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header17.xml" ContentType="application/vnd.openxmlformats-officedocument.wordprocessingml.header+xml"/>
  <Override PartName="/word/footer21.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59931" w14:textId="77777777" w:rsidR="002D61EB" w:rsidRDefault="002D61EB" w:rsidP="002D61EB">
      <w:pPr>
        <w:pStyle w:val="31"/>
        <w:wordWrap w:val="0"/>
        <w:spacing w:line="360" w:lineRule="auto"/>
        <w:ind w:firstLineChars="850" w:firstLine="2635"/>
        <w:rPr>
          <w:rFonts w:ascii="Times New Roman" w:eastAsia="黑体"/>
          <w:sz w:val="31"/>
          <w:szCs w:val="31"/>
        </w:rPr>
      </w:pPr>
      <w:r>
        <w:rPr>
          <w:rFonts w:ascii="Times New Roman" w:eastAsia="黑体" w:hint="eastAsia"/>
          <w:sz w:val="31"/>
          <w:szCs w:val="31"/>
          <w:u w:val="single"/>
        </w:rPr>
        <w:t>辽宁</w:t>
      </w:r>
      <w:r>
        <w:rPr>
          <w:rFonts w:ascii="Times New Roman" w:eastAsia="黑体"/>
          <w:sz w:val="31"/>
          <w:szCs w:val="31"/>
        </w:rPr>
        <w:t>省（自治区、直辖市）</w:t>
      </w:r>
    </w:p>
    <w:p w14:paraId="0D42E510" w14:textId="77777777" w:rsidR="002D61EB" w:rsidRDefault="002D61EB" w:rsidP="002D61EB">
      <w:pPr>
        <w:pStyle w:val="31"/>
        <w:wordWrap w:val="0"/>
        <w:spacing w:line="360" w:lineRule="auto"/>
        <w:ind w:firstLineChars="850" w:firstLine="2635"/>
        <w:rPr>
          <w:rFonts w:ascii="Times New Roman" w:eastAsia="黑体"/>
          <w:sz w:val="31"/>
          <w:szCs w:val="31"/>
        </w:rPr>
      </w:pPr>
    </w:p>
    <w:p w14:paraId="5A5A5ED1" w14:textId="77777777" w:rsidR="002D61EB" w:rsidRDefault="002D61EB" w:rsidP="002D61EB">
      <w:pPr>
        <w:pStyle w:val="31"/>
        <w:wordWrap w:val="0"/>
        <w:spacing w:line="360" w:lineRule="auto"/>
        <w:ind w:firstLineChars="850" w:firstLine="2635"/>
        <w:rPr>
          <w:rFonts w:ascii="Times New Roman" w:eastAsia="黑体"/>
          <w:sz w:val="31"/>
          <w:szCs w:val="31"/>
        </w:rPr>
      </w:pPr>
    </w:p>
    <w:p w14:paraId="57F4671E" w14:textId="77777777" w:rsidR="002D61EB" w:rsidRPr="00763B34" w:rsidRDefault="002D61EB" w:rsidP="002D61EB">
      <w:pPr>
        <w:pStyle w:val="31"/>
        <w:wordWrap w:val="0"/>
        <w:spacing w:line="440" w:lineRule="exact"/>
        <w:ind w:firstLine="620"/>
        <w:jc w:val="center"/>
        <w:rPr>
          <w:rFonts w:ascii="Times New Roman" w:eastAsia="黑体"/>
          <w:sz w:val="31"/>
          <w:szCs w:val="31"/>
        </w:rPr>
      </w:pPr>
      <w:r>
        <w:rPr>
          <w:rFonts w:ascii="Times New Roman" w:eastAsia="黑体"/>
          <w:color w:val="000000"/>
          <w:sz w:val="31"/>
          <w:szCs w:val="31"/>
          <w:u w:val="single"/>
        </w:rPr>
        <w:t xml:space="preserve"> </w:t>
      </w:r>
      <w:r w:rsidRPr="00763B34">
        <w:rPr>
          <w:rFonts w:ascii="Times New Roman" w:eastAsia="黑体" w:hint="eastAsia"/>
          <w:color w:val="000000"/>
          <w:sz w:val="31"/>
          <w:szCs w:val="31"/>
          <w:u w:val="single"/>
        </w:rPr>
        <w:t>大石桥市</w:t>
      </w:r>
      <w:r w:rsidRPr="00763B34">
        <w:rPr>
          <w:rFonts w:ascii="Times New Roman" w:eastAsia="黑体" w:hint="eastAsia"/>
          <w:color w:val="000000"/>
          <w:sz w:val="31"/>
          <w:szCs w:val="31"/>
          <w:u w:val="single"/>
        </w:rPr>
        <w:t>2026</w:t>
      </w:r>
      <w:r w:rsidRPr="00763B34">
        <w:rPr>
          <w:rFonts w:ascii="Times New Roman" w:eastAsia="黑体" w:hint="eastAsia"/>
          <w:color w:val="000000"/>
          <w:sz w:val="31"/>
          <w:szCs w:val="31"/>
          <w:u w:val="single"/>
        </w:rPr>
        <w:t>年农村公路维修改造工程—大修</w:t>
      </w:r>
      <w:r w:rsidRPr="00763B34">
        <w:rPr>
          <w:rFonts w:ascii="Times New Roman" w:eastAsia="黑体"/>
          <w:sz w:val="31"/>
          <w:szCs w:val="31"/>
        </w:rPr>
        <w:t>（项目名称）</w:t>
      </w:r>
    </w:p>
    <w:p w14:paraId="5624D904" w14:textId="77777777" w:rsidR="002D61EB" w:rsidRPr="00763B34" w:rsidRDefault="002D61EB" w:rsidP="002D61EB">
      <w:pPr>
        <w:pStyle w:val="31"/>
        <w:wordWrap w:val="0"/>
        <w:spacing w:line="440" w:lineRule="exact"/>
        <w:ind w:firstLine="620"/>
        <w:jc w:val="center"/>
        <w:rPr>
          <w:rFonts w:ascii="Times New Roman" w:eastAsia="黑体"/>
          <w:sz w:val="31"/>
          <w:szCs w:val="31"/>
        </w:rPr>
      </w:pPr>
      <w:r w:rsidRPr="00763B34">
        <w:rPr>
          <w:rFonts w:ascii="Times New Roman" w:eastAsia="黑体"/>
          <w:color w:val="000000"/>
          <w:sz w:val="31"/>
          <w:szCs w:val="31"/>
          <w:u w:val="single"/>
        </w:rPr>
        <w:t xml:space="preserve"> </w:t>
      </w:r>
      <w:r w:rsidRPr="00763B34">
        <w:rPr>
          <w:rFonts w:ascii="Times New Roman" w:eastAsia="黑体" w:hint="eastAsia"/>
          <w:color w:val="000000"/>
          <w:sz w:val="31"/>
          <w:szCs w:val="31"/>
          <w:u w:val="single"/>
        </w:rPr>
        <w:t>大石桥市</w:t>
      </w:r>
      <w:r w:rsidRPr="00763B34">
        <w:rPr>
          <w:rFonts w:ascii="Times New Roman" w:eastAsia="黑体" w:hint="eastAsia"/>
          <w:color w:val="000000"/>
          <w:sz w:val="31"/>
          <w:szCs w:val="31"/>
          <w:u w:val="single"/>
        </w:rPr>
        <w:t>2026</w:t>
      </w:r>
      <w:r w:rsidRPr="00763B34">
        <w:rPr>
          <w:rFonts w:ascii="Times New Roman" w:eastAsia="黑体" w:hint="eastAsia"/>
          <w:color w:val="000000"/>
          <w:sz w:val="31"/>
          <w:szCs w:val="31"/>
          <w:u w:val="single"/>
        </w:rPr>
        <w:t>年农村公路维修改造工程—大修（二标段）</w:t>
      </w:r>
      <w:r w:rsidRPr="00763B34">
        <w:rPr>
          <w:rFonts w:ascii="Times New Roman" w:eastAsia="黑体"/>
          <w:color w:val="000000"/>
          <w:sz w:val="31"/>
          <w:szCs w:val="31"/>
          <w:u w:val="single"/>
        </w:rPr>
        <w:t xml:space="preserve"> </w:t>
      </w:r>
      <w:r w:rsidRPr="00763B34">
        <w:rPr>
          <w:rFonts w:ascii="Times New Roman" w:eastAsia="黑体"/>
          <w:sz w:val="31"/>
          <w:szCs w:val="31"/>
        </w:rPr>
        <w:t>（标段名称）</w:t>
      </w:r>
    </w:p>
    <w:p w14:paraId="5EA6569A" w14:textId="77777777" w:rsidR="002D61EB" w:rsidRPr="00763B34" w:rsidRDefault="002D61EB" w:rsidP="002D61EB">
      <w:pPr>
        <w:pStyle w:val="31"/>
        <w:wordWrap w:val="0"/>
        <w:spacing w:line="440" w:lineRule="exact"/>
        <w:ind w:firstLine="620"/>
        <w:jc w:val="center"/>
        <w:rPr>
          <w:rFonts w:ascii="Times New Roman" w:eastAsia="黑体"/>
          <w:sz w:val="31"/>
          <w:szCs w:val="31"/>
        </w:rPr>
      </w:pPr>
      <w:r w:rsidRPr="00763B34">
        <w:rPr>
          <w:rFonts w:ascii="Times New Roman" w:eastAsia="黑体"/>
          <w:sz w:val="31"/>
          <w:szCs w:val="31"/>
        </w:rPr>
        <w:t>施工招标</w:t>
      </w:r>
    </w:p>
    <w:p w14:paraId="2E553E38" w14:textId="77777777" w:rsidR="002D61EB" w:rsidRPr="00763B34" w:rsidRDefault="002D61EB" w:rsidP="002D61EB">
      <w:pPr>
        <w:pStyle w:val="31"/>
        <w:wordWrap w:val="0"/>
        <w:spacing w:line="440" w:lineRule="exact"/>
        <w:ind w:firstLine="620"/>
        <w:jc w:val="center"/>
        <w:rPr>
          <w:rFonts w:ascii="Times New Roman" w:eastAsia="黑体"/>
          <w:sz w:val="31"/>
          <w:szCs w:val="31"/>
        </w:rPr>
      </w:pPr>
    </w:p>
    <w:p w14:paraId="1740AFE1" w14:textId="77777777" w:rsidR="002D61EB" w:rsidRPr="00763B34" w:rsidRDefault="002D61EB" w:rsidP="002D61EB">
      <w:pPr>
        <w:pStyle w:val="31"/>
        <w:wordWrap w:val="0"/>
        <w:spacing w:line="440" w:lineRule="exact"/>
        <w:ind w:firstLine="620"/>
        <w:jc w:val="center"/>
        <w:rPr>
          <w:rFonts w:ascii="Times New Roman" w:eastAsia="黑体"/>
          <w:sz w:val="31"/>
          <w:szCs w:val="31"/>
        </w:rPr>
      </w:pPr>
    </w:p>
    <w:p w14:paraId="27A813CC" w14:textId="77777777" w:rsidR="002D61EB" w:rsidRPr="00763B34" w:rsidRDefault="002D61EB" w:rsidP="002D61EB">
      <w:pPr>
        <w:wordWrap w:val="0"/>
        <w:spacing w:line="440" w:lineRule="exact"/>
        <w:rPr>
          <w:rFonts w:eastAsia="黑体"/>
          <w:sz w:val="28"/>
          <w:szCs w:val="28"/>
        </w:rPr>
      </w:pPr>
    </w:p>
    <w:p w14:paraId="760C3067" w14:textId="77777777" w:rsidR="002D61EB" w:rsidRPr="00763B34" w:rsidRDefault="002D61EB" w:rsidP="002D61EB">
      <w:pPr>
        <w:wordWrap w:val="0"/>
        <w:spacing w:line="440" w:lineRule="exact"/>
        <w:jc w:val="center"/>
        <w:rPr>
          <w:sz w:val="20"/>
          <w:szCs w:val="20"/>
        </w:rPr>
      </w:pPr>
      <w:r w:rsidRPr="00763B34">
        <w:rPr>
          <w:rFonts w:eastAsia="黑体"/>
          <w:sz w:val="28"/>
          <w:szCs w:val="28"/>
        </w:rPr>
        <w:t>（招标编号：</w:t>
      </w:r>
      <w:r w:rsidRPr="00763B34">
        <w:rPr>
          <w:rFonts w:eastAsia="黑体" w:hint="eastAsia"/>
          <w:sz w:val="28"/>
          <w:szCs w:val="28"/>
        </w:rPr>
        <w:t xml:space="preserve">  </w:t>
      </w:r>
      <w:r w:rsidRPr="00763B34">
        <w:rPr>
          <w:rFonts w:eastAsia="黑体"/>
          <w:sz w:val="28"/>
          <w:szCs w:val="28"/>
        </w:rPr>
        <w:t>）</w:t>
      </w:r>
    </w:p>
    <w:p w14:paraId="4CA9E191" w14:textId="77777777" w:rsidR="002D61EB" w:rsidRPr="00763B34" w:rsidRDefault="002D61EB" w:rsidP="002D61EB">
      <w:pPr>
        <w:wordWrap w:val="0"/>
        <w:spacing w:line="440" w:lineRule="exact"/>
        <w:rPr>
          <w:sz w:val="20"/>
          <w:szCs w:val="20"/>
        </w:rPr>
      </w:pPr>
      <w:r w:rsidRPr="00763B34">
        <w:rPr>
          <w:sz w:val="20"/>
          <w:szCs w:val="20"/>
        </w:rPr>
        <w:t xml:space="preserve"> </w:t>
      </w:r>
    </w:p>
    <w:p w14:paraId="2C3F6526" w14:textId="77777777" w:rsidR="002D61EB" w:rsidRPr="00763B34" w:rsidRDefault="002D61EB" w:rsidP="002D61EB">
      <w:pPr>
        <w:wordWrap w:val="0"/>
        <w:spacing w:line="440" w:lineRule="exact"/>
        <w:rPr>
          <w:sz w:val="20"/>
          <w:szCs w:val="20"/>
        </w:rPr>
      </w:pPr>
    </w:p>
    <w:p w14:paraId="171824BF" w14:textId="77777777" w:rsidR="002D61EB" w:rsidRPr="00763B34" w:rsidRDefault="002D61EB" w:rsidP="002D61EB">
      <w:pPr>
        <w:pStyle w:val="a9"/>
        <w:rPr>
          <w:sz w:val="20"/>
          <w:szCs w:val="20"/>
        </w:rPr>
      </w:pPr>
    </w:p>
    <w:p w14:paraId="144660DF" w14:textId="77777777" w:rsidR="002D61EB" w:rsidRPr="00763B34" w:rsidRDefault="002D61EB" w:rsidP="002D61EB">
      <w:pPr>
        <w:wordWrap w:val="0"/>
        <w:spacing w:line="440" w:lineRule="exact"/>
        <w:rPr>
          <w:sz w:val="20"/>
          <w:szCs w:val="20"/>
        </w:rPr>
      </w:pPr>
    </w:p>
    <w:p w14:paraId="6AFF084D" w14:textId="77777777" w:rsidR="002D61EB" w:rsidRPr="00763B34" w:rsidRDefault="002D61EB" w:rsidP="002D61EB">
      <w:pPr>
        <w:wordWrap w:val="0"/>
        <w:spacing w:line="860" w:lineRule="exact"/>
        <w:jc w:val="center"/>
        <w:rPr>
          <w:rFonts w:eastAsia="黑体"/>
          <w:sz w:val="50"/>
          <w:szCs w:val="50"/>
        </w:rPr>
      </w:pPr>
      <w:r w:rsidRPr="00763B34">
        <w:rPr>
          <w:rFonts w:eastAsia="黑体"/>
          <w:sz w:val="50"/>
          <w:szCs w:val="50"/>
        </w:rPr>
        <w:t>招</w:t>
      </w:r>
      <w:r w:rsidRPr="00763B34">
        <w:rPr>
          <w:rFonts w:eastAsia="黑体"/>
          <w:sz w:val="50"/>
          <w:szCs w:val="50"/>
        </w:rPr>
        <w:t xml:space="preserve"> </w:t>
      </w:r>
      <w:r w:rsidRPr="00763B34">
        <w:rPr>
          <w:rFonts w:eastAsia="黑体"/>
          <w:sz w:val="50"/>
          <w:szCs w:val="50"/>
        </w:rPr>
        <w:t>标</w:t>
      </w:r>
      <w:r w:rsidRPr="00763B34">
        <w:rPr>
          <w:rFonts w:eastAsia="黑体"/>
          <w:sz w:val="50"/>
          <w:szCs w:val="50"/>
        </w:rPr>
        <w:t xml:space="preserve"> </w:t>
      </w:r>
      <w:r w:rsidRPr="00763B34">
        <w:rPr>
          <w:rFonts w:eastAsia="黑体"/>
          <w:sz w:val="50"/>
          <w:szCs w:val="50"/>
        </w:rPr>
        <w:t>文</w:t>
      </w:r>
      <w:r w:rsidRPr="00763B34">
        <w:rPr>
          <w:rFonts w:eastAsia="黑体"/>
          <w:sz w:val="50"/>
          <w:szCs w:val="50"/>
        </w:rPr>
        <w:t xml:space="preserve"> </w:t>
      </w:r>
      <w:r w:rsidRPr="00763B34">
        <w:rPr>
          <w:rFonts w:eastAsia="黑体"/>
          <w:sz w:val="50"/>
          <w:szCs w:val="50"/>
        </w:rPr>
        <w:t>件</w:t>
      </w:r>
    </w:p>
    <w:p w14:paraId="54EE6224" w14:textId="77777777" w:rsidR="002D61EB" w:rsidRPr="00763B34" w:rsidRDefault="002D61EB" w:rsidP="002D61EB">
      <w:pPr>
        <w:wordWrap w:val="0"/>
        <w:spacing w:line="440" w:lineRule="exact"/>
        <w:rPr>
          <w:sz w:val="20"/>
          <w:szCs w:val="20"/>
        </w:rPr>
      </w:pPr>
    </w:p>
    <w:p w14:paraId="5837D5C5" w14:textId="77777777" w:rsidR="002D61EB" w:rsidRPr="00763B34" w:rsidRDefault="002D61EB" w:rsidP="002D61EB">
      <w:pPr>
        <w:wordWrap w:val="0"/>
        <w:spacing w:line="440" w:lineRule="exact"/>
        <w:rPr>
          <w:sz w:val="20"/>
          <w:szCs w:val="20"/>
        </w:rPr>
      </w:pPr>
    </w:p>
    <w:p w14:paraId="7110C679" w14:textId="77777777" w:rsidR="002D61EB" w:rsidRPr="00763B34" w:rsidRDefault="002D61EB" w:rsidP="002D61EB">
      <w:pPr>
        <w:wordWrap w:val="0"/>
        <w:spacing w:line="440" w:lineRule="exact"/>
        <w:rPr>
          <w:sz w:val="20"/>
          <w:szCs w:val="20"/>
        </w:rPr>
      </w:pPr>
    </w:p>
    <w:p w14:paraId="2B9AFCFB" w14:textId="77777777" w:rsidR="002D61EB" w:rsidRPr="00763B34" w:rsidRDefault="002D61EB" w:rsidP="002D61EB">
      <w:pPr>
        <w:wordWrap w:val="0"/>
        <w:spacing w:line="440" w:lineRule="exact"/>
        <w:rPr>
          <w:sz w:val="20"/>
          <w:szCs w:val="20"/>
        </w:rPr>
      </w:pPr>
    </w:p>
    <w:p w14:paraId="73E7E7BF" w14:textId="77777777" w:rsidR="002D61EB" w:rsidRPr="00763B34" w:rsidRDefault="002D61EB" w:rsidP="002D61EB">
      <w:pPr>
        <w:wordWrap w:val="0"/>
        <w:spacing w:line="440" w:lineRule="exact"/>
        <w:rPr>
          <w:sz w:val="20"/>
          <w:szCs w:val="20"/>
        </w:rPr>
      </w:pPr>
    </w:p>
    <w:p w14:paraId="22B27DEE" w14:textId="77777777" w:rsidR="002D61EB" w:rsidRPr="00763B34" w:rsidRDefault="002D61EB" w:rsidP="002D61EB">
      <w:pPr>
        <w:wordWrap w:val="0"/>
        <w:spacing w:line="440" w:lineRule="exact"/>
        <w:rPr>
          <w:sz w:val="20"/>
          <w:szCs w:val="20"/>
        </w:rPr>
      </w:pPr>
    </w:p>
    <w:p w14:paraId="3495CA89" w14:textId="77777777" w:rsidR="002D61EB" w:rsidRPr="00763B34" w:rsidRDefault="002D61EB" w:rsidP="002D61EB">
      <w:pPr>
        <w:wordWrap w:val="0"/>
        <w:spacing w:line="440" w:lineRule="exact"/>
        <w:rPr>
          <w:sz w:val="20"/>
          <w:szCs w:val="20"/>
        </w:rPr>
      </w:pPr>
    </w:p>
    <w:p w14:paraId="7187B0A6" w14:textId="77777777" w:rsidR="002D61EB" w:rsidRPr="00763B34" w:rsidRDefault="002D61EB" w:rsidP="002D61EB">
      <w:pPr>
        <w:wordWrap w:val="0"/>
        <w:spacing w:line="700" w:lineRule="exact"/>
        <w:ind w:firstLineChars="400" w:firstLine="1120"/>
        <w:rPr>
          <w:rFonts w:eastAsia="黑体"/>
          <w:sz w:val="28"/>
          <w:szCs w:val="28"/>
        </w:rPr>
      </w:pPr>
      <w:r w:rsidRPr="00763B34">
        <w:rPr>
          <w:rFonts w:eastAsia="黑体"/>
          <w:sz w:val="28"/>
          <w:szCs w:val="28"/>
        </w:rPr>
        <w:t>招标人：</w:t>
      </w:r>
      <w:r w:rsidRPr="00763B34">
        <w:rPr>
          <w:rFonts w:eastAsia="黑体"/>
          <w:sz w:val="28"/>
          <w:szCs w:val="28"/>
          <w:u w:val="single"/>
        </w:rPr>
        <w:t xml:space="preserve">  </w:t>
      </w:r>
      <w:r w:rsidRPr="00763B34">
        <w:rPr>
          <w:rFonts w:eastAsia="黑体" w:hint="eastAsia"/>
          <w:sz w:val="28"/>
          <w:szCs w:val="28"/>
          <w:u w:val="single"/>
        </w:rPr>
        <w:t>大石桥市交通运输事务中心</w:t>
      </w:r>
      <w:r w:rsidRPr="00763B34">
        <w:rPr>
          <w:rFonts w:eastAsia="黑体"/>
          <w:sz w:val="28"/>
          <w:szCs w:val="28"/>
          <w:u w:val="single"/>
        </w:rPr>
        <w:t xml:space="preserve"> </w:t>
      </w:r>
      <w:r w:rsidRPr="00763B34">
        <w:rPr>
          <w:rFonts w:eastAsia="黑体" w:hint="eastAsia"/>
          <w:sz w:val="28"/>
          <w:szCs w:val="28"/>
        </w:rPr>
        <w:t xml:space="preserve"> </w:t>
      </w:r>
    </w:p>
    <w:p w14:paraId="7D90CA0F" w14:textId="77777777" w:rsidR="002D61EB" w:rsidRPr="00763B34" w:rsidRDefault="002D61EB" w:rsidP="002D61EB">
      <w:pPr>
        <w:wordWrap w:val="0"/>
        <w:spacing w:line="700" w:lineRule="exact"/>
        <w:jc w:val="center"/>
        <w:rPr>
          <w:rFonts w:eastAsia="黑体"/>
          <w:sz w:val="28"/>
          <w:szCs w:val="28"/>
        </w:rPr>
      </w:pPr>
      <w:r w:rsidRPr="00763B34">
        <w:rPr>
          <w:rFonts w:eastAsia="黑体"/>
          <w:sz w:val="28"/>
          <w:szCs w:val="28"/>
        </w:rPr>
        <w:t>招标代理机构：</w:t>
      </w:r>
      <w:r w:rsidRPr="00763B34">
        <w:rPr>
          <w:rFonts w:eastAsia="黑体" w:hint="eastAsia"/>
          <w:sz w:val="28"/>
          <w:szCs w:val="28"/>
          <w:u w:val="single"/>
        </w:rPr>
        <w:t>辽宁嘉信工程造价咨询有限公司</w:t>
      </w:r>
      <w:r w:rsidRPr="00763B34">
        <w:rPr>
          <w:rFonts w:eastAsia="黑体"/>
          <w:sz w:val="28"/>
          <w:szCs w:val="28"/>
          <w:u w:val="single"/>
        </w:rPr>
        <w:t xml:space="preserve">  </w:t>
      </w:r>
      <w:r w:rsidRPr="00763B34">
        <w:rPr>
          <w:rFonts w:eastAsia="黑体" w:hint="eastAsia"/>
          <w:sz w:val="28"/>
          <w:szCs w:val="28"/>
        </w:rPr>
        <w:t xml:space="preserve">  </w:t>
      </w:r>
    </w:p>
    <w:p w14:paraId="36A4A819" w14:textId="77777777" w:rsidR="002D61EB" w:rsidRPr="00763B34" w:rsidRDefault="002D61EB" w:rsidP="002D61EB">
      <w:pPr>
        <w:wordWrap w:val="0"/>
        <w:spacing w:line="700" w:lineRule="exact"/>
        <w:ind w:firstLineChars="1006" w:firstLine="2817"/>
        <w:rPr>
          <w:sz w:val="20"/>
          <w:szCs w:val="20"/>
          <w:u w:val="single"/>
        </w:rPr>
      </w:pPr>
      <w:r w:rsidRPr="00763B34">
        <w:rPr>
          <w:rFonts w:eastAsia="黑体"/>
          <w:sz w:val="28"/>
          <w:szCs w:val="28"/>
          <w:u w:val="single"/>
        </w:rPr>
        <w:t xml:space="preserve"> </w:t>
      </w:r>
      <w:r w:rsidRPr="00763B34">
        <w:rPr>
          <w:rFonts w:eastAsia="黑体" w:hint="eastAsia"/>
          <w:sz w:val="28"/>
          <w:szCs w:val="28"/>
          <w:u w:val="single"/>
        </w:rPr>
        <w:t>2026</w:t>
      </w:r>
      <w:r w:rsidRPr="00763B34">
        <w:rPr>
          <w:rFonts w:eastAsia="黑体"/>
          <w:sz w:val="28"/>
          <w:szCs w:val="28"/>
          <w:u w:val="single"/>
        </w:rPr>
        <w:t xml:space="preserve"> </w:t>
      </w:r>
      <w:r w:rsidRPr="00763B34">
        <w:rPr>
          <w:rFonts w:eastAsia="黑体"/>
          <w:sz w:val="28"/>
          <w:szCs w:val="28"/>
        </w:rPr>
        <w:t>年</w:t>
      </w:r>
      <w:r w:rsidRPr="00763B34">
        <w:rPr>
          <w:rFonts w:eastAsia="黑体"/>
          <w:sz w:val="28"/>
          <w:szCs w:val="28"/>
          <w:u w:val="single"/>
        </w:rPr>
        <w:t xml:space="preserve"> </w:t>
      </w:r>
      <w:r w:rsidRPr="00763B34">
        <w:rPr>
          <w:rFonts w:eastAsia="黑体" w:hint="eastAsia"/>
          <w:sz w:val="28"/>
          <w:szCs w:val="28"/>
          <w:u w:val="single"/>
        </w:rPr>
        <w:t xml:space="preserve">04 </w:t>
      </w:r>
      <w:r w:rsidRPr="00763B34">
        <w:rPr>
          <w:rFonts w:eastAsia="黑体"/>
          <w:sz w:val="28"/>
          <w:szCs w:val="28"/>
        </w:rPr>
        <w:t>月</w:t>
      </w:r>
      <w:r w:rsidRPr="00763B34">
        <w:rPr>
          <w:rFonts w:eastAsia="黑体"/>
          <w:sz w:val="28"/>
          <w:szCs w:val="28"/>
          <w:u w:val="single"/>
        </w:rPr>
        <w:t xml:space="preserve"> </w:t>
      </w:r>
      <w:r w:rsidRPr="00763B34">
        <w:rPr>
          <w:rFonts w:eastAsia="黑体" w:hint="eastAsia"/>
          <w:sz w:val="28"/>
          <w:szCs w:val="28"/>
          <w:u w:val="single"/>
        </w:rPr>
        <w:t xml:space="preserve">  </w:t>
      </w:r>
      <w:r w:rsidRPr="00763B34">
        <w:rPr>
          <w:rFonts w:eastAsia="黑体"/>
          <w:sz w:val="28"/>
          <w:szCs w:val="28"/>
          <w:u w:val="single"/>
        </w:rPr>
        <w:t xml:space="preserve"> </w:t>
      </w:r>
      <w:r w:rsidRPr="00763B34">
        <w:rPr>
          <w:rFonts w:eastAsia="黑体"/>
          <w:sz w:val="28"/>
          <w:szCs w:val="28"/>
        </w:rPr>
        <w:t>日</w:t>
      </w:r>
    </w:p>
    <w:p w14:paraId="65D18A4A" w14:textId="77777777" w:rsidR="003C5B32" w:rsidRPr="00763B34" w:rsidRDefault="003C5B32">
      <w:pPr>
        <w:wordWrap w:val="0"/>
        <w:spacing w:line="352" w:lineRule="atLeast"/>
        <w:jc w:val="center"/>
        <w:rPr>
          <w:rFonts w:eastAsia="黑体"/>
          <w:sz w:val="36"/>
          <w:szCs w:val="36"/>
        </w:rPr>
        <w:sectPr w:rsidR="003C5B32" w:rsidRPr="00763B34">
          <w:headerReference w:type="even" r:id="rId8"/>
          <w:headerReference w:type="default" r:id="rId9"/>
          <w:footerReference w:type="even" r:id="rId10"/>
          <w:footerReference w:type="default" r:id="rId11"/>
          <w:footnotePr>
            <w:numFmt w:val="decimalEnclosedCircleChinese"/>
            <w:numRestart w:val="eachPage"/>
          </w:footnotePr>
          <w:pgSz w:w="11907" w:h="16840"/>
          <w:pgMar w:top="1588" w:right="1588" w:bottom="1474" w:left="1644" w:header="851" w:footer="340" w:gutter="0"/>
          <w:pgNumType w:start="1"/>
          <w:cols w:space="720"/>
          <w:docGrid w:linePitch="312"/>
        </w:sectPr>
      </w:pPr>
    </w:p>
    <w:p w14:paraId="32B33677" w14:textId="77777777" w:rsidR="003C5B32" w:rsidRPr="00763B34" w:rsidRDefault="00F56DB7">
      <w:pPr>
        <w:wordWrap w:val="0"/>
        <w:spacing w:line="352" w:lineRule="atLeast"/>
        <w:jc w:val="center"/>
        <w:rPr>
          <w:rFonts w:eastAsia="黑体"/>
          <w:sz w:val="36"/>
          <w:szCs w:val="36"/>
        </w:rPr>
      </w:pPr>
      <w:r w:rsidRPr="00763B34">
        <w:rPr>
          <w:rFonts w:eastAsia="黑体"/>
          <w:sz w:val="36"/>
          <w:szCs w:val="36"/>
        </w:rPr>
        <w:lastRenderedPageBreak/>
        <w:t>目</w:t>
      </w:r>
      <w:r w:rsidRPr="00763B34">
        <w:rPr>
          <w:rFonts w:eastAsia="黑体"/>
          <w:sz w:val="36"/>
          <w:szCs w:val="36"/>
        </w:rPr>
        <w:t xml:space="preserve">     </w:t>
      </w:r>
      <w:r w:rsidRPr="00763B34">
        <w:rPr>
          <w:rFonts w:eastAsia="黑体"/>
          <w:sz w:val="36"/>
          <w:szCs w:val="36"/>
        </w:rPr>
        <w:t>录</w:t>
      </w:r>
    </w:p>
    <w:p w14:paraId="203D3731" w14:textId="77777777" w:rsidR="003C5B32" w:rsidRDefault="003C5B32">
      <w:pPr>
        <w:pStyle w:val="TOC1"/>
        <w:tabs>
          <w:tab w:val="clear" w:pos="425"/>
          <w:tab w:val="clear" w:pos="8805"/>
          <w:tab w:val="right" w:leader="dot" w:pos="8675"/>
        </w:tabs>
        <w:spacing w:line="360" w:lineRule="exact"/>
        <w:rPr>
          <w:rFonts w:eastAsia="黑体"/>
          <w:szCs w:val="21"/>
        </w:rPr>
      </w:pPr>
      <w:hyperlink w:anchor="_Toc14475" w:history="1">
        <w:r>
          <w:rPr>
            <w:rFonts w:eastAsia="黑体"/>
            <w:szCs w:val="21"/>
          </w:rPr>
          <w:t>第一卷</w:t>
        </w:r>
        <w:r>
          <w:rPr>
            <w:rFonts w:eastAsia="黑体"/>
            <w:szCs w:val="21"/>
          </w:rPr>
          <w:tab/>
        </w:r>
        <w:r>
          <w:rPr>
            <w:rFonts w:eastAsia="黑体" w:hint="eastAsia"/>
            <w:szCs w:val="21"/>
          </w:rPr>
          <w:t>1</w:t>
        </w:r>
      </w:hyperlink>
    </w:p>
    <w:p w14:paraId="677B22F9" w14:textId="77777777" w:rsidR="003C5B32" w:rsidRDefault="00E9332D">
      <w:pPr>
        <w:pStyle w:val="TOC1"/>
        <w:tabs>
          <w:tab w:val="clear" w:pos="425"/>
          <w:tab w:val="clear" w:pos="8805"/>
          <w:tab w:val="right" w:leader="dot" w:pos="8675"/>
        </w:tabs>
      </w:pPr>
      <w:r>
        <w:rPr>
          <w:rFonts w:eastAsia="黑体"/>
          <w:color w:val="auto"/>
          <w:sz w:val="21"/>
          <w:szCs w:val="21"/>
        </w:rPr>
        <w:fldChar w:fldCharType="begin"/>
      </w:r>
      <w:r w:rsidR="00F56DB7">
        <w:rPr>
          <w:rFonts w:eastAsia="黑体"/>
          <w:color w:val="auto"/>
          <w:sz w:val="21"/>
          <w:szCs w:val="21"/>
        </w:rPr>
        <w:instrText xml:space="preserve"> TOC \o "1-3" \h \z \u </w:instrText>
      </w:r>
      <w:r>
        <w:rPr>
          <w:rFonts w:eastAsia="黑体"/>
          <w:color w:val="auto"/>
          <w:sz w:val="21"/>
          <w:szCs w:val="21"/>
        </w:rPr>
        <w:fldChar w:fldCharType="separate"/>
      </w:r>
      <w:hyperlink w:anchor="_Toc31875" w:history="1">
        <w:r w:rsidR="003C5B32">
          <w:rPr>
            <w:rFonts w:eastAsia="黑体"/>
            <w:szCs w:val="76"/>
          </w:rPr>
          <w:t>第</w:t>
        </w:r>
        <w:r w:rsidR="003C5B32">
          <w:rPr>
            <w:rFonts w:eastAsia="黑体"/>
            <w:szCs w:val="76"/>
          </w:rPr>
          <w:t xml:space="preserve">  </w:t>
        </w:r>
        <w:r w:rsidR="003C5B32">
          <w:rPr>
            <w:rFonts w:eastAsia="黑体"/>
            <w:szCs w:val="76"/>
          </w:rPr>
          <w:t>一</w:t>
        </w:r>
        <w:r w:rsidR="003C5B32">
          <w:rPr>
            <w:rFonts w:eastAsia="黑体"/>
            <w:szCs w:val="76"/>
          </w:rPr>
          <w:t xml:space="preserve">  </w:t>
        </w:r>
        <w:r w:rsidR="003C5B32">
          <w:rPr>
            <w:rFonts w:eastAsia="黑体"/>
            <w:szCs w:val="76"/>
          </w:rPr>
          <w:t>卷</w:t>
        </w:r>
        <w:r w:rsidR="003C5B32">
          <w:tab/>
        </w:r>
        <w:r>
          <w:fldChar w:fldCharType="begin"/>
        </w:r>
        <w:r w:rsidR="003C5B32">
          <w:instrText xml:space="preserve"> PAGEREF _Toc31875 \h </w:instrText>
        </w:r>
        <w:r>
          <w:fldChar w:fldCharType="separate"/>
        </w:r>
        <w:r w:rsidR="003C5B32">
          <w:t>1</w:t>
        </w:r>
        <w:r>
          <w:fldChar w:fldCharType="end"/>
        </w:r>
      </w:hyperlink>
    </w:p>
    <w:p w14:paraId="79F991EE" w14:textId="77777777" w:rsidR="003C5B32" w:rsidRDefault="003C5B32">
      <w:pPr>
        <w:pStyle w:val="TOC1"/>
        <w:tabs>
          <w:tab w:val="clear" w:pos="425"/>
          <w:tab w:val="clear" w:pos="8805"/>
          <w:tab w:val="right" w:leader="dot" w:pos="8675"/>
        </w:tabs>
      </w:pPr>
      <w:hyperlink w:anchor="_Toc6394" w:history="1">
        <w:r>
          <w:rPr>
            <w:rFonts w:eastAsia="黑体"/>
            <w:szCs w:val="56"/>
          </w:rPr>
          <w:t>第一章</w:t>
        </w:r>
        <w:r>
          <w:rPr>
            <w:rFonts w:eastAsia="黑体"/>
            <w:szCs w:val="56"/>
          </w:rPr>
          <w:t xml:space="preserve">  </w:t>
        </w:r>
        <w:r>
          <w:rPr>
            <w:rFonts w:eastAsia="黑体"/>
            <w:szCs w:val="56"/>
          </w:rPr>
          <w:t>招标公告</w:t>
        </w:r>
        <w:r>
          <w:tab/>
        </w:r>
        <w:r w:rsidR="00E9332D">
          <w:fldChar w:fldCharType="begin"/>
        </w:r>
        <w:r>
          <w:instrText xml:space="preserve"> PAGEREF _Toc6394 \h </w:instrText>
        </w:r>
        <w:r w:rsidR="00E9332D">
          <w:fldChar w:fldCharType="separate"/>
        </w:r>
        <w:r>
          <w:t>2</w:t>
        </w:r>
        <w:r w:rsidR="00E9332D">
          <w:fldChar w:fldCharType="end"/>
        </w:r>
      </w:hyperlink>
    </w:p>
    <w:p w14:paraId="766051BE" w14:textId="77777777" w:rsidR="003C5B32" w:rsidRDefault="003C5B32">
      <w:pPr>
        <w:pStyle w:val="TOC1"/>
        <w:tabs>
          <w:tab w:val="clear" w:pos="425"/>
          <w:tab w:val="clear" w:pos="8805"/>
          <w:tab w:val="right" w:leader="dot" w:pos="8675"/>
        </w:tabs>
      </w:pPr>
      <w:hyperlink w:anchor="_Toc23044" w:history="1">
        <w:r>
          <w:rPr>
            <w:rFonts w:eastAsia="黑体"/>
            <w:szCs w:val="42"/>
          </w:rPr>
          <w:t>第一章</w:t>
        </w:r>
        <w:r>
          <w:rPr>
            <w:rFonts w:eastAsia="黑体"/>
            <w:szCs w:val="42"/>
          </w:rPr>
          <w:t xml:space="preserve">  </w:t>
        </w:r>
        <w:r>
          <w:rPr>
            <w:rFonts w:eastAsia="黑体"/>
            <w:szCs w:val="42"/>
          </w:rPr>
          <w:t>招标公告</w:t>
        </w:r>
        <w:r>
          <w:tab/>
        </w:r>
        <w:r w:rsidR="00E9332D">
          <w:fldChar w:fldCharType="begin"/>
        </w:r>
        <w:r>
          <w:instrText xml:space="preserve"> PAGEREF _Toc23044 \h </w:instrText>
        </w:r>
        <w:r w:rsidR="00E9332D">
          <w:fldChar w:fldCharType="separate"/>
        </w:r>
        <w:r>
          <w:t>3</w:t>
        </w:r>
        <w:r w:rsidR="00E9332D">
          <w:fldChar w:fldCharType="end"/>
        </w:r>
      </w:hyperlink>
    </w:p>
    <w:p w14:paraId="682CD0A5" w14:textId="77777777" w:rsidR="003C5B32" w:rsidRDefault="003C5B32">
      <w:pPr>
        <w:pStyle w:val="TOC1"/>
        <w:tabs>
          <w:tab w:val="clear" w:pos="425"/>
          <w:tab w:val="clear" w:pos="8805"/>
          <w:tab w:val="right" w:leader="dot" w:pos="8675"/>
        </w:tabs>
      </w:pPr>
      <w:hyperlink w:anchor="_Toc16934" w:history="1">
        <w:r>
          <w:rPr>
            <w:rFonts w:eastAsia="黑体"/>
            <w:szCs w:val="42"/>
          </w:rPr>
          <w:t>第二章</w:t>
        </w:r>
        <w:r>
          <w:rPr>
            <w:rFonts w:eastAsia="黑体"/>
            <w:szCs w:val="42"/>
          </w:rPr>
          <w:t xml:space="preserve">  </w:t>
        </w:r>
        <w:r>
          <w:rPr>
            <w:rFonts w:eastAsia="黑体"/>
            <w:szCs w:val="42"/>
          </w:rPr>
          <w:t>投标人须知</w:t>
        </w:r>
        <w:r>
          <w:tab/>
        </w:r>
        <w:r w:rsidR="00E9332D">
          <w:fldChar w:fldCharType="begin"/>
        </w:r>
        <w:r>
          <w:instrText xml:space="preserve"> PAGEREF _Toc16934 \h </w:instrText>
        </w:r>
        <w:r w:rsidR="00E9332D">
          <w:fldChar w:fldCharType="separate"/>
        </w:r>
        <w:r>
          <w:t>11</w:t>
        </w:r>
        <w:r w:rsidR="00E9332D">
          <w:fldChar w:fldCharType="end"/>
        </w:r>
      </w:hyperlink>
    </w:p>
    <w:p w14:paraId="1A4D3611" w14:textId="77777777" w:rsidR="003C5B32" w:rsidRDefault="003C5B32">
      <w:pPr>
        <w:pStyle w:val="TOC1"/>
        <w:tabs>
          <w:tab w:val="clear" w:pos="425"/>
          <w:tab w:val="clear" w:pos="8805"/>
          <w:tab w:val="right" w:leader="dot" w:pos="8675"/>
        </w:tabs>
      </w:pPr>
      <w:hyperlink w:anchor="_Toc2246" w:history="1">
        <w:r>
          <w:rPr>
            <w:rFonts w:eastAsia="黑体"/>
            <w:szCs w:val="42"/>
          </w:rPr>
          <w:t>第三章</w:t>
        </w:r>
        <w:r>
          <w:rPr>
            <w:rFonts w:eastAsia="黑体"/>
            <w:szCs w:val="42"/>
          </w:rPr>
          <w:t xml:space="preserve">  </w:t>
        </w:r>
        <w:r>
          <w:rPr>
            <w:rFonts w:eastAsia="黑体"/>
            <w:szCs w:val="42"/>
          </w:rPr>
          <w:t>评标办法（合理低价法）</w:t>
        </w:r>
        <w:r>
          <w:tab/>
        </w:r>
        <w:r w:rsidR="00E9332D">
          <w:fldChar w:fldCharType="begin"/>
        </w:r>
        <w:r>
          <w:instrText xml:space="preserve"> PAGEREF _Toc2246 \h </w:instrText>
        </w:r>
        <w:r w:rsidR="00E9332D">
          <w:fldChar w:fldCharType="separate"/>
        </w:r>
        <w:r>
          <w:t>61</w:t>
        </w:r>
        <w:r w:rsidR="00E9332D">
          <w:fldChar w:fldCharType="end"/>
        </w:r>
      </w:hyperlink>
    </w:p>
    <w:p w14:paraId="1F1FE1C6" w14:textId="77777777" w:rsidR="003C5B32" w:rsidRDefault="003C5B32">
      <w:pPr>
        <w:pStyle w:val="TOC1"/>
        <w:tabs>
          <w:tab w:val="clear" w:pos="425"/>
          <w:tab w:val="clear" w:pos="8805"/>
          <w:tab w:val="right" w:leader="dot" w:pos="8675"/>
        </w:tabs>
      </w:pPr>
      <w:hyperlink w:anchor="_Toc308" w:history="1">
        <w:r>
          <w:rPr>
            <w:rFonts w:eastAsia="黑体"/>
            <w:szCs w:val="24"/>
          </w:rPr>
          <w:t>评标办法前附表</w:t>
        </w:r>
        <w:r>
          <w:rPr>
            <w:rFonts w:eastAsia="黑体"/>
            <w:szCs w:val="28"/>
          </w:rPr>
          <w:t xml:space="preserve"> </w:t>
        </w:r>
        <w:r>
          <w:tab/>
        </w:r>
        <w:r w:rsidR="00E9332D">
          <w:fldChar w:fldCharType="begin"/>
        </w:r>
        <w:r>
          <w:instrText xml:space="preserve"> PAGEREF _Toc308 \h </w:instrText>
        </w:r>
        <w:r w:rsidR="00E9332D">
          <w:fldChar w:fldCharType="separate"/>
        </w:r>
        <w:r>
          <w:t>61</w:t>
        </w:r>
        <w:r w:rsidR="00E9332D">
          <w:fldChar w:fldCharType="end"/>
        </w:r>
      </w:hyperlink>
    </w:p>
    <w:p w14:paraId="25253A3B" w14:textId="77777777" w:rsidR="003C5B32" w:rsidRDefault="003C5B32">
      <w:pPr>
        <w:pStyle w:val="TOC1"/>
        <w:tabs>
          <w:tab w:val="clear" w:pos="425"/>
          <w:tab w:val="clear" w:pos="8805"/>
          <w:tab w:val="right" w:leader="dot" w:pos="8675"/>
        </w:tabs>
      </w:pPr>
      <w:hyperlink w:anchor="_Toc29180" w:history="1">
        <w:r>
          <w:rPr>
            <w:rFonts w:eastAsia="黑体"/>
            <w:szCs w:val="56"/>
          </w:rPr>
          <w:t>第四章</w:t>
        </w:r>
        <w:r>
          <w:rPr>
            <w:rFonts w:eastAsia="黑体"/>
            <w:szCs w:val="56"/>
          </w:rPr>
          <w:t xml:space="preserve">  </w:t>
        </w:r>
        <w:r>
          <w:rPr>
            <w:rFonts w:eastAsia="黑体"/>
            <w:szCs w:val="56"/>
          </w:rPr>
          <w:t>合同条款及格式</w:t>
        </w:r>
        <w:r>
          <w:tab/>
        </w:r>
        <w:r w:rsidR="00E9332D">
          <w:fldChar w:fldCharType="begin"/>
        </w:r>
        <w:r>
          <w:instrText xml:space="preserve"> PAGEREF _Toc29180 \h </w:instrText>
        </w:r>
        <w:r w:rsidR="00E9332D">
          <w:fldChar w:fldCharType="separate"/>
        </w:r>
        <w:r>
          <w:t>79</w:t>
        </w:r>
        <w:r w:rsidR="00E9332D">
          <w:fldChar w:fldCharType="end"/>
        </w:r>
      </w:hyperlink>
    </w:p>
    <w:p w14:paraId="20379FFC" w14:textId="77777777" w:rsidR="003C5B32" w:rsidRDefault="003C5B32">
      <w:pPr>
        <w:pStyle w:val="TOC1"/>
        <w:tabs>
          <w:tab w:val="clear" w:pos="425"/>
          <w:tab w:val="clear" w:pos="8805"/>
          <w:tab w:val="right" w:leader="dot" w:pos="8675"/>
        </w:tabs>
      </w:pPr>
      <w:hyperlink w:anchor="_Toc8846" w:history="1">
        <w:r>
          <w:rPr>
            <w:rFonts w:eastAsia="黑体"/>
            <w:szCs w:val="42"/>
          </w:rPr>
          <w:t>第一节</w:t>
        </w:r>
        <w:r>
          <w:rPr>
            <w:rFonts w:eastAsia="黑体"/>
            <w:szCs w:val="42"/>
          </w:rPr>
          <w:t xml:space="preserve">  </w:t>
        </w:r>
        <w:r>
          <w:rPr>
            <w:rFonts w:eastAsia="黑体"/>
            <w:szCs w:val="42"/>
          </w:rPr>
          <w:t>通用合同条款</w:t>
        </w:r>
        <w:r>
          <w:tab/>
        </w:r>
        <w:r w:rsidR="00E9332D">
          <w:fldChar w:fldCharType="begin"/>
        </w:r>
        <w:r>
          <w:instrText xml:space="preserve"> PAGEREF _Toc8846 \h </w:instrText>
        </w:r>
        <w:r w:rsidR="00E9332D">
          <w:fldChar w:fldCharType="separate"/>
        </w:r>
        <w:r>
          <w:t>80</w:t>
        </w:r>
        <w:r w:rsidR="00E9332D">
          <w:fldChar w:fldCharType="end"/>
        </w:r>
      </w:hyperlink>
    </w:p>
    <w:p w14:paraId="11014304" w14:textId="77777777" w:rsidR="003C5B32" w:rsidRDefault="003C5B32">
      <w:pPr>
        <w:pStyle w:val="TOC1"/>
        <w:tabs>
          <w:tab w:val="clear" w:pos="425"/>
          <w:tab w:val="clear" w:pos="8805"/>
          <w:tab w:val="right" w:leader="dot" w:pos="8675"/>
        </w:tabs>
      </w:pPr>
      <w:hyperlink w:anchor="_Toc1159" w:history="1">
        <w:r>
          <w:rPr>
            <w:rFonts w:eastAsia="黑体"/>
            <w:szCs w:val="32"/>
          </w:rPr>
          <w:t>通用合同条款</w:t>
        </w:r>
        <w:r>
          <w:tab/>
        </w:r>
        <w:r w:rsidR="00E9332D">
          <w:fldChar w:fldCharType="begin"/>
        </w:r>
        <w:r>
          <w:instrText xml:space="preserve"> PAGEREF _Toc1159 \h </w:instrText>
        </w:r>
        <w:r w:rsidR="00E9332D">
          <w:fldChar w:fldCharType="separate"/>
        </w:r>
        <w:r>
          <w:t>81</w:t>
        </w:r>
        <w:r w:rsidR="00E9332D">
          <w:fldChar w:fldCharType="end"/>
        </w:r>
      </w:hyperlink>
    </w:p>
    <w:p w14:paraId="7874BA54" w14:textId="77777777" w:rsidR="003C5B32" w:rsidRDefault="003C5B32">
      <w:pPr>
        <w:pStyle w:val="TOC1"/>
        <w:tabs>
          <w:tab w:val="clear" w:pos="425"/>
          <w:tab w:val="clear" w:pos="8805"/>
          <w:tab w:val="right" w:leader="dot" w:pos="8675"/>
        </w:tabs>
      </w:pPr>
      <w:hyperlink w:anchor="_Toc28131" w:history="1">
        <w:r>
          <w:rPr>
            <w:rFonts w:eastAsia="黑体"/>
            <w:szCs w:val="42"/>
          </w:rPr>
          <w:t>第二节</w:t>
        </w:r>
        <w:r>
          <w:rPr>
            <w:rFonts w:eastAsia="黑体"/>
            <w:szCs w:val="42"/>
          </w:rPr>
          <w:t xml:space="preserve">  </w:t>
        </w:r>
        <w:r>
          <w:rPr>
            <w:rFonts w:eastAsia="黑体"/>
            <w:szCs w:val="42"/>
          </w:rPr>
          <w:t>专用合同条款</w:t>
        </w:r>
        <w:r>
          <w:tab/>
        </w:r>
        <w:r w:rsidR="00E9332D">
          <w:fldChar w:fldCharType="begin"/>
        </w:r>
        <w:r>
          <w:instrText xml:space="preserve"> PAGEREF _Toc28131 \h </w:instrText>
        </w:r>
        <w:r w:rsidR="00E9332D">
          <w:fldChar w:fldCharType="separate"/>
        </w:r>
        <w:r>
          <w:t>122</w:t>
        </w:r>
        <w:r w:rsidR="00E9332D">
          <w:fldChar w:fldCharType="end"/>
        </w:r>
      </w:hyperlink>
    </w:p>
    <w:p w14:paraId="311D2C77" w14:textId="77777777" w:rsidR="003C5B32" w:rsidRDefault="003C5B32">
      <w:pPr>
        <w:pStyle w:val="TOC1"/>
        <w:tabs>
          <w:tab w:val="clear" w:pos="425"/>
          <w:tab w:val="clear" w:pos="8805"/>
          <w:tab w:val="right" w:leader="dot" w:pos="8675"/>
        </w:tabs>
      </w:pPr>
      <w:hyperlink w:anchor="_Toc12441" w:history="1">
        <w:r>
          <w:rPr>
            <w:rFonts w:eastAsia="黑体"/>
            <w:szCs w:val="42"/>
          </w:rPr>
          <w:t>第三节</w:t>
        </w:r>
        <w:r>
          <w:rPr>
            <w:rFonts w:eastAsia="黑体"/>
            <w:szCs w:val="42"/>
          </w:rPr>
          <w:t xml:space="preserve">  </w:t>
        </w:r>
        <w:r>
          <w:rPr>
            <w:rFonts w:eastAsia="黑体"/>
            <w:szCs w:val="42"/>
          </w:rPr>
          <w:t>合同附件格式</w:t>
        </w:r>
        <w:r>
          <w:tab/>
        </w:r>
        <w:r w:rsidR="00E9332D">
          <w:fldChar w:fldCharType="begin"/>
        </w:r>
        <w:r>
          <w:instrText xml:space="preserve"> PAGEREF _Toc12441 \h </w:instrText>
        </w:r>
        <w:r w:rsidR="00E9332D">
          <w:fldChar w:fldCharType="separate"/>
        </w:r>
        <w:r>
          <w:t>171</w:t>
        </w:r>
        <w:r w:rsidR="00E9332D">
          <w:fldChar w:fldCharType="end"/>
        </w:r>
      </w:hyperlink>
    </w:p>
    <w:p w14:paraId="473FA620" w14:textId="77777777" w:rsidR="003C5B32" w:rsidRDefault="003C5B32">
      <w:pPr>
        <w:pStyle w:val="TOC1"/>
        <w:tabs>
          <w:tab w:val="clear" w:pos="425"/>
          <w:tab w:val="clear" w:pos="8805"/>
          <w:tab w:val="right" w:leader="dot" w:pos="8675"/>
        </w:tabs>
      </w:pPr>
      <w:hyperlink w:anchor="_Toc28897" w:history="1">
        <w:r>
          <w:rPr>
            <w:rFonts w:eastAsia="黑体"/>
            <w:szCs w:val="56"/>
          </w:rPr>
          <w:t>第五章</w:t>
        </w:r>
        <w:r>
          <w:rPr>
            <w:rFonts w:eastAsia="黑体"/>
            <w:szCs w:val="56"/>
          </w:rPr>
          <w:t xml:space="preserve">  </w:t>
        </w:r>
        <w:r>
          <w:rPr>
            <w:rFonts w:eastAsia="黑体"/>
            <w:szCs w:val="56"/>
          </w:rPr>
          <w:t>工程量清单</w:t>
        </w:r>
        <w:r>
          <w:tab/>
        </w:r>
        <w:r w:rsidR="00E9332D">
          <w:fldChar w:fldCharType="begin"/>
        </w:r>
        <w:r>
          <w:instrText xml:space="preserve"> PAGEREF _Toc28897 \h </w:instrText>
        </w:r>
        <w:r w:rsidR="00E9332D">
          <w:fldChar w:fldCharType="separate"/>
        </w:r>
        <w:r>
          <w:t>185</w:t>
        </w:r>
        <w:r w:rsidR="00E9332D">
          <w:fldChar w:fldCharType="end"/>
        </w:r>
      </w:hyperlink>
    </w:p>
    <w:p w14:paraId="6FD4EBBE" w14:textId="77777777" w:rsidR="003C5B32" w:rsidRDefault="003C5B32">
      <w:pPr>
        <w:pStyle w:val="TOC1"/>
        <w:tabs>
          <w:tab w:val="clear" w:pos="425"/>
          <w:tab w:val="clear" w:pos="8805"/>
          <w:tab w:val="right" w:leader="dot" w:pos="8675"/>
        </w:tabs>
      </w:pPr>
      <w:hyperlink w:anchor="_Toc2995" w:history="1">
        <w:r>
          <w:rPr>
            <w:rFonts w:eastAsia="黑体"/>
            <w:szCs w:val="56"/>
          </w:rPr>
          <w:t>第六章</w:t>
        </w:r>
        <w:r>
          <w:rPr>
            <w:rFonts w:eastAsia="黑体"/>
            <w:szCs w:val="56"/>
          </w:rPr>
          <w:t xml:space="preserve">  </w:t>
        </w:r>
        <w:r>
          <w:rPr>
            <w:rFonts w:eastAsia="黑体"/>
            <w:szCs w:val="56"/>
          </w:rPr>
          <w:t>图纸（另册）</w:t>
        </w:r>
        <w:r>
          <w:tab/>
        </w:r>
        <w:r w:rsidR="00E9332D">
          <w:fldChar w:fldCharType="begin"/>
        </w:r>
        <w:r>
          <w:instrText xml:space="preserve"> PAGEREF _Toc2995 \h </w:instrText>
        </w:r>
        <w:r w:rsidR="00E9332D">
          <w:fldChar w:fldCharType="separate"/>
        </w:r>
        <w:r>
          <w:t>219</w:t>
        </w:r>
        <w:r w:rsidR="00E9332D">
          <w:fldChar w:fldCharType="end"/>
        </w:r>
      </w:hyperlink>
    </w:p>
    <w:p w14:paraId="5664DB39" w14:textId="77777777" w:rsidR="003C5B32" w:rsidRDefault="003C5B32">
      <w:pPr>
        <w:pStyle w:val="TOC1"/>
        <w:tabs>
          <w:tab w:val="clear" w:pos="425"/>
          <w:tab w:val="clear" w:pos="8805"/>
          <w:tab w:val="right" w:leader="dot" w:pos="8675"/>
        </w:tabs>
      </w:pPr>
      <w:hyperlink w:anchor="_Toc15452" w:history="1">
        <w:r>
          <w:rPr>
            <w:rFonts w:eastAsia="黑体"/>
            <w:szCs w:val="56"/>
          </w:rPr>
          <w:t>第七章</w:t>
        </w:r>
        <w:r>
          <w:rPr>
            <w:rFonts w:eastAsia="黑体"/>
            <w:szCs w:val="56"/>
          </w:rPr>
          <w:t xml:space="preserve">  </w:t>
        </w:r>
        <w:r>
          <w:rPr>
            <w:rFonts w:eastAsia="黑体"/>
            <w:szCs w:val="56"/>
          </w:rPr>
          <w:t>技术规范（另册）</w:t>
        </w:r>
        <w:r>
          <w:tab/>
        </w:r>
        <w:r w:rsidR="00E9332D">
          <w:fldChar w:fldCharType="begin"/>
        </w:r>
        <w:r>
          <w:instrText xml:space="preserve"> PAGEREF _Toc15452 \h </w:instrText>
        </w:r>
        <w:r w:rsidR="00E9332D">
          <w:fldChar w:fldCharType="separate"/>
        </w:r>
        <w:r>
          <w:t>221</w:t>
        </w:r>
        <w:r w:rsidR="00E9332D">
          <w:fldChar w:fldCharType="end"/>
        </w:r>
      </w:hyperlink>
    </w:p>
    <w:p w14:paraId="763AF5A4" w14:textId="77777777" w:rsidR="003C5B32" w:rsidRDefault="003C5B32">
      <w:pPr>
        <w:pStyle w:val="TOC1"/>
        <w:tabs>
          <w:tab w:val="clear" w:pos="425"/>
          <w:tab w:val="clear" w:pos="8805"/>
          <w:tab w:val="right" w:leader="dot" w:pos="8675"/>
        </w:tabs>
      </w:pPr>
      <w:hyperlink w:anchor="_Toc5201" w:history="1">
        <w:r>
          <w:rPr>
            <w:rFonts w:eastAsia="黑体"/>
            <w:szCs w:val="56"/>
          </w:rPr>
          <w:t>第八章</w:t>
        </w:r>
        <w:r>
          <w:rPr>
            <w:rFonts w:eastAsia="黑体"/>
            <w:szCs w:val="56"/>
          </w:rPr>
          <w:t xml:space="preserve">  </w:t>
        </w:r>
        <w:r>
          <w:rPr>
            <w:rFonts w:eastAsia="黑体"/>
            <w:szCs w:val="56"/>
          </w:rPr>
          <w:t>工程量清单计量规则</w:t>
        </w:r>
        <w:r>
          <w:tab/>
        </w:r>
        <w:r w:rsidR="00E9332D">
          <w:fldChar w:fldCharType="begin"/>
        </w:r>
        <w:r>
          <w:instrText xml:space="preserve"> PAGEREF _Toc5201 \h </w:instrText>
        </w:r>
        <w:r w:rsidR="00E9332D">
          <w:fldChar w:fldCharType="separate"/>
        </w:r>
        <w:r>
          <w:t>222</w:t>
        </w:r>
        <w:r w:rsidR="00E9332D">
          <w:fldChar w:fldCharType="end"/>
        </w:r>
      </w:hyperlink>
    </w:p>
    <w:p w14:paraId="4EEE8FE9" w14:textId="77777777" w:rsidR="003C5B32" w:rsidRDefault="003C5B32">
      <w:pPr>
        <w:pStyle w:val="TOC1"/>
        <w:tabs>
          <w:tab w:val="clear" w:pos="425"/>
          <w:tab w:val="clear" w:pos="8805"/>
          <w:tab w:val="right" w:leader="dot" w:pos="8675"/>
        </w:tabs>
      </w:pPr>
      <w:hyperlink w:anchor="_Toc29196" w:history="1">
        <w:r>
          <w:rPr>
            <w:rFonts w:eastAsia="黑体"/>
            <w:szCs w:val="56"/>
          </w:rPr>
          <w:t>第九章</w:t>
        </w:r>
        <w:r>
          <w:rPr>
            <w:rFonts w:eastAsia="黑体"/>
            <w:szCs w:val="56"/>
          </w:rPr>
          <w:t xml:space="preserve">  </w:t>
        </w:r>
        <w:r>
          <w:rPr>
            <w:rFonts w:eastAsia="黑体"/>
            <w:szCs w:val="56"/>
          </w:rPr>
          <w:t>投标文件格式</w:t>
        </w:r>
        <w:r>
          <w:tab/>
        </w:r>
        <w:r w:rsidR="00E9332D">
          <w:fldChar w:fldCharType="begin"/>
        </w:r>
        <w:r>
          <w:instrText xml:space="preserve"> PAGEREF _Toc29196 \h </w:instrText>
        </w:r>
        <w:r w:rsidR="00E9332D">
          <w:fldChar w:fldCharType="separate"/>
        </w:r>
        <w:r>
          <w:t>224</w:t>
        </w:r>
        <w:r w:rsidR="00E9332D">
          <w:fldChar w:fldCharType="end"/>
        </w:r>
      </w:hyperlink>
    </w:p>
    <w:p w14:paraId="3113B6E3" w14:textId="77777777" w:rsidR="003C5B32" w:rsidRDefault="00E9332D">
      <w:pPr>
        <w:wordWrap w:val="0"/>
        <w:spacing w:line="360" w:lineRule="exact"/>
        <w:rPr>
          <w:rFonts w:eastAsia="楷体_GB2312"/>
          <w:sz w:val="24"/>
        </w:rPr>
      </w:pPr>
      <w:r>
        <w:rPr>
          <w:rFonts w:eastAsia="黑体"/>
          <w:szCs w:val="21"/>
        </w:rPr>
        <w:fldChar w:fldCharType="end"/>
      </w:r>
    </w:p>
    <w:p w14:paraId="5C5BE2C0" w14:textId="77777777" w:rsidR="003C5B32" w:rsidRDefault="003C5B32">
      <w:pPr>
        <w:wordWrap w:val="0"/>
        <w:spacing w:line="352" w:lineRule="atLeast"/>
        <w:rPr>
          <w:rFonts w:eastAsia="楷体_GB2312"/>
          <w:szCs w:val="21"/>
        </w:rPr>
      </w:pPr>
    </w:p>
    <w:p w14:paraId="4C16DA1C" w14:textId="77777777" w:rsidR="003C5B32" w:rsidRDefault="003C5B32">
      <w:pPr>
        <w:wordWrap w:val="0"/>
        <w:spacing w:line="352" w:lineRule="atLeast"/>
        <w:rPr>
          <w:rFonts w:eastAsia="楷体_GB2312"/>
          <w:szCs w:val="21"/>
        </w:rPr>
        <w:sectPr w:rsidR="003C5B32">
          <w:headerReference w:type="even" r:id="rId12"/>
          <w:footerReference w:type="even" r:id="rId13"/>
          <w:footerReference w:type="default" r:id="rId14"/>
          <w:footnotePr>
            <w:numFmt w:val="decimalEnclosedCircleChinese"/>
            <w:numRestart w:val="eachPage"/>
          </w:footnotePr>
          <w:pgSz w:w="11907" w:h="16840"/>
          <w:pgMar w:top="1588" w:right="1588" w:bottom="1474" w:left="1644" w:header="851" w:footer="851" w:gutter="0"/>
          <w:pgNumType w:start="1"/>
          <w:cols w:space="720"/>
          <w:docGrid w:linePitch="312"/>
        </w:sectPr>
      </w:pPr>
    </w:p>
    <w:p w14:paraId="23BA2F67" w14:textId="77777777" w:rsidR="003C5B32" w:rsidRDefault="003C5B32">
      <w:pPr>
        <w:wordWrap w:val="0"/>
        <w:spacing w:line="352" w:lineRule="atLeast"/>
        <w:rPr>
          <w:rFonts w:eastAsia="楷体_GB2312"/>
          <w:szCs w:val="21"/>
        </w:rPr>
      </w:pPr>
    </w:p>
    <w:p w14:paraId="38B943FB" w14:textId="77777777" w:rsidR="003C5B32" w:rsidRDefault="003C5B32">
      <w:pPr>
        <w:wordWrap w:val="0"/>
        <w:spacing w:line="352" w:lineRule="atLeast"/>
        <w:rPr>
          <w:rFonts w:eastAsia="楷体_GB2312"/>
          <w:szCs w:val="21"/>
        </w:rPr>
      </w:pPr>
    </w:p>
    <w:p w14:paraId="3671CB8D" w14:textId="77777777" w:rsidR="003C5B32" w:rsidRDefault="003C5B32">
      <w:pPr>
        <w:wordWrap w:val="0"/>
        <w:spacing w:line="352" w:lineRule="atLeast"/>
        <w:rPr>
          <w:rFonts w:eastAsia="黑体"/>
          <w:sz w:val="29"/>
          <w:szCs w:val="29"/>
        </w:rPr>
      </w:pPr>
    </w:p>
    <w:p w14:paraId="469AB21F" w14:textId="77777777" w:rsidR="003C5B32" w:rsidRDefault="003C5B32">
      <w:pPr>
        <w:wordWrap w:val="0"/>
        <w:spacing w:line="440" w:lineRule="exact"/>
        <w:jc w:val="center"/>
        <w:rPr>
          <w:rFonts w:eastAsia="黑体"/>
          <w:sz w:val="29"/>
          <w:szCs w:val="29"/>
        </w:rPr>
      </w:pPr>
    </w:p>
    <w:p w14:paraId="37B01732" w14:textId="77777777" w:rsidR="003C5B32" w:rsidRDefault="003C5B32">
      <w:pPr>
        <w:wordWrap w:val="0"/>
        <w:spacing w:line="440" w:lineRule="exact"/>
        <w:jc w:val="center"/>
        <w:rPr>
          <w:rFonts w:eastAsia="黑体"/>
          <w:sz w:val="29"/>
          <w:szCs w:val="29"/>
        </w:rPr>
      </w:pPr>
    </w:p>
    <w:p w14:paraId="79769B06" w14:textId="77777777" w:rsidR="003C5B32" w:rsidRDefault="003C5B32">
      <w:pPr>
        <w:wordWrap w:val="0"/>
        <w:spacing w:line="440" w:lineRule="exact"/>
        <w:jc w:val="center"/>
        <w:rPr>
          <w:rFonts w:eastAsia="黑体"/>
          <w:sz w:val="29"/>
          <w:szCs w:val="29"/>
        </w:rPr>
      </w:pPr>
    </w:p>
    <w:p w14:paraId="5626286B" w14:textId="77777777" w:rsidR="003C5B32" w:rsidRDefault="003C5B32">
      <w:pPr>
        <w:wordWrap w:val="0"/>
        <w:spacing w:line="440" w:lineRule="exact"/>
        <w:jc w:val="center"/>
        <w:rPr>
          <w:rFonts w:eastAsia="黑体"/>
          <w:sz w:val="29"/>
          <w:szCs w:val="29"/>
        </w:rPr>
      </w:pPr>
    </w:p>
    <w:p w14:paraId="10E978CD" w14:textId="77777777" w:rsidR="003C5B32" w:rsidRDefault="003C5B32">
      <w:pPr>
        <w:wordWrap w:val="0"/>
        <w:spacing w:line="440" w:lineRule="exact"/>
        <w:jc w:val="center"/>
        <w:rPr>
          <w:rFonts w:eastAsia="黑体"/>
          <w:sz w:val="29"/>
          <w:szCs w:val="29"/>
        </w:rPr>
      </w:pPr>
    </w:p>
    <w:p w14:paraId="67CC0179" w14:textId="77777777" w:rsidR="003C5B32" w:rsidRDefault="003C5B32">
      <w:pPr>
        <w:wordWrap w:val="0"/>
        <w:spacing w:line="440" w:lineRule="exact"/>
        <w:jc w:val="center"/>
        <w:rPr>
          <w:rFonts w:eastAsia="黑体"/>
          <w:sz w:val="29"/>
          <w:szCs w:val="29"/>
        </w:rPr>
      </w:pPr>
    </w:p>
    <w:p w14:paraId="18617738" w14:textId="77777777" w:rsidR="003C5B32" w:rsidRDefault="003C5B32">
      <w:pPr>
        <w:wordWrap w:val="0"/>
        <w:spacing w:line="440" w:lineRule="exact"/>
        <w:jc w:val="center"/>
        <w:rPr>
          <w:rFonts w:eastAsia="黑体"/>
          <w:sz w:val="29"/>
          <w:szCs w:val="29"/>
        </w:rPr>
      </w:pPr>
    </w:p>
    <w:p w14:paraId="6E276746" w14:textId="77777777" w:rsidR="003C5B32" w:rsidRDefault="003C5B32">
      <w:pPr>
        <w:wordWrap w:val="0"/>
        <w:spacing w:line="440" w:lineRule="exact"/>
        <w:jc w:val="center"/>
        <w:rPr>
          <w:rFonts w:eastAsia="黑体"/>
          <w:sz w:val="29"/>
          <w:szCs w:val="29"/>
        </w:rPr>
      </w:pPr>
    </w:p>
    <w:p w14:paraId="78B1D0A7" w14:textId="77777777" w:rsidR="003C5B32" w:rsidRDefault="00F56DB7">
      <w:pPr>
        <w:wordWrap w:val="0"/>
        <w:topLinePunct/>
        <w:spacing w:line="240" w:lineRule="atLeast"/>
        <w:ind w:rightChars="15" w:right="31"/>
        <w:jc w:val="center"/>
        <w:outlineLvl w:val="0"/>
        <w:rPr>
          <w:rFonts w:eastAsia="黑体"/>
          <w:sz w:val="76"/>
          <w:szCs w:val="76"/>
        </w:rPr>
      </w:pPr>
      <w:bookmarkStart w:id="0" w:name="_Toc31875"/>
      <w:r>
        <w:rPr>
          <w:rFonts w:eastAsia="黑体"/>
          <w:sz w:val="76"/>
          <w:szCs w:val="76"/>
        </w:rPr>
        <w:t>第</w:t>
      </w:r>
      <w:r>
        <w:rPr>
          <w:rFonts w:eastAsia="黑体"/>
          <w:sz w:val="76"/>
          <w:szCs w:val="76"/>
        </w:rPr>
        <w:t xml:space="preserve">  </w:t>
      </w:r>
      <w:r>
        <w:rPr>
          <w:rFonts w:eastAsia="黑体"/>
          <w:sz w:val="76"/>
          <w:szCs w:val="76"/>
        </w:rPr>
        <w:t>一</w:t>
      </w:r>
      <w:r>
        <w:rPr>
          <w:rFonts w:eastAsia="黑体"/>
          <w:sz w:val="76"/>
          <w:szCs w:val="76"/>
        </w:rPr>
        <w:t xml:space="preserve">  </w:t>
      </w:r>
      <w:r>
        <w:rPr>
          <w:rFonts w:eastAsia="黑体"/>
          <w:sz w:val="76"/>
          <w:szCs w:val="76"/>
        </w:rPr>
        <w:t>卷</w:t>
      </w:r>
      <w:bookmarkEnd w:id="0"/>
    </w:p>
    <w:p w14:paraId="589E89FB" w14:textId="77777777" w:rsidR="003C5B32" w:rsidRDefault="003C5B32">
      <w:pPr>
        <w:wordWrap w:val="0"/>
        <w:topLinePunct/>
        <w:spacing w:line="440" w:lineRule="exact"/>
        <w:ind w:rightChars="15" w:right="31"/>
        <w:jc w:val="center"/>
        <w:rPr>
          <w:rFonts w:eastAsia="黑体"/>
          <w:sz w:val="36"/>
          <w:szCs w:val="36"/>
        </w:rPr>
        <w:sectPr w:rsidR="003C5B32">
          <w:headerReference w:type="default" r:id="rId15"/>
          <w:footerReference w:type="even" r:id="rId16"/>
          <w:footerReference w:type="default" r:id="rId17"/>
          <w:footnotePr>
            <w:numFmt w:val="decimalEnclosedCircleChinese"/>
            <w:numRestart w:val="eachPage"/>
          </w:footnotePr>
          <w:pgSz w:w="11907" w:h="16840"/>
          <w:pgMar w:top="1588" w:right="1531" w:bottom="1644" w:left="1588" w:header="851" w:footer="851" w:gutter="0"/>
          <w:pgNumType w:start="1"/>
          <w:cols w:space="720"/>
          <w:docGrid w:linePitch="312"/>
        </w:sectPr>
      </w:pPr>
    </w:p>
    <w:p w14:paraId="55205100" w14:textId="77777777" w:rsidR="003C5B32" w:rsidRDefault="003C5B32">
      <w:pPr>
        <w:wordWrap w:val="0"/>
        <w:topLinePunct/>
        <w:spacing w:line="440" w:lineRule="exact"/>
        <w:ind w:rightChars="15" w:right="31"/>
        <w:jc w:val="center"/>
        <w:rPr>
          <w:rFonts w:eastAsia="黑体"/>
          <w:sz w:val="36"/>
          <w:szCs w:val="36"/>
        </w:rPr>
      </w:pPr>
    </w:p>
    <w:p w14:paraId="53D05FA4" w14:textId="77777777" w:rsidR="003C5B32" w:rsidRDefault="003C5B32">
      <w:pPr>
        <w:wordWrap w:val="0"/>
        <w:topLinePunct/>
        <w:spacing w:line="440" w:lineRule="exact"/>
        <w:ind w:rightChars="15" w:right="31"/>
        <w:jc w:val="center"/>
        <w:rPr>
          <w:rFonts w:eastAsia="黑体"/>
          <w:sz w:val="36"/>
          <w:szCs w:val="36"/>
        </w:rPr>
      </w:pPr>
    </w:p>
    <w:p w14:paraId="7BF1ECF8" w14:textId="77777777" w:rsidR="003C5B32" w:rsidRDefault="003C5B32">
      <w:pPr>
        <w:wordWrap w:val="0"/>
        <w:topLinePunct/>
        <w:spacing w:line="440" w:lineRule="exact"/>
        <w:ind w:rightChars="15" w:right="31"/>
        <w:jc w:val="center"/>
        <w:rPr>
          <w:rFonts w:eastAsia="黑体"/>
          <w:sz w:val="29"/>
          <w:szCs w:val="29"/>
        </w:rPr>
      </w:pPr>
    </w:p>
    <w:p w14:paraId="0B1CD07F" w14:textId="77777777" w:rsidR="003C5B32" w:rsidRDefault="003C5B32">
      <w:pPr>
        <w:wordWrap w:val="0"/>
        <w:topLinePunct/>
        <w:spacing w:line="440" w:lineRule="exact"/>
        <w:ind w:rightChars="15" w:right="31"/>
        <w:jc w:val="center"/>
        <w:rPr>
          <w:rFonts w:eastAsia="黑体"/>
          <w:sz w:val="29"/>
          <w:szCs w:val="29"/>
        </w:rPr>
      </w:pPr>
    </w:p>
    <w:p w14:paraId="6B7748EA" w14:textId="77777777" w:rsidR="003C5B32" w:rsidRDefault="003C5B32">
      <w:pPr>
        <w:wordWrap w:val="0"/>
        <w:topLinePunct/>
        <w:spacing w:line="440" w:lineRule="exact"/>
        <w:ind w:rightChars="15" w:right="31"/>
        <w:jc w:val="center"/>
        <w:rPr>
          <w:rFonts w:eastAsia="黑体"/>
          <w:sz w:val="29"/>
          <w:szCs w:val="29"/>
        </w:rPr>
      </w:pPr>
    </w:p>
    <w:p w14:paraId="5A351C5D" w14:textId="77777777" w:rsidR="003C5B32" w:rsidRDefault="003C5B32">
      <w:pPr>
        <w:wordWrap w:val="0"/>
        <w:topLinePunct/>
        <w:spacing w:line="440" w:lineRule="exact"/>
        <w:ind w:rightChars="15" w:right="31"/>
        <w:jc w:val="center"/>
        <w:rPr>
          <w:rFonts w:eastAsia="黑体"/>
          <w:sz w:val="29"/>
          <w:szCs w:val="29"/>
        </w:rPr>
      </w:pPr>
    </w:p>
    <w:p w14:paraId="428DF03B" w14:textId="77777777" w:rsidR="003C5B32" w:rsidRDefault="003C5B32">
      <w:pPr>
        <w:wordWrap w:val="0"/>
        <w:topLinePunct/>
        <w:spacing w:line="440" w:lineRule="exact"/>
        <w:ind w:rightChars="15" w:right="31"/>
        <w:jc w:val="center"/>
        <w:rPr>
          <w:rFonts w:eastAsia="黑体"/>
          <w:sz w:val="29"/>
          <w:szCs w:val="29"/>
        </w:rPr>
      </w:pPr>
    </w:p>
    <w:p w14:paraId="5A45D61B" w14:textId="77777777" w:rsidR="003C5B32" w:rsidRPr="00CF701B" w:rsidRDefault="003C5B32">
      <w:pPr>
        <w:wordWrap w:val="0"/>
        <w:topLinePunct/>
        <w:spacing w:line="440" w:lineRule="exact"/>
        <w:ind w:rightChars="15" w:right="31"/>
        <w:jc w:val="center"/>
        <w:rPr>
          <w:rFonts w:eastAsia="黑体"/>
          <w:sz w:val="29"/>
          <w:szCs w:val="29"/>
        </w:rPr>
      </w:pPr>
    </w:p>
    <w:p w14:paraId="4433BF5F" w14:textId="77777777" w:rsidR="003C5B32" w:rsidRDefault="003C5B32">
      <w:pPr>
        <w:wordWrap w:val="0"/>
        <w:topLinePunct/>
        <w:spacing w:line="440" w:lineRule="exact"/>
        <w:ind w:rightChars="15" w:right="31"/>
        <w:jc w:val="center"/>
        <w:rPr>
          <w:rFonts w:eastAsia="黑体"/>
          <w:sz w:val="29"/>
          <w:szCs w:val="29"/>
        </w:rPr>
      </w:pPr>
    </w:p>
    <w:p w14:paraId="10417921" w14:textId="77777777" w:rsidR="003C5B32" w:rsidRDefault="003C5B32">
      <w:pPr>
        <w:wordWrap w:val="0"/>
        <w:topLinePunct/>
        <w:spacing w:line="440" w:lineRule="exact"/>
        <w:ind w:rightChars="15" w:right="31"/>
        <w:jc w:val="center"/>
        <w:rPr>
          <w:rFonts w:eastAsia="黑体"/>
          <w:sz w:val="29"/>
          <w:szCs w:val="29"/>
        </w:rPr>
      </w:pPr>
    </w:p>
    <w:p w14:paraId="3AD0A3C1" w14:textId="77777777" w:rsidR="003C5B32" w:rsidRDefault="003C5B32">
      <w:pPr>
        <w:wordWrap w:val="0"/>
        <w:topLinePunct/>
        <w:spacing w:line="440" w:lineRule="exact"/>
        <w:ind w:rightChars="15" w:right="31"/>
        <w:jc w:val="center"/>
        <w:rPr>
          <w:rFonts w:eastAsia="黑体"/>
          <w:sz w:val="29"/>
          <w:szCs w:val="29"/>
        </w:rPr>
      </w:pPr>
    </w:p>
    <w:p w14:paraId="712708DD" w14:textId="77777777" w:rsidR="003C5B32" w:rsidRDefault="00F56DB7">
      <w:pPr>
        <w:wordWrap w:val="0"/>
        <w:topLinePunct/>
        <w:spacing w:line="240" w:lineRule="atLeast"/>
        <w:ind w:rightChars="15" w:right="31"/>
        <w:jc w:val="center"/>
        <w:outlineLvl w:val="0"/>
        <w:rPr>
          <w:rFonts w:eastAsia="黑体"/>
          <w:sz w:val="56"/>
          <w:szCs w:val="56"/>
          <w:highlight w:val="yellow"/>
        </w:rPr>
      </w:pPr>
      <w:bookmarkStart w:id="1" w:name="_Toc16041"/>
      <w:bookmarkStart w:id="2" w:name="_Toc32078"/>
      <w:bookmarkStart w:id="3" w:name="_Toc6394"/>
      <w:r>
        <w:rPr>
          <w:rFonts w:eastAsia="黑体"/>
          <w:sz w:val="56"/>
          <w:szCs w:val="56"/>
        </w:rPr>
        <w:t>第一章</w:t>
      </w:r>
      <w:r>
        <w:rPr>
          <w:rFonts w:eastAsia="黑体"/>
          <w:sz w:val="56"/>
          <w:szCs w:val="56"/>
        </w:rPr>
        <w:t xml:space="preserve">  </w:t>
      </w:r>
      <w:r>
        <w:rPr>
          <w:rFonts w:eastAsia="黑体"/>
          <w:sz w:val="56"/>
          <w:szCs w:val="56"/>
        </w:rPr>
        <w:t>招标公告</w:t>
      </w:r>
      <w:bookmarkEnd w:id="1"/>
      <w:bookmarkEnd w:id="2"/>
      <w:bookmarkEnd w:id="3"/>
    </w:p>
    <w:p w14:paraId="018BF9C1" w14:textId="77777777" w:rsidR="003C5B32" w:rsidRDefault="003C5B32">
      <w:pPr>
        <w:wordWrap w:val="0"/>
        <w:topLinePunct/>
        <w:spacing w:line="240" w:lineRule="atLeast"/>
        <w:ind w:rightChars="15" w:right="31"/>
        <w:jc w:val="center"/>
        <w:rPr>
          <w:rFonts w:eastAsia="黑体"/>
          <w:sz w:val="56"/>
          <w:szCs w:val="56"/>
        </w:rPr>
      </w:pPr>
    </w:p>
    <w:p w14:paraId="71F91124" w14:textId="77777777" w:rsidR="003C5B32" w:rsidRDefault="003C5B32">
      <w:pPr>
        <w:wordWrap w:val="0"/>
        <w:topLinePunct/>
        <w:spacing w:line="240" w:lineRule="atLeast"/>
        <w:ind w:rightChars="15" w:right="31"/>
        <w:jc w:val="center"/>
        <w:rPr>
          <w:rFonts w:eastAsia="黑体"/>
          <w:sz w:val="56"/>
          <w:szCs w:val="56"/>
        </w:rPr>
        <w:sectPr w:rsidR="003C5B32">
          <w:footerReference w:type="even" r:id="rId18"/>
          <w:footerReference w:type="default" r:id="rId19"/>
          <w:footnotePr>
            <w:numFmt w:val="decimalEnclosedCircleChinese"/>
            <w:numRestart w:val="eachPage"/>
          </w:footnotePr>
          <w:pgSz w:w="11907" w:h="16840"/>
          <w:pgMar w:top="1588" w:right="1531" w:bottom="1644" w:left="1588" w:header="851" w:footer="851" w:gutter="0"/>
          <w:cols w:space="720"/>
          <w:docGrid w:linePitch="312"/>
        </w:sectPr>
      </w:pPr>
    </w:p>
    <w:p w14:paraId="7B137C79" w14:textId="77777777" w:rsidR="003C5B32" w:rsidRDefault="00F56DB7">
      <w:pPr>
        <w:wordWrap w:val="0"/>
        <w:jc w:val="center"/>
        <w:outlineLvl w:val="0"/>
        <w:rPr>
          <w:rFonts w:eastAsia="黑体"/>
          <w:sz w:val="42"/>
          <w:szCs w:val="42"/>
        </w:rPr>
      </w:pPr>
      <w:bookmarkStart w:id="4" w:name="_Toc234832844"/>
      <w:bookmarkStart w:id="5" w:name="_Toc23044"/>
      <w:bookmarkStart w:id="6" w:name="_Toc3148"/>
      <w:r>
        <w:rPr>
          <w:rStyle w:val="af9"/>
          <w:rFonts w:ascii="Times New Roman" w:eastAsia="黑体" w:hAnsi="Times New Roman"/>
          <w:sz w:val="42"/>
          <w:szCs w:val="42"/>
        </w:rPr>
        <w:lastRenderedPageBreak/>
        <w:t>第一章</w:t>
      </w:r>
      <w:r>
        <w:rPr>
          <w:rStyle w:val="af9"/>
          <w:rFonts w:ascii="Times New Roman" w:eastAsia="黑体" w:hAnsi="Times New Roman"/>
          <w:sz w:val="42"/>
          <w:szCs w:val="42"/>
        </w:rPr>
        <w:t xml:space="preserve">  </w:t>
      </w:r>
      <w:r>
        <w:rPr>
          <w:rStyle w:val="af9"/>
          <w:rFonts w:ascii="Times New Roman" w:eastAsia="黑体" w:hAnsi="Times New Roman"/>
          <w:sz w:val="42"/>
          <w:szCs w:val="42"/>
        </w:rPr>
        <w:t>招标公告</w:t>
      </w:r>
      <w:bookmarkEnd w:id="4"/>
      <w:r>
        <w:rPr>
          <w:rStyle w:val="aff2"/>
          <w:rFonts w:eastAsia="黑体"/>
          <w:sz w:val="42"/>
          <w:szCs w:val="42"/>
        </w:rPr>
        <w:footnoteReference w:id="1"/>
      </w:r>
      <w:bookmarkEnd w:id="5"/>
      <w:bookmarkEnd w:id="6"/>
    </w:p>
    <w:p w14:paraId="359B3700" w14:textId="77777777" w:rsidR="003C5B32" w:rsidRDefault="003C5B32">
      <w:pPr>
        <w:tabs>
          <w:tab w:val="center" w:pos="4153"/>
        </w:tabs>
        <w:wordWrap w:val="0"/>
        <w:spacing w:line="440" w:lineRule="exact"/>
        <w:jc w:val="center"/>
        <w:rPr>
          <w:rFonts w:eastAsia="黑体"/>
          <w:sz w:val="17"/>
          <w:szCs w:val="17"/>
        </w:rPr>
      </w:pPr>
    </w:p>
    <w:p w14:paraId="1E99DD62" w14:textId="77777777" w:rsidR="003C5B32" w:rsidRDefault="00F56DB7">
      <w:pPr>
        <w:spacing w:line="360" w:lineRule="auto"/>
        <w:ind w:firstLineChars="200" w:firstLine="643"/>
        <w:jc w:val="center"/>
        <w:rPr>
          <w:rFonts w:ascii="宋体" w:hAnsi="宋体" w:cs="宋体" w:hint="eastAsia"/>
          <w:sz w:val="24"/>
        </w:rPr>
      </w:pPr>
      <w:r>
        <w:rPr>
          <w:rFonts w:ascii="宋体" w:hAnsi="宋体" w:cs="宋体" w:hint="eastAsia"/>
          <w:b/>
          <w:bCs/>
          <w:sz w:val="32"/>
          <w:szCs w:val="32"/>
        </w:rPr>
        <w:t>招标公告</w:t>
      </w:r>
      <w:r>
        <w:rPr>
          <w:rFonts w:ascii="宋体" w:hAnsi="宋体" w:cs="宋体" w:hint="eastAsia"/>
          <w:sz w:val="24"/>
        </w:rPr>
        <w:t xml:space="preserve">              </w:t>
      </w:r>
    </w:p>
    <w:p w14:paraId="0FCEBF0A" w14:textId="77777777" w:rsidR="002D61EB" w:rsidRPr="002D61EB" w:rsidRDefault="002D61EB" w:rsidP="002D61EB">
      <w:pPr>
        <w:pStyle w:val="aff9"/>
        <w:spacing w:line="360" w:lineRule="auto"/>
        <w:ind w:left="420" w:firstLineChars="0" w:firstLine="0"/>
        <w:rPr>
          <w:rFonts w:ascii="宋体" w:hAnsi="宋体" w:cs="宋体" w:hint="eastAsia"/>
          <w:sz w:val="24"/>
        </w:rPr>
      </w:pPr>
      <w:r w:rsidRPr="002D61EB">
        <w:rPr>
          <w:rFonts w:ascii="宋体" w:hAnsi="宋体" w:cs="宋体" w:hint="eastAsia"/>
          <w:sz w:val="24"/>
        </w:rPr>
        <w:t>1. 招标条件</w:t>
      </w:r>
    </w:p>
    <w:p w14:paraId="09838C39" w14:textId="77777777" w:rsidR="002D61EB" w:rsidRPr="00763B34" w:rsidRDefault="002D61EB" w:rsidP="002D61EB">
      <w:pPr>
        <w:pStyle w:val="aff9"/>
        <w:spacing w:line="360" w:lineRule="auto"/>
        <w:ind w:left="420" w:firstLineChars="0" w:firstLine="0"/>
        <w:rPr>
          <w:rFonts w:ascii="宋体" w:hAnsi="宋体" w:cs="宋体" w:hint="eastAsia"/>
          <w:sz w:val="24"/>
        </w:rPr>
      </w:pPr>
      <w:r w:rsidRPr="00763B34">
        <w:rPr>
          <w:rFonts w:ascii="宋体" w:hAnsi="宋体" w:cs="宋体" w:hint="eastAsia"/>
          <w:sz w:val="24"/>
        </w:rPr>
        <w:t>本招标项目</w:t>
      </w:r>
      <w:r w:rsidRPr="00763B34">
        <w:rPr>
          <w:rFonts w:ascii="宋体" w:hAnsi="宋体" w:cs="宋体" w:hint="eastAsia"/>
          <w:sz w:val="24"/>
          <w:u w:val="single"/>
        </w:rPr>
        <w:t xml:space="preserve">   </w:t>
      </w:r>
      <w:bookmarkStart w:id="7" w:name="OLE_LINK22"/>
      <w:bookmarkStart w:id="8" w:name="OLE_LINK23"/>
      <w:r w:rsidRPr="00763B34">
        <w:rPr>
          <w:rFonts w:ascii="宋体" w:hAnsi="宋体" w:cs="宋体" w:hint="eastAsia"/>
          <w:sz w:val="24"/>
          <w:u w:val="single"/>
        </w:rPr>
        <w:t>大石桥市2026年农村公路维修改造工程—大修</w:t>
      </w:r>
      <w:bookmarkEnd w:id="7"/>
      <w:bookmarkEnd w:id="8"/>
      <w:r w:rsidRPr="00763B34">
        <w:rPr>
          <w:rFonts w:ascii="宋体" w:hAnsi="宋体" w:cs="宋体" w:hint="eastAsia"/>
          <w:sz w:val="24"/>
          <w:u w:val="single"/>
        </w:rPr>
        <w:t xml:space="preserve">  </w:t>
      </w:r>
      <w:r w:rsidRPr="00763B34">
        <w:rPr>
          <w:rFonts w:ascii="宋体" w:hAnsi="宋体" w:cs="宋体" w:hint="eastAsia"/>
          <w:sz w:val="24"/>
        </w:rPr>
        <w:t xml:space="preserve"> （项目名称）</w:t>
      </w:r>
    </w:p>
    <w:p w14:paraId="16A712EB" w14:textId="77777777" w:rsidR="002D61EB" w:rsidRPr="00763B34" w:rsidRDefault="002D61EB" w:rsidP="002D61EB">
      <w:pPr>
        <w:spacing w:line="360" w:lineRule="auto"/>
        <w:rPr>
          <w:rFonts w:ascii="宋体" w:hAnsi="宋体" w:cs="宋体" w:hint="eastAsia"/>
          <w:sz w:val="24"/>
        </w:rPr>
      </w:pPr>
      <w:r w:rsidRPr="00763B34">
        <w:rPr>
          <w:rFonts w:ascii="宋体" w:hAnsi="宋体" w:cs="宋体" w:hint="eastAsia"/>
          <w:sz w:val="24"/>
        </w:rPr>
        <w:t>已由</w:t>
      </w:r>
      <w:r w:rsidRPr="00763B34">
        <w:rPr>
          <w:rFonts w:ascii="宋体" w:hAnsi="宋体" w:cs="宋体" w:hint="eastAsia"/>
          <w:sz w:val="24"/>
          <w:u w:val="single"/>
        </w:rPr>
        <w:t xml:space="preserve">  大石桥市交通运输局  </w:t>
      </w:r>
      <w:r w:rsidRPr="00763B34">
        <w:rPr>
          <w:rFonts w:ascii="宋体" w:hAnsi="宋体" w:cs="宋体" w:hint="eastAsia"/>
          <w:sz w:val="24"/>
        </w:rPr>
        <w:t xml:space="preserve"> （项目审批、核准或备案机关名称）以</w:t>
      </w:r>
      <w:bookmarkStart w:id="9" w:name="OLE_LINK24"/>
      <w:bookmarkStart w:id="10" w:name="OLE_LINK25"/>
      <w:r w:rsidRPr="00763B34">
        <w:rPr>
          <w:rFonts w:ascii="宋体" w:hAnsi="宋体" w:cs="宋体" w:hint="eastAsia"/>
          <w:sz w:val="24"/>
          <w:u w:val="single"/>
        </w:rPr>
        <w:t>《关于大石桥市2026年农村公路维修改造工程施工图设计的批复》</w:t>
      </w:r>
      <w:bookmarkEnd w:id="9"/>
      <w:bookmarkEnd w:id="10"/>
      <w:r w:rsidRPr="00763B34">
        <w:rPr>
          <w:rFonts w:ascii="宋体" w:hAnsi="宋体" w:cs="宋体" w:hint="eastAsia"/>
          <w:sz w:val="24"/>
          <w:u w:val="single"/>
        </w:rPr>
        <w:t xml:space="preserve">  (</w:t>
      </w:r>
      <w:bookmarkStart w:id="11" w:name="OLE_LINK26"/>
      <w:bookmarkStart w:id="12" w:name="OLE_LINK27"/>
      <w:r w:rsidRPr="00763B34">
        <w:rPr>
          <w:rFonts w:ascii="宋体" w:hAnsi="宋体" w:cs="宋体" w:hint="eastAsia"/>
          <w:sz w:val="24"/>
          <w:u w:val="single"/>
        </w:rPr>
        <w:t>大市交发(2026)</w:t>
      </w:r>
      <w:r w:rsidR="001B1E64" w:rsidRPr="00763B34">
        <w:rPr>
          <w:rFonts w:ascii="宋体" w:hAnsi="宋体" w:cs="宋体" w:hint="eastAsia"/>
          <w:sz w:val="24"/>
          <w:u w:val="single"/>
        </w:rPr>
        <w:t>39</w:t>
      </w:r>
      <w:r w:rsidRPr="00763B34">
        <w:rPr>
          <w:rFonts w:ascii="宋体" w:hAnsi="宋体" w:cs="宋体" w:hint="eastAsia"/>
          <w:sz w:val="24"/>
          <w:u w:val="single"/>
        </w:rPr>
        <w:t>号</w:t>
      </w:r>
      <w:bookmarkEnd w:id="11"/>
      <w:bookmarkEnd w:id="12"/>
      <w:r w:rsidRPr="00763B34">
        <w:rPr>
          <w:rFonts w:ascii="宋体" w:hAnsi="宋体" w:cs="宋体" w:hint="eastAsia"/>
          <w:sz w:val="24"/>
          <w:u w:val="single"/>
        </w:rPr>
        <w:t xml:space="preserve">) </w:t>
      </w:r>
      <w:r w:rsidRPr="00763B34">
        <w:rPr>
          <w:rFonts w:ascii="宋体" w:hAnsi="宋体" w:cs="宋体" w:hint="eastAsia"/>
          <w:sz w:val="24"/>
        </w:rPr>
        <w:t xml:space="preserve">（批文名称及编号）批准建设，建设资金来自  </w:t>
      </w:r>
      <w:r w:rsidRPr="00763B34">
        <w:rPr>
          <w:rFonts w:ascii="宋体" w:hAnsi="宋体" w:cs="宋体" w:hint="eastAsia"/>
          <w:sz w:val="24"/>
          <w:u w:val="single"/>
        </w:rPr>
        <w:t xml:space="preserve">  </w:t>
      </w:r>
      <w:bookmarkStart w:id="13" w:name="OLE_LINK31"/>
      <w:bookmarkStart w:id="14" w:name="OLE_LINK32"/>
      <w:r w:rsidRPr="00763B34">
        <w:rPr>
          <w:rFonts w:ascii="宋体" w:hAnsi="宋体" w:cs="宋体" w:hint="eastAsia"/>
          <w:sz w:val="24"/>
          <w:u w:val="single"/>
        </w:rPr>
        <w:t>省以上投资和地方政府配套资金</w:t>
      </w:r>
      <w:bookmarkEnd w:id="13"/>
      <w:bookmarkEnd w:id="14"/>
      <w:r w:rsidRPr="00763B34">
        <w:rPr>
          <w:rFonts w:ascii="宋体" w:hAnsi="宋体" w:cs="宋体" w:hint="eastAsia"/>
          <w:sz w:val="24"/>
          <w:u w:val="single"/>
        </w:rPr>
        <w:t xml:space="preserve">    </w:t>
      </w:r>
      <w:r w:rsidRPr="00763B34">
        <w:rPr>
          <w:rFonts w:ascii="宋体" w:hAnsi="宋体" w:cs="宋体" w:hint="eastAsia"/>
          <w:sz w:val="24"/>
        </w:rPr>
        <w:t>（资金来源），出资比例为</w:t>
      </w:r>
      <w:r w:rsidRPr="00763B34">
        <w:rPr>
          <w:rFonts w:ascii="宋体" w:hAnsi="宋体" w:cs="宋体" w:hint="eastAsia"/>
          <w:sz w:val="24"/>
          <w:u w:val="single"/>
        </w:rPr>
        <w:t xml:space="preserve">   省以上投资42.07%、地方配套资金57.93%  </w:t>
      </w:r>
      <w:r w:rsidRPr="00763B34">
        <w:rPr>
          <w:rFonts w:ascii="宋体" w:hAnsi="宋体" w:cs="宋体" w:hint="eastAsia"/>
          <w:sz w:val="24"/>
        </w:rPr>
        <w:t xml:space="preserve"> ，招标人为</w:t>
      </w:r>
      <w:r w:rsidRPr="00763B34">
        <w:rPr>
          <w:rFonts w:ascii="宋体" w:hAnsi="宋体" w:cs="宋体" w:hint="eastAsia"/>
          <w:sz w:val="24"/>
          <w:u w:val="single"/>
        </w:rPr>
        <w:t xml:space="preserve"> 大石桥市交通运输事务中心</w:t>
      </w:r>
      <w:r w:rsidRPr="00763B34">
        <w:rPr>
          <w:rFonts w:ascii="宋体" w:hAnsi="宋体" w:cs="宋体" w:hint="eastAsia"/>
          <w:sz w:val="24"/>
        </w:rPr>
        <w:t xml:space="preserve"> 。项目已具备招标条件，现对该项目</w:t>
      </w:r>
      <w:r w:rsidRPr="00763B34">
        <w:rPr>
          <w:rFonts w:ascii="宋体" w:hAnsi="宋体" w:cs="宋体" w:hint="eastAsia"/>
          <w:sz w:val="24"/>
          <w:u w:val="single"/>
        </w:rPr>
        <w:t xml:space="preserve">  </w:t>
      </w:r>
      <w:bookmarkStart w:id="15" w:name="OLE_LINK3"/>
      <w:bookmarkStart w:id="16" w:name="OLE_LINK4"/>
      <w:r w:rsidRPr="00763B34">
        <w:rPr>
          <w:rFonts w:ascii="宋体" w:hAnsi="宋体" w:cs="宋体" w:hint="eastAsia"/>
          <w:sz w:val="24"/>
          <w:u w:val="single"/>
        </w:rPr>
        <w:t>大石桥市2026年农村公路维修改造工程—大修（二标段）</w:t>
      </w:r>
      <w:bookmarkEnd w:id="15"/>
      <w:bookmarkEnd w:id="16"/>
      <w:r w:rsidRPr="00763B34">
        <w:rPr>
          <w:rFonts w:ascii="宋体" w:hAnsi="宋体" w:cs="宋体" w:hint="eastAsia"/>
          <w:sz w:val="24"/>
          <w:u w:val="single"/>
        </w:rPr>
        <w:t xml:space="preserve">  </w:t>
      </w:r>
      <w:r w:rsidRPr="00763B34">
        <w:rPr>
          <w:rFonts w:ascii="宋体" w:hAnsi="宋体" w:cs="宋体" w:hint="eastAsia"/>
          <w:sz w:val="24"/>
        </w:rPr>
        <w:t xml:space="preserve">（标段名称）的施工进行公开招标。 </w:t>
      </w:r>
    </w:p>
    <w:p w14:paraId="228D7B4B" w14:textId="77777777" w:rsidR="002D61EB" w:rsidRPr="00763B34" w:rsidRDefault="002D61EB" w:rsidP="002D61EB">
      <w:pPr>
        <w:pStyle w:val="aff9"/>
        <w:spacing w:line="360" w:lineRule="auto"/>
        <w:ind w:left="420" w:firstLineChars="0" w:firstLine="0"/>
        <w:rPr>
          <w:rFonts w:ascii="宋体" w:hAnsi="宋体" w:cs="宋体" w:hint="eastAsia"/>
          <w:sz w:val="24"/>
        </w:rPr>
      </w:pPr>
      <w:r w:rsidRPr="00763B34">
        <w:rPr>
          <w:rFonts w:ascii="宋体" w:hAnsi="宋体" w:cs="宋体" w:hint="eastAsia"/>
          <w:sz w:val="24"/>
        </w:rPr>
        <w:t>2. 项目概况与招标范围</w:t>
      </w:r>
    </w:p>
    <w:p w14:paraId="28BFAF62" w14:textId="77777777" w:rsidR="002D61EB" w:rsidRPr="00763B34" w:rsidRDefault="002D61EB" w:rsidP="002D61EB">
      <w:pPr>
        <w:pStyle w:val="aff9"/>
        <w:spacing w:line="360" w:lineRule="auto"/>
        <w:ind w:left="420" w:firstLineChars="0" w:firstLine="0"/>
        <w:rPr>
          <w:rFonts w:ascii="宋体" w:hAnsi="宋体" w:cs="宋体" w:hint="eastAsia"/>
          <w:sz w:val="24"/>
        </w:rPr>
      </w:pPr>
      <w:r w:rsidRPr="00763B34">
        <w:rPr>
          <w:rFonts w:ascii="宋体" w:hAnsi="宋体" w:cs="宋体" w:hint="eastAsia"/>
          <w:sz w:val="24"/>
        </w:rPr>
        <w:t>2.1</w:t>
      </w:r>
      <w:bookmarkStart w:id="17" w:name="OLE_LINK17"/>
      <w:r w:rsidRPr="00763B34">
        <w:rPr>
          <w:rFonts w:ascii="宋体" w:hAnsi="宋体" w:cs="宋体" w:hint="eastAsia"/>
          <w:sz w:val="24"/>
        </w:rPr>
        <w:t>项目概况</w:t>
      </w:r>
    </w:p>
    <w:p w14:paraId="5CB812D9" w14:textId="77777777" w:rsidR="00990867" w:rsidRPr="00763B34" w:rsidRDefault="00990867" w:rsidP="00990867">
      <w:pPr>
        <w:spacing w:line="360" w:lineRule="auto"/>
        <w:rPr>
          <w:rFonts w:ascii="宋体" w:hAnsi="宋体" w:cs="宋体" w:hint="eastAsia"/>
          <w:sz w:val="24"/>
        </w:rPr>
      </w:pPr>
      <w:bookmarkStart w:id="18" w:name="OLE_LINK7"/>
      <w:r w:rsidRPr="00763B34">
        <w:rPr>
          <w:rFonts w:ascii="宋体" w:hAnsi="宋体" w:cs="宋体" w:hint="eastAsia"/>
          <w:sz w:val="24"/>
        </w:rPr>
        <w:t xml:space="preserve">    工程规模及投资该工程位于大石桥市境内，为乡、村级道路，建设性质为大、中修，工程计划路线共35条71.3公里，其中:</w:t>
      </w:r>
    </w:p>
    <w:p w14:paraId="1CB7FD47" w14:textId="77777777" w:rsidR="002D61EB" w:rsidRPr="00763B34" w:rsidRDefault="00990867" w:rsidP="00990867">
      <w:pPr>
        <w:spacing w:line="360" w:lineRule="auto"/>
        <w:rPr>
          <w:rFonts w:ascii="宋体" w:hAnsi="宋体" w:cs="宋体" w:hint="eastAsia"/>
          <w:sz w:val="24"/>
        </w:rPr>
      </w:pPr>
      <w:r w:rsidRPr="00763B34">
        <w:rPr>
          <w:rFonts w:ascii="宋体" w:hAnsi="宋体" w:cs="宋体" w:hint="eastAsia"/>
          <w:sz w:val="24"/>
        </w:rPr>
        <w:t xml:space="preserve">  </w:t>
      </w:r>
      <w:r w:rsidR="00E229AA" w:rsidRPr="00763B34">
        <w:rPr>
          <w:rFonts w:ascii="宋体" w:hAnsi="宋体" w:cs="宋体" w:hint="eastAsia"/>
          <w:sz w:val="24"/>
        </w:rPr>
        <w:t>2.1.1</w:t>
      </w:r>
      <w:r w:rsidRPr="00763B34">
        <w:rPr>
          <w:rFonts w:ascii="宋体" w:hAnsi="宋体" w:cs="宋体" w:hint="eastAsia"/>
          <w:sz w:val="24"/>
        </w:rPr>
        <w:t>大修:计划路线25条</w:t>
      </w:r>
      <w:r w:rsidR="00E102F5" w:rsidRPr="00763B34">
        <w:rPr>
          <w:rFonts w:ascii="宋体" w:hAnsi="宋体" w:cs="宋体" w:hint="eastAsia"/>
          <w:sz w:val="24"/>
        </w:rPr>
        <w:t>，</w:t>
      </w:r>
      <w:r w:rsidRPr="00763B34">
        <w:rPr>
          <w:rFonts w:ascii="宋体" w:hAnsi="宋体" w:cs="宋体" w:hint="eastAsia"/>
          <w:sz w:val="24"/>
        </w:rPr>
        <w:t>45.9公里。</w:t>
      </w:r>
      <w:r w:rsidR="00E229AA" w:rsidRPr="00763B34">
        <w:rPr>
          <w:rFonts w:ascii="宋体" w:hAnsi="宋体" w:cs="宋体" w:hint="eastAsia"/>
          <w:sz w:val="24"/>
        </w:rPr>
        <w:t>2.1.2</w:t>
      </w:r>
      <w:r w:rsidRPr="00763B34">
        <w:rPr>
          <w:rFonts w:ascii="宋体" w:hAnsi="宋体" w:cs="宋体" w:hint="eastAsia"/>
          <w:sz w:val="24"/>
        </w:rPr>
        <w:t>中修:计划路线10条</w:t>
      </w:r>
      <w:r w:rsidR="00E102F5" w:rsidRPr="00763B34">
        <w:rPr>
          <w:rFonts w:ascii="宋体" w:hAnsi="宋体" w:cs="宋体" w:hint="eastAsia"/>
          <w:sz w:val="24"/>
        </w:rPr>
        <w:t>，</w:t>
      </w:r>
      <w:r w:rsidRPr="00763B34">
        <w:rPr>
          <w:rFonts w:ascii="宋体" w:hAnsi="宋体" w:cs="宋体" w:hint="eastAsia"/>
          <w:sz w:val="24"/>
        </w:rPr>
        <w:t>25.4公里</w:t>
      </w:r>
      <w:r w:rsidR="002D61EB" w:rsidRPr="00763B34">
        <w:rPr>
          <w:rFonts w:ascii="宋体" w:hAnsi="宋体" w:cs="宋体" w:hint="eastAsia"/>
          <w:sz w:val="24"/>
        </w:rPr>
        <w:t>。</w:t>
      </w:r>
      <w:bookmarkEnd w:id="17"/>
      <w:r w:rsidR="00E229AA" w:rsidRPr="00763B34">
        <w:rPr>
          <w:rFonts w:ascii="宋体" w:hAnsi="宋体" w:cs="宋体" w:hint="eastAsia"/>
          <w:sz w:val="24"/>
        </w:rPr>
        <w:t>2.1.3附属工程及交通安全设施：1)大修:根据道路现状，沿线设置生命安全防护工程，新建标志标牌23个，路面标线1327.8平方米，路长制牌4个，道口标柱316个，凸面反光镜8个，里程碑16块，厘米桩133块，平面交叉道口37处。2)中修：</w:t>
      </w:r>
      <w:r w:rsidR="006618DE" w:rsidRPr="00763B34">
        <w:rPr>
          <w:rFonts w:ascii="宋体" w:hAnsi="宋体" w:cs="宋体" w:hint="eastAsia"/>
          <w:sz w:val="24"/>
        </w:rPr>
        <w:t>根据道路现状，沿线设置生命安全防护工程，新建标志标牌22个，示警桩84个，路面标线782.04平方米，路长制牌10个，道口标柱64个，里程碑15块，百米桩129块。</w:t>
      </w:r>
    </w:p>
    <w:bookmarkEnd w:id="18"/>
    <w:p w14:paraId="597C5C97" w14:textId="77777777" w:rsidR="002D61EB" w:rsidRPr="00763B34" w:rsidRDefault="002D61EB" w:rsidP="002D61EB">
      <w:pPr>
        <w:pStyle w:val="aff9"/>
        <w:spacing w:line="360" w:lineRule="auto"/>
        <w:ind w:left="420" w:firstLineChars="0" w:firstLine="0"/>
        <w:rPr>
          <w:rFonts w:ascii="宋体" w:hAnsi="宋体" w:cs="宋体" w:hint="eastAsia"/>
          <w:sz w:val="24"/>
        </w:rPr>
      </w:pPr>
      <w:r w:rsidRPr="00763B34">
        <w:rPr>
          <w:rFonts w:ascii="宋体" w:hAnsi="宋体" w:cs="宋体" w:hint="eastAsia"/>
          <w:sz w:val="24"/>
        </w:rPr>
        <w:t>2.2标段划分</w:t>
      </w:r>
    </w:p>
    <w:p w14:paraId="12F8F7DB" w14:textId="77777777" w:rsidR="002D61EB" w:rsidRPr="00763B34" w:rsidRDefault="002D61EB" w:rsidP="002D61EB">
      <w:pPr>
        <w:pStyle w:val="aff9"/>
        <w:spacing w:line="360" w:lineRule="auto"/>
        <w:ind w:left="420" w:firstLineChars="100" w:firstLine="240"/>
        <w:rPr>
          <w:rFonts w:ascii="宋体" w:hAnsi="宋体" w:cs="宋体" w:hint="eastAsia"/>
          <w:sz w:val="24"/>
        </w:rPr>
      </w:pPr>
      <w:r w:rsidRPr="00763B34">
        <w:rPr>
          <w:rFonts w:ascii="宋体" w:hAnsi="宋体" w:cs="宋体" w:hint="eastAsia"/>
          <w:sz w:val="24"/>
        </w:rPr>
        <w:t>说明</w:t>
      </w:r>
      <w:r w:rsidR="00E229AA" w:rsidRPr="00763B34">
        <w:rPr>
          <w:rFonts w:ascii="宋体" w:hAnsi="宋体" w:cs="宋体" w:hint="eastAsia"/>
          <w:sz w:val="24"/>
        </w:rPr>
        <w:t>：</w:t>
      </w:r>
      <w:r w:rsidRPr="00763B34">
        <w:rPr>
          <w:rFonts w:ascii="宋体" w:hAnsi="宋体" w:cs="宋体" w:hint="eastAsia"/>
          <w:sz w:val="24"/>
        </w:rPr>
        <w:t>本次招标项目的标段划分1 个标段。</w:t>
      </w:r>
    </w:p>
    <w:p w14:paraId="74494EB8" w14:textId="77777777" w:rsidR="002D61EB" w:rsidRPr="00763B34" w:rsidRDefault="002D61EB" w:rsidP="002D61EB">
      <w:pPr>
        <w:pStyle w:val="aff9"/>
        <w:spacing w:line="360" w:lineRule="auto"/>
        <w:ind w:left="420" w:firstLineChars="0" w:firstLine="0"/>
        <w:rPr>
          <w:rFonts w:ascii="宋体" w:hAnsi="宋体" w:cs="宋体" w:hint="eastAsia"/>
          <w:sz w:val="24"/>
        </w:rPr>
      </w:pPr>
      <w:r w:rsidRPr="00763B34">
        <w:rPr>
          <w:rFonts w:ascii="宋体" w:hAnsi="宋体" w:cs="宋体" w:hint="eastAsia"/>
          <w:sz w:val="24"/>
        </w:rPr>
        <w:t>2.3</w:t>
      </w:r>
      <w:bookmarkStart w:id="19" w:name="OLE_LINK19"/>
      <w:bookmarkStart w:id="20" w:name="OLE_LINK20"/>
      <w:r w:rsidRPr="00763B34">
        <w:rPr>
          <w:rFonts w:ascii="宋体" w:hAnsi="宋体" w:cs="宋体" w:hint="eastAsia"/>
          <w:sz w:val="24"/>
        </w:rPr>
        <w:t>招标范围</w:t>
      </w:r>
    </w:p>
    <w:p w14:paraId="3B5DD198" w14:textId="77777777" w:rsidR="00E102F5" w:rsidRPr="00763B34" w:rsidRDefault="00E102F5" w:rsidP="00E102F5">
      <w:pPr>
        <w:pStyle w:val="aff9"/>
        <w:spacing w:line="360" w:lineRule="auto"/>
        <w:ind w:left="420" w:firstLineChars="0" w:firstLine="0"/>
        <w:rPr>
          <w:rFonts w:ascii="宋体" w:hAnsi="宋体" w:cs="宋体" w:hint="eastAsia"/>
          <w:sz w:val="24"/>
          <w:u w:val="single"/>
        </w:rPr>
      </w:pPr>
      <w:bookmarkStart w:id="21" w:name="OLE_LINK5"/>
      <w:bookmarkStart w:id="22" w:name="OLE_LINK6"/>
      <w:r w:rsidRPr="00763B34">
        <w:rPr>
          <w:rFonts w:ascii="宋体" w:hAnsi="宋体" w:cs="宋体" w:hint="eastAsia"/>
          <w:sz w:val="24"/>
        </w:rPr>
        <w:t>本项目为</w:t>
      </w:r>
      <w:r w:rsidRPr="00763B34">
        <w:rPr>
          <w:rFonts w:ascii="宋体" w:hAnsi="宋体" w:cs="宋体" w:hint="eastAsia"/>
          <w:sz w:val="24"/>
          <w:u w:val="single"/>
        </w:rPr>
        <w:t>大石桥市2026年农村公路维修改造工程—大修（二标段），计划全长</w:t>
      </w:r>
    </w:p>
    <w:p w14:paraId="193E8BAA" w14:textId="77777777" w:rsidR="00B8567D" w:rsidRPr="00763B34" w:rsidRDefault="00E102F5" w:rsidP="00E229AA">
      <w:pPr>
        <w:spacing w:line="360" w:lineRule="auto"/>
        <w:ind w:firstLineChars="175" w:firstLine="420"/>
        <w:rPr>
          <w:rFonts w:ascii="宋体" w:hAnsi="宋体" w:cs="宋体" w:hint="eastAsia"/>
          <w:sz w:val="24"/>
        </w:rPr>
      </w:pPr>
      <w:r w:rsidRPr="00763B34">
        <w:rPr>
          <w:rFonts w:ascii="宋体" w:hAnsi="宋体" w:cs="宋体" w:hint="eastAsia"/>
          <w:sz w:val="24"/>
          <w:u w:val="single"/>
        </w:rPr>
        <w:lastRenderedPageBreak/>
        <w:t>15.7公里</w:t>
      </w:r>
      <w:r w:rsidR="00E229AA" w:rsidRPr="00763B34">
        <w:rPr>
          <w:rFonts w:ascii="宋体" w:hAnsi="宋体" w:cs="宋体" w:hint="eastAsia"/>
          <w:sz w:val="24"/>
        </w:rPr>
        <w:t>，包含：</w:t>
      </w:r>
    </w:p>
    <w:p w14:paraId="0F80AB43" w14:textId="77777777" w:rsidR="0032395C" w:rsidRPr="0032395C" w:rsidRDefault="0032395C" w:rsidP="0032395C">
      <w:pPr>
        <w:pStyle w:val="aff9"/>
        <w:spacing w:line="360" w:lineRule="auto"/>
        <w:ind w:left="420" w:firstLineChars="100" w:firstLine="240"/>
        <w:rPr>
          <w:rFonts w:ascii="宋体" w:hAnsi="宋体" w:cs="宋体" w:hint="eastAsia"/>
          <w:sz w:val="24"/>
        </w:rPr>
      </w:pPr>
      <w:r w:rsidRPr="00763B34">
        <w:rPr>
          <w:rFonts w:ascii="宋体" w:hAnsi="宋体" w:cs="宋体" w:hint="eastAsia"/>
          <w:sz w:val="24"/>
        </w:rPr>
        <w:t>官秦线(KO+000-K1+260</w:t>
      </w:r>
      <w:r w:rsidRPr="0032395C">
        <w:rPr>
          <w:rFonts w:ascii="宋体" w:hAnsi="宋体" w:cs="宋体" w:hint="eastAsia"/>
          <w:sz w:val="24"/>
        </w:rPr>
        <w:t>)</w:t>
      </w:r>
    </w:p>
    <w:p w14:paraId="5636ED26" w14:textId="77777777" w:rsidR="0032395C" w:rsidRPr="0032395C" w:rsidRDefault="0032395C" w:rsidP="0032395C">
      <w:pPr>
        <w:pStyle w:val="aff9"/>
        <w:spacing w:line="360" w:lineRule="auto"/>
        <w:ind w:left="420" w:firstLineChars="100" w:firstLine="240"/>
        <w:rPr>
          <w:rFonts w:ascii="宋体" w:hAnsi="宋体" w:cs="宋体" w:hint="eastAsia"/>
          <w:sz w:val="24"/>
        </w:rPr>
      </w:pPr>
      <w:r w:rsidRPr="0032395C">
        <w:rPr>
          <w:rFonts w:ascii="宋体" w:hAnsi="宋体" w:cs="宋体" w:hint="eastAsia"/>
          <w:sz w:val="24"/>
        </w:rPr>
        <w:t>路六线(K0+000-K7+955)</w:t>
      </w:r>
    </w:p>
    <w:p w14:paraId="1434B368" w14:textId="77777777" w:rsidR="0032395C" w:rsidRPr="0032395C" w:rsidRDefault="0032395C" w:rsidP="0032395C">
      <w:pPr>
        <w:pStyle w:val="aff9"/>
        <w:spacing w:line="360" w:lineRule="auto"/>
        <w:ind w:left="420" w:firstLineChars="100" w:firstLine="240"/>
        <w:rPr>
          <w:rFonts w:ascii="宋体" w:hAnsi="宋体" w:cs="宋体" w:hint="eastAsia"/>
          <w:sz w:val="24"/>
        </w:rPr>
      </w:pPr>
      <w:r w:rsidRPr="0032395C">
        <w:rPr>
          <w:rFonts w:ascii="宋体" w:hAnsi="宋体" w:cs="宋体" w:hint="eastAsia"/>
          <w:sz w:val="24"/>
        </w:rPr>
        <w:t>建哈线(K7+985+K9+790)</w:t>
      </w:r>
    </w:p>
    <w:p w14:paraId="44D36623" w14:textId="77777777" w:rsidR="0032395C" w:rsidRPr="0032395C" w:rsidRDefault="0032395C" w:rsidP="0032395C">
      <w:pPr>
        <w:pStyle w:val="aff9"/>
        <w:spacing w:line="360" w:lineRule="auto"/>
        <w:ind w:left="420" w:firstLineChars="100" w:firstLine="240"/>
        <w:rPr>
          <w:rFonts w:ascii="宋体" w:hAnsi="宋体" w:cs="宋体" w:hint="eastAsia"/>
          <w:sz w:val="24"/>
        </w:rPr>
      </w:pPr>
      <w:r w:rsidRPr="0032395C">
        <w:rPr>
          <w:rFonts w:ascii="宋体" w:hAnsi="宋体" w:cs="宋体" w:hint="eastAsia"/>
          <w:sz w:val="24"/>
        </w:rPr>
        <w:t>建松线(K0+000-K0+516)</w:t>
      </w:r>
    </w:p>
    <w:p w14:paraId="7D021FE2" w14:textId="77777777" w:rsidR="0032395C" w:rsidRPr="0032395C" w:rsidRDefault="0032395C" w:rsidP="0032395C">
      <w:pPr>
        <w:pStyle w:val="aff9"/>
        <w:spacing w:line="360" w:lineRule="auto"/>
        <w:ind w:left="420" w:firstLineChars="100" w:firstLine="240"/>
        <w:rPr>
          <w:rFonts w:ascii="宋体" w:hAnsi="宋体" w:cs="宋体" w:hint="eastAsia"/>
          <w:sz w:val="24"/>
        </w:rPr>
      </w:pPr>
      <w:r w:rsidRPr="0032395C">
        <w:rPr>
          <w:rFonts w:ascii="宋体" w:hAnsi="宋体" w:cs="宋体" w:hint="eastAsia"/>
          <w:sz w:val="24"/>
        </w:rPr>
        <w:t>岫老线(K0+000-K1+385)</w:t>
      </w:r>
    </w:p>
    <w:p w14:paraId="558E12C4" w14:textId="77777777" w:rsidR="0032395C" w:rsidRPr="0032395C" w:rsidRDefault="0032395C" w:rsidP="0032395C">
      <w:pPr>
        <w:pStyle w:val="aff9"/>
        <w:spacing w:line="360" w:lineRule="auto"/>
        <w:ind w:left="420" w:firstLineChars="100" w:firstLine="240"/>
        <w:rPr>
          <w:rFonts w:ascii="宋体" w:hAnsi="宋体" w:cs="宋体" w:hint="eastAsia"/>
          <w:sz w:val="24"/>
        </w:rPr>
      </w:pPr>
      <w:r w:rsidRPr="0032395C">
        <w:rPr>
          <w:rFonts w:ascii="宋体" w:hAnsi="宋体" w:cs="宋体" w:hint="eastAsia"/>
          <w:sz w:val="24"/>
        </w:rPr>
        <w:t>建大线(K0+000-K0+878)</w:t>
      </w:r>
    </w:p>
    <w:p w14:paraId="4672D82C" w14:textId="77777777" w:rsidR="0032395C" w:rsidRDefault="0032395C" w:rsidP="0032395C">
      <w:pPr>
        <w:pStyle w:val="aff9"/>
        <w:spacing w:line="360" w:lineRule="auto"/>
        <w:ind w:left="420" w:firstLineChars="100" w:firstLine="240"/>
        <w:rPr>
          <w:rFonts w:ascii="宋体" w:hAnsi="宋体" w:cs="宋体" w:hint="eastAsia"/>
          <w:sz w:val="24"/>
        </w:rPr>
      </w:pPr>
      <w:r w:rsidRPr="0032395C">
        <w:rPr>
          <w:rFonts w:ascii="宋体" w:hAnsi="宋体" w:cs="宋体" w:hint="eastAsia"/>
          <w:sz w:val="24"/>
        </w:rPr>
        <w:t>岫前线(KO+000-K1+795)</w:t>
      </w:r>
    </w:p>
    <w:bookmarkEnd w:id="21"/>
    <w:bookmarkEnd w:id="22"/>
    <w:p w14:paraId="3EDBEA33" w14:textId="77777777" w:rsidR="0032395C" w:rsidRPr="00763B34" w:rsidRDefault="0032395C" w:rsidP="0032395C">
      <w:pPr>
        <w:pStyle w:val="aff9"/>
        <w:spacing w:line="360" w:lineRule="auto"/>
        <w:ind w:left="420" w:firstLineChars="100" w:firstLine="240"/>
        <w:rPr>
          <w:rFonts w:ascii="宋体" w:hAnsi="宋体" w:cs="宋体" w:hint="eastAsia"/>
          <w:sz w:val="24"/>
        </w:rPr>
      </w:pPr>
      <w:r w:rsidRPr="00763B34">
        <w:rPr>
          <w:rFonts w:ascii="宋体" w:hAnsi="宋体" w:cs="宋体" w:hint="eastAsia"/>
          <w:sz w:val="24"/>
        </w:rPr>
        <w:t>(具体工程内容以工程量清单及施工图纸为准)。</w:t>
      </w:r>
      <w:bookmarkEnd w:id="19"/>
      <w:bookmarkEnd w:id="20"/>
    </w:p>
    <w:p w14:paraId="15B474AE" w14:textId="77777777" w:rsidR="002D61EB" w:rsidRPr="00763B34" w:rsidRDefault="002D61EB" w:rsidP="002D61EB">
      <w:pPr>
        <w:pStyle w:val="aff9"/>
        <w:spacing w:line="360" w:lineRule="auto"/>
        <w:ind w:left="420" w:firstLineChars="0" w:firstLine="0"/>
        <w:rPr>
          <w:rFonts w:ascii="宋体" w:hAnsi="宋体" w:cs="宋体" w:hint="eastAsia"/>
          <w:sz w:val="24"/>
        </w:rPr>
      </w:pPr>
      <w:r w:rsidRPr="00763B34">
        <w:rPr>
          <w:rFonts w:ascii="宋体" w:hAnsi="宋体" w:cs="宋体" w:hint="eastAsia"/>
          <w:sz w:val="24"/>
        </w:rPr>
        <w:t>2.4计划工期</w:t>
      </w:r>
    </w:p>
    <w:p w14:paraId="46ECFBFF" w14:textId="77777777" w:rsidR="002D61EB" w:rsidRPr="00763B34" w:rsidRDefault="002D61EB" w:rsidP="002D61EB">
      <w:pPr>
        <w:pStyle w:val="aff9"/>
        <w:spacing w:line="360" w:lineRule="auto"/>
        <w:ind w:left="420" w:firstLineChars="0" w:firstLine="0"/>
        <w:rPr>
          <w:rFonts w:ascii="宋体" w:hAnsi="宋体" w:cs="宋体" w:hint="eastAsia"/>
          <w:sz w:val="24"/>
        </w:rPr>
      </w:pPr>
      <w:r w:rsidRPr="00763B34">
        <w:rPr>
          <w:rFonts w:ascii="宋体" w:hAnsi="宋体" w:cs="宋体" w:hint="eastAsia"/>
          <w:sz w:val="24"/>
        </w:rPr>
        <w:t>计划工期：2026年05月 日开工，2026年0月  日竣工，共计   日历天（具体</w:t>
      </w:r>
    </w:p>
    <w:p w14:paraId="0C8C35BD" w14:textId="77777777" w:rsidR="002D61EB" w:rsidRPr="00763B34" w:rsidRDefault="002D61EB" w:rsidP="002D61EB">
      <w:pPr>
        <w:spacing w:line="360" w:lineRule="auto"/>
        <w:rPr>
          <w:rFonts w:ascii="宋体" w:hAnsi="宋体" w:cs="宋体" w:hint="eastAsia"/>
          <w:sz w:val="24"/>
        </w:rPr>
      </w:pPr>
      <w:r w:rsidRPr="00763B34">
        <w:rPr>
          <w:rFonts w:ascii="宋体" w:hAnsi="宋体" w:cs="宋体" w:hint="eastAsia"/>
          <w:sz w:val="24"/>
        </w:rPr>
        <w:t>时间以签订合同为准）。</w:t>
      </w:r>
    </w:p>
    <w:p w14:paraId="79F64DCD" w14:textId="77777777" w:rsidR="003C5B32" w:rsidRPr="00763B34" w:rsidRDefault="00F56DB7">
      <w:pPr>
        <w:numPr>
          <w:ilvl w:val="0"/>
          <w:numId w:val="1"/>
        </w:numPr>
        <w:spacing w:line="360" w:lineRule="auto"/>
        <w:ind w:firstLineChars="200" w:firstLine="480"/>
        <w:rPr>
          <w:rFonts w:ascii="宋体" w:hAnsi="宋体" w:cs="宋体" w:hint="eastAsia"/>
          <w:sz w:val="24"/>
        </w:rPr>
      </w:pPr>
      <w:r w:rsidRPr="00763B34">
        <w:rPr>
          <w:rFonts w:ascii="宋体" w:hAnsi="宋体" w:cs="宋体" w:hint="eastAsia"/>
          <w:sz w:val="24"/>
        </w:rPr>
        <w:t>投标人资格要求</w:t>
      </w:r>
    </w:p>
    <w:p w14:paraId="7913AFE0" w14:textId="77777777" w:rsidR="003C5B32" w:rsidRDefault="00F56DB7">
      <w:pPr>
        <w:spacing w:line="360" w:lineRule="auto"/>
        <w:ind w:firstLineChars="200" w:firstLine="480"/>
        <w:rPr>
          <w:rFonts w:ascii="宋体" w:hAnsi="宋体" w:cs="宋体" w:hint="eastAsia"/>
          <w:sz w:val="24"/>
        </w:rPr>
      </w:pPr>
      <w:r>
        <w:rPr>
          <w:rFonts w:ascii="宋体" w:hAnsi="宋体" w:cs="宋体" w:hint="eastAsia"/>
          <w:sz w:val="24"/>
        </w:rPr>
        <w:t>3.1 本次招标要求投标人在人员、设备、资金等方面具有相应的施工能力，投标人须具备的资格条件如下：</w:t>
      </w:r>
    </w:p>
    <w:p w14:paraId="034F0EB4" w14:textId="77777777" w:rsidR="003C5B32" w:rsidRPr="00763B34" w:rsidRDefault="002D61EB">
      <w:pPr>
        <w:wordWrap w:val="0"/>
        <w:spacing w:line="360" w:lineRule="auto"/>
        <w:ind w:firstLineChars="200" w:firstLine="480"/>
        <w:jc w:val="left"/>
        <w:rPr>
          <w:sz w:val="24"/>
          <w:u w:val="single"/>
        </w:rPr>
      </w:pPr>
      <w:r w:rsidRPr="00763B34">
        <w:rPr>
          <w:rFonts w:hint="eastAsia"/>
          <w:sz w:val="24"/>
          <w:u w:val="single"/>
        </w:rPr>
        <w:t>（</w:t>
      </w:r>
      <w:r w:rsidRPr="00763B34">
        <w:rPr>
          <w:rFonts w:hint="eastAsia"/>
          <w:sz w:val="24"/>
          <w:u w:val="single"/>
        </w:rPr>
        <w:t>1</w:t>
      </w:r>
      <w:r w:rsidRPr="00763B34">
        <w:rPr>
          <w:rFonts w:hint="eastAsia"/>
          <w:sz w:val="24"/>
          <w:u w:val="single"/>
        </w:rPr>
        <w:t>）、投标人必须具有国内独立法人资格及有效的企业法人营业执照。</w:t>
      </w:r>
    </w:p>
    <w:p w14:paraId="0AF3B947" w14:textId="77777777" w:rsidR="003C5B32" w:rsidRPr="00763B34" w:rsidRDefault="002D61EB">
      <w:pPr>
        <w:wordWrap w:val="0"/>
        <w:spacing w:line="360" w:lineRule="auto"/>
        <w:ind w:firstLineChars="200" w:firstLine="480"/>
        <w:jc w:val="left"/>
        <w:rPr>
          <w:sz w:val="24"/>
          <w:u w:val="single"/>
        </w:rPr>
      </w:pPr>
      <w:r w:rsidRPr="00763B34">
        <w:rPr>
          <w:rFonts w:hint="eastAsia"/>
          <w:sz w:val="24"/>
          <w:u w:val="single"/>
        </w:rPr>
        <w:t>（</w:t>
      </w:r>
      <w:r w:rsidRPr="00763B34">
        <w:rPr>
          <w:rFonts w:hint="eastAsia"/>
          <w:sz w:val="24"/>
          <w:u w:val="single"/>
        </w:rPr>
        <w:t>2</w:t>
      </w:r>
      <w:r w:rsidRPr="00763B34">
        <w:rPr>
          <w:rFonts w:hint="eastAsia"/>
          <w:sz w:val="24"/>
          <w:u w:val="single"/>
        </w:rPr>
        <w:t>）、投标人的资质应满足同时具备①②，①具有省级交通运输主管部门颁发且有效的“公路养护作业单位资质证书”且资质类别具有路基路面养护乙级及以上资质；②省级交通运输主管部门颁发的交通安全设施养护资质</w:t>
      </w:r>
    </w:p>
    <w:p w14:paraId="4317A0E0" w14:textId="77777777" w:rsidR="003C5B32" w:rsidRDefault="002D61EB">
      <w:pPr>
        <w:wordWrap w:val="0"/>
        <w:spacing w:line="360" w:lineRule="auto"/>
        <w:ind w:firstLineChars="200" w:firstLine="480"/>
        <w:jc w:val="left"/>
        <w:rPr>
          <w:sz w:val="24"/>
          <w:u w:val="single"/>
        </w:rPr>
      </w:pPr>
      <w:r>
        <w:rPr>
          <w:rFonts w:hint="eastAsia"/>
          <w:sz w:val="24"/>
          <w:u w:val="single"/>
        </w:rPr>
        <w:t>（</w:t>
      </w:r>
      <w:r>
        <w:rPr>
          <w:rFonts w:hint="eastAsia"/>
          <w:sz w:val="24"/>
          <w:u w:val="single"/>
        </w:rPr>
        <w:t>3</w:t>
      </w:r>
      <w:r>
        <w:rPr>
          <w:rFonts w:hint="eastAsia"/>
          <w:sz w:val="24"/>
          <w:u w:val="single"/>
        </w:rPr>
        <w:t>）、投标人必须具有建设行政主管部门颁发的有效安全生产许可证。</w:t>
      </w:r>
    </w:p>
    <w:p w14:paraId="7C83982A" w14:textId="77777777" w:rsidR="003C5B32" w:rsidRDefault="002D61EB">
      <w:pPr>
        <w:wordWrap w:val="0"/>
        <w:spacing w:line="360" w:lineRule="auto"/>
        <w:ind w:firstLineChars="200" w:firstLine="480"/>
        <w:jc w:val="left"/>
        <w:rPr>
          <w:sz w:val="24"/>
        </w:rPr>
      </w:pPr>
      <w:r>
        <w:rPr>
          <w:rFonts w:hint="eastAsia"/>
          <w:sz w:val="24"/>
        </w:rPr>
        <w:t>3.2</w:t>
      </w:r>
      <w:r>
        <w:rPr>
          <w:rFonts w:hint="eastAsia"/>
          <w:sz w:val="24"/>
        </w:rPr>
        <w:t>财务要求</w:t>
      </w:r>
    </w:p>
    <w:p w14:paraId="5F717C44" w14:textId="77777777" w:rsidR="003C5B32" w:rsidRDefault="00F56DB7">
      <w:pPr>
        <w:wordWrap w:val="0"/>
        <w:spacing w:line="360" w:lineRule="auto"/>
        <w:ind w:firstLineChars="200" w:firstLine="480"/>
        <w:jc w:val="left"/>
        <w:rPr>
          <w:sz w:val="24"/>
          <w:u w:val="single"/>
        </w:rPr>
      </w:pPr>
      <w:r>
        <w:rPr>
          <w:rFonts w:cstheme="minorBidi" w:hint="eastAsia"/>
          <w:sz w:val="24"/>
          <w:u w:val="single"/>
        </w:rPr>
        <w:t>无</w:t>
      </w:r>
    </w:p>
    <w:p w14:paraId="1FB92408" w14:textId="77777777" w:rsidR="003C5B32" w:rsidRDefault="002D61EB">
      <w:pPr>
        <w:wordWrap w:val="0"/>
        <w:spacing w:line="360" w:lineRule="auto"/>
        <w:ind w:firstLineChars="200" w:firstLine="480"/>
        <w:jc w:val="left"/>
        <w:rPr>
          <w:sz w:val="24"/>
          <w:u w:val="single"/>
        </w:rPr>
      </w:pPr>
      <w:r>
        <w:rPr>
          <w:rFonts w:hint="eastAsia"/>
          <w:sz w:val="24"/>
        </w:rPr>
        <w:t>3.3</w:t>
      </w:r>
      <w:r>
        <w:rPr>
          <w:rFonts w:hint="eastAsia"/>
          <w:sz w:val="24"/>
        </w:rPr>
        <w:t>业绩要求：</w:t>
      </w:r>
      <w:r>
        <w:rPr>
          <w:rFonts w:hint="eastAsia"/>
          <w:sz w:val="24"/>
          <w:u w:val="single"/>
        </w:rPr>
        <w:t>投标人</w:t>
      </w:r>
      <w:r>
        <w:rPr>
          <w:rFonts w:hint="eastAsia"/>
          <w:sz w:val="24"/>
          <w:u w:val="single"/>
        </w:rPr>
        <w:t>2023</w:t>
      </w:r>
      <w:r>
        <w:rPr>
          <w:rFonts w:hint="eastAsia"/>
          <w:sz w:val="24"/>
          <w:u w:val="single"/>
        </w:rPr>
        <w:t>年</w:t>
      </w:r>
      <w:r>
        <w:rPr>
          <w:rFonts w:hint="eastAsia"/>
          <w:sz w:val="24"/>
          <w:u w:val="single"/>
        </w:rPr>
        <w:t>1</w:t>
      </w:r>
      <w:r>
        <w:rPr>
          <w:rFonts w:hint="eastAsia"/>
          <w:sz w:val="24"/>
          <w:u w:val="single"/>
        </w:rPr>
        <w:t>月</w:t>
      </w:r>
      <w:r>
        <w:rPr>
          <w:rFonts w:hint="eastAsia"/>
          <w:sz w:val="24"/>
          <w:u w:val="single"/>
        </w:rPr>
        <w:t>1</w:t>
      </w:r>
      <w:r>
        <w:rPr>
          <w:rFonts w:hint="eastAsia"/>
          <w:sz w:val="24"/>
          <w:u w:val="single"/>
        </w:rPr>
        <w:t>日至投标文件递交截止时间（指交工验收时为</w:t>
      </w:r>
      <w:r>
        <w:rPr>
          <w:rFonts w:hint="eastAsia"/>
          <w:sz w:val="24"/>
          <w:u w:val="single"/>
        </w:rPr>
        <w:t>2023</w:t>
      </w:r>
      <w:r>
        <w:rPr>
          <w:rFonts w:hint="eastAsia"/>
          <w:sz w:val="24"/>
          <w:u w:val="single"/>
        </w:rPr>
        <w:t>年</w:t>
      </w:r>
      <w:r>
        <w:rPr>
          <w:rFonts w:hint="eastAsia"/>
          <w:sz w:val="24"/>
          <w:u w:val="single"/>
        </w:rPr>
        <w:t>1</w:t>
      </w:r>
      <w:r>
        <w:rPr>
          <w:rFonts w:hint="eastAsia"/>
          <w:sz w:val="24"/>
          <w:u w:val="single"/>
        </w:rPr>
        <w:t>月</w:t>
      </w:r>
      <w:r>
        <w:rPr>
          <w:rFonts w:hint="eastAsia"/>
          <w:sz w:val="24"/>
          <w:u w:val="single"/>
        </w:rPr>
        <w:t>1</w:t>
      </w:r>
      <w:r>
        <w:rPr>
          <w:rFonts w:hint="eastAsia"/>
          <w:sz w:val="24"/>
          <w:u w:val="single"/>
        </w:rPr>
        <w:t>日至投标文件递交截止日内），完成过至少</w:t>
      </w:r>
      <w:r>
        <w:rPr>
          <w:rFonts w:hint="eastAsia"/>
          <w:sz w:val="24"/>
          <w:u w:val="single"/>
        </w:rPr>
        <w:t>1</w:t>
      </w:r>
      <w:r>
        <w:rPr>
          <w:rFonts w:hint="eastAsia"/>
          <w:sz w:val="24"/>
          <w:u w:val="single"/>
        </w:rPr>
        <w:t>个类似公路工程业绩。注：投标人应提供中标通知书、施工合同及竣工相关证明材料，三者缺一不可，合同时间以竣工时间为准。</w:t>
      </w:r>
    </w:p>
    <w:p w14:paraId="1CA80CE4" w14:textId="77777777" w:rsidR="003C5B32" w:rsidRDefault="002D61EB">
      <w:pPr>
        <w:wordWrap w:val="0"/>
        <w:spacing w:line="360" w:lineRule="auto"/>
        <w:ind w:firstLineChars="200" w:firstLine="480"/>
        <w:jc w:val="left"/>
        <w:rPr>
          <w:sz w:val="24"/>
          <w:u w:val="single"/>
        </w:rPr>
      </w:pPr>
      <w:r>
        <w:rPr>
          <w:rFonts w:hint="eastAsia"/>
          <w:sz w:val="24"/>
          <w:u w:val="single"/>
        </w:rPr>
        <w:t>（</w:t>
      </w:r>
      <w:r>
        <w:rPr>
          <w:rFonts w:hint="eastAsia"/>
          <w:sz w:val="24"/>
          <w:u w:val="single"/>
        </w:rPr>
        <w:t>1</w:t>
      </w:r>
      <w:r>
        <w:rPr>
          <w:rFonts w:hint="eastAsia"/>
          <w:sz w:val="24"/>
          <w:u w:val="single"/>
        </w:rPr>
        <w:t>）、已录入“辽宁省公共资源交易平台主体交易库”中的企业业绩，可以从主体库中选取后关联至投标文件中，作为企业业绩的证明材料。</w:t>
      </w:r>
    </w:p>
    <w:p w14:paraId="76035354" w14:textId="77777777" w:rsidR="003C5B32" w:rsidRDefault="002D61EB">
      <w:pPr>
        <w:wordWrap w:val="0"/>
        <w:spacing w:line="360" w:lineRule="auto"/>
        <w:ind w:firstLineChars="200" w:firstLine="480"/>
        <w:jc w:val="left"/>
        <w:rPr>
          <w:sz w:val="24"/>
          <w:u w:val="single"/>
        </w:rPr>
      </w:pPr>
      <w:r>
        <w:rPr>
          <w:rFonts w:hint="eastAsia"/>
          <w:sz w:val="24"/>
          <w:u w:val="single"/>
        </w:rPr>
        <w:t>（</w:t>
      </w:r>
      <w:r>
        <w:rPr>
          <w:rFonts w:hint="eastAsia"/>
          <w:sz w:val="24"/>
          <w:u w:val="single"/>
        </w:rPr>
        <w:t>2</w:t>
      </w:r>
      <w:r>
        <w:rPr>
          <w:rFonts w:hint="eastAsia"/>
          <w:sz w:val="24"/>
          <w:u w:val="single"/>
        </w:rPr>
        <w:t>）、未录入“辽宁省公共资源交易平台主体交易库”中的企业业绩，按下述</w:t>
      </w:r>
      <w:r>
        <w:rPr>
          <w:rFonts w:hint="eastAsia"/>
          <w:sz w:val="24"/>
          <w:u w:val="single"/>
        </w:rPr>
        <w:lastRenderedPageBreak/>
        <w:t>方式在投标文件第一个信封的“其他材料”中提供，作为企业业绩证明材料：以中标通知书、施工合同、竣工相关证明材料中载明的信息为准，同时还须提供官方网站中标公示页。</w:t>
      </w:r>
    </w:p>
    <w:p w14:paraId="78A0A8CF" w14:textId="77777777" w:rsidR="003C5B32" w:rsidRDefault="00F56DB7">
      <w:pPr>
        <w:wordWrap w:val="0"/>
        <w:spacing w:line="360" w:lineRule="auto"/>
        <w:ind w:firstLineChars="200" w:firstLine="480"/>
        <w:jc w:val="left"/>
        <w:rPr>
          <w:sz w:val="24"/>
          <w:u w:val="single"/>
        </w:rPr>
      </w:pPr>
      <w:r>
        <w:rPr>
          <w:rFonts w:hint="eastAsia"/>
          <w:sz w:val="24"/>
          <w:u w:val="single"/>
        </w:rPr>
        <w:t>如投标人未按要求提供企业业绩证明材料或企业业绩证明材料中的信息无法证实企业满足招标文件要求，则该项目业绩在评审时不予认定。</w:t>
      </w:r>
    </w:p>
    <w:p w14:paraId="46791199" w14:textId="77777777" w:rsidR="003C5B32" w:rsidRDefault="002D61EB">
      <w:pPr>
        <w:wordWrap w:val="0"/>
        <w:spacing w:line="360" w:lineRule="auto"/>
        <w:ind w:firstLineChars="200" w:firstLine="480"/>
        <w:jc w:val="left"/>
        <w:rPr>
          <w:sz w:val="24"/>
          <w:u w:val="single"/>
        </w:rPr>
      </w:pPr>
      <w:r>
        <w:rPr>
          <w:rFonts w:hint="eastAsia"/>
          <w:sz w:val="24"/>
          <w:u w:val="single"/>
        </w:rPr>
        <w:t>（</w:t>
      </w:r>
      <w:r>
        <w:rPr>
          <w:rFonts w:hint="eastAsia"/>
          <w:sz w:val="24"/>
          <w:u w:val="single"/>
        </w:rPr>
        <w:t>3</w:t>
      </w:r>
      <w:r>
        <w:rPr>
          <w:rFonts w:hint="eastAsia"/>
          <w:sz w:val="24"/>
          <w:u w:val="single"/>
        </w:rPr>
        <w:t>）、投标人所提供的企业业绩如通过“交通运输”或“住房和城乡建设”或“发展与改革”</w:t>
      </w:r>
      <w:r>
        <w:rPr>
          <w:rFonts w:hint="eastAsia"/>
          <w:sz w:val="24"/>
          <w:u w:val="single"/>
        </w:rPr>
        <w:t xml:space="preserve"> </w:t>
      </w:r>
      <w:r>
        <w:rPr>
          <w:rFonts w:hint="eastAsia"/>
          <w:sz w:val="24"/>
          <w:u w:val="single"/>
        </w:rPr>
        <w:t>或“招投标监督管理”等政府主管部门各级官方网站的查询结果与投标人自行填报的不符而使得投标人的业绩不符合招标文件规定的，则对应业绩在评审时将不予认定。</w:t>
      </w:r>
    </w:p>
    <w:p w14:paraId="2DA4F2ED" w14:textId="77777777" w:rsidR="003C5B32" w:rsidRDefault="002D61EB">
      <w:pPr>
        <w:wordWrap w:val="0"/>
        <w:spacing w:line="360" w:lineRule="auto"/>
        <w:ind w:firstLineChars="200" w:firstLine="480"/>
        <w:jc w:val="left"/>
        <w:rPr>
          <w:sz w:val="24"/>
          <w:u w:val="single"/>
        </w:rPr>
      </w:pPr>
      <w:r>
        <w:rPr>
          <w:rFonts w:hint="eastAsia"/>
          <w:sz w:val="24"/>
          <w:u w:val="single"/>
        </w:rPr>
        <w:t>（</w:t>
      </w:r>
      <w:r>
        <w:rPr>
          <w:rFonts w:hint="eastAsia"/>
          <w:sz w:val="24"/>
          <w:u w:val="single"/>
        </w:rPr>
        <w:t>4</w:t>
      </w:r>
      <w:r>
        <w:rPr>
          <w:rFonts w:hint="eastAsia"/>
          <w:sz w:val="24"/>
          <w:u w:val="single"/>
        </w:rPr>
        <w:t>）、如近年来，投标人法人机构发生变更或重组或法人名称变更时，应提供相关部门的合法批件。</w:t>
      </w:r>
    </w:p>
    <w:p w14:paraId="2C08277F" w14:textId="77777777" w:rsidR="003C5B32" w:rsidRDefault="002D61EB">
      <w:pPr>
        <w:wordWrap w:val="0"/>
        <w:spacing w:line="360" w:lineRule="auto"/>
        <w:ind w:firstLineChars="200" w:firstLine="480"/>
        <w:jc w:val="left"/>
        <w:rPr>
          <w:sz w:val="24"/>
        </w:rPr>
      </w:pPr>
      <w:r>
        <w:rPr>
          <w:rFonts w:hint="eastAsia"/>
          <w:sz w:val="24"/>
        </w:rPr>
        <w:t>3.4</w:t>
      </w:r>
      <w:r>
        <w:rPr>
          <w:rFonts w:hint="eastAsia"/>
          <w:sz w:val="24"/>
        </w:rPr>
        <w:t>项目经理和项目总工要求</w:t>
      </w:r>
    </w:p>
    <w:p w14:paraId="4FDFEBDB" w14:textId="77777777" w:rsidR="003C5B32" w:rsidRDefault="00F56DB7">
      <w:pPr>
        <w:wordWrap w:val="0"/>
        <w:spacing w:line="360" w:lineRule="auto"/>
        <w:ind w:firstLineChars="200" w:firstLine="480"/>
        <w:jc w:val="left"/>
        <w:rPr>
          <w:sz w:val="24"/>
          <w:u w:val="single"/>
        </w:rPr>
      </w:pPr>
      <w:r>
        <w:rPr>
          <w:rFonts w:hint="eastAsia"/>
          <w:sz w:val="24"/>
          <w:u w:val="single"/>
        </w:rPr>
        <w:t>项目经理</w:t>
      </w:r>
      <w:r>
        <w:rPr>
          <w:rFonts w:hint="eastAsia"/>
          <w:sz w:val="24"/>
          <w:u w:val="single"/>
        </w:rPr>
        <w:t xml:space="preserve"> (1</w:t>
      </w:r>
      <w:r>
        <w:rPr>
          <w:rFonts w:hint="eastAsia"/>
          <w:sz w:val="24"/>
          <w:u w:val="single"/>
        </w:rPr>
        <w:t>名</w:t>
      </w:r>
      <w:r>
        <w:rPr>
          <w:rFonts w:hint="eastAsia"/>
          <w:sz w:val="24"/>
          <w:u w:val="single"/>
        </w:rPr>
        <w:t xml:space="preserve">) </w:t>
      </w:r>
      <w:r>
        <w:rPr>
          <w:rFonts w:hint="eastAsia"/>
          <w:sz w:val="24"/>
          <w:u w:val="single"/>
        </w:rPr>
        <w:t>：具有公路工程专业二级及以上建造师证书且证书目前必须注册在投标人单位，具有交通运输主管部门颁发的安全生产考核合格“</w:t>
      </w:r>
      <w:r>
        <w:rPr>
          <w:rFonts w:hint="eastAsia"/>
          <w:sz w:val="24"/>
          <w:u w:val="single"/>
        </w:rPr>
        <w:t>B</w:t>
      </w:r>
      <w:r>
        <w:rPr>
          <w:rFonts w:hint="eastAsia"/>
          <w:sz w:val="24"/>
          <w:u w:val="single"/>
        </w:rPr>
        <w:t>”类证书并在有效期内且证书目前必须注册在投标人单位。</w:t>
      </w:r>
    </w:p>
    <w:p w14:paraId="5C681DA7" w14:textId="77777777" w:rsidR="003C5B32" w:rsidRDefault="00F56DB7">
      <w:pPr>
        <w:wordWrap w:val="0"/>
        <w:spacing w:line="360" w:lineRule="auto"/>
        <w:ind w:firstLineChars="200" w:firstLine="480"/>
        <w:jc w:val="left"/>
        <w:rPr>
          <w:sz w:val="24"/>
          <w:u w:val="single"/>
        </w:rPr>
      </w:pPr>
      <w:r>
        <w:rPr>
          <w:rFonts w:hint="eastAsia"/>
          <w:sz w:val="24"/>
          <w:u w:val="single"/>
        </w:rPr>
        <w:t>项目总工程师</w:t>
      </w:r>
      <w:r>
        <w:rPr>
          <w:rFonts w:hint="eastAsia"/>
          <w:sz w:val="24"/>
          <w:u w:val="single"/>
        </w:rPr>
        <w:t xml:space="preserve"> (1</w:t>
      </w:r>
      <w:r>
        <w:rPr>
          <w:rFonts w:hint="eastAsia"/>
          <w:sz w:val="24"/>
          <w:u w:val="single"/>
        </w:rPr>
        <w:t>名</w:t>
      </w:r>
      <w:r>
        <w:rPr>
          <w:rFonts w:hint="eastAsia"/>
          <w:sz w:val="24"/>
          <w:u w:val="single"/>
        </w:rPr>
        <w:t xml:space="preserve">) </w:t>
      </w:r>
      <w:r>
        <w:rPr>
          <w:rFonts w:hint="eastAsia"/>
          <w:sz w:val="24"/>
          <w:u w:val="single"/>
        </w:rPr>
        <w:t>：公路工程相关专业中级及以上技术职称。</w:t>
      </w:r>
    </w:p>
    <w:p w14:paraId="21467B7E" w14:textId="77777777" w:rsidR="003C5B32" w:rsidRDefault="00F56DB7">
      <w:pPr>
        <w:pStyle w:val="TOC1"/>
        <w:jc w:val="left"/>
        <w:rPr>
          <w:rFonts w:asciiTheme="minorHAnsi" w:eastAsiaTheme="minorEastAsia" w:hAnsiTheme="minorHAnsi" w:cstheme="minorBidi"/>
          <w:color w:val="auto"/>
          <w:sz w:val="24"/>
          <w:szCs w:val="24"/>
          <w:u w:val="single"/>
        </w:rPr>
      </w:pPr>
      <w:r>
        <w:rPr>
          <w:rFonts w:hint="eastAsia"/>
          <w:sz w:val="24"/>
          <w:szCs w:val="24"/>
        </w:rPr>
        <w:t xml:space="preserve">    </w:t>
      </w:r>
      <w:r>
        <w:rPr>
          <w:rFonts w:asciiTheme="minorHAnsi" w:eastAsiaTheme="minorEastAsia" w:hAnsiTheme="minorHAnsi" w:cstheme="minorBidi" w:hint="eastAsia"/>
          <w:color w:val="auto"/>
          <w:sz w:val="24"/>
          <w:szCs w:val="24"/>
          <w:u w:val="single"/>
        </w:rPr>
        <w:t xml:space="preserve"> </w:t>
      </w:r>
      <w:r>
        <w:rPr>
          <w:rFonts w:asciiTheme="minorHAnsi" w:eastAsiaTheme="minorEastAsia" w:hAnsiTheme="minorHAnsi" w:cstheme="minorBidi" w:hint="eastAsia"/>
          <w:color w:val="auto"/>
          <w:sz w:val="24"/>
          <w:szCs w:val="24"/>
          <w:u w:val="single"/>
        </w:rPr>
        <w:t>项目经理和项目总工程师不得同时在两个及以上项目任职。</w:t>
      </w:r>
    </w:p>
    <w:p w14:paraId="27FC52DD" w14:textId="77777777" w:rsidR="003C5B32" w:rsidRDefault="002D61EB">
      <w:pPr>
        <w:wordWrap w:val="0"/>
        <w:spacing w:line="360" w:lineRule="auto"/>
        <w:ind w:firstLineChars="200" w:firstLine="480"/>
        <w:jc w:val="left"/>
        <w:rPr>
          <w:sz w:val="24"/>
        </w:rPr>
      </w:pPr>
      <w:r>
        <w:rPr>
          <w:rFonts w:hint="eastAsia"/>
          <w:sz w:val="24"/>
        </w:rPr>
        <w:t>3.5</w:t>
      </w:r>
      <w:r>
        <w:rPr>
          <w:rFonts w:hint="eastAsia"/>
          <w:sz w:val="24"/>
        </w:rPr>
        <w:t>信誉要求</w:t>
      </w:r>
    </w:p>
    <w:p w14:paraId="1603A3B5" w14:textId="77777777" w:rsidR="003C5B32" w:rsidRDefault="00F56DB7">
      <w:pPr>
        <w:pStyle w:val="TOC1"/>
        <w:ind w:firstLineChars="200" w:firstLine="480"/>
        <w:jc w:val="left"/>
        <w:rPr>
          <w:rFonts w:asciiTheme="minorHAnsi" w:eastAsiaTheme="minorEastAsia" w:hAnsiTheme="minorHAnsi" w:cstheme="minorBidi"/>
          <w:color w:val="auto"/>
          <w:sz w:val="24"/>
          <w:szCs w:val="24"/>
          <w:u w:val="single"/>
        </w:rPr>
      </w:pPr>
      <w:r>
        <w:rPr>
          <w:rFonts w:asciiTheme="minorHAnsi" w:eastAsiaTheme="minorEastAsia" w:hAnsiTheme="minorHAnsi" w:cstheme="minorBidi" w:hint="eastAsia"/>
          <w:color w:val="auto"/>
          <w:sz w:val="24"/>
          <w:szCs w:val="24"/>
          <w:u w:val="single"/>
        </w:rPr>
        <w:t>（</w:t>
      </w:r>
      <w:r>
        <w:rPr>
          <w:rFonts w:asciiTheme="minorHAnsi" w:eastAsiaTheme="minorEastAsia" w:hAnsiTheme="minorHAnsi" w:cstheme="minorBidi" w:hint="eastAsia"/>
          <w:color w:val="auto"/>
          <w:sz w:val="24"/>
          <w:szCs w:val="24"/>
          <w:u w:val="single"/>
        </w:rPr>
        <w:t>1</w:t>
      </w:r>
      <w:r>
        <w:rPr>
          <w:rFonts w:asciiTheme="minorHAnsi" w:eastAsiaTheme="minorEastAsia" w:hAnsiTheme="minorHAnsi" w:cstheme="minorBidi" w:hint="eastAsia"/>
          <w:color w:val="auto"/>
          <w:sz w:val="24"/>
          <w:szCs w:val="24"/>
          <w:u w:val="single"/>
        </w:rPr>
        <w:t>）未被省级及以上交通运输主管部门取消招标项目所在地的投标资格且处于有效期内；</w:t>
      </w:r>
    </w:p>
    <w:p w14:paraId="24AC0BCE" w14:textId="77777777" w:rsidR="003C5B32" w:rsidRDefault="00F56DB7">
      <w:pPr>
        <w:pStyle w:val="TOC1"/>
        <w:ind w:firstLineChars="200" w:firstLine="480"/>
        <w:jc w:val="left"/>
        <w:rPr>
          <w:rFonts w:asciiTheme="minorHAnsi" w:eastAsiaTheme="minorEastAsia" w:hAnsiTheme="minorHAnsi" w:cstheme="minorBidi"/>
          <w:color w:val="auto"/>
          <w:sz w:val="24"/>
          <w:szCs w:val="24"/>
          <w:u w:val="single"/>
        </w:rPr>
      </w:pPr>
      <w:r>
        <w:rPr>
          <w:rFonts w:asciiTheme="minorHAnsi" w:eastAsiaTheme="minorEastAsia" w:hAnsiTheme="minorHAnsi" w:cstheme="minorBidi" w:hint="eastAsia"/>
          <w:color w:val="auto"/>
          <w:sz w:val="24"/>
          <w:szCs w:val="24"/>
          <w:u w:val="single"/>
        </w:rPr>
        <w:t>（</w:t>
      </w:r>
      <w:r>
        <w:rPr>
          <w:rFonts w:asciiTheme="minorHAnsi" w:eastAsiaTheme="minorEastAsia" w:hAnsiTheme="minorHAnsi" w:cstheme="minorBidi" w:hint="eastAsia"/>
          <w:color w:val="auto"/>
          <w:sz w:val="24"/>
          <w:szCs w:val="24"/>
          <w:u w:val="single"/>
        </w:rPr>
        <w:t>2</w:t>
      </w:r>
      <w:r>
        <w:rPr>
          <w:rFonts w:asciiTheme="minorHAnsi" w:eastAsiaTheme="minorEastAsia" w:hAnsiTheme="minorHAnsi" w:cstheme="minorBidi" w:hint="eastAsia"/>
          <w:color w:val="auto"/>
          <w:sz w:val="24"/>
          <w:szCs w:val="24"/>
          <w:u w:val="single"/>
        </w:rPr>
        <w:t>）未被责令停业，暂扣或吊销执照，或吊销资质证书；</w:t>
      </w:r>
    </w:p>
    <w:p w14:paraId="774DA863" w14:textId="77777777" w:rsidR="003C5B32" w:rsidRDefault="00F56DB7">
      <w:pPr>
        <w:pStyle w:val="TOC1"/>
        <w:ind w:firstLineChars="200" w:firstLine="480"/>
        <w:jc w:val="left"/>
        <w:rPr>
          <w:rFonts w:asciiTheme="minorHAnsi" w:eastAsiaTheme="minorEastAsia" w:hAnsiTheme="minorHAnsi" w:cstheme="minorBidi"/>
          <w:color w:val="auto"/>
          <w:sz w:val="24"/>
          <w:szCs w:val="24"/>
          <w:u w:val="single"/>
        </w:rPr>
      </w:pPr>
      <w:r>
        <w:rPr>
          <w:rFonts w:asciiTheme="minorHAnsi" w:eastAsiaTheme="minorEastAsia" w:hAnsiTheme="minorHAnsi" w:cstheme="minorBidi" w:hint="eastAsia"/>
          <w:color w:val="auto"/>
          <w:sz w:val="24"/>
          <w:szCs w:val="24"/>
          <w:u w:val="single"/>
        </w:rPr>
        <w:t>（</w:t>
      </w:r>
      <w:r>
        <w:rPr>
          <w:rFonts w:asciiTheme="minorHAnsi" w:eastAsiaTheme="minorEastAsia" w:hAnsiTheme="minorHAnsi" w:cstheme="minorBidi" w:hint="eastAsia"/>
          <w:color w:val="auto"/>
          <w:sz w:val="24"/>
          <w:szCs w:val="24"/>
          <w:u w:val="single"/>
        </w:rPr>
        <w:t>3</w:t>
      </w:r>
      <w:r>
        <w:rPr>
          <w:rFonts w:asciiTheme="minorHAnsi" w:eastAsiaTheme="minorEastAsia" w:hAnsiTheme="minorHAnsi" w:cstheme="minorBidi" w:hint="eastAsia"/>
          <w:color w:val="auto"/>
          <w:sz w:val="24"/>
          <w:szCs w:val="24"/>
          <w:u w:val="single"/>
        </w:rPr>
        <w:t>）未进入清算程序，或被宣告破产，或其他丧失履约能力的情形；</w:t>
      </w:r>
    </w:p>
    <w:p w14:paraId="7941D3E6" w14:textId="77777777" w:rsidR="003C5B32" w:rsidRDefault="00F56DB7">
      <w:pPr>
        <w:pStyle w:val="TOC1"/>
        <w:ind w:firstLineChars="200" w:firstLine="480"/>
        <w:jc w:val="left"/>
        <w:rPr>
          <w:rFonts w:asciiTheme="minorHAnsi" w:eastAsiaTheme="minorEastAsia" w:hAnsiTheme="minorHAnsi" w:cstheme="minorBidi"/>
          <w:color w:val="auto"/>
          <w:sz w:val="24"/>
          <w:szCs w:val="24"/>
          <w:u w:val="single"/>
        </w:rPr>
      </w:pPr>
      <w:r>
        <w:rPr>
          <w:rFonts w:asciiTheme="minorHAnsi" w:eastAsiaTheme="minorEastAsia" w:hAnsiTheme="minorHAnsi" w:cstheme="minorBidi" w:hint="eastAsia"/>
          <w:color w:val="auto"/>
          <w:sz w:val="24"/>
          <w:szCs w:val="24"/>
          <w:u w:val="single"/>
        </w:rPr>
        <w:t>（</w:t>
      </w:r>
      <w:r>
        <w:rPr>
          <w:rFonts w:asciiTheme="minorHAnsi" w:eastAsiaTheme="minorEastAsia" w:hAnsiTheme="minorHAnsi" w:cstheme="minorBidi" w:hint="eastAsia"/>
          <w:color w:val="auto"/>
          <w:sz w:val="24"/>
          <w:szCs w:val="24"/>
          <w:u w:val="single"/>
        </w:rPr>
        <w:t>4</w:t>
      </w:r>
      <w:r>
        <w:rPr>
          <w:rFonts w:asciiTheme="minorHAnsi" w:eastAsiaTheme="minorEastAsia" w:hAnsiTheme="minorHAnsi" w:cstheme="minorBidi" w:hint="eastAsia"/>
          <w:color w:val="auto"/>
          <w:sz w:val="24"/>
          <w:szCs w:val="24"/>
          <w:u w:val="single"/>
        </w:rPr>
        <w:t>）在国家企业信用信息公示系统（</w:t>
      </w:r>
      <w:r>
        <w:rPr>
          <w:rFonts w:asciiTheme="minorHAnsi" w:eastAsiaTheme="minorEastAsia" w:hAnsiTheme="minorHAnsi" w:cstheme="minorBidi" w:hint="eastAsia"/>
          <w:color w:val="auto"/>
          <w:sz w:val="24"/>
          <w:szCs w:val="24"/>
          <w:u w:val="single"/>
        </w:rPr>
        <w:t>http</w:t>
      </w:r>
      <w:r>
        <w:rPr>
          <w:rFonts w:asciiTheme="minorHAnsi" w:eastAsiaTheme="minorEastAsia" w:hAnsiTheme="minorHAnsi" w:cstheme="minorBidi" w:hint="eastAsia"/>
          <w:color w:val="auto"/>
          <w:sz w:val="24"/>
          <w:szCs w:val="24"/>
          <w:u w:val="single"/>
        </w:rPr>
        <w:t>：</w:t>
      </w:r>
      <w:r>
        <w:rPr>
          <w:rFonts w:asciiTheme="minorHAnsi" w:eastAsiaTheme="minorEastAsia" w:hAnsiTheme="minorHAnsi" w:cstheme="minorBidi" w:hint="eastAsia"/>
          <w:color w:val="auto"/>
          <w:sz w:val="24"/>
          <w:szCs w:val="24"/>
          <w:u w:val="single"/>
        </w:rPr>
        <w:t>//www.gsxt.gov.cn</w:t>
      </w:r>
      <w:r>
        <w:rPr>
          <w:rFonts w:asciiTheme="minorHAnsi" w:eastAsiaTheme="minorEastAsia" w:hAnsiTheme="minorHAnsi" w:cstheme="minorBidi" w:hint="eastAsia"/>
          <w:color w:val="auto"/>
          <w:sz w:val="24"/>
          <w:szCs w:val="24"/>
          <w:u w:val="single"/>
        </w:rPr>
        <w:t>）中未被列入严重违法失信企业名单；</w:t>
      </w:r>
    </w:p>
    <w:p w14:paraId="6D6B1B28" w14:textId="77777777" w:rsidR="003C5B32" w:rsidRDefault="00F56DB7">
      <w:pPr>
        <w:pStyle w:val="TOC1"/>
        <w:ind w:firstLineChars="200" w:firstLine="480"/>
        <w:jc w:val="left"/>
        <w:rPr>
          <w:rFonts w:asciiTheme="minorHAnsi" w:eastAsiaTheme="minorEastAsia" w:hAnsiTheme="minorHAnsi" w:cstheme="minorBidi"/>
          <w:color w:val="auto"/>
          <w:sz w:val="24"/>
          <w:szCs w:val="24"/>
          <w:u w:val="single"/>
        </w:rPr>
      </w:pPr>
      <w:r>
        <w:rPr>
          <w:rFonts w:asciiTheme="minorHAnsi" w:eastAsiaTheme="minorEastAsia" w:hAnsiTheme="minorHAnsi" w:cstheme="minorBidi" w:hint="eastAsia"/>
          <w:color w:val="auto"/>
          <w:sz w:val="24"/>
          <w:szCs w:val="24"/>
          <w:u w:val="single"/>
        </w:rPr>
        <w:t>（</w:t>
      </w:r>
      <w:r>
        <w:rPr>
          <w:rFonts w:asciiTheme="minorHAnsi" w:eastAsiaTheme="minorEastAsia" w:hAnsiTheme="minorHAnsi" w:cstheme="minorBidi" w:hint="eastAsia"/>
          <w:color w:val="auto"/>
          <w:sz w:val="24"/>
          <w:szCs w:val="24"/>
          <w:u w:val="single"/>
        </w:rPr>
        <w:t>5</w:t>
      </w:r>
      <w:r>
        <w:rPr>
          <w:rFonts w:asciiTheme="minorHAnsi" w:eastAsiaTheme="minorEastAsia" w:hAnsiTheme="minorHAnsi" w:cstheme="minorBidi" w:hint="eastAsia"/>
          <w:color w:val="auto"/>
          <w:sz w:val="24"/>
          <w:szCs w:val="24"/>
          <w:u w:val="single"/>
        </w:rPr>
        <w:t>）在“信用中国”网站（</w:t>
      </w:r>
      <w:r>
        <w:rPr>
          <w:rFonts w:asciiTheme="minorHAnsi" w:eastAsiaTheme="minorEastAsia" w:hAnsiTheme="minorHAnsi" w:cstheme="minorBidi" w:hint="eastAsia"/>
          <w:color w:val="auto"/>
          <w:sz w:val="24"/>
          <w:szCs w:val="24"/>
          <w:u w:val="single"/>
        </w:rPr>
        <w:t>http</w:t>
      </w:r>
      <w:r>
        <w:rPr>
          <w:rFonts w:asciiTheme="minorHAnsi" w:eastAsiaTheme="minorEastAsia" w:hAnsiTheme="minorHAnsi" w:cstheme="minorBidi" w:hint="eastAsia"/>
          <w:color w:val="auto"/>
          <w:sz w:val="24"/>
          <w:szCs w:val="24"/>
          <w:u w:val="single"/>
        </w:rPr>
        <w:t>：</w:t>
      </w:r>
      <w:r>
        <w:rPr>
          <w:rFonts w:asciiTheme="minorHAnsi" w:eastAsiaTheme="minorEastAsia" w:hAnsiTheme="minorHAnsi" w:cstheme="minorBidi" w:hint="eastAsia"/>
          <w:color w:val="auto"/>
          <w:sz w:val="24"/>
          <w:szCs w:val="24"/>
          <w:u w:val="single"/>
        </w:rPr>
        <w:t>//www.creditchina.gov.cn</w:t>
      </w:r>
      <w:r>
        <w:rPr>
          <w:rFonts w:asciiTheme="minorHAnsi" w:eastAsiaTheme="minorEastAsia" w:hAnsiTheme="minorHAnsi" w:cstheme="minorBidi" w:hint="eastAsia"/>
          <w:color w:val="auto"/>
          <w:sz w:val="24"/>
          <w:szCs w:val="24"/>
          <w:u w:val="single"/>
        </w:rPr>
        <w:t>）中未被列入失信被执行人名单；</w:t>
      </w:r>
    </w:p>
    <w:p w14:paraId="40FDD06E" w14:textId="77777777" w:rsidR="003C5B32" w:rsidRDefault="00F56DB7">
      <w:pPr>
        <w:pStyle w:val="TOC1"/>
        <w:ind w:firstLineChars="200" w:firstLine="480"/>
        <w:jc w:val="left"/>
        <w:rPr>
          <w:rFonts w:asciiTheme="minorHAnsi" w:eastAsiaTheme="minorEastAsia" w:hAnsiTheme="minorHAnsi" w:cstheme="minorBidi"/>
          <w:color w:val="auto"/>
          <w:sz w:val="24"/>
          <w:szCs w:val="24"/>
          <w:u w:val="single"/>
        </w:rPr>
      </w:pPr>
      <w:r>
        <w:rPr>
          <w:rFonts w:asciiTheme="minorHAnsi" w:eastAsiaTheme="minorEastAsia" w:hAnsiTheme="minorHAnsi" w:cstheme="minorBidi" w:hint="eastAsia"/>
          <w:color w:val="auto"/>
          <w:sz w:val="24"/>
          <w:szCs w:val="24"/>
          <w:u w:val="single"/>
        </w:rPr>
        <w:t>（</w:t>
      </w:r>
      <w:r>
        <w:rPr>
          <w:rFonts w:asciiTheme="minorHAnsi" w:eastAsiaTheme="minorEastAsia" w:hAnsiTheme="minorHAnsi" w:cstheme="minorBidi" w:hint="eastAsia"/>
          <w:color w:val="auto"/>
          <w:sz w:val="24"/>
          <w:szCs w:val="24"/>
          <w:u w:val="single"/>
        </w:rPr>
        <w:t>6</w:t>
      </w:r>
      <w:r>
        <w:rPr>
          <w:rFonts w:asciiTheme="minorHAnsi" w:eastAsiaTheme="minorEastAsia" w:hAnsiTheme="minorHAnsi" w:cstheme="minorBidi" w:hint="eastAsia"/>
          <w:color w:val="auto"/>
          <w:sz w:val="24"/>
          <w:szCs w:val="24"/>
          <w:u w:val="single"/>
        </w:rPr>
        <w:t>）投标人或其法定代表人、拟委任的项目经理在近三年内没有行贿犯罪行为的；</w:t>
      </w:r>
    </w:p>
    <w:p w14:paraId="6431F263" w14:textId="77777777" w:rsidR="003C5B32" w:rsidRDefault="00F56DB7">
      <w:pPr>
        <w:pStyle w:val="TOC1"/>
        <w:ind w:firstLineChars="200" w:firstLine="480"/>
        <w:jc w:val="left"/>
        <w:rPr>
          <w:rFonts w:asciiTheme="minorHAnsi" w:eastAsiaTheme="minorEastAsia" w:hAnsiTheme="minorHAnsi" w:cstheme="minorBidi"/>
          <w:color w:val="auto"/>
          <w:sz w:val="24"/>
          <w:szCs w:val="24"/>
          <w:u w:val="single"/>
        </w:rPr>
      </w:pPr>
      <w:r>
        <w:rPr>
          <w:rFonts w:asciiTheme="minorHAnsi" w:eastAsiaTheme="minorEastAsia" w:hAnsiTheme="minorHAnsi" w:cstheme="minorBidi" w:hint="eastAsia"/>
          <w:color w:val="auto"/>
          <w:sz w:val="24"/>
          <w:szCs w:val="24"/>
          <w:u w:val="single"/>
        </w:rPr>
        <w:t>（</w:t>
      </w:r>
      <w:r>
        <w:rPr>
          <w:rFonts w:asciiTheme="minorHAnsi" w:eastAsiaTheme="minorEastAsia" w:hAnsiTheme="minorHAnsi" w:cstheme="minorBidi" w:hint="eastAsia"/>
          <w:color w:val="auto"/>
          <w:sz w:val="24"/>
          <w:szCs w:val="24"/>
          <w:u w:val="single"/>
        </w:rPr>
        <w:t>7</w:t>
      </w:r>
      <w:r>
        <w:rPr>
          <w:rFonts w:asciiTheme="minorHAnsi" w:eastAsiaTheme="minorEastAsia" w:hAnsiTheme="minorHAnsi" w:cstheme="minorBidi" w:hint="eastAsia"/>
          <w:color w:val="auto"/>
          <w:sz w:val="24"/>
          <w:szCs w:val="24"/>
          <w:u w:val="single"/>
        </w:rPr>
        <w:t>）投标人在以往工程未因拖欠农民工工资、材料采购、工程分包款等，而受</w:t>
      </w:r>
      <w:r>
        <w:rPr>
          <w:rFonts w:asciiTheme="minorHAnsi" w:eastAsiaTheme="minorEastAsia" w:hAnsiTheme="minorHAnsi" w:cstheme="minorBidi" w:hint="eastAsia"/>
          <w:color w:val="auto"/>
          <w:sz w:val="24"/>
          <w:szCs w:val="24"/>
          <w:u w:val="single"/>
        </w:rPr>
        <w:lastRenderedPageBreak/>
        <w:t>到省级有关部门的通报；</w:t>
      </w:r>
    </w:p>
    <w:p w14:paraId="6B2CA56A" w14:textId="77777777" w:rsidR="003C5B32" w:rsidRDefault="00F56DB7">
      <w:pPr>
        <w:pStyle w:val="TOC1"/>
        <w:ind w:firstLineChars="200" w:firstLine="480"/>
        <w:jc w:val="left"/>
        <w:rPr>
          <w:rFonts w:asciiTheme="minorHAnsi" w:eastAsiaTheme="minorEastAsia" w:hAnsiTheme="minorHAnsi" w:cstheme="minorBidi"/>
          <w:color w:val="auto"/>
          <w:sz w:val="24"/>
          <w:szCs w:val="24"/>
          <w:u w:val="single"/>
        </w:rPr>
      </w:pPr>
      <w:r>
        <w:rPr>
          <w:rFonts w:asciiTheme="minorHAnsi" w:eastAsiaTheme="minorEastAsia" w:hAnsiTheme="minorHAnsi" w:cstheme="minorBidi" w:hint="eastAsia"/>
          <w:color w:val="auto"/>
          <w:sz w:val="24"/>
          <w:szCs w:val="24"/>
          <w:u w:val="single"/>
        </w:rPr>
        <w:t>（</w:t>
      </w:r>
      <w:r>
        <w:rPr>
          <w:rFonts w:asciiTheme="minorHAnsi" w:eastAsiaTheme="minorEastAsia" w:hAnsiTheme="minorHAnsi" w:cstheme="minorBidi" w:hint="eastAsia"/>
          <w:color w:val="auto"/>
          <w:sz w:val="24"/>
          <w:szCs w:val="24"/>
          <w:u w:val="single"/>
        </w:rPr>
        <w:t>8</w:t>
      </w:r>
      <w:r>
        <w:rPr>
          <w:rFonts w:asciiTheme="minorHAnsi" w:eastAsiaTheme="minorEastAsia" w:hAnsiTheme="minorHAnsi" w:cstheme="minorBidi" w:hint="eastAsia"/>
          <w:color w:val="auto"/>
          <w:sz w:val="24"/>
          <w:szCs w:val="24"/>
          <w:u w:val="single"/>
        </w:rPr>
        <w:t>）法律法规规定的其他情形。</w:t>
      </w:r>
    </w:p>
    <w:p w14:paraId="2AD2D177" w14:textId="77777777" w:rsidR="003C5B32" w:rsidRDefault="002D61EB">
      <w:pPr>
        <w:wordWrap w:val="0"/>
        <w:spacing w:line="360" w:lineRule="auto"/>
        <w:ind w:firstLineChars="200" w:firstLine="480"/>
        <w:jc w:val="left"/>
        <w:rPr>
          <w:sz w:val="24"/>
        </w:rPr>
      </w:pPr>
      <w:r>
        <w:rPr>
          <w:rFonts w:hint="eastAsia"/>
          <w:sz w:val="24"/>
        </w:rPr>
        <w:t>3.6</w:t>
      </w:r>
      <w:r>
        <w:rPr>
          <w:rFonts w:hint="eastAsia"/>
          <w:sz w:val="24"/>
        </w:rPr>
        <w:t>其他要求</w:t>
      </w:r>
    </w:p>
    <w:p w14:paraId="74BA82BE" w14:textId="77777777" w:rsidR="003C5B32" w:rsidRDefault="00F56DB7">
      <w:pPr>
        <w:wordWrap w:val="0"/>
        <w:spacing w:line="360" w:lineRule="auto"/>
        <w:ind w:firstLineChars="200" w:firstLine="480"/>
        <w:jc w:val="left"/>
        <w:rPr>
          <w:rFonts w:ascii="宋体" w:hAnsi="宋体" w:cs="宋体" w:hint="eastAsia"/>
          <w:sz w:val="24"/>
          <w:u w:val="single"/>
        </w:rPr>
      </w:pPr>
      <w:r>
        <w:rPr>
          <w:rFonts w:hint="eastAsia"/>
          <w:sz w:val="24"/>
          <w:u w:val="single"/>
        </w:rPr>
        <w:t>无</w:t>
      </w:r>
    </w:p>
    <w:p w14:paraId="32369BED" w14:textId="77777777" w:rsidR="003C5B32" w:rsidRDefault="00F56DB7">
      <w:pPr>
        <w:wordWrap w:val="0"/>
        <w:spacing w:line="360" w:lineRule="auto"/>
        <w:ind w:firstLineChars="200" w:firstLine="480"/>
        <w:jc w:val="left"/>
        <w:rPr>
          <w:rFonts w:ascii="宋体" w:hAnsi="宋体" w:cs="宋体" w:hint="eastAsia"/>
          <w:sz w:val="24"/>
        </w:rPr>
      </w:pPr>
      <w:r>
        <w:rPr>
          <w:rFonts w:ascii="宋体" w:hAnsi="宋体" w:cs="宋体" w:hint="eastAsia"/>
          <w:sz w:val="24"/>
        </w:rPr>
        <w:t>3.</w:t>
      </w:r>
      <w:r w:rsidR="002D61EB">
        <w:rPr>
          <w:rFonts w:ascii="宋体" w:hAnsi="宋体" w:cs="宋体" w:hint="eastAsia"/>
          <w:sz w:val="24"/>
        </w:rPr>
        <w:t>7</w:t>
      </w:r>
      <w:r>
        <w:rPr>
          <w:rFonts w:ascii="宋体" w:hAnsi="宋体" w:cs="宋体" w:hint="eastAsia"/>
          <w:sz w:val="24"/>
        </w:rPr>
        <w:t xml:space="preserve"> 本次招标</w:t>
      </w:r>
      <w:r>
        <w:rPr>
          <w:rFonts w:ascii="宋体" w:hAnsi="宋体" w:cs="宋体" w:hint="eastAsia"/>
          <w:sz w:val="24"/>
          <w:u w:val="single"/>
        </w:rPr>
        <w:t xml:space="preserve">   不接受      </w:t>
      </w:r>
      <w:r>
        <w:rPr>
          <w:rFonts w:ascii="宋体" w:hAnsi="宋体" w:cs="宋体" w:hint="eastAsia"/>
          <w:sz w:val="24"/>
        </w:rPr>
        <w:t>（接受或不接受）联合体投标。</w:t>
      </w:r>
    </w:p>
    <w:p w14:paraId="740891F6" w14:textId="77777777" w:rsidR="003C5B32" w:rsidRDefault="00F56DB7">
      <w:pPr>
        <w:wordWrap w:val="0"/>
        <w:spacing w:line="360" w:lineRule="auto"/>
        <w:ind w:firstLineChars="200" w:firstLine="480"/>
        <w:jc w:val="left"/>
        <w:rPr>
          <w:rFonts w:ascii="宋体" w:hAnsi="宋体" w:cs="宋体" w:hint="eastAsia"/>
          <w:sz w:val="24"/>
        </w:rPr>
      </w:pPr>
      <w:r>
        <w:rPr>
          <w:rFonts w:ascii="宋体" w:hAnsi="宋体" w:cs="宋体" w:hint="eastAsia"/>
          <w:sz w:val="24"/>
        </w:rPr>
        <w:t>3.</w:t>
      </w:r>
      <w:r w:rsidR="004F2FDB">
        <w:rPr>
          <w:rFonts w:ascii="宋体" w:hAnsi="宋体" w:cs="宋体" w:hint="eastAsia"/>
          <w:sz w:val="24"/>
        </w:rPr>
        <w:t>8</w:t>
      </w:r>
      <w:r>
        <w:rPr>
          <w:rFonts w:ascii="宋体" w:hAnsi="宋体" w:cs="宋体" w:hint="eastAsia"/>
          <w:sz w:val="24"/>
        </w:rPr>
        <w:t>每个投标人必须同时对本次招标的</w:t>
      </w:r>
      <w:r>
        <w:rPr>
          <w:rFonts w:ascii="宋体" w:hAnsi="宋体" w:cs="宋体" w:hint="eastAsia"/>
          <w:sz w:val="24"/>
          <w:u w:val="single"/>
        </w:rPr>
        <w:t xml:space="preserve">   1   </w:t>
      </w:r>
      <w:r>
        <w:rPr>
          <w:rFonts w:ascii="宋体" w:hAnsi="宋体" w:cs="宋体" w:hint="eastAsia"/>
          <w:sz w:val="24"/>
        </w:rPr>
        <w:t>个标段进行投标，最多允许中其中</w:t>
      </w:r>
      <w:r>
        <w:rPr>
          <w:rFonts w:ascii="宋体" w:hAnsi="宋体" w:cs="宋体" w:hint="eastAsia"/>
          <w:sz w:val="24"/>
          <w:u w:val="single"/>
        </w:rPr>
        <w:t xml:space="preserve">   1  </w:t>
      </w:r>
      <w:r>
        <w:rPr>
          <w:rFonts w:ascii="宋体" w:hAnsi="宋体" w:cs="宋体" w:hint="eastAsia"/>
          <w:sz w:val="24"/>
        </w:rPr>
        <w:t>个标段。各投标人将在开标现场通过随机抽取的方式随机确定中标标段；</w:t>
      </w:r>
    </w:p>
    <w:p w14:paraId="07D4736C" w14:textId="77777777" w:rsidR="003C5B32" w:rsidRDefault="00F56DB7">
      <w:pPr>
        <w:tabs>
          <w:tab w:val="left" w:pos="360"/>
        </w:tabs>
        <w:wordWrap w:val="0"/>
        <w:spacing w:line="360" w:lineRule="auto"/>
        <w:ind w:firstLineChars="200" w:firstLine="480"/>
        <w:jc w:val="left"/>
        <w:rPr>
          <w:rFonts w:ascii="宋体" w:hAnsi="宋体" w:cs="宋体" w:hint="eastAsia"/>
          <w:sz w:val="24"/>
        </w:rPr>
      </w:pPr>
      <w:r>
        <w:rPr>
          <w:rFonts w:ascii="宋体" w:hAnsi="宋体" w:cs="宋体" w:hint="eastAsia"/>
          <w:sz w:val="24"/>
        </w:rPr>
        <w:t>3.</w:t>
      </w:r>
      <w:r w:rsidR="004F2FDB">
        <w:rPr>
          <w:rFonts w:ascii="宋体" w:hAnsi="宋体" w:cs="宋体" w:hint="eastAsia"/>
          <w:sz w:val="24"/>
        </w:rPr>
        <w:t>9</w:t>
      </w:r>
      <w:r>
        <w:rPr>
          <w:rFonts w:ascii="宋体" w:hAnsi="宋体" w:cs="宋体" w:hint="eastAsia"/>
          <w:sz w:val="24"/>
        </w:rPr>
        <w:t>与招标人存在利害关系可能影响招标公正性的单位，不得参加投标。单位负责人为同一人或存在控股、管理关系的不同单位，不得参加同一标段投标，否则，相关投标均无效。</w:t>
      </w:r>
    </w:p>
    <w:p w14:paraId="7C5C9CD2" w14:textId="77777777" w:rsidR="003C5B32" w:rsidRDefault="00F56DB7">
      <w:pPr>
        <w:wordWrap w:val="0"/>
        <w:spacing w:line="360" w:lineRule="auto"/>
        <w:ind w:firstLineChars="200" w:firstLine="480"/>
        <w:jc w:val="left"/>
        <w:rPr>
          <w:rFonts w:ascii="宋体" w:hAnsi="宋体" w:cs="宋体" w:hint="eastAsia"/>
          <w:kern w:val="28"/>
          <w:sz w:val="24"/>
        </w:rPr>
      </w:pPr>
      <w:r>
        <w:rPr>
          <w:rFonts w:ascii="宋体" w:hAnsi="宋体" w:cs="宋体" w:hint="eastAsia"/>
          <w:sz w:val="24"/>
        </w:rPr>
        <w:t>3.</w:t>
      </w:r>
      <w:r w:rsidR="004F2FDB">
        <w:rPr>
          <w:rFonts w:ascii="宋体" w:hAnsi="宋体" w:cs="宋体" w:hint="eastAsia"/>
          <w:sz w:val="24"/>
        </w:rPr>
        <w:t>10</w:t>
      </w:r>
      <w:r>
        <w:rPr>
          <w:rFonts w:ascii="宋体" w:hAnsi="宋体" w:cs="宋体" w:hint="eastAsia"/>
          <w:kern w:val="28"/>
          <w:sz w:val="24"/>
        </w:rPr>
        <w:t>存在下列不良状况或不良信用记录的单位，不得以任何形式参加投标：</w:t>
      </w:r>
    </w:p>
    <w:p w14:paraId="07F91309" w14:textId="77777777" w:rsidR="003C5B32" w:rsidRDefault="00F56DB7">
      <w:pPr>
        <w:wordWrap w:val="0"/>
        <w:spacing w:line="360" w:lineRule="auto"/>
        <w:ind w:firstLineChars="200" w:firstLine="480"/>
        <w:jc w:val="left"/>
        <w:rPr>
          <w:rFonts w:ascii="宋体" w:hAnsi="宋体" w:cs="宋体" w:hint="eastAsia"/>
          <w:kern w:val="28"/>
          <w:sz w:val="24"/>
        </w:rPr>
      </w:pPr>
      <w:r>
        <w:rPr>
          <w:rFonts w:ascii="宋体" w:hAnsi="宋体" w:cs="宋体" w:hint="eastAsia"/>
          <w:kern w:val="28"/>
          <w:sz w:val="24"/>
        </w:rPr>
        <w:t>（1）被省级及以上交通运输主管部门取消招标项目所在地的投标资格且处于有效期内；</w:t>
      </w:r>
    </w:p>
    <w:p w14:paraId="795C05BA" w14:textId="77777777" w:rsidR="003C5B32" w:rsidRDefault="00F56DB7">
      <w:pPr>
        <w:wordWrap w:val="0"/>
        <w:spacing w:line="360" w:lineRule="auto"/>
        <w:ind w:firstLineChars="200" w:firstLine="480"/>
        <w:jc w:val="left"/>
        <w:rPr>
          <w:rFonts w:ascii="宋体" w:hAnsi="宋体" w:cs="宋体" w:hint="eastAsia"/>
          <w:kern w:val="28"/>
          <w:sz w:val="24"/>
        </w:rPr>
      </w:pPr>
      <w:r>
        <w:rPr>
          <w:rFonts w:ascii="宋体" w:hAnsi="宋体" w:cs="宋体" w:hint="eastAsia"/>
          <w:kern w:val="28"/>
          <w:sz w:val="24"/>
        </w:rPr>
        <w:t>（2）被责令停业，暂扣或吊销执照，或吊销资质证书；</w:t>
      </w:r>
    </w:p>
    <w:p w14:paraId="5A549905" w14:textId="77777777" w:rsidR="003C5B32" w:rsidRDefault="00F56DB7">
      <w:pPr>
        <w:wordWrap w:val="0"/>
        <w:spacing w:line="360" w:lineRule="auto"/>
        <w:ind w:firstLineChars="200" w:firstLine="480"/>
        <w:jc w:val="left"/>
        <w:rPr>
          <w:rFonts w:ascii="宋体" w:hAnsi="宋体" w:cs="宋体" w:hint="eastAsia"/>
          <w:kern w:val="28"/>
          <w:sz w:val="24"/>
        </w:rPr>
      </w:pPr>
      <w:r>
        <w:rPr>
          <w:rFonts w:ascii="宋体" w:hAnsi="宋体" w:cs="宋体" w:hint="eastAsia"/>
          <w:kern w:val="28"/>
          <w:sz w:val="24"/>
        </w:rPr>
        <w:t>（3）进入清算程序，或被宣告破产，或其他丧失履约能力的情形；</w:t>
      </w:r>
    </w:p>
    <w:p w14:paraId="7A7F36BF" w14:textId="77777777" w:rsidR="003C5B32" w:rsidRDefault="00F56DB7">
      <w:pPr>
        <w:wordWrap w:val="0"/>
        <w:spacing w:line="360" w:lineRule="auto"/>
        <w:ind w:firstLineChars="200" w:firstLine="480"/>
        <w:jc w:val="left"/>
        <w:rPr>
          <w:rFonts w:ascii="宋体" w:hAnsi="宋体" w:cs="宋体" w:hint="eastAsia"/>
          <w:kern w:val="28"/>
          <w:sz w:val="24"/>
        </w:rPr>
      </w:pPr>
      <w:r>
        <w:rPr>
          <w:rFonts w:ascii="宋体" w:hAnsi="宋体" w:cs="宋体" w:hint="eastAsia"/>
          <w:kern w:val="28"/>
          <w:sz w:val="24"/>
        </w:rPr>
        <w:t>（4）在国家企业信用信息公示系统（http：//www.gsxt.gov.cn）中被列入严重违法失信企业名单；</w:t>
      </w:r>
    </w:p>
    <w:p w14:paraId="7D6426BC" w14:textId="77777777" w:rsidR="003C5B32" w:rsidRDefault="00F56DB7">
      <w:pPr>
        <w:wordWrap w:val="0"/>
        <w:spacing w:line="360" w:lineRule="auto"/>
        <w:ind w:firstLineChars="200" w:firstLine="480"/>
        <w:jc w:val="left"/>
        <w:rPr>
          <w:rFonts w:ascii="宋体" w:hAnsi="宋体" w:cs="宋体" w:hint="eastAsia"/>
          <w:kern w:val="28"/>
          <w:sz w:val="24"/>
        </w:rPr>
      </w:pPr>
      <w:r>
        <w:rPr>
          <w:rFonts w:ascii="宋体" w:hAnsi="宋体" w:cs="宋体" w:hint="eastAsia"/>
          <w:kern w:val="28"/>
          <w:sz w:val="24"/>
        </w:rPr>
        <w:t>（5）在“信用中国”网站（http：//www.creditchina.gov.cn）中被列入失信被执行人名单；</w:t>
      </w:r>
    </w:p>
    <w:p w14:paraId="062EE320" w14:textId="77777777" w:rsidR="003C5B32" w:rsidRDefault="00F56DB7">
      <w:pPr>
        <w:wordWrap w:val="0"/>
        <w:spacing w:line="360" w:lineRule="auto"/>
        <w:ind w:firstLineChars="200" w:firstLine="480"/>
        <w:jc w:val="left"/>
        <w:rPr>
          <w:rFonts w:ascii="宋体" w:hAnsi="宋体" w:cs="宋体" w:hint="eastAsia"/>
          <w:kern w:val="28"/>
          <w:sz w:val="24"/>
        </w:rPr>
      </w:pPr>
      <w:r>
        <w:rPr>
          <w:rFonts w:ascii="宋体" w:hAnsi="宋体" w:cs="宋体" w:hint="eastAsia"/>
          <w:kern w:val="28"/>
          <w:sz w:val="24"/>
        </w:rPr>
        <w:t>（6）投标人或其法定代表人、拟委任的项目经理在近三年内有行贿犯罪行为的；</w:t>
      </w:r>
    </w:p>
    <w:p w14:paraId="4FCBFA99" w14:textId="77777777" w:rsidR="003C5B32" w:rsidRDefault="00F56DB7">
      <w:pPr>
        <w:tabs>
          <w:tab w:val="left" w:pos="360"/>
        </w:tabs>
        <w:wordWrap w:val="0"/>
        <w:spacing w:line="360" w:lineRule="auto"/>
        <w:ind w:firstLineChars="200" w:firstLine="480"/>
        <w:jc w:val="left"/>
        <w:rPr>
          <w:rFonts w:ascii="宋体" w:hAnsi="宋体" w:cs="宋体" w:hint="eastAsia"/>
          <w:sz w:val="24"/>
        </w:rPr>
      </w:pPr>
      <w:r>
        <w:rPr>
          <w:rFonts w:ascii="宋体" w:hAnsi="宋体" w:cs="宋体" w:hint="eastAsia"/>
          <w:kern w:val="28"/>
          <w:sz w:val="24"/>
        </w:rPr>
        <w:t>（7）法律法规规定的其他情形。</w:t>
      </w:r>
    </w:p>
    <w:p w14:paraId="5F598D5B" w14:textId="77777777" w:rsidR="003C5B32" w:rsidRDefault="00F56DB7">
      <w:pPr>
        <w:pStyle w:val="1"/>
        <w:wordWrap w:val="0"/>
        <w:spacing w:line="360" w:lineRule="auto"/>
        <w:jc w:val="left"/>
        <w:rPr>
          <w:rFonts w:ascii="宋体" w:eastAsia="宋体" w:hAnsi="宋体" w:cs="宋体" w:hint="eastAsia"/>
          <w:szCs w:val="24"/>
        </w:rPr>
      </w:pPr>
      <w:bookmarkStart w:id="23" w:name="_Toc4518"/>
      <w:bookmarkStart w:id="24" w:name="_Toc470760976"/>
      <w:bookmarkStart w:id="25" w:name="_Toc20700"/>
      <w:r>
        <w:rPr>
          <w:rFonts w:ascii="宋体" w:eastAsia="宋体" w:hAnsi="宋体" w:cs="宋体" w:hint="eastAsia"/>
          <w:szCs w:val="24"/>
        </w:rPr>
        <w:t>4. 招标文件的获取</w:t>
      </w:r>
      <w:bookmarkEnd w:id="23"/>
      <w:bookmarkEnd w:id="24"/>
      <w:bookmarkEnd w:id="25"/>
      <w:r>
        <w:rPr>
          <w:rFonts w:ascii="宋体" w:eastAsia="宋体" w:hAnsi="宋体" w:cs="宋体" w:hint="eastAsia"/>
          <w:szCs w:val="24"/>
        </w:rPr>
        <w:tab/>
      </w:r>
    </w:p>
    <w:p w14:paraId="0990CABB" w14:textId="77777777" w:rsidR="003C5B32" w:rsidRDefault="00F56DB7">
      <w:pPr>
        <w:tabs>
          <w:tab w:val="left" w:pos="360"/>
        </w:tabs>
        <w:wordWrap w:val="0"/>
        <w:spacing w:line="360" w:lineRule="auto"/>
        <w:ind w:firstLineChars="225" w:firstLine="540"/>
        <w:jc w:val="left"/>
        <w:rPr>
          <w:rFonts w:ascii="宋体" w:hAnsi="宋体" w:cs="宋体" w:hint="eastAsia"/>
          <w:sz w:val="24"/>
        </w:rPr>
      </w:pPr>
      <w:r>
        <w:rPr>
          <w:rFonts w:ascii="宋体" w:hAnsi="宋体" w:cs="宋体" w:hint="eastAsia"/>
          <w:sz w:val="24"/>
        </w:rPr>
        <w:t>4.1 凡有意参加投标者，请在</w:t>
      </w:r>
      <w:r>
        <w:rPr>
          <w:rFonts w:ascii="宋体" w:hAnsi="宋体" w:cs="宋体" w:hint="eastAsia"/>
          <w:sz w:val="24"/>
          <w:u w:val="single"/>
        </w:rPr>
        <w:t xml:space="preserve"> 辽宁省公共资源交易一张网电子化平台 </w:t>
      </w:r>
      <w:r>
        <w:rPr>
          <w:rFonts w:ascii="宋体" w:hAnsi="宋体" w:cs="宋体" w:hint="eastAsia"/>
          <w:sz w:val="24"/>
        </w:rPr>
        <w:t>电子交易平台（以下简称“电子交易平台”，网址：</w:t>
      </w:r>
      <w:r>
        <w:rPr>
          <w:rFonts w:ascii="宋体" w:hAnsi="宋体" w:cs="宋体" w:hint="eastAsia"/>
          <w:sz w:val="24"/>
          <w:u w:val="single"/>
        </w:rPr>
        <w:t xml:space="preserve"> https://www.lnsggzy.com/EpointSSO/login/oauth2login </w:t>
      </w:r>
      <w:r>
        <w:rPr>
          <w:rFonts w:ascii="宋体" w:hAnsi="宋体" w:cs="宋体" w:hint="eastAsia"/>
          <w:sz w:val="24"/>
        </w:rPr>
        <w:t>）进行网员注册，并办理CA数字证书。</w:t>
      </w:r>
    </w:p>
    <w:p w14:paraId="12BE2647" w14:textId="6A26697E" w:rsidR="003C5B32" w:rsidRDefault="00F56DB7">
      <w:pPr>
        <w:tabs>
          <w:tab w:val="left" w:pos="360"/>
        </w:tabs>
        <w:wordWrap w:val="0"/>
        <w:spacing w:line="360" w:lineRule="auto"/>
        <w:ind w:firstLineChars="200" w:firstLine="480"/>
        <w:jc w:val="left"/>
        <w:rPr>
          <w:rFonts w:ascii="宋体" w:hAnsi="宋体" w:cs="宋体" w:hint="eastAsia"/>
          <w:sz w:val="24"/>
        </w:rPr>
      </w:pPr>
      <w:r>
        <w:rPr>
          <w:rFonts w:ascii="宋体" w:hAnsi="宋体" w:cs="宋体" w:hint="eastAsia"/>
          <w:sz w:val="24"/>
        </w:rPr>
        <w:t>4.2 完</w:t>
      </w:r>
      <w:r w:rsidRPr="00763B34">
        <w:rPr>
          <w:rFonts w:ascii="宋体" w:hAnsi="宋体" w:cs="宋体" w:hint="eastAsia"/>
          <w:sz w:val="24"/>
        </w:rPr>
        <w:t>成网员注册后，请于</w:t>
      </w:r>
      <w:r w:rsidRPr="00763B34">
        <w:rPr>
          <w:rFonts w:ascii="宋体" w:hAnsi="宋体" w:cs="宋体" w:hint="eastAsia"/>
          <w:sz w:val="24"/>
          <w:u w:val="single"/>
        </w:rPr>
        <w:t xml:space="preserve">2026年   </w:t>
      </w:r>
      <w:r w:rsidRPr="00763B34">
        <w:rPr>
          <w:rFonts w:ascii="宋体" w:hAnsi="宋体" w:cs="宋体" w:hint="eastAsia"/>
          <w:sz w:val="24"/>
        </w:rPr>
        <w:t>月</w:t>
      </w:r>
      <w:r w:rsidRPr="00763B34">
        <w:rPr>
          <w:rFonts w:ascii="宋体" w:hAnsi="宋体" w:cs="宋体" w:hint="eastAsia"/>
          <w:sz w:val="24"/>
          <w:u w:val="single"/>
        </w:rPr>
        <w:t xml:space="preserve">    </w:t>
      </w:r>
      <w:r w:rsidRPr="00763B34">
        <w:rPr>
          <w:rFonts w:ascii="宋体" w:hAnsi="宋体" w:cs="宋体" w:hint="eastAsia"/>
          <w:sz w:val="24"/>
        </w:rPr>
        <w:t>日至</w:t>
      </w:r>
      <w:r w:rsidRPr="00763B34">
        <w:rPr>
          <w:rFonts w:ascii="宋体" w:hAnsi="宋体" w:cs="宋体" w:hint="eastAsia"/>
          <w:sz w:val="24"/>
          <w:u w:val="single"/>
        </w:rPr>
        <w:t xml:space="preserve">2026年   </w:t>
      </w:r>
      <w:r w:rsidRPr="00763B34">
        <w:rPr>
          <w:rFonts w:ascii="宋体" w:hAnsi="宋体" w:cs="宋体" w:hint="eastAsia"/>
          <w:sz w:val="24"/>
        </w:rPr>
        <w:t>月</w:t>
      </w:r>
      <w:r w:rsidRPr="00763B34">
        <w:rPr>
          <w:rFonts w:ascii="宋体" w:hAnsi="宋体" w:cs="宋体" w:hint="eastAsia"/>
          <w:sz w:val="24"/>
          <w:u w:val="single"/>
        </w:rPr>
        <w:t xml:space="preserve">    </w:t>
      </w:r>
      <w:r w:rsidRPr="00763B34">
        <w:rPr>
          <w:rFonts w:ascii="宋体" w:hAnsi="宋体" w:cs="宋体" w:hint="eastAsia"/>
          <w:sz w:val="24"/>
        </w:rPr>
        <w:t>日，每日</w:t>
      </w:r>
      <w:r w:rsidRPr="00763B34">
        <w:rPr>
          <w:rFonts w:ascii="宋体" w:hAnsi="宋体" w:cs="宋体" w:hint="eastAsia"/>
          <w:sz w:val="24"/>
          <w:u w:val="single"/>
        </w:rPr>
        <w:t xml:space="preserve"> </w:t>
      </w:r>
      <w:r w:rsidRPr="00763B34">
        <w:rPr>
          <w:rFonts w:ascii="宋体" w:hAnsi="宋体" w:cs="宋体" w:hint="eastAsia"/>
          <w:sz w:val="24"/>
        </w:rPr>
        <w:t>时</w:t>
      </w:r>
      <w:r w:rsidRPr="00763B34">
        <w:rPr>
          <w:rFonts w:ascii="宋体" w:hAnsi="宋体" w:cs="宋体" w:hint="eastAsia"/>
          <w:sz w:val="24"/>
          <w:u w:val="single"/>
        </w:rPr>
        <w:t xml:space="preserve">00 </w:t>
      </w:r>
      <w:r w:rsidRPr="00763B34">
        <w:rPr>
          <w:rFonts w:ascii="宋体" w:hAnsi="宋体" w:cs="宋体" w:hint="eastAsia"/>
          <w:sz w:val="24"/>
        </w:rPr>
        <w:t>分至</w:t>
      </w:r>
      <w:r w:rsidR="00763B34">
        <w:rPr>
          <w:rFonts w:ascii="宋体" w:hAnsi="宋体" w:cs="宋体" w:hint="eastAsia"/>
          <w:sz w:val="24"/>
          <w:u w:val="single"/>
        </w:rPr>
        <w:t xml:space="preserve">   </w:t>
      </w:r>
      <w:r w:rsidRPr="00763B34">
        <w:rPr>
          <w:rFonts w:ascii="宋体" w:hAnsi="宋体" w:cs="宋体" w:hint="eastAsia"/>
          <w:sz w:val="24"/>
        </w:rPr>
        <w:t>时</w:t>
      </w:r>
      <w:r w:rsidRPr="00763B34">
        <w:rPr>
          <w:rFonts w:ascii="宋体" w:hAnsi="宋体" w:cs="宋体" w:hint="eastAsia"/>
          <w:sz w:val="24"/>
          <w:u w:val="single"/>
        </w:rPr>
        <w:t>00</w:t>
      </w:r>
      <w:r w:rsidRPr="00763B34">
        <w:rPr>
          <w:rFonts w:ascii="宋体" w:hAnsi="宋体" w:cs="宋体" w:hint="eastAsia"/>
          <w:sz w:val="24"/>
        </w:rPr>
        <w:t>分（北京时间，下同），通过互联网使用CA数字证书登录“电子交易平台”，明确所投标段，匿名免费下载招标文件</w:t>
      </w:r>
      <w:r>
        <w:rPr>
          <w:rFonts w:ascii="宋体" w:hAnsi="宋体" w:cs="宋体" w:hint="eastAsia"/>
          <w:sz w:val="24"/>
        </w:rPr>
        <w:t>、图纸和参考资料。联合体投</w:t>
      </w:r>
      <w:r>
        <w:rPr>
          <w:rFonts w:ascii="宋体" w:hAnsi="宋体" w:cs="宋体" w:hint="eastAsia"/>
          <w:sz w:val="24"/>
        </w:rPr>
        <w:lastRenderedPageBreak/>
        <w:t>标的，由联合体牵头人完成网上支付、招标文件等资料下载。</w:t>
      </w:r>
    </w:p>
    <w:p w14:paraId="23CF2A11" w14:textId="77777777" w:rsidR="003C5B32" w:rsidRDefault="00F56DB7">
      <w:pPr>
        <w:pStyle w:val="1"/>
        <w:wordWrap w:val="0"/>
        <w:spacing w:line="360" w:lineRule="auto"/>
        <w:jc w:val="left"/>
        <w:rPr>
          <w:rFonts w:ascii="宋体" w:eastAsia="宋体" w:hAnsi="宋体" w:cs="宋体" w:hint="eastAsia"/>
          <w:szCs w:val="24"/>
        </w:rPr>
      </w:pPr>
      <w:bookmarkStart w:id="26" w:name="_Toc3753"/>
      <w:bookmarkStart w:id="27" w:name="_Toc22946"/>
      <w:bookmarkStart w:id="28" w:name="_Toc470760977"/>
      <w:r>
        <w:rPr>
          <w:rFonts w:ascii="宋体" w:eastAsia="宋体" w:hAnsi="宋体" w:cs="宋体" w:hint="eastAsia"/>
          <w:szCs w:val="24"/>
        </w:rPr>
        <w:t>5. 投标文件的递交及相关事宜</w:t>
      </w:r>
      <w:bookmarkEnd w:id="26"/>
      <w:bookmarkEnd w:id="27"/>
      <w:bookmarkEnd w:id="28"/>
    </w:p>
    <w:p w14:paraId="5D8D9176" w14:textId="77777777" w:rsidR="003C5B32" w:rsidRDefault="00F56DB7">
      <w:pPr>
        <w:spacing w:line="360" w:lineRule="auto"/>
        <w:ind w:firstLineChars="200" w:firstLine="480"/>
        <w:jc w:val="left"/>
        <w:rPr>
          <w:rFonts w:ascii="宋体" w:hAnsi="宋体" w:cs="宋体" w:hint="eastAsia"/>
          <w:sz w:val="24"/>
        </w:rPr>
      </w:pPr>
      <w:r>
        <w:rPr>
          <w:rFonts w:ascii="宋体" w:hAnsi="宋体" w:cs="宋体" w:hint="eastAsia"/>
          <w:sz w:val="24"/>
        </w:rPr>
        <w:t>5.1 招标人将  √ 不组织进行工程现场踏勘和召开投标预备会。</w:t>
      </w:r>
    </w:p>
    <w:p w14:paraId="1B123A0E" w14:textId="77777777" w:rsidR="003C5B32" w:rsidRDefault="00000000">
      <w:pPr>
        <w:spacing w:line="360" w:lineRule="auto"/>
        <w:ind w:firstLineChars="900" w:firstLine="2160"/>
        <w:jc w:val="left"/>
        <w:rPr>
          <w:rFonts w:ascii="宋体" w:hAnsi="宋体" w:cs="宋体" w:hint="eastAsia"/>
          <w:sz w:val="24"/>
        </w:rPr>
      </w:pPr>
      <w:sdt>
        <w:sdtPr>
          <w:rPr>
            <w:rFonts w:ascii="宋体" w:hAnsi="宋体" w:cs="宋体" w:hint="eastAsia"/>
            <w:sz w:val="24"/>
            <w:shd w:val="clear" w:color="auto" w:fill="FFFFFF"/>
          </w:rPr>
          <w:id w:val="49361775"/>
        </w:sdtPr>
        <w:sdtContent>
          <w:r w:rsidR="00F56DB7">
            <w:rPr>
              <w:rFonts w:ascii="宋体" w:hAnsi="宋体" w:cs="宋体" w:hint="eastAsia"/>
              <w:sz w:val="24"/>
              <w:shd w:val="clear" w:color="auto" w:fill="FFFFFF"/>
            </w:rPr>
            <w:t>☐</w:t>
          </w:r>
        </w:sdtContent>
      </w:sdt>
      <w:r w:rsidR="00F56DB7">
        <w:rPr>
          <w:rFonts w:ascii="宋体" w:hAnsi="宋体" w:cs="宋体" w:hint="eastAsia"/>
          <w:sz w:val="24"/>
        </w:rPr>
        <w:t xml:space="preserve"> 组织进行工程现场踏勘和召开投标预备会，时间地点：</w:t>
      </w:r>
    </w:p>
    <w:p w14:paraId="2549EAED" w14:textId="77777777" w:rsidR="003C5B32" w:rsidRPr="00763B34" w:rsidRDefault="00F56DB7">
      <w:pPr>
        <w:wordWrap w:val="0"/>
        <w:spacing w:line="360" w:lineRule="auto"/>
        <w:ind w:firstLineChars="200" w:firstLine="480"/>
        <w:jc w:val="left"/>
        <w:rPr>
          <w:rFonts w:ascii="宋体" w:hAnsi="宋体" w:cs="宋体" w:hint="eastAsia"/>
          <w:b/>
          <w:bCs/>
          <w:sz w:val="24"/>
        </w:rPr>
      </w:pPr>
      <w:r>
        <w:rPr>
          <w:rFonts w:ascii="宋体" w:hAnsi="宋体" w:cs="宋体" w:hint="eastAsia"/>
          <w:sz w:val="24"/>
        </w:rPr>
        <w:t>5.2 投标文件应为加密的投标文件。投标文件递交的截止时间（投标截止时间，</w:t>
      </w:r>
      <w:r w:rsidRPr="00763B34">
        <w:rPr>
          <w:rFonts w:ascii="宋体" w:hAnsi="宋体" w:cs="宋体" w:hint="eastAsia"/>
          <w:sz w:val="24"/>
        </w:rPr>
        <w:t>下同）为</w:t>
      </w:r>
      <w:r w:rsidRPr="00763B34">
        <w:rPr>
          <w:rFonts w:ascii="宋体" w:hAnsi="宋体" w:cs="宋体" w:hint="eastAsia"/>
          <w:sz w:val="24"/>
          <w:u w:val="single"/>
        </w:rPr>
        <w:t xml:space="preserve">2026年   </w:t>
      </w:r>
      <w:r w:rsidRPr="00763B34">
        <w:rPr>
          <w:rFonts w:ascii="宋体" w:hAnsi="宋体" w:cs="宋体" w:hint="eastAsia"/>
          <w:sz w:val="24"/>
        </w:rPr>
        <w:t>月</w:t>
      </w:r>
      <w:r w:rsidRPr="00763B34">
        <w:rPr>
          <w:rFonts w:ascii="宋体" w:hAnsi="宋体" w:cs="宋体" w:hint="eastAsia"/>
          <w:sz w:val="24"/>
          <w:u w:val="single"/>
        </w:rPr>
        <w:t xml:space="preserve">    </w:t>
      </w:r>
      <w:r w:rsidRPr="00763B34">
        <w:rPr>
          <w:rFonts w:ascii="宋体" w:hAnsi="宋体" w:cs="宋体" w:hint="eastAsia"/>
          <w:sz w:val="24"/>
        </w:rPr>
        <w:t>日</w:t>
      </w:r>
      <w:r w:rsidRPr="00763B34">
        <w:rPr>
          <w:rFonts w:ascii="宋体" w:hAnsi="宋体" w:cs="宋体" w:hint="eastAsia"/>
          <w:sz w:val="24"/>
          <w:u w:val="single"/>
        </w:rPr>
        <w:t>09</w:t>
      </w:r>
      <w:r w:rsidRPr="00763B34">
        <w:rPr>
          <w:rFonts w:ascii="宋体" w:hAnsi="宋体" w:cs="宋体" w:hint="eastAsia"/>
          <w:sz w:val="24"/>
        </w:rPr>
        <w:t>时</w:t>
      </w:r>
      <w:r w:rsidRPr="00763B34">
        <w:rPr>
          <w:rFonts w:ascii="宋体" w:hAnsi="宋体" w:cs="宋体" w:hint="eastAsia"/>
          <w:sz w:val="24"/>
          <w:u w:val="single"/>
        </w:rPr>
        <w:t>30</w:t>
      </w:r>
      <w:r w:rsidRPr="00763B34">
        <w:rPr>
          <w:rFonts w:ascii="宋体" w:hAnsi="宋体" w:cs="宋体" w:hint="eastAsia"/>
          <w:sz w:val="24"/>
        </w:rPr>
        <w:t>分，投标人应在投标截止时间前，通过互联网使用CA数字证书登录“电子交易平台”，将加密的投标文件上传。逾期未完成上传或未按规定加密的投标文件，招标人予以拒收</w:t>
      </w:r>
      <w:r w:rsidRPr="00763B34">
        <w:rPr>
          <w:rFonts w:ascii="宋体" w:hAnsi="宋体" w:cs="宋体" w:hint="eastAsia"/>
          <w:b/>
          <w:bCs/>
          <w:sz w:val="24"/>
        </w:rPr>
        <w:t>。</w:t>
      </w:r>
    </w:p>
    <w:p w14:paraId="1FC656A6" w14:textId="77777777" w:rsidR="003C5B32" w:rsidRPr="00763B34" w:rsidRDefault="00F56DB7">
      <w:pPr>
        <w:spacing w:line="360" w:lineRule="auto"/>
        <w:ind w:firstLineChars="200" w:firstLine="482"/>
        <w:jc w:val="left"/>
        <w:rPr>
          <w:rFonts w:ascii="宋体" w:hAnsi="宋体" w:cs="宋体" w:hint="eastAsia"/>
          <w:sz w:val="24"/>
        </w:rPr>
      </w:pPr>
      <w:r w:rsidRPr="00763B34">
        <w:rPr>
          <w:rFonts w:ascii="宋体" w:hAnsi="宋体" w:cs="宋体" w:hint="eastAsia"/>
          <w:b/>
          <w:bCs/>
          <w:sz w:val="24"/>
        </w:rPr>
        <w:t>5.3本项目以电子交易为主。</w:t>
      </w:r>
    </w:p>
    <w:p w14:paraId="16F6DBE6" w14:textId="77777777" w:rsidR="003C5B32" w:rsidRPr="00763B34" w:rsidRDefault="00F56DB7">
      <w:pPr>
        <w:pStyle w:val="1"/>
        <w:wordWrap w:val="0"/>
        <w:spacing w:line="360" w:lineRule="auto"/>
        <w:jc w:val="left"/>
        <w:rPr>
          <w:rFonts w:ascii="宋体" w:eastAsia="宋体" w:hAnsi="宋体" w:cs="宋体" w:hint="eastAsia"/>
          <w:szCs w:val="24"/>
        </w:rPr>
      </w:pPr>
      <w:bookmarkStart w:id="29" w:name="_Toc6994_WPSOffice_Level2"/>
      <w:bookmarkStart w:id="30" w:name="_Toc12805"/>
      <w:bookmarkStart w:id="31" w:name="_Toc29510"/>
      <w:bookmarkStart w:id="32" w:name="_Toc31627"/>
      <w:bookmarkStart w:id="33" w:name="_Toc4681"/>
      <w:bookmarkStart w:id="34" w:name="_Toc234832850"/>
      <w:r w:rsidRPr="00763B34">
        <w:rPr>
          <w:rFonts w:ascii="宋体" w:eastAsia="宋体" w:hAnsi="宋体" w:cs="宋体" w:hint="eastAsia"/>
          <w:szCs w:val="24"/>
        </w:rPr>
        <w:t>6. 评标办法</w:t>
      </w:r>
      <w:bookmarkEnd w:id="29"/>
      <w:bookmarkEnd w:id="30"/>
      <w:bookmarkEnd w:id="31"/>
      <w:bookmarkEnd w:id="32"/>
      <w:bookmarkEnd w:id="33"/>
    </w:p>
    <w:p w14:paraId="175EC5DF" w14:textId="77777777" w:rsidR="003C5B32" w:rsidRDefault="00F56DB7">
      <w:pPr>
        <w:wordWrap w:val="0"/>
        <w:overflowPunct w:val="0"/>
        <w:spacing w:line="360" w:lineRule="auto"/>
        <w:ind w:firstLineChars="200" w:firstLine="472"/>
        <w:jc w:val="left"/>
        <w:rPr>
          <w:rFonts w:ascii="宋体" w:hAnsi="宋体" w:cs="宋体" w:hint="eastAsia"/>
          <w:spacing w:val="-6"/>
          <w:sz w:val="24"/>
        </w:rPr>
      </w:pPr>
      <w:r w:rsidRPr="00763B34">
        <w:rPr>
          <w:rFonts w:ascii="宋体" w:hAnsi="宋体" w:cs="宋体" w:hint="eastAsia"/>
          <w:spacing w:val="-2"/>
          <w:sz w:val="24"/>
        </w:rPr>
        <w:t>本项目评标办法采用</w:t>
      </w:r>
      <w:r w:rsidRPr="00763B34">
        <w:rPr>
          <w:rFonts w:ascii="宋体" w:hAnsi="宋体" w:cs="宋体" w:hint="eastAsia"/>
          <w:spacing w:val="129"/>
          <w:sz w:val="24"/>
          <w:u w:val="single"/>
        </w:rPr>
        <w:t xml:space="preserve"> </w:t>
      </w:r>
      <w:r w:rsidRPr="00763B34">
        <w:rPr>
          <w:rFonts w:ascii="宋体" w:hAnsi="宋体" w:cs="宋体" w:hint="eastAsia"/>
          <w:spacing w:val="-2"/>
          <w:sz w:val="24"/>
          <w:u w:val="single"/>
        </w:rPr>
        <w:t xml:space="preserve">合理低价法   </w:t>
      </w:r>
      <w:r w:rsidRPr="00763B34">
        <w:rPr>
          <w:rFonts w:ascii="宋体" w:hAnsi="宋体" w:cs="宋体" w:hint="eastAsia"/>
          <w:spacing w:val="-2"/>
          <w:sz w:val="24"/>
        </w:rPr>
        <w:t>（评标办法），评标标准和方法详见</w:t>
      </w:r>
      <w:r w:rsidR="004F2FDB" w:rsidRPr="00763B34">
        <w:rPr>
          <w:rFonts w:ascii="宋体" w:hAnsi="宋体" w:cs="宋体" w:hint="eastAsia"/>
          <w:spacing w:val="-2"/>
          <w:sz w:val="24"/>
          <w:u w:val="single"/>
        </w:rPr>
        <w:t>招标文件</w:t>
      </w:r>
      <w:r w:rsidRPr="00763B34">
        <w:rPr>
          <w:rFonts w:ascii="宋体" w:hAnsi="宋体" w:cs="宋体" w:hint="eastAsia"/>
          <w:spacing w:val="-6"/>
          <w:sz w:val="24"/>
        </w:rPr>
        <w:t>。</w:t>
      </w:r>
    </w:p>
    <w:p w14:paraId="29D9C225" w14:textId="77777777" w:rsidR="003C5B32" w:rsidRDefault="00F56DB7">
      <w:pPr>
        <w:pStyle w:val="1"/>
        <w:wordWrap w:val="0"/>
        <w:spacing w:line="360" w:lineRule="auto"/>
        <w:jc w:val="left"/>
        <w:rPr>
          <w:rFonts w:ascii="宋体" w:eastAsia="宋体" w:hAnsi="宋体" w:cs="宋体" w:hint="eastAsia"/>
          <w:szCs w:val="24"/>
        </w:rPr>
      </w:pPr>
      <w:bookmarkStart w:id="35" w:name="_Toc1626"/>
      <w:bookmarkStart w:id="36" w:name="_Toc26310"/>
      <w:bookmarkStart w:id="37" w:name="_Toc31671"/>
      <w:r>
        <w:rPr>
          <w:rFonts w:ascii="宋体" w:eastAsia="宋体" w:hAnsi="宋体" w:cs="宋体" w:hint="eastAsia"/>
          <w:szCs w:val="24"/>
        </w:rPr>
        <w:t>7. 发布公告的媒介</w:t>
      </w:r>
      <w:bookmarkEnd w:id="34"/>
      <w:bookmarkEnd w:id="35"/>
      <w:bookmarkEnd w:id="36"/>
      <w:bookmarkEnd w:id="37"/>
    </w:p>
    <w:p w14:paraId="21F9DFE2" w14:textId="77777777" w:rsidR="003C5B32" w:rsidRDefault="00F56DB7">
      <w:pPr>
        <w:pStyle w:val="31"/>
        <w:wordWrap w:val="0"/>
        <w:topLinePunct/>
        <w:spacing w:line="360" w:lineRule="auto"/>
        <w:ind w:firstLineChars="200" w:firstLine="480"/>
        <w:jc w:val="left"/>
        <w:rPr>
          <w:rFonts w:hAnsi="宋体" w:cs="宋体" w:hint="eastAsia"/>
          <w:szCs w:val="24"/>
        </w:rPr>
      </w:pPr>
      <w:r>
        <w:rPr>
          <w:rFonts w:hAnsi="宋体" w:cs="宋体" w:hint="eastAsia"/>
          <w:color w:val="000000"/>
          <w:szCs w:val="24"/>
        </w:rPr>
        <w:t>本次招标公告同时在</w:t>
      </w:r>
      <w:r w:rsidR="00956ABE">
        <w:rPr>
          <w:rFonts w:hAnsi="宋体" w:cs="宋体" w:hint="eastAsia"/>
          <w:color w:val="000000"/>
          <w:u w:val="single"/>
        </w:rPr>
        <w:t>辽宁省公共资源交易一张网电子化平台、</w:t>
      </w:r>
      <w:r>
        <w:rPr>
          <w:rFonts w:hAnsi="宋体" w:cs="宋体" w:hint="eastAsia"/>
          <w:color w:val="000000"/>
          <w:szCs w:val="24"/>
          <w:u w:val="single"/>
        </w:rPr>
        <w:t xml:space="preserve">辽宁省招标投标监管网、全国公共资源交易平台（辽宁·营口）  </w:t>
      </w:r>
      <w:r>
        <w:rPr>
          <w:rFonts w:hAnsi="宋体" w:cs="宋体" w:hint="eastAsia"/>
          <w:color w:val="000000"/>
          <w:szCs w:val="24"/>
        </w:rPr>
        <w:t>（发布公告的媒介名称）上发布</w:t>
      </w:r>
      <w:r>
        <w:rPr>
          <w:rFonts w:hAnsi="宋体" w:cs="宋体" w:hint="eastAsia"/>
          <w:szCs w:val="24"/>
        </w:rPr>
        <w:t>。</w:t>
      </w:r>
    </w:p>
    <w:p w14:paraId="0A0E9DCC" w14:textId="77777777" w:rsidR="003C5B32" w:rsidRDefault="00F56DB7">
      <w:pPr>
        <w:pStyle w:val="1"/>
        <w:wordWrap w:val="0"/>
        <w:spacing w:line="360" w:lineRule="auto"/>
        <w:jc w:val="left"/>
        <w:rPr>
          <w:rFonts w:ascii="宋体" w:eastAsia="宋体" w:hAnsi="宋体" w:cs="宋体" w:hint="eastAsia"/>
          <w:szCs w:val="24"/>
        </w:rPr>
      </w:pPr>
      <w:bookmarkStart w:id="38" w:name="_Toc14979"/>
      <w:bookmarkStart w:id="39" w:name="_Toc19273"/>
      <w:bookmarkStart w:id="40" w:name="_Toc20877"/>
      <w:bookmarkStart w:id="41" w:name="_Toc470760979"/>
      <w:r>
        <w:rPr>
          <w:rFonts w:ascii="宋体" w:eastAsia="宋体" w:hAnsi="宋体" w:cs="宋体" w:hint="eastAsia"/>
          <w:szCs w:val="24"/>
        </w:rPr>
        <w:t>8. 招标工作公开接受社会监督</w:t>
      </w:r>
      <w:bookmarkEnd w:id="38"/>
      <w:bookmarkEnd w:id="39"/>
      <w:bookmarkEnd w:id="40"/>
      <w:r>
        <w:rPr>
          <w:rFonts w:ascii="宋体" w:eastAsia="宋体" w:hAnsi="宋体" w:cs="宋体" w:hint="eastAsia"/>
          <w:szCs w:val="24"/>
        </w:rPr>
        <w:t xml:space="preserve"> </w:t>
      </w:r>
    </w:p>
    <w:p w14:paraId="6DC85387" w14:textId="77777777" w:rsidR="003C5B32" w:rsidRDefault="00F56DB7">
      <w:pPr>
        <w:spacing w:line="360" w:lineRule="auto"/>
        <w:ind w:firstLineChars="200" w:firstLine="480"/>
        <w:jc w:val="left"/>
        <w:rPr>
          <w:rFonts w:ascii="宋体" w:hAnsi="宋体" w:cs="宋体" w:hint="eastAsia"/>
          <w:sz w:val="24"/>
        </w:rPr>
      </w:pPr>
      <w:r>
        <w:rPr>
          <w:rFonts w:ascii="宋体" w:hAnsi="宋体" w:cs="宋体" w:hint="eastAsia"/>
          <w:sz w:val="24"/>
        </w:rPr>
        <w:t xml:space="preserve">8.1 公示制度 </w:t>
      </w:r>
    </w:p>
    <w:p w14:paraId="393959A1" w14:textId="77777777" w:rsidR="003C5B32" w:rsidRDefault="00F56DB7">
      <w:pPr>
        <w:spacing w:line="360" w:lineRule="auto"/>
        <w:ind w:firstLineChars="200" w:firstLine="480"/>
        <w:jc w:val="left"/>
        <w:rPr>
          <w:rFonts w:ascii="宋体" w:hAnsi="宋体" w:cs="宋体" w:hint="eastAsia"/>
          <w:sz w:val="24"/>
        </w:rPr>
      </w:pPr>
      <w:r>
        <w:rPr>
          <w:rFonts w:ascii="宋体" w:hAnsi="宋体" w:cs="宋体" w:hint="eastAsia"/>
          <w:sz w:val="24"/>
        </w:rPr>
        <w:t xml:space="preserve">招标人在收到评标报告之日起3日内，将评标结果以及招标文件中规定的其他信息在相关网站上公示不少于3日以接受社会公开监督。投标人或者其他利害关系人对评标结果有异议的，应当在中标候选人公示期间提出。 </w:t>
      </w:r>
    </w:p>
    <w:p w14:paraId="68304B6E" w14:textId="77777777" w:rsidR="003C5B32" w:rsidRDefault="00F56DB7">
      <w:pPr>
        <w:spacing w:line="360" w:lineRule="auto"/>
        <w:ind w:firstLineChars="200" w:firstLine="480"/>
        <w:jc w:val="left"/>
        <w:rPr>
          <w:rFonts w:ascii="宋体" w:hAnsi="宋体" w:cs="宋体" w:hint="eastAsia"/>
          <w:sz w:val="24"/>
        </w:rPr>
      </w:pPr>
      <w:r>
        <w:rPr>
          <w:rFonts w:ascii="宋体" w:hAnsi="宋体" w:cs="宋体" w:hint="eastAsia"/>
          <w:sz w:val="24"/>
        </w:rPr>
        <w:t>8.2 异议、投诉处理</w:t>
      </w:r>
    </w:p>
    <w:p w14:paraId="1FCAA1EA" w14:textId="77777777" w:rsidR="003C5B32" w:rsidRDefault="00F56DB7">
      <w:pPr>
        <w:spacing w:line="360" w:lineRule="auto"/>
        <w:ind w:firstLineChars="200" w:firstLine="480"/>
        <w:jc w:val="left"/>
        <w:rPr>
          <w:rFonts w:ascii="宋体" w:hAnsi="宋体" w:cs="宋体" w:hint="eastAsia"/>
          <w:sz w:val="24"/>
        </w:rPr>
      </w:pPr>
      <w:r>
        <w:rPr>
          <w:rFonts w:ascii="宋体" w:hAnsi="宋体" w:cs="宋体" w:hint="eastAsia"/>
          <w:sz w:val="24"/>
        </w:rPr>
        <w:t xml:space="preserve">8.2.1 异议处理 </w:t>
      </w:r>
    </w:p>
    <w:p w14:paraId="3BB25783" w14:textId="77777777" w:rsidR="003C5B32" w:rsidRDefault="00F56DB7">
      <w:pPr>
        <w:spacing w:line="360" w:lineRule="auto"/>
        <w:ind w:firstLineChars="200" w:firstLine="480"/>
        <w:jc w:val="left"/>
        <w:rPr>
          <w:rFonts w:ascii="宋体" w:hAnsi="宋体" w:cs="宋体" w:hint="eastAsia"/>
          <w:sz w:val="24"/>
        </w:rPr>
      </w:pPr>
      <w:r>
        <w:rPr>
          <w:rFonts w:ascii="宋体" w:hAnsi="宋体" w:cs="宋体" w:hint="eastAsia"/>
          <w:sz w:val="24"/>
        </w:rPr>
        <w:t>（1）潜在投标人或者其他利害关系人对招标文件的异议以及招标人的答复，均应通过“电子交易系统” 在“异议与答复”菜单中完成。</w:t>
      </w:r>
    </w:p>
    <w:p w14:paraId="43D41DB2" w14:textId="77777777" w:rsidR="003C5B32" w:rsidRDefault="00F56DB7">
      <w:pPr>
        <w:spacing w:line="360" w:lineRule="auto"/>
        <w:ind w:firstLineChars="200" w:firstLine="480"/>
        <w:jc w:val="left"/>
        <w:rPr>
          <w:rFonts w:ascii="宋体" w:hAnsi="宋体" w:cs="宋体" w:hint="eastAsia"/>
          <w:sz w:val="24"/>
        </w:rPr>
      </w:pPr>
      <w:r>
        <w:rPr>
          <w:rFonts w:ascii="宋体" w:hAnsi="宋体" w:cs="宋体" w:hint="eastAsia"/>
          <w:sz w:val="24"/>
        </w:rPr>
        <w:t>（2）投标人对开标如有异议，应在“电子交易系统”提出。</w:t>
      </w:r>
    </w:p>
    <w:p w14:paraId="3B841F17" w14:textId="77777777" w:rsidR="003C5B32" w:rsidRDefault="00F56DB7">
      <w:pPr>
        <w:spacing w:line="360" w:lineRule="auto"/>
        <w:ind w:firstLineChars="200" w:firstLine="480"/>
        <w:jc w:val="left"/>
        <w:rPr>
          <w:rFonts w:ascii="宋体" w:hAnsi="宋体" w:cs="宋体" w:hint="eastAsia"/>
          <w:sz w:val="24"/>
        </w:rPr>
      </w:pPr>
      <w:r>
        <w:rPr>
          <w:rFonts w:ascii="宋体" w:hAnsi="宋体" w:cs="宋体" w:hint="eastAsia"/>
          <w:sz w:val="24"/>
        </w:rPr>
        <w:lastRenderedPageBreak/>
        <w:t>（3）投标人或者其他利害关系人对评标结果如有异议，应在中标候选人公示期间提出。投标人提出异议以及招标人的答复均应通过“电子交易系统”中进行。</w:t>
      </w:r>
    </w:p>
    <w:p w14:paraId="56A97EA2" w14:textId="77777777" w:rsidR="003C5B32" w:rsidRDefault="00F56DB7">
      <w:pPr>
        <w:spacing w:line="360" w:lineRule="auto"/>
        <w:ind w:firstLineChars="200" w:firstLine="480"/>
        <w:jc w:val="left"/>
        <w:rPr>
          <w:rFonts w:ascii="宋体" w:hAnsi="宋体" w:cs="宋体" w:hint="eastAsia"/>
          <w:sz w:val="24"/>
        </w:rPr>
      </w:pPr>
      <w:r>
        <w:rPr>
          <w:rFonts w:ascii="宋体" w:hAnsi="宋体" w:cs="宋体" w:hint="eastAsia"/>
          <w:sz w:val="24"/>
        </w:rPr>
        <w:t xml:space="preserve">8.2.2 投诉处理 </w:t>
      </w:r>
    </w:p>
    <w:p w14:paraId="3F6BFF6B" w14:textId="77777777" w:rsidR="003C5B32" w:rsidRDefault="00F56DB7">
      <w:pPr>
        <w:keepNext/>
        <w:keepLines/>
        <w:wordWrap w:val="0"/>
        <w:spacing w:line="360" w:lineRule="auto"/>
        <w:ind w:firstLineChars="200" w:firstLine="480"/>
        <w:jc w:val="left"/>
        <w:rPr>
          <w:rFonts w:ascii="宋体" w:hAnsi="宋体" w:cs="宋体" w:hint="eastAsia"/>
          <w:sz w:val="24"/>
        </w:rPr>
      </w:pPr>
      <w:r>
        <w:rPr>
          <w:rFonts w:ascii="宋体" w:hAnsi="宋体" w:cs="宋体" w:hint="eastAsia"/>
          <w:sz w:val="24"/>
        </w:rPr>
        <w:t>行政监督部门按照《</w:t>
      </w:r>
      <w:hyperlink r:id="rId20" w:history="1">
        <w:r w:rsidR="003C5B32">
          <w:rPr>
            <w:rFonts w:ascii="宋体" w:hAnsi="宋体" w:cs="宋体" w:hint="eastAsia"/>
            <w:sz w:val="24"/>
          </w:rPr>
          <w:t>招标投标法实施条例</w:t>
        </w:r>
      </w:hyperlink>
      <w:r>
        <w:rPr>
          <w:rFonts w:ascii="宋体" w:hAnsi="宋体" w:cs="宋体" w:hint="eastAsia"/>
          <w:sz w:val="24"/>
        </w:rPr>
        <w:t>》《</w:t>
      </w:r>
      <w:hyperlink r:id="rId21" w:history="1">
        <w:r w:rsidR="003C5B32">
          <w:rPr>
            <w:rFonts w:ascii="宋体" w:hAnsi="宋体" w:cs="宋体" w:hint="eastAsia"/>
            <w:sz w:val="24"/>
          </w:rPr>
          <w:t>工程建设项目招标投标活动投诉处理办法</w:t>
        </w:r>
      </w:hyperlink>
      <w:r>
        <w:rPr>
          <w:rFonts w:ascii="宋体" w:hAnsi="宋体" w:cs="宋体" w:hint="eastAsia"/>
          <w:sz w:val="24"/>
        </w:rPr>
        <w:t>》（2013年3月国家发展改革委第23号令修改）、《</w:t>
      </w:r>
      <w:r>
        <w:fldChar w:fldCharType="begin"/>
      </w:r>
      <w:r>
        <w:instrText>HYPERLINK "https://www.ndrc.gov.cn/xwdt/tzgg/202102/t20210225_1267906.html"</w:instrText>
      </w:r>
      <w:r>
        <w:fldChar w:fldCharType="separate"/>
      </w:r>
      <w:r>
        <w:rPr>
          <w:rFonts w:ascii="宋体" w:hAnsi="宋体" w:cs="宋体" w:hint="eastAsia"/>
          <w:sz w:val="24"/>
        </w:rPr>
        <w:t>关于建立健全招标投标领域优化营商环境长效机制的通知</w:t>
      </w:r>
      <w:r>
        <w:fldChar w:fldCharType="end"/>
      </w:r>
      <w:r>
        <w:rPr>
          <w:rFonts w:ascii="宋体" w:hAnsi="宋体" w:cs="宋体" w:hint="eastAsia"/>
          <w:sz w:val="24"/>
        </w:rPr>
        <w:t>》（发改法规〔2021〕240号）、交通运输部《</w:t>
      </w:r>
      <w:r>
        <w:fldChar w:fldCharType="begin"/>
      </w:r>
      <w:r>
        <w:instrText>HYPERLINK "https://baike.baidu.com/item/%E5%85%AC%E8%B7%AF%E5%B7%A5%E7%A8%8B%E5%BB%BA%E8%AE%BE%E9%A1%B9%E7%9B%AE%E6%8B%9B%E6%A0%87%E6%8A%95%E6%A0%87%E7%AE%A1%E7%90%86%E5%8A%9E%E6%B3%95?fromModule=lemma_search-box"</w:instrText>
      </w:r>
      <w:r>
        <w:fldChar w:fldCharType="separate"/>
      </w:r>
      <w:r>
        <w:rPr>
          <w:rFonts w:ascii="宋体" w:hAnsi="宋体" w:cs="宋体" w:hint="eastAsia"/>
          <w:sz w:val="24"/>
        </w:rPr>
        <w:t>公路工程建设项目招标投标管理办法</w:t>
      </w:r>
      <w:r>
        <w:fldChar w:fldCharType="end"/>
      </w:r>
      <w:r>
        <w:rPr>
          <w:rFonts w:ascii="宋体" w:hAnsi="宋体" w:cs="宋体" w:hint="eastAsia"/>
          <w:sz w:val="24"/>
        </w:rPr>
        <w:t>》等相关规定，接受针对公示内容的投诉。投诉材料要求、投诉受理条件及查处按照上述规定执行。</w:t>
      </w:r>
    </w:p>
    <w:p w14:paraId="2D327B4C" w14:textId="77777777" w:rsidR="003C5B32" w:rsidRDefault="00F56DB7">
      <w:pPr>
        <w:pStyle w:val="1"/>
        <w:wordWrap w:val="0"/>
        <w:spacing w:line="360" w:lineRule="auto"/>
        <w:jc w:val="left"/>
        <w:rPr>
          <w:rFonts w:ascii="宋体" w:eastAsia="宋体" w:hAnsi="宋体" w:cs="宋体" w:hint="eastAsia"/>
          <w:szCs w:val="24"/>
        </w:rPr>
      </w:pPr>
      <w:bookmarkStart w:id="42" w:name="_Toc26506"/>
      <w:bookmarkStart w:id="43" w:name="_Toc17635"/>
      <w:r>
        <w:rPr>
          <w:rFonts w:ascii="宋体" w:eastAsia="宋体" w:hAnsi="宋体" w:cs="宋体" w:hint="eastAsia"/>
          <w:szCs w:val="24"/>
        </w:rPr>
        <w:t>9. 联系方式</w:t>
      </w:r>
      <w:bookmarkEnd w:id="41"/>
      <w:bookmarkEnd w:id="42"/>
      <w:bookmarkEnd w:id="43"/>
    </w:p>
    <w:p w14:paraId="04B0DAC5" w14:textId="42975C27" w:rsidR="003C5B32" w:rsidRDefault="00F56DB7">
      <w:pPr>
        <w:wordWrap w:val="0"/>
        <w:topLinePunct/>
        <w:spacing w:line="360" w:lineRule="auto"/>
        <w:ind w:firstLineChars="200" w:firstLine="480"/>
        <w:rPr>
          <w:rFonts w:ascii="宋体" w:hAnsi="宋体" w:cs="宋体" w:hint="eastAsia"/>
          <w:sz w:val="24"/>
        </w:rPr>
      </w:pPr>
      <w:r>
        <w:rPr>
          <w:rFonts w:ascii="宋体" w:hAnsi="宋体" w:cs="宋体" w:hint="eastAsia"/>
          <w:sz w:val="24"/>
        </w:rPr>
        <w:t>监督部门：</w:t>
      </w:r>
      <w:r>
        <w:rPr>
          <w:rFonts w:ascii="宋体" w:hAnsi="宋体" w:cs="宋体" w:hint="eastAsia"/>
          <w:sz w:val="24"/>
          <w:u w:val="single"/>
        </w:rPr>
        <w:t>大石桥市交通运输局</w:t>
      </w:r>
    </w:p>
    <w:p w14:paraId="0FC567F9" w14:textId="43B712B1" w:rsidR="003C5B32" w:rsidRDefault="00F56DB7">
      <w:pPr>
        <w:wordWrap w:val="0"/>
        <w:topLinePunct/>
        <w:spacing w:line="360" w:lineRule="auto"/>
        <w:ind w:firstLineChars="200" w:firstLine="480"/>
        <w:rPr>
          <w:rFonts w:ascii="宋体" w:hAnsi="宋体" w:cs="宋体" w:hint="eastAsia"/>
          <w:sz w:val="24"/>
          <w:u w:val="single"/>
        </w:rPr>
      </w:pPr>
      <w:r>
        <w:rPr>
          <w:rFonts w:ascii="宋体" w:hAnsi="宋体" w:cs="宋体" w:hint="eastAsia"/>
          <w:sz w:val="24"/>
        </w:rPr>
        <w:t>地    址：</w:t>
      </w:r>
      <w:r>
        <w:rPr>
          <w:rFonts w:ascii="宋体" w:hAnsi="宋体" w:cs="宋体" w:hint="eastAsia"/>
          <w:sz w:val="24"/>
          <w:u w:val="single"/>
        </w:rPr>
        <w:t>大石桥市哈大中路1号</w:t>
      </w:r>
    </w:p>
    <w:p w14:paraId="23327BF9" w14:textId="1E47939D" w:rsidR="003C5B32" w:rsidRPr="00763B34" w:rsidRDefault="00F56DB7">
      <w:pPr>
        <w:wordWrap w:val="0"/>
        <w:topLinePunct/>
        <w:spacing w:line="360" w:lineRule="auto"/>
        <w:ind w:firstLineChars="200" w:firstLine="480"/>
        <w:rPr>
          <w:rFonts w:ascii="宋体" w:hAnsi="宋体" w:cs="宋体" w:hint="eastAsia"/>
          <w:sz w:val="24"/>
        </w:rPr>
      </w:pPr>
      <w:r w:rsidRPr="00763B34">
        <w:rPr>
          <w:rFonts w:ascii="宋体" w:hAnsi="宋体" w:cs="宋体" w:hint="eastAsia"/>
          <w:sz w:val="24"/>
        </w:rPr>
        <w:t>联 系 人：</w:t>
      </w:r>
      <w:r w:rsidRPr="00763B34">
        <w:rPr>
          <w:rFonts w:ascii="宋体" w:hAnsi="宋体" w:cs="宋体" w:hint="eastAsia"/>
          <w:sz w:val="24"/>
          <w:u w:val="single"/>
        </w:rPr>
        <w:t xml:space="preserve">董博 </w:t>
      </w:r>
    </w:p>
    <w:p w14:paraId="62CAC1FE" w14:textId="3AF6BDFC" w:rsidR="003C5B32" w:rsidRPr="00763B34" w:rsidRDefault="00F56DB7">
      <w:pPr>
        <w:tabs>
          <w:tab w:val="left" w:pos="7403"/>
        </w:tabs>
        <w:wordWrap w:val="0"/>
        <w:topLinePunct/>
        <w:spacing w:line="360" w:lineRule="auto"/>
        <w:ind w:firstLineChars="200" w:firstLine="480"/>
        <w:rPr>
          <w:rFonts w:ascii="宋体" w:hAnsi="宋体" w:cs="宋体" w:hint="eastAsia"/>
          <w:sz w:val="24"/>
          <w:u w:val="single"/>
        </w:rPr>
      </w:pPr>
      <w:r w:rsidRPr="00763B34">
        <w:rPr>
          <w:rFonts w:ascii="宋体" w:hAnsi="宋体" w:cs="宋体" w:hint="eastAsia"/>
          <w:sz w:val="24"/>
        </w:rPr>
        <w:t>电    话：</w:t>
      </w:r>
      <w:r w:rsidRPr="00763B34">
        <w:rPr>
          <w:rFonts w:ascii="宋体" w:hAnsi="宋体" w:cs="宋体" w:hint="eastAsia"/>
          <w:sz w:val="24"/>
          <w:u w:val="single"/>
        </w:rPr>
        <w:t>0417-5836231</w:t>
      </w:r>
    </w:p>
    <w:p w14:paraId="17811281" w14:textId="77777777" w:rsidR="003C5B32" w:rsidRDefault="003C5B32">
      <w:pPr>
        <w:wordWrap w:val="0"/>
        <w:topLinePunct/>
        <w:spacing w:line="360" w:lineRule="auto"/>
        <w:ind w:firstLineChars="200" w:firstLine="480"/>
        <w:jc w:val="left"/>
        <w:rPr>
          <w:rFonts w:ascii="宋体" w:hAnsi="宋体" w:cs="宋体" w:hint="eastAsia"/>
          <w:color w:val="000000"/>
          <w:sz w:val="24"/>
          <w:u w:val="single"/>
        </w:rPr>
      </w:pPr>
    </w:p>
    <w:p w14:paraId="4DAFA18D" w14:textId="77777777" w:rsidR="003C5B32" w:rsidRDefault="003C5B32">
      <w:pPr>
        <w:wordWrap w:val="0"/>
        <w:topLinePunct/>
        <w:spacing w:line="360" w:lineRule="auto"/>
        <w:ind w:firstLineChars="200" w:firstLine="480"/>
        <w:jc w:val="left"/>
        <w:rPr>
          <w:rFonts w:ascii="宋体" w:hAnsi="宋体" w:cs="宋体" w:hint="eastAsia"/>
          <w:color w:val="000000"/>
          <w:sz w:val="24"/>
        </w:rPr>
      </w:pPr>
    </w:p>
    <w:p w14:paraId="65D56B06" w14:textId="77777777" w:rsidR="003C5B32" w:rsidRDefault="00F56DB7">
      <w:pPr>
        <w:wordWrap w:val="0"/>
        <w:topLinePunct/>
        <w:spacing w:line="360" w:lineRule="auto"/>
        <w:ind w:firstLineChars="200" w:firstLine="480"/>
        <w:jc w:val="left"/>
        <w:rPr>
          <w:rFonts w:ascii="宋体" w:hAnsi="宋体" w:cs="宋体" w:hint="eastAsia"/>
          <w:color w:val="000000"/>
          <w:sz w:val="24"/>
        </w:rPr>
      </w:pPr>
      <w:r>
        <w:rPr>
          <w:rFonts w:ascii="宋体" w:hAnsi="宋体" w:cs="宋体" w:hint="eastAsia"/>
          <w:color w:val="000000"/>
          <w:sz w:val="24"/>
        </w:rPr>
        <w:t>招 标 人：</w:t>
      </w:r>
      <w:bookmarkStart w:id="44" w:name="OLE_LINK11"/>
      <w:bookmarkStart w:id="45" w:name="OLE_LINK12"/>
      <w:r>
        <w:rPr>
          <w:rFonts w:ascii="宋体" w:hAnsi="宋体" w:cs="宋体" w:hint="eastAsia"/>
          <w:color w:val="000000"/>
          <w:sz w:val="24"/>
          <w:u w:val="single"/>
        </w:rPr>
        <w:t>大石桥市交通运输事务中心</w:t>
      </w:r>
      <w:bookmarkEnd w:id="44"/>
      <w:bookmarkEnd w:id="45"/>
      <w:r>
        <w:rPr>
          <w:rFonts w:ascii="宋体" w:hAnsi="宋体" w:cs="宋体" w:hint="eastAsia"/>
          <w:color w:val="000000"/>
          <w:sz w:val="24"/>
          <w:u w:val="single"/>
        </w:rPr>
        <w:t xml:space="preserve">       </w:t>
      </w:r>
    </w:p>
    <w:p w14:paraId="4777A5FD" w14:textId="77777777" w:rsidR="003C5B32" w:rsidRDefault="00F56DB7">
      <w:pPr>
        <w:wordWrap w:val="0"/>
        <w:topLinePunct/>
        <w:spacing w:line="360" w:lineRule="auto"/>
        <w:ind w:firstLineChars="200" w:firstLine="480"/>
        <w:jc w:val="left"/>
        <w:rPr>
          <w:rFonts w:ascii="宋体" w:hAnsi="宋体" w:cs="宋体" w:hint="eastAsia"/>
          <w:color w:val="000000"/>
          <w:sz w:val="24"/>
          <w:u w:val="single"/>
        </w:rPr>
      </w:pPr>
      <w:r>
        <w:rPr>
          <w:rFonts w:ascii="宋体" w:hAnsi="宋体" w:cs="宋体" w:hint="eastAsia"/>
          <w:color w:val="000000"/>
          <w:sz w:val="24"/>
        </w:rPr>
        <w:t>地    址：</w:t>
      </w:r>
      <w:r>
        <w:rPr>
          <w:rFonts w:ascii="宋体" w:hAnsi="宋体" w:cs="宋体" w:hint="eastAsia"/>
          <w:color w:val="000000"/>
          <w:sz w:val="24"/>
          <w:u w:val="single"/>
        </w:rPr>
        <w:t xml:space="preserve">大石桥市哈大中路1号 </w:t>
      </w:r>
    </w:p>
    <w:p w14:paraId="5427A876" w14:textId="77777777" w:rsidR="003C5B32" w:rsidRDefault="00F56DB7">
      <w:pPr>
        <w:wordWrap w:val="0"/>
        <w:topLinePunct/>
        <w:spacing w:line="360" w:lineRule="auto"/>
        <w:ind w:firstLineChars="200" w:firstLine="480"/>
        <w:jc w:val="left"/>
        <w:rPr>
          <w:rFonts w:ascii="宋体" w:hAnsi="宋体" w:cs="宋体" w:hint="eastAsia"/>
          <w:color w:val="000000"/>
          <w:sz w:val="24"/>
        </w:rPr>
      </w:pPr>
      <w:r>
        <w:rPr>
          <w:rFonts w:ascii="宋体" w:hAnsi="宋体" w:cs="宋体" w:hint="eastAsia"/>
          <w:color w:val="000000"/>
          <w:sz w:val="24"/>
        </w:rPr>
        <w:t>联 系 人：</w:t>
      </w:r>
      <w:r>
        <w:rPr>
          <w:rFonts w:ascii="宋体" w:hAnsi="宋体" w:cs="宋体" w:hint="eastAsia"/>
          <w:color w:val="000000"/>
          <w:sz w:val="24"/>
          <w:u w:val="single"/>
        </w:rPr>
        <w:t xml:space="preserve">孙小迪           </w:t>
      </w:r>
    </w:p>
    <w:p w14:paraId="107690A2" w14:textId="77777777" w:rsidR="003C5B32" w:rsidRDefault="00F56DB7">
      <w:pPr>
        <w:wordWrap w:val="0"/>
        <w:topLinePunct/>
        <w:spacing w:line="360" w:lineRule="auto"/>
        <w:ind w:firstLineChars="200" w:firstLine="480"/>
        <w:jc w:val="left"/>
        <w:rPr>
          <w:rFonts w:ascii="宋体" w:hAnsi="宋体" w:cs="宋体" w:hint="eastAsia"/>
          <w:color w:val="000000"/>
          <w:sz w:val="24"/>
          <w:u w:val="single"/>
        </w:rPr>
      </w:pPr>
      <w:r>
        <w:rPr>
          <w:rFonts w:ascii="宋体" w:hAnsi="宋体" w:cs="宋体" w:hint="eastAsia"/>
          <w:color w:val="000000"/>
          <w:sz w:val="24"/>
        </w:rPr>
        <w:t>电    话：</w:t>
      </w:r>
      <w:bookmarkStart w:id="46" w:name="_Toc384308186"/>
      <w:bookmarkStart w:id="47" w:name="_Toc3520"/>
      <w:bookmarkStart w:id="48" w:name="_Toc300834928"/>
      <w:bookmarkStart w:id="49" w:name="_Toc247527534"/>
      <w:bookmarkStart w:id="50" w:name="_Toc247513933"/>
      <w:bookmarkStart w:id="51" w:name="_Toc352691454"/>
      <w:bookmarkStart w:id="52" w:name="_Toc369531496"/>
      <w:bookmarkStart w:id="53" w:name="_Toc361508561"/>
      <w:r>
        <w:rPr>
          <w:rFonts w:ascii="宋体" w:hAnsi="宋体" w:cs="宋体" w:hint="eastAsia"/>
          <w:color w:val="000000"/>
          <w:sz w:val="24"/>
          <w:u w:val="single"/>
        </w:rPr>
        <w:t xml:space="preserve">0417-5836236      </w:t>
      </w:r>
      <w:bookmarkEnd w:id="46"/>
      <w:bookmarkEnd w:id="47"/>
      <w:bookmarkEnd w:id="48"/>
      <w:bookmarkEnd w:id="49"/>
      <w:bookmarkEnd w:id="50"/>
      <w:bookmarkEnd w:id="51"/>
      <w:bookmarkEnd w:id="52"/>
      <w:bookmarkEnd w:id="53"/>
    </w:p>
    <w:p w14:paraId="2F97618E" w14:textId="77777777" w:rsidR="003C5B32" w:rsidRDefault="00F56DB7">
      <w:pPr>
        <w:wordWrap w:val="0"/>
        <w:topLinePunct/>
        <w:spacing w:line="360" w:lineRule="auto"/>
        <w:ind w:firstLineChars="200" w:firstLine="480"/>
        <w:jc w:val="left"/>
        <w:rPr>
          <w:rFonts w:ascii="宋体" w:hAnsi="宋体" w:cs="宋体" w:hint="eastAsia"/>
          <w:color w:val="000000"/>
          <w:sz w:val="24"/>
        </w:rPr>
      </w:pPr>
      <w:r>
        <w:rPr>
          <w:rFonts w:ascii="宋体" w:hAnsi="宋体" w:cs="宋体" w:hint="eastAsia"/>
          <w:color w:val="000000"/>
          <w:sz w:val="24"/>
        </w:rPr>
        <w:t>传    真：</w:t>
      </w:r>
      <w:r>
        <w:rPr>
          <w:rFonts w:ascii="宋体" w:hAnsi="宋体" w:cs="宋体" w:hint="eastAsia"/>
          <w:color w:val="000000"/>
          <w:sz w:val="24"/>
          <w:u w:val="single"/>
        </w:rPr>
        <w:t xml:space="preserve">                   </w:t>
      </w:r>
    </w:p>
    <w:p w14:paraId="5D866218" w14:textId="77777777" w:rsidR="003C5B32" w:rsidRDefault="00F56DB7">
      <w:pPr>
        <w:wordWrap w:val="0"/>
        <w:topLinePunct/>
        <w:spacing w:line="360" w:lineRule="auto"/>
        <w:ind w:firstLineChars="200" w:firstLine="480"/>
        <w:jc w:val="left"/>
        <w:rPr>
          <w:rFonts w:ascii="宋体" w:hAnsi="宋体" w:cs="宋体" w:hint="eastAsia"/>
          <w:color w:val="000000"/>
          <w:sz w:val="24"/>
          <w:u w:val="single"/>
        </w:rPr>
      </w:pPr>
      <w:r>
        <w:rPr>
          <w:rFonts w:ascii="宋体" w:hAnsi="宋体" w:cs="宋体" w:hint="eastAsia"/>
          <w:color w:val="000000"/>
          <w:sz w:val="24"/>
        </w:rPr>
        <w:t>电子邮件：</w:t>
      </w:r>
      <w:r>
        <w:rPr>
          <w:rFonts w:ascii="宋体" w:hAnsi="宋体" w:cs="宋体" w:hint="eastAsia"/>
          <w:color w:val="000000"/>
          <w:sz w:val="24"/>
          <w:u w:val="single"/>
        </w:rPr>
        <w:t xml:space="preserve">                   </w:t>
      </w:r>
    </w:p>
    <w:p w14:paraId="076E26F0" w14:textId="77777777" w:rsidR="003C5B32" w:rsidRDefault="00F56DB7">
      <w:pPr>
        <w:wordWrap w:val="0"/>
        <w:topLinePunct/>
        <w:spacing w:line="360" w:lineRule="auto"/>
        <w:ind w:firstLineChars="200" w:firstLine="480"/>
        <w:jc w:val="left"/>
        <w:rPr>
          <w:rFonts w:ascii="宋体" w:hAnsi="宋体" w:cs="宋体" w:hint="eastAsia"/>
          <w:color w:val="000000"/>
          <w:sz w:val="24"/>
          <w:u w:val="single"/>
        </w:rPr>
      </w:pPr>
      <w:r>
        <w:rPr>
          <w:rFonts w:ascii="宋体" w:hAnsi="宋体" w:cs="宋体" w:hint="eastAsia"/>
          <w:color w:val="000000"/>
          <w:sz w:val="24"/>
        </w:rPr>
        <w:t>网    址：</w:t>
      </w:r>
      <w:r>
        <w:rPr>
          <w:rFonts w:ascii="宋体" w:hAnsi="宋体" w:cs="宋体" w:hint="eastAsia"/>
          <w:color w:val="000000"/>
          <w:sz w:val="24"/>
          <w:u w:val="single"/>
        </w:rPr>
        <w:t xml:space="preserve">                   </w:t>
      </w:r>
    </w:p>
    <w:p w14:paraId="27D86E1A" w14:textId="77777777" w:rsidR="003C5B32" w:rsidRDefault="003C5B32">
      <w:pPr>
        <w:wordWrap w:val="0"/>
        <w:topLinePunct/>
        <w:spacing w:line="360" w:lineRule="auto"/>
        <w:ind w:firstLineChars="200" w:firstLine="480"/>
        <w:jc w:val="left"/>
        <w:rPr>
          <w:rFonts w:ascii="宋体" w:hAnsi="宋体" w:cs="宋体" w:hint="eastAsia"/>
          <w:color w:val="000000"/>
          <w:sz w:val="24"/>
        </w:rPr>
      </w:pPr>
    </w:p>
    <w:p w14:paraId="350495AA" w14:textId="77777777" w:rsidR="003C5B32" w:rsidRDefault="003C5B32">
      <w:pPr>
        <w:wordWrap w:val="0"/>
        <w:topLinePunct/>
        <w:spacing w:line="360" w:lineRule="auto"/>
        <w:ind w:firstLineChars="200" w:firstLine="480"/>
        <w:jc w:val="left"/>
        <w:rPr>
          <w:rFonts w:ascii="宋体" w:hAnsi="宋体" w:cs="宋体" w:hint="eastAsia"/>
          <w:color w:val="000000"/>
          <w:sz w:val="24"/>
        </w:rPr>
      </w:pPr>
    </w:p>
    <w:p w14:paraId="0BEE79C5" w14:textId="77777777" w:rsidR="004F2FDB" w:rsidRDefault="004F2FDB" w:rsidP="004F2FDB">
      <w:pPr>
        <w:wordWrap w:val="0"/>
        <w:topLinePunct/>
        <w:spacing w:line="360" w:lineRule="auto"/>
        <w:ind w:firstLineChars="200" w:firstLine="480"/>
        <w:jc w:val="left"/>
        <w:rPr>
          <w:rFonts w:ascii="宋体" w:hAnsi="宋体" w:cs="宋体" w:hint="eastAsia"/>
          <w:color w:val="000000"/>
          <w:sz w:val="24"/>
          <w:u w:val="single"/>
        </w:rPr>
      </w:pPr>
      <w:r>
        <w:rPr>
          <w:rFonts w:ascii="宋体" w:hAnsi="宋体" w:cs="宋体" w:hint="eastAsia"/>
          <w:color w:val="000000"/>
          <w:sz w:val="24"/>
        </w:rPr>
        <w:t>招标代理机构：</w:t>
      </w:r>
      <w:r>
        <w:rPr>
          <w:rFonts w:ascii="宋体" w:hAnsi="宋体" w:cs="宋体" w:hint="eastAsia"/>
          <w:color w:val="000000"/>
          <w:sz w:val="24"/>
          <w:u w:val="single"/>
        </w:rPr>
        <w:t xml:space="preserve">辽宁嘉信工程造价咨询有限公司   </w:t>
      </w:r>
    </w:p>
    <w:p w14:paraId="56C23A54" w14:textId="77777777" w:rsidR="004F2FDB" w:rsidRDefault="004F2FDB" w:rsidP="004F2FDB">
      <w:pPr>
        <w:wordWrap w:val="0"/>
        <w:topLinePunct/>
        <w:spacing w:line="360" w:lineRule="auto"/>
        <w:ind w:firstLineChars="200" w:firstLine="480"/>
        <w:jc w:val="left"/>
        <w:rPr>
          <w:rFonts w:ascii="宋体" w:hAnsi="宋体" w:cs="宋体" w:hint="eastAsia"/>
          <w:color w:val="000000"/>
          <w:sz w:val="24"/>
          <w:u w:val="single"/>
        </w:rPr>
      </w:pPr>
      <w:r>
        <w:rPr>
          <w:rFonts w:ascii="宋体" w:hAnsi="宋体" w:cs="宋体" w:hint="eastAsia"/>
          <w:color w:val="000000"/>
          <w:sz w:val="24"/>
        </w:rPr>
        <w:t>地    址：</w:t>
      </w:r>
      <w:r>
        <w:rPr>
          <w:rFonts w:ascii="宋体" w:hAnsi="宋体" w:cs="宋体" w:hint="eastAsia"/>
          <w:color w:val="000000"/>
          <w:sz w:val="24"/>
          <w:u w:val="single"/>
        </w:rPr>
        <w:t xml:space="preserve">  营口市站前区体育场南街7-甲20号      </w:t>
      </w:r>
    </w:p>
    <w:p w14:paraId="74449875" w14:textId="77777777" w:rsidR="004F2FDB" w:rsidRDefault="004F2FDB" w:rsidP="004F2FDB">
      <w:pPr>
        <w:wordWrap w:val="0"/>
        <w:topLinePunct/>
        <w:spacing w:line="360" w:lineRule="auto"/>
        <w:ind w:firstLineChars="200" w:firstLine="480"/>
        <w:jc w:val="left"/>
        <w:rPr>
          <w:rFonts w:ascii="宋体" w:hAnsi="宋体" w:cs="宋体" w:hint="eastAsia"/>
          <w:color w:val="000000"/>
          <w:sz w:val="24"/>
        </w:rPr>
      </w:pPr>
      <w:r>
        <w:rPr>
          <w:rFonts w:ascii="宋体" w:hAnsi="宋体" w:cs="宋体" w:hint="eastAsia"/>
          <w:color w:val="000000"/>
          <w:sz w:val="24"/>
        </w:rPr>
        <w:t>邮    编：</w:t>
      </w:r>
      <w:r>
        <w:rPr>
          <w:rFonts w:ascii="宋体" w:hAnsi="宋体" w:cs="宋体" w:hint="eastAsia"/>
          <w:color w:val="000000"/>
          <w:sz w:val="24"/>
          <w:u w:val="single"/>
        </w:rPr>
        <w:t xml:space="preserve"> 115000       </w:t>
      </w:r>
    </w:p>
    <w:p w14:paraId="0699A895" w14:textId="77777777" w:rsidR="004F2FDB" w:rsidRDefault="004F2FDB" w:rsidP="004F2FDB">
      <w:pPr>
        <w:wordWrap w:val="0"/>
        <w:topLinePunct/>
        <w:spacing w:line="360" w:lineRule="auto"/>
        <w:ind w:firstLineChars="200" w:firstLine="480"/>
        <w:jc w:val="left"/>
        <w:rPr>
          <w:rFonts w:ascii="宋体" w:hAnsi="宋体" w:cs="宋体" w:hint="eastAsia"/>
          <w:color w:val="000000"/>
          <w:sz w:val="24"/>
          <w:u w:val="single"/>
        </w:rPr>
      </w:pPr>
      <w:r>
        <w:rPr>
          <w:rFonts w:ascii="宋体" w:hAnsi="宋体" w:cs="宋体" w:hint="eastAsia"/>
          <w:color w:val="000000"/>
          <w:sz w:val="24"/>
        </w:rPr>
        <w:t>联 系 人：</w:t>
      </w:r>
      <w:r>
        <w:rPr>
          <w:rFonts w:ascii="宋体" w:hAnsi="宋体" w:cs="宋体" w:hint="eastAsia"/>
          <w:color w:val="000000"/>
          <w:sz w:val="24"/>
          <w:u w:val="single"/>
        </w:rPr>
        <w:t xml:space="preserve"> 陆玲  </w:t>
      </w:r>
    </w:p>
    <w:p w14:paraId="4FE51B25" w14:textId="77777777" w:rsidR="004F2FDB" w:rsidRDefault="004F2FDB" w:rsidP="004F2FDB">
      <w:pPr>
        <w:wordWrap w:val="0"/>
        <w:topLinePunct/>
        <w:spacing w:line="360" w:lineRule="auto"/>
        <w:ind w:firstLineChars="200" w:firstLine="480"/>
        <w:jc w:val="left"/>
        <w:rPr>
          <w:rFonts w:ascii="宋体" w:hAnsi="宋体" w:cs="宋体" w:hint="eastAsia"/>
          <w:color w:val="000000"/>
          <w:sz w:val="24"/>
          <w:u w:val="single"/>
        </w:rPr>
      </w:pPr>
      <w:r>
        <w:rPr>
          <w:rFonts w:ascii="宋体" w:hAnsi="宋体" w:cs="宋体" w:hint="eastAsia"/>
          <w:color w:val="000000"/>
          <w:sz w:val="24"/>
        </w:rPr>
        <w:lastRenderedPageBreak/>
        <w:t>电    话：</w:t>
      </w:r>
      <w:r>
        <w:rPr>
          <w:rFonts w:ascii="宋体" w:hAnsi="宋体" w:cs="宋体" w:hint="eastAsia"/>
          <w:color w:val="000000"/>
          <w:sz w:val="24"/>
          <w:u w:val="single"/>
        </w:rPr>
        <w:t xml:space="preserve"> 0417-2653886      </w:t>
      </w:r>
    </w:p>
    <w:p w14:paraId="234F2B11" w14:textId="77777777" w:rsidR="004F2FDB" w:rsidRDefault="004F2FDB" w:rsidP="004F2FDB">
      <w:pPr>
        <w:wordWrap w:val="0"/>
        <w:topLinePunct/>
        <w:spacing w:line="360" w:lineRule="auto"/>
        <w:ind w:firstLineChars="200" w:firstLine="480"/>
        <w:jc w:val="left"/>
        <w:rPr>
          <w:rFonts w:ascii="宋体" w:hAnsi="宋体" w:cs="宋体" w:hint="eastAsia"/>
          <w:color w:val="000000"/>
          <w:sz w:val="24"/>
        </w:rPr>
      </w:pPr>
      <w:r>
        <w:rPr>
          <w:rFonts w:ascii="宋体" w:hAnsi="宋体" w:cs="宋体" w:hint="eastAsia"/>
          <w:color w:val="000000"/>
          <w:sz w:val="24"/>
        </w:rPr>
        <w:t>传    真：</w:t>
      </w:r>
      <w:r>
        <w:rPr>
          <w:rFonts w:ascii="宋体" w:hAnsi="宋体" w:cs="宋体" w:hint="eastAsia"/>
          <w:color w:val="000000"/>
          <w:sz w:val="24"/>
          <w:u w:val="single"/>
        </w:rPr>
        <w:t xml:space="preserve">                   </w:t>
      </w:r>
    </w:p>
    <w:p w14:paraId="2F33EFBD" w14:textId="77777777" w:rsidR="004F2FDB" w:rsidRDefault="004F2FDB" w:rsidP="004F2FDB">
      <w:pPr>
        <w:wordWrap w:val="0"/>
        <w:topLinePunct/>
        <w:spacing w:line="360" w:lineRule="auto"/>
        <w:ind w:firstLineChars="200" w:firstLine="480"/>
        <w:jc w:val="left"/>
        <w:rPr>
          <w:rFonts w:ascii="宋体" w:hAnsi="宋体" w:cs="宋体" w:hint="eastAsia"/>
          <w:color w:val="000000"/>
          <w:sz w:val="24"/>
          <w:u w:val="single"/>
        </w:rPr>
      </w:pPr>
      <w:r>
        <w:rPr>
          <w:rFonts w:ascii="宋体" w:hAnsi="宋体" w:cs="宋体" w:hint="eastAsia"/>
          <w:color w:val="000000"/>
          <w:sz w:val="24"/>
        </w:rPr>
        <w:t>电子邮件：</w:t>
      </w:r>
      <w:bookmarkStart w:id="54" w:name="OLE_LINK15"/>
      <w:bookmarkStart w:id="55" w:name="OLE_LINK16"/>
      <w:r w:rsidR="00E9332D">
        <w:rPr>
          <w:rFonts w:ascii="宋体" w:hAnsi="宋体" w:cs="宋体" w:hint="eastAsia"/>
          <w:color w:val="000000"/>
          <w:sz w:val="24"/>
          <w:u w:val="single"/>
        </w:rPr>
        <w:fldChar w:fldCharType="begin"/>
      </w:r>
      <w:r>
        <w:rPr>
          <w:rFonts w:ascii="宋体" w:hAnsi="宋体" w:cs="宋体" w:hint="eastAsia"/>
          <w:color w:val="000000"/>
          <w:sz w:val="24"/>
          <w:u w:val="single"/>
        </w:rPr>
        <w:instrText xml:space="preserve"> HYPERLINK "mailto:lngljzb_hj@163.com" </w:instrText>
      </w:r>
      <w:r w:rsidR="00E9332D">
        <w:rPr>
          <w:rFonts w:ascii="宋体" w:hAnsi="宋体" w:cs="宋体" w:hint="eastAsia"/>
          <w:color w:val="000000"/>
          <w:sz w:val="24"/>
          <w:u w:val="single"/>
        </w:rPr>
      </w:r>
      <w:r w:rsidR="00E9332D">
        <w:rPr>
          <w:rFonts w:ascii="宋体" w:hAnsi="宋体" w:cs="宋体" w:hint="eastAsia"/>
          <w:color w:val="000000"/>
          <w:sz w:val="24"/>
          <w:u w:val="single"/>
        </w:rPr>
        <w:fldChar w:fldCharType="separate"/>
      </w:r>
      <w:r>
        <w:rPr>
          <w:rFonts w:ascii="宋体" w:hAnsi="宋体" w:cs="宋体" w:hint="eastAsia"/>
          <w:color w:val="000000"/>
          <w:sz w:val="24"/>
          <w:u w:val="single"/>
        </w:rPr>
        <w:t>121753579@qq.com</w:t>
      </w:r>
      <w:r w:rsidR="00E9332D">
        <w:rPr>
          <w:rFonts w:ascii="宋体" w:hAnsi="宋体" w:cs="宋体" w:hint="eastAsia"/>
          <w:color w:val="000000"/>
          <w:sz w:val="24"/>
          <w:u w:val="single"/>
        </w:rPr>
        <w:fldChar w:fldCharType="end"/>
      </w:r>
      <w:bookmarkEnd w:id="54"/>
      <w:bookmarkEnd w:id="55"/>
      <w:r>
        <w:rPr>
          <w:rFonts w:ascii="宋体" w:hAnsi="宋体" w:cs="宋体" w:hint="eastAsia"/>
          <w:color w:val="000000"/>
          <w:sz w:val="24"/>
          <w:u w:val="single"/>
        </w:rPr>
        <w:t xml:space="preserve">      </w:t>
      </w:r>
    </w:p>
    <w:p w14:paraId="7680E0DA" w14:textId="77777777" w:rsidR="003C5B32" w:rsidRPr="004F2FDB" w:rsidRDefault="004F2FDB" w:rsidP="004F2FDB">
      <w:pPr>
        <w:wordWrap w:val="0"/>
        <w:topLinePunct/>
        <w:spacing w:line="360" w:lineRule="auto"/>
        <w:ind w:firstLineChars="200" w:firstLine="480"/>
        <w:jc w:val="left"/>
        <w:rPr>
          <w:rFonts w:ascii="宋体" w:hAnsi="宋体" w:cs="宋体" w:hint="eastAsia"/>
          <w:color w:val="000000"/>
          <w:sz w:val="24"/>
          <w:u w:val="single"/>
        </w:rPr>
      </w:pPr>
      <w:r>
        <w:rPr>
          <w:rFonts w:ascii="宋体" w:hAnsi="宋体" w:cs="宋体" w:hint="eastAsia"/>
          <w:color w:val="000000"/>
          <w:sz w:val="24"/>
        </w:rPr>
        <w:t>网    址：</w:t>
      </w:r>
      <w:r>
        <w:rPr>
          <w:rFonts w:ascii="宋体" w:hAnsi="宋体" w:cs="宋体" w:hint="eastAsia"/>
          <w:color w:val="000000"/>
          <w:sz w:val="24"/>
          <w:u w:val="single"/>
        </w:rPr>
        <w:t xml:space="preserve">                   </w:t>
      </w:r>
      <w:r>
        <w:rPr>
          <w:rFonts w:ascii="宋体" w:hAnsi="宋体" w:cs="宋体" w:hint="eastAsia"/>
          <w:sz w:val="24"/>
        </w:rPr>
        <w:t xml:space="preserve">   </w:t>
      </w:r>
    </w:p>
    <w:p w14:paraId="493EF811" w14:textId="77777777" w:rsidR="003C5B32" w:rsidRDefault="003C5B32">
      <w:pPr>
        <w:rPr>
          <w:rFonts w:ascii="宋体" w:hAnsi="宋体" w:cs="宋体" w:hint="eastAsia"/>
          <w:sz w:val="24"/>
        </w:rPr>
      </w:pPr>
    </w:p>
    <w:p w14:paraId="0FBF7B2C" w14:textId="77777777" w:rsidR="003C5B32" w:rsidRDefault="003C5B32">
      <w:pPr>
        <w:pStyle w:val="TOC1"/>
        <w:rPr>
          <w:rFonts w:ascii="宋体" w:hAnsi="宋体" w:cs="宋体" w:hint="eastAsia"/>
          <w:sz w:val="24"/>
          <w:szCs w:val="24"/>
        </w:rPr>
      </w:pPr>
    </w:p>
    <w:p w14:paraId="3FE4F60A" w14:textId="77777777" w:rsidR="003C5B32" w:rsidRDefault="003C5B32">
      <w:pPr>
        <w:rPr>
          <w:rFonts w:ascii="宋体" w:hAnsi="宋体" w:cs="宋体" w:hint="eastAsia"/>
          <w:sz w:val="24"/>
        </w:rPr>
      </w:pPr>
    </w:p>
    <w:p w14:paraId="4DBFBA2B" w14:textId="77777777" w:rsidR="003C5B32" w:rsidRDefault="003C5B32">
      <w:pPr>
        <w:pStyle w:val="TOC1"/>
      </w:pPr>
    </w:p>
    <w:p w14:paraId="4F55E9F9" w14:textId="77777777" w:rsidR="003C5B32" w:rsidRPr="00763B34" w:rsidRDefault="00F56DB7">
      <w:pPr>
        <w:wordWrap w:val="0"/>
        <w:topLinePunct/>
        <w:spacing w:line="360" w:lineRule="auto"/>
        <w:ind w:firstLineChars="2100" w:firstLine="5040"/>
        <w:jc w:val="left"/>
        <w:rPr>
          <w:rFonts w:ascii="宋体" w:hAnsi="宋体" w:cs="宋体" w:hint="eastAsia"/>
          <w:sz w:val="24"/>
          <w:u w:val="single"/>
        </w:rPr>
      </w:pPr>
      <w:r>
        <w:rPr>
          <w:rFonts w:ascii="宋体" w:hAnsi="宋体" w:cs="宋体" w:hint="eastAsia"/>
          <w:sz w:val="24"/>
        </w:rPr>
        <w:t xml:space="preserve"> </w:t>
      </w:r>
      <w:r w:rsidRPr="00763B34">
        <w:rPr>
          <w:rFonts w:ascii="宋体" w:hAnsi="宋体" w:cs="宋体" w:hint="eastAsia"/>
          <w:sz w:val="24"/>
        </w:rPr>
        <w:t xml:space="preserve"> </w:t>
      </w:r>
      <w:r w:rsidRPr="00763B34">
        <w:rPr>
          <w:rFonts w:ascii="宋体" w:hAnsi="宋体" w:cs="宋体" w:hint="eastAsia"/>
          <w:sz w:val="24"/>
          <w:u w:val="single"/>
        </w:rPr>
        <w:t>2026年</w:t>
      </w:r>
      <w:r w:rsidRPr="00763B34">
        <w:rPr>
          <w:rFonts w:ascii="宋体" w:hAnsi="宋体" w:cs="宋体" w:hint="eastAsia"/>
          <w:sz w:val="24"/>
        </w:rPr>
        <w:t xml:space="preserve"> </w:t>
      </w:r>
      <w:r w:rsidRPr="00763B34">
        <w:rPr>
          <w:rFonts w:ascii="宋体" w:hAnsi="宋体" w:cs="宋体" w:hint="eastAsia"/>
          <w:sz w:val="24"/>
          <w:u w:val="single"/>
        </w:rPr>
        <w:t xml:space="preserve">    </w:t>
      </w:r>
      <w:r w:rsidRPr="00763B34">
        <w:rPr>
          <w:rFonts w:ascii="宋体" w:hAnsi="宋体" w:cs="宋体" w:hint="eastAsia"/>
          <w:sz w:val="24"/>
        </w:rPr>
        <w:t>月</w:t>
      </w:r>
      <w:r w:rsidRPr="00763B34">
        <w:rPr>
          <w:rFonts w:ascii="宋体" w:hAnsi="宋体" w:cs="宋体" w:hint="eastAsia"/>
          <w:sz w:val="24"/>
          <w:u w:val="single"/>
        </w:rPr>
        <w:t xml:space="preserve">     </w:t>
      </w:r>
      <w:r w:rsidRPr="00763B34">
        <w:rPr>
          <w:rFonts w:ascii="宋体" w:hAnsi="宋体" w:cs="宋体" w:hint="eastAsia"/>
          <w:sz w:val="24"/>
        </w:rPr>
        <w:t>日</w:t>
      </w:r>
    </w:p>
    <w:p w14:paraId="2DFDD3F1" w14:textId="77777777" w:rsidR="003C5B32" w:rsidRDefault="003C5B32">
      <w:pPr>
        <w:wordWrap w:val="0"/>
        <w:spacing w:line="360" w:lineRule="auto"/>
        <w:jc w:val="left"/>
        <w:rPr>
          <w:rFonts w:ascii="宋体" w:hAnsi="宋体" w:cs="宋体" w:hint="eastAsia"/>
          <w:sz w:val="24"/>
        </w:rPr>
      </w:pPr>
    </w:p>
    <w:p w14:paraId="7DB8A042" w14:textId="77777777" w:rsidR="003C5B32" w:rsidRDefault="003C5B32">
      <w:pPr>
        <w:wordWrap w:val="0"/>
        <w:topLinePunct/>
        <w:spacing w:line="440" w:lineRule="exact"/>
        <w:ind w:rightChars="15" w:right="31"/>
        <w:jc w:val="center"/>
        <w:rPr>
          <w:rFonts w:eastAsia="黑体"/>
          <w:sz w:val="29"/>
          <w:szCs w:val="29"/>
        </w:rPr>
      </w:pPr>
    </w:p>
    <w:p w14:paraId="2EE910C5" w14:textId="77777777" w:rsidR="003C5B32" w:rsidRDefault="003C5B32">
      <w:pPr>
        <w:wordWrap w:val="0"/>
        <w:topLinePunct/>
        <w:spacing w:line="440" w:lineRule="exact"/>
        <w:ind w:rightChars="15" w:right="31"/>
        <w:jc w:val="center"/>
        <w:rPr>
          <w:rFonts w:eastAsia="黑体"/>
          <w:sz w:val="29"/>
          <w:szCs w:val="29"/>
        </w:rPr>
      </w:pPr>
    </w:p>
    <w:p w14:paraId="3E3514BB" w14:textId="77777777" w:rsidR="003C5B32" w:rsidRDefault="003C5B32">
      <w:pPr>
        <w:wordWrap w:val="0"/>
        <w:topLinePunct/>
        <w:spacing w:line="440" w:lineRule="exact"/>
        <w:ind w:rightChars="15" w:right="31"/>
        <w:jc w:val="center"/>
        <w:rPr>
          <w:rFonts w:eastAsia="黑体"/>
          <w:sz w:val="29"/>
          <w:szCs w:val="29"/>
        </w:rPr>
      </w:pPr>
    </w:p>
    <w:p w14:paraId="1569287F" w14:textId="77777777" w:rsidR="003C5B32" w:rsidRDefault="003C5B32">
      <w:pPr>
        <w:wordWrap w:val="0"/>
        <w:topLinePunct/>
        <w:spacing w:line="440" w:lineRule="exact"/>
        <w:ind w:rightChars="15" w:right="31"/>
        <w:jc w:val="center"/>
        <w:rPr>
          <w:rFonts w:eastAsia="黑体"/>
          <w:sz w:val="29"/>
          <w:szCs w:val="29"/>
        </w:rPr>
      </w:pPr>
    </w:p>
    <w:p w14:paraId="7E434C73" w14:textId="77777777" w:rsidR="00C6521A" w:rsidRDefault="00C6521A">
      <w:pPr>
        <w:wordWrap w:val="0"/>
        <w:topLinePunct/>
        <w:spacing w:line="440" w:lineRule="exact"/>
        <w:ind w:rightChars="15" w:right="31"/>
        <w:jc w:val="center"/>
        <w:rPr>
          <w:rFonts w:eastAsia="黑体"/>
          <w:sz w:val="29"/>
          <w:szCs w:val="29"/>
        </w:rPr>
      </w:pPr>
    </w:p>
    <w:p w14:paraId="76D8E072" w14:textId="77777777" w:rsidR="00C6521A" w:rsidRDefault="00C6521A">
      <w:pPr>
        <w:wordWrap w:val="0"/>
        <w:topLinePunct/>
        <w:spacing w:line="440" w:lineRule="exact"/>
        <w:ind w:rightChars="15" w:right="31"/>
        <w:jc w:val="center"/>
        <w:rPr>
          <w:rFonts w:eastAsia="黑体"/>
          <w:sz w:val="29"/>
          <w:szCs w:val="29"/>
        </w:rPr>
      </w:pPr>
    </w:p>
    <w:p w14:paraId="79275B3D" w14:textId="77777777" w:rsidR="00C6521A" w:rsidRDefault="00C6521A">
      <w:pPr>
        <w:wordWrap w:val="0"/>
        <w:topLinePunct/>
        <w:spacing w:line="440" w:lineRule="exact"/>
        <w:ind w:rightChars="15" w:right="31"/>
        <w:jc w:val="center"/>
        <w:rPr>
          <w:rFonts w:eastAsia="黑体"/>
          <w:sz w:val="29"/>
          <w:szCs w:val="29"/>
        </w:rPr>
      </w:pPr>
    </w:p>
    <w:p w14:paraId="75E42DAA" w14:textId="77777777" w:rsidR="00C6521A" w:rsidRDefault="00C6521A">
      <w:pPr>
        <w:wordWrap w:val="0"/>
        <w:topLinePunct/>
        <w:spacing w:line="440" w:lineRule="exact"/>
        <w:ind w:rightChars="15" w:right="31"/>
        <w:jc w:val="center"/>
        <w:rPr>
          <w:rFonts w:eastAsia="黑体"/>
          <w:sz w:val="29"/>
          <w:szCs w:val="29"/>
        </w:rPr>
      </w:pPr>
    </w:p>
    <w:p w14:paraId="4DB8D25C" w14:textId="77777777" w:rsidR="00C6521A" w:rsidRDefault="00C6521A">
      <w:pPr>
        <w:wordWrap w:val="0"/>
        <w:topLinePunct/>
        <w:spacing w:line="440" w:lineRule="exact"/>
        <w:ind w:rightChars="15" w:right="31"/>
        <w:jc w:val="center"/>
        <w:rPr>
          <w:rFonts w:eastAsia="黑体"/>
          <w:sz w:val="29"/>
          <w:szCs w:val="29"/>
        </w:rPr>
      </w:pPr>
    </w:p>
    <w:p w14:paraId="466AFA26" w14:textId="77777777" w:rsidR="00C6521A" w:rsidRDefault="00C6521A">
      <w:pPr>
        <w:wordWrap w:val="0"/>
        <w:topLinePunct/>
        <w:spacing w:line="440" w:lineRule="exact"/>
        <w:ind w:rightChars="15" w:right="31"/>
        <w:jc w:val="center"/>
        <w:rPr>
          <w:rFonts w:eastAsia="黑体"/>
          <w:sz w:val="29"/>
          <w:szCs w:val="29"/>
        </w:rPr>
      </w:pPr>
    </w:p>
    <w:p w14:paraId="110B5EC5" w14:textId="77777777" w:rsidR="00C6521A" w:rsidRDefault="00C6521A">
      <w:pPr>
        <w:wordWrap w:val="0"/>
        <w:topLinePunct/>
        <w:spacing w:line="440" w:lineRule="exact"/>
        <w:ind w:rightChars="15" w:right="31"/>
        <w:jc w:val="center"/>
        <w:rPr>
          <w:rFonts w:eastAsia="黑体"/>
          <w:sz w:val="29"/>
          <w:szCs w:val="29"/>
        </w:rPr>
      </w:pPr>
    </w:p>
    <w:p w14:paraId="7C3F72AC" w14:textId="77777777" w:rsidR="00C6521A" w:rsidRDefault="00C6521A">
      <w:pPr>
        <w:wordWrap w:val="0"/>
        <w:topLinePunct/>
        <w:spacing w:line="440" w:lineRule="exact"/>
        <w:ind w:rightChars="15" w:right="31"/>
        <w:jc w:val="center"/>
        <w:rPr>
          <w:rFonts w:eastAsia="黑体"/>
          <w:sz w:val="29"/>
          <w:szCs w:val="29"/>
        </w:rPr>
      </w:pPr>
    </w:p>
    <w:p w14:paraId="291F18C9" w14:textId="77777777" w:rsidR="00C6521A" w:rsidRDefault="00C6521A">
      <w:pPr>
        <w:wordWrap w:val="0"/>
        <w:topLinePunct/>
        <w:spacing w:line="440" w:lineRule="exact"/>
        <w:ind w:rightChars="15" w:right="31"/>
        <w:jc w:val="center"/>
        <w:rPr>
          <w:rFonts w:eastAsia="黑体"/>
          <w:sz w:val="29"/>
          <w:szCs w:val="29"/>
        </w:rPr>
      </w:pPr>
    </w:p>
    <w:p w14:paraId="2906AADE" w14:textId="77777777" w:rsidR="00C6521A" w:rsidRDefault="00C6521A">
      <w:pPr>
        <w:wordWrap w:val="0"/>
        <w:topLinePunct/>
        <w:spacing w:line="440" w:lineRule="exact"/>
        <w:ind w:rightChars="15" w:right="31"/>
        <w:jc w:val="center"/>
        <w:rPr>
          <w:rFonts w:eastAsia="黑体"/>
          <w:sz w:val="29"/>
          <w:szCs w:val="29"/>
        </w:rPr>
      </w:pPr>
    </w:p>
    <w:p w14:paraId="7FD5C3F0" w14:textId="77777777" w:rsidR="00C6521A" w:rsidRDefault="00C6521A">
      <w:pPr>
        <w:wordWrap w:val="0"/>
        <w:topLinePunct/>
        <w:spacing w:line="440" w:lineRule="exact"/>
        <w:ind w:rightChars="15" w:right="31"/>
        <w:jc w:val="center"/>
        <w:rPr>
          <w:rFonts w:eastAsia="黑体"/>
          <w:sz w:val="29"/>
          <w:szCs w:val="29"/>
        </w:rPr>
      </w:pPr>
    </w:p>
    <w:p w14:paraId="46CABE5B" w14:textId="77777777" w:rsidR="00C6521A" w:rsidRDefault="00C6521A">
      <w:pPr>
        <w:wordWrap w:val="0"/>
        <w:topLinePunct/>
        <w:spacing w:line="440" w:lineRule="exact"/>
        <w:ind w:rightChars="15" w:right="31"/>
        <w:jc w:val="center"/>
        <w:rPr>
          <w:rFonts w:eastAsia="黑体"/>
          <w:sz w:val="29"/>
          <w:szCs w:val="29"/>
        </w:rPr>
      </w:pPr>
    </w:p>
    <w:p w14:paraId="6AF57FC0" w14:textId="77777777" w:rsidR="00C6521A" w:rsidRDefault="00C6521A">
      <w:pPr>
        <w:wordWrap w:val="0"/>
        <w:topLinePunct/>
        <w:spacing w:line="440" w:lineRule="exact"/>
        <w:ind w:rightChars="15" w:right="31"/>
        <w:jc w:val="center"/>
        <w:rPr>
          <w:rFonts w:eastAsia="黑体"/>
          <w:sz w:val="29"/>
          <w:szCs w:val="29"/>
        </w:rPr>
      </w:pPr>
    </w:p>
    <w:p w14:paraId="6732C8A8" w14:textId="77777777" w:rsidR="00C6521A" w:rsidRDefault="00C6521A">
      <w:pPr>
        <w:wordWrap w:val="0"/>
        <w:topLinePunct/>
        <w:spacing w:line="440" w:lineRule="exact"/>
        <w:ind w:rightChars="15" w:right="31"/>
        <w:jc w:val="center"/>
        <w:rPr>
          <w:rFonts w:eastAsia="黑体"/>
          <w:sz w:val="29"/>
          <w:szCs w:val="29"/>
        </w:rPr>
      </w:pPr>
    </w:p>
    <w:p w14:paraId="2248C20E" w14:textId="77777777" w:rsidR="00C6521A" w:rsidRDefault="00C6521A">
      <w:pPr>
        <w:wordWrap w:val="0"/>
        <w:topLinePunct/>
        <w:spacing w:line="440" w:lineRule="exact"/>
        <w:ind w:rightChars="15" w:right="31"/>
        <w:jc w:val="center"/>
        <w:rPr>
          <w:rFonts w:eastAsia="黑体"/>
          <w:sz w:val="29"/>
          <w:szCs w:val="29"/>
        </w:rPr>
      </w:pPr>
    </w:p>
    <w:p w14:paraId="5C495193" w14:textId="77777777" w:rsidR="00C6521A" w:rsidRDefault="00C6521A">
      <w:pPr>
        <w:wordWrap w:val="0"/>
        <w:topLinePunct/>
        <w:spacing w:line="440" w:lineRule="exact"/>
        <w:ind w:rightChars="15" w:right="31"/>
        <w:jc w:val="center"/>
        <w:rPr>
          <w:rFonts w:eastAsia="黑体"/>
          <w:sz w:val="29"/>
          <w:szCs w:val="29"/>
        </w:rPr>
      </w:pPr>
    </w:p>
    <w:p w14:paraId="03CB60FA" w14:textId="77777777" w:rsidR="00C6521A" w:rsidRDefault="00C6521A">
      <w:pPr>
        <w:wordWrap w:val="0"/>
        <w:topLinePunct/>
        <w:spacing w:line="440" w:lineRule="exact"/>
        <w:ind w:rightChars="15" w:right="31"/>
        <w:jc w:val="center"/>
        <w:rPr>
          <w:rFonts w:eastAsia="黑体"/>
          <w:sz w:val="29"/>
          <w:szCs w:val="29"/>
        </w:rPr>
      </w:pPr>
    </w:p>
    <w:p w14:paraId="2C5411DE" w14:textId="77777777" w:rsidR="00C6521A" w:rsidRDefault="00C6521A">
      <w:pPr>
        <w:wordWrap w:val="0"/>
        <w:topLinePunct/>
        <w:spacing w:line="440" w:lineRule="exact"/>
        <w:ind w:rightChars="15" w:right="31"/>
        <w:jc w:val="center"/>
        <w:rPr>
          <w:rFonts w:eastAsia="黑体"/>
          <w:sz w:val="29"/>
          <w:szCs w:val="29"/>
        </w:rPr>
      </w:pPr>
    </w:p>
    <w:p w14:paraId="303E2A38" w14:textId="77777777" w:rsidR="00C6521A" w:rsidRDefault="00C6521A">
      <w:pPr>
        <w:wordWrap w:val="0"/>
        <w:topLinePunct/>
        <w:spacing w:line="440" w:lineRule="exact"/>
        <w:ind w:rightChars="15" w:right="31"/>
        <w:jc w:val="center"/>
        <w:rPr>
          <w:rFonts w:eastAsia="黑体"/>
          <w:sz w:val="29"/>
          <w:szCs w:val="29"/>
        </w:rPr>
      </w:pPr>
    </w:p>
    <w:p w14:paraId="5BE68580" w14:textId="77777777" w:rsidR="00C6521A" w:rsidRDefault="00C6521A">
      <w:pPr>
        <w:wordWrap w:val="0"/>
        <w:topLinePunct/>
        <w:spacing w:line="440" w:lineRule="exact"/>
        <w:ind w:rightChars="15" w:right="31"/>
        <w:jc w:val="center"/>
        <w:rPr>
          <w:rFonts w:eastAsia="黑体"/>
          <w:sz w:val="29"/>
          <w:szCs w:val="29"/>
        </w:rPr>
      </w:pPr>
    </w:p>
    <w:p w14:paraId="359C7391" w14:textId="77777777" w:rsidR="00C6521A" w:rsidRDefault="00C6521A">
      <w:pPr>
        <w:wordWrap w:val="0"/>
        <w:topLinePunct/>
        <w:spacing w:line="440" w:lineRule="exact"/>
        <w:ind w:rightChars="15" w:right="31"/>
        <w:jc w:val="center"/>
        <w:rPr>
          <w:rFonts w:eastAsia="黑体"/>
          <w:sz w:val="29"/>
          <w:szCs w:val="29"/>
        </w:rPr>
      </w:pPr>
    </w:p>
    <w:p w14:paraId="4E0A4303" w14:textId="77777777" w:rsidR="003C5B32" w:rsidRDefault="003C5B32">
      <w:pPr>
        <w:wordWrap w:val="0"/>
        <w:topLinePunct/>
        <w:spacing w:line="240" w:lineRule="atLeast"/>
        <w:ind w:rightChars="15" w:right="31"/>
        <w:jc w:val="center"/>
        <w:rPr>
          <w:rFonts w:eastAsia="黑体"/>
          <w:sz w:val="56"/>
          <w:szCs w:val="56"/>
        </w:rPr>
      </w:pPr>
    </w:p>
    <w:p w14:paraId="7AB9B2E9" w14:textId="77777777" w:rsidR="003C5B32" w:rsidRDefault="003C5B32">
      <w:pPr>
        <w:wordWrap w:val="0"/>
        <w:topLinePunct/>
        <w:spacing w:line="240" w:lineRule="atLeast"/>
        <w:ind w:rightChars="15" w:right="31"/>
        <w:jc w:val="center"/>
        <w:rPr>
          <w:rFonts w:eastAsia="黑体"/>
          <w:sz w:val="56"/>
          <w:szCs w:val="56"/>
        </w:rPr>
      </w:pPr>
    </w:p>
    <w:p w14:paraId="41119945" w14:textId="77777777" w:rsidR="003C5B32" w:rsidRDefault="00F56DB7">
      <w:pPr>
        <w:wordWrap w:val="0"/>
        <w:topLinePunct/>
        <w:spacing w:line="240" w:lineRule="atLeast"/>
        <w:ind w:rightChars="15" w:right="31"/>
        <w:jc w:val="center"/>
        <w:rPr>
          <w:rFonts w:eastAsia="黑体"/>
          <w:sz w:val="56"/>
          <w:szCs w:val="56"/>
        </w:rPr>
      </w:pPr>
      <w:r>
        <w:rPr>
          <w:rFonts w:eastAsia="黑体"/>
          <w:sz w:val="56"/>
          <w:szCs w:val="56"/>
        </w:rPr>
        <w:t>第二章</w:t>
      </w:r>
      <w:r>
        <w:rPr>
          <w:rFonts w:eastAsia="黑体"/>
          <w:sz w:val="56"/>
          <w:szCs w:val="56"/>
        </w:rPr>
        <w:t xml:space="preserve">  </w:t>
      </w:r>
      <w:r>
        <w:rPr>
          <w:rFonts w:eastAsia="黑体"/>
          <w:sz w:val="56"/>
          <w:szCs w:val="56"/>
        </w:rPr>
        <w:t>投标人须知</w:t>
      </w:r>
    </w:p>
    <w:p w14:paraId="5B31B306" w14:textId="77777777" w:rsidR="003C5B32" w:rsidRDefault="003C5B32">
      <w:pPr>
        <w:wordWrap w:val="0"/>
        <w:topLinePunct/>
        <w:spacing w:line="240" w:lineRule="atLeast"/>
        <w:ind w:rightChars="15" w:right="31"/>
        <w:jc w:val="center"/>
        <w:rPr>
          <w:rFonts w:eastAsia="黑体"/>
          <w:sz w:val="56"/>
          <w:szCs w:val="56"/>
        </w:rPr>
      </w:pPr>
    </w:p>
    <w:p w14:paraId="1CADC78C" w14:textId="77777777" w:rsidR="003C5B32" w:rsidRDefault="003C5B32">
      <w:pPr>
        <w:wordWrap w:val="0"/>
        <w:topLinePunct/>
        <w:spacing w:line="240" w:lineRule="atLeast"/>
        <w:ind w:rightChars="15" w:right="31"/>
        <w:jc w:val="center"/>
        <w:rPr>
          <w:rFonts w:eastAsia="黑体"/>
          <w:sz w:val="56"/>
          <w:szCs w:val="56"/>
        </w:rPr>
        <w:sectPr w:rsidR="003C5B32">
          <w:headerReference w:type="even" r:id="rId22"/>
          <w:headerReference w:type="default" r:id="rId23"/>
          <w:footerReference w:type="even" r:id="rId24"/>
          <w:footerReference w:type="default" r:id="rId25"/>
          <w:footnotePr>
            <w:numFmt w:val="decimalEnclosedCircleChinese"/>
            <w:numRestart w:val="eachPage"/>
          </w:footnotePr>
          <w:pgSz w:w="11907" w:h="16840"/>
          <w:pgMar w:top="1588" w:right="1531" w:bottom="1644" w:left="1588" w:header="851" w:footer="851" w:gutter="0"/>
          <w:cols w:space="720"/>
          <w:docGrid w:linePitch="312"/>
        </w:sectPr>
      </w:pPr>
    </w:p>
    <w:p w14:paraId="51CCFB95" w14:textId="77777777" w:rsidR="003C5B32" w:rsidRDefault="00F56DB7">
      <w:pPr>
        <w:wordWrap w:val="0"/>
        <w:spacing w:line="440" w:lineRule="exact"/>
        <w:jc w:val="center"/>
        <w:outlineLvl w:val="0"/>
        <w:rPr>
          <w:rStyle w:val="af9"/>
          <w:rFonts w:ascii="Times New Roman" w:eastAsia="黑体" w:hAnsi="Times New Roman"/>
          <w:sz w:val="42"/>
          <w:szCs w:val="42"/>
        </w:rPr>
      </w:pPr>
      <w:bookmarkStart w:id="56" w:name="_Toc234832861"/>
      <w:bookmarkStart w:id="57" w:name="_Toc9806"/>
      <w:bookmarkStart w:id="58" w:name="_Toc16934"/>
      <w:r>
        <w:rPr>
          <w:rStyle w:val="af9"/>
          <w:rFonts w:ascii="Times New Roman" w:eastAsia="黑体" w:hAnsi="Times New Roman"/>
          <w:sz w:val="42"/>
          <w:szCs w:val="42"/>
        </w:rPr>
        <w:lastRenderedPageBreak/>
        <w:t>第二章</w:t>
      </w:r>
      <w:r>
        <w:rPr>
          <w:rStyle w:val="af9"/>
          <w:rFonts w:ascii="Times New Roman" w:eastAsia="黑体" w:hAnsi="Times New Roman"/>
          <w:sz w:val="42"/>
          <w:szCs w:val="42"/>
        </w:rPr>
        <w:t xml:space="preserve">  </w:t>
      </w:r>
      <w:r>
        <w:rPr>
          <w:rStyle w:val="af9"/>
          <w:rFonts w:ascii="Times New Roman" w:eastAsia="黑体" w:hAnsi="Times New Roman"/>
          <w:sz w:val="42"/>
          <w:szCs w:val="42"/>
        </w:rPr>
        <w:t>投标人须知</w:t>
      </w:r>
      <w:bookmarkEnd w:id="56"/>
      <w:bookmarkEnd w:id="57"/>
      <w:bookmarkEnd w:id="58"/>
    </w:p>
    <w:p w14:paraId="3FDC6609" w14:textId="77777777" w:rsidR="003C5B32" w:rsidRDefault="00F56DB7">
      <w:pPr>
        <w:pStyle w:val="1"/>
        <w:wordWrap w:val="0"/>
        <w:rPr>
          <w:sz w:val="28"/>
          <w:szCs w:val="28"/>
        </w:rPr>
      </w:pPr>
      <w:bookmarkStart w:id="59" w:name="_Toc25381"/>
      <w:bookmarkStart w:id="60" w:name="_Toc29020"/>
      <w:bookmarkStart w:id="61" w:name="_Toc234832862"/>
      <w:r>
        <w:rPr>
          <w:sz w:val="28"/>
          <w:szCs w:val="28"/>
        </w:rPr>
        <w:t>投标人须知前附表</w:t>
      </w:r>
      <w:r>
        <w:rPr>
          <w:rStyle w:val="aff2"/>
          <w:sz w:val="28"/>
          <w:szCs w:val="28"/>
        </w:rPr>
        <w:footnoteReference w:id="2"/>
      </w:r>
      <w:bookmarkEnd w:id="59"/>
      <w:bookmarkEnd w:id="60"/>
      <w:bookmarkEnd w:id="61"/>
    </w:p>
    <w:tbl>
      <w:tblPr>
        <w:tblW w:w="0" w:type="auto"/>
        <w:tblLayout w:type="fixed"/>
        <w:tblLook w:val="04A0" w:firstRow="1" w:lastRow="0" w:firstColumn="1" w:lastColumn="0" w:noHBand="0" w:noVBand="1"/>
      </w:tblPr>
      <w:tblGrid>
        <w:gridCol w:w="1036"/>
        <w:gridCol w:w="2953"/>
        <w:gridCol w:w="5015"/>
      </w:tblGrid>
      <w:tr w:rsidR="003C5B32" w14:paraId="69A9C8E3" w14:textId="77777777">
        <w:trPr>
          <w:trHeight w:val="340"/>
          <w:tblHeader/>
        </w:trPr>
        <w:tc>
          <w:tcPr>
            <w:tcW w:w="1036" w:type="dxa"/>
            <w:tcBorders>
              <w:top w:val="single" w:sz="4" w:space="0" w:color="auto"/>
              <w:left w:val="single" w:sz="4" w:space="0" w:color="auto"/>
              <w:bottom w:val="single" w:sz="4" w:space="0" w:color="auto"/>
              <w:right w:val="single" w:sz="4" w:space="0" w:color="auto"/>
            </w:tcBorders>
            <w:vAlign w:val="center"/>
          </w:tcPr>
          <w:p w14:paraId="0543381F" w14:textId="77777777" w:rsidR="003C5B32" w:rsidRDefault="00F56DB7">
            <w:pPr>
              <w:wordWrap w:val="0"/>
              <w:spacing w:line="360" w:lineRule="atLeast"/>
              <w:jc w:val="center"/>
              <w:rPr>
                <w:b/>
                <w:sz w:val="24"/>
              </w:rPr>
            </w:pPr>
            <w:r>
              <w:rPr>
                <w:b/>
                <w:sz w:val="24"/>
              </w:rPr>
              <w:t>条款号</w:t>
            </w:r>
          </w:p>
        </w:tc>
        <w:tc>
          <w:tcPr>
            <w:tcW w:w="2953" w:type="dxa"/>
            <w:tcBorders>
              <w:top w:val="single" w:sz="4" w:space="0" w:color="auto"/>
              <w:left w:val="single" w:sz="4" w:space="0" w:color="auto"/>
              <w:bottom w:val="single" w:sz="4" w:space="0" w:color="auto"/>
              <w:right w:val="single" w:sz="4" w:space="0" w:color="auto"/>
            </w:tcBorders>
            <w:vAlign w:val="center"/>
          </w:tcPr>
          <w:p w14:paraId="7ECCB05C" w14:textId="77777777" w:rsidR="003C5B32" w:rsidRDefault="00F56DB7">
            <w:pPr>
              <w:wordWrap w:val="0"/>
              <w:spacing w:line="360" w:lineRule="atLeast"/>
              <w:jc w:val="center"/>
              <w:rPr>
                <w:b/>
                <w:sz w:val="24"/>
              </w:rPr>
            </w:pPr>
            <w:r>
              <w:rPr>
                <w:b/>
                <w:sz w:val="24"/>
              </w:rPr>
              <w:t>条</w:t>
            </w:r>
            <w:r>
              <w:rPr>
                <w:b/>
                <w:sz w:val="24"/>
              </w:rPr>
              <w:t xml:space="preserve">  </w:t>
            </w:r>
            <w:r>
              <w:rPr>
                <w:b/>
                <w:sz w:val="24"/>
              </w:rPr>
              <w:t>款</w:t>
            </w:r>
            <w:r>
              <w:rPr>
                <w:b/>
                <w:sz w:val="24"/>
              </w:rPr>
              <w:t xml:space="preserve">  </w:t>
            </w:r>
            <w:r>
              <w:rPr>
                <w:b/>
                <w:sz w:val="24"/>
              </w:rPr>
              <w:t>名</w:t>
            </w:r>
            <w:r>
              <w:rPr>
                <w:b/>
                <w:sz w:val="24"/>
              </w:rPr>
              <w:t xml:space="preserve">  </w:t>
            </w:r>
            <w:r>
              <w:rPr>
                <w:b/>
                <w:sz w:val="24"/>
              </w:rPr>
              <w:t>称</w:t>
            </w:r>
          </w:p>
        </w:tc>
        <w:tc>
          <w:tcPr>
            <w:tcW w:w="5015" w:type="dxa"/>
            <w:tcBorders>
              <w:top w:val="single" w:sz="4" w:space="0" w:color="auto"/>
              <w:left w:val="single" w:sz="4" w:space="0" w:color="auto"/>
              <w:bottom w:val="single" w:sz="4" w:space="0" w:color="auto"/>
              <w:right w:val="single" w:sz="4" w:space="0" w:color="auto"/>
            </w:tcBorders>
            <w:vAlign w:val="center"/>
          </w:tcPr>
          <w:p w14:paraId="0D96B4FB" w14:textId="77777777" w:rsidR="003C5B32" w:rsidRDefault="00F56DB7">
            <w:pPr>
              <w:wordWrap w:val="0"/>
              <w:spacing w:line="360" w:lineRule="atLeast"/>
              <w:jc w:val="center"/>
              <w:rPr>
                <w:b/>
                <w:sz w:val="24"/>
              </w:rPr>
            </w:pPr>
            <w:r>
              <w:rPr>
                <w:b/>
                <w:sz w:val="24"/>
              </w:rPr>
              <w:t>编</w:t>
            </w:r>
            <w:r>
              <w:rPr>
                <w:b/>
                <w:sz w:val="24"/>
              </w:rPr>
              <w:t xml:space="preserve">  </w:t>
            </w:r>
            <w:r>
              <w:rPr>
                <w:b/>
                <w:sz w:val="24"/>
              </w:rPr>
              <w:t>列</w:t>
            </w:r>
            <w:r>
              <w:rPr>
                <w:b/>
                <w:sz w:val="24"/>
              </w:rPr>
              <w:t xml:space="preserve">  </w:t>
            </w:r>
            <w:r>
              <w:rPr>
                <w:b/>
                <w:sz w:val="24"/>
              </w:rPr>
              <w:t>内</w:t>
            </w:r>
            <w:r>
              <w:rPr>
                <w:b/>
                <w:sz w:val="24"/>
              </w:rPr>
              <w:t xml:space="preserve">  </w:t>
            </w:r>
            <w:r>
              <w:rPr>
                <w:b/>
                <w:sz w:val="24"/>
              </w:rPr>
              <w:t>容</w:t>
            </w:r>
          </w:p>
        </w:tc>
      </w:tr>
      <w:tr w:rsidR="003C5B32" w14:paraId="6AD3F172"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318CA626" w14:textId="77777777" w:rsidR="003C5B32" w:rsidRDefault="00F56DB7">
            <w:pPr>
              <w:wordWrap w:val="0"/>
              <w:spacing w:line="360" w:lineRule="atLeast"/>
              <w:jc w:val="center"/>
              <w:rPr>
                <w:sz w:val="24"/>
              </w:rPr>
            </w:pPr>
            <w:r>
              <w:rPr>
                <w:sz w:val="24"/>
              </w:rPr>
              <w:t>1.1.2</w:t>
            </w:r>
          </w:p>
        </w:tc>
        <w:tc>
          <w:tcPr>
            <w:tcW w:w="2953" w:type="dxa"/>
            <w:tcBorders>
              <w:top w:val="single" w:sz="4" w:space="0" w:color="auto"/>
              <w:left w:val="single" w:sz="4" w:space="0" w:color="auto"/>
              <w:bottom w:val="single" w:sz="4" w:space="0" w:color="auto"/>
              <w:right w:val="single" w:sz="4" w:space="0" w:color="auto"/>
            </w:tcBorders>
            <w:vAlign w:val="center"/>
          </w:tcPr>
          <w:p w14:paraId="7BCED90A" w14:textId="77777777" w:rsidR="003C5B32" w:rsidRDefault="00F56DB7">
            <w:pPr>
              <w:wordWrap w:val="0"/>
              <w:spacing w:line="360" w:lineRule="atLeast"/>
              <w:jc w:val="center"/>
              <w:rPr>
                <w:sz w:val="24"/>
              </w:rPr>
            </w:pPr>
            <w:r>
              <w:rPr>
                <w:sz w:val="24"/>
              </w:rPr>
              <w:t>招标人</w:t>
            </w:r>
          </w:p>
        </w:tc>
        <w:tc>
          <w:tcPr>
            <w:tcW w:w="5015" w:type="dxa"/>
            <w:tcBorders>
              <w:top w:val="single" w:sz="4" w:space="0" w:color="auto"/>
              <w:left w:val="single" w:sz="4" w:space="0" w:color="auto"/>
              <w:bottom w:val="single" w:sz="4" w:space="0" w:color="auto"/>
              <w:right w:val="single" w:sz="4" w:space="0" w:color="auto"/>
            </w:tcBorders>
            <w:vAlign w:val="center"/>
          </w:tcPr>
          <w:p w14:paraId="496961A6" w14:textId="77777777" w:rsidR="003C5B32" w:rsidRDefault="00F56DB7">
            <w:pPr>
              <w:spacing w:line="400" w:lineRule="exact"/>
              <w:rPr>
                <w:sz w:val="24"/>
              </w:rPr>
            </w:pPr>
            <w:r>
              <w:rPr>
                <w:sz w:val="24"/>
              </w:rPr>
              <w:t>详见第一章</w:t>
            </w:r>
            <w:r>
              <w:rPr>
                <w:rFonts w:ascii="宋体" w:hAnsi="宋体" w:cs="宋体" w:hint="eastAsia"/>
                <w:sz w:val="24"/>
              </w:rPr>
              <w:t>“</w:t>
            </w:r>
            <w:r>
              <w:rPr>
                <w:sz w:val="24"/>
              </w:rPr>
              <w:t>招标公告</w:t>
            </w:r>
            <w:r>
              <w:rPr>
                <w:rFonts w:ascii="宋体" w:hAnsi="宋体" w:cs="宋体" w:hint="eastAsia"/>
                <w:sz w:val="24"/>
              </w:rPr>
              <w:t>”</w:t>
            </w:r>
          </w:p>
        </w:tc>
      </w:tr>
      <w:tr w:rsidR="003C5B32" w14:paraId="73BDDAA4"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5FE2A1F1" w14:textId="77777777" w:rsidR="003C5B32" w:rsidRDefault="00F56DB7">
            <w:pPr>
              <w:wordWrap w:val="0"/>
              <w:spacing w:line="360" w:lineRule="atLeast"/>
              <w:jc w:val="center"/>
              <w:rPr>
                <w:sz w:val="24"/>
              </w:rPr>
            </w:pPr>
            <w:r>
              <w:rPr>
                <w:sz w:val="24"/>
              </w:rPr>
              <w:t>1.1.3</w:t>
            </w:r>
          </w:p>
        </w:tc>
        <w:tc>
          <w:tcPr>
            <w:tcW w:w="2953" w:type="dxa"/>
            <w:tcBorders>
              <w:top w:val="single" w:sz="4" w:space="0" w:color="auto"/>
              <w:left w:val="single" w:sz="4" w:space="0" w:color="auto"/>
              <w:bottom w:val="single" w:sz="4" w:space="0" w:color="auto"/>
              <w:right w:val="single" w:sz="4" w:space="0" w:color="auto"/>
            </w:tcBorders>
            <w:vAlign w:val="center"/>
          </w:tcPr>
          <w:p w14:paraId="146B7A63" w14:textId="77777777" w:rsidR="003C5B32" w:rsidRDefault="00F56DB7">
            <w:pPr>
              <w:wordWrap w:val="0"/>
              <w:spacing w:line="360" w:lineRule="atLeast"/>
              <w:jc w:val="center"/>
              <w:rPr>
                <w:sz w:val="24"/>
              </w:rPr>
            </w:pPr>
            <w:r>
              <w:rPr>
                <w:sz w:val="24"/>
              </w:rPr>
              <w:t>招标代理机构</w:t>
            </w:r>
          </w:p>
        </w:tc>
        <w:tc>
          <w:tcPr>
            <w:tcW w:w="5015" w:type="dxa"/>
            <w:tcBorders>
              <w:top w:val="single" w:sz="4" w:space="0" w:color="auto"/>
              <w:left w:val="single" w:sz="4" w:space="0" w:color="auto"/>
              <w:bottom w:val="single" w:sz="4" w:space="0" w:color="auto"/>
              <w:right w:val="single" w:sz="4" w:space="0" w:color="auto"/>
            </w:tcBorders>
            <w:vAlign w:val="center"/>
          </w:tcPr>
          <w:p w14:paraId="7A42E7A7" w14:textId="77777777" w:rsidR="003C5B32" w:rsidRDefault="00F56DB7">
            <w:pPr>
              <w:spacing w:line="400" w:lineRule="exact"/>
              <w:rPr>
                <w:sz w:val="24"/>
              </w:rPr>
            </w:pPr>
            <w:r>
              <w:rPr>
                <w:sz w:val="24"/>
              </w:rPr>
              <w:t>详见第一章</w:t>
            </w:r>
            <w:r>
              <w:rPr>
                <w:rFonts w:ascii="宋体" w:hAnsi="宋体" w:cs="宋体" w:hint="eastAsia"/>
                <w:sz w:val="24"/>
              </w:rPr>
              <w:t>“</w:t>
            </w:r>
            <w:r>
              <w:rPr>
                <w:sz w:val="24"/>
              </w:rPr>
              <w:t>招标公告</w:t>
            </w:r>
            <w:r>
              <w:rPr>
                <w:rFonts w:ascii="宋体" w:hAnsi="宋体" w:cs="宋体" w:hint="eastAsia"/>
                <w:sz w:val="24"/>
              </w:rPr>
              <w:t>”</w:t>
            </w:r>
          </w:p>
        </w:tc>
      </w:tr>
      <w:tr w:rsidR="003C5B32" w14:paraId="08E56C77"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5579B1D9" w14:textId="77777777" w:rsidR="003C5B32" w:rsidRDefault="00F56DB7">
            <w:pPr>
              <w:wordWrap w:val="0"/>
              <w:spacing w:line="360" w:lineRule="atLeast"/>
              <w:jc w:val="center"/>
              <w:rPr>
                <w:sz w:val="24"/>
              </w:rPr>
            </w:pPr>
            <w:r>
              <w:rPr>
                <w:sz w:val="24"/>
              </w:rPr>
              <w:t>1.1.4</w:t>
            </w:r>
          </w:p>
        </w:tc>
        <w:tc>
          <w:tcPr>
            <w:tcW w:w="2953" w:type="dxa"/>
            <w:tcBorders>
              <w:top w:val="single" w:sz="4" w:space="0" w:color="auto"/>
              <w:left w:val="single" w:sz="4" w:space="0" w:color="auto"/>
              <w:bottom w:val="single" w:sz="4" w:space="0" w:color="auto"/>
              <w:right w:val="single" w:sz="4" w:space="0" w:color="auto"/>
            </w:tcBorders>
            <w:vAlign w:val="center"/>
          </w:tcPr>
          <w:p w14:paraId="38A8BDCE" w14:textId="77777777" w:rsidR="003C5B32" w:rsidRDefault="00F56DB7">
            <w:pPr>
              <w:wordWrap w:val="0"/>
              <w:spacing w:line="360" w:lineRule="atLeast"/>
              <w:jc w:val="center"/>
              <w:rPr>
                <w:sz w:val="24"/>
              </w:rPr>
            </w:pPr>
            <w:r>
              <w:rPr>
                <w:sz w:val="24"/>
              </w:rPr>
              <w:t>招标项目名称</w:t>
            </w:r>
          </w:p>
        </w:tc>
        <w:tc>
          <w:tcPr>
            <w:tcW w:w="5015" w:type="dxa"/>
            <w:tcBorders>
              <w:top w:val="single" w:sz="4" w:space="0" w:color="auto"/>
              <w:left w:val="single" w:sz="4" w:space="0" w:color="auto"/>
              <w:bottom w:val="single" w:sz="4" w:space="0" w:color="auto"/>
              <w:right w:val="single" w:sz="4" w:space="0" w:color="auto"/>
            </w:tcBorders>
            <w:vAlign w:val="center"/>
          </w:tcPr>
          <w:p w14:paraId="3C8657DC" w14:textId="77777777" w:rsidR="003C5B32" w:rsidRDefault="00F56DB7">
            <w:pPr>
              <w:spacing w:line="400" w:lineRule="exact"/>
              <w:rPr>
                <w:sz w:val="24"/>
              </w:rPr>
            </w:pPr>
            <w:r>
              <w:rPr>
                <w:sz w:val="24"/>
              </w:rPr>
              <w:t>详见第一章</w:t>
            </w:r>
            <w:r>
              <w:rPr>
                <w:rFonts w:ascii="宋体" w:hAnsi="宋体" w:cs="宋体" w:hint="eastAsia"/>
                <w:sz w:val="24"/>
              </w:rPr>
              <w:t>“</w:t>
            </w:r>
            <w:r>
              <w:rPr>
                <w:sz w:val="24"/>
              </w:rPr>
              <w:t>招标公告</w:t>
            </w:r>
            <w:r>
              <w:rPr>
                <w:rFonts w:ascii="宋体" w:hAnsi="宋体" w:cs="宋体" w:hint="eastAsia"/>
                <w:sz w:val="24"/>
              </w:rPr>
              <w:t>”</w:t>
            </w:r>
          </w:p>
        </w:tc>
      </w:tr>
      <w:tr w:rsidR="003C5B32" w14:paraId="59C1316B"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647EC707" w14:textId="77777777" w:rsidR="003C5B32" w:rsidRDefault="00F56DB7">
            <w:pPr>
              <w:wordWrap w:val="0"/>
              <w:spacing w:line="360" w:lineRule="atLeast"/>
              <w:jc w:val="center"/>
              <w:rPr>
                <w:sz w:val="24"/>
              </w:rPr>
            </w:pPr>
            <w:r>
              <w:rPr>
                <w:sz w:val="24"/>
              </w:rPr>
              <w:t>1.1.5</w:t>
            </w:r>
          </w:p>
        </w:tc>
        <w:tc>
          <w:tcPr>
            <w:tcW w:w="2953" w:type="dxa"/>
            <w:tcBorders>
              <w:top w:val="single" w:sz="4" w:space="0" w:color="auto"/>
              <w:left w:val="single" w:sz="4" w:space="0" w:color="auto"/>
              <w:bottom w:val="single" w:sz="4" w:space="0" w:color="auto"/>
              <w:right w:val="single" w:sz="4" w:space="0" w:color="auto"/>
            </w:tcBorders>
            <w:vAlign w:val="center"/>
          </w:tcPr>
          <w:p w14:paraId="6EA6416A" w14:textId="77777777" w:rsidR="003C5B32" w:rsidRDefault="00F56DB7">
            <w:pPr>
              <w:wordWrap w:val="0"/>
              <w:spacing w:line="360" w:lineRule="atLeast"/>
              <w:jc w:val="center"/>
              <w:rPr>
                <w:sz w:val="24"/>
              </w:rPr>
            </w:pPr>
            <w:r>
              <w:rPr>
                <w:sz w:val="24"/>
              </w:rPr>
              <w:t>标段建设地点</w:t>
            </w:r>
          </w:p>
        </w:tc>
        <w:tc>
          <w:tcPr>
            <w:tcW w:w="5015" w:type="dxa"/>
            <w:tcBorders>
              <w:top w:val="single" w:sz="4" w:space="0" w:color="auto"/>
              <w:left w:val="single" w:sz="4" w:space="0" w:color="auto"/>
              <w:bottom w:val="single" w:sz="4" w:space="0" w:color="auto"/>
              <w:right w:val="single" w:sz="4" w:space="0" w:color="auto"/>
            </w:tcBorders>
            <w:vAlign w:val="center"/>
          </w:tcPr>
          <w:p w14:paraId="7B287298" w14:textId="77777777" w:rsidR="003C5B32" w:rsidRDefault="00F56DB7">
            <w:pPr>
              <w:spacing w:line="400" w:lineRule="exact"/>
              <w:rPr>
                <w:sz w:val="24"/>
              </w:rPr>
            </w:pPr>
            <w:r>
              <w:rPr>
                <w:sz w:val="24"/>
              </w:rPr>
              <w:t>详见第一章</w:t>
            </w:r>
            <w:r>
              <w:rPr>
                <w:rFonts w:ascii="宋体" w:hAnsi="宋体" w:cs="宋体" w:hint="eastAsia"/>
                <w:sz w:val="24"/>
              </w:rPr>
              <w:t>“</w:t>
            </w:r>
            <w:r>
              <w:rPr>
                <w:sz w:val="24"/>
              </w:rPr>
              <w:t>招标公告</w:t>
            </w:r>
            <w:r>
              <w:rPr>
                <w:rFonts w:ascii="宋体" w:hAnsi="宋体" w:cs="宋体" w:hint="eastAsia"/>
                <w:sz w:val="24"/>
              </w:rPr>
              <w:t>”</w:t>
            </w:r>
          </w:p>
        </w:tc>
      </w:tr>
      <w:tr w:rsidR="003C5B32" w14:paraId="28BC6C26"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6391CDFB" w14:textId="77777777" w:rsidR="003C5B32" w:rsidRDefault="00F56DB7">
            <w:pPr>
              <w:wordWrap w:val="0"/>
              <w:spacing w:line="360" w:lineRule="atLeast"/>
              <w:jc w:val="center"/>
              <w:rPr>
                <w:sz w:val="24"/>
              </w:rPr>
            </w:pPr>
            <w:r>
              <w:rPr>
                <w:sz w:val="24"/>
              </w:rPr>
              <w:t>1.2.1</w:t>
            </w:r>
          </w:p>
        </w:tc>
        <w:tc>
          <w:tcPr>
            <w:tcW w:w="2953" w:type="dxa"/>
            <w:tcBorders>
              <w:top w:val="single" w:sz="4" w:space="0" w:color="auto"/>
              <w:left w:val="single" w:sz="4" w:space="0" w:color="auto"/>
              <w:bottom w:val="single" w:sz="4" w:space="0" w:color="auto"/>
              <w:right w:val="single" w:sz="4" w:space="0" w:color="auto"/>
            </w:tcBorders>
            <w:vAlign w:val="center"/>
          </w:tcPr>
          <w:p w14:paraId="6B97F68A" w14:textId="77777777" w:rsidR="003C5B32" w:rsidRDefault="00F56DB7">
            <w:pPr>
              <w:wordWrap w:val="0"/>
              <w:spacing w:line="360" w:lineRule="atLeast"/>
              <w:jc w:val="center"/>
              <w:rPr>
                <w:sz w:val="24"/>
              </w:rPr>
            </w:pPr>
            <w:r>
              <w:rPr>
                <w:sz w:val="24"/>
              </w:rPr>
              <w:t>资金来源及比例</w:t>
            </w:r>
          </w:p>
        </w:tc>
        <w:tc>
          <w:tcPr>
            <w:tcW w:w="5015" w:type="dxa"/>
            <w:tcBorders>
              <w:top w:val="single" w:sz="4" w:space="0" w:color="auto"/>
              <w:left w:val="single" w:sz="4" w:space="0" w:color="auto"/>
              <w:bottom w:val="single" w:sz="4" w:space="0" w:color="auto"/>
              <w:right w:val="single" w:sz="4" w:space="0" w:color="auto"/>
            </w:tcBorders>
            <w:vAlign w:val="center"/>
          </w:tcPr>
          <w:p w14:paraId="3FD9FC9A" w14:textId="77777777" w:rsidR="003C5B32" w:rsidRDefault="00F56DB7">
            <w:pPr>
              <w:spacing w:line="400" w:lineRule="exact"/>
              <w:rPr>
                <w:sz w:val="24"/>
              </w:rPr>
            </w:pPr>
            <w:r>
              <w:rPr>
                <w:sz w:val="24"/>
              </w:rPr>
              <w:t>详见第一章</w:t>
            </w:r>
            <w:r>
              <w:rPr>
                <w:rFonts w:ascii="宋体" w:hAnsi="宋体" w:cs="宋体" w:hint="eastAsia"/>
                <w:sz w:val="24"/>
              </w:rPr>
              <w:t>“</w:t>
            </w:r>
            <w:r>
              <w:rPr>
                <w:sz w:val="24"/>
              </w:rPr>
              <w:t>招标公告</w:t>
            </w:r>
            <w:r>
              <w:rPr>
                <w:rFonts w:ascii="宋体" w:hAnsi="宋体" w:cs="宋体" w:hint="eastAsia"/>
                <w:sz w:val="24"/>
              </w:rPr>
              <w:t>”</w:t>
            </w:r>
          </w:p>
        </w:tc>
      </w:tr>
      <w:tr w:rsidR="003C5B32" w14:paraId="767A7DA3"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5F8DBD3A" w14:textId="77777777" w:rsidR="003C5B32" w:rsidRDefault="00F56DB7">
            <w:pPr>
              <w:wordWrap w:val="0"/>
              <w:spacing w:line="360" w:lineRule="atLeast"/>
              <w:jc w:val="center"/>
              <w:rPr>
                <w:sz w:val="24"/>
              </w:rPr>
            </w:pPr>
            <w:r>
              <w:rPr>
                <w:sz w:val="24"/>
              </w:rPr>
              <w:t>1.2.2</w:t>
            </w:r>
          </w:p>
        </w:tc>
        <w:tc>
          <w:tcPr>
            <w:tcW w:w="2953" w:type="dxa"/>
            <w:tcBorders>
              <w:top w:val="single" w:sz="4" w:space="0" w:color="auto"/>
              <w:left w:val="single" w:sz="4" w:space="0" w:color="auto"/>
              <w:bottom w:val="single" w:sz="4" w:space="0" w:color="auto"/>
              <w:right w:val="single" w:sz="4" w:space="0" w:color="auto"/>
            </w:tcBorders>
            <w:vAlign w:val="center"/>
          </w:tcPr>
          <w:p w14:paraId="5BA14897" w14:textId="77777777" w:rsidR="003C5B32" w:rsidRDefault="00F56DB7">
            <w:pPr>
              <w:wordWrap w:val="0"/>
              <w:spacing w:line="360" w:lineRule="atLeast"/>
              <w:jc w:val="center"/>
              <w:rPr>
                <w:sz w:val="24"/>
              </w:rPr>
            </w:pPr>
            <w:r>
              <w:rPr>
                <w:sz w:val="24"/>
              </w:rPr>
              <w:t>资金落实情况</w:t>
            </w:r>
          </w:p>
        </w:tc>
        <w:tc>
          <w:tcPr>
            <w:tcW w:w="5015" w:type="dxa"/>
            <w:tcBorders>
              <w:top w:val="single" w:sz="4" w:space="0" w:color="auto"/>
              <w:left w:val="single" w:sz="4" w:space="0" w:color="auto"/>
              <w:bottom w:val="single" w:sz="4" w:space="0" w:color="auto"/>
              <w:right w:val="single" w:sz="4" w:space="0" w:color="auto"/>
            </w:tcBorders>
            <w:vAlign w:val="center"/>
          </w:tcPr>
          <w:p w14:paraId="556A9F9F" w14:textId="77777777" w:rsidR="003C5B32" w:rsidRDefault="00F56DB7">
            <w:pPr>
              <w:spacing w:line="400" w:lineRule="exact"/>
              <w:rPr>
                <w:sz w:val="24"/>
              </w:rPr>
            </w:pPr>
            <w:r>
              <w:rPr>
                <w:sz w:val="24"/>
              </w:rPr>
              <w:t>详见第一章</w:t>
            </w:r>
            <w:r>
              <w:rPr>
                <w:rFonts w:ascii="宋体" w:hAnsi="宋体" w:cs="宋体" w:hint="eastAsia"/>
                <w:sz w:val="24"/>
              </w:rPr>
              <w:t>“</w:t>
            </w:r>
            <w:r>
              <w:rPr>
                <w:sz w:val="24"/>
              </w:rPr>
              <w:t>招标公告</w:t>
            </w:r>
            <w:r>
              <w:rPr>
                <w:rFonts w:ascii="宋体" w:hAnsi="宋体" w:cs="宋体" w:hint="eastAsia"/>
                <w:sz w:val="24"/>
              </w:rPr>
              <w:t>”</w:t>
            </w:r>
          </w:p>
        </w:tc>
      </w:tr>
      <w:tr w:rsidR="003C5B32" w14:paraId="6F2A94A1"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5432BF1D" w14:textId="77777777" w:rsidR="003C5B32" w:rsidRDefault="00F56DB7">
            <w:pPr>
              <w:wordWrap w:val="0"/>
              <w:spacing w:line="360" w:lineRule="atLeast"/>
              <w:jc w:val="center"/>
              <w:rPr>
                <w:sz w:val="24"/>
              </w:rPr>
            </w:pPr>
            <w:r>
              <w:rPr>
                <w:sz w:val="24"/>
              </w:rPr>
              <w:t>1.3.1</w:t>
            </w:r>
          </w:p>
        </w:tc>
        <w:tc>
          <w:tcPr>
            <w:tcW w:w="2953" w:type="dxa"/>
            <w:tcBorders>
              <w:top w:val="single" w:sz="4" w:space="0" w:color="auto"/>
              <w:left w:val="single" w:sz="4" w:space="0" w:color="auto"/>
              <w:bottom w:val="single" w:sz="4" w:space="0" w:color="auto"/>
              <w:right w:val="single" w:sz="4" w:space="0" w:color="auto"/>
            </w:tcBorders>
            <w:vAlign w:val="center"/>
          </w:tcPr>
          <w:p w14:paraId="39DAA0C4" w14:textId="77777777" w:rsidR="003C5B32" w:rsidRDefault="00F56DB7">
            <w:pPr>
              <w:wordWrap w:val="0"/>
              <w:spacing w:line="360" w:lineRule="atLeast"/>
              <w:jc w:val="center"/>
              <w:rPr>
                <w:sz w:val="24"/>
              </w:rPr>
            </w:pPr>
            <w:r>
              <w:rPr>
                <w:sz w:val="24"/>
              </w:rPr>
              <w:t>招标范围</w:t>
            </w:r>
          </w:p>
        </w:tc>
        <w:tc>
          <w:tcPr>
            <w:tcW w:w="5015" w:type="dxa"/>
            <w:tcBorders>
              <w:top w:val="single" w:sz="4" w:space="0" w:color="auto"/>
              <w:left w:val="single" w:sz="4" w:space="0" w:color="auto"/>
              <w:bottom w:val="single" w:sz="4" w:space="0" w:color="auto"/>
              <w:right w:val="single" w:sz="4" w:space="0" w:color="auto"/>
            </w:tcBorders>
            <w:vAlign w:val="center"/>
          </w:tcPr>
          <w:p w14:paraId="135641E4" w14:textId="77777777" w:rsidR="003C5B32" w:rsidRDefault="00F56DB7">
            <w:pPr>
              <w:spacing w:line="400" w:lineRule="exact"/>
              <w:rPr>
                <w:sz w:val="24"/>
              </w:rPr>
            </w:pPr>
            <w:r>
              <w:rPr>
                <w:sz w:val="24"/>
              </w:rPr>
              <w:t>详见第一章</w:t>
            </w:r>
            <w:r>
              <w:rPr>
                <w:rFonts w:ascii="宋体" w:hAnsi="宋体" w:cs="宋体" w:hint="eastAsia"/>
                <w:sz w:val="24"/>
              </w:rPr>
              <w:t>“</w:t>
            </w:r>
            <w:r>
              <w:rPr>
                <w:sz w:val="24"/>
              </w:rPr>
              <w:t>招标公告</w:t>
            </w:r>
            <w:r>
              <w:rPr>
                <w:rFonts w:ascii="宋体" w:hAnsi="宋体" w:cs="宋体" w:hint="eastAsia"/>
                <w:sz w:val="24"/>
              </w:rPr>
              <w:t>”</w:t>
            </w:r>
          </w:p>
        </w:tc>
      </w:tr>
      <w:tr w:rsidR="003C5B32" w14:paraId="1ABBB61A"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4F94C54C" w14:textId="77777777" w:rsidR="003C5B32" w:rsidRDefault="00F56DB7">
            <w:pPr>
              <w:wordWrap w:val="0"/>
              <w:spacing w:line="360" w:lineRule="atLeast"/>
              <w:jc w:val="center"/>
              <w:rPr>
                <w:sz w:val="24"/>
              </w:rPr>
            </w:pPr>
            <w:r>
              <w:rPr>
                <w:sz w:val="24"/>
              </w:rPr>
              <w:t>1.3.2</w:t>
            </w:r>
          </w:p>
        </w:tc>
        <w:tc>
          <w:tcPr>
            <w:tcW w:w="2953" w:type="dxa"/>
            <w:tcBorders>
              <w:top w:val="single" w:sz="4" w:space="0" w:color="auto"/>
              <w:left w:val="single" w:sz="4" w:space="0" w:color="auto"/>
              <w:bottom w:val="single" w:sz="4" w:space="0" w:color="auto"/>
              <w:right w:val="single" w:sz="4" w:space="0" w:color="auto"/>
            </w:tcBorders>
            <w:vAlign w:val="center"/>
          </w:tcPr>
          <w:p w14:paraId="1961C22A" w14:textId="77777777" w:rsidR="003C5B32" w:rsidRDefault="00F56DB7">
            <w:pPr>
              <w:wordWrap w:val="0"/>
              <w:spacing w:line="360" w:lineRule="atLeast"/>
              <w:jc w:val="center"/>
              <w:rPr>
                <w:sz w:val="24"/>
              </w:rPr>
            </w:pPr>
            <w:r>
              <w:rPr>
                <w:sz w:val="24"/>
              </w:rPr>
              <w:t>计划工期</w:t>
            </w:r>
          </w:p>
        </w:tc>
        <w:tc>
          <w:tcPr>
            <w:tcW w:w="5015" w:type="dxa"/>
            <w:tcBorders>
              <w:top w:val="single" w:sz="4" w:space="0" w:color="auto"/>
              <w:left w:val="single" w:sz="4" w:space="0" w:color="auto"/>
              <w:bottom w:val="single" w:sz="4" w:space="0" w:color="auto"/>
              <w:right w:val="single" w:sz="4" w:space="0" w:color="auto"/>
            </w:tcBorders>
            <w:vAlign w:val="center"/>
          </w:tcPr>
          <w:p w14:paraId="566278A8" w14:textId="77777777" w:rsidR="003C5B32" w:rsidRDefault="00F56DB7">
            <w:pPr>
              <w:spacing w:line="400" w:lineRule="exact"/>
              <w:rPr>
                <w:sz w:val="24"/>
              </w:rPr>
            </w:pPr>
            <w:r>
              <w:rPr>
                <w:sz w:val="24"/>
              </w:rPr>
              <w:t>详见第一章</w:t>
            </w:r>
            <w:r>
              <w:rPr>
                <w:rFonts w:ascii="宋体" w:hAnsi="宋体" w:cs="宋体" w:hint="eastAsia"/>
                <w:sz w:val="24"/>
              </w:rPr>
              <w:t>“</w:t>
            </w:r>
            <w:r>
              <w:rPr>
                <w:sz w:val="24"/>
              </w:rPr>
              <w:t>招标公告</w:t>
            </w:r>
            <w:r>
              <w:rPr>
                <w:rFonts w:ascii="宋体" w:hAnsi="宋体" w:cs="宋体" w:hint="eastAsia"/>
                <w:sz w:val="24"/>
              </w:rPr>
              <w:t>”</w:t>
            </w:r>
          </w:p>
        </w:tc>
      </w:tr>
      <w:tr w:rsidR="003C5B32" w14:paraId="2C20D274"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2E45BA98" w14:textId="77777777" w:rsidR="003C5B32" w:rsidRDefault="00F56DB7">
            <w:pPr>
              <w:wordWrap w:val="0"/>
              <w:spacing w:line="360" w:lineRule="atLeast"/>
              <w:jc w:val="center"/>
              <w:rPr>
                <w:sz w:val="24"/>
              </w:rPr>
            </w:pPr>
            <w:r>
              <w:rPr>
                <w:sz w:val="24"/>
              </w:rPr>
              <w:t>1.3.3</w:t>
            </w:r>
          </w:p>
        </w:tc>
        <w:tc>
          <w:tcPr>
            <w:tcW w:w="2953" w:type="dxa"/>
            <w:tcBorders>
              <w:top w:val="single" w:sz="4" w:space="0" w:color="auto"/>
              <w:left w:val="single" w:sz="4" w:space="0" w:color="auto"/>
              <w:bottom w:val="single" w:sz="4" w:space="0" w:color="auto"/>
              <w:right w:val="single" w:sz="4" w:space="0" w:color="auto"/>
            </w:tcBorders>
            <w:vAlign w:val="center"/>
          </w:tcPr>
          <w:p w14:paraId="44142712" w14:textId="77777777" w:rsidR="003C5B32" w:rsidRDefault="00F56DB7">
            <w:pPr>
              <w:wordWrap w:val="0"/>
              <w:spacing w:line="360" w:lineRule="atLeast"/>
              <w:jc w:val="center"/>
              <w:rPr>
                <w:sz w:val="24"/>
              </w:rPr>
            </w:pPr>
            <w:r>
              <w:rPr>
                <w:sz w:val="24"/>
              </w:rPr>
              <w:t>质量要求</w:t>
            </w:r>
          </w:p>
        </w:tc>
        <w:tc>
          <w:tcPr>
            <w:tcW w:w="5015" w:type="dxa"/>
            <w:tcBorders>
              <w:top w:val="single" w:sz="4" w:space="0" w:color="auto"/>
              <w:left w:val="single" w:sz="4" w:space="0" w:color="auto"/>
              <w:bottom w:val="single" w:sz="4" w:space="0" w:color="auto"/>
              <w:right w:val="single" w:sz="4" w:space="0" w:color="auto"/>
            </w:tcBorders>
            <w:vAlign w:val="center"/>
          </w:tcPr>
          <w:p w14:paraId="542BACD0" w14:textId="77777777" w:rsidR="003C5B32" w:rsidRDefault="00F56DB7">
            <w:pPr>
              <w:pStyle w:val="31"/>
              <w:wordWrap w:val="0"/>
              <w:topLinePunct/>
              <w:spacing w:line="360" w:lineRule="atLeast"/>
              <w:rPr>
                <w:rFonts w:ascii="Times New Roman"/>
                <w:szCs w:val="24"/>
              </w:rPr>
            </w:pPr>
            <w:r>
              <w:rPr>
                <w:rFonts w:ascii="Times New Roman"/>
                <w:szCs w:val="24"/>
              </w:rPr>
              <w:t>标段工程交工验收的质量评定：</w:t>
            </w:r>
            <w:r>
              <w:rPr>
                <w:rFonts w:ascii="Times New Roman"/>
                <w:szCs w:val="24"/>
                <w:u w:val="single"/>
              </w:rPr>
              <w:t>合格</w:t>
            </w:r>
            <w:r>
              <w:rPr>
                <w:rFonts w:ascii="Times New Roman"/>
                <w:szCs w:val="24"/>
                <w:u w:val="single"/>
              </w:rPr>
              <w:t xml:space="preserve">  </w:t>
            </w:r>
          </w:p>
          <w:p w14:paraId="2A918826" w14:textId="77777777" w:rsidR="003C5B32" w:rsidRDefault="00F56DB7">
            <w:pPr>
              <w:pStyle w:val="31"/>
              <w:wordWrap w:val="0"/>
              <w:topLinePunct/>
              <w:spacing w:line="360" w:lineRule="atLeast"/>
              <w:rPr>
                <w:rFonts w:ascii="Times New Roman"/>
                <w:szCs w:val="24"/>
              </w:rPr>
            </w:pPr>
            <w:r>
              <w:rPr>
                <w:rFonts w:ascii="Times New Roman"/>
                <w:szCs w:val="24"/>
              </w:rPr>
              <w:t>竣工验收的质量评定：</w:t>
            </w:r>
            <w:r>
              <w:rPr>
                <w:rFonts w:ascii="Times New Roman"/>
                <w:szCs w:val="24"/>
                <w:u w:val="single"/>
              </w:rPr>
              <w:t>合格</w:t>
            </w:r>
            <w:r>
              <w:rPr>
                <w:rFonts w:ascii="Times New Roman"/>
                <w:szCs w:val="24"/>
                <w:u w:val="single"/>
              </w:rPr>
              <w:t xml:space="preserve">  </w:t>
            </w:r>
          </w:p>
        </w:tc>
      </w:tr>
      <w:tr w:rsidR="003C5B32" w14:paraId="246D6181"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02366BE9" w14:textId="77777777" w:rsidR="003C5B32" w:rsidRDefault="00F56DB7">
            <w:pPr>
              <w:wordWrap w:val="0"/>
              <w:spacing w:line="360" w:lineRule="atLeast"/>
              <w:jc w:val="center"/>
              <w:rPr>
                <w:sz w:val="24"/>
              </w:rPr>
            </w:pPr>
            <w:r>
              <w:rPr>
                <w:bCs/>
                <w:sz w:val="24"/>
              </w:rPr>
              <w:t>1.3.4</w:t>
            </w:r>
          </w:p>
        </w:tc>
        <w:tc>
          <w:tcPr>
            <w:tcW w:w="2953" w:type="dxa"/>
            <w:tcBorders>
              <w:top w:val="single" w:sz="4" w:space="0" w:color="auto"/>
              <w:left w:val="single" w:sz="4" w:space="0" w:color="auto"/>
              <w:bottom w:val="single" w:sz="4" w:space="0" w:color="auto"/>
              <w:right w:val="single" w:sz="4" w:space="0" w:color="auto"/>
            </w:tcBorders>
            <w:vAlign w:val="center"/>
          </w:tcPr>
          <w:p w14:paraId="7CD66CDC" w14:textId="77777777" w:rsidR="003C5B32" w:rsidRDefault="00F56DB7">
            <w:pPr>
              <w:wordWrap w:val="0"/>
              <w:spacing w:line="360" w:lineRule="atLeast"/>
              <w:jc w:val="center"/>
              <w:rPr>
                <w:sz w:val="24"/>
              </w:rPr>
            </w:pPr>
            <w:r>
              <w:rPr>
                <w:sz w:val="24"/>
              </w:rPr>
              <w:t>安全目标</w:t>
            </w:r>
            <w:r>
              <w:rPr>
                <w:rStyle w:val="aff2"/>
                <w:rFonts w:eastAsia="黑体"/>
                <w:sz w:val="24"/>
              </w:rPr>
              <w:footnoteReference w:id="3"/>
            </w:r>
          </w:p>
        </w:tc>
        <w:tc>
          <w:tcPr>
            <w:tcW w:w="5015" w:type="dxa"/>
            <w:tcBorders>
              <w:top w:val="single" w:sz="4" w:space="0" w:color="auto"/>
              <w:left w:val="single" w:sz="4" w:space="0" w:color="auto"/>
              <w:bottom w:val="single" w:sz="4" w:space="0" w:color="auto"/>
              <w:right w:val="single" w:sz="4" w:space="0" w:color="auto"/>
            </w:tcBorders>
            <w:vAlign w:val="center"/>
          </w:tcPr>
          <w:p w14:paraId="491B1C00" w14:textId="77777777" w:rsidR="003C5B32" w:rsidRDefault="00F56DB7">
            <w:pPr>
              <w:pStyle w:val="31"/>
              <w:numPr>
                <w:ilvl w:val="0"/>
                <w:numId w:val="2"/>
              </w:numPr>
              <w:wordWrap w:val="0"/>
              <w:topLinePunct/>
              <w:spacing w:line="360" w:lineRule="atLeast"/>
              <w:rPr>
                <w:rFonts w:ascii="Times New Roman"/>
                <w:szCs w:val="24"/>
              </w:rPr>
            </w:pPr>
            <w:r>
              <w:rPr>
                <w:rFonts w:ascii="Times New Roman" w:hint="eastAsia"/>
                <w:szCs w:val="24"/>
              </w:rPr>
              <w:t>安全生产“零死亡”；</w:t>
            </w:r>
          </w:p>
          <w:p w14:paraId="300E01F2" w14:textId="77777777" w:rsidR="003C5B32" w:rsidRDefault="00F56DB7">
            <w:pPr>
              <w:pStyle w:val="31"/>
              <w:numPr>
                <w:ilvl w:val="0"/>
                <w:numId w:val="2"/>
              </w:numPr>
              <w:wordWrap w:val="0"/>
              <w:topLinePunct/>
              <w:spacing w:line="360" w:lineRule="atLeast"/>
              <w:rPr>
                <w:rFonts w:ascii="Times New Roman"/>
                <w:szCs w:val="24"/>
              </w:rPr>
            </w:pPr>
            <w:r>
              <w:rPr>
                <w:rFonts w:ascii="Times New Roman" w:hint="eastAsia"/>
                <w:szCs w:val="24"/>
              </w:rPr>
              <w:t>其他：</w:t>
            </w:r>
            <w:r>
              <w:rPr>
                <w:rFonts w:ascii="Times New Roman" w:hint="eastAsia"/>
                <w:szCs w:val="24"/>
                <w:u w:val="single"/>
              </w:rPr>
              <w:t xml:space="preserve">    /        </w:t>
            </w:r>
          </w:p>
        </w:tc>
      </w:tr>
      <w:tr w:rsidR="003C5B32" w14:paraId="02684932"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13425B5F" w14:textId="77777777" w:rsidR="003C5B32" w:rsidRDefault="00F56DB7">
            <w:pPr>
              <w:wordWrap w:val="0"/>
              <w:spacing w:line="360" w:lineRule="atLeast"/>
              <w:jc w:val="center"/>
              <w:rPr>
                <w:sz w:val="24"/>
              </w:rPr>
            </w:pPr>
            <w:r>
              <w:rPr>
                <w:sz w:val="24"/>
              </w:rPr>
              <w:t>1.4.1</w:t>
            </w:r>
          </w:p>
        </w:tc>
        <w:tc>
          <w:tcPr>
            <w:tcW w:w="2953" w:type="dxa"/>
            <w:tcBorders>
              <w:top w:val="single" w:sz="4" w:space="0" w:color="auto"/>
              <w:left w:val="single" w:sz="4" w:space="0" w:color="auto"/>
              <w:bottom w:val="single" w:sz="4" w:space="0" w:color="auto"/>
              <w:right w:val="single" w:sz="4" w:space="0" w:color="auto"/>
            </w:tcBorders>
            <w:vAlign w:val="center"/>
          </w:tcPr>
          <w:p w14:paraId="73B80641" w14:textId="77777777" w:rsidR="003C5B32" w:rsidRDefault="00F56DB7">
            <w:pPr>
              <w:wordWrap w:val="0"/>
              <w:spacing w:line="360" w:lineRule="atLeast"/>
              <w:jc w:val="center"/>
              <w:rPr>
                <w:sz w:val="24"/>
              </w:rPr>
            </w:pPr>
            <w:r>
              <w:rPr>
                <w:sz w:val="24"/>
              </w:rPr>
              <w:t>投标人资质条件、能力和信誉</w:t>
            </w:r>
          </w:p>
        </w:tc>
        <w:tc>
          <w:tcPr>
            <w:tcW w:w="5015" w:type="dxa"/>
            <w:tcBorders>
              <w:top w:val="single" w:sz="4" w:space="0" w:color="auto"/>
              <w:left w:val="single" w:sz="4" w:space="0" w:color="auto"/>
              <w:bottom w:val="single" w:sz="4" w:space="0" w:color="auto"/>
              <w:right w:val="single" w:sz="4" w:space="0" w:color="auto"/>
            </w:tcBorders>
            <w:vAlign w:val="center"/>
          </w:tcPr>
          <w:p w14:paraId="75D4D509" w14:textId="77777777" w:rsidR="003C5B32" w:rsidRDefault="00F56DB7">
            <w:pPr>
              <w:pStyle w:val="31"/>
              <w:wordWrap w:val="0"/>
              <w:topLinePunct/>
              <w:spacing w:line="360" w:lineRule="atLeast"/>
              <w:rPr>
                <w:rFonts w:ascii="Times New Roman"/>
                <w:szCs w:val="24"/>
              </w:rPr>
            </w:pPr>
            <w:r>
              <w:rPr>
                <w:rFonts w:ascii="Times New Roman"/>
                <w:szCs w:val="24"/>
              </w:rPr>
              <w:t>资质要求：见</w:t>
            </w:r>
            <w:r>
              <w:rPr>
                <w:rFonts w:ascii="Times New Roman" w:eastAsia="黑体"/>
                <w:szCs w:val="24"/>
              </w:rPr>
              <w:t>附录</w:t>
            </w:r>
            <w:r>
              <w:rPr>
                <w:rFonts w:ascii="Times New Roman" w:eastAsia="黑体"/>
                <w:szCs w:val="24"/>
              </w:rPr>
              <w:t>1</w:t>
            </w:r>
          </w:p>
          <w:p w14:paraId="00FDA9FE" w14:textId="77777777" w:rsidR="003C5B32" w:rsidRDefault="00F56DB7">
            <w:pPr>
              <w:pStyle w:val="31"/>
              <w:wordWrap w:val="0"/>
              <w:topLinePunct/>
              <w:spacing w:line="360" w:lineRule="atLeast"/>
              <w:rPr>
                <w:rFonts w:ascii="Times New Roman"/>
                <w:szCs w:val="24"/>
              </w:rPr>
            </w:pPr>
            <w:r>
              <w:rPr>
                <w:rFonts w:ascii="Times New Roman"/>
                <w:szCs w:val="24"/>
              </w:rPr>
              <w:t>财务要求：见</w:t>
            </w:r>
            <w:r>
              <w:rPr>
                <w:rFonts w:ascii="Times New Roman" w:eastAsia="黑体"/>
                <w:szCs w:val="24"/>
              </w:rPr>
              <w:t>附录</w:t>
            </w:r>
            <w:r>
              <w:rPr>
                <w:rFonts w:ascii="Times New Roman" w:eastAsia="黑体"/>
                <w:szCs w:val="24"/>
              </w:rPr>
              <w:t>2</w:t>
            </w:r>
          </w:p>
          <w:p w14:paraId="1E6F2228" w14:textId="77777777" w:rsidR="003C5B32" w:rsidRDefault="00F56DB7">
            <w:pPr>
              <w:pStyle w:val="31"/>
              <w:wordWrap w:val="0"/>
              <w:topLinePunct/>
              <w:spacing w:line="360" w:lineRule="atLeast"/>
              <w:rPr>
                <w:rFonts w:ascii="Times New Roman"/>
                <w:szCs w:val="24"/>
              </w:rPr>
            </w:pPr>
            <w:r>
              <w:rPr>
                <w:rFonts w:ascii="Times New Roman"/>
                <w:szCs w:val="24"/>
              </w:rPr>
              <w:t>业绩要求：见</w:t>
            </w:r>
            <w:r>
              <w:rPr>
                <w:rFonts w:ascii="Times New Roman" w:eastAsia="黑体"/>
                <w:szCs w:val="24"/>
              </w:rPr>
              <w:t>附录</w:t>
            </w:r>
            <w:r>
              <w:rPr>
                <w:rFonts w:ascii="Times New Roman" w:eastAsia="黑体"/>
                <w:szCs w:val="24"/>
              </w:rPr>
              <w:t>3</w:t>
            </w:r>
          </w:p>
          <w:p w14:paraId="287E2ACE" w14:textId="77777777" w:rsidR="003C5B32" w:rsidRDefault="00F56DB7">
            <w:pPr>
              <w:pStyle w:val="31"/>
              <w:wordWrap w:val="0"/>
              <w:topLinePunct/>
              <w:spacing w:line="360" w:lineRule="atLeast"/>
              <w:rPr>
                <w:rFonts w:ascii="Times New Roman"/>
                <w:szCs w:val="24"/>
              </w:rPr>
            </w:pPr>
            <w:r>
              <w:rPr>
                <w:rFonts w:ascii="Times New Roman"/>
                <w:szCs w:val="24"/>
              </w:rPr>
              <w:t>信誉要求：见</w:t>
            </w:r>
            <w:r>
              <w:rPr>
                <w:rFonts w:ascii="Times New Roman" w:eastAsia="黑体"/>
                <w:szCs w:val="24"/>
              </w:rPr>
              <w:t>附录</w:t>
            </w:r>
            <w:r>
              <w:rPr>
                <w:rFonts w:ascii="Times New Roman" w:eastAsia="黑体"/>
                <w:szCs w:val="24"/>
              </w:rPr>
              <w:t>4</w:t>
            </w:r>
          </w:p>
          <w:p w14:paraId="0B3CF0C0" w14:textId="77777777" w:rsidR="003C5B32" w:rsidRDefault="00F56DB7">
            <w:pPr>
              <w:pStyle w:val="31"/>
              <w:wordWrap w:val="0"/>
              <w:topLinePunct/>
              <w:spacing w:line="360" w:lineRule="atLeast"/>
              <w:rPr>
                <w:rFonts w:ascii="Times New Roman"/>
                <w:szCs w:val="24"/>
              </w:rPr>
            </w:pPr>
            <w:r>
              <w:rPr>
                <w:rFonts w:ascii="Times New Roman"/>
                <w:szCs w:val="24"/>
              </w:rPr>
              <w:t>项目经理和项目总工资格：见</w:t>
            </w:r>
            <w:r>
              <w:rPr>
                <w:rFonts w:ascii="Times New Roman" w:eastAsia="黑体"/>
                <w:szCs w:val="24"/>
              </w:rPr>
              <w:t>附录</w:t>
            </w:r>
            <w:r>
              <w:rPr>
                <w:rFonts w:ascii="Times New Roman" w:eastAsia="黑体"/>
                <w:szCs w:val="24"/>
              </w:rPr>
              <w:t>5</w:t>
            </w:r>
          </w:p>
          <w:p w14:paraId="3BECB1A8" w14:textId="77777777" w:rsidR="003C5B32" w:rsidRDefault="00F56DB7">
            <w:pPr>
              <w:wordWrap w:val="0"/>
              <w:spacing w:line="360" w:lineRule="atLeast"/>
              <w:rPr>
                <w:sz w:val="24"/>
              </w:rPr>
            </w:pPr>
            <w:r>
              <w:rPr>
                <w:sz w:val="24"/>
              </w:rPr>
              <w:t>其他要求：</w:t>
            </w:r>
            <w:r>
              <w:rPr>
                <w:rStyle w:val="aff2"/>
                <w:rFonts w:eastAsia="黑体"/>
                <w:sz w:val="24"/>
              </w:rPr>
              <w:footnoteReference w:id="4"/>
            </w:r>
          </w:p>
        </w:tc>
      </w:tr>
      <w:tr w:rsidR="003C5B32" w14:paraId="4AF08867"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75CCC626" w14:textId="77777777" w:rsidR="003C5B32" w:rsidRDefault="00F56DB7">
            <w:pPr>
              <w:wordWrap w:val="0"/>
              <w:spacing w:line="360" w:lineRule="atLeast"/>
              <w:jc w:val="center"/>
              <w:rPr>
                <w:sz w:val="24"/>
              </w:rPr>
            </w:pPr>
            <w:r>
              <w:rPr>
                <w:sz w:val="24"/>
              </w:rPr>
              <w:t>1.4.2</w:t>
            </w:r>
          </w:p>
        </w:tc>
        <w:tc>
          <w:tcPr>
            <w:tcW w:w="2953" w:type="dxa"/>
            <w:tcBorders>
              <w:top w:val="single" w:sz="4" w:space="0" w:color="auto"/>
              <w:left w:val="single" w:sz="4" w:space="0" w:color="auto"/>
              <w:bottom w:val="single" w:sz="4" w:space="0" w:color="auto"/>
              <w:right w:val="single" w:sz="4" w:space="0" w:color="auto"/>
            </w:tcBorders>
            <w:vAlign w:val="center"/>
          </w:tcPr>
          <w:p w14:paraId="4BDA887B" w14:textId="77777777" w:rsidR="003C5B32" w:rsidRDefault="00F56DB7">
            <w:pPr>
              <w:wordWrap w:val="0"/>
              <w:spacing w:line="440" w:lineRule="exact"/>
              <w:jc w:val="center"/>
              <w:rPr>
                <w:color w:val="000000"/>
                <w:sz w:val="24"/>
              </w:rPr>
            </w:pPr>
            <w:r>
              <w:rPr>
                <w:sz w:val="24"/>
              </w:rPr>
              <w:t>是否接受联合体投标</w:t>
            </w:r>
          </w:p>
        </w:tc>
        <w:tc>
          <w:tcPr>
            <w:tcW w:w="5015" w:type="dxa"/>
            <w:tcBorders>
              <w:top w:val="single" w:sz="4" w:space="0" w:color="auto"/>
              <w:left w:val="single" w:sz="4" w:space="0" w:color="auto"/>
              <w:bottom w:val="single" w:sz="4" w:space="0" w:color="auto"/>
              <w:right w:val="single" w:sz="4" w:space="0" w:color="auto"/>
            </w:tcBorders>
            <w:vAlign w:val="center"/>
          </w:tcPr>
          <w:p w14:paraId="19B2BE03" w14:textId="77777777" w:rsidR="003C5B32" w:rsidRDefault="00F56DB7">
            <w:pPr>
              <w:wordWrap w:val="0"/>
              <w:topLinePunct/>
              <w:spacing w:line="440" w:lineRule="exact"/>
              <w:rPr>
                <w:color w:val="000000"/>
                <w:sz w:val="24"/>
              </w:rPr>
            </w:pPr>
            <w:r>
              <w:rPr>
                <w:rFonts w:hint="eastAsia"/>
                <w:color w:val="000000"/>
                <w:sz w:val="24"/>
              </w:rPr>
              <w:t>☑</w:t>
            </w:r>
            <w:r>
              <w:rPr>
                <w:color w:val="000000"/>
                <w:sz w:val="24"/>
                <w:u w:val="single"/>
              </w:rPr>
              <w:t xml:space="preserve">   </w:t>
            </w:r>
            <w:r>
              <w:rPr>
                <w:rFonts w:hint="eastAsia"/>
                <w:color w:val="000000"/>
                <w:sz w:val="24"/>
                <w:u w:val="single"/>
              </w:rPr>
              <w:t>1</w:t>
            </w:r>
            <w:r>
              <w:rPr>
                <w:color w:val="000000"/>
                <w:sz w:val="24"/>
                <w:u w:val="single"/>
              </w:rPr>
              <w:t xml:space="preserve">   </w:t>
            </w:r>
            <w:r>
              <w:rPr>
                <w:color w:val="000000"/>
                <w:sz w:val="24"/>
              </w:rPr>
              <w:t>标段，不</w:t>
            </w:r>
            <w:r>
              <w:rPr>
                <w:sz w:val="24"/>
              </w:rPr>
              <w:t>接受</w:t>
            </w:r>
          </w:p>
          <w:p w14:paraId="79303F12" w14:textId="77777777" w:rsidR="003C5B32" w:rsidRDefault="00F56DB7">
            <w:pPr>
              <w:wordWrap w:val="0"/>
              <w:spacing w:line="440" w:lineRule="exact"/>
              <w:rPr>
                <w:color w:val="000000"/>
                <w:sz w:val="24"/>
              </w:rPr>
            </w:pPr>
            <w:r>
              <w:rPr>
                <w:rFonts w:hint="eastAsia"/>
                <w:sz w:val="24"/>
              </w:rPr>
              <w:t>□</w:t>
            </w:r>
            <w:r>
              <w:rPr>
                <w:color w:val="000000"/>
                <w:sz w:val="24"/>
                <w:u w:val="single"/>
              </w:rPr>
              <w:t xml:space="preserve">      </w:t>
            </w:r>
            <w:r>
              <w:rPr>
                <w:color w:val="000000"/>
                <w:sz w:val="24"/>
              </w:rPr>
              <w:t>标段，</w:t>
            </w:r>
            <w:r>
              <w:rPr>
                <w:sz w:val="24"/>
              </w:rPr>
              <w:t>接受，应满足下列要求：</w:t>
            </w:r>
          </w:p>
        </w:tc>
      </w:tr>
      <w:tr w:rsidR="003C5B32" w14:paraId="69349156"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08ADC2CB" w14:textId="77777777" w:rsidR="003C5B32" w:rsidRDefault="00F56DB7">
            <w:pPr>
              <w:wordWrap w:val="0"/>
              <w:spacing w:line="360" w:lineRule="atLeast"/>
              <w:jc w:val="center"/>
              <w:rPr>
                <w:sz w:val="24"/>
              </w:rPr>
            </w:pPr>
            <w:r>
              <w:rPr>
                <w:sz w:val="24"/>
              </w:rPr>
              <w:t>1.4.3</w:t>
            </w:r>
          </w:p>
        </w:tc>
        <w:tc>
          <w:tcPr>
            <w:tcW w:w="2953" w:type="dxa"/>
            <w:tcBorders>
              <w:top w:val="single" w:sz="4" w:space="0" w:color="auto"/>
              <w:left w:val="single" w:sz="4" w:space="0" w:color="auto"/>
              <w:bottom w:val="single" w:sz="4" w:space="0" w:color="auto"/>
              <w:right w:val="single" w:sz="4" w:space="0" w:color="auto"/>
            </w:tcBorders>
            <w:vAlign w:val="center"/>
          </w:tcPr>
          <w:p w14:paraId="0D16A464" w14:textId="77777777" w:rsidR="003C5B32" w:rsidRDefault="00F56DB7">
            <w:pPr>
              <w:wordWrap w:val="0"/>
              <w:spacing w:line="360" w:lineRule="atLeast"/>
              <w:jc w:val="center"/>
              <w:rPr>
                <w:sz w:val="24"/>
              </w:rPr>
            </w:pPr>
            <w:r>
              <w:rPr>
                <w:sz w:val="24"/>
              </w:rPr>
              <w:t>投标人不得存在的其他关联情形</w:t>
            </w:r>
          </w:p>
        </w:tc>
        <w:tc>
          <w:tcPr>
            <w:tcW w:w="5015" w:type="dxa"/>
            <w:tcBorders>
              <w:top w:val="single" w:sz="4" w:space="0" w:color="auto"/>
              <w:left w:val="single" w:sz="4" w:space="0" w:color="auto"/>
              <w:bottom w:val="single" w:sz="4" w:space="0" w:color="auto"/>
              <w:right w:val="single" w:sz="4" w:space="0" w:color="auto"/>
            </w:tcBorders>
            <w:vAlign w:val="center"/>
          </w:tcPr>
          <w:p w14:paraId="38AD3E1C" w14:textId="77777777" w:rsidR="003C5B32" w:rsidRDefault="00F56DB7">
            <w:pPr>
              <w:wordWrap w:val="0"/>
              <w:spacing w:line="360" w:lineRule="atLeast"/>
              <w:rPr>
                <w:sz w:val="24"/>
              </w:rPr>
            </w:pPr>
            <w:r>
              <w:rPr>
                <w:rFonts w:hint="eastAsia"/>
                <w:sz w:val="24"/>
              </w:rPr>
              <w:t>与招标人存在利害关系可能影响招标公正性的单位，不得参加投标。单位负责人为同一人或存在控股、管理关系的不同单位，不得参加同一标段投标，否则相关投标均无效。</w:t>
            </w:r>
          </w:p>
        </w:tc>
      </w:tr>
      <w:tr w:rsidR="003C5B32" w14:paraId="793725D3"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20B86FEE" w14:textId="77777777" w:rsidR="003C5B32" w:rsidRDefault="00F56DB7">
            <w:pPr>
              <w:wordWrap w:val="0"/>
              <w:spacing w:line="360" w:lineRule="atLeast"/>
              <w:jc w:val="center"/>
              <w:rPr>
                <w:sz w:val="24"/>
              </w:rPr>
            </w:pPr>
            <w:r>
              <w:rPr>
                <w:sz w:val="24"/>
              </w:rPr>
              <w:lastRenderedPageBreak/>
              <w:t>1.4.4</w:t>
            </w:r>
          </w:p>
        </w:tc>
        <w:tc>
          <w:tcPr>
            <w:tcW w:w="2953" w:type="dxa"/>
            <w:tcBorders>
              <w:top w:val="single" w:sz="4" w:space="0" w:color="auto"/>
              <w:left w:val="single" w:sz="4" w:space="0" w:color="auto"/>
              <w:bottom w:val="single" w:sz="4" w:space="0" w:color="auto"/>
              <w:right w:val="single" w:sz="4" w:space="0" w:color="auto"/>
            </w:tcBorders>
            <w:vAlign w:val="center"/>
          </w:tcPr>
          <w:p w14:paraId="5EAAAF36" w14:textId="77777777" w:rsidR="003C5B32" w:rsidRDefault="00F56DB7">
            <w:pPr>
              <w:wordWrap w:val="0"/>
              <w:spacing w:line="360" w:lineRule="atLeast"/>
              <w:jc w:val="center"/>
              <w:rPr>
                <w:sz w:val="24"/>
              </w:rPr>
            </w:pPr>
            <w:r>
              <w:rPr>
                <w:sz w:val="24"/>
              </w:rPr>
              <w:t>投标人不得存在的其他不良状况或不良信用记录</w:t>
            </w:r>
          </w:p>
        </w:tc>
        <w:tc>
          <w:tcPr>
            <w:tcW w:w="5015" w:type="dxa"/>
            <w:tcBorders>
              <w:top w:val="single" w:sz="4" w:space="0" w:color="auto"/>
              <w:left w:val="single" w:sz="4" w:space="0" w:color="auto"/>
              <w:bottom w:val="single" w:sz="4" w:space="0" w:color="auto"/>
              <w:right w:val="single" w:sz="4" w:space="0" w:color="auto"/>
            </w:tcBorders>
            <w:vAlign w:val="center"/>
          </w:tcPr>
          <w:p w14:paraId="55109BD5" w14:textId="77777777" w:rsidR="003C5B32" w:rsidRDefault="00F56DB7">
            <w:pPr>
              <w:wordWrap w:val="0"/>
              <w:spacing w:line="360" w:lineRule="atLeast"/>
              <w:rPr>
                <w:sz w:val="24"/>
              </w:rPr>
            </w:pPr>
            <w:r>
              <w:rPr>
                <w:sz w:val="24"/>
              </w:rPr>
              <w:t>（</w:t>
            </w:r>
            <w:r>
              <w:rPr>
                <w:sz w:val="24"/>
              </w:rPr>
              <w:t>1</w:t>
            </w:r>
            <w:r>
              <w:rPr>
                <w:sz w:val="24"/>
              </w:rPr>
              <w:t>）被省级及以上交通运输主管部门取消招标项目所在地的投标资格且处于有效期内；（</w:t>
            </w:r>
            <w:r>
              <w:rPr>
                <w:sz w:val="24"/>
              </w:rPr>
              <w:t>2</w:t>
            </w:r>
            <w:r>
              <w:rPr>
                <w:sz w:val="24"/>
              </w:rPr>
              <w:t>）被责令停业，暂扣或吊销执照，或吊销资质证书；（</w:t>
            </w:r>
            <w:r>
              <w:rPr>
                <w:sz w:val="24"/>
              </w:rPr>
              <w:t>3</w:t>
            </w:r>
            <w:r>
              <w:rPr>
                <w:sz w:val="24"/>
              </w:rPr>
              <w:t>）进入清算程序，或被宣告破产，或其他丧失履约能力的情形；（</w:t>
            </w:r>
            <w:r>
              <w:rPr>
                <w:sz w:val="24"/>
              </w:rPr>
              <w:t>4</w:t>
            </w:r>
            <w:r>
              <w:rPr>
                <w:sz w:val="24"/>
              </w:rPr>
              <w:t>）在国家企业信用信息公示系统（</w:t>
            </w:r>
            <w:r>
              <w:rPr>
                <w:sz w:val="24"/>
              </w:rPr>
              <w:t>http</w:t>
            </w:r>
            <w:r>
              <w:rPr>
                <w:sz w:val="24"/>
              </w:rPr>
              <w:t>：</w:t>
            </w:r>
            <w:r>
              <w:rPr>
                <w:sz w:val="24"/>
              </w:rPr>
              <w:t>//www.gsxt.gov.cn</w:t>
            </w:r>
            <w:r>
              <w:rPr>
                <w:sz w:val="24"/>
              </w:rPr>
              <w:t>）中被列入严重违法失信企业名单；（</w:t>
            </w:r>
            <w:r>
              <w:rPr>
                <w:sz w:val="24"/>
              </w:rPr>
              <w:t>5</w:t>
            </w:r>
            <w:r>
              <w:rPr>
                <w:sz w:val="24"/>
              </w:rPr>
              <w:t>）在</w:t>
            </w:r>
            <w:r>
              <w:rPr>
                <w:sz w:val="24"/>
              </w:rPr>
              <w:t>“</w:t>
            </w:r>
            <w:r>
              <w:rPr>
                <w:sz w:val="24"/>
              </w:rPr>
              <w:t>信用中国</w:t>
            </w:r>
            <w:r>
              <w:rPr>
                <w:sz w:val="24"/>
              </w:rPr>
              <w:t>”</w:t>
            </w:r>
            <w:r>
              <w:rPr>
                <w:sz w:val="24"/>
              </w:rPr>
              <w:t>网站（</w:t>
            </w:r>
            <w:r>
              <w:rPr>
                <w:sz w:val="24"/>
              </w:rPr>
              <w:t>http</w:t>
            </w:r>
            <w:r>
              <w:rPr>
                <w:sz w:val="24"/>
              </w:rPr>
              <w:t>：</w:t>
            </w:r>
            <w:r>
              <w:rPr>
                <w:sz w:val="24"/>
              </w:rPr>
              <w:t>//www.creditchina.gov.cn</w:t>
            </w:r>
            <w:r>
              <w:rPr>
                <w:sz w:val="24"/>
              </w:rPr>
              <w:t>）中被列入失信被执行人名单；（</w:t>
            </w:r>
            <w:r>
              <w:rPr>
                <w:sz w:val="24"/>
              </w:rPr>
              <w:t>6</w:t>
            </w:r>
            <w:r>
              <w:rPr>
                <w:sz w:val="24"/>
              </w:rPr>
              <w:t>）投标人或其法定代表人、拟委任的项目经理在近三年内有行贿犯罪行为的；（</w:t>
            </w:r>
            <w:r>
              <w:rPr>
                <w:sz w:val="24"/>
              </w:rPr>
              <w:t>7</w:t>
            </w:r>
            <w:r>
              <w:rPr>
                <w:sz w:val="24"/>
              </w:rPr>
              <w:t>）法律法规规定的其他情形。</w:t>
            </w:r>
          </w:p>
        </w:tc>
      </w:tr>
      <w:tr w:rsidR="003C5B32" w14:paraId="265A7606" w14:textId="77777777">
        <w:trPr>
          <w:trHeight w:val="340"/>
        </w:trPr>
        <w:tc>
          <w:tcPr>
            <w:tcW w:w="1036" w:type="dxa"/>
            <w:vMerge w:val="restart"/>
            <w:tcBorders>
              <w:top w:val="single" w:sz="4" w:space="0" w:color="auto"/>
              <w:left w:val="single" w:sz="4" w:space="0" w:color="auto"/>
              <w:right w:val="single" w:sz="4" w:space="0" w:color="auto"/>
            </w:tcBorders>
            <w:vAlign w:val="center"/>
          </w:tcPr>
          <w:p w14:paraId="53B2FBA0" w14:textId="77777777" w:rsidR="003C5B32" w:rsidRDefault="00F56DB7">
            <w:pPr>
              <w:wordWrap w:val="0"/>
              <w:spacing w:line="360" w:lineRule="atLeast"/>
              <w:jc w:val="center"/>
              <w:rPr>
                <w:sz w:val="24"/>
              </w:rPr>
            </w:pPr>
            <w:r>
              <w:rPr>
                <w:sz w:val="24"/>
              </w:rPr>
              <w:t>1.10.2</w:t>
            </w:r>
          </w:p>
        </w:tc>
        <w:tc>
          <w:tcPr>
            <w:tcW w:w="2953" w:type="dxa"/>
            <w:vMerge w:val="restart"/>
            <w:tcBorders>
              <w:top w:val="single" w:sz="4" w:space="0" w:color="auto"/>
              <w:left w:val="single" w:sz="4" w:space="0" w:color="auto"/>
              <w:right w:val="single" w:sz="4" w:space="0" w:color="auto"/>
            </w:tcBorders>
            <w:vAlign w:val="center"/>
          </w:tcPr>
          <w:p w14:paraId="146BF93A" w14:textId="77777777" w:rsidR="003C5B32" w:rsidRDefault="00F56DB7">
            <w:pPr>
              <w:wordWrap w:val="0"/>
              <w:jc w:val="center"/>
              <w:rPr>
                <w:sz w:val="24"/>
              </w:rPr>
            </w:pPr>
            <w:r>
              <w:rPr>
                <w:sz w:val="24"/>
              </w:rPr>
              <w:t>投标人在投标预备会前提出问题</w:t>
            </w:r>
          </w:p>
        </w:tc>
        <w:tc>
          <w:tcPr>
            <w:tcW w:w="5015" w:type="dxa"/>
            <w:tcBorders>
              <w:top w:val="single" w:sz="4" w:space="0" w:color="auto"/>
              <w:left w:val="single" w:sz="4" w:space="0" w:color="auto"/>
              <w:bottom w:val="single" w:sz="4" w:space="0" w:color="auto"/>
              <w:right w:val="single" w:sz="4" w:space="0" w:color="auto"/>
            </w:tcBorders>
            <w:vAlign w:val="center"/>
          </w:tcPr>
          <w:p w14:paraId="0D44E038" w14:textId="77777777" w:rsidR="003C5B32" w:rsidRDefault="00F56DB7">
            <w:pPr>
              <w:wordWrap w:val="0"/>
              <w:spacing w:line="440" w:lineRule="exact"/>
              <w:rPr>
                <w:sz w:val="24"/>
              </w:rPr>
            </w:pPr>
            <w:r>
              <w:rPr>
                <w:sz w:val="24"/>
              </w:rPr>
              <w:t>时间：</w:t>
            </w:r>
            <w:r>
              <w:rPr>
                <w:rFonts w:hint="eastAsia"/>
                <w:sz w:val="24"/>
              </w:rPr>
              <w:t>/</w:t>
            </w:r>
          </w:p>
        </w:tc>
      </w:tr>
      <w:tr w:rsidR="003C5B32" w14:paraId="4A944E28" w14:textId="77777777">
        <w:trPr>
          <w:trHeight w:val="340"/>
        </w:trPr>
        <w:tc>
          <w:tcPr>
            <w:tcW w:w="1036" w:type="dxa"/>
            <w:vMerge/>
            <w:tcBorders>
              <w:left w:val="single" w:sz="4" w:space="0" w:color="auto"/>
              <w:bottom w:val="single" w:sz="4" w:space="0" w:color="auto"/>
              <w:right w:val="single" w:sz="4" w:space="0" w:color="auto"/>
            </w:tcBorders>
            <w:vAlign w:val="center"/>
          </w:tcPr>
          <w:p w14:paraId="776E8810" w14:textId="77777777" w:rsidR="003C5B32" w:rsidRDefault="003C5B32">
            <w:pPr>
              <w:wordWrap w:val="0"/>
              <w:spacing w:line="360" w:lineRule="atLeast"/>
              <w:jc w:val="center"/>
              <w:rPr>
                <w:sz w:val="24"/>
              </w:rPr>
            </w:pPr>
          </w:p>
        </w:tc>
        <w:tc>
          <w:tcPr>
            <w:tcW w:w="2953" w:type="dxa"/>
            <w:vMerge/>
            <w:tcBorders>
              <w:left w:val="single" w:sz="4" w:space="0" w:color="auto"/>
              <w:bottom w:val="single" w:sz="4" w:space="0" w:color="auto"/>
              <w:right w:val="single" w:sz="4" w:space="0" w:color="auto"/>
            </w:tcBorders>
            <w:vAlign w:val="center"/>
          </w:tcPr>
          <w:p w14:paraId="6666BD61" w14:textId="77777777" w:rsidR="003C5B32" w:rsidRDefault="003C5B32">
            <w:pPr>
              <w:wordWrap w:val="0"/>
              <w:spacing w:line="360" w:lineRule="atLeast"/>
              <w:jc w:val="center"/>
              <w:rPr>
                <w:sz w:val="24"/>
              </w:rPr>
            </w:pPr>
          </w:p>
        </w:tc>
        <w:tc>
          <w:tcPr>
            <w:tcW w:w="5015" w:type="dxa"/>
            <w:tcBorders>
              <w:top w:val="single" w:sz="4" w:space="0" w:color="auto"/>
              <w:left w:val="single" w:sz="4" w:space="0" w:color="auto"/>
              <w:bottom w:val="single" w:sz="4" w:space="0" w:color="auto"/>
              <w:right w:val="single" w:sz="4" w:space="0" w:color="auto"/>
            </w:tcBorders>
            <w:vAlign w:val="center"/>
          </w:tcPr>
          <w:p w14:paraId="0E7C1DEA" w14:textId="77777777" w:rsidR="003C5B32" w:rsidRDefault="00F56DB7">
            <w:pPr>
              <w:wordWrap w:val="0"/>
              <w:spacing w:line="440" w:lineRule="exact"/>
              <w:rPr>
                <w:sz w:val="24"/>
              </w:rPr>
            </w:pPr>
            <w:r>
              <w:rPr>
                <w:sz w:val="24"/>
              </w:rPr>
              <w:t>形式：使用</w:t>
            </w:r>
            <w:r>
              <w:rPr>
                <w:sz w:val="24"/>
              </w:rPr>
              <w:t>CA</w:t>
            </w:r>
            <w:r>
              <w:rPr>
                <w:sz w:val="24"/>
              </w:rPr>
              <w:t>数字证书登录</w:t>
            </w:r>
            <w:r>
              <w:rPr>
                <w:rFonts w:ascii="宋体" w:hAnsi="宋体" w:cs="宋体" w:hint="eastAsia"/>
                <w:sz w:val="24"/>
              </w:rPr>
              <w:t>“</w:t>
            </w:r>
            <w:r>
              <w:rPr>
                <w:sz w:val="24"/>
              </w:rPr>
              <w:t>电子交易平台</w:t>
            </w:r>
            <w:r>
              <w:rPr>
                <w:rFonts w:ascii="宋体" w:hAnsi="宋体" w:cs="宋体" w:hint="eastAsia"/>
                <w:sz w:val="24"/>
              </w:rPr>
              <w:t>”</w:t>
            </w:r>
            <w:r>
              <w:rPr>
                <w:sz w:val="24"/>
              </w:rPr>
              <w:t>，在</w:t>
            </w:r>
            <w:r>
              <w:rPr>
                <w:rFonts w:ascii="宋体" w:hAnsi="宋体" w:cs="宋体" w:hint="eastAsia"/>
                <w:sz w:val="24"/>
              </w:rPr>
              <w:t>“</w:t>
            </w:r>
            <w:r>
              <w:rPr>
                <w:sz w:val="24"/>
              </w:rPr>
              <w:t>答疑澄清</w:t>
            </w:r>
            <w:r>
              <w:rPr>
                <w:rFonts w:ascii="宋体" w:hAnsi="宋体" w:cs="宋体" w:hint="eastAsia"/>
                <w:sz w:val="24"/>
              </w:rPr>
              <w:t>”</w:t>
            </w:r>
            <w:r>
              <w:rPr>
                <w:sz w:val="24"/>
              </w:rPr>
              <w:t>菜单以书面形式将提出的问题送达招标人</w:t>
            </w:r>
          </w:p>
        </w:tc>
      </w:tr>
      <w:tr w:rsidR="003C5B32" w14:paraId="46B36495"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36873E8E" w14:textId="77777777" w:rsidR="003C5B32" w:rsidRDefault="00F56DB7">
            <w:pPr>
              <w:wordWrap w:val="0"/>
              <w:spacing w:line="360" w:lineRule="atLeast"/>
              <w:jc w:val="center"/>
              <w:rPr>
                <w:sz w:val="24"/>
              </w:rPr>
            </w:pPr>
            <w:r>
              <w:rPr>
                <w:sz w:val="24"/>
              </w:rPr>
              <w:t>1.11.1</w:t>
            </w:r>
          </w:p>
        </w:tc>
        <w:tc>
          <w:tcPr>
            <w:tcW w:w="2953" w:type="dxa"/>
            <w:tcBorders>
              <w:top w:val="single" w:sz="4" w:space="0" w:color="auto"/>
              <w:left w:val="single" w:sz="4" w:space="0" w:color="auto"/>
              <w:bottom w:val="single" w:sz="4" w:space="0" w:color="auto"/>
              <w:right w:val="single" w:sz="4" w:space="0" w:color="auto"/>
            </w:tcBorders>
            <w:vAlign w:val="center"/>
          </w:tcPr>
          <w:p w14:paraId="7D77A83F" w14:textId="77777777" w:rsidR="003C5B32" w:rsidRDefault="00F56DB7">
            <w:pPr>
              <w:wordWrap w:val="0"/>
              <w:spacing w:line="360" w:lineRule="atLeast"/>
              <w:jc w:val="center"/>
              <w:rPr>
                <w:sz w:val="24"/>
              </w:rPr>
            </w:pPr>
            <w:r>
              <w:rPr>
                <w:sz w:val="24"/>
              </w:rPr>
              <w:t>分</w:t>
            </w:r>
            <w:r>
              <w:rPr>
                <w:sz w:val="24"/>
              </w:rPr>
              <w:t xml:space="preserve">  </w:t>
            </w:r>
            <w:r>
              <w:rPr>
                <w:sz w:val="24"/>
              </w:rPr>
              <w:t>包</w:t>
            </w:r>
          </w:p>
        </w:tc>
        <w:tc>
          <w:tcPr>
            <w:tcW w:w="5015" w:type="dxa"/>
            <w:tcBorders>
              <w:top w:val="single" w:sz="4" w:space="0" w:color="auto"/>
              <w:left w:val="single" w:sz="4" w:space="0" w:color="auto"/>
              <w:bottom w:val="single" w:sz="4" w:space="0" w:color="auto"/>
              <w:right w:val="single" w:sz="4" w:space="0" w:color="auto"/>
            </w:tcBorders>
            <w:vAlign w:val="center"/>
          </w:tcPr>
          <w:p w14:paraId="727E70D8" w14:textId="77777777" w:rsidR="003C5B32" w:rsidRDefault="00F56DB7">
            <w:pPr>
              <w:wordWrap w:val="0"/>
              <w:spacing w:line="360" w:lineRule="atLeast"/>
              <w:rPr>
                <w:sz w:val="24"/>
              </w:rPr>
            </w:pPr>
            <w:r>
              <w:rPr>
                <w:rFonts w:hint="eastAsia"/>
                <w:sz w:val="24"/>
              </w:rPr>
              <w:t>☑</w:t>
            </w:r>
            <w:r>
              <w:rPr>
                <w:sz w:val="24"/>
              </w:rPr>
              <w:t>不允许</w:t>
            </w:r>
          </w:p>
          <w:p w14:paraId="77BC0753" w14:textId="77777777" w:rsidR="003C5B32" w:rsidRDefault="00F56DB7">
            <w:pPr>
              <w:pStyle w:val="a7"/>
              <w:wordWrap w:val="0"/>
              <w:spacing w:line="360" w:lineRule="atLeast"/>
              <w:ind w:left="120" w:hangingChars="50" w:hanging="120"/>
              <w:jc w:val="both"/>
              <w:rPr>
                <w:sz w:val="24"/>
              </w:rPr>
            </w:pPr>
            <w:r>
              <w:rPr>
                <w:sz w:val="24"/>
              </w:rPr>
              <w:t>□</w:t>
            </w:r>
            <w:r>
              <w:rPr>
                <w:sz w:val="24"/>
              </w:rPr>
              <w:t>允许，允许分包的专项工程（或不允许分包的专项工程）：</w:t>
            </w:r>
            <w:r>
              <w:rPr>
                <w:sz w:val="24"/>
                <w:u w:val="single"/>
              </w:rPr>
              <w:t xml:space="preserve">         </w:t>
            </w:r>
          </w:p>
          <w:p w14:paraId="0371FAE9" w14:textId="77777777" w:rsidR="003C5B32" w:rsidRDefault="00F56DB7">
            <w:pPr>
              <w:pStyle w:val="a7"/>
              <w:wordWrap w:val="0"/>
              <w:spacing w:line="360" w:lineRule="atLeast"/>
              <w:ind w:firstLineChars="50" w:firstLine="120"/>
              <w:jc w:val="both"/>
              <w:rPr>
                <w:sz w:val="24"/>
              </w:rPr>
            </w:pPr>
            <w:r>
              <w:rPr>
                <w:sz w:val="24"/>
              </w:rPr>
              <w:t>对分包人的资格要求：</w:t>
            </w:r>
            <w:r>
              <w:rPr>
                <w:sz w:val="24"/>
                <w:u w:val="single"/>
              </w:rPr>
              <w:t xml:space="preserve">         </w:t>
            </w:r>
          </w:p>
        </w:tc>
      </w:tr>
      <w:tr w:rsidR="003C5B32" w14:paraId="0990A20E"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6B267AD9" w14:textId="77777777" w:rsidR="003C5B32" w:rsidRDefault="00F56DB7">
            <w:pPr>
              <w:wordWrap w:val="0"/>
              <w:spacing w:line="360" w:lineRule="atLeast"/>
              <w:jc w:val="center"/>
              <w:rPr>
                <w:sz w:val="24"/>
              </w:rPr>
            </w:pPr>
            <w:r>
              <w:rPr>
                <w:sz w:val="24"/>
              </w:rPr>
              <w:t>2.1</w:t>
            </w:r>
          </w:p>
        </w:tc>
        <w:tc>
          <w:tcPr>
            <w:tcW w:w="2953" w:type="dxa"/>
            <w:tcBorders>
              <w:top w:val="single" w:sz="4" w:space="0" w:color="auto"/>
              <w:left w:val="single" w:sz="4" w:space="0" w:color="auto"/>
              <w:bottom w:val="single" w:sz="4" w:space="0" w:color="auto"/>
              <w:right w:val="single" w:sz="4" w:space="0" w:color="auto"/>
            </w:tcBorders>
            <w:vAlign w:val="center"/>
          </w:tcPr>
          <w:p w14:paraId="3E43C50D" w14:textId="77777777" w:rsidR="003C5B32" w:rsidRDefault="00F56DB7">
            <w:pPr>
              <w:wordWrap w:val="0"/>
              <w:spacing w:line="360" w:lineRule="atLeast"/>
              <w:jc w:val="center"/>
              <w:rPr>
                <w:sz w:val="24"/>
              </w:rPr>
            </w:pPr>
            <w:r>
              <w:rPr>
                <w:sz w:val="24"/>
              </w:rPr>
              <w:t>构成招标文件的其他资料</w:t>
            </w:r>
          </w:p>
        </w:tc>
        <w:tc>
          <w:tcPr>
            <w:tcW w:w="5015" w:type="dxa"/>
            <w:tcBorders>
              <w:top w:val="single" w:sz="4" w:space="0" w:color="auto"/>
              <w:left w:val="single" w:sz="4" w:space="0" w:color="auto"/>
              <w:bottom w:val="single" w:sz="4" w:space="0" w:color="auto"/>
              <w:right w:val="single" w:sz="4" w:space="0" w:color="auto"/>
            </w:tcBorders>
            <w:vAlign w:val="center"/>
          </w:tcPr>
          <w:p w14:paraId="48EB650E" w14:textId="77777777" w:rsidR="003C5B32" w:rsidRDefault="00F56DB7">
            <w:pPr>
              <w:wordWrap w:val="0"/>
              <w:spacing w:line="360" w:lineRule="atLeast"/>
              <w:rPr>
                <w:sz w:val="24"/>
              </w:rPr>
            </w:pPr>
            <w:r>
              <w:rPr>
                <w:sz w:val="24"/>
              </w:rPr>
              <w:t>招标文件的澄清文件和修改文件均构成招标文件的组成部分，对所有投标人均具有约束力。当招标文件、招标文件的澄清或修改等在同一内容的表述上不一致时，以电子交易平台最后发出的书面文件为准。</w:t>
            </w:r>
          </w:p>
        </w:tc>
      </w:tr>
      <w:tr w:rsidR="003C5B32" w14:paraId="27C975F7" w14:textId="77777777">
        <w:trPr>
          <w:trHeight w:val="340"/>
        </w:trPr>
        <w:tc>
          <w:tcPr>
            <w:tcW w:w="1036" w:type="dxa"/>
            <w:vMerge w:val="restart"/>
            <w:tcBorders>
              <w:top w:val="single" w:sz="4" w:space="0" w:color="auto"/>
              <w:left w:val="single" w:sz="4" w:space="0" w:color="auto"/>
              <w:right w:val="single" w:sz="4" w:space="0" w:color="auto"/>
            </w:tcBorders>
            <w:vAlign w:val="center"/>
          </w:tcPr>
          <w:p w14:paraId="0CA5B002" w14:textId="77777777" w:rsidR="003C5B32" w:rsidRDefault="00F56DB7">
            <w:pPr>
              <w:wordWrap w:val="0"/>
              <w:spacing w:line="360" w:lineRule="atLeast"/>
              <w:jc w:val="center"/>
              <w:rPr>
                <w:sz w:val="24"/>
              </w:rPr>
            </w:pPr>
            <w:r>
              <w:rPr>
                <w:sz w:val="24"/>
              </w:rPr>
              <w:t>2.2.1</w:t>
            </w:r>
          </w:p>
        </w:tc>
        <w:tc>
          <w:tcPr>
            <w:tcW w:w="2953" w:type="dxa"/>
            <w:vMerge w:val="restart"/>
            <w:tcBorders>
              <w:top w:val="single" w:sz="4" w:space="0" w:color="auto"/>
              <w:left w:val="single" w:sz="4" w:space="0" w:color="auto"/>
              <w:right w:val="single" w:sz="4" w:space="0" w:color="auto"/>
            </w:tcBorders>
            <w:vAlign w:val="center"/>
          </w:tcPr>
          <w:p w14:paraId="4B5DE3B0" w14:textId="77777777" w:rsidR="003C5B32" w:rsidRDefault="00F56DB7">
            <w:pPr>
              <w:wordWrap w:val="0"/>
              <w:jc w:val="center"/>
              <w:rPr>
                <w:sz w:val="24"/>
              </w:rPr>
            </w:pPr>
            <w:r>
              <w:rPr>
                <w:color w:val="000000"/>
                <w:sz w:val="24"/>
              </w:rPr>
              <w:t>投标人要求澄清招标文件</w:t>
            </w:r>
          </w:p>
        </w:tc>
        <w:tc>
          <w:tcPr>
            <w:tcW w:w="5015" w:type="dxa"/>
            <w:tcBorders>
              <w:top w:val="single" w:sz="4" w:space="0" w:color="auto"/>
              <w:left w:val="single" w:sz="4" w:space="0" w:color="auto"/>
              <w:bottom w:val="single" w:sz="4" w:space="0" w:color="auto"/>
              <w:right w:val="single" w:sz="4" w:space="0" w:color="auto"/>
            </w:tcBorders>
            <w:vAlign w:val="center"/>
          </w:tcPr>
          <w:p w14:paraId="6BF4C228" w14:textId="77777777" w:rsidR="003C5B32" w:rsidRDefault="00F56DB7">
            <w:pPr>
              <w:wordWrap w:val="0"/>
              <w:spacing w:line="440" w:lineRule="exact"/>
              <w:rPr>
                <w:color w:val="000000"/>
                <w:sz w:val="24"/>
              </w:rPr>
            </w:pPr>
            <w:r>
              <w:rPr>
                <w:color w:val="000000"/>
                <w:sz w:val="24"/>
              </w:rPr>
              <w:t>时间：递交投标文件截止之日</w:t>
            </w:r>
            <w:r>
              <w:rPr>
                <w:color w:val="000000"/>
                <w:sz w:val="24"/>
                <w:u w:val="single"/>
              </w:rPr>
              <w:t xml:space="preserve">  </w:t>
            </w:r>
            <w:r>
              <w:rPr>
                <w:rFonts w:hint="eastAsia"/>
                <w:color w:val="000000"/>
                <w:sz w:val="24"/>
                <w:u w:val="single"/>
              </w:rPr>
              <w:t>10</w:t>
            </w:r>
            <w:r>
              <w:rPr>
                <w:color w:val="000000"/>
                <w:sz w:val="24"/>
                <w:u w:val="single"/>
              </w:rPr>
              <w:t xml:space="preserve">  </w:t>
            </w:r>
            <w:r>
              <w:rPr>
                <w:color w:val="000000"/>
                <w:sz w:val="24"/>
              </w:rPr>
              <w:t>天前（以发出时间为准）</w:t>
            </w:r>
          </w:p>
        </w:tc>
      </w:tr>
      <w:tr w:rsidR="003C5B32" w14:paraId="5242C3AD" w14:textId="77777777">
        <w:trPr>
          <w:trHeight w:val="340"/>
        </w:trPr>
        <w:tc>
          <w:tcPr>
            <w:tcW w:w="1036" w:type="dxa"/>
            <w:vMerge/>
            <w:tcBorders>
              <w:left w:val="single" w:sz="4" w:space="0" w:color="auto"/>
              <w:bottom w:val="single" w:sz="4" w:space="0" w:color="auto"/>
              <w:right w:val="single" w:sz="4" w:space="0" w:color="auto"/>
            </w:tcBorders>
            <w:vAlign w:val="center"/>
          </w:tcPr>
          <w:p w14:paraId="76BF3AE7" w14:textId="77777777" w:rsidR="003C5B32" w:rsidRDefault="003C5B32">
            <w:pPr>
              <w:wordWrap w:val="0"/>
              <w:spacing w:line="360" w:lineRule="atLeast"/>
              <w:jc w:val="center"/>
              <w:rPr>
                <w:sz w:val="24"/>
              </w:rPr>
            </w:pPr>
          </w:p>
        </w:tc>
        <w:tc>
          <w:tcPr>
            <w:tcW w:w="2953" w:type="dxa"/>
            <w:vMerge/>
            <w:tcBorders>
              <w:left w:val="single" w:sz="4" w:space="0" w:color="auto"/>
              <w:bottom w:val="single" w:sz="4" w:space="0" w:color="auto"/>
              <w:right w:val="single" w:sz="4" w:space="0" w:color="auto"/>
            </w:tcBorders>
            <w:vAlign w:val="center"/>
          </w:tcPr>
          <w:p w14:paraId="21439646" w14:textId="77777777" w:rsidR="003C5B32" w:rsidRDefault="003C5B32">
            <w:pPr>
              <w:wordWrap w:val="0"/>
              <w:spacing w:line="360" w:lineRule="atLeast"/>
              <w:jc w:val="center"/>
              <w:rPr>
                <w:sz w:val="24"/>
              </w:rPr>
            </w:pPr>
          </w:p>
        </w:tc>
        <w:tc>
          <w:tcPr>
            <w:tcW w:w="5015" w:type="dxa"/>
            <w:tcBorders>
              <w:top w:val="single" w:sz="4" w:space="0" w:color="auto"/>
              <w:left w:val="single" w:sz="4" w:space="0" w:color="auto"/>
              <w:bottom w:val="single" w:sz="4" w:space="0" w:color="auto"/>
              <w:right w:val="single" w:sz="4" w:space="0" w:color="auto"/>
            </w:tcBorders>
            <w:vAlign w:val="center"/>
          </w:tcPr>
          <w:p w14:paraId="38E8B3B4" w14:textId="77777777" w:rsidR="003C5B32" w:rsidRDefault="00F56DB7">
            <w:pPr>
              <w:wordWrap w:val="0"/>
              <w:spacing w:line="440" w:lineRule="exact"/>
              <w:rPr>
                <w:color w:val="000000"/>
                <w:sz w:val="24"/>
              </w:rPr>
            </w:pPr>
            <w:r>
              <w:rPr>
                <w:color w:val="000000"/>
                <w:sz w:val="24"/>
              </w:rPr>
              <w:t>形式：使用</w:t>
            </w:r>
            <w:r>
              <w:rPr>
                <w:color w:val="000000"/>
                <w:sz w:val="24"/>
              </w:rPr>
              <w:t>CA</w:t>
            </w:r>
            <w:r>
              <w:rPr>
                <w:color w:val="000000"/>
                <w:sz w:val="24"/>
              </w:rPr>
              <w:t>数字证书登录</w:t>
            </w:r>
            <w:r>
              <w:rPr>
                <w:rFonts w:ascii="宋体" w:hAnsi="宋体" w:cs="宋体" w:hint="eastAsia"/>
                <w:color w:val="000000"/>
                <w:sz w:val="24"/>
              </w:rPr>
              <w:t>“</w:t>
            </w:r>
            <w:r>
              <w:rPr>
                <w:color w:val="000000"/>
                <w:sz w:val="24"/>
              </w:rPr>
              <w:t>电子交易平台</w:t>
            </w:r>
            <w:r>
              <w:rPr>
                <w:rFonts w:ascii="宋体" w:hAnsi="宋体" w:cs="宋体" w:hint="eastAsia"/>
                <w:color w:val="000000"/>
                <w:sz w:val="24"/>
              </w:rPr>
              <w:t>”</w:t>
            </w:r>
            <w:r>
              <w:rPr>
                <w:color w:val="000000"/>
                <w:sz w:val="24"/>
              </w:rPr>
              <w:t>，在</w:t>
            </w:r>
            <w:r>
              <w:rPr>
                <w:rFonts w:ascii="宋体" w:hAnsi="宋体" w:cs="宋体" w:hint="eastAsia"/>
                <w:color w:val="000000"/>
                <w:sz w:val="24"/>
              </w:rPr>
              <w:t>“</w:t>
            </w:r>
            <w:r>
              <w:rPr>
                <w:color w:val="000000"/>
                <w:sz w:val="24"/>
              </w:rPr>
              <w:t>答疑澄清</w:t>
            </w:r>
            <w:r>
              <w:rPr>
                <w:rFonts w:ascii="宋体" w:hAnsi="宋体" w:cs="宋体" w:hint="eastAsia"/>
                <w:color w:val="000000"/>
                <w:sz w:val="24"/>
              </w:rPr>
              <w:t>”</w:t>
            </w:r>
            <w:r>
              <w:rPr>
                <w:color w:val="000000"/>
                <w:sz w:val="24"/>
              </w:rPr>
              <w:t>菜单以书面形式将提出的问题送达招标人</w:t>
            </w:r>
          </w:p>
        </w:tc>
      </w:tr>
      <w:tr w:rsidR="003C5B32" w14:paraId="5078FBCC"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6659A208" w14:textId="77777777" w:rsidR="003C5B32" w:rsidRDefault="00F56DB7">
            <w:pPr>
              <w:wordWrap w:val="0"/>
              <w:spacing w:line="360" w:lineRule="atLeast"/>
              <w:jc w:val="center"/>
              <w:rPr>
                <w:sz w:val="24"/>
              </w:rPr>
            </w:pPr>
            <w:r>
              <w:rPr>
                <w:sz w:val="24"/>
              </w:rPr>
              <w:t>2.2.2</w:t>
            </w:r>
          </w:p>
        </w:tc>
        <w:tc>
          <w:tcPr>
            <w:tcW w:w="2953" w:type="dxa"/>
            <w:tcBorders>
              <w:top w:val="single" w:sz="4" w:space="0" w:color="auto"/>
              <w:left w:val="single" w:sz="4" w:space="0" w:color="auto"/>
              <w:bottom w:val="single" w:sz="4" w:space="0" w:color="auto"/>
              <w:right w:val="single" w:sz="4" w:space="0" w:color="auto"/>
            </w:tcBorders>
            <w:vAlign w:val="center"/>
          </w:tcPr>
          <w:p w14:paraId="17A9F31C" w14:textId="77777777" w:rsidR="003C5B32" w:rsidRDefault="00F56DB7">
            <w:pPr>
              <w:wordWrap w:val="0"/>
              <w:spacing w:line="440" w:lineRule="exact"/>
              <w:jc w:val="center"/>
              <w:rPr>
                <w:color w:val="000000"/>
                <w:sz w:val="24"/>
              </w:rPr>
            </w:pPr>
            <w:r>
              <w:rPr>
                <w:color w:val="000000"/>
                <w:sz w:val="24"/>
              </w:rPr>
              <w:t>招标文件澄清发出的形式</w:t>
            </w:r>
          </w:p>
        </w:tc>
        <w:tc>
          <w:tcPr>
            <w:tcW w:w="5015" w:type="dxa"/>
            <w:tcBorders>
              <w:top w:val="single" w:sz="4" w:space="0" w:color="auto"/>
              <w:left w:val="single" w:sz="4" w:space="0" w:color="auto"/>
              <w:bottom w:val="single" w:sz="4" w:space="0" w:color="auto"/>
              <w:right w:val="single" w:sz="4" w:space="0" w:color="auto"/>
            </w:tcBorders>
            <w:vAlign w:val="center"/>
          </w:tcPr>
          <w:p w14:paraId="6DE049B8" w14:textId="77777777" w:rsidR="003C5B32" w:rsidRDefault="00F56DB7">
            <w:pPr>
              <w:wordWrap w:val="0"/>
              <w:spacing w:line="440" w:lineRule="exact"/>
              <w:rPr>
                <w:color w:val="000000"/>
                <w:sz w:val="24"/>
              </w:rPr>
            </w:pPr>
            <w:r>
              <w:rPr>
                <w:color w:val="000000"/>
                <w:sz w:val="24"/>
              </w:rPr>
              <w:t>通过</w:t>
            </w:r>
            <w:r>
              <w:rPr>
                <w:rFonts w:ascii="宋体" w:hAnsi="宋体" w:cs="宋体" w:hint="eastAsia"/>
                <w:color w:val="000000"/>
                <w:sz w:val="24"/>
              </w:rPr>
              <w:t>“</w:t>
            </w:r>
            <w:r>
              <w:rPr>
                <w:color w:val="000000"/>
                <w:sz w:val="24"/>
              </w:rPr>
              <w:t>电子交易平台</w:t>
            </w:r>
            <w:r>
              <w:rPr>
                <w:rFonts w:ascii="宋体" w:hAnsi="宋体" w:cs="宋体" w:hint="eastAsia"/>
                <w:color w:val="000000"/>
                <w:sz w:val="24"/>
              </w:rPr>
              <w:t>”</w:t>
            </w:r>
            <w:r>
              <w:rPr>
                <w:color w:val="000000"/>
                <w:sz w:val="24"/>
              </w:rPr>
              <w:t>发出招标文件澄清</w:t>
            </w:r>
          </w:p>
        </w:tc>
      </w:tr>
      <w:tr w:rsidR="003C5B32" w14:paraId="77193AC9" w14:textId="77777777">
        <w:trPr>
          <w:trHeight w:val="720"/>
        </w:trPr>
        <w:tc>
          <w:tcPr>
            <w:tcW w:w="1036" w:type="dxa"/>
            <w:tcBorders>
              <w:top w:val="single" w:sz="4" w:space="0" w:color="auto"/>
              <w:left w:val="single" w:sz="4" w:space="0" w:color="auto"/>
              <w:right w:val="single" w:sz="4" w:space="0" w:color="auto"/>
            </w:tcBorders>
            <w:vAlign w:val="center"/>
          </w:tcPr>
          <w:p w14:paraId="4C60A6F0" w14:textId="77777777" w:rsidR="003C5B32" w:rsidRDefault="00F56DB7">
            <w:pPr>
              <w:wordWrap w:val="0"/>
              <w:spacing w:line="360" w:lineRule="atLeast"/>
              <w:jc w:val="center"/>
              <w:rPr>
                <w:sz w:val="24"/>
              </w:rPr>
            </w:pPr>
            <w:r>
              <w:rPr>
                <w:sz w:val="24"/>
              </w:rPr>
              <w:t>2.2.3</w:t>
            </w:r>
          </w:p>
        </w:tc>
        <w:tc>
          <w:tcPr>
            <w:tcW w:w="2953" w:type="dxa"/>
            <w:tcBorders>
              <w:top w:val="single" w:sz="4" w:space="0" w:color="auto"/>
              <w:left w:val="single" w:sz="4" w:space="0" w:color="auto"/>
              <w:right w:val="single" w:sz="4" w:space="0" w:color="auto"/>
            </w:tcBorders>
            <w:vAlign w:val="center"/>
          </w:tcPr>
          <w:p w14:paraId="32F11942" w14:textId="77777777" w:rsidR="003C5B32" w:rsidRDefault="00F56DB7">
            <w:pPr>
              <w:wordWrap w:val="0"/>
              <w:jc w:val="center"/>
              <w:rPr>
                <w:color w:val="000000"/>
                <w:sz w:val="24"/>
              </w:rPr>
            </w:pPr>
            <w:r>
              <w:rPr>
                <w:color w:val="000000"/>
                <w:sz w:val="24"/>
              </w:rPr>
              <w:t>投标人确认收到招标文件澄清</w:t>
            </w:r>
          </w:p>
        </w:tc>
        <w:tc>
          <w:tcPr>
            <w:tcW w:w="5015" w:type="dxa"/>
            <w:tcBorders>
              <w:top w:val="single" w:sz="4" w:space="0" w:color="auto"/>
              <w:left w:val="single" w:sz="4" w:space="0" w:color="auto"/>
              <w:bottom w:val="single" w:sz="4" w:space="0" w:color="auto"/>
              <w:right w:val="single" w:sz="4" w:space="0" w:color="auto"/>
            </w:tcBorders>
            <w:vAlign w:val="center"/>
          </w:tcPr>
          <w:p w14:paraId="6662CB2C" w14:textId="77777777" w:rsidR="003C5B32" w:rsidRDefault="00F56DB7">
            <w:pPr>
              <w:wordWrap w:val="0"/>
              <w:spacing w:line="440" w:lineRule="exact"/>
              <w:rPr>
                <w:color w:val="000000"/>
                <w:sz w:val="24"/>
              </w:rPr>
            </w:pPr>
            <w:r>
              <w:rPr>
                <w:color w:val="000000"/>
                <w:sz w:val="24"/>
              </w:rPr>
              <w:t>招标文件澄清通过</w:t>
            </w:r>
            <w:r>
              <w:rPr>
                <w:rFonts w:ascii="宋体" w:hAnsi="宋体" w:cs="宋体" w:hint="eastAsia"/>
                <w:color w:val="000000"/>
                <w:sz w:val="24"/>
              </w:rPr>
              <w:t>“</w:t>
            </w:r>
            <w:r>
              <w:rPr>
                <w:color w:val="000000"/>
                <w:sz w:val="24"/>
              </w:rPr>
              <w:t>电子交易平台</w:t>
            </w:r>
            <w:r>
              <w:rPr>
                <w:rFonts w:ascii="宋体" w:hAnsi="宋体" w:cs="宋体" w:hint="eastAsia"/>
                <w:color w:val="000000"/>
                <w:sz w:val="24"/>
              </w:rPr>
              <w:t>”</w:t>
            </w:r>
            <w:r>
              <w:rPr>
                <w:color w:val="000000"/>
                <w:sz w:val="24"/>
              </w:rPr>
              <w:t>发出完成即视为潜在投标人已收悉，无需回函确认。</w:t>
            </w:r>
          </w:p>
        </w:tc>
      </w:tr>
      <w:tr w:rsidR="003C5B32" w14:paraId="2A405DEE"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1DF12F20" w14:textId="77777777" w:rsidR="003C5B32" w:rsidRDefault="00F56DB7">
            <w:pPr>
              <w:wordWrap w:val="0"/>
              <w:spacing w:line="360" w:lineRule="atLeast"/>
              <w:jc w:val="center"/>
              <w:rPr>
                <w:sz w:val="24"/>
              </w:rPr>
            </w:pPr>
            <w:r>
              <w:rPr>
                <w:sz w:val="24"/>
              </w:rPr>
              <w:lastRenderedPageBreak/>
              <w:t>2.3.1</w:t>
            </w:r>
          </w:p>
        </w:tc>
        <w:tc>
          <w:tcPr>
            <w:tcW w:w="2953" w:type="dxa"/>
            <w:tcBorders>
              <w:top w:val="single" w:sz="4" w:space="0" w:color="auto"/>
              <w:left w:val="single" w:sz="4" w:space="0" w:color="auto"/>
              <w:bottom w:val="single" w:sz="4" w:space="0" w:color="auto"/>
              <w:right w:val="single" w:sz="4" w:space="0" w:color="auto"/>
            </w:tcBorders>
            <w:vAlign w:val="center"/>
          </w:tcPr>
          <w:p w14:paraId="48A9AD13" w14:textId="77777777" w:rsidR="003C5B32" w:rsidRDefault="00F56DB7">
            <w:pPr>
              <w:wordWrap w:val="0"/>
              <w:spacing w:line="440" w:lineRule="exact"/>
              <w:jc w:val="center"/>
              <w:rPr>
                <w:color w:val="000000"/>
                <w:sz w:val="24"/>
              </w:rPr>
            </w:pPr>
            <w:r>
              <w:rPr>
                <w:color w:val="000000"/>
                <w:sz w:val="24"/>
              </w:rPr>
              <w:t>招标文件修改发出的形式</w:t>
            </w:r>
          </w:p>
        </w:tc>
        <w:tc>
          <w:tcPr>
            <w:tcW w:w="5015" w:type="dxa"/>
            <w:tcBorders>
              <w:top w:val="single" w:sz="4" w:space="0" w:color="auto"/>
              <w:left w:val="single" w:sz="4" w:space="0" w:color="auto"/>
              <w:bottom w:val="single" w:sz="4" w:space="0" w:color="auto"/>
              <w:right w:val="single" w:sz="4" w:space="0" w:color="auto"/>
            </w:tcBorders>
            <w:vAlign w:val="center"/>
          </w:tcPr>
          <w:p w14:paraId="30619290" w14:textId="77777777" w:rsidR="003C5B32" w:rsidRDefault="00F56DB7">
            <w:pPr>
              <w:wordWrap w:val="0"/>
              <w:spacing w:line="440" w:lineRule="exact"/>
              <w:rPr>
                <w:color w:val="000000"/>
                <w:sz w:val="24"/>
              </w:rPr>
            </w:pPr>
            <w:r>
              <w:rPr>
                <w:color w:val="000000"/>
                <w:sz w:val="24"/>
              </w:rPr>
              <w:t>通过</w:t>
            </w:r>
            <w:r>
              <w:rPr>
                <w:rFonts w:ascii="宋体" w:hAnsi="宋体" w:cs="宋体" w:hint="eastAsia"/>
                <w:color w:val="000000"/>
                <w:sz w:val="24"/>
              </w:rPr>
              <w:t>“</w:t>
            </w:r>
            <w:r>
              <w:rPr>
                <w:color w:val="000000"/>
                <w:sz w:val="24"/>
              </w:rPr>
              <w:t>电子交易平台</w:t>
            </w:r>
            <w:r>
              <w:rPr>
                <w:rFonts w:ascii="宋体" w:hAnsi="宋体" w:cs="宋体" w:hint="eastAsia"/>
                <w:color w:val="000000"/>
                <w:sz w:val="24"/>
              </w:rPr>
              <w:t>”</w:t>
            </w:r>
            <w:r>
              <w:rPr>
                <w:color w:val="000000"/>
                <w:sz w:val="24"/>
              </w:rPr>
              <w:t>发出招标文件修改</w:t>
            </w:r>
          </w:p>
        </w:tc>
      </w:tr>
      <w:tr w:rsidR="003C5B32" w14:paraId="3FC7BB64" w14:textId="77777777">
        <w:trPr>
          <w:trHeight w:val="720"/>
        </w:trPr>
        <w:tc>
          <w:tcPr>
            <w:tcW w:w="1036" w:type="dxa"/>
            <w:tcBorders>
              <w:top w:val="single" w:sz="4" w:space="0" w:color="auto"/>
              <w:left w:val="single" w:sz="4" w:space="0" w:color="auto"/>
              <w:right w:val="single" w:sz="4" w:space="0" w:color="auto"/>
            </w:tcBorders>
            <w:vAlign w:val="center"/>
          </w:tcPr>
          <w:p w14:paraId="02602F1C" w14:textId="77777777" w:rsidR="003C5B32" w:rsidRDefault="00F56DB7">
            <w:pPr>
              <w:wordWrap w:val="0"/>
              <w:spacing w:line="360" w:lineRule="atLeast"/>
              <w:jc w:val="center"/>
              <w:rPr>
                <w:sz w:val="24"/>
              </w:rPr>
            </w:pPr>
            <w:r>
              <w:rPr>
                <w:sz w:val="24"/>
              </w:rPr>
              <w:t>2.3.2</w:t>
            </w:r>
          </w:p>
        </w:tc>
        <w:tc>
          <w:tcPr>
            <w:tcW w:w="2953" w:type="dxa"/>
            <w:tcBorders>
              <w:top w:val="single" w:sz="4" w:space="0" w:color="auto"/>
              <w:left w:val="single" w:sz="4" w:space="0" w:color="auto"/>
              <w:right w:val="single" w:sz="4" w:space="0" w:color="auto"/>
            </w:tcBorders>
            <w:vAlign w:val="center"/>
          </w:tcPr>
          <w:p w14:paraId="3EFBE8C3" w14:textId="77777777" w:rsidR="003C5B32" w:rsidRDefault="00F56DB7">
            <w:pPr>
              <w:wordWrap w:val="0"/>
              <w:jc w:val="center"/>
              <w:rPr>
                <w:color w:val="000000"/>
                <w:sz w:val="24"/>
              </w:rPr>
            </w:pPr>
            <w:r>
              <w:rPr>
                <w:color w:val="000000"/>
                <w:sz w:val="24"/>
              </w:rPr>
              <w:t>投标人确认收到招标文件修改</w:t>
            </w:r>
          </w:p>
        </w:tc>
        <w:tc>
          <w:tcPr>
            <w:tcW w:w="5015" w:type="dxa"/>
            <w:tcBorders>
              <w:top w:val="single" w:sz="4" w:space="0" w:color="auto"/>
              <w:left w:val="single" w:sz="4" w:space="0" w:color="auto"/>
              <w:bottom w:val="single" w:sz="4" w:space="0" w:color="auto"/>
              <w:right w:val="single" w:sz="4" w:space="0" w:color="auto"/>
            </w:tcBorders>
            <w:vAlign w:val="center"/>
          </w:tcPr>
          <w:p w14:paraId="611D6565" w14:textId="77777777" w:rsidR="003C5B32" w:rsidRDefault="00F56DB7">
            <w:pPr>
              <w:wordWrap w:val="0"/>
              <w:spacing w:line="440" w:lineRule="exact"/>
              <w:rPr>
                <w:color w:val="000000"/>
                <w:sz w:val="24"/>
              </w:rPr>
            </w:pPr>
            <w:r>
              <w:rPr>
                <w:color w:val="000000"/>
                <w:sz w:val="24"/>
              </w:rPr>
              <w:t>招标文件修改通过</w:t>
            </w:r>
            <w:r>
              <w:rPr>
                <w:rFonts w:ascii="宋体" w:hAnsi="宋体" w:cs="宋体" w:hint="eastAsia"/>
                <w:color w:val="000000"/>
                <w:sz w:val="24"/>
              </w:rPr>
              <w:t>“</w:t>
            </w:r>
            <w:r>
              <w:rPr>
                <w:color w:val="000000"/>
                <w:sz w:val="24"/>
              </w:rPr>
              <w:t>电子交易平台</w:t>
            </w:r>
            <w:r>
              <w:rPr>
                <w:rFonts w:ascii="宋体" w:hAnsi="宋体" w:cs="宋体" w:hint="eastAsia"/>
                <w:color w:val="000000"/>
                <w:sz w:val="24"/>
              </w:rPr>
              <w:t>”</w:t>
            </w:r>
            <w:r>
              <w:rPr>
                <w:color w:val="000000"/>
                <w:sz w:val="24"/>
              </w:rPr>
              <w:t>发出完成即视为潜在投标人已收悉，无需回函确认。</w:t>
            </w:r>
          </w:p>
        </w:tc>
      </w:tr>
      <w:tr w:rsidR="003C5B32" w14:paraId="086C15BD"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6C6CD427" w14:textId="77777777" w:rsidR="003C5B32" w:rsidRDefault="00F56DB7">
            <w:pPr>
              <w:wordWrap w:val="0"/>
              <w:spacing w:line="360" w:lineRule="atLeast"/>
              <w:jc w:val="center"/>
              <w:rPr>
                <w:sz w:val="24"/>
              </w:rPr>
            </w:pPr>
            <w:r>
              <w:rPr>
                <w:sz w:val="24"/>
              </w:rPr>
              <w:t>3.1.1</w:t>
            </w:r>
          </w:p>
        </w:tc>
        <w:tc>
          <w:tcPr>
            <w:tcW w:w="2953" w:type="dxa"/>
            <w:tcBorders>
              <w:top w:val="single" w:sz="4" w:space="0" w:color="auto"/>
              <w:left w:val="single" w:sz="4" w:space="0" w:color="auto"/>
              <w:bottom w:val="single" w:sz="4" w:space="0" w:color="auto"/>
              <w:right w:val="single" w:sz="4" w:space="0" w:color="auto"/>
            </w:tcBorders>
            <w:vAlign w:val="center"/>
          </w:tcPr>
          <w:p w14:paraId="2613BA6E" w14:textId="77777777" w:rsidR="003C5B32" w:rsidRDefault="00F56DB7">
            <w:pPr>
              <w:wordWrap w:val="0"/>
              <w:spacing w:line="360" w:lineRule="atLeast"/>
              <w:jc w:val="center"/>
              <w:rPr>
                <w:sz w:val="24"/>
              </w:rPr>
            </w:pPr>
            <w:r>
              <w:rPr>
                <w:sz w:val="24"/>
              </w:rPr>
              <w:t>构成投标文件的其他资料</w:t>
            </w:r>
          </w:p>
        </w:tc>
        <w:tc>
          <w:tcPr>
            <w:tcW w:w="5015" w:type="dxa"/>
            <w:tcBorders>
              <w:top w:val="single" w:sz="4" w:space="0" w:color="auto"/>
              <w:left w:val="single" w:sz="4" w:space="0" w:color="auto"/>
              <w:bottom w:val="single" w:sz="4" w:space="0" w:color="auto"/>
              <w:right w:val="single" w:sz="4" w:space="0" w:color="auto"/>
            </w:tcBorders>
            <w:vAlign w:val="center"/>
          </w:tcPr>
          <w:p w14:paraId="5DE3D4EB" w14:textId="77777777" w:rsidR="003C5B32" w:rsidRDefault="003C5B32">
            <w:pPr>
              <w:wordWrap w:val="0"/>
              <w:spacing w:line="360" w:lineRule="atLeast"/>
              <w:rPr>
                <w:sz w:val="24"/>
              </w:rPr>
            </w:pPr>
          </w:p>
        </w:tc>
      </w:tr>
      <w:tr w:rsidR="003C5B32" w14:paraId="33CA2F2B"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358AA962" w14:textId="77777777" w:rsidR="003C5B32" w:rsidRDefault="00F56DB7">
            <w:pPr>
              <w:wordWrap w:val="0"/>
              <w:spacing w:line="360" w:lineRule="atLeast"/>
              <w:jc w:val="center"/>
              <w:rPr>
                <w:sz w:val="24"/>
              </w:rPr>
            </w:pPr>
            <w:r>
              <w:rPr>
                <w:sz w:val="24"/>
              </w:rPr>
              <w:t>3.2.1</w:t>
            </w:r>
          </w:p>
        </w:tc>
        <w:tc>
          <w:tcPr>
            <w:tcW w:w="2953" w:type="dxa"/>
            <w:tcBorders>
              <w:top w:val="single" w:sz="4" w:space="0" w:color="auto"/>
              <w:left w:val="single" w:sz="4" w:space="0" w:color="auto"/>
              <w:bottom w:val="single" w:sz="4" w:space="0" w:color="auto"/>
              <w:right w:val="single" w:sz="4" w:space="0" w:color="auto"/>
            </w:tcBorders>
            <w:vAlign w:val="center"/>
          </w:tcPr>
          <w:p w14:paraId="2390F782" w14:textId="77777777" w:rsidR="003C5B32" w:rsidRDefault="00F56DB7">
            <w:pPr>
              <w:wordWrap w:val="0"/>
              <w:spacing w:line="360" w:lineRule="atLeast"/>
              <w:jc w:val="center"/>
              <w:rPr>
                <w:sz w:val="24"/>
              </w:rPr>
            </w:pPr>
            <w:r>
              <w:rPr>
                <w:sz w:val="24"/>
              </w:rPr>
              <w:t>增值税税金的计算方法</w:t>
            </w:r>
          </w:p>
        </w:tc>
        <w:tc>
          <w:tcPr>
            <w:tcW w:w="5015" w:type="dxa"/>
            <w:tcBorders>
              <w:top w:val="single" w:sz="4" w:space="0" w:color="auto"/>
              <w:left w:val="single" w:sz="4" w:space="0" w:color="auto"/>
              <w:bottom w:val="single" w:sz="4" w:space="0" w:color="auto"/>
              <w:right w:val="single" w:sz="4" w:space="0" w:color="auto"/>
            </w:tcBorders>
            <w:vAlign w:val="center"/>
          </w:tcPr>
          <w:p w14:paraId="0B740714" w14:textId="77777777" w:rsidR="003C5B32" w:rsidRDefault="00000000">
            <w:pPr>
              <w:rPr>
                <w:rFonts w:ascii="宋体" w:hAnsi="宋体" w:cs="宋体" w:hint="eastAsia"/>
                <w:sz w:val="24"/>
              </w:rPr>
            </w:pPr>
            <w:sdt>
              <w:sdtPr>
                <w:rPr>
                  <w:rFonts w:ascii="宋体" w:hAnsi="宋体" w:cs="宋体" w:hint="eastAsia"/>
                  <w:b/>
                  <w:bCs/>
                  <w:sz w:val="24"/>
                  <w:shd w:val="clear" w:color="auto" w:fill="FFFFFF"/>
                </w:rPr>
                <w:id w:val="-116449711"/>
              </w:sdtPr>
              <w:sdtContent>
                <w:r w:rsidR="00F56DB7">
                  <w:rPr>
                    <w:rFonts w:ascii="MS Gothic" w:hAnsi="MS Gothic" w:cs="宋体" w:hint="eastAsia"/>
                    <w:b/>
                    <w:bCs/>
                    <w:sz w:val="24"/>
                    <w:shd w:val="clear" w:color="auto" w:fill="FFFFFF"/>
                  </w:rPr>
                  <w:t>☐</w:t>
                </w:r>
              </w:sdtContent>
            </w:sdt>
            <w:r w:rsidR="00F56DB7">
              <w:rPr>
                <w:rFonts w:ascii="宋体" w:hAnsi="宋体" w:cs="宋体" w:hint="eastAsia"/>
                <w:sz w:val="24"/>
              </w:rPr>
              <w:t xml:space="preserve"> 一般计税法</w:t>
            </w:r>
          </w:p>
          <w:p w14:paraId="7D403D5D" w14:textId="77777777" w:rsidR="003C5B32" w:rsidRDefault="00000000">
            <w:pPr>
              <w:rPr>
                <w:rFonts w:ascii="宋体" w:hAnsi="宋体" w:cs="宋体" w:hint="eastAsia"/>
                <w:sz w:val="24"/>
              </w:rPr>
            </w:pPr>
            <w:sdt>
              <w:sdtPr>
                <w:rPr>
                  <w:rFonts w:ascii="宋体" w:hAnsi="宋体" w:cs="宋体" w:hint="eastAsia"/>
                  <w:b/>
                  <w:bCs/>
                  <w:sz w:val="24"/>
                  <w:shd w:val="clear" w:color="auto" w:fill="FFFFFF"/>
                </w:rPr>
                <w:id w:val="-1626915597"/>
              </w:sdtPr>
              <w:sdtContent>
                <w:r w:rsidR="00F56DB7">
                  <w:rPr>
                    <w:rFonts w:ascii="宋体" w:hAnsi="宋体" w:cs="宋体" w:hint="eastAsia"/>
                    <w:b/>
                    <w:bCs/>
                    <w:sz w:val="24"/>
                    <w:shd w:val="clear" w:color="auto" w:fill="FFFFFF"/>
                  </w:rPr>
                  <w:t>☐</w:t>
                </w:r>
              </w:sdtContent>
            </w:sdt>
            <w:r w:rsidR="00F56DB7">
              <w:rPr>
                <w:rFonts w:ascii="宋体" w:hAnsi="宋体" w:cs="宋体" w:hint="eastAsia"/>
                <w:sz w:val="24"/>
              </w:rPr>
              <w:t xml:space="preserve"> 简易计税法</w:t>
            </w:r>
          </w:p>
          <w:p w14:paraId="247F1458" w14:textId="77777777" w:rsidR="003C5B32" w:rsidRDefault="00000000">
            <w:pPr>
              <w:rPr>
                <w:rFonts w:ascii="宋体" w:hAnsi="宋体" w:cs="宋体" w:hint="eastAsia"/>
                <w:sz w:val="24"/>
              </w:rPr>
            </w:pPr>
            <w:sdt>
              <w:sdtPr>
                <w:rPr>
                  <w:rFonts w:ascii="宋体" w:hAnsi="宋体" w:cs="宋体" w:hint="eastAsia"/>
                  <w:b/>
                  <w:bCs/>
                  <w:sz w:val="24"/>
                  <w:shd w:val="clear" w:color="auto" w:fill="FFFFFF"/>
                </w:rPr>
                <w:id w:val="1370408587"/>
              </w:sdtPr>
              <w:sdtContent>
                <w:r w:rsidR="00F56DB7">
                  <w:rPr>
                    <w:rFonts w:ascii="宋体" w:hAnsi="宋体" w:cs="宋体" w:hint="eastAsia"/>
                    <w:b/>
                    <w:bCs/>
                    <w:sz w:val="24"/>
                    <w:shd w:val="clear" w:color="auto" w:fill="FFFFFF"/>
                  </w:rPr>
                  <w:t>☐</w:t>
                </w:r>
              </w:sdtContent>
            </w:sdt>
            <w:r w:rsidR="00F56DB7">
              <w:rPr>
                <w:rFonts w:ascii="宋体" w:hAnsi="宋体" w:cs="宋体" w:hint="eastAsia"/>
                <w:sz w:val="24"/>
              </w:rPr>
              <w:t xml:space="preserve"> 扣缴计税法</w:t>
            </w:r>
          </w:p>
          <w:p w14:paraId="3A3C3BAD" w14:textId="77777777" w:rsidR="003C5B32" w:rsidRDefault="00000000">
            <w:pPr>
              <w:wordWrap w:val="0"/>
              <w:spacing w:line="360" w:lineRule="atLeast"/>
              <w:ind w:left="482" w:hangingChars="200" w:hanging="482"/>
              <w:rPr>
                <w:spacing w:val="10"/>
                <w:sz w:val="24"/>
                <w:bdr w:val="single" w:sz="4" w:space="0" w:color="auto"/>
              </w:rPr>
            </w:pPr>
            <w:sdt>
              <w:sdtPr>
                <w:rPr>
                  <w:rFonts w:ascii="宋体" w:hAnsi="宋体" w:cs="宋体" w:hint="eastAsia"/>
                  <w:b/>
                  <w:bCs/>
                  <w:sz w:val="24"/>
                  <w:shd w:val="clear" w:color="auto" w:fill="FFFFFF"/>
                </w:rPr>
                <w:id w:val="-1677881217"/>
              </w:sdtPr>
              <w:sdtContent>
                <w:r w:rsidR="00F56DB7">
                  <w:rPr>
                    <w:rFonts w:ascii="宋体" w:hAnsi="宋体" w:cs="宋体" w:hint="eastAsia"/>
                    <w:b/>
                    <w:bCs/>
                    <w:sz w:val="24"/>
                    <w:shd w:val="clear" w:color="auto" w:fill="FFFFFF"/>
                  </w:rPr>
                  <w:t>☐</w:t>
                </w:r>
              </w:sdtContent>
            </w:sdt>
            <w:r w:rsidR="00F56DB7">
              <w:rPr>
                <w:rFonts w:ascii="宋体" w:hAnsi="宋体" w:cs="宋体" w:hint="eastAsia"/>
                <w:sz w:val="24"/>
              </w:rPr>
              <w:t xml:space="preserve"> 其他</w:t>
            </w:r>
            <w:r w:rsidR="00F56DB7">
              <w:rPr>
                <w:rFonts w:ascii="宋体" w:hAnsi="宋体" w:cs="宋体" w:hint="eastAsia"/>
                <w:sz w:val="24"/>
                <w:u w:val="single"/>
              </w:rPr>
              <w:t xml:space="preserve">      </w:t>
            </w:r>
            <w:r w:rsidR="00F56DB7">
              <w:rPr>
                <w:rFonts w:ascii="宋体" w:hAnsi="宋体" w:cs="宋体" w:hint="eastAsia"/>
                <w:sz w:val="24"/>
              </w:rPr>
              <w:t>计税法</w:t>
            </w:r>
          </w:p>
        </w:tc>
      </w:tr>
      <w:tr w:rsidR="003C5B32" w14:paraId="11608207"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6E805DDC" w14:textId="77777777" w:rsidR="003C5B32" w:rsidRDefault="00F56DB7">
            <w:pPr>
              <w:wordWrap w:val="0"/>
              <w:spacing w:line="360" w:lineRule="atLeast"/>
              <w:jc w:val="center"/>
              <w:rPr>
                <w:sz w:val="24"/>
              </w:rPr>
            </w:pPr>
            <w:r>
              <w:rPr>
                <w:sz w:val="24"/>
              </w:rPr>
              <w:t>3.2.1</w:t>
            </w:r>
          </w:p>
        </w:tc>
        <w:tc>
          <w:tcPr>
            <w:tcW w:w="2953" w:type="dxa"/>
            <w:tcBorders>
              <w:top w:val="single" w:sz="4" w:space="0" w:color="auto"/>
              <w:left w:val="single" w:sz="4" w:space="0" w:color="auto"/>
              <w:bottom w:val="single" w:sz="4" w:space="0" w:color="auto"/>
              <w:right w:val="single" w:sz="4" w:space="0" w:color="auto"/>
            </w:tcBorders>
            <w:vAlign w:val="center"/>
          </w:tcPr>
          <w:p w14:paraId="4D9DA793" w14:textId="77777777" w:rsidR="003C5B32" w:rsidRDefault="00F56DB7">
            <w:pPr>
              <w:wordWrap w:val="0"/>
              <w:spacing w:line="360" w:lineRule="atLeast"/>
              <w:jc w:val="center"/>
              <w:rPr>
                <w:sz w:val="24"/>
              </w:rPr>
            </w:pPr>
            <w:r>
              <w:rPr>
                <w:sz w:val="24"/>
              </w:rPr>
              <w:t>工程量清单的填写方式</w:t>
            </w:r>
          </w:p>
        </w:tc>
        <w:tc>
          <w:tcPr>
            <w:tcW w:w="5015" w:type="dxa"/>
            <w:tcBorders>
              <w:top w:val="single" w:sz="4" w:space="0" w:color="auto"/>
              <w:left w:val="single" w:sz="4" w:space="0" w:color="auto"/>
              <w:bottom w:val="single" w:sz="4" w:space="0" w:color="auto"/>
              <w:right w:val="single" w:sz="4" w:space="0" w:color="auto"/>
            </w:tcBorders>
            <w:vAlign w:val="center"/>
          </w:tcPr>
          <w:p w14:paraId="3432868C" w14:textId="77777777" w:rsidR="003C5B32" w:rsidRDefault="00F56DB7">
            <w:pPr>
              <w:wordWrap w:val="0"/>
              <w:spacing w:line="360" w:lineRule="atLeast"/>
              <w:ind w:left="120" w:hangingChars="50" w:hanging="120"/>
              <w:rPr>
                <w:sz w:val="24"/>
              </w:rPr>
            </w:pPr>
            <w:r>
              <w:rPr>
                <w:sz w:val="24"/>
              </w:rPr>
              <w:t>投标人按照招标人提供的</w:t>
            </w:r>
            <w:r>
              <w:rPr>
                <w:rFonts w:hint="eastAsia"/>
                <w:sz w:val="24"/>
              </w:rPr>
              <w:t>工程量清单</w:t>
            </w:r>
            <w:r>
              <w:rPr>
                <w:sz w:val="24"/>
              </w:rPr>
              <w:t>电子文件填写工程量清单，下载网站：</w:t>
            </w:r>
            <w:r>
              <w:rPr>
                <w:sz w:val="24"/>
                <w:u w:val="single"/>
              </w:rPr>
              <w:t xml:space="preserve"> </w:t>
            </w:r>
            <w:r>
              <w:rPr>
                <w:sz w:val="24"/>
                <w:u w:val="single"/>
              </w:rPr>
              <w:t>通过</w:t>
            </w:r>
            <w:r>
              <w:rPr>
                <w:rFonts w:ascii="宋体" w:hAnsi="宋体" w:cs="宋体" w:hint="eastAsia"/>
                <w:sz w:val="24"/>
                <w:u w:val="single"/>
              </w:rPr>
              <w:t>“</w:t>
            </w:r>
            <w:r>
              <w:rPr>
                <w:sz w:val="24"/>
                <w:u w:val="single"/>
              </w:rPr>
              <w:t>电子交易平台</w:t>
            </w:r>
            <w:r>
              <w:rPr>
                <w:rFonts w:ascii="宋体" w:hAnsi="宋体" w:cs="宋体" w:hint="eastAsia"/>
                <w:sz w:val="24"/>
                <w:u w:val="single"/>
              </w:rPr>
              <w:t>”</w:t>
            </w:r>
            <w:r>
              <w:rPr>
                <w:sz w:val="24"/>
                <w:u w:val="single"/>
              </w:rPr>
              <w:t>发出</w:t>
            </w:r>
          </w:p>
        </w:tc>
      </w:tr>
      <w:tr w:rsidR="003C5B32" w14:paraId="10C20E91"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3E68FFDD" w14:textId="77777777" w:rsidR="003C5B32" w:rsidRDefault="00F56DB7">
            <w:pPr>
              <w:wordWrap w:val="0"/>
              <w:spacing w:line="360" w:lineRule="atLeast"/>
              <w:jc w:val="center"/>
              <w:rPr>
                <w:sz w:val="24"/>
              </w:rPr>
            </w:pPr>
            <w:r>
              <w:rPr>
                <w:sz w:val="24"/>
              </w:rPr>
              <w:t>3.2.3</w:t>
            </w:r>
          </w:p>
        </w:tc>
        <w:tc>
          <w:tcPr>
            <w:tcW w:w="2953" w:type="dxa"/>
            <w:tcBorders>
              <w:top w:val="single" w:sz="4" w:space="0" w:color="auto"/>
              <w:left w:val="single" w:sz="4" w:space="0" w:color="auto"/>
              <w:bottom w:val="single" w:sz="4" w:space="0" w:color="auto"/>
              <w:right w:val="single" w:sz="4" w:space="0" w:color="auto"/>
            </w:tcBorders>
            <w:vAlign w:val="center"/>
          </w:tcPr>
          <w:p w14:paraId="5D2C9966" w14:textId="77777777" w:rsidR="003C5B32" w:rsidRDefault="00F56DB7">
            <w:pPr>
              <w:wordWrap w:val="0"/>
              <w:spacing w:line="360" w:lineRule="atLeast"/>
              <w:jc w:val="center"/>
              <w:rPr>
                <w:sz w:val="24"/>
              </w:rPr>
            </w:pPr>
            <w:r>
              <w:rPr>
                <w:sz w:val="24"/>
              </w:rPr>
              <w:t>报价方式</w:t>
            </w:r>
          </w:p>
        </w:tc>
        <w:tc>
          <w:tcPr>
            <w:tcW w:w="5015" w:type="dxa"/>
            <w:tcBorders>
              <w:top w:val="single" w:sz="4" w:space="0" w:color="auto"/>
              <w:left w:val="single" w:sz="4" w:space="0" w:color="auto"/>
              <w:bottom w:val="single" w:sz="4" w:space="0" w:color="auto"/>
              <w:right w:val="single" w:sz="4" w:space="0" w:color="auto"/>
            </w:tcBorders>
            <w:vAlign w:val="center"/>
          </w:tcPr>
          <w:p w14:paraId="1305CF46" w14:textId="77777777" w:rsidR="003C5B32" w:rsidRDefault="00F56DB7">
            <w:pPr>
              <w:wordWrap w:val="0"/>
              <w:spacing w:line="360" w:lineRule="atLeast"/>
              <w:rPr>
                <w:sz w:val="24"/>
              </w:rPr>
            </w:pPr>
            <w:r>
              <w:rPr>
                <w:sz w:val="24"/>
              </w:rPr>
              <w:t>□</w:t>
            </w:r>
            <w:r>
              <w:rPr>
                <w:sz w:val="24"/>
              </w:rPr>
              <w:t>单价</w:t>
            </w:r>
          </w:p>
          <w:p w14:paraId="60ED7583" w14:textId="77777777" w:rsidR="003C5B32" w:rsidRDefault="00F56DB7">
            <w:pPr>
              <w:wordWrap w:val="0"/>
              <w:spacing w:line="360" w:lineRule="atLeast"/>
              <w:rPr>
                <w:sz w:val="24"/>
              </w:rPr>
            </w:pPr>
            <w:r>
              <w:rPr>
                <w:rFonts w:hint="eastAsia"/>
                <w:sz w:val="24"/>
              </w:rPr>
              <w:t>☑</w:t>
            </w:r>
            <w:r>
              <w:rPr>
                <w:sz w:val="24"/>
              </w:rPr>
              <w:t>总价</w:t>
            </w:r>
          </w:p>
        </w:tc>
      </w:tr>
      <w:tr w:rsidR="003C5B32" w14:paraId="360BF7F6"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7FB57A55" w14:textId="77777777" w:rsidR="003C5B32" w:rsidRDefault="00F56DB7">
            <w:pPr>
              <w:wordWrap w:val="0"/>
              <w:spacing w:line="360" w:lineRule="atLeast"/>
              <w:jc w:val="center"/>
              <w:rPr>
                <w:sz w:val="24"/>
              </w:rPr>
            </w:pPr>
            <w:r>
              <w:rPr>
                <w:sz w:val="24"/>
              </w:rPr>
              <w:t>3.2.6</w:t>
            </w:r>
          </w:p>
        </w:tc>
        <w:tc>
          <w:tcPr>
            <w:tcW w:w="2953" w:type="dxa"/>
            <w:tcBorders>
              <w:top w:val="single" w:sz="4" w:space="0" w:color="auto"/>
              <w:left w:val="single" w:sz="4" w:space="0" w:color="auto"/>
              <w:bottom w:val="single" w:sz="4" w:space="0" w:color="auto"/>
              <w:right w:val="single" w:sz="4" w:space="0" w:color="auto"/>
            </w:tcBorders>
            <w:vAlign w:val="center"/>
          </w:tcPr>
          <w:p w14:paraId="70230EC7" w14:textId="77777777" w:rsidR="003C5B32" w:rsidRDefault="00F56DB7">
            <w:pPr>
              <w:wordWrap w:val="0"/>
              <w:spacing w:line="360" w:lineRule="atLeast"/>
              <w:jc w:val="center"/>
              <w:rPr>
                <w:sz w:val="24"/>
              </w:rPr>
            </w:pPr>
            <w:r>
              <w:rPr>
                <w:sz w:val="24"/>
              </w:rPr>
              <w:t>是否接受调价函</w:t>
            </w:r>
            <w:r>
              <w:rPr>
                <w:rStyle w:val="aff2"/>
                <w:sz w:val="24"/>
              </w:rPr>
              <w:footnoteReference w:id="5"/>
            </w:r>
          </w:p>
        </w:tc>
        <w:tc>
          <w:tcPr>
            <w:tcW w:w="5015" w:type="dxa"/>
            <w:tcBorders>
              <w:top w:val="single" w:sz="4" w:space="0" w:color="auto"/>
              <w:left w:val="single" w:sz="4" w:space="0" w:color="auto"/>
              <w:bottom w:val="single" w:sz="4" w:space="0" w:color="auto"/>
              <w:right w:val="single" w:sz="4" w:space="0" w:color="auto"/>
            </w:tcBorders>
            <w:vAlign w:val="center"/>
          </w:tcPr>
          <w:p w14:paraId="0BFAEAE6" w14:textId="77777777" w:rsidR="003C5B32" w:rsidRDefault="00F56DB7">
            <w:pPr>
              <w:wordWrap w:val="0"/>
              <w:spacing w:line="360" w:lineRule="atLeast"/>
              <w:rPr>
                <w:sz w:val="24"/>
              </w:rPr>
            </w:pPr>
            <w:r>
              <w:rPr>
                <w:sz w:val="24"/>
              </w:rPr>
              <w:t>□</w:t>
            </w:r>
            <w:r>
              <w:rPr>
                <w:sz w:val="24"/>
              </w:rPr>
              <w:t>是</w:t>
            </w:r>
          </w:p>
          <w:p w14:paraId="34121DBF" w14:textId="77777777" w:rsidR="003C5B32" w:rsidRDefault="00F56DB7">
            <w:pPr>
              <w:wordWrap w:val="0"/>
              <w:spacing w:line="360" w:lineRule="atLeast"/>
              <w:rPr>
                <w:sz w:val="24"/>
              </w:rPr>
            </w:pPr>
            <w:r>
              <w:rPr>
                <w:rFonts w:hint="eastAsia"/>
                <w:sz w:val="24"/>
              </w:rPr>
              <w:t>☑</w:t>
            </w:r>
            <w:r>
              <w:rPr>
                <w:sz w:val="24"/>
              </w:rPr>
              <w:t>否</w:t>
            </w:r>
          </w:p>
        </w:tc>
      </w:tr>
      <w:tr w:rsidR="003C5B32" w14:paraId="36D58AC0"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04346E77" w14:textId="77777777" w:rsidR="003C5B32" w:rsidRDefault="00F56DB7">
            <w:pPr>
              <w:wordWrap w:val="0"/>
              <w:spacing w:line="360" w:lineRule="atLeast"/>
              <w:jc w:val="center"/>
              <w:rPr>
                <w:sz w:val="24"/>
              </w:rPr>
            </w:pPr>
            <w:r>
              <w:rPr>
                <w:sz w:val="24"/>
              </w:rPr>
              <w:t>3.2.8</w:t>
            </w:r>
          </w:p>
        </w:tc>
        <w:tc>
          <w:tcPr>
            <w:tcW w:w="2953" w:type="dxa"/>
            <w:tcBorders>
              <w:top w:val="single" w:sz="4" w:space="0" w:color="auto"/>
              <w:left w:val="single" w:sz="4" w:space="0" w:color="auto"/>
              <w:bottom w:val="single" w:sz="4" w:space="0" w:color="auto"/>
              <w:right w:val="single" w:sz="4" w:space="0" w:color="auto"/>
            </w:tcBorders>
            <w:vAlign w:val="center"/>
          </w:tcPr>
          <w:p w14:paraId="6A7E7364" w14:textId="77777777" w:rsidR="003C5B32" w:rsidRPr="00763B34" w:rsidRDefault="00F56DB7">
            <w:pPr>
              <w:wordWrap w:val="0"/>
              <w:spacing w:line="360" w:lineRule="atLeast"/>
              <w:jc w:val="center"/>
              <w:rPr>
                <w:sz w:val="24"/>
              </w:rPr>
            </w:pPr>
            <w:r w:rsidRPr="00763B34">
              <w:rPr>
                <w:sz w:val="24"/>
              </w:rPr>
              <w:t>最高投标限价</w:t>
            </w:r>
          </w:p>
        </w:tc>
        <w:tc>
          <w:tcPr>
            <w:tcW w:w="5015" w:type="dxa"/>
            <w:tcBorders>
              <w:top w:val="single" w:sz="4" w:space="0" w:color="auto"/>
              <w:left w:val="single" w:sz="4" w:space="0" w:color="auto"/>
              <w:bottom w:val="single" w:sz="4" w:space="0" w:color="auto"/>
              <w:right w:val="single" w:sz="4" w:space="0" w:color="auto"/>
            </w:tcBorders>
            <w:vAlign w:val="center"/>
          </w:tcPr>
          <w:p w14:paraId="101DAAF5" w14:textId="77777777" w:rsidR="003C5B32" w:rsidRPr="00763B34" w:rsidRDefault="00F56DB7">
            <w:pPr>
              <w:wordWrap w:val="0"/>
              <w:spacing w:line="440" w:lineRule="exact"/>
              <w:rPr>
                <w:color w:val="000000"/>
                <w:sz w:val="24"/>
              </w:rPr>
            </w:pPr>
            <w:r w:rsidRPr="00763B34">
              <w:rPr>
                <w:sz w:val="24"/>
              </w:rPr>
              <w:t>□</w:t>
            </w:r>
            <w:r w:rsidRPr="00763B34">
              <w:rPr>
                <w:sz w:val="24"/>
              </w:rPr>
              <w:t>无</w:t>
            </w:r>
          </w:p>
          <w:p w14:paraId="5D34347F" w14:textId="77777777" w:rsidR="003C5B32" w:rsidRPr="00763B34" w:rsidRDefault="00F56DB7">
            <w:pPr>
              <w:wordWrap w:val="0"/>
              <w:spacing w:line="440" w:lineRule="exact"/>
              <w:rPr>
                <w:sz w:val="24"/>
                <w:u w:val="single"/>
              </w:rPr>
            </w:pPr>
            <w:r w:rsidRPr="00763B34">
              <w:rPr>
                <w:rFonts w:hint="eastAsia"/>
                <w:sz w:val="24"/>
              </w:rPr>
              <w:t>☑</w:t>
            </w:r>
            <w:r w:rsidRPr="00763B34">
              <w:rPr>
                <w:sz w:val="24"/>
              </w:rPr>
              <w:t>有，最高投标限价：</w:t>
            </w:r>
            <w:r w:rsidRPr="00763B34">
              <w:rPr>
                <w:sz w:val="24"/>
                <w:u w:val="single"/>
              </w:rPr>
              <w:t xml:space="preserve"> </w:t>
            </w:r>
            <w:r w:rsidRPr="00763B34">
              <w:rPr>
                <w:rFonts w:hint="eastAsia"/>
                <w:sz w:val="24"/>
                <w:u w:val="single"/>
              </w:rPr>
              <w:t xml:space="preserve">     </w:t>
            </w:r>
            <w:r w:rsidRPr="00763B34">
              <w:rPr>
                <w:sz w:val="24"/>
                <w:u w:val="single"/>
              </w:rPr>
              <w:t xml:space="preserve">  </w:t>
            </w:r>
            <w:r w:rsidRPr="00763B34">
              <w:rPr>
                <w:sz w:val="24"/>
              </w:rPr>
              <w:t>元（其中含</w:t>
            </w:r>
            <w:r w:rsidRPr="00763B34">
              <w:rPr>
                <w:rFonts w:hint="eastAsia"/>
                <w:sz w:val="24"/>
              </w:rPr>
              <w:t>暂列金额</w:t>
            </w:r>
            <w:r w:rsidRPr="00763B34">
              <w:rPr>
                <w:sz w:val="24"/>
                <w:u w:val="single"/>
              </w:rPr>
              <w:t xml:space="preserve"> </w:t>
            </w:r>
            <w:r w:rsidRPr="00763B34">
              <w:rPr>
                <w:rFonts w:hint="eastAsia"/>
                <w:sz w:val="24"/>
                <w:u w:val="single"/>
              </w:rPr>
              <w:t xml:space="preserve">       </w:t>
            </w:r>
            <w:r w:rsidRPr="00763B34">
              <w:rPr>
                <w:sz w:val="24"/>
                <w:u w:val="single"/>
              </w:rPr>
              <w:t xml:space="preserve"> </w:t>
            </w:r>
            <w:r w:rsidRPr="00763B34">
              <w:rPr>
                <w:sz w:val="24"/>
              </w:rPr>
              <w:t>元</w:t>
            </w:r>
            <w:r w:rsidRPr="00763B34">
              <w:rPr>
                <w:rFonts w:hint="eastAsia"/>
                <w:sz w:val="24"/>
              </w:rPr>
              <w:t>(</w:t>
            </w:r>
            <w:r w:rsidRPr="00763B34">
              <w:rPr>
                <w:rFonts w:hint="eastAsia"/>
                <w:sz w:val="24"/>
              </w:rPr>
              <w:t>含税</w:t>
            </w:r>
            <w:r w:rsidRPr="00763B34">
              <w:rPr>
                <w:rFonts w:hint="eastAsia"/>
                <w:sz w:val="24"/>
              </w:rPr>
              <w:t>)</w:t>
            </w:r>
            <w:r w:rsidRPr="00763B34">
              <w:rPr>
                <w:sz w:val="24"/>
              </w:rPr>
              <w:t>）</w:t>
            </w:r>
          </w:p>
          <w:p w14:paraId="36CECE85" w14:textId="77777777" w:rsidR="003C5B32" w:rsidRPr="00763B34" w:rsidRDefault="00F56DB7">
            <w:pPr>
              <w:pStyle w:val="31"/>
              <w:wordWrap w:val="0"/>
              <w:topLinePunct/>
              <w:spacing w:line="360" w:lineRule="atLeast"/>
              <w:rPr>
                <w:rFonts w:ascii="Times New Roman"/>
                <w:szCs w:val="24"/>
              </w:rPr>
            </w:pPr>
            <w:r w:rsidRPr="00763B34">
              <w:rPr>
                <w:rFonts w:ascii="Times New Roman"/>
                <w:szCs w:val="24"/>
              </w:rPr>
              <w:t>□</w:t>
            </w:r>
            <w:r w:rsidRPr="00763B34">
              <w:rPr>
                <w:rFonts w:ascii="Times New Roman"/>
                <w:szCs w:val="24"/>
              </w:rPr>
              <w:t>有，最高投标限价以补遗书的形式通过</w:t>
            </w:r>
            <w:r w:rsidRPr="00763B34">
              <w:rPr>
                <w:rFonts w:hAnsi="宋体" w:cs="宋体" w:hint="eastAsia"/>
                <w:szCs w:val="24"/>
              </w:rPr>
              <w:t>“</w:t>
            </w:r>
            <w:r w:rsidRPr="00763B34">
              <w:rPr>
                <w:rFonts w:ascii="Times New Roman"/>
                <w:szCs w:val="24"/>
              </w:rPr>
              <w:t>电子交易平台</w:t>
            </w:r>
            <w:r w:rsidRPr="00763B34">
              <w:rPr>
                <w:rFonts w:hAnsi="宋体" w:cs="宋体" w:hint="eastAsia"/>
                <w:szCs w:val="24"/>
              </w:rPr>
              <w:t>”</w:t>
            </w:r>
            <w:r w:rsidRPr="00763B34">
              <w:rPr>
                <w:rFonts w:ascii="Times New Roman"/>
                <w:szCs w:val="24"/>
              </w:rPr>
              <w:t>发布</w:t>
            </w:r>
          </w:p>
        </w:tc>
      </w:tr>
      <w:tr w:rsidR="003C5B32" w14:paraId="3BA2A0C9"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3938B7B3" w14:textId="77777777" w:rsidR="003C5B32" w:rsidRDefault="00F56DB7">
            <w:pPr>
              <w:wordWrap w:val="0"/>
              <w:spacing w:line="360" w:lineRule="atLeast"/>
              <w:jc w:val="center"/>
              <w:rPr>
                <w:sz w:val="24"/>
              </w:rPr>
            </w:pPr>
            <w:r>
              <w:rPr>
                <w:sz w:val="24"/>
              </w:rPr>
              <w:t>3.2.9</w:t>
            </w:r>
          </w:p>
        </w:tc>
        <w:tc>
          <w:tcPr>
            <w:tcW w:w="2953" w:type="dxa"/>
            <w:tcBorders>
              <w:top w:val="single" w:sz="4" w:space="0" w:color="auto"/>
              <w:left w:val="single" w:sz="4" w:space="0" w:color="auto"/>
              <w:bottom w:val="single" w:sz="4" w:space="0" w:color="auto"/>
              <w:right w:val="single" w:sz="4" w:space="0" w:color="auto"/>
            </w:tcBorders>
            <w:vAlign w:val="center"/>
          </w:tcPr>
          <w:p w14:paraId="4FEC2099" w14:textId="77777777" w:rsidR="003C5B32" w:rsidRPr="00763B34" w:rsidRDefault="00F56DB7">
            <w:pPr>
              <w:wordWrap w:val="0"/>
              <w:spacing w:line="360" w:lineRule="atLeast"/>
              <w:jc w:val="center"/>
              <w:rPr>
                <w:sz w:val="24"/>
              </w:rPr>
            </w:pPr>
            <w:r w:rsidRPr="00763B34">
              <w:rPr>
                <w:sz w:val="24"/>
              </w:rPr>
              <w:t>投标报价的其他要求</w:t>
            </w:r>
          </w:p>
        </w:tc>
        <w:tc>
          <w:tcPr>
            <w:tcW w:w="5015" w:type="dxa"/>
            <w:tcBorders>
              <w:top w:val="single" w:sz="4" w:space="0" w:color="auto"/>
              <w:left w:val="single" w:sz="4" w:space="0" w:color="auto"/>
              <w:bottom w:val="single" w:sz="4" w:space="0" w:color="auto"/>
              <w:right w:val="single" w:sz="4" w:space="0" w:color="auto"/>
            </w:tcBorders>
            <w:vAlign w:val="center"/>
          </w:tcPr>
          <w:p w14:paraId="30AB6DDE" w14:textId="77777777" w:rsidR="003C5B32" w:rsidRPr="00763B34" w:rsidRDefault="00F56DB7">
            <w:pPr>
              <w:wordWrap w:val="0"/>
              <w:spacing w:line="360" w:lineRule="atLeast"/>
              <w:rPr>
                <w:sz w:val="24"/>
              </w:rPr>
            </w:pPr>
            <w:r w:rsidRPr="00763B34">
              <w:rPr>
                <w:sz w:val="24"/>
              </w:rPr>
              <w:t>详见本投标人须知前附表中补充的其他内容及工程量清单编制说明</w:t>
            </w:r>
          </w:p>
        </w:tc>
      </w:tr>
      <w:tr w:rsidR="003C5B32" w14:paraId="55C07DF1"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68FF0F44" w14:textId="77777777" w:rsidR="003C5B32" w:rsidRDefault="00F56DB7">
            <w:pPr>
              <w:wordWrap w:val="0"/>
              <w:spacing w:line="360" w:lineRule="atLeast"/>
              <w:jc w:val="center"/>
              <w:rPr>
                <w:sz w:val="24"/>
              </w:rPr>
            </w:pPr>
            <w:r>
              <w:rPr>
                <w:sz w:val="24"/>
              </w:rPr>
              <w:t>3.3.1</w:t>
            </w:r>
          </w:p>
        </w:tc>
        <w:tc>
          <w:tcPr>
            <w:tcW w:w="2953" w:type="dxa"/>
            <w:tcBorders>
              <w:top w:val="single" w:sz="4" w:space="0" w:color="auto"/>
              <w:left w:val="single" w:sz="4" w:space="0" w:color="auto"/>
              <w:bottom w:val="single" w:sz="4" w:space="0" w:color="auto"/>
              <w:right w:val="single" w:sz="4" w:space="0" w:color="auto"/>
            </w:tcBorders>
            <w:vAlign w:val="center"/>
          </w:tcPr>
          <w:p w14:paraId="1BF99226" w14:textId="77777777" w:rsidR="003C5B32" w:rsidRPr="00763B34" w:rsidRDefault="00F56DB7">
            <w:pPr>
              <w:wordWrap w:val="0"/>
              <w:spacing w:line="360" w:lineRule="atLeast"/>
              <w:jc w:val="center"/>
              <w:rPr>
                <w:sz w:val="24"/>
              </w:rPr>
            </w:pPr>
            <w:r w:rsidRPr="00763B34">
              <w:rPr>
                <w:sz w:val="24"/>
              </w:rPr>
              <w:t>投标有效期</w:t>
            </w:r>
          </w:p>
        </w:tc>
        <w:tc>
          <w:tcPr>
            <w:tcW w:w="5015" w:type="dxa"/>
            <w:tcBorders>
              <w:top w:val="single" w:sz="4" w:space="0" w:color="auto"/>
              <w:left w:val="single" w:sz="4" w:space="0" w:color="auto"/>
              <w:bottom w:val="single" w:sz="4" w:space="0" w:color="auto"/>
              <w:right w:val="single" w:sz="4" w:space="0" w:color="auto"/>
            </w:tcBorders>
            <w:vAlign w:val="center"/>
          </w:tcPr>
          <w:p w14:paraId="50688B9A" w14:textId="77777777" w:rsidR="003C5B32" w:rsidRPr="00763B34" w:rsidRDefault="00F56DB7">
            <w:pPr>
              <w:wordWrap w:val="0"/>
              <w:spacing w:line="360" w:lineRule="atLeast"/>
              <w:rPr>
                <w:sz w:val="24"/>
              </w:rPr>
            </w:pPr>
            <w:r w:rsidRPr="00763B34">
              <w:rPr>
                <w:sz w:val="24"/>
              </w:rPr>
              <w:t>自投标人提交投标文件截止之日起计算</w:t>
            </w:r>
            <w:r w:rsidRPr="00763B34">
              <w:rPr>
                <w:sz w:val="24"/>
                <w:u w:val="single"/>
              </w:rPr>
              <w:t xml:space="preserve"> </w:t>
            </w:r>
            <w:r w:rsidRPr="00763B34">
              <w:rPr>
                <w:rFonts w:hint="eastAsia"/>
                <w:sz w:val="24"/>
                <w:u w:val="single"/>
              </w:rPr>
              <w:t>90</w:t>
            </w:r>
            <w:r w:rsidRPr="00763B34">
              <w:rPr>
                <w:sz w:val="24"/>
              </w:rPr>
              <w:t>日</w:t>
            </w:r>
          </w:p>
        </w:tc>
      </w:tr>
      <w:tr w:rsidR="003C5B32" w14:paraId="10AD0423"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54AC6F13" w14:textId="77777777" w:rsidR="003C5B32" w:rsidRDefault="00F56DB7">
            <w:pPr>
              <w:wordWrap w:val="0"/>
              <w:spacing w:line="360" w:lineRule="atLeast"/>
              <w:jc w:val="center"/>
              <w:rPr>
                <w:sz w:val="24"/>
              </w:rPr>
            </w:pPr>
            <w:r>
              <w:rPr>
                <w:sz w:val="24"/>
              </w:rPr>
              <w:t>3.4.1</w:t>
            </w:r>
          </w:p>
        </w:tc>
        <w:tc>
          <w:tcPr>
            <w:tcW w:w="2953" w:type="dxa"/>
            <w:tcBorders>
              <w:top w:val="single" w:sz="4" w:space="0" w:color="auto"/>
              <w:left w:val="single" w:sz="4" w:space="0" w:color="auto"/>
              <w:bottom w:val="single" w:sz="4" w:space="0" w:color="auto"/>
              <w:right w:val="single" w:sz="4" w:space="0" w:color="auto"/>
            </w:tcBorders>
            <w:vAlign w:val="center"/>
          </w:tcPr>
          <w:p w14:paraId="762E14A6" w14:textId="77777777" w:rsidR="003C5B32" w:rsidRPr="00763B34" w:rsidRDefault="00F56DB7">
            <w:pPr>
              <w:spacing w:line="360" w:lineRule="atLeast"/>
              <w:jc w:val="center"/>
              <w:rPr>
                <w:sz w:val="24"/>
              </w:rPr>
            </w:pPr>
            <w:r w:rsidRPr="00763B34">
              <w:rPr>
                <w:sz w:val="24"/>
              </w:rPr>
              <w:t>投标保证金</w:t>
            </w:r>
          </w:p>
        </w:tc>
        <w:tc>
          <w:tcPr>
            <w:tcW w:w="5015" w:type="dxa"/>
            <w:tcBorders>
              <w:top w:val="single" w:sz="4" w:space="0" w:color="auto"/>
              <w:left w:val="single" w:sz="4" w:space="0" w:color="auto"/>
              <w:bottom w:val="single" w:sz="4" w:space="0" w:color="auto"/>
              <w:right w:val="single" w:sz="4" w:space="0" w:color="auto"/>
            </w:tcBorders>
            <w:vAlign w:val="center"/>
          </w:tcPr>
          <w:p w14:paraId="60DB21F5" w14:textId="77777777" w:rsidR="003C5B32" w:rsidRPr="00763B34" w:rsidRDefault="00F56DB7">
            <w:pPr>
              <w:pStyle w:val="31"/>
              <w:topLinePunct/>
              <w:spacing w:line="360" w:lineRule="atLeast"/>
              <w:rPr>
                <w:rFonts w:ascii="Times New Roman"/>
                <w:szCs w:val="24"/>
              </w:rPr>
            </w:pPr>
            <w:r w:rsidRPr="00763B34">
              <w:rPr>
                <w:rFonts w:ascii="Times New Roman"/>
                <w:szCs w:val="24"/>
              </w:rPr>
              <w:t>是否要求投标人递交投标保证金：</w:t>
            </w:r>
          </w:p>
          <w:p w14:paraId="51B2A55F" w14:textId="77777777" w:rsidR="003C5B32" w:rsidRPr="00763B34" w:rsidRDefault="00F56DB7">
            <w:pPr>
              <w:pStyle w:val="31"/>
              <w:topLinePunct/>
              <w:spacing w:line="360" w:lineRule="atLeast"/>
              <w:rPr>
                <w:rFonts w:ascii="Times New Roman"/>
                <w:szCs w:val="24"/>
              </w:rPr>
            </w:pPr>
            <w:r w:rsidRPr="00763B34">
              <w:rPr>
                <w:rFonts w:ascii="Times New Roman" w:hint="eastAsia"/>
                <w:szCs w:val="24"/>
              </w:rPr>
              <w:t>☑</w:t>
            </w:r>
            <w:r w:rsidRPr="00763B34">
              <w:rPr>
                <w:rFonts w:ascii="Times New Roman"/>
                <w:szCs w:val="24"/>
              </w:rPr>
              <w:t>要求：</w:t>
            </w:r>
          </w:p>
          <w:p w14:paraId="4D7F0088" w14:textId="77777777" w:rsidR="003C5B32" w:rsidRPr="00763B34" w:rsidRDefault="00F56DB7">
            <w:pPr>
              <w:pStyle w:val="31"/>
              <w:topLinePunct/>
              <w:spacing w:line="360" w:lineRule="atLeast"/>
              <w:rPr>
                <w:rFonts w:ascii="Times New Roman"/>
                <w:szCs w:val="24"/>
              </w:rPr>
            </w:pPr>
            <w:r w:rsidRPr="00763B34">
              <w:rPr>
                <w:rFonts w:ascii="Times New Roman"/>
                <w:szCs w:val="24"/>
              </w:rPr>
              <w:t>（</w:t>
            </w:r>
            <w:r w:rsidRPr="00763B34">
              <w:rPr>
                <w:rFonts w:ascii="Times New Roman"/>
                <w:szCs w:val="24"/>
              </w:rPr>
              <w:t>1</w:t>
            </w:r>
            <w:r w:rsidRPr="00763B34">
              <w:rPr>
                <w:rFonts w:ascii="Times New Roman"/>
                <w:szCs w:val="24"/>
              </w:rPr>
              <w:t>）投标保证金的金额：</w:t>
            </w:r>
            <w:r w:rsidRPr="00763B34">
              <w:rPr>
                <w:rFonts w:ascii="Times New Roman"/>
                <w:szCs w:val="24"/>
                <w:u w:val="single"/>
              </w:rPr>
              <w:t xml:space="preserve"> </w:t>
            </w:r>
            <w:r w:rsidRPr="00763B34">
              <w:rPr>
                <w:rFonts w:ascii="Times New Roman" w:hint="eastAsia"/>
                <w:szCs w:val="24"/>
                <w:u w:val="single"/>
              </w:rPr>
              <w:t xml:space="preserve">       </w:t>
            </w:r>
            <w:r w:rsidRPr="00763B34">
              <w:rPr>
                <w:rFonts w:ascii="Times New Roman" w:hint="eastAsia"/>
                <w:szCs w:val="24"/>
                <w:u w:val="single"/>
              </w:rPr>
              <w:t>万元</w:t>
            </w:r>
            <w:r w:rsidRPr="00763B34">
              <w:rPr>
                <w:rFonts w:ascii="Times New Roman"/>
                <w:szCs w:val="24"/>
                <w:u w:val="single"/>
              </w:rPr>
              <w:t xml:space="preserve"> </w:t>
            </w:r>
            <w:r w:rsidRPr="00763B34">
              <w:rPr>
                <w:rStyle w:val="aff2"/>
                <w:rFonts w:ascii="Times New Roman"/>
                <w:szCs w:val="24"/>
              </w:rPr>
              <w:footnoteReference w:id="6"/>
            </w:r>
            <w:r w:rsidRPr="00763B34">
              <w:rPr>
                <w:rFonts w:ascii="Times New Roman"/>
                <w:szCs w:val="24"/>
              </w:rPr>
              <w:t xml:space="preserve"> </w:t>
            </w:r>
          </w:p>
          <w:p w14:paraId="1C444523" w14:textId="77777777" w:rsidR="003C5B32" w:rsidRPr="00763B34" w:rsidRDefault="00F56DB7">
            <w:pPr>
              <w:pStyle w:val="31"/>
              <w:topLinePunct/>
              <w:spacing w:line="360" w:lineRule="atLeast"/>
              <w:rPr>
                <w:rFonts w:ascii="Times New Roman"/>
                <w:szCs w:val="24"/>
                <w:u w:val="single"/>
              </w:rPr>
            </w:pPr>
            <w:r w:rsidRPr="00763B34">
              <w:rPr>
                <w:rFonts w:ascii="Times New Roman"/>
                <w:szCs w:val="24"/>
              </w:rPr>
              <w:t>（</w:t>
            </w:r>
            <w:r w:rsidRPr="00763B34">
              <w:rPr>
                <w:rFonts w:ascii="Times New Roman"/>
                <w:szCs w:val="24"/>
              </w:rPr>
              <w:t>2</w:t>
            </w:r>
            <w:r w:rsidRPr="00763B34">
              <w:rPr>
                <w:rFonts w:ascii="Times New Roman"/>
                <w:szCs w:val="24"/>
              </w:rPr>
              <w:t>）投标保证金的形式</w:t>
            </w:r>
            <w:r w:rsidRPr="00763B34">
              <w:rPr>
                <w:rStyle w:val="aff2"/>
                <w:rFonts w:ascii="Times New Roman"/>
                <w:szCs w:val="24"/>
              </w:rPr>
              <w:footnoteReference w:id="7"/>
            </w:r>
          </w:p>
          <w:p w14:paraId="021D207E" w14:textId="77777777" w:rsidR="003C5B32" w:rsidRPr="00763B34" w:rsidRDefault="00F56DB7">
            <w:pPr>
              <w:spacing w:line="360" w:lineRule="atLeast"/>
              <w:ind w:firstLineChars="100" w:firstLine="240"/>
              <w:rPr>
                <w:sz w:val="24"/>
              </w:rPr>
            </w:pPr>
            <w:r w:rsidRPr="00763B34">
              <w:rPr>
                <w:sz w:val="24"/>
              </w:rPr>
              <w:t>□</w:t>
            </w:r>
            <w:r w:rsidRPr="00763B34">
              <w:rPr>
                <w:sz w:val="24"/>
              </w:rPr>
              <w:t>采用现金（银行电汇或网银转账或转账支票）形式：</w:t>
            </w:r>
          </w:p>
          <w:p w14:paraId="32742DE8" w14:textId="77777777" w:rsidR="003C5B32" w:rsidRPr="00763B34" w:rsidRDefault="00F56DB7">
            <w:pPr>
              <w:spacing w:line="360" w:lineRule="atLeast"/>
              <w:ind w:firstLineChars="100" w:firstLine="240"/>
              <w:rPr>
                <w:rFonts w:eastAsia="黑体"/>
                <w:bCs/>
                <w:i/>
                <w:iCs/>
                <w:sz w:val="24"/>
              </w:rPr>
            </w:pPr>
            <w:r w:rsidRPr="00763B34">
              <w:rPr>
                <w:sz w:val="24"/>
              </w:rPr>
              <w:t>招标人指定的开户银行及账号如下：</w:t>
            </w:r>
          </w:p>
          <w:p w14:paraId="2E11F699" w14:textId="77777777" w:rsidR="00C94679" w:rsidRPr="00763B34" w:rsidRDefault="00C94679" w:rsidP="00C94679">
            <w:pPr>
              <w:spacing w:line="360" w:lineRule="atLeast"/>
              <w:ind w:firstLineChars="100" w:firstLine="240"/>
              <w:rPr>
                <w:sz w:val="24"/>
              </w:rPr>
            </w:pPr>
            <w:r w:rsidRPr="00763B34">
              <w:rPr>
                <w:sz w:val="24"/>
              </w:rPr>
              <w:t>账户名称：</w:t>
            </w:r>
            <w:r w:rsidRPr="00763B34">
              <w:rPr>
                <w:sz w:val="24"/>
                <w:u w:val="single"/>
              </w:rPr>
              <w:t xml:space="preserve"> </w:t>
            </w:r>
            <w:r w:rsidRPr="00763B34">
              <w:rPr>
                <w:rFonts w:ascii="宋体" w:hAnsi="宋体" w:cs="宋体" w:hint="eastAsia"/>
                <w:spacing w:val="9"/>
                <w:sz w:val="23"/>
                <w:szCs w:val="23"/>
                <w:u w:val="single"/>
              </w:rPr>
              <w:t>辽宁嘉信工程造价咨询有限公司</w:t>
            </w:r>
            <w:r w:rsidRPr="00763B34">
              <w:rPr>
                <w:sz w:val="24"/>
                <w:u w:val="single"/>
              </w:rPr>
              <w:t xml:space="preserve">   </w:t>
            </w:r>
          </w:p>
          <w:p w14:paraId="022E29D9" w14:textId="77777777" w:rsidR="00C94679" w:rsidRPr="00763B34" w:rsidRDefault="00C94679" w:rsidP="00C94679">
            <w:pPr>
              <w:spacing w:line="360" w:lineRule="atLeast"/>
              <w:ind w:firstLineChars="100" w:firstLine="240"/>
              <w:rPr>
                <w:sz w:val="24"/>
              </w:rPr>
            </w:pPr>
            <w:r w:rsidRPr="00763B34">
              <w:rPr>
                <w:sz w:val="24"/>
              </w:rPr>
              <w:lastRenderedPageBreak/>
              <w:t>开户银行：</w:t>
            </w:r>
            <w:r w:rsidRPr="00763B34">
              <w:rPr>
                <w:sz w:val="24"/>
                <w:u w:val="single"/>
              </w:rPr>
              <w:t xml:space="preserve"> </w:t>
            </w:r>
            <w:r w:rsidRPr="00763B34">
              <w:rPr>
                <w:rFonts w:ascii="宋体" w:hAnsi="宋体" w:cs="宋体" w:hint="eastAsia"/>
                <w:spacing w:val="9"/>
                <w:sz w:val="23"/>
                <w:szCs w:val="23"/>
                <w:u w:val="single"/>
              </w:rPr>
              <w:t>阜新银行营口分行营业部</w:t>
            </w:r>
            <w:r w:rsidRPr="00763B34">
              <w:rPr>
                <w:sz w:val="24"/>
                <w:u w:val="single"/>
              </w:rPr>
              <w:t xml:space="preserve"> </w:t>
            </w:r>
          </w:p>
          <w:p w14:paraId="40080A47" w14:textId="77777777" w:rsidR="00C94679" w:rsidRPr="00763B34" w:rsidRDefault="00C94679" w:rsidP="00C94679">
            <w:pPr>
              <w:topLinePunct/>
              <w:spacing w:line="360" w:lineRule="atLeast"/>
              <w:ind w:firstLineChars="100" w:firstLine="240"/>
              <w:rPr>
                <w:sz w:val="24"/>
                <w:u w:val="single"/>
              </w:rPr>
            </w:pPr>
            <w:r w:rsidRPr="00763B34">
              <w:rPr>
                <w:sz w:val="24"/>
              </w:rPr>
              <w:t>账</w:t>
            </w:r>
            <w:r w:rsidRPr="00763B34">
              <w:rPr>
                <w:sz w:val="24"/>
              </w:rPr>
              <w:t xml:space="preserve">    </w:t>
            </w:r>
            <w:r w:rsidRPr="00763B34">
              <w:rPr>
                <w:sz w:val="24"/>
              </w:rPr>
              <w:t>号：</w:t>
            </w:r>
            <w:r w:rsidRPr="00763B34">
              <w:rPr>
                <w:rFonts w:ascii="宋体" w:hAnsi="宋体" w:cs="宋体" w:hint="eastAsia"/>
                <w:spacing w:val="5"/>
                <w:sz w:val="23"/>
                <w:szCs w:val="23"/>
                <w:u w:val="single"/>
              </w:rPr>
              <w:t>1200100001102494</w:t>
            </w:r>
            <w:r w:rsidRPr="00763B34">
              <w:rPr>
                <w:sz w:val="24"/>
                <w:u w:val="single"/>
              </w:rPr>
              <w:t xml:space="preserve">  </w:t>
            </w:r>
          </w:p>
          <w:p w14:paraId="0F7F123A" w14:textId="77777777" w:rsidR="003C5B32" w:rsidRPr="00763B34" w:rsidRDefault="00F56DB7">
            <w:pPr>
              <w:spacing w:line="360" w:lineRule="atLeast"/>
              <w:ind w:firstLineChars="100" w:firstLine="240"/>
              <w:rPr>
                <w:sz w:val="24"/>
              </w:rPr>
            </w:pPr>
            <w:r w:rsidRPr="00763B34">
              <w:rPr>
                <w:sz w:val="24"/>
              </w:rPr>
              <w:t>为确保在规定时间前投标保证金能到达招标人指定账户，投标人在汇款时须充分考虑银行汇款的时间误差风险，否则所造成的后果由投标人自负。</w:t>
            </w:r>
          </w:p>
          <w:p w14:paraId="18EAE9AE" w14:textId="77777777" w:rsidR="003C5B32" w:rsidRPr="00763B34" w:rsidRDefault="00F56DB7">
            <w:pPr>
              <w:pStyle w:val="31"/>
              <w:topLinePunct/>
              <w:spacing w:line="360" w:lineRule="atLeast"/>
              <w:ind w:firstLineChars="100" w:firstLine="240"/>
              <w:rPr>
                <w:rFonts w:ascii="Times New Roman"/>
                <w:spacing w:val="-8"/>
                <w:szCs w:val="24"/>
              </w:rPr>
            </w:pPr>
            <w:r w:rsidRPr="00763B34">
              <w:rPr>
                <w:rFonts w:ascii="Times New Roman" w:hint="eastAsia"/>
                <w:szCs w:val="24"/>
              </w:rPr>
              <w:t>☑</w:t>
            </w:r>
            <w:r w:rsidRPr="00763B34">
              <w:rPr>
                <w:rFonts w:ascii="Times New Roman"/>
                <w:spacing w:val="-8"/>
                <w:szCs w:val="24"/>
              </w:rPr>
              <w:t>采用保函形式：</w:t>
            </w:r>
          </w:p>
          <w:p w14:paraId="07136AF1" w14:textId="77777777" w:rsidR="003C5B32" w:rsidRPr="00763B34" w:rsidRDefault="00F56DB7" w:rsidP="00183034">
            <w:pPr>
              <w:pStyle w:val="31"/>
              <w:topLinePunct/>
              <w:spacing w:line="360" w:lineRule="atLeast"/>
              <w:ind w:firstLineChars="100" w:firstLine="240"/>
              <w:rPr>
                <w:rFonts w:ascii="Times New Roman"/>
                <w:szCs w:val="24"/>
                <w:u w:val="single"/>
              </w:rPr>
            </w:pPr>
            <w:r w:rsidRPr="00763B34">
              <w:rPr>
                <w:rFonts w:ascii="Times New Roman"/>
                <w:szCs w:val="24"/>
              </w:rPr>
              <w:t>出具保函的级别：</w:t>
            </w:r>
            <w:r w:rsidRPr="00763B34">
              <w:rPr>
                <w:rFonts w:ascii="Times New Roman"/>
                <w:szCs w:val="24"/>
                <w:u w:val="single"/>
              </w:rPr>
              <w:t xml:space="preserve">  1.</w:t>
            </w:r>
            <w:r w:rsidRPr="00763B34">
              <w:rPr>
                <w:rFonts w:ascii="Times New Roman"/>
                <w:szCs w:val="24"/>
                <w:u w:val="single"/>
              </w:rPr>
              <w:t>投标保证金缴纳方式</w:t>
            </w:r>
            <w:r w:rsidRPr="00763B34">
              <w:rPr>
                <w:rFonts w:ascii="Times New Roman"/>
                <w:szCs w:val="24"/>
                <w:u w:val="single"/>
              </w:rPr>
              <w:t xml:space="preserve"> 1.1 </w:t>
            </w:r>
            <w:r w:rsidRPr="00763B34">
              <w:rPr>
                <w:rFonts w:ascii="Times New Roman"/>
                <w:szCs w:val="24"/>
                <w:u w:val="single"/>
              </w:rPr>
              <w:t>采用电汇或支票方式缴纳的，应在投标截止时间前通过企业基本户缴纳至以下账户，并按照招标文件中投标文件格式要求填写缴纳信息和上传缴纳凭证、基本户开户许可证等证明材料，投标保证金截止时间之后递交的投标保证金将被拒绝。</w:t>
            </w:r>
            <w:r w:rsidRPr="00763B34">
              <w:rPr>
                <w:rFonts w:ascii="Times New Roman"/>
                <w:szCs w:val="24"/>
                <w:u w:val="single"/>
              </w:rPr>
              <w:t xml:space="preserve"> </w:t>
            </w:r>
            <w:r w:rsidRPr="00763B34">
              <w:rPr>
                <w:rFonts w:ascii="Times New Roman"/>
                <w:szCs w:val="24"/>
                <w:u w:val="single"/>
              </w:rPr>
              <w:t>请投标人在汇款时务必注明所投标项目的名称，标段，否则因款项用途不明导致投标无效等后果由投标人自行承担。</w:t>
            </w:r>
            <w:r w:rsidRPr="00763B34">
              <w:rPr>
                <w:rFonts w:ascii="Times New Roman"/>
                <w:szCs w:val="24"/>
                <w:u w:val="single"/>
              </w:rPr>
              <w:t xml:space="preserve"> </w:t>
            </w:r>
            <w:r w:rsidRPr="00763B34">
              <w:rPr>
                <w:rFonts w:ascii="Times New Roman"/>
                <w:szCs w:val="24"/>
                <w:u w:val="single"/>
              </w:rPr>
              <w:t>投标人请自行将投标保证金银行汇款凭证制作为电子图片，附加在</w:t>
            </w:r>
            <w:r w:rsidRPr="00763B34">
              <w:rPr>
                <w:rFonts w:ascii="Times New Roman"/>
                <w:szCs w:val="24"/>
                <w:u w:val="single"/>
              </w:rPr>
              <w:t>“</w:t>
            </w:r>
            <w:r w:rsidRPr="00763B34">
              <w:rPr>
                <w:rFonts w:ascii="Times New Roman"/>
                <w:szCs w:val="24"/>
                <w:u w:val="single"/>
              </w:rPr>
              <w:t>投标文件格式</w:t>
            </w:r>
            <w:r w:rsidRPr="00763B34">
              <w:rPr>
                <w:rFonts w:ascii="Times New Roman"/>
                <w:szCs w:val="24"/>
                <w:u w:val="single"/>
              </w:rPr>
              <w:t>”</w:t>
            </w:r>
            <w:r w:rsidRPr="00763B34">
              <w:rPr>
                <w:rFonts w:ascii="Times New Roman"/>
                <w:szCs w:val="24"/>
                <w:u w:val="single"/>
              </w:rPr>
              <w:t>指定位置。作为投标文件的重要组成部分，代理机构不再对投标保证金开具收据。</w:t>
            </w:r>
            <w:r w:rsidRPr="00763B34">
              <w:rPr>
                <w:rFonts w:ascii="Times New Roman"/>
                <w:szCs w:val="24"/>
                <w:u w:val="single"/>
              </w:rPr>
              <w:t xml:space="preserve"> 1.2 </w:t>
            </w:r>
            <w:r w:rsidRPr="00763B34">
              <w:rPr>
                <w:rFonts w:ascii="Times New Roman" w:hint="eastAsia"/>
                <w:szCs w:val="24"/>
                <w:u w:val="single"/>
              </w:rPr>
              <w:t>使用</w:t>
            </w:r>
            <w:r w:rsidRPr="00763B34">
              <w:rPr>
                <w:rFonts w:ascii="Times New Roman"/>
                <w:szCs w:val="24"/>
                <w:u w:val="single"/>
              </w:rPr>
              <w:t>保函或担保保函形式缴纳投标保证金的投标人应在投标保证金截止时间前（开标现场递交）将保函原件正本递交给代理公司备查，投标保证金截止时间之后递交的将被拒绝。保函需制作为电子图片，附加在</w:t>
            </w:r>
            <w:r w:rsidRPr="00763B34">
              <w:rPr>
                <w:rFonts w:ascii="Times New Roman"/>
                <w:szCs w:val="24"/>
                <w:u w:val="single"/>
              </w:rPr>
              <w:t>“</w:t>
            </w:r>
            <w:r w:rsidRPr="00763B34">
              <w:rPr>
                <w:rFonts w:ascii="Times New Roman"/>
                <w:szCs w:val="24"/>
                <w:u w:val="single"/>
              </w:rPr>
              <w:t>投标文件格式</w:t>
            </w:r>
            <w:r w:rsidRPr="00763B34">
              <w:rPr>
                <w:rFonts w:ascii="Times New Roman"/>
                <w:szCs w:val="24"/>
                <w:u w:val="single"/>
              </w:rPr>
              <w:t>”</w:t>
            </w:r>
            <w:r w:rsidRPr="00763B34">
              <w:rPr>
                <w:rFonts w:ascii="Times New Roman"/>
                <w:szCs w:val="24"/>
                <w:u w:val="single"/>
              </w:rPr>
              <w:t>指定位置。投标人提供的保函需注明所投标项目、标段名称，否则，由此导致投标无效等后果由投标人自行承担。保函的有效期应与投标</w:t>
            </w:r>
          </w:p>
          <w:p w14:paraId="0EFA51E8" w14:textId="77777777" w:rsidR="003C5B32" w:rsidRPr="00763B34" w:rsidRDefault="00F56DB7">
            <w:pPr>
              <w:pStyle w:val="31"/>
              <w:topLinePunct/>
              <w:spacing w:line="360" w:lineRule="atLeast"/>
              <w:rPr>
                <w:rFonts w:ascii="Times New Roman"/>
                <w:szCs w:val="24"/>
                <w:u w:val="single"/>
              </w:rPr>
            </w:pPr>
            <w:r w:rsidRPr="00763B34">
              <w:rPr>
                <w:rFonts w:ascii="Times New Roman"/>
                <w:szCs w:val="24"/>
                <w:u w:val="single"/>
              </w:rPr>
              <w:t>有效期一致或长于投标有效期。</w:t>
            </w:r>
            <w:r w:rsidRPr="00763B34">
              <w:rPr>
                <w:rFonts w:ascii="Times New Roman"/>
                <w:szCs w:val="24"/>
                <w:u w:val="single"/>
              </w:rPr>
              <w:t xml:space="preserve"> 1.3 </w:t>
            </w:r>
            <w:r w:rsidRPr="00763B34">
              <w:rPr>
                <w:rFonts w:ascii="Times New Roman"/>
                <w:szCs w:val="24"/>
                <w:u w:val="single"/>
              </w:rPr>
              <w:t>采用电子保函方式缴纳的，应在投标截止时间前开具完成，按照招标文件中投标文件格式要求填写缴纳信息和上传担保文书、保函财务费用支付凭证、基本户开户许可证等证明材料，并提供查询平台网址，如验证未通过则视为投标保函未提交。</w:t>
            </w:r>
            <w:r w:rsidRPr="00763B34">
              <w:rPr>
                <w:rFonts w:ascii="Times New Roman"/>
                <w:szCs w:val="24"/>
                <w:u w:val="single"/>
              </w:rPr>
              <w:t xml:space="preserve"> 1.4.</w:t>
            </w:r>
            <w:r w:rsidRPr="00763B34">
              <w:rPr>
                <w:rFonts w:ascii="Times New Roman"/>
                <w:szCs w:val="24"/>
                <w:u w:val="single"/>
              </w:rPr>
              <w:t>投标人应按照招标文件中给定的投标文件格式完整准确填写投标保证金缴纳信</w:t>
            </w:r>
            <w:r w:rsidRPr="00763B34">
              <w:rPr>
                <w:rFonts w:ascii="Times New Roman"/>
                <w:szCs w:val="24"/>
                <w:u w:val="single"/>
              </w:rPr>
              <w:lastRenderedPageBreak/>
              <w:t>息、缴纳凭证等证明材料，否则由此造成的</w:t>
            </w:r>
          </w:p>
          <w:p w14:paraId="3424E728" w14:textId="77777777" w:rsidR="003C5B32" w:rsidRPr="00763B34" w:rsidRDefault="00F56DB7">
            <w:pPr>
              <w:pStyle w:val="31"/>
              <w:topLinePunct/>
              <w:spacing w:line="360" w:lineRule="atLeast"/>
              <w:rPr>
                <w:rFonts w:ascii="Times New Roman"/>
                <w:szCs w:val="24"/>
                <w:u w:val="single"/>
              </w:rPr>
            </w:pPr>
            <w:r w:rsidRPr="00763B34">
              <w:rPr>
                <w:rFonts w:ascii="Times New Roman"/>
                <w:szCs w:val="24"/>
                <w:u w:val="single"/>
              </w:rPr>
              <w:t>不一致或错误由投标人自行承担。</w:t>
            </w:r>
          </w:p>
          <w:p w14:paraId="06C4B404" w14:textId="77777777" w:rsidR="003C5B32" w:rsidRPr="00763B34" w:rsidRDefault="00F56DB7">
            <w:pPr>
              <w:pStyle w:val="31"/>
              <w:topLinePunct/>
              <w:spacing w:line="360" w:lineRule="atLeast"/>
              <w:ind w:firstLineChars="100" w:firstLine="240"/>
            </w:pPr>
            <w:r w:rsidRPr="00763B34">
              <w:rPr>
                <w:rFonts w:ascii="Times New Roman"/>
                <w:szCs w:val="24"/>
              </w:rPr>
              <w:t>保函应采用招标文件提供的格式，若采用自有格式，其提交的保函内容不得对担保金额、担保范围、担保期限、担保内容作出降低担保效力的实质性修改。</w:t>
            </w:r>
          </w:p>
          <w:p w14:paraId="433A9FB2" w14:textId="77777777" w:rsidR="003C5B32" w:rsidRPr="00763B34" w:rsidRDefault="00F56DB7">
            <w:pPr>
              <w:pStyle w:val="31"/>
              <w:topLinePunct/>
              <w:spacing w:line="360" w:lineRule="atLeast"/>
              <w:ind w:firstLineChars="100" w:firstLine="240"/>
              <w:rPr>
                <w:rFonts w:ascii="Times New Roman"/>
                <w:szCs w:val="24"/>
              </w:rPr>
            </w:pPr>
            <w:r w:rsidRPr="00763B34">
              <w:rPr>
                <w:rFonts w:ascii="Times New Roman" w:hint="eastAsia"/>
                <w:szCs w:val="24"/>
              </w:rPr>
              <w:t>☑</w:t>
            </w:r>
            <w:r w:rsidRPr="00763B34">
              <w:rPr>
                <w:rFonts w:ascii="Times New Roman"/>
                <w:szCs w:val="24"/>
              </w:rPr>
              <w:t>采用电子保函形式：</w:t>
            </w:r>
          </w:p>
          <w:p w14:paraId="3B0D49E1" w14:textId="77777777" w:rsidR="003C5B32" w:rsidRPr="00763B34" w:rsidRDefault="00F56DB7">
            <w:pPr>
              <w:pStyle w:val="31"/>
              <w:topLinePunct/>
              <w:spacing w:line="360" w:lineRule="atLeast"/>
              <w:ind w:firstLineChars="100" w:firstLine="240"/>
              <w:rPr>
                <w:rFonts w:ascii="Times New Roman"/>
                <w:szCs w:val="24"/>
              </w:rPr>
            </w:pPr>
            <w:r w:rsidRPr="00763B34">
              <w:rPr>
                <w:rFonts w:ascii="Times New Roman"/>
                <w:szCs w:val="24"/>
              </w:rPr>
              <w:t>保函应由投标人自主选择便企金融服务平台或金融机构出具，保函办理机构应提供电子化保函验真渠道和保函财务费用支付信息。</w:t>
            </w:r>
          </w:p>
          <w:p w14:paraId="07D80AE4" w14:textId="77777777" w:rsidR="003C5B32" w:rsidRPr="00763B34" w:rsidRDefault="00F56DB7">
            <w:pPr>
              <w:pStyle w:val="31"/>
              <w:topLinePunct/>
              <w:spacing w:line="360" w:lineRule="atLeast"/>
              <w:ind w:firstLineChars="100" w:firstLine="240"/>
              <w:rPr>
                <w:rFonts w:ascii="Times New Roman"/>
                <w:szCs w:val="24"/>
                <w:u w:val="single"/>
              </w:rPr>
            </w:pPr>
            <w:r w:rsidRPr="00763B34">
              <w:rPr>
                <w:rFonts w:ascii="Times New Roman"/>
                <w:szCs w:val="24"/>
              </w:rPr>
              <w:t>□</w:t>
            </w:r>
            <w:r w:rsidRPr="00763B34">
              <w:rPr>
                <w:rFonts w:ascii="Times New Roman"/>
                <w:szCs w:val="24"/>
              </w:rPr>
              <w:t>其他</w:t>
            </w:r>
            <w:r w:rsidRPr="00763B34">
              <w:rPr>
                <w:rFonts w:ascii="Times New Roman" w:hint="eastAsia"/>
                <w:szCs w:val="24"/>
              </w:rPr>
              <w:t>要求</w:t>
            </w:r>
            <w:r w:rsidRPr="00763B34">
              <w:rPr>
                <w:rFonts w:ascii="Times New Roman"/>
                <w:szCs w:val="24"/>
              </w:rPr>
              <w:t>：</w:t>
            </w:r>
            <w:r w:rsidRPr="00763B34">
              <w:rPr>
                <w:rFonts w:ascii="Times New Roman"/>
                <w:szCs w:val="24"/>
                <w:u w:val="single"/>
              </w:rPr>
              <w:t xml:space="preserve">        </w:t>
            </w:r>
          </w:p>
          <w:p w14:paraId="0626919E" w14:textId="77777777" w:rsidR="003C5B32" w:rsidRPr="00763B34" w:rsidRDefault="00F56DB7">
            <w:pPr>
              <w:spacing w:line="360" w:lineRule="atLeast"/>
              <w:rPr>
                <w:sz w:val="24"/>
              </w:rPr>
            </w:pPr>
            <w:r w:rsidRPr="00763B34">
              <w:rPr>
                <w:sz w:val="24"/>
              </w:rPr>
              <w:t>□</w:t>
            </w:r>
            <w:r w:rsidRPr="00763B34">
              <w:rPr>
                <w:sz w:val="24"/>
              </w:rPr>
              <w:t>不要求</w:t>
            </w:r>
          </w:p>
        </w:tc>
      </w:tr>
      <w:tr w:rsidR="003C5B32" w14:paraId="580D4142"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58846CDC" w14:textId="77777777" w:rsidR="003C5B32" w:rsidRDefault="00F56DB7">
            <w:pPr>
              <w:wordWrap w:val="0"/>
              <w:spacing w:line="360" w:lineRule="atLeast"/>
              <w:jc w:val="center"/>
              <w:rPr>
                <w:sz w:val="24"/>
              </w:rPr>
            </w:pPr>
            <w:r>
              <w:rPr>
                <w:sz w:val="24"/>
              </w:rPr>
              <w:lastRenderedPageBreak/>
              <w:t>3.4.3</w:t>
            </w:r>
          </w:p>
        </w:tc>
        <w:tc>
          <w:tcPr>
            <w:tcW w:w="2953" w:type="dxa"/>
            <w:tcBorders>
              <w:top w:val="single" w:sz="4" w:space="0" w:color="auto"/>
              <w:left w:val="single" w:sz="4" w:space="0" w:color="auto"/>
              <w:bottom w:val="single" w:sz="4" w:space="0" w:color="auto"/>
              <w:right w:val="single" w:sz="4" w:space="0" w:color="auto"/>
            </w:tcBorders>
            <w:vAlign w:val="center"/>
          </w:tcPr>
          <w:p w14:paraId="6B510BF6" w14:textId="77777777" w:rsidR="003C5B32" w:rsidRDefault="00F56DB7">
            <w:pPr>
              <w:spacing w:line="400" w:lineRule="exact"/>
              <w:jc w:val="center"/>
              <w:rPr>
                <w:sz w:val="24"/>
              </w:rPr>
            </w:pPr>
            <w:r>
              <w:rPr>
                <w:sz w:val="24"/>
              </w:rPr>
              <w:t>投标保证金利息计算原则</w:t>
            </w:r>
          </w:p>
        </w:tc>
        <w:tc>
          <w:tcPr>
            <w:tcW w:w="5015" w:type="dxa"/>
            <w:tcBorders>
              <w:top w:val="single" w:sz="4" w:space="0" w:color="auto"/>
              <w:left w:val="single" w:sz="4" w:space="0" w:color="auto"/>
              <w:bottom w:val="single" w:sz="4" w:space="0" w:color="auto"/>
              <w:right w:val="single" w:sz="4" w:space="0" w:color="auto"/>
            </w:tcBorders>
            <w:vAlign w:val="center"/>
          </w:tcPr>
          <w:p w14:paraId="1F44C69E" w14:textId="77777777" w:rsidR="003C5B32" w:rsidRDefault="00F56DB7">
            <w:pPr>
              <w:pStyle w:val="31"/>
              <w:spacing w:line="400" w:lineRule="exact"/>
              <w:rPr>
                <w:rFonts w:hAnsi="宋体" w:cs="宋体" w:hint="eastAsia"/>
                <w:spacing w:val="-6"/>
              </w:rPr>
            </w:pPr>
            <w:r>
              <w:rPr>
                <w:rFonts w:hAnsi="宋体" w:cs="宋体" w:hint="eastAsia"/>
                <w:spacing w:val="-6"/>
              </w:rPr>
              <w:t xml:space="preserve">计息标准：人民银行同期活期存款利率。 </w:t>
            </w:r>
          </w:p>
          <w:p w14:paraId="2C8464C1" w14:textId="77777777" w:rsidR="003C5B32" w:rsidRDefault="00F56DB7">
            <w:pPr>
              <w:pStyle w:val="31"/>
              <w:spacing w:line="400" w:lineRule="exact"/>
              <w:rPr>
                <w:rFonts w:hAnsi="宋体" w:cs="宋体" w:hint="eastAsia"/>
                <w:spacing w:val="-6"/>
              </w:rPr>
            </w:pPr>
            <w:r>
              <w:rPr>
                <w:rFonts w:hAnsi="宋体" w:cs="宋体" w:hint="eastAsia"/>
                <w:spacing w:val="-6"/>
              </w:rPr>
              <w:t xml:space="preserve">计息时间：投标截止之日至退还的前一日。 </w:t>
            </w:r>
          </w:p>
          <w:p w14:paraId="6E1A1348" w14:textId="77777777" w:rsidR="003C5B32" w:rsidRDefault="00F56DB7">
            <w:pPr>
              <w:pStyle w:val="31"/>
              <w:spacing w:line="400" w:lineRule="exact"/>
              <w:rPr>
                <w:rFonts w:hAnsi="宋体" w:cs="宋体" w:hint="eastAsia"/>
                <w:spacing w:val="-6"/>
              </w:rPr>
            </w:pPr>
            <w:r>
              <w:rPr>
                <w:rFonts w:hAnsi="宋体" w:cs="宋体" w:hint="eastAsia"/>
                <w:spacing w:val="-6"/>
              </w:rPr>
              <w:t>保证金退还方式：电汇或保函</w:t>
            </w:r>
          </w:p>
          <w:p w14:paraId="7962A2D2" w14:textId="77777777" w:rsidR="003C5B32" w:rsidRDefault="00F56DB7">
            <w:pPr>
              <w:pStyle w:val="31"/>
              <w:spacing w:line="400" w:lineRule="exact"/>
              <w:rPr>
                <w:rFonts w:ascii="Times New Roman"/>
                <w:szCs w:val="24"/>
              </w:rPr>
            </w:pPr>
            <w:r>
              <w:rPr>
                <w:rFonts w:hAnsi="宋体" w:cs="宋体" w:hint="eastAsia"/>
                <w:spacing w:val="-6"/>
              </w:rPr>
              <w:t>按照《招投标法实施条例》第五十七条规定：保证金退返时间最迟应在书面合同签订后5日内。</w:t>
            </w:r>
          </w:p>
        </w:tc>
      </w:tr>
      <w:tr w:rsidR="003C5B32" w14:paraId="4CF02AE6"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0F8D5B45" w14:textId="77777777" w:rsidR="003C5B32" w:rsidRDefault="00F56DB7">
            <w:pPr>
              <w:wordWrap w:val="0"/>
              <w:spacing w:line="360" w:lineRule="atLeast"/>
              <w:jc w:val="center"/>
              <w:rPr>
                <w:sz w:val="24"/>
              </w:rPr>
            </w:pPr>
            <w:r>
              <w:rPr>
                <w:sz w:val="24"/>
              </w:rPr>
              <w:t>3.4.4</w:t>
            </w:r>
          </w:p>
        </w:tc>
        <w:tc>
          <w:tcPr>
            <w:tcW w:w="2953" w:type="dxa"/>
            <w:tcBorders>
              <w:top w:val="single" w:sz="4" w:space="0" w:color="auto"/>
              <w:left w:val="single" w:sz="4" w:space="0" w:color="auto"/>
              <w:bottom w:val="single" w:sz="4" w:space="0" w:color="auto"/>
              <w:right w:val="single" w:sz="4" w:space="0" w:color="auto"/>
            </w:tcBorders>
            <w:vAlign w:val="center"/>
          </w:tcPr>
          <w:p w14:paraId="3CF314D2" w14:textId="77777777" w:rsidR="003C5B32" w:rsidRDefault="00F56DB7">
            <w:pPr>
              <w:wordWrap w:val="0"/>
              <w:spacing w:line="360" w:lineRule="atLeast"/>
              <w:jc w:val="center"/>
              <w:rPr>
                <w:sz w:val="24"/>
              </w:rPr>
            </w:pPr>
            <w:r>
              <w:rPr>
                <w:sz w:val="24"/>
              </w:rPr>
              <w:t>其他可以不予退还投标保证金的情形</w:t>
            </w:r>
          </w:p>
        </w:tc>
        <w:tc>
          <w:tcPr>
            <w:tcW w:w="5015" w:type="dxa"/>
            <w:tcBorders>
              <w:top w:val="single" w:sz="4" w:space="0" w:color="auto"/>
              <w:left w:val="single" w:sz="4" w:space="0" w:color="auto"/>
              <w:bottom w:val="single" w:sz="4" w:space="0" w:color="auto"/>
              <w:right w:val="single" w:sz="4" w:space="0" w:color="auto"/>
            </w:tcBorders>
            <w:vAlign w:val="center"/>
          </w:tcPr>
          <w:p w14:paraId="5472A351" w14:textId="77777777" w:rsidR="003C5B32" w:rsidRDefault="00F56DB7">
            <w:pPr>
              <w:pStyle w:val="31"/>
              <w:wordWrap w:val="0"/>
              <w:topLinePunct/>
              <w:spacing w:line="360" w:lineRule="atLeast"/>
              <w:rPr>
                <w:rFonts w:ascii="Times New Roman"/>
                <w:szCs w:val="24"/>
                <w:u w:val="single"/>
              </w:rPr>
            </w:pPr>
            <w:r>
              <w:rPr>
                <w:rFonts w:hAnsi="宋体" w:cs="宋体" w:hint="eastAsia"/>
                <w:spacing w:val="2"/>
                <w:sz w:val="23"/>
                <w:szCs w:val="23"/>
              </w:rPr>
              <w:t>有下列情形之一的，投标保证金可不予退还：（1）投标人不接受依据评标办法的规定对其投标文件中细微偏差进行澄清和补正；（2）投标人在规定的投标有效期内撤销或修改其投标文件，包括在收到中标通知书前放弃中标候选人资格的情形；（3）中标人在收到中标通知书后，无正当理由拒签合同协议书；（4）中标人在签订合同时向招标人提出附加条件，或不按照招标文件要求提交履约保证金；（5）投标人提交了虚假资料；（6）投标人有串标、围标、“挂靠”其他单位参与投标，贿赂评标专家或招标工作人员，以及其他违反国家招标投标管理有关规定的行为</w:t>
            </w:r>
          </w:p>
        </w:tc>
      </w:tr>
      <w:tr w:rsidR="003C5B32" w14:paraId="6E679CA6"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34AA968B" w14:textId="77777777" w:rsidR="003C5B32" w:rsidRDefault="00F56DB7">
            <w:pPr>
              <w:wordWrap w:val="0"/>
              <w:spacing w:line="360" w:lineRule="atLeast"/>
              <w:jc w:val="center"/>
              <w:rPr>
                <w:sz w:val="24"/>
              </w:rPr>
            </w:pPr>
            <w:r>
              <w:rPr>
                <w:sz w:val="24"/>
              </w:rPr>
              <w:t>3.5</w:t>
            </w:r>
          </w:p>
        </w:tc>
        <w:tc>
          <w:tcPr>
            <w:tcW w:w="2953" w:type="dxa"/>
            <w:tcBorders>
              <w:top w:val="single" w:sz="4" w:space="0" w:color="auto"/>
              <w:left w:val="single" w:sz="4" w:space="0" w:color="auto"/>
              <w:bottom w:val="single" w:sz="4" w:space="0" w:color="auto"/>
              <w:right w:val="single" w:sz="4" w:space="0" w:color="auto"/>
            </w:tcBorders>
            <w:vAlign w:val="center"/>
          </w:tcPr>
          <w:p w14:paraId="0F5E15EF" w14:textId="77777777" w:rsidR="003C5B32" w:rsidRPr="00763B34" w:rsidRDefault="00F56DB7">
            <w:pPr>
              <w:wordWrap w:val="0"/>
              <w:spacing w:line="360" w:lineRule="atLeast"/>
              <w:jc w:val="center"/>
              <w:rPr>
                <w:sz w:val="24"/>
              </w:rPr>
            </w:pPr>
            <w:r w:rsidRPr="00763B34">
              <w:rPr>
                <w:sz w:val="24"/>
              </w:rPr>
              <w:t>资格审查资料的特殊要求</w:t>
            </w:r>
          </w:p>
        </w:tc>
        <w:tc>
          <w:tcPr>
            <w:tcW w:w="5015" w:type="dxa"/>
            <w:tcBorders>
              <w:top w:val="single" w:sz="4" w:space="0" w:color="auto"/>
              <w:left w:val="single" w:sz="4" w:space="0" w:color="auto"/>
              <w:bottom w:val="single" w:sz="4" w:space="0" w:color="auto"/>
              <w:right w:val="single" w:sz="4" w:space="0" w:color="auto"/>
            </w:tcBorders>
            <w:vAlign w:val="center"/>
          </w:tcPr>
          <w:p w14:paraId="277C3796" w14:textId="77777777" w:rsidR="003C5B32" w:rsidRPr="00763B34" w:rsidRDefault="00F56DB7">
            <w:pPr>
              <w:pStyle w:val="31"/>
              <w:wordWrap w:val="0"/>
              <w:topLinePunct/>
              <w:spacing w:line="360" w:lineRule="atLeast"/>
              <w:rPr>
                <w:rFonts w:ascii="Times New Roman"/>
                <w:szCs w:val="24"/>
              </w:rPr>
            </w:pPr>
            <w:r w:rsidRPr="00763B34">
              <w:rPr>
                <w:rFonts w:ascii="Times New Roman" w:hint="eastAsia"/>
                <w:szCs w:val="24"/>
              </w:rPr>
              <w:t>□</w:t>
            </w:r>
            <w:r w:rsidRPr="00763B34">
              <w:rPr>
                <w:rFonts w:ascii="Times New Roman"/>
                <w:szCs w:val="24"/>
              </w:rPr>
              <w:t>无</w:t>
            </w:r>
          </w:p>
          <w:p w14:paraId="636D2D16" w14:textId="77777777" w:rsidR="003C5B32" w:rsidRPr="00763B34" w:rsidRDefault="00F56DB7">
            <w:pPr>
              <w:pStyle w:val="31"/>
              <w:wordWrap w:val="0"/>
              <w:topLinePunct/>
              <w:spacing w:line="360" w:lineRule="atLeast"/>
              <w:rPr>
                <w:rFonts w:ascii="Times New Roman"/>
                <w:szCs w:val="24"/>
                <w:u w:val="single"/>
              </w:rPr>
            </w:pPr>
            <w:r w:rsidRPr="00763B34">
              <w:rPr>
                <w:rFonts w:ascii="Times New Roman" w:hint="eastAsia"/>
                <w:szCs w:val="24"/>
              </w:rPr>
              <w:t>☑</w:t>
            </w:r>
            <w:r w:rsidRPr="00763B34">
              <w:rPr>
                <w:rFonts w:ascii="Times New Roman"/>
                <w:szCs w:val="24"/>
              </w:rPr>
              <w:t>有，具体要求</w:t>
            </w:r>
            <w:r w:rsidRPr="00763B34">
              <w:rPr>
                <w:rFonts w:ascii="Times New Roman"/>
                <w:szCs w:val="24"/>
                <w:u w:val="single"/>
              </w:rPr>
              <w:t>：投标文件</w:t>
            </w:r>
            <w:r w:rsidRPr="00763B34">
              <w:rPr>
                <w:rFonts w:ascii="Times New Roman"/>
                <w:szCs w:val="24"/>
                <w:u w:val="single"/>
              </w:rPr>
              <w:t>“</w:t>
            </w:r>
            <w:r w:rsidRPr="00763B34">
              <w:rPr>
                <w:rFonts w:ascii="Times New Roman"/>
                <w:szCs w:val="24"/>
                <w:u w:val="single"/>
              </w:rPr>
              <w:t>资格审查资料</w:t>
            </w:r>
            <w:r w:rsidRPr="00763B34">
              <w:rPr>
                <w:rFonts w:ascii="Times New Roman"/>
                <w:szCs w:val="24"/>
                <w:u w:val="single"/>
              </w:rPr>
              <w:t xml:space="preserve">” </w:t>
            </w:r>
            <w:r w:rsidRPr="00763B34">
              <w:rPr>
                <w:rFonts w:ascii="Times New Roman"/>
                <w:szCs w:val="24"/>
                <w:u w:val="single"/>
              </w:rPr>
              <w:t>各项表格应提供的证明材料以本附表各附录中的规定为准</w:t>
            </w:r>
            <w:r w:rsidRPr="00763B34">
              <w:rPr>
                <w:rFonts w:ascii="Times New Roman"/>
                <w:szCs w:val="24"/>
                <w:u w:val="single"/>
              </w:rPr>
              <w:t xml:space="preserve"> </w:t>
            </w:r>
          </w:p>
        </w:tc>
      </w:tr>
      <w:tr w:rsidR="003C5B32" w14:paraId="72096273"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17F18F95" w14:textId="77777777" w:rsidR="003C5B32" w:rsidRDefault="00F56DB7">
            <w:pPr>
              <w:wordWrap w:val="0"/>
              <w:spacing w:line="360" w:lineRule="atLeast"/>
              <w:jc w:val="center"/>
              <w:rPr>
                <w:sz w:val="24"/>
              </w:rPr>
            </w:pPr>
            <w:r>
              <w:rPr>
                <w:sz w:val="24"/>
              </w:rPr>
              <w:t>3.5.2</w:t>
            </w:r>
          </w:p>
        </w:tc>
        <w:tc>
          <w:tcPr>
            <w:tcW w:w="2953" w:type="dxa"/>
            <w:tcBorders>
              <w:top w:val="single" w:sz="4" w:space="0" w:color="auto"/>
              <w:left w:val="single" w:sz="4" w:space="0" w:color="auto"/>
              <w:bottom w:val="single" w:sz="4" w:space="0" w:color="auto"/>
              <w:right w:val="single" w:sz="4" w:space="0" w:color="auto"/>
            </w:tcBorders>
            <w:vAlign w:val="center"/>
          </w:tcPr>
          <w:p w14:paraId="291E0399" w14:textId="77777777" w:rsidR="003C5B32" w:rsidRDefault="00F56DB7">
            <w:pPr>
              <w:wordWrap w:val="0"/>
              <w:spacing w:line="360" w:lineRule="atLeast"/>
              <w:jc w:val="center"/>
              <w:rPr>
                <w:sz w:val="24"/>
              </w:rPr>
            </w:pPr>
            <w:r>
              <w:rPr>
                <w:sz w:val="24"/>
              </w:rPr>
              <w:t>近年财务状况的年份要求</w:t>
            </w:r>
          </w:p>
        </w:tc>
        <w:tc>
          <w:tcPr>
            <w:tcW w:w="5015" w:type="dxa"/>
            <w:tcBorders>
              <w:top w:val="single" w:sz="4" w:space="0" w:color="auto"/>
              <w:left w:val="single" w:sz="4" w:space="0" w:color="auto"/>
              <w:bottom w:val="single" w:sz="4" w:space="0" w:color="auto"/>
              <w:right w:val="single" w:sz="4" w:space="0" w:color="auto"/>
            </w:tcBorders>
            <w:vAlign w:val="center"/>
          </w:tcPr>
          <w:p w14:paraId="7F7CCE75" w14:textId="77777777" w:rsidR="003C5B32" w:rsidRDefault="00F56DB7">
            <w:pPr>
              <w:wordWrap w:val="0"/>
              <w:spacing w:line="360" w:lineRule="atLeast"/>
              <w:rPr>
                <w:sz w:val="24"/>
              </w:rPr>
            </w:pPr>
            <w:r>
              <w:rPr>
                <w:rFonts w:eastAsia="黑体"/>
                <w:sz w:val="24"/>
                <w:u w:val="single"/>
              </w:rPr>
              <w:t xml:space="preserve">  </w:t>
            </w:r>
            <w:r>
              <w:rPr>
                <w:rFonts w:eastAsia="黑体" w:hint="eastAsia"/>
                <w:sz w:val="24"/>
                <w:u w:val="single"/>
              </w:rPr>
              <w:t>/</w:t>
            </w:r>
            <w:r>
              <w:rPr>
                <w:rFonts w:eastAsia="黑体"/>
                <w:sz w:val="24"/>
                <w:u w:val="single"/>
              </w:rPr>
              <w:t xml:space="preserve">  </w:t>
            </w:r>
            <w:r>
              <w:rPr>
                <w:sz w:val="24"/>
              </w:rPr>
              <w:t>年至</w:t>
            </w:r>
            <w:r>
              <w:rPr>
                <w:rFonts w:eastAsia="黑体"/>
                <w:sz w:val="24"/>
                <w:u w:val="single"/>
              </w:rPr>
              <w:t xml:space="preserve">   </w:t>
            </w:r>
            <w:r>
              <w:rPr>
                <w:rFonts w:eastAsia="黑体" w:hint="eastAsia"/>
                <w:sz w:val="24"/>
                <w:u w:val="single"/>
              </w:rPr>
              <w:t xml:space="preserve">/ </w:t>
            </w:r>
            <w:r>
              <w:rPr>
                <w:rFonts w:eastAsia="黑体"/>
                <w:sz w:val="24"/>
                <w:u w:val="single"/>
              </w:rPr>
              <w:t xml:space="preserve"> </w:t>
            </w:r>
            <w:r>
              <w:rPr>
                <w:sz w:val="24"/>
              </w:rPr>
              <w:t>年</w:t>
            </w:r>
          </w:p>
        </w:tc>
      </w:tr>
      <w:tr w:rsidR="003C5B32" w14:paraId="65351DE1"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6D12D108" w14:textId="77777777" w:rsidR="003C5B32" w:rsidRDefault="00F56DB7">
            <w:pPr>
              <w:wordWrap w:val="0"/>
              <w:spacing w:line="360" w:lineRule="atLeast"/>
              <w:jc w:val="center"/>
              <w:rPr>
                <w:sz w:val="24"/>
              </w:rPr>
            </w:pPr>
            <w:r>
              <w:rPr>
                <w:sz w:val="24"/>
              </w:rPr>
              <w:t>3.5.3</w:t>
            </w:r>
          </w:p>
        </w:tc>
        <w:tc>
          <w:tcPr>
            <w:tcW w:w="2953" w:type="dxa"/>
            <w:tcBorders>
              <w:top w:val="single" w:sz="4" w:space="0" w:color="auto"/>
              <w:left w:val="single" w:sz="4" w:space="0" w:color="auto"/>
              <w:bottom w:val="single" w:sz="4" w:space="0" w:color="auto"/>
              <w:right w:val="single" w:sz="4" w:space="0" w:color="auto"/>
            </w:tcBorders>
            <w:vAlign w:val="center"/>
          </w:tcPr>
          <w:p w14:paraId="05EA1878" w14:textId="77777777" w:rsidR="003C5B32" w:rsidRDefault="00F56DB7">
            <w:pPr>
              <w:wordWrap w:val="0"/>
              <w:spacing w:line="360" w:lineRule="atLeast"/>
              <w:jc w:val="center"/>
              <w:rPr>
                <w:sz w:val="24"/>
              </w:rPr>
            </w:pPr>
            <w:r>
              <w:rPr>
                <w:sz w:val="24"/>
              </w:rPr>
              <w:t>近年完成的类似项目情况</w:t>
            </w:r>
            <w:r>
              <w:rPr>
                <w:sz w:val="24"/>
              </w:rPr>
              <w:lastRenderedPageBreak/>
              <w:t>的时间要求</w:t>
            </w:r>
          </w:p>
        </w:tc>
        <w:tc>
          <w:tcPr>
            <w:tcW w:w="5015" w:type="dxa"/>
            <w:tcBorders>
              <w:top w:val="single" w:sz="4" w:space="0" w:color="auto"/>
              <w:left w:val="single" w:sz="4" w:space="0" w:color="auto"/>
              <w:bottom w:val="single" w:sz="4" w:space="0" w:color="auto"/>
              <w:right w:val="single" w:sz="4" w:space="0" w:color="auto"/>
            </w:tcBorders>
            <w:vAlign w:val="center"/>
          </w:tcPr>
          <w:p w14:paraId="00B9711D" w14:textId="77777777" w:rsidR="003C5B32" w:rsidRDefault="00F56DB7">
            <w:pPr>
              <w:wordWrap w:val="0"/>
              <w:spacing w:line="360" w:lineRule="atLeast"/>
              <w:rPr>
                <w:sz w:val="24"/>
              </w:rPr>
            </w:pPr>
            <w:r>
              <w:rPr>
                <w:rFonts w:eastAsia="黑体"/>
                <w:sz w:val="24"/>
                <w:u w:val="single"/>
              </w:rPr>
              <w:lastRenderedPageBreak/>
              <w:t xml:space="preserve">   </w:t>
            </w:r>
            <w:r>
              <w:rPr>
                <w:rFonts w:eastAsia="黑体" w:hint="eastAsia"/>
                <w:sz w:val="24"/>
                <w:u w:val="single"/>
              </w:rPr>
              <w:t>/</w:t>
            </w:r>
            <w:r>
              <w:rPr>
                <w:rFonts w:eastAsia="黑体"/>
                <w:sz w:val="24"/>
                <w:u w:val="single"/>
              </w:rPr>
              <w:t xml:space="preserve"> </w:t>
            </w:r>
            <w:r>
              <w:rPr>
                <w:sz w:val="24"/>
              </w:rPr>
              <w:t>年</w:t>
            </w:r>
            <w:r>
              <w:rPr>
                <w:rFonts w:eastAsia="黑体"/>
                <w:sz w:val="24"/>
                <w:u w:val="single"/>
              </w:rPr>
              <w:t xml:space="preserve">  </w:t>
            </w:r>
            <w:r>
              <w:rPr>
                <w:rFonts w:eastAsia="黑体" w:hint="eastAsia"/>
                <w:sz w:val="24"/>
                <w:u w:val="single"/>
              </w:rPr>
              <w:t>/</w:t>
            </w:r>
            <w:r>
              <w:rPr>
                <w:rFonts w:eastAsia="黑体"/>
                <w:sz w:val="24"/>
                <w:u w:val="single"/>
              </w:rPr>
              <w:t xml:space="preserve"> </w:t>
            </w:r>
            <w:r>
              <w:rPr>
                <w:sz w:val="24"/>
              </w:rPr>
              <w:t>月</w:t>
            </w:r>
            <w:r>
              <w:rPr>
                <w:rFonts w:eastAsia="黑体"/>
                <w:sz w:val="24"/>
                <w:u w:val="single"/>
              </w:rPr>
              <w:t xml:space="preserve">   </w:t>
            </w:r>
            <w:r>
              <w:rPr>
                <w:rFonts w:eastAsia="黑体" w:hint="eastAsia"/>
                <w:sz w:val="24"/>
                <w:u w:val="single"/>
              </w:rPr>
              <w:t>/</w:t>
            </w:r>
            <w:r>
              <w:rPr>
                <w:rFonts w:eastAsia="黑体"/>
                <w:sz w:val="24"/>
                <w:u w:val="single"/>
              </w:rPr>
              <w:t xml:space="preserve"> </w:t>
            </w:r>
            <w:r>
              <w:rPr>
                <w:sz w:val="24"/>
              </w:rPr>
              <w:t>日</w:t>
            </w:r>
            <w:r>
              <w:rPr>
                <w:color w:val="000000"/>
                <w:sz w:val="24"/>
              </w:rPr>
              <w:t>至投标文件递交截止日</w:t>
            </w:r>
          </w:p>
        </w:tc>
      </w:tr>
      <w:tr w:rsidR="003C5B32" w14:paraId="2B7F3CBA"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41C8315B" w14:textId="77777777" w:rsidR="003C5B32" w:rsidRDefault="00F56DB7">
            <w:pPr>
              <w:wordWrap w:val="0"/>
              <w:spacing w:line="360" w:lineRule="atLeast"/>
              <w:jc w:val="center"/>
              <w:rPr>
                <w:sz w:val="24"/>
              </w:rPr>
            </w:pPr>
            <w:r>
              <w:rPr>
                <w:sz w:val="24"/>
              </w:rPr>
              <w:t>3.6.1</w:t>
            </w:r>
          </w:p>
        </w:tc>
        <w:tc>
          <w:tcPr>
            <w:tcW w:w="2953" w:type="dxa"/>
            <w:tcBorders>
              <w:top w:val="single" w:sz="4" w:space="0" w:color="auto"/>
              <w:left w:val="single" w:sz="4" w:space="0" w:color="auto"/>
              <w:bottom w:val="single" w:sz="4" w:space="0" w:color="auto"/>
              <w:right w:val="single" w:sz="4" w:space="0" w:color="auto"/>
            </w:tcBorders>
            <w:vAlign w:val="center"/>
          </w:tcPr>
          <w:p w14:paraId="381A5596" w14:textId="77777777" w:rsidR="003C5B32" w:rsidRDefault="00F56DB7">
            <w:pPr>
              <w:wordWrap w:val="0"/>
              <w:spacing w:line="360" w:lineRule="atLeast"/>
              <w:jc w:val="center"/>
              <w:rPr>
                <w:sz w:val="24"/>
              </w:rPr>
            </w:pPr>
            <w:r>
              <w:rPr>
                <w:sz w:val="24"/>
              </w:rPr>
              <w:t>是否允许递交备选投标方案</w:t>
            </w:r>
          </w:p>
        </w:tc>
        <w:tc>
          <w:tcPr>
            <w:tcW w:w="5015" w:type="dxa"/>
            <w:tcBorders>
              <w:top w:val="single" w:sz="4" w:space="0" w:color="auto"/>
              <w:left w:val="single" w:sz="4" w:space="0" w:color="auto"/>
              <w:bottom w:val="single" w:sz="4" w:space="0" w:color="auto"/>
              <w:right w:val="single" w:sz="4" w:space="0" w:color="auto"/>
            </w:tcBorders>
            <w:vAlign w:val="center"/>
          </w:tcPr>
          <w:p w14:paraId="65523A0D" w14:textId="77777777" w:rsidR="003C5B32" w:rsidRDefault="00F56DB7">
            <w:pPr>
              <w:pStyle w:val="31"/>
              <w:wordWrap w:val="0"/>
              <w:topLinePunct/>
              <w:spacing w:line="360" w:lineRule="atLeast"/>
              <w:rPr>
                <w:rFonts w:ascii="Times New Roman"/>
                <w:szCs w:val="24"/>
              </w:rPr>
            </w:pPr>
            <w:r>
              <w:rPr>
                <w:rFonts w:ascii="Times New Roman" w:hint="eastAsia"/>
                <w:szCs w:val="24"/>
              </w:rPr>
              <w:t>☑</w:t>
            </w:r>
            <w:r>
              <w:rPr>
                <w:rFonts w:ascii="Times New Roman"/>
                <w:szCs w:val="24"/>
              </w:rPr>
              <w:t>不允许</w:t>
            </w:r>
          </w:p>
          <w:p w14:paraId="1E89E768" w14:textId="77777777" w:rsidR="003C5B32" w:rsidRDefault="00F56DB7">
            <w:pPr>
              <w:wordWrap w:val="0"/>
              <w:spacing w:line="360" w:lineRule="atLeast"/>
              <w:rPr>
                <w:sz w:val="24"/>
              </w:rPr>
            </w:pPr>
            <w:r>
              <w:rPr>
                <w:sz w:val="24"/>
              </w:rPr>
              <w:t>□</w:t>
            </w:r>
            <w:r>
              <w:rPr>
                <w:sz w:val="24"/>
              </w:rPr>
              <w:t>允许</w:t>
            </w:r>
          </w:p>
        </w:tc>
      </w:tr>
      <w:tr w:rsidR="003C5B32" w14:paraId="58279425"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4B496B09" w14:textId="77777777" w:rsidR="003C5B32" w:rsidRDefault="00F56DB7">
            <w:pPr>
              <w:wordWrap w:val="0"/>
              <w:spacing w:line="360" w:lineRule="atLeast"/>
              <w:jc w:val="center"/>
              <w:rPr>
                <w:sz w:val="24"/>
              </w:rPr>
            </w:pPr>
            <w:r>
              <w:rPr>
                <w:sz w:val="24"/>
              </w:rPr>
              <w:br w:type="page"/>
              <w:t>3.7.5</w:t>
            </w:r>
          </w:p>
        </w:tc>
        <w:tc>
          <w:tcPr>
            <w:tcW w:w="2953" w:type="dxa"/>
            <w:tcBorders>
              <w:top w:val="single" w:sz="4" w:space="0" w:color="auto"/>
              <w:left w:val="single" w:sz="4" w:space="0" w:color="auto"/>
              <w:bottom w:val="single" w:sz="4" w:space="0" w:color="auto"/>
              <w:right w:val="single" w:sz="4" w:space="0" w:color="auto"/>
            </w:tcBorders>
            <w:vAlign w:val="center"/>
          </w:tcPr>
          <w:p w14:paraId="5A9C0C56" w14:textId="77777777" w:rsidR="003C5B32" w:rsidRPr="00763B34" w:rsidRDefault="00F56DB7">
            <w:pPr>
              <w:wordWrap w:val="0"/>
              <w:spacing w:line="400" w:lineRule="exact"/>
              <w:jc w:val="center"/>
              <w:rPr>
                <w:color w:val="000000"/>
                <w:sz w:val="24"/>
              </w:rPr>
            </w:pPr>
            <w:r w:rsidRPr="00763B34">
              <w:rPr>
                <w:color w:val="000000"/>
                <w:sz w:val="24"/>
              </w:rPr>
              <w:t>投标文件份数及其他要求</w:t>
            </w:r>
          </w:p>
        </w:tc>
        <w:tc>
          <w:tcPr>
            <w:tcW w:w="5015" w:type="dxa"/>
            <w:tcBorders>
              <w:top w:val="single" w:sz="4" w:space="0" w:color="auto"/>
              <w:left w:val="single" w:sz="4" w:space="0" w:color="auto"/>
              <w:bottom w:val="single" w:sz="4" w:space="0" w:color="auto"/>
              <w:right w:val="single" w:sz="4" w:space="0" w:color="auto"/>
            </w:tcBorders>
            <w:vAlign w:val="center"/>
          </w:tcPr>
          <w:p w14:paraId="2F9237CE" w14:textId="77777777" w:rsidR="003C5B32" w:rsidRPr="00763B34" w:rsidRDefault="00F56DB7">
            <w:pPr>
              <w:rPr>
                <w:sz w:val="24"/>
              </w:rPr>
            </w:pPr>
            <w:r w:rsidRPr="00763B34">
              <w:rPr>
                <w:sz w:val="24"/>
              </w:rPr>
              <w:t>本项目采用电子招标投标形式。中标人在合同签订前需向招标人提交资料：</w:t>
            </w:r>
          </w:p>
          <w:p w14:paraId="17739748" w14:textId="77777777" w:rsidR="003C5B32" w:rsidRPr="00763B34" w:rsidRDefault="00000000">
            <w:pPr>
              <w:jc w:val="left"/>
              <w:rPr>
                <w:sz w:val="24"/>
              </w:rPr>
            </w:pPr>
            <w:sdt>
              <w:sdtPr>
                <w:rPr>
                  <w:b/>
                  <w:bCs/>
                  <w:sz w:val="24"/>
                  <w:shd w:val="clear" w:color="auto" w:fill="FFFFFF" w:themeFill="background1"/>
                </w:rPr>
                <w:id w:val="1070859176"/>
              </w:sdtPr>
              <w:sdtContent>
                <w:r w:rsidR="00F56DB7" w:rsidRPr="00763B34">
                  <w:rPr>
                    <w:rFonts w:ascii="Wingdings 2" w:eastAsia="MS Gothic" w:hAnsi="Wingdings 2"/>
                    <w:b/>
                    <w:bCs/>
                    <w:sz w:val="24"/>
                    <w:shd w:val="clear" w:color="auto" w:fill="FFFFFF" w:themeFill="background1"/>
                  </w:rPr>
                  <w:t></w:t>
                </w:r>
              </w:sdtContent>
            </w:sdt>
            <w:r w:rsidR="00F56DB7" w:rsidRPr="00763B34">
              <w:rPr>
                <w:sz w:val="24"/>
              </w:rPr>
              <w:t xml:space="preserve"> </w:t>
            </w:r>
            <w:r w:rsidR="00F56DB7" w:rsidRPr="00763B34">
              <w:rPr>
                <w:sz w:val="24"/>
              </w:rPr>
              <w:t>纸质版投标文件：</w:t>
            </w:r>
            <w:r w:rsidR="00F56DB7" w:rsidRPr="00763B34">
              <w:rPr>
                <w:sz w:val="24"/>
                <w:u w:val="single"/>
              </w:rPr>
              <w:t xml:space="preserve">  </w:t>
            </w:r>
            <w:r w:rsidR="00F56DB7" w:rsidRPr="00763B34">
              <w:rPr>
                <w:rFonts w:hint="eastAsia"/>
                <w:sz w:val="24"/>
                <w:u w:val="single"/>
              </w:rPr>
              <w:t>6</w:t>
            </w:r>
            <w:r w:rsidR="00F56DB7" w:rsidRPr="00763B34">
              <w:rPr>
                <w:sz w:val="24"/>
                <w:u w:val="single"/>
              </w:rPr>
              <w:t xml:space="preserve">  </w:t>
            </w:r>
            <w:r w:rsidR="00F56DB7" w:rsidRPr="00763B34">
              <w:rPr>
                <w:sz w:val="24"/>
              </w:rPr>
              <w:t>套；</w:t>
            </w:r>
          </w:p>
          <w:p w14:paraId="487F5689" w14:textId="77777777" w:rsidR="003C5B32" w:rsidRPr="00763B34" w:rsidRDefault="00000000">
            <w:pPr>
              <w:pStyle w:val="31"/>
              <w:wordWrap w:val="0"/>
              <w:topLinePunct/>
              <w:spacing w:line="400" w:lineRule="exact"/>
              <w:rPr>
                <w:rFonts w:ascii="Times New Roman"/>
                <w:color w:val="000000"/>
                <w:szCs w:val="24"/>
              </w:rPr>
            </w:pPr>
            <w:sdt>
              <w:sdtPr>
                <w:rPr>
                  <w:rFonts w:ascii="Times New Roman"/>
                  <w:b/>
                  <w:bCs/>
                  <w:szCs w:val="24"/>
                  <w:shd w:val="clear" w:color="auto" w:fill="FFFFFF" w:themeFill="background1"/>
                </w:rPr>
                <w:id w:val="-734091288"/>
              </w:sdtPr>
              <w:sdtContent>
                <w:r w:rsidR="00F56DB7" w:rsidRPr="00763B34">
                  <w:rPr>
                    <w:rFonts w:ascii="Wingdings 2" w:eastAsia="MS Gothic" w:hAnsi="Wingdings 2"/>
                    <w:b/>
                    <w:bCs/>
                    <w:szCs w:val="24"/>
                    <w:shd w:val="clear" w:color="auto" w:fill="FFFFFF" w:themeFill="background1"/>
                  </w:rPr>
                  <w:t></w:t>
                </w:r>
              </w:sdtContent>
            </w:sdt>
            <w:r w:rsidR="00F56DB7" w:rsidRPr="00763B34">
              <w:rPr>
                <w:rFonts w:ascii="Times New Roman"/>
                <w:szCs w:val="24"/>
              </w:rPr>
              <w:t xml:space="preserve"> </w:t>
            </w:r>
            <w:r w:rsidR="00F56DB7" w:rsidRPr="00763B34">
              <w:rPr>
                <w:rFonts w:ascii="Times New Roman"/>
                <w:szCs w:val="24"/>
              </w:rPr>
              <w:t>电子版投标文件，具体要求为：</w:t>
            </w:r>
            <w:r w:rsidR="00F56DB7" w:rsidRPr="00763B34">
              <w:rPr>
                <w:rFonts w:ascii="Times New Roman"/>
                <w:b/>
                <w:bCs/>
                <w:szCs w:val="24"/>
              </w:rPr>
              <w:t xml:space="preserve"> </w:t>
            </w:r>
            <w:r w:rsidR="00F56DB7" w:rsidRPr="00763B34">
              <w:rPr>
                <w:rFonts w:ascii="Times New Roman"/>
                <w:b/>
                <w:bCs/>
                <w:szCs w:val="24"/>
              </w:rPr>
              <w:t>电子投标文件</w:t>
            </w:r>
            <w:r w:rsidR="00F56DB7" w:rsidRPr="00763B34">
              <w:rPr>
                <w:rFonts w:ascii="Times New Roman"/>
                <w:b/>
                <w:bCs/>
                <w:szCs w:val="24"/>
              </w:rPr>
              <w:t xml:space="preserve"> U </w:t>
            </w:r>
            <w:r w:rsidR="00F56DB7" w:rsidRPr="00763B34">
              <w:rPr>
                <w:rFonts w:ascii="Times New Roman"/>
                <w:b/>
                <w:bCs/>
                <w:szCs w:val="24"/>
              </w:rPr>
              <w:t>盘</w:t>
            </w:r>
            <w:r w:rsidR="00F56DB7" w:rsidRPr="00763B34">
              <w:rPr>
                <w:rFonts w:ascii="Times New Roman"/>
                <w:b/>
                <w:bCs/>
                <w:szCs w:val="24"/>
              </w:rPr>
              <w:t xml:space="preserve">2 </w:t>
            </w:r>
            <w:r w:rsidR="00F56DB7" w:rsidRPr="00763B34">
              <w:rPr>
                <w:rFonts w:ascii="Times New Roman"/>
                <w:b/>
                <w:bCs/>
                <w:szCs w:val="24"/>
              </w:rPr>
              <w:t>份</w:t>
            </w:r>
            <w:r w:rsidR="00F56DB7" w:rsidRPr="00763B34">
              <w:rPr>
                <w:rFonts w:ascii="Times New Roman"/>
                <w:b/>
                <w:bCs/>
                <w:szCs w:val="24"/>
              </w:rPr>
              <w:t xml:space="preserve">(PDF </w:t>
            </w:r>
            <w:r w:rsidR="00F56DB7" w:rsidRPr="00763B34">
              <w:rPr>
                <w:rFonts w:ascii="Times New Roman"/>
                <w:b/>
                <w:bCs/>
                <w:szCs w:val="24"/>
              </w:rPr>
              <w:t>格式）。本项目采用远程解密、远程直播开标。投标文件需要用实体</w:t>
            </w:r>
            <w:r w:rsidR="00F56DB7" w:rsidRPr="00763B34">
              <w:rPr>
                <w:rFonts w:ascii="Times New Roman"/>
                <w:b/>
                <w:bCs/>
                <w:szCs w:val="24"/>
              </w:rPr>
              <w:t xml:space="preserve"> CA </w:t>
            </w:r>
            <w:r w:rsidR="00F56DB7" w:rsidRPr="00763B34">
              <w:rPr>
                <w:rFonts w:ascii="Times New Roman"/>
                <w:b/>
                <w:bCs/>
                <w:szCs w:val="24"/>
              </w:rPr>
              <w:t>数字证书或移动</w:t>
            </w:r>
            <w:r w:rsidR="00F56DB7" w:rsidRPr="00763B34">
              <w:rPr>
                <w:rFonts w:ascii="Times New Roman"/>
                <w:b/>
                <w:bCs/>
                <w:szCs w:val="24"/>
              </w:rPr>
              <w:t xml:space="preserve"> CA </w:t>
            </w:r>
            <w:r w:rsidR="00F56DB7" w:rsidRPr="00763B34">
              <w:rPr>
                <w:rFonts w:ascii="Times New Roman"/>
                <w:b/>
                <w:bCs/>
                <w:szCs w:val="24"/>
              </w:rPr>
              <w:t>数字证书生成上传</w:t>
            </w:r>
            <w:r w:rsidR="00F56DB7" w:rsidRPr="00763B34">
              <w:rPr>
                <w:rFonts w:ascii="Times New Roman"/>
                <w:b/>
                <w:bCs/>
                <w:szCs w:val="24"/>
              </w:rPr>
              <w:t>,</w:t>
            </w:r>
            <w:r w:rsidR="00F56DB7" w:rsidRPr="00763B34">
              <w:rPr>
                <w:rFonts w:ascii="Times New Roman"/>
                <w:b/>
                <w:bCs/>
                <w:szCs w:val="24"/>
              </w:rPr>
              <w:t>解密时由投标人自行携带解密工具。解密时限为递交投标文件截止时间起</w:t>
            </w:r>
            <w:r w:rsidR="00F56DB7" w:rsidRPr="00763B34">
              <w:rPr>
                <w:rFonts w:ascii="Times New Roman"/>
                <w:b/>
                <w:bCs/>
                <w:szCs w:val="24"/>
              </w:rPr>
              <w:t xml:space="preserve"> 30 </w:t>
            </w:r>
            <w:r w:rsidR="00F56DB7" w:rsidRPr="00763B34">
              <w:rPr>
                <w:rFonts w:ascii="Times New Roman"/>
                <w:b/>
                <w:bCs/>
                <w:szCs w:val="24"/>
              </w:rPr>
              <w:t>分钟内</w:t>
            </w:r>
            <w:r w:rsidR="00F56DB7" w:rsidRPr="00763B34">
              <w:rPr>
                <w:rFonts w:ascii="Times New Roman"/>
                <w:b/>
                <w:bCs/>
                <w:szCs w:val="24"/>
              </w:rPr>
              <w:t>(</w:t>
            </w:r>
            <w:r w:rsidR="00F56DB7" w:rsidRPr="00763B34">
              <w:rPr>
                <w:rFonts w:ascii="Times New Roman"/>
                <w:b/>
                <w:bCs/>
                <w:szCs w:val="24"/>
              </w:rPr>
              <w:t>因开标系统发生不可抗力产生延误解密时间的，招标人将延长相应的解密时长，其他原因不予延长解密时间</w:t>
            </w:r>
            <w:r w:rsidR="00F56DB7" w:rsidRPr="00763B34">
              <w:rPr>
                <w:rFonts w:ascii="Times New Roman"/>
                <w:b/>
                <w:bCs/>
                <w:szCs w:val="24"/>
              </w:rPr>
              <w:t>)</w:t>
            </w:r>
            <w:r w:rsidR="00F56DB7" w:rsidRPr="00763B34">
              <w:rPr>
                <w:rFonts w:ascii="Times New Roman"/>
                <w:b/>
                <w:bCs/>
                <w:szCs w:val="24"/>
              </w:rPr>
              <w:t>，登录交易系统进入所投开标项目，使用</w:t>
            </w:r>
            <w:r w:rsidR="00F56DB7" w:rsidRPr="00763B34">
              <w:rPr>
                <w:rFonts w:ascii="Times New Roman"/>
                <w:b/>
                <w:bCs/>
                <w:szCs w:val="24"/>
              </w:rPr>
              <w:t xml:space="preserve"> CA </w:t>
            </w:r>
            <w:r w:rsidR="00F56DB7" w:rsidRPr="00763B34">
              <w:rPr>
                <w:rFonts w:ascii="Times New Roman"/>
                <w:b/>
                <w:bCs/>
                <w:szCs w:val="24"/>
              </w:rPr>
              <w:t>数字证书解密。未在规定时间内完成解密的投标人，视为放弃本次投标，招标人不再接收。</w:t>
            </w:r>
          </w:p>
        </w:tc>
      </w:tr>
      <w:tr w:rsidR="003C5B32" w14:paraId="7544B519"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016B2922" w14:textId="77777777" w:rsidR="003C5B32" w:rsidRDefault="00F56DB7">
            <w:pPr>
              <w:wordWrap w:val="0"/>
              <w:spacing w:line="360" w:lineRule="atLeast"/>
              <w:jc w:val="center"/>
              <w:rPr>
                <w:sz w:val="24"/>
              </w:rPr>
            </w:pPr>
            <w:r>
              <w:rPr>
                <w:sz w:val="24"/>
              </w:rPr>
              <w:t>3.7.6</w:t>
            </w:r>
          </w:p>
        </w:tc>
        <w:tc>
          <w:tcPr>
            <w:tcW w:w="2953" w:type="dxa"/>
            <w:tcBorders>
              <w:top w:val="single" w:sz="4" w:space="0" w:color="auto"/>
              <w:left w:val="single" w:sz="4" w:space="0" w:color="auto"/>
              <w:bottom w:val="single" w:sz="4" w:space="0" w:color="auto"/>
              <w:right w:val="single" w:sz="4" w:space="0" w:color="auto"/>
            </w:tcBorders>
            <w:vAlign w:val="center"/>
          </w:tcPr>
          <w:p w14:paraId="0715C117" w14:textId="77777777" w:rsidR="003C5B32" w:rsidRDefault="00F56DB7">
            <w:pPr>
              <w:wordWrap w:val="0"/>
              <w:spacing w:line="400" w:lineRule="exact"/>
              <w:jc w:val="center"/>
              <w:rPr>
                <w:color w:val="000000"/>
                <w:sz w:val="24"/>
              </w:rPr>
            </w:pPr>
            <w:r>
              <w:rPr>
                <w:color w:val="000000"/>
                <w:sz w:val="24"/>
              </w:rPr>
              <w:t>投标文件上传要求</w:t>
            </w:r>
          </w:p>
        </w:tc>
        <w:tc>
          <w:tcPr>
            <w:tcW w:w="5015" w:type="dxa"/>
            <w:tcBorders>
              <w:top w:val="single" w:sz="4" w:space="0" w:color="auto"/>
              <w:left w:val="single" w:sz="4" w:space="0" w:color="auto"/>
              <w:bottom w:val="single" w:sz="4" w:space="0" w:color="auto"/>
              <w:right w:val="single" w:sz="4" w:space="0" w:color="auto"/>
            </w:tcBorders>
            <w:vAlign w:val="center"/>
          </w:tcPr>
          <w:p w14:paraId="689D4A9F" w14:textId="77777777" w:rsidR="003C5B32" w:rsidRDefault="00F56DB7">
            <w:pPr>
              <w:pStyle w:val="31"/>
              <w:wordWrap w:val="0"/>
              <w:topLinePunct/>
              <w:spacing w:line="400" w:lineRule="exact"/>
              <w:rPr>
                <w:rFonts w:ascii="Times New Roman"/>
                <w:color w:val="000000"/>
                <w:szCs w:val="24"/>
              </w:rPr>
            </w:pPr>
            <w:r>
              <w:rPr>
                <w:rFonts w:ascii="Times New Roman"/>
                <w:color w:val="000000"/>
                <w:szCs w:val="24"/>
              </w:rPr>
              <w:t>投标人应在规定的投标截止时间前，通过互联网适用</w:t>
            </w:r>
            <w:r>
              <w:rPr>
                <w:rFonts w:ascii="Times New Roman"/>
                <w:color w:val="000000"/>
                <w:szCs w:val="24"/>
              </w:rPr>
              <w:t>CA</w:t>
            </w:r>
            <w:r>
              <w:rPr>
                <w:rFonts w:ascii="Times New Roman"/>
                <w:color w:val="000000"/>
                <w:szCs w:val="24"/>
              </w:rPr>
              <w:t>数字证书登录</w:t>
            </w:r>
            <w:r>
              <w:rPr>
                <w:rFonts w:hAnsi="宋体" w:cs="宋体" w:hint="eastAsia"/>
                <w:color w:val="000000"/>
                <w:szCs w:val="24"/>
              </w:rPr>
              <w:t>“</w:t>
            </w:r>
            <w:r>
              <w:rPr>
                <w:rFonts w:ascii="Times New Roman"/>
                <w:color w:val="000000"/>
                <w:szCs w:val="24"/>
              </w:rPr>
              <w:t>电子交易平台</w:t>
            </w:r>
            <w:r>
              <w:rPr>
                <w:rFonts w:hAnsi="宋体" w:cs="宋体" w:hint="eastAsia"/>
                <w:color w:val="000000"/>
                <w:szCs w:val="24"/>
              </w:rPr>
              <w:t>”</w:t>
            </w:r>
            <w:r>
              <w:rPr>
                <w:rFonts w:ascii="Times New Roman"/>
                <w:color w:val="000000"/>
                <w:szCs w:val="24"/>
              </w:rPr>
              <w:t>，将加密的投标文件上传。投标人应充分考虑上传文件时的不可预见因素，未在投标截止时间前完成上传的，视为逾期送达，招标人（</w:t>
            </w:r>
            <w:r>
              <w:rPr>
                <w:rFonts w:hAnsi="宋体" w:cs="宋体" w:hint="eastAsia"/>
                <w:color w:val="000000"/>
                <w:szCs w:val="24"/>
              </w:rPr>
              <w:t>“</w:t>
            </w:r>
            <w:r>
              <w:rPr>
                <w:rFonts w:ascii="Times New Roman"/>
                <w:color w:val="000000"/>
                <w:szCs w:val="24"/>
              </w:rPr>
              <w:t>电子交易平台</w:t>
            </w:r>
            <w:r>
              <w:rPr>
                <w:rFonts w:hAnsi="宋体" w:cs="宋体" w:hint="eastAsia"/>
                <w:color w:val="000000"/>
                <w:szCs w:val="24"/>
              </w:rPr>
              <w:t>”</w:t>
            </w:r>
            <w:r>
              <w:rPr>
                <w:rFonts w:ascii="Times New Roman"/>
                <w:color w:val="000000"/>
                <w:szCs w:val="24"/>
              </w:rPr>
              <w:t>）将拒绝接收。</w:t>
            </w:r>
          </w:p>
        </w:tc>
      </w:tr>
      <w:tr w:rsidR="003C5B32" w14:paraId="55F473A0"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67E487DA" w14:textId="77777777" w:rsidR="003C5B32" w:rsidRDefault="00F56DB7">
            <w:pPr>
              <w:wordWrap w:val="0"/>
              <w:spacing w:line="360" w:lineRule="atLeast"/>
              <w:jc w:val="center"/>
              <w:rPr>
                <w:sz w:val="24"/>
              </w:rPr>
            </w:pPr>
            <w:r>
              <w:rPr>
                <w:sz w:val="24"/>
              </w:rPr>
              <w:t>5.1</w:t>
            </w:r>
          </w:p>
        </w:tc>
        <w:tc>
          <w:tcPr>
            <w:tcW w:w="2953" w:type="dxa"/>
            <w:tcBorders>
              <w:top w:val="single" w:sz="4" w:space="0" w:color="auto"/>
              <w:left w:val="single" w:sz="4" w:space="0" w:color="auto"/>
              <w:bottom w:val="single" w:sz="4" w:space="0" w:color="auto"/>
              <w:right w:val="single" w:sz="4" w:space="0" w:color="auto"/>
            </w:tcBorders>
            <w:vAlign w:val="center"/>
          </w:tcPr>
          <w:p w14:paraId="453C9521" w14:textId="77777777" w:rsidR="003C5B32" w:rsidRDefault="00F56DB7">
            <w:pPr>
              <w:spacing w:line="440" w:lineRule="exact"/>
              <w:jc w:val="center"/>
              <w:rPr>
                <w:sz w:val="24"/>
              </w:rPr>
            </w:pPr>
            <w:r>
              <w:rPr>
                <w:sz w:val="24"/>
              </w:rPr>
              <w:t>开标时间和地点</w:t>
            </w:r>
          </w:p>
        </w:tc>
        <w:tc>
          <w:tcPr>
            <w:tcW w:w="5015" w:type="dxa"/>
            <w:tcBorders>
              <w:top w:val="single" w:sz="4" w:space="0" w:color="auto"/>
              <w:left w:val="single" w:sz="4" w:space="0" w:color="auto"/>
              <w:bottom w:val="single" w:sz="4" w:space="0" w:color="auto"/>
              <w:right w:val="single" w:sz="4" w:space="0" w:color="auto"/>
            </w:tcBorders>
            <w:vAlign w:val="center"/>
          </w:tcPr>
          <w:p w14:paraId="4031F226" w14:textId="77777777" w:rsidR="003C5B32" w:rsidRDefault="00F56DB7">
            <w:pPr>
              <w:spacing w:line="440" w:lineRule="exact"/>
              <w:rPr>
                <w:sz w:val="24"/>
              </w:rPr>
            </w:pPr>
            <w:r>
              <w:rPr>
                <w:sz w:val="24"/>
              </w:rPr>
              <w:t>投标文件第一个信封（商务及技术文件）开标时间：同投标截止时间</w:t>
            </w:r>
          </w:p>
          <w:p w14:paraId="57236981" w14:textId="77777777" w:rsidR="003C5B32" w:rsidRDefault="00F56DB7">
            <w:pPr>
              <w:spacing w:line="440" w:lineRule="exact"/>
              <w:rPr>
                <w:sz w:val="24"/>
              </w:rPr>
            </w:pPr>
            <w:r>
              <w:rPr>
                <w:sz w:val="24"/>
              </w:rPr>
              <w:t>按照第一章</w:t>
            </w:r>
            <w:r>
              <w:rPr>
                <w:rFonts w:ascii="宋体" w:hAnsi="宋体" w:cs="宋体" w:hint="eastAsia"/>
                <w:sz w:val="24"/>
              </w:rPr>
              <w:t>“</w:t>
            </w:r>
            <w:r>
              <w:rPr>
                <w:sz w:val="24"/>
              </w:rPr>
              <w:t>招标公告</w:t>
            </w:r>
            <w:r>
              <w:rPr>
                <w:rFonts w:ascii="宋体" w:hAnsi="宋体" w:cs="宋体" w:hint="eastAsia"/>
                <w:sz w:val="24"/>
              </w:rPr>
              <w:t>”</w:t>
            </w:r>
            <w:r>
              <w:rPr>
                <w:sz w:val="24"/>
              </w:rPr>
              <w:t>需要随机确定投标人参与的具体标段号的时间：另行通知</w:t>
            </w:r>
            <w:r>
              <w:rPr>
                <w:rFonts w:hint="eastAsia"/>
                <w:sz w:val="24"/>
              </w:rPr>
              <w:t>（如需）</w:t>
            </w:r>
          </w:p>
          <w:p w14:paraId="04936191" w14:textId="77777777" w:rsidR="003C5B32" w:rsidRDefault="00F56DB7">
            <w:pPr>
              <w:spacing w:line="440" w:lineRule="exact"/>
              <w:rPr>
                <w:sz w:val="24"/>
              </w:rPr>
            </w:pPr>
            <w:r>
              <w:rPr>
                <w:sz w:val="24"/>
              </w:rPr>
              <w:t>投标文件第二个信封（报价文件）开标时间：另行通知</w:t>
            </w:r>
          </w:p>
          <w:p w14:paraId="2512BA24" w14:textId="77777777" w:rsidR="003C5B32" w:rsidRDefault="00F56DB7">
            <w:pPr>
              <w:spacing w:line="440" w:lineRule="exact"/>
              <w:rPr>
                <w:sz w:val="24"/>
              </w:rPr>
            </w:pPr>
            <w:r>
              <w:rPr>
                <w:sz w:val="24"/>
              </w:rPr>
              <w:t>地点：本项目采用不见面开标，投标人无需至开标现场。</w:t>
            </w:r>
          </w:p>
          <w:p w14:paraId="5A7BAEF9" w14:textId="77777777" w:rsidR="003C5B32" w:rsidRDefault="00F56DB7">
            <w:pPr>
              <w:spacing w:line="440" w:lineRule="exact"/>
              <w:rPr>
                <w:sz w:val="24"/>
              </w:rPr>
            </w:pPr>
            <w:r>
              <w:rPr>
                <w:sz w:val="24"/>
              </w:rPr>
              <w:t>开标系统：</w:t>
            </w:r>
            <w:r>
              <w:rPr>
                <w:sz w:val="24"/>
              </w:rPr>
              <w:t xml:space="preserve">                    </w:t>
            </w:r>
          </w:p>
        </w:tc>
      </w:tr>
      <w:tr w:rsidR="003C5B32" w14:paraId="1E08593A"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1E04B3EB" w14:textId="77777777" w:rsidR="003C5B32" w:rsidRDefault="00F56DB7">
            <w:pPr>
              <w:wordWrap w:val="0"/>
              <w:spacing w:line="360" w:lineRule="atLeast"/>
              <w:jc w:val="center"/>
              <w:rPr>
                <w:sz w:val="24"/>
              </w:rPr>
            </w:pPr>
            <w:r>
              <w:rPr>
                <w:sz w:val="24"/>
              </w:rPr>
              <w:lastRenderedPageBreak/>
              <w:t>5.2.1</w:t>
            </w:r>
          </w:p>
        </w:tc>
        <w:tc>
          <w:tcPr>
            <w:tcW w:w="2953" w:type="dxa"/>
            <w:tcBorders>
              <w:top w:val="single" w:sz="4" w:space="0" w:color="auto"/>
              <w:left w:val="single" w:sz="4" w:space="0" w:color="auto"/>
              <w:bottom w:val="single" w:sz="4" w:space="0" w:color="auto"/>
              <w:right w:val="single" w:sz="4" w:space="0" w:color="auto"/>
            </w:tcBorders>
            <w:vAlign w:val="center"/>
          </w:tcPr>
          <w:p w14:paraId="3576FC56" w14:textId="77777777" w:rsidR="003C5B32" w:rsidRDefault="00F56DB7">
            <w:pPr>
              <w:wordWrap w:val="0"/>
              <w:spacing w:line="440" w:lineRule="exact"/>
              <w:jc w:val="center"/>
              <w:rPr>
                <w:color w:val="000000"/>
                <w:sz w:val="24"/>
              </w:rPr>
            </w:pPr>
            <w:r>
              <w:rPr>
                <w:color w:val="000000"/>
                <w:sz w:val="24"/>
              </w:rPr>
              <w:t>第一个信封（商务及技术文件）开标程序</w:t>
            </w:r>
          </w:p>
        </w:tc>
        <w:tc>
          <w:tcPr>
            <w:tcW w:w="5015" w:type="dxa"/>
            <w:tcBorders>
              <w:top w:val="single" w:sz="4" w:space="0" w:color="auto"/>
              <w:left w:val="single" w:sz="4" w:space="0" w:color="auto"/>
              <w:bottom w:val="single" w:sz="4" w:space="0" w:color="auto"/>
              <w:right w:val="single" w:sz="4" w:space="0" w:color="auto"/>
            </w:tcBorders>
            <w:vAlign w:val="center"/>
          </w:tcPr>
          <w:p w14:paraId="30BB5166" w14:textId="77777777" w:rsidR="003C5B32" w:rsidRDefault="00F56DB7">
            <w:pPr>
              <w:wordWrap w:val="0"/>
              <w:spacing w:line="440" w:lineRule="exact"/>
              <w:rPr>
                <w:color w:val="000000"/>
                <w:sz w:val="24"/>
              </w:rPr>
            </w:pPr>
            <w:r>
              <w:rPr>
                <w:color w:val="000000"/>
                <w:sz w:val="24"/>
              </w:rPr>
              <w:t>（</w:t>
            </w:r>
            <w:r>
              <w:rPr>
                <w:color w:val="000000"/>
                <w:sz w:val="24"/>
              </w:rPr>
              <w:t>5</w:t>
            </w:r>
            <w:r>
              <w:rPr>
                <w:color w:val="000000"/>
                <w:sz w:val="24"/>
              </w:rPr>
              <w:t>）投标文件第一个信封（商务及技术文件）解密</w:t>
            </w:r>
            <w:r>
              <w:rPr>
                <w:rFonts w:hint="eastAsia"/>
                <w:color w:val="000000"/>
                <w:sz w:val="24"/>
              </w:rPr>
              <w:t>时长：</w:t>
            </w:r>
            <w:r>
              <w:rPr>
                <w:sz w:val="24"/>
                <w:u w:val="single"/>
              </w:rPr>
              <w:t xml:space="preserve"> </w:t>
            </w:r>
            <w:r>
              <w:rPr>
                <w:rFonts w:hint="eastAsia"/>
                <w:sz w:val="24"/>
                <w:u w:val="single"/>
              </w:rPr>
              <w:t>30</w:t>
            </w:r>
            <w:r>
              <w:rPr>
                <w:rFonts w:hint="eastAsia"/>
                <w:sz w:val="24"/>
                <w:u w:val="single"/>
              </w:rPr>
              <w:t>分钟</w:t>
            </w:r>
            <w:r>
              <w:rPr>
                <w:rFonts w:hint="eastAsia"/>
                <w:sz w:val="24"/>
                <w:u w:val="single"/>
              </w:rPr>
              <w:t xml:space="preserve">   </w:t>
            </w:r>
          </w:p>
          <w:p w14:paraId="1D2E8DF3" w14:textId="77777777" w:rsidR="003C5B32" w:rsidRDefault="00F56DB7">
            <w:pPr>
              <w:wordWrap w:val="0"/>
              <w:spacing w:line="440" w:lineRule="exact"/>
              <w:ind w:firstLineChars="200" w:firstLine="480"/>
              <w:rPr>
                <w:color w:val="000000"/>
                <w:sz w:val="24"/>
              </w:rPr>
            </w:pPr>
            <w:r>
              <w:rPr>
                <w:color w:val="000000"/>
                <w:sz w:val="24"/>
              </w:rPr>
              <w:t>投标人必须在规定解密时间内完成投标文件的远程解密。如因投标人自身原因而导致投标文件无法上传或规定时间内投标文件无法解密或电子评标无法正常进行的，其投标视为无效，投标人自行承担由此导致的全部责任。如因开标现场发生《第二章</w:t>
            </w:r>
            <w:r>
              <w:rPr>
                <w:color w:val="000000"/>
                <w:sz w:val="24"/>
              </w:rPr>
              <w:t xml:space="preserve"> </w:t>
            </w:r>
            <w:r>
              <w:rPr>
                <w:color w:val="000000"/>
                <w:sz w:val="24"/>
              </w:rPr>
              <w:t>投标人须知正文》</w:t>
            </w:r>
            <w:r>
              <w:rPr>
                <w:color w:val="000000"/>
                <w:sz w:val="24"/>
              </w:rPr>
              <w:t xml:space="preserve">5.3.3 </w:t>
            </w:r>
            <w:r>
              <w:rPr>
                <w:color w:val="000000"/>
                <w:sz w:val="24"/>
              </w:rPr>
              <w:t>项所列情况产生延误解密时间的，招标人将延长相应的解密时长，其他原因不予延长解密时间。</w:t>
            </w:r>
          </w:p>
        </w:tc>
      </w:tr>
      <w:tr w:rsidR="003C5B32" w14:paraId="2B668C71"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4153D785" w14:textId="77777777" w:rsidR="003C5B32" w:rsidRDefault="00F56DB7">
            <w:pPr>
              <w:spacing w:line="400" w:lineRule="exact"/>
              <w:jc w:val="center"/>
              <w:rPr>
                <w:sz w:val="24"/>
              </w:rPr>
            </w:pPr>
            <w:r>
              <w:rPr>
                <w:sz w:val="24"/>
              </w:rPr>
              <w:t>5.2.1</w:t>
            </w:r>
          </w:p>
        </w:tc>
        <w:tc>
          <w:tcPr>
            <w:tcW w:w="2953" w:type="dxa"/>
            <w:tcBorders>
              <w:top w:val="single" w:sz="4" w:space="0" w:color="auto"/>
              <w:left w:val="single" w:sz="4" w:space="0" w:color="auto"/>
              <w:bottom w:val="single" w:sz="4" w:space="0" w:color="auto"/>
              <w:right w:val="single" w:sz="4" w:space="0" w:color="auto"/>
            </w:tcBorders>
            <w:vAlign w:val="center"/>
          </w:tcPr>
          <w:p w14:paraId="487FCDCD" w14:textId="77777777" w:rsidR="003C5B32" w:rsidRPr="00763B34" w:rsidRDefault="00F56DB7">
            <w:pPr>
              <w:spacing w:line="400" w:lineRule="exact"/>
              <w:jc w:val="center"/>
              <w:rPr>
                <w:sz w:val="24"/>
              </w:rPr>
            </w:pPr>
            <w:r w:rsidRPr="00763B34">
              <w:rPr>
                <w:sz w:val="24"/>
              </w:rPr>
              <w:t>投标人参与详细评审的具体标段号的随机确定程序</w:t>
            </w:r>
          </w:p>
        </w:tc>
        <w:tc>
          <w:tcPr>
            <w:tcW w:w="5015" w:type="dxa"/>
            <w:tcBorders>
              <w:top w:val="single" w:sz="4" w:space="0" w:color="auto"/>
              <w:left w:val="single" w:sz="4" w:space="0" w:color="auto"/>
              <w:bottom w:val="single" w:sz="4" w:space="0" w:color="auto"/>
              <w:right w:val="single" w:sz="4" w:space="0" w:color="auto"/>
            </w:tcBorders>
            <w:vAlign w:val="center"/>
          </w:tcPr>
          <w:p w14:paraId="6A070C0F" w14:textId="77777777" w:rsidR="003C5B32" w:rsidRPr="00763B34" w:rsidRDefault="00F56DB7">
            <w:pPr>
              <w:wordWrap w:val="0"/>
              <w:spacing w:line="440" w:lineRule="exact"/>
              <w:rPr>
                <w:color w:val="000000"/>
                <w:sz w:val="24"/>
              </w:rPr>
            </w:pPr>
            <w:r w:rsidRPr="00763B34">
              <w:rPr>
                <w:rFonts w:hint="eastAsia"/>
                <w:color w:val="000000"/>
                <w:sz w:val="24"/>
              </w:rPr>
              <w:t>按系统要求操作</w:t>
            </w:r>
          </w:p>
        </w:tc>
      </w:tr>
      <w:tr w:rsidR="003C5B32" w14:paraId="1F9E8C34"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1826A199" w14:textId="77777777" w:rsidR="003C5B32" w:rsidRDefault="00F56DB7">
            <w:pPr>
              <w:wordWrap w:val="0"/>
              <w:spacing w:line="360" w:lineRule="atLeast"/>
              <w:jc w:val="center"/>
              <w:rPr>
                <w:sz w:val="24"/>
              </w:rPr>
            </w:pPr>
            <w:r>
              <w:rPr>
                <w:sz w:val="24"/>
              </w:rPr>
              <w:t>5.2.3</w:t>
            </w:r>
          </w:p>
        </w:tc>
        <w:tc>
          <w:tcPr>
            <w:tcW w:w="2953" w:type="dxa"/>
            <w:tcBorders>
              <w:top w:val="single" w:sz="4" w:space="0" w:color="auto"/>
              <w:left w:val="single" w:sz="4" w:space="0" w:color="auto"/>
              <w:bottom w:val="single" w:sz="4" w:space="0" w:color="auto"/>
              <w:right w:val="single" w:sz="4" w:space="0" w:color="auto"/>
            </w:tcBorders>
            <w:vAlign w:val="center"/>
          </w:tcPr>
          <w:p w14:paraId="1D121631" w14:textId="77777777" w:rsidR="003C5B32" w:rsidRPr="00763B34" w:rsidRDefault="00F56DB7">
            <w:pPr>
              <w:spacing w:line="400" w:lineRule="exact"/>
              <w:jc w:val="center"/>
              <w:rPr>
                <w:sz w:val="24"/>
              </w:rPr>
            </w:pPr>
            <w:r w:rsidRPr="00763B34">
              <w:rPr>
                <w:sz w:val="24"/>
              </w:rPr>
              <w:t>第二个信封（报价文件）开标程序</w:t>
            </w:r>
          </w:p>
        </w:tc>
        <w:tc>
          <w:tcPr>
            <w:tcW w:w="5015" w:type="dxa"/>
            <w:tcBorders>
              <w:top w:val="single" w:sz="4" w:space="0" w:color="auto"/>
              <w:left w:val="single" w:sz="4" w:space="0" w:color="auto"/>
              <w:bottom w:val="single" w:sz="4" w:space="0" w:color="auto"/>
              <w:right w:val="single" w:sz="4" w:space="0" w:color="auto"/>
            </w:tcBorders>
            <w:vAlign w:val="center"/>
          </w:tcPr>
          <w:p w14:paraId="59EA24B3" w14:textId="77777777" w:rsidR="003C5B32" w:rsidRPr="00763B34" w:rsidRDefault="00F56DB7">
            <w:pPr>
              <w:wordWrap w:val="0"/>
              <w:spacing w:line="440" w:lineRule="exact"/>
              <w:rPr>
                <w:color w:val="000000"/>
                <w:sz w:val="24"/>
              </w:rPr>
            </w:pPr>
            <w:r w:rsidRPr="00763B34">
              <w:rPr>
                <w:color w:val="000000"/>
                <w:sz w:val="24"/>
              </w:rPr>
              <w:t>（</w:t>
            </w:r>
            <w:r w:rsidRPr="00763B34">
              <w:rPr>
                <w:color w:val="000000"/>
                <w:sz w:val="24"/>
              </w:rPr>
              <w:t>4</w:t>
            </w:r>
            <w:r w:rsidRPr="00763B34">
              <w:rPr>
                <w:color w:val="000000"/>
                <w:sz w:val="24"/>
              </w:rPr>
              <w:t>）投标文件第二个信封（报价文件）解密</w:t>
            </w:r>
            <w:r w:rsidRPr="00763B34">
              <w:rPr>
                <w:rFonts w:hint="eastAsia"/>
                <w:color w:val="000000"/>
                <w:sz w:val="24"/>
              </w:rPr>
              <w:t>时长：</w:t>
            </w:r>
            <w:r w:rsidRPr="00763B34">
              <w:rPr>
                <w:sz w:val="24"/>
                <w:u w:val="single"/>
              </w:rPr>
              <w:t xml:space="preserve">  </w:t>
            </w:r>
            <w:r w:rsidRPr="00763B34">
              <w:rPr>
                <w:rFonts w:hint="eastAsia"/>
                <w:sz w:val="24"/>
                <w:u w:val="single"/>
              </w:rPr>
              <w:t>30</w:t>
            </w:r>
            <w:r w:rsidRPr="00763B34">
              <w:rPr>
                <w:rFonts w:hint="eastAsia"/>
                <w:sz w:val="24"/>
                <w:u w:val="single"/>
              </w:rPr>
              <w:t>分钟</w:t>
            </w:r>
            <w:r w:rsidRPr="00763B34">
              <w:rPr>
                <w:rFonts w:hint="eastAsia"/>
                <w:sz w:val="24"/>
                <w:u w:val="single"/>
              </w:rPr>
              <w:t xml:space="preserve">  </w:t>
            </w:r>
          </w:p>
          <w:p w14:paraId="068ECB23" w14:textId="77777777" w:rsidR="003C5B32" w:rsidRPr="00763B34" w:rsidRDefault="00F56DB7">
            <w:pPr>
              <w:wordWrap w:val="0"/>
              <w:spacing w:line="440" w:lineRule="exact"/>
              <w:ind w:firstLineChars="200" w:firstLine="480"/>
              <w:rPr>
                <w:color w:val="000000"/>
                <w:sz w:val="24"/>
              </w:rPr>
            </w:pPr>
            <w:r w:rsidRPr="00763B34">
              <w:rPr>
                <w:color w:val="000000"/>
                <w:sz w:val="24"/>
              </w:rPr>
              <w:t>投标人必须在规定解密时间内完成投标文件的远程解密。如因投标人自身原因而导致投标文件无法上传或规定时间内投标文件无法解密或电子评标无法正常进行的，其投标视为无效，投标人自行承担由此导致的全部责任。如因开标现场发生《第二章</w:t>
            </w:r>
            <w:r w:rsidRPr="00763B34">
              <w:rPr>
                <w:color w:val="000000"/>
                <w:sz w:val="24"/>
              </w:rPr>
              <w:t xml:space="preserve"> </w:t>
            </w:r>
            <w:r w:rsidRPr="00763B34">
              <w:rPr>
                <w:color w:val="000000"/>
                <w:sz w:val="24"/>
              </w:rPr>
              <w:t>投标人须知正文》</w:t>
            </w:r>
            <w:r w:rsidRPr="00763B34">
              <w:rPr>
                <w:color w:val="000000"/>
                <w:sz w:val="24"/>
              </w:rPr>
              <w:t xml:space="preserve">5.3.3 </w:t>
            </w:r>
            <w:r w:rsidRPr="00763B34">
              <w:rPr>
                <w:color w:val="000000"/>
                <w:sz w:val="24"/>
              </w:rPr>
              <w:t>项所列情况产生延误解密时间的，招标人将延长相应的解密时长，其他原因不予延长解密时间。</w:t>
            </w:r>
          </w:p>
          <w:p w14:paraId="2F13A49B" w14:textId="77777777" w:rsidR="003C5B32" w:rsidRPr="00763B34" w:rsidRDefault="00F56DB7">
            <w:pPr>
              <w:wordWrap w:val="0"/>
              <w:spacing w:line="440" w:lineRule="exact"/>
              <w:ind w:firstLineChars="200" w:firstLine="480"/>
              <w:rPr>
                <w:color w:val="000000"/>
                <w:sz w:val="24"/>
              </w:rPr>
            </w:pPr>
            <w:r w:rsidRPr="00763B34">
              <w:rPr>
                <w:color w:val="000000"/>
                <w:sz w:val="24"/>
              </w:rPr>
              <w:t>投标人应确保</w:t>
            </w:r>
            <w:r w:rsidRPr="00763B34">
              <w:rPr>
                <w:color w:val="000000"/>
                <w:sz w:val="24"/>
              </w:rPr>
              <w:t>“</w:t>
            </w:r>
            <w:r w:rsidRPr="00763B34">
              <w:rPr>
                <w:color w:val="000000"/>
                <w:sz w:val="24"/>
              </w:rPr>
              <w:t>电子交易平台</w:t>
            </w:r>
            <w:r w:rsidRPr="00763B34">
              <w:rPr>
                <w:color w:val="000000"/>
                <w:sz w:val="24"/>
              </w:rPr>
              <w:t>”</w:t>
            </w:r>
            <w:r w:rsidRPr="00763B34">
              <w:rPr>
                <w:color w:val="000000"/>
                <w:sz w:val="24"/>
              </w:rPr>
              <w:t>所留项目联系方式正确且开评标期间全程畅通。如若投标人未解密文件或投标人电话未接通或投标人所留联系方式不正确，导致未在规定时间内解密，投标视为无效。</w:t>
            </w:r>
          </w:p>
        </w:tc>
      </w:tr>
      <w:tr w:rsidR="003C5B32" w14:paraId="45E91316"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20755BB8" w14:textId="77777777" w:rsidR="003C5B32" w:rsidRDefault="00F56DB7">
            <w:pPr>
              <w:wordWrap w:val="0"/>
              <w:spacing w:line="440" w:lineRule="exact"/>
              <w:jc w:val="center"/>
              <w:rPr>
                <w:color w:val="000000"/>
                <w:sz w:val="24"/>
              </w:rPr>
            </w:pPr>
            <w:r>
              <w:rPr>
                <w:color w:val="000000"/>
                <w:sz w:val="24"/>
              </w:rPr>
              <w:t>5.3.1</w:t>
            </w:r>
          </w:p>
        </w:tc>
        <w:tc>
          <w:tcPr>
            <w:tcW w:w="2953" w:type="dxa"/>
            <w:tcBorders>
              <w:top w:val="single" w:sz="4" w:space="0" w:color="auto"/>
              <w:left w:val="single" w:sz="4" w:space="0" w:color="auto"/>
              <w:bottom w:val="single" w:sz="4" w:space="0" w:color="auto"/>
              <w:right w:val="single" w:sz="4" w:space="0" w:color="auto"/>
            </w:tcBorders>
            <w:vAlign w:val="center"/>
          </w:tcPr>
          <w:p w14:paraId="514C577E" w14:textId="77777777" w:rsidR="003C5B32" w:rsidRPr="00763B34" w:rsidRDefault="00F56DB7">
            <w:pPr>
              <w:wordWrap w:val="0"/>
              <w:spacing w:line="440" w:lineRule="exact"/>
              <w:jc w:val="center"/>
              <w:rPr>
                <w:color w:val="000000"/>
                <w:sz w:val="24"/>
              </w:rPr>
            </w:pPr>
            <w:r w:rsidRPr="00763B34">
              <w:rPr>
                <w:color w:val="000000"/>
                <w:sz w:val="24"/>
              </w:rPr>
              <w:t>开标补救措施</w:t>
            </w:r>
          </w:p>
        </w:tc>
        <w:tc>
          <w:tcPr>
            <w:tcW w:w="5015" w:type="dxa"/>
            <w:tcBorders>
              <w:top w:val="single" w:sz="4" w:space="0" w:color="auto"/>
              <w:left w:val="single" w:sz="4" w:space="0" w:color="auto"/>
              <w:bottom w:val="single" w:sz="4" w:space="0" w:color="auto"/>
              <w:right w:val="single" w:sz="4" w:space="0" w:color="auto"/>
            </w:tcBorders>
            <w:vAlign w:val="center"/>
          </w:tcPr>
          <w:p w14:paraId="78C558B5" w14:textId="77777777" w:rsidR="003C5B32" w:rsidRPr="00763B34" w:rsidRDefault="003C5B32">
            <w:pPr>
              <w:wordWrap w:val="0"/>
              <w:spacing w:line="360" w:lineRule="atLeast"/>
              <w:rPr>
                <w:sz w:val="24"/>
              </w:rPr>
            </w:pPr>
          </w:p>
        </w:tc>
      </w:tr>
      <w:tr w:rsidR="003C5B32" w14:paraId="6C92A082" w14:textId="77777777">
        <w:trPr>
          <w:trHeight w:val="90"/>
        </w:trPr>
        <w:tc>
          <w:tcPr>
            <w:tcW w:w="1036" w:type="dxa"/>
            <w:tcBorders>
              <w:top w:val="single" w:sz="4" w:space="0" w:color="auto"/>
              <w:left w:val="single" w:sz="4" w:space="0" w:color="auto"/>
              <w:bottom w:val="single" w:sz="4" w:space="0" w:color="auto"/>
              <w:right w:val="single" w:sz="4" w:space="0" w:color="auto"/>
            </w:tcBorders>
            <w:vAlign w:val="center"/>
          </w:tcPr>
          <w:p w14:paraId="198E0C3C" w14:textId="77777777" w:rsidR="003C5B32" w:rsidRDefault="00F56DB7">
            <w:pPr>
              <w:wordWrap w:val="0"/>
              <w:spacing w:line="360" w:lineRule="atLeast"/>
              <w:jc w:val="center"/>
              <w:rPr>
                <w:sz w:val="24"/>
              </w:rPr>
            </w:pPr>
            <w:r>
              <w:rPr>
                <w:sz w:val="24"/>
              </w:rPr>
              <w:lastRenderedPageBreak/>
              <w:t>6.1.1</w:t>
            </w:r>
          </w:p>
        </w:tc>
        <w:tc>
          <w:tcPr>
            <w:tcW w:w="2953" w:type="dxa"/>
            <w:tcBorders>
              <w:top w:val="single" w:sz="4" w:space="0" w:color="auto"/>
              <w:left w:val="single" w:sz="4" w:space="0" w:color="auto"/>
              <w:bottom w:val="single" w:sz="4" w:space="0" w:color="auto"/>
              <w:right w:val="single" w:sz="4" w:space="0" w:color="auto"/>
            </w:tcBorders>
            <w:vAlign w:val="center"/>
          </w:tcPr>
          <w:p w14:paraId="79781A15" w14:textId="77777777" w:rsidR="003C5B32" w:rsidRPr="00763B34" w:rsidRDefault="00F56DB7">
            <w:pPr>
              <w:wordWrap w:val="0"/>
              <w:spacing w:line="360" w:lineRule="atLeast"/>
              <w:jc w:val="center"/>
              <w:rPr>
                <w:sz w:val="24"/>
              </w:rPr>
            </w:pPr>
            <w:r w:rsidRPr="00763B34">
              <w:rPr>
                <w:sz w:val="24"/>
              </w:rPr>
              <w:t>评标委员会的组建</w:t>
            </w:r>
            <w:r w:rsidRPr="00763B34">
              <w:rPr>
                <w:rStyle w:val="aff2"/>
                <w:sz w:val="24"/>
              </w:rPr>
              <w:footnoteReference w:id="8"/>
            </w:r>
          </w:p>
        </w:tc>
        <w:tc>
          <w:tcPr>
            <w:tcW w:w="5015" w:type="dxa"/>
            <w:tcBorders>
              <w:top w:val="single" w:sz="4" w:space="0" w:color="auto"/>
              <w:left w:val="single" w:sz="4" w:space="0" w:color="auto"/>
              <w:bottom w:val="single" w:sz="4" w:space="0" w:color="auto"/>
              <w:right w:val="single" w:sz="4" w:space="0" w:color="auto"/>
            </w:tcBorders>
            <w:vAlign w:val="center"/>
          </w:tcPr>
          <w:p w14:paraId="0F8D91FD" w14:textId="77777777" w:rsidR="003C5B32" w:rsidRPr="00763B34" w:rsidRDefault="00F56DB7">
            <w:pPr>
              <w:wordWrap w:val="0"/>
              <w:spacing w:line="360" w:lineRule="atLeast"/>
              <w:rPr>
                <w:sz w:val="24"/>
              </w:rPr>
            </w:pPr>
            <w:r w:rsidRPr="00763B34">
              <w:rPr>
                <w:sz w:val="24"/>
              </w:rPr>
              <w:t>评标委员会构成：</w:t>
            </w:r>
            <w:r w:rsidRPr="00763B34">
              <w:rPr>
                <w:sz w:val="24"/>
                <w:u w:val="single"/>
              </w:rPr>
              <w:t xml:space="preserve">  </w:t>
            </w:r>
            <w:r w:rsidRPr="00763B34">
              <w:rPr>
                <w:rFonts w:hint="eastAsia"/>
                <w:sz w:val="24"/>
                <w:u w:val="single"/>
              </w:rPr>
              <w:t>5</w:t>
            </w:r>
            <w:r w:rsidRPr="00763B34">
              <w:rPr>
                <w:sz w:val="24"/>
                <w:u w:val="single"/>
              </w:rPr>
              <w:t xml:space="preserve">  </w:t>
            </w:r>
            <w:r w:rsidRPr="00763B34">
              <w:rPr>
                <w:sz w:val="24"/>
              </w:rPr>
              <w:t>人，其中招标人代表</w:t>
            </w:r>
            <w:r w:rsidRPr="00763B34">
              <w:rPr>
                <w:sz w:val="24"/>
                <w:u w:val="single"/>
              </w:rPr>
              <w:t xml:space="preserve">  </w:t>
            </w:r>
            <w:r w:rsidRPr="00763B34">
              <w:rPr>
                <w:rFonts w:hint="eastAsia"/>
                <w:sz w:val="24"/>
                <w:u w:val="single"/>
              </w:rPr>
              <w:t>0</w:t>
            </w:r>
            <w:r w:rsidRPr="00763B34">
              <w:rPr>
                <w:sz w:val="24"/>
                <w:u w:val="single"/>
              </w:rPr>
              <w:t xml:space="preserve">  </w:t>
            </w:r>
            <w:r w:rsidRPr="00763B34">
              <w:rPr>
                <w:sz w:val="24"/>
              </w:rPr>
              <w:t>人，专家</w:t>
            </w:r>
            <w:r w:rsidRPr="00763B34">
              <w:rPr>
                <w:sz w:val="24"/>
                <w:u w:val="single"/>
              </w:rPr>
              <w:t xml:space="preserve">  </w:t>
            </w:r>
            <w:r w:rsidRPr="00763B34">
              <w:rPr>
                <w:rFonts w:hint="eastAsia"/>
                <w:sz w:val="24"/>
                <w:u w:val="single"/>
              </w:rPr>
              <w:t>5</w:t>
            </w:r>
            <w:r w:rsidRPr="00763B34">
              <w:rPr>
                <w:sz w:val="24"/>
                <w:u w:val="single"/>
              </w:rPr>
              <w:t xml:space="preserve">  </w:t>
            </w:r>
            <w:r w:rsidRPr="00763B34">
              <w:rPr>
                <w:sz w:val="24"/>
              </w:rPr>
              <w:t>人；</w:t>
            </w:r>
          </w:p>
          <w:p w14:paraId="45266237" w14:textId="77777777" w:rsidR="003C5B32" w:rsidRPr="00763B34" w:rsidRDefault="00F56DB7">
            <w:pPr>
              <w:wordWrap w:val="0"/>
              <w:spacing w:line="360" w:lineRule="atLeast"/>
              <w:rPr>
                <w:sz w:val="24"/>
              </w:rPr>
            </w:pPr>
            <w:r w:rsidRPr="00763B34">
              <w:rPr>
                <w:sz w:val="24"/>
              </w:rPr>
              <w:t>评标专家确定方式：</w:t>
            </w:r>
            <w:r w:rsidRPr="00763B34">
              <w:rPr>
                <w:sz w:val="24"/>
                <w:u w:val="single"/>
              </w:rPr>
              <w:t xml:space="preserve"> </w:t>
            </w:r>
            <w:r w:rsidRPr="00763B34">
              <w:rPr>
                <w:sz w:val="24"/>
                <w:u w:val="single"/>
              </w:rPr>
              <w:t>依法从相应评标专家库中随机抽取</w:t>
            </w:r>
            <w:r w:rsidRPr="00763B34">
              <w:rPr>
                <w:sz w:val="24"/>
                <w:u w:val="single"/>
              </w:rPr>
              <w:t xml:space="preserve">  </w:t>
            </w:r>
          </w:p>
        </w:tc>
      </w:tr>
      <w:tr w:rsidR="003C5B32" w14:paraId="10070CCD"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502494D6" w14:textId="77777777" w:rsidR="003C5B32" w:rsidRDefault="00F56DB7">
            <w:pPr>
              <w:wordWrap w:val="0"/>
              <w:spacing w:line="360" w:lineRule="atLeast"/>
              <w:jc w:val="center"/>
              <w:rPr>
                <w:sz w:val="24"/>
              </w:rPr>
            </w:pPr>
            <w:r>
              <w:rPr>
                <w:sz w:val="24"/>
              </w:rPr>
              <w:t>6.3.2</w:t>
            </w:r>
          </w:p>
        </w:tc>
        <w:tc>
          <w:tcPr>
            <w:tcW w:w="2953" w:type="dxa"/>
            <w:tcBorders>
              <w:top w:val="single" w:sz="4" w:space="0" w:color="auto"/>
              <w:left w:val="single" w:sz="4" w:space="0" w:color="auto"/>
              <w:bottom w:val="single" w:sz="4" w:space="0" w:color="auto"/>
              <w:right w:val="single" w:sz="4" w:space="0" w:color="auto"/>
            </w:tcBorders>
            <w:vAlign w:val="center"/>
          </w:tcPr>
          <w:p w14:paraId="266EA817" w14:textId="77777777" w:rsidR="003C5B32" w:rsidRDefault="00F56DB7">
            <w:pPr>
              <w:wordWrap w:val="0"/>
              <w:spacing w:line="360" w:lineRule="atLeast"/>
              <w:jc w:val="center"/>
              <w:rPr>
                <w:sz w:val="24"/>
              </w:rPr>
            </w:pPr>
            <w:r>
              <w:rPr>
                <w:sz w:val="24"/>
              </w:rPr>
              <w:t>评标委员会推荐中标候选人的人数</w:t>
            </w:r>
          </w:p>
        </w:tc>
        <w:tc>
          <w:tcPr>
            <w:tcW w:w="5015" w:type="dxa"/>
            <w:tcBorders>
              <w:top w:val="single" w:sz="4" w:space="0" w:color="auto"/>
              <w:left w:val="single" w:sz="4" w:space="0" w:color="auto"/>
              <w:bottom w:val="single" w:sz="4" w:space="0" w:color="auto"/>
              <w:right w:val="single" w:sz="4" w:space="0" w:color="auto"/>
            </w:tcBorders>
            <w:vAlign w:val="center"/>
          </w:tcPr>
          <w:p w14:paraId="7E3345BB" w14:textId="77777777" w:rsidR="003C5B32" w:rsidRDefault="00F56DB7">
            <w:pPr>
              <w:wordWrap w:val="0"/>
              <w:spacing w:line="360" w:lineRule="atLeast"/>
              <w:rPr>
                <w:spacing w:val="10"/>
                <w:sz w:val="24"/>
                <w:bdr w:val="single" w:sz="4" w:space="0" w:color="auto"/>
              </w:rPr>
            </w:pPr>
            <w:r>
              <w:rPr>
                <w:rFonts w:hint="eastAsia"/>
                <w:sz w:val="24"/>
              </w:rPr>
              <w:t>3</w:t>
            </w:r>
            <w:r>
              <w:rPr>
                <w:rFonts w:hint="eastAsia"/>
                <w:sz w:val="24"/>
              </w:rPr>
              <w:t>名</w:t>
            </w:r>
          </w:p>
        </w:tc>
      </w:tr>
      <w:tr w:rsidR="003C5B32" w14:paraId="6E77D2E4"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7982BD4E" w14:textId="77777777" w:rsidR="003C5B32" w:rsidRDefault="00F56DB7">
            <w:pPr>
              <w:wordWrap w:val="0"/>
              <w:spacing w:line="360" w:lineRule="atLeast"/>
              <w:jc w:val="center"/>
              <w:rPr>
                <w:sz w:val="24"/>
              </w:rPr>
            </w:pPr>
            <w:r>
              <w:rPr>
                <w:sz w:val="24"/>
              </w:rPr>
              <w:t>7.1</w:t>
            </w:r>
          </w:p>
        </w:tc>
        <w:tc>
          <w:tcPr>
            <w:tcW w:w="2953" w:type="dxa"/>
            <w:tcBorders>
              <w:top w:val="single" w:sz="4" w:space="0" w:color="auto"/>
              <w:left w:val="single" w:sz="4" w:space="0" w:color="auto"/>
              <w:bottom w:val="single" w:sz="4" w:space="0" w:color="auto"/>
              <w:right w:val="single" w:sz="4" w:space="0" w:color="auto"/>
            </w:tcBorders>
            <w:vAlign w:val="center"/>
          </w:tcPr>
          <w:p w14:paraId="27A55951" w14:textId="77777777" w:rsidR="003C5B32" w:rsidRPr="00763B34" w:rsidRDefault="00F56DB7">
            <w:pPr>
              <w:wordWrap w:val="0"/>
              <w:spacing w:line="360" w:lineRule="atLeast"/>
              <w:jc w:val="center"/>
              <w:rPr>
                <w:sz w:val="24"/>
              </w:rPr>
            </w:pPr>
            <w:r w:rsidRPr="00763B34">
              <w:rPr>
                <w:sz w:val="24"/>
              </w:rPr>
              <w:t>中标候选人公示媒介及期限</w:t>
            </w:r>
          </w:p>
        </w:tc>
        <w:tc>
          <w:tcPr>
            <w:tcW w:w="5015" w:type="dxa"/>
            <w:tcBorders>
              <w:top w:val="single" w:sz="4" w:space="0" w:color="auto"/>
              <w:left w:val="single" w:sz="4" w:space="0" w:color="auto"/>
              <w:bottom w:val="single" w:sz="4" w:space="0" w:color="auto"/>
              <w:right w:val="single" w:sz="4" w:space="0" w:color="auto"/>
            </w:tcBorders>
            <w:vAlign w:val="center"/>
          </w:tcPr>
          <w:p w14:paraId="0D603532" w14:textId="77777777" w:rsidR="003C5B32" w:rsidRPr="00763B34" w:rsidRDefault="00F56DB7">
            <w:pPr>
              <w:wordWrap w:val="0"/>
              <w:spacing w:line="360" w:lineRule="atLeast"/>
              <w:rPr>
                <w:sz w:val="24"/>
              </w:rPr>
            </w:pPr>
            <w:r w:rsidRPr="00763B34">
              <w:rPr>
                <w:sz w:val="24"/>
              </w:rPr>
              <w:t>公示媒介：同发布招标公告媒介</w:t>
            </w:r>
          </w:p>
          <w:p w14:paraId="3EE57E8E" w14:textId="77777777" w:rsidR="003C5B32" w:rsidRPr="00763B34" w:rsidRDefault="00F56DB7">
            <w:pPr>
              <w:wordWrap w:val="0"/>
              <w:spacing w:line="360" w:lineRule="atLeast"/>
              <w:rPr>
                <w:sz w:val="24"/>
              </w:rPr>
            </w:pPr>
            <w:r w:rsidRPr="00763B34">
              <w:rPr>
                <w:sz w:val="24"/>
              </w:rPr>
              <w:t>公示期限：</w:t>
            </w:r>
            <w:r w:rsidRPr="00763B34">
              <w:rPr>
                <w:sz w:val="24"/>
                <w:u w:val="single"/>
              </w:rPr>
              <w:t xml:space="preserve">  </w:t>
            </w:r>
            <w:r w:rsidRPr="00763B34">
              <w:rPr>
                <w:rFonts w:hint="eastAsia"/>
                <w:sz w:val="24"/>
                <w:u w:val="single"/>
              </w:rPr>
              <w:t xml:space="preserve"> </w:t>
            </w:r>
            <w:r w:rsidRPr="00763B34">
              <w:rPr>
                <w:sz w:val="24"/>
                <w:u w:val="single"/>
              </w:rPr>
              <w:t>不少于</w:t>
            </w:r>
            <w:r w:rsidRPr="00763B34">
              <w:rPr>
                <w:sz w:val="24"/>
                <w:u w:val="single"/>
              </w:rPr>
              <w:t xml:space="preserve"> 3    </w:t>
            </w:r>
            <w:r w:rsidRPr="00763B34">
              <w:rPr>
                <w:sz w:val="24"/>
              </w:rPr>
              <w:t>日</w:t>
            </w:r>
          </w:p>
          <w:p w14:paraId="0534DAB1" w14:textId="77777777" w:rsidR="003C5B32" w:rsidRPr="00763B34" w:rsidRDefault="00F56DB7">
            <w:pPr>
              <w:wordWrap w:val="0"/>
              <w:spacing w:line="360" w:lineRule="atLeast"/>
              <w:rPr>
                <w:sz w:val="24"/>
              </w:rPr>
            </w:pPr>
            <w:r w:rsidRPr="00763B34">
              <w:rPr>
                <w:sz w:val="24"/>
              </w:rPr>
              <w:t>公示的其他内容：</w:t>
            </w:r>
          </w:p>
          <w:p w14:paraId="57B66841" w14:textId="77777777" w:rsidR="003C5B32" w:rsidRPr="00763B34" w:rsidRDefault="00F56DB7">
            <w:pPr>
              <w:wordWrap w:val="0"/>
              <w:spacing w:line="360" w:lineRule="atLeast"/>
              <w:rPr>
                <w:sz w:val="24"/>
                <w:u w:val="single"/>
              </w:rPr>
            </w:pPr>
            <w:r w:rsidRPr="00763B34">
              <w:rPr>
                <w:color w:val="000000"/>
                <w:sz w:val="24"/>
              </w:rPr>
              <w:t>□</w:t>
            </w:r>
            <w:r w:rsidRPr="00763B34">
              <w:rPr>
                <w:sz w:val="24"/>
                <w:u w:val="single"/>
              </w:rPr>
              <w:t>第一个信封和第二个信封开标记录</w:t>
            </w:r>
          </w:p>
          <w:p w14:paraId="0BCA690C" w14:textId="77777777" w:rsidR="003C5B32" w:rsidRPr="00763B34" w:rsidRDefault="00F56DB7">
            <w:pPr>
              <w:wordWrap w:val="0"/>
              <w:spacing w:line="360" w:lineRule="atLeast"/>
              <w:rPr>
                <w:sz w:val="24"/>
                <w:u w:val="single"/>
              </w:rPr>
            </w:pPr>
            <w:r w:rsidRPr="00763B34">
              <w:rPr>
                <w:color w:val="000000"/>
                <w:sz w:val="24"/>
              </w:rPr>
              <w:t>□</w:t>
            </w:r>
            <w:r w:rsidRPr="00763B34">
              <w:rPr>
                <w:sz w:val="24"/>
                <w:u w:val="single"/>
              </w:rPr>
              <w:t>详细评审的评标委员会成员打分</w:t>
            </w:r>
          </w:p>
          <w:p w14:paraId="6F2CA642" w14:textId="77777777" w:rsidR="003C5B32" w:rsidRPr="00763B34" w:rsidRDefault="00F56DB7">
            <w:pPr>
              <w:pStyle w:val="a9"/>
              <w:spacing w:line="360" w:lineRule="atLeast"/>
            </w:pPr>
            <w:r w:rsidRPr="00763B34">
              <w:rPr>
                <w:color w:val="000000"/>
                <w:sz w:val="24"/>
              </w:rPr>
              <w:t>□</w:t>
            </w:r>
            <w:r w:rsidRPr="00763B34">
              <w:rPr>
                <w:sz w:val="24"/>
                <w:u w:val="single"/>
              </w:rPr>
              <w:t xml:space="preserve">         </w:t>
            </w:r>
          </w:p>
          <w:p w14:paraId="1EF314F6" w14:textId="77777777" w:rsidR="003C5B32" w:rsidRPr="00763B34" w:rsidRDefault="00F56DB7">
            <w:pPr>
              <w:wordWrap w:val="0"/>
              <w:spacing w:line="360" w:lineRule="atLeast"/>
              <w:rPr>
                <w:sz w:val="24"/>
              </w:rPr>
            </w:pPr>
            <w:r w:rsidRPr="00763B34">
              <w:rPr>
                <w:sz w:val="24"/>
              </w:rPr>
              <w:t>如发现投标人存在弄虚作假行为，招标人将取消其中标候选人资格，并上报省级交通主管部门，作为不良记录纳入公路建设市场信用信息管理系统。</w:t>
            </w:r>
          </w:p>
        </w:tc>
      </w:tr>
      <w:tr w:rsidR="003C5B32" w14:paraId="4B07D568"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05E27782" w14:textId="77777777" w:rsidR="003C5B32" w:rsidRDefault="00F56DB7">
            <w:pPr>
              <w:wordWrap w:val="0"/>
              <w:spacing w:line="360" w:lineRule="atLeast"/>
              <w:jc w:val="center"/>
              <w:rPr>
                <w:sz w:val="24"/>
              </w:rPr>
            </w:pPr>
            <w:r>
              <w:rPr>
                <w:sz w:val="24"/>
              </w:rPr>
              <w:t>7.4</w:t>
            </w:r>
          </w:p>
        </w:tc>
        <w:tc>
          <w:tcPr>
            <w:tcW w:w="2953" w:type="dxa"/>
            <w:tcBorders>
              <w:top w:val="single" w:sz="4" w:space="0" w:color="auto"/>
              <w:left w:val="single" w:sz="4" w:space="0" w:color="auto"/>
              <w:bottom w:val="single" w:sz="4" w:space="0" w:color="auto"/>
              <w:right w:val="single" w:sz="4" w:space="0" w:color="auto"/>
            </w:tcBorders>
            <w:vAlign w:val="center"/>
          </w:tcPr>
          <w:p w14:paraId="5C0F614F" w14:textId="77777777" w:rsidR="003C5B32" w:rsidRDefault="00F56DB7">
            <w:pPr>
              <w:wordWrap w:val="0"/>
              <w:spacing w:line="360" w:lineRule="atLeast"/>
              <w:jc w:val="center"/>
              <w:rPr>
                <w:sz w:val="24"/>
              </w:rPr>
            </w:pPr>
            <w:r>
              <w:rPr>
                <w:sz w:val="24"/>
              </w:rPr>
              <w:t>是否授权评标委员会确定中标人</w:t>
            </w:r>
          </w:p>
        </w:tc>
        <w:tc>
          <w:tcPr>
            <w:tcW w:w="5015" w:type="dxa"/>
            <w:tcBorders>
              <w:top w:val="single" w:sz="4" w:space="0" w:color="auto"/>
              <w:left w:val="single" w:sz="4" w:space="0" w:color="auto"/>
              <w:bottom w:val="single" w:sz="4" w:space="0" w:color="auto"/>
              <w:right w:val="single" w:sz="4" w:space="0" w:color="auto"/>
            </w:tcBorders>
            <w:vAlign w:val="center"/>
          </w:tcPr>
          <w:p w14:paraId="5514FE8C" w14:textId="77777777" w:rsidR="003C5B32" w:rsidRDefault="00F56DB7">
            <w:pPr>
              <w:wordWrap w:val="0"/>
              <w:spacing w:line="360" w:lineRule="atLeast"/>
              <w:rPr>
                <w:sz w:val="24"/>
              </w:rPr>
            </w:pPr>
            <w:r>
              <w:rPr>
                <w:rFonts w:hint="eastAsia"/>
                <w:sz w:val="24"/>
              </w:rPr>
              <w:t>☑</w:t>
            </w:r>
            <w:r>
              <w:rPr>
                <w:sz w:val="24"/>
              </w:rPr>
              <w:t>是</w:t>
            </w:r>
          </w:p>
          <w:p w14:paraId="21761B73" w14:textId="77777777" w:rsidR="003C5B32" w:rsidRDefault="00F56DB7">
            <w:pPr>
              <w:wordWrap w:val="0"/>
              <w:snapToGrid w:val="0"/>
              <w:spacing w:line="360" w:lineRule="atLeast"/>
              <w:rPr>
                <w:sz w:val="24"/>
              </w:rPr>
            </w:pPr>
            <w:r>
              <w:rPr>
                <w:rFonts w:hint="eastAsia"/>
                <w:sz w:val="24"/>
              </w:rPr>
              <w:t>□</w:t>
            </w:r>
            <w:r>
              <w:rPr>
                <w:sz w:val="24"/>
              </w:rPr>
              <w:t>否</w:t>
            </w:r>
          </w:p>
        </w:tc>
      </w:tr>
      <w:tr w:rsidR="003C5B32" w14:paraId="37DB9545"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0692CD54" w14:textId="77777777" w:rsidR="003C5B32" w:rsidRDefault="00F56DB7">
            <w:pPr>
              <w:wordWrap w:val="0"/>
              <w:spacing w:line="360" w:lineRule="atLeast"/>
              <w:jc w:val="center"/>
              <w:rPr>
                <w:sz w:val="24"/>
              </w:rPr>
            </w:pPr>
            <w:r>
              <w:rPr>
                <w:sz w:val="24"/>
              </w:rPr>
              <w:t>7.5</w:t>
            </w:r>
          </w:p>
        </w:tc>
        <w:tc>
          <w:tcPr>
            <w:tcW w:w="2953" w:type="dxa"/>
            <w:tcBorders>
              <w:top w:val="single" w:sz="4" w:space="0" w:color="auto"/>
              <w:left w:val="single" w:sz="4" w:space="0" w:color="auto"/>
              <w:bottom w:val="single" w:sz="4" w:space="0" w:color="auto"/>
              <w:right w:val="single" w:sz="4" w:space="0" w:color="auto"/>
            </w:tcBorders>
            <w:vAlign w:val="center"/>
          </w:tcPr>
          <w:p w14:paraId="48DBBB20" w14:textId="77777777" w:rsidR="003C5B32" w:rsidRDefault="00F56DB7">
            <w:pPr>
              <w:wordWrap w:val="0"/>
              <w:spacing w:line="360" w:lineRule="atLeast"/>
              <w:jc w:val="center"/>
              <w:rPr>
                <w:sz w:val="24"/>
              </w:rPr>
            </w:pPr>
            <w:r>
              <w:rPr>
                <w:color w:val="000000"/>
                <w:sz w:val="24"/>
              </w:rPr>
              <w:t>中标通知书和中标结果通知发出的形式</w:t>
            </w:r>
          </w:p>
        </w:tc>
        <w:tc>
          <w:tcPr>
            <w:tcW w:w="5015" w:type="dxa"/>
            <w:tcBorders>
              <w:top w:val="single" w:sz="4" w:space="0" w:color="auto"/>
              <w:left w:val="single" w:sz="4" w:space="0" w:color="auto"/>
              <w:bottom w:val="single" w:sz="4" w:space="0" w:color="auto"/>
              <w:right w:val="single" w:sz="4" w:space="0" w:color="auto"/>
            </w:tcBorders>
            <w:vAlign w:val="center"/>
          </w:tcPr>
          <w:p w14:paraId="30A68987" w14:textId="77777777" w:rsidR="003C5B32" w:rsidRDefault="00F56DB7">
            <w:pPr>
              <w:wordWrap w:val="0"/>
              <w:spacing w:line="440" w:lineRule="exact"/>
              <w:rPr>
                <w:sz w:val="24"/>
              </w:rPr>
            </w:pPr>
            <w:r>
              <w:rPr>
                <w:rFonts w:hint="eastAsia"/>
                <w:sz w:val="24"/>
              </w:rPr>
              <w:t>☑</w:t>
            </w:r>
            <w:r>
              <w:rPr>
                <w:sz w:val="24"/>
              </w:rPr>
              <w:t>书面形式</w:t>
            </w:r>
          </w:p>
          <w:p w14:paraId="7FF6BDC8" w14:textId="77777777" w:rsidR="003C5B32" w:rsidRDefault="00F56DB7">
            <w:pPr>
              <w:wordWrap w:val="0"/>
              <w:spacing w:line="360" w:lineRule="atLeast"/>
              <w:rPr>
                <w:sz w:val="24"/>
              </w:rPr>
            </w:pPr>
            <w:r>
              <w:rPr>
                <w:sz w:val="24"/>
              </w:rPr>
              <w:t>□</w:t>
            </w:r>
            <w:r>
              <w:rPr>
                <w:sz w:val="24"/>
              </w:rPr>
              <w:t>电子形式：通过</w:t>
            </w:r>
            <w:r>
              <w:rPr>
                <w:rFonts w:ascii="宋体" w:hAnsi="宋体" w:cs="宋体" w:hint="eastAsia"/>
                <w:sz w:val="24"/>
              </w:rPr>
              <w:t>“</w:t>
            </w:r>
            <w:r>
              <w:rPr>
                <w:sz w:val="24"/>
              </w:rPr>
              <w:t>电子交易平台</w:t>
            </w:r>
            <w:r>
              <w:rPr>
                <w:rFonts w:ascii="宋体" w:hAnsi="宋体" w:cs="宋体" w:hint="eastAsia"/>
                <w:sz w:val="24"/>
              </w:rPr>
              <w:t>”</w:t>
            </w:r>
            <w:r>
              <w:rPr>
                <w:sz w:val="24"/>
              </w:rPr>
              <w:t>以数据电文形式发出</w:t>
            </w:r>
          </w:p>
        </w:tc>
      </w:tr>
      <w:tr w:rsidR="003C5B32" w14:paraId="1E28208C"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7DFA5C64" w14:textId="77777777" w:rsidR="003C5B32" w:rsidRDefault="00F56DB7">
            <w:pPr>
              <w:wordWrap w:val="0"/>
              <w:spacing w:line="360" w:lineRule="atLeast"/>
              <w:jc w:val="center"/>
              <w:rPr>
                <w:sz w:val="24"/>
              </w:rPr>
            </w:pPr>
            <w:r>
              <w:rPr>
                <w:sz w:val="24"/>
              </w:rPr>
              <w:t>7.6</w:t>
            </w:r>
          </w:p>
        </w:tc>
        <w:tc>
          <w:tcPr>
            <w:tcW w:w="2953" w:type="dxa"/>
            <w:tcBorders>
              <w:top w:val="single" w:sz="4" w:space="0" w:color="auto"/>
              <w:left w:val="single" w:sz="4" w:space="0" w:color="auto"/>
              <w:bottom w:val="single" w:sz="4" w:space="0" w:color="auto"/>
              <w:right w:val="single" w:sz="4" w:space="0" w:color="auto"/>
            </w:tcBorders>
            <w:vAlign w:val="center"/>
          </w:tcPr>
          <w:p w14:paraId="08B770DA" w14:textId="77777777" w:rsidR="003C5B32" w:rsidRDefault="00F56DB7">
            <w:pPr>
              <w:wordWrap w:val="0"/>
              <w:spacing w:line="360" w:lineRule="atLeast"/>
              <w:jc w:val="center"/>
              <w:rPr>
                <w:sz w:val="24"/>
              </w:rPr>
            </w:pPr>
            <w:r>
              <w:rPr>
                <w:sz w:val="24"/>
              </w:rPr>
              <w:t>中标结果公告媒介及期限</w:t>
            </w:r>
          </w:p>
        </w:tc>
        <w:tc>
          <w:tcPr>
            <w:tcW w:w="5015" w:type="dxa"/>
            <w:tcBorders>
              <w:top w:val="single" w:sz="4" w:space="0" w:color="auto"/>
              <w:left w:val="single" w:sz="4" w:space="0" w:color="auto"/>
              <w:bottom w:val="single" w:sz="4" w:space="0" w:color="auto"/>
              <w:right w:val="single" w:sz="4" w:space="0" w:color="auto"/>
            </w:tcBorders>
            <w:vAlign w:val="center"/>
          </w:tcPr>
          <w:p w14:paraId="00710CE1" w14:textId="77777777" w:rsidR="003C5B32" w:rsidRDefault="00F56DB7">
            <w:pPr>
              <w:wordWrap w:val="0"/>
              <w:spacing w:line="360" w:lineRule="atLeast"/>
              <w:rPr>
                <w:sz w:val="24"/>
              </w:rPr>
            </w:pPr>
            <w:r>
              <w:rPr>
                <w:sz w:val="24"/>
              </w:rPr>
              <w:t>公</w:t>
            </w:r>
            <w:r>
              <w:rPr>
                <w:rFonts w:hint="eastAsia"/>
                <w:sz w:val="24"/>
              </w:rPr>
              <w:t>告</w:t>
            </w:r>
            <w:r>
              <w:rPr>
                <w:sz w:val="24"/>
              </w:rPr>
              <w:t>媒介：同发布招标公告媒介</w:t>
            </w:r>
          </w:p>
          <w:p w14:paraId="0C07B143" w14:textId="77777777" w:rsidR="003C5B32" w:rsidRDefault="00F56DB7">
            <w:pPr>
              <w:wordWrap w:val="0"/>
              <w:spacing w:line="360" w:lineRule="atLeast"/>
              <w:rPr>
                <w:sz w:val="24"/>
              </w:rPr>
            </w:pPr>
            <w:r>
              <w:rPr>
                <w:sz w:val="24"/>
              </w:rPr>
              <w:t>公</w:t>
            </w:r>
            <w:r>
              <w:rPr>
                <w:rFonts w:hint="eastAsia"/>
                <w:sz w:val="24"/>
              </w:rPr>
              <w:t>告</w:t>
            </w:r>
            <w:r>
              <w:rPr>
                <w:sz w:val="24"/>
              </w:rPr>
              <w:t>期限：</w:t>
            </w:r>
            <w:r>
              <w:rPr>
                <w:sz w:val="24"/>
                <w:u w:val="single"/>
              </w:rPr>
              <w:t xml:space="preserve">  </w:t>
            </w:r>
            <w:r>
              <w:rPr>
                <w:rFonts w:hint="eastAsia"/>
                <w:sz w:val="24"/>
                <w:u w:val="single"/>
              </w:rPr>
              <w:t>1</w:t>
            </w:r>
            <w:r>
              <w:rPr>
                <w:sz w:val="24"/>
                <w:u w:val="single"/>
              </w:rPr>
              <w:t xml:space="preserve">   </w:t>
            </w:r>
            <w:r>
              <w:rPr>
                <w:sz w:val="24"/>
              </w:rPr>
              <w:t>日</w:t>
            </w:r>
          </w:p>
        </w:tc>
      </w:tr>
      <w:tr w:rsidR="003C5B32" w14:paraId="395866D1"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04756B99" w14:textId="77777777" w:rsidR="003C5B32" w:rsidRDefault="00F56DB7">
            <w:pPr>
              <w:wordWrap w:val="0"/>
              <w:spacing w:line="360" w:lineRule="atLeast"/>
              <w:jc w:val="center"/>
              <w:rPr>
                <w:sz w:val="24"/>
              </w:rPr>
            </w:pPr>
            <w:r>
              <w:rPr>
                <w:sz w:val="24"/>
              </w:rPr>
              <w:t>7.7.1</w:t>
            </w:r>
          </w:p>
        </w:tc>
        <w:tc>
          <w:tcPr>
            <w:tcW w:w="2953" w:type="dxa"/>
            <w:tcBorders>
              <w:top w:val="single" w:sz="4" w:space="0" w:color="auto"/>
              <w:left w:val="single" w:sz="4" w:space="0" w:color="auto"/>
              <w:bottom w:val="single" w:sz="4" w:space="0" w:color="auto"/>
              <w:right w:val="single" w:sz="4" w:space="0" w:color="auto"/>
            </w:tcBorders>
            <w:vAlign w:val="center"/>
          </w:tcPr>
          <w:p w14:paraId="27AD886A" w14:textId="77777777" w:rsidR="003C5B32" w:rsidRDefault="00F56DB7">
            <w:pPr>
              <w:spacing w:line="360" w:lineRule="atLeast"/>
              <w:jc w:val="center"/>
              <w:rPr>
                <w:sz w:val="24"/>
              </w:rPr>
            </w:pPr>
            <w:r>
              <w:rPr>
                <w:sz w:val="24"/>
              </w:rPr>
              <w:t>履约保证金</w:t>
            </w:r>
          </w:p>
        </w:tc>
        <w:tc>
          <w:tcPr>
            <w:tcW w:w="5015" w:type="dxa"/>
            <w:tcBorders>
              <w:top w:val="single" w:sz="4" w:space="0" w:color="auto"/>
              <w:left w:val="single" w:sz="4" w:space="0" w:color="auto"/>
              <w:bottom w:val="single" w:sz="4" w:space="0" w:color="auto"/>
              <w:right w:val="single" w:sz="4" w:space="0" w:color="auto"/>
            </w:tcBorders>
            <w:vAlign w:val="center"/>
          </w:tcPr>
          <w:p w14:paraId="475712B3" w14:textId="77777777" w:rsidR="003C5B32" w:rsidRPr="00763B34" w:rsidRDefault="00F56DB7">
            <w:pPr>
              <w:pStyle w:val="31"/>
              <w:topLinePunct/>
              <w:spacing w:line="360" w:lineRule="atLeast"/>
              <w:rPr>
                <w:rFonts w:ascii="Times New Roman"/>
                <w:szCs w:val="24"/>
              </w:rPr>
            </w:pPr>
            <w:r w:rsidRPr="00763B34">
              <w:rPr>
                <w:rFonts w:ascii="Times New Roman"/>
                <w:szCs w:val="24"/>
              </w:rPr>
              <w:t>是否要求中标人提交履约保证金：</w:t>
            </w:r>
          </w:p>
          <w:p w14:paraId="72754A75" w14:textId="77777777" w:rsidR="003C5B32" w:rsidRPr="00763B34" w:rsidRDefault="00F56DB7">
            <w:pPr>
              <w:pStyle w:val="31"/>
              <w:wordWrap w:val="0"/>
              <w:topLinePunct/>
              <w:spacing w:line="360" w:lineRule="atLeast"/>
              <w:rPr>
                <w:rFonts w:ascii="Times New Roman"/>
                <w:szCs w:val="24"/>
                <w:u w:val="single"/>
              </w:rPr>
            </w:pPr>
            <w:r w:rsidRPr="00763B34">
              <w:rPr>
                <w:rFonts w:ascii="Times New Roman" w:hint="eastAsia"/>
                <w:szCs w:val="24"/>
              </w:rPr>
              <w:t>☑</w:t>
            </w:r>
            <w:r w:rsidRPr="00763B34">
              <w:rPr>
                <w:rFonts w:ascii="Times New Roman"/>
                <w:szCs w:val="24"/>
              </w:rPr>
              <w:t>要求，履约保证金的形式：</w:t>
            </w:r>
            <w:r w:rsidRPr="00763B34">
              <w:rPr>
                <w:rFonts w:ascii="Times New Roman"/>
                <w:szCs w:val="24"/>
                <w:u w:val="single"/>
              </w:rPr>
              <w:t>由中标人自主选择银行保函或者现金、支票</w:t>
            </w:r>
            <w:r w:rsidRPr="00763B34">
              <w:rPr>
                <w:rFonts w:ascii="Times New Roman"/>
                <w:szCs w:val="24"/>
                <w:u w:val="single"/>
              </w:rPr>
              <w:t xml:space="preserve"> </w:t>
            </w:r>
            <w:r w:rsidRPr="00763B34">
              <w:rPr>
                <w:rFonts w:ascii="Times New Roman"/>
                <w:szCs w:val="24"/>
                <w:u w:val="single"/>
              </w:rPr>
              <w:t>等招标人可接受的支付形式。</w:t>
            </w:r>
            <w:r w:rsidRPr="00763B34">
              <w:rPr>
                <w:rFonts w:ascii="Times New Roman"/>
                <w:szCs w:val="24"/>
                <w:u w:val="single"/>
              </w:rPr>
              <w:t xml:space="preserve"> </w:t>
            </w:r>
            <w:r w:rsidRPr="00763B34">
              <w:rPr>
                <w:rStyle w:val="aff2"/>
                <w:rFonts w:ascii="Times New Roman"/>
                <w:szCs w:val="24"/>
                <w:u w:val="single"/>
              </w:rPr>
              <w:footnoteReference w:id="9"/>
            </w:r>
          </w:p>
          <w:p w14:paraId="18B6628B" w14:textId="77777777" w:rsidR="003C5B32" w:rsidRPr="00763B34" w:rsidRDefault="00F56DB7">
            <w:pPr>
              <w:wordWrap w:val="0"/>
              <w:spacing w:line="360" w:lineRule="atLeast"/>
              <w:ind w:firstLineChars="200" w:firstLine="480"/>
              <w:rPr>
                <w:sz w:val="24"/>
              </w:rPr>
            </w:pPr>
            <w:r w:rsidRPr="00763B34">
              <w:rPr>
                <w:sz w:val="24"/>
              </w:rPr>
              <w:t>履约保证金的金额：</w:t>
            </w:r>
            <w:r w:rsidRPr="00763B34">
              <w:rPr>
                <w:b/>
                <w:bCs/>
                <w:sz w:val="24"/>
                <w:u w:val="single"/>
              </w:rPr>
              <w:t xml:space="preserve">  5 </w:t>
            </w:r>
            <w:r w:rsidRPr="00763B34">
              <w:rPr>
                <w:b/>
                <w:bCs/>
                <w:sz w:val="24"/>
                <w:u w:val="single"/>
              </w:rPr>
              <w:t>％</w:t>
            </w:r>
            <w:r w:rsidRPr="00763B34">
              <w:rPr>
                <w:sz w:val="24"/>
              </w:rPr>
              <w:t>签约合同价</w:t>
            </w:r>
            <w:r w:rsidRPr="00763B34">
              <w:rPr>
                <w:spacing w:val="-6"/>
                <w:sz w:val="24"/>
              </w:rPr>
              <w:t>，被招标项目所在地省级交通运输主管部门评为</w:t>
            </w:r>
            <w:r w:rsidRPr="00763B34">
              <w:rPr>
                <w:spacing w:val="-6"/>
                <w:sz w:val="24"/>
                <w:u w:val="single"/>
              </w:rPr>
              <w:t xml:space="preserve">    </w:t>
            </w:r>
            <w:r w:rsidRPr="00763B34">
              <w:rPr>
                <w:spacing w:val="-6"/>
                <w:sz w:val="24"/>
              </w:rPr>
              <w:t>信用等级的中标人，履约保证金金额为</w:t>
            </w:r>
            <w:r w:rsidRPr="00763B34">
              <w:rPr>
                <w:sz w:val="24"/>
                <w:u w:val="single"/>
              </w:rPr>
              <w:t xml:space="preserve">   </w:t>
            </w:r>
            <w:r w:rsidRPr="00763B34">
              <w:rPr>
                <w:sz w:val="24"/>
              </w:rPr>
              <w:t>%</w:t>
            </w:r>
            <w:r w:rsidRPr="00763B34">
              <w:rPr>
                <w:sz w:val="24"/>
              </w:rPr>
              <w:t>签约合同价</w:t>
            </w:r>
            <w:r w:rsidRPr="00763B34">
              <w:rPr>
                <w:rStyle w:val="aff2"/>
                <w:sz w:val="24"/>
              </w:rPr>
              <w:footnoteReference w:id="10"/>
            </w:r>
          </w:p>
          <w:p w14:paraId="27EF21AD" w14:textId="77777777" w:rsidR="003C5B32" w:rsidRPr="00763B34" w:rsidRDefault="00F56DB7">
            <w:pPr>
              <w:wordWrap w:val="0"/>
              <w:spacing w:line="360" w:lineRule="atLeast"/>
              <w:ind w:firstLineChars="200" w:firstLine="448"/>
              <w:rPr>
                <w:sz w:val="24"/>
              </w:rPr>
            </w:pPr>
            <w:r w:rsidRPr="00763B34">
              <w:rPr>
                <w:spacing w:val="-8"/>
                <w:sz w:val="24"/>
              </w:rPr>
              <w:lastRenderedPageBreak/>
              <w:t>采用保函时，出具保函的级别</w:t>
            </w:r>
            <w:r w:rsidRPr="00763B34">
              <w:rPr>
                <w:sz w:val="24"/>
              </w:rPr>
              <w:t>：</w:t>
            </w:r>
            <w:r w:rsidRPr="00763B34">
              <w:rPr>
                <w:sz w:val="24"/>
                <w:u w:val="single"/>
              </w:rPr>
              <w:t xml:space="preserve">     </w:t>
            </w:r>
            <w:r w:rsidRPr="00763B34">
              <w:rPr>
                <w:rFonts w:hint="eastAsia"/>
                <w:sz w:val="24"/>
                <w:u w:val="single"/>
              </w:rPr>
              <w:t xml:space="preserve">    </w:t>
            </w:r>
          </w:p>
          <w:p w14:paraId="1BEB9FA6" w14:textId="77777777" w:rsidR="003C5B32" w:rsidRPr="00763B34" w:rsidRDefault="00F56DB7">
            <w:pPr>
              <w:wordWrap w:val="0"/>
              <w:spacing w:line="360" w:lineRule="atLeast"/>
              <w:rPr>
                <w:sz w:val="24"/>
              </w:rPr>
            </w:pPr>
            <w:r w:rsidRPr="00763B34">
              <w:rPr>
                <w:sz w:val="24"/>
              </w:rPr>
              <w:t>□</w:t>
            </w:r>
            <w:r w:rsidRPr="00763B34">
              <w:rPr>
                <w:sz w:val="24"/>
              </w:rPr>
              <w:t>不要求</w:t>
            </w:r>
          </w:p>
        </w:tc>
      </w:tr>
      <w:tr w:rsidR="003C5B32" w14:paraId="03DD3B07"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0F6D2CA8" w14:textId="77777777" w:rsidR="003C5B32" w:rsidRDefault="00F56DB7">
            <w:pPr>
              <w:wordWrap w:val="0"/>
              <w:spacing w:line="360" w:lineRule="atLeast"/>
              <w:jc w:val="center"/>
              <w:rPr>
                <w:sz w:val="24"/>
              </w:rPr>
            </w:pPr>
            <w:r>
              <w:rPr>
                <w:sz w:val="24"/>
              </w:rPr>
              <w:lastRenderedPageBreak/>
              <w:t>8.5.1</w:t>
            </w:r>
          </w:p>
        </w:tc>
        <w:tc>
          <w:tcPr>
            <w:tcW w:w="2953" w:type="dxa"/>
            <w:tcBorders>
              <w:top w:val="single" w:sz="4" w:space="0" w:color="auto"/>
              <w:left w:val="single" w:sz="4" w:space="0" w:color="auto"/>
              <w:bottom w:val="single" w:sz="4" w:space="0" w:color="auto"/>
              <w:right w:val="single" w:sz="4" w:space="0" w:color="auto"/>
            </w:tcBorders>
            <w:vAlign w:val="center"/>
          </w:tcPr>
          <w:p w14:paraId="6A56DC81" w14:textId="77777777" w:rsidR="003C5B32" w:rsidRDefault="00F56DB7">
            <w:pPr>
              <w:wordWrap w:val="0"/>
              <w:spacing w:line="360" w:lineRule="atLeast"/>
              <w:jc w:val="center"/>
              <w:rPr>
                <w:sz w:val="24"/>
                <w:highlight w:val="green"/>
              </w:rPr>
            </w:pPr>
            <w:r>
              <w:rPr>
                <w:sz w:val="24"/>
                <w:highlight w:val="green"/>
              </w:rPr>
              <w:t>监督部门</w:t>
            </w:r>
          </w:p>
        </w:tc>
        <w:tc>
          <w:tcPr>
            <w:tcW w:w="5015" w:type="dxa"/>
            <w:tcBorders>
              <w:top w:val="single" w:sz="4" w:space="0" w:color="auto"/>
              <w:left w:val="single" w:sz="4" w:space="0" w:color="auto"/>
              <w:bottom w:val="single" w:sz="4" w:space="0" w:color="auto"/>
              <w:right w:val="single" w:sz="4" w:space="0" w:color="auto"/>
            </w:tcBorders>
            <w:vAlign w:val="center"/>
          </w:tcPr>
          <w:p w14:paraId="215638E7" w14:textId="48DCFAFC" w:rsidR="003C5B32" w:rsidRPr="00763B34" w:rsidRDefault="00F56DB7">
            <w:pPr>
              <w:wordWrap w:val="0"/>
              <w:spacing w:line="360" w:lineRule="atLeast"/>
              <w:rPr>
                <w:rFonts w:ascii="宋体" w:hAnsi="宋体" w:cs="宋体" w:hint="eastAsia"/>
                <w:spacing w:val="9"/>
                <w:sz w:val="23"/>
                <w:szCs w:val="23"/>
                <w:u w:val="single"/>
              </w:rPr>
            </w:pPr>
            <w:r w:rsidRPr="00763B34">
              <w:rPr>
                <w:sz w:val="24"/>
              </w:rPr>
              <w:t>监督部门：大石桥市交通运输局</w:t>
            </w:r>
          </w:p>
          <w:p w14:paraId="03D1A8F3" w14:textId="77777777" w:rsidR="003C5B32" w:rsidRPr="00763B34" w:rsidRDefault="00F56DB7">
            <w:pPr>
              <w:wordWrap w:val="0"/>
              <w:spacing w:line="360" w:lineRule="atLeast"/>
              <w:rPr>
                <w:sz w:val="24"/>
                <w:u w:val="single"/>
              </w:rPr>
            </w:pPr>
            <w:r w:rsidRPr="00763B34">
              <w:rPr>
                <w:sz w:val="24"/>
              </w:rPr>
              <w:t>地</w:t>
            </w:r>
            <w:r w:rsidRPr="00763B34">
              <w:rPr>
                <w:sz w:val="24"/>
              </w:rPr>
              <w:t xml:space="preserve">    </w:t>
            </w:r>
            <w:r w:rsidRPr="00763B34">
              <w:rPr>
                <w:sz w:val="24"/>
              </w:rPr>
              <w:t>址：</w:t>
            </w:r>
            <w:r w:rsidRPr="00763B34">
              <w:rPr>
                <w:sz w:val="24"/>
                <w:u w:val="single"/>
              </w:rPr>
              <w:t xml:space="preserve"> </w:t>
            </w:r>
            <w:r w:rsidRPr="00763B34">
              <w:rPr>
                <w:rFonts w:hint="eastAsia"/>
                <w:sz w:val="24"/>
                <w:u w:val="single"/>
              </w:rPr>
              <w:t>大石桥市</w:t>
            </w:r>
            <w:r w:rsidRPr="00763B34">
              <w:rPr>
                <w:sz w:val="24"/>
                <w:u w:val="single"/>
              </w:rPr>
              <w:t xml:space="preserve">    </w:t>
            </w:r>
          </w:p>
          <w:p w14:paraId="1D4B1A24" w14:textId="60957E5F" w:rsidR="003C5B32" w:rsidRPr="00763B34" w:rsidRDefault="00F56DB7">
            <w:pPr>
              <w:wordWrap w:val="0"/>
              <w:spacing w:line="360" w:lineRule="atLeast"/>
              <w:rPr>
                <w:rFonts w:ascii="宋体" w:hAnsi="宋体" w:cs="宋体" w:hint="eastAsia"/>
                <w:spacing w:val="9"/>
                <w:sz w:val="23"/>
                <w:szCs w:val="23"/>
                <w:u w:val="single"/>
              </w:rPr>
            </w:pPr>
            <w:r w:rsidRPr="00763B34">
              <w:rPr>
                <w:sz w:val="24"/>
              </w:rPr>
              <w:t>电</w:t>
            </w:r>
            <w:r w:rsidRPr="00763B34">
              <w:rPr>
                <w:sz w:val="24"/>
              </w:rPr>
              <w:t xml:space="preserve">    </w:t>
            </w:r>
            <w:r w:rsidRPr="00763B34">
              <w:rPr>
                <w:sz w:val="24"/>
              </w:rPr>
              <w:t>话：</w:t>
            </w:r>
            <w:r w:rsidRPr="00763B34">
              <w:rPr>
                <w:rFonts w:hint="eastAsia"/>
                <w:sz w:val="24"/>
                <w:u w:val="single"/>
              </w:rPr>
              <w:t xml:space="preserve"> </w:t>
            </w:r>
            <w:r w:rsidRPr="00763B34">
              <w:rPr>
                <w:rFonts w:ascii="宋体" w:hAnsi="宋体" w:cs="宋体" w:hint="eastAsia"/>
                <w:sz w:val="24"/>
                <w:u w:val="single"/>
              </w:rPr>
              <w:t>0417-5836231</w:t>
            </w:r>
          </w:p>
          <w:p w14:paraId="6536A2D4" w14:textId="77777777" w:rsidR="003C5B32" w:rsidRPr="00763B34" w:rsidRDefault="00F56DB7">
            <w:pPr>
              <w:wordWrap w:val="0"/>
              <w:spacing w:line="360" w:lineRule="atLeast"/>
              <w:rPr>
                <w:sz w:val="24"/>
              </w:rPr>
            </w:pPr>
            <w:r w:rsidRPr="00763B34">
              <w:rPr>
                <w:sz w:val="24"/>
              </w:rPr>
              <w:t>传</w:t>
            </w:r>
            <w:r w:rsidRPr="00763B34">
              <w:rPr>
                <w:sz w:val="24"/>
              </w:rPr>
              <w:t xml:space="preserve">    </w:t>
            </w:r>
            <w:r w:rsidRPr="00763B34">
              <w:rPr>
                <w:sz w:val="24"/>
              </w:rPr>
              <w:t>真：</w:t>
            </w:r>
            <w:r w:rsidRPr="00763B34">
              <w:rPr>
                <w:sz w:val="24"/>
                <w:u w:val="single"/>
              </w:rPr>
              <w:t xml:space="preserve">            </w:t>
            </w:r>
          </w:p>
          <w:p w14:paraId="7C11915A" w14:textId="77777777" w:rsidR="003C5B32" w:rsidRPr="00763B34" w:rsidRDefault="00F56DB7">
            <w:pPr>
              <w:wordWrap w:val="0"/>
              <w:spacing w:line="360" w:lineRule="atLeast"/>
              <w:rPr>
                <w:sz w:val="24"/>
                <w:u w:val="single"/>
              </w:rPr>
            </w:pPr>
            <w:r w:rsidRPr="00763B34">
              <w:rPr>
                <w:sz w:val="24"/>
              </w:rPr>
              <w:t>邮政编码：</w:t>
            </w:r>
            <w:r w:rsidRPr="00763B34">
              <w:rPr>
                <w:sz w:val="24"/>
                <w:u w:val="single"/>
              </w:rPr>
              <w:t xml:space="preserve">            </w:t>
            </w:r>
          </w:p>
          <w:p w14:paraId="490230F1" w14:textId="77777777" w:rsidR="003C5B32" w:rsidRPr="00763B34" w:rsidRDefault="00F56DB7">
            <w:pPr>
              <w:spacing w:line="360" w:lineRule="exact"/>
              <w:rPr>
                <w:sz w:val="24"/>
              </w:rPr>
            </w:pPr>
            <w:r w:rsidRPr="00763B34">
              <w:rPr>
                <w:sz w:val="24"/>
              </w:rPr>
              <w:t>补充：</w:t>
            </w:r>
          </w:p>
          <w:p w14:paraId="741C6224" w14:textId="77777777" w:rsidR="003C5B32" w:rsidRPr="00763B34" w:rsidRDefault="00F56DB7">
            <w:pPr>
              <w:spacing w:line="360" w:lineRule="exact"/>
              <w:rPr>
                <w:sz w:val="24"/>
              </w:rPr>
            </w:pPr>
            <w:r w:rsidRPr="00763B34">
              <w:rPr>
                <w:sz w:val="24"/>
              </w:rPr>
              <w:t>行政监督部门按照《招标投标法实施条例》《工程建设项目招标投标活动投诉处理办法》（</w:t>
            </w:r>
            <w:r w:rsidRPr="00763B34">
              <w:rPr>
                <w:sz w:val="24"/>
              </w:rPr>
              <w:t>2013</w:t>
            </w:r>
            <w:r w:rsidRPr="00763B34">
              <w:rPr>
                <w:sz w:val="24"/>
              </w:rPr>
              <w:t>年</w:t>
            </w:r>
            <w:r w:rsidRPr="00763B34">
              <w:rPr>
                <w:sz w:val="24"/>
              </w:rPr>
              <w:t>3</w:t>
            </w:r>
            <w:r w:rsidRPr="00763B34">
              <w:rPr>
                <w:sz w:val="24"/>
              </w:rPr>
              <w:t>月国家发展改革委第</w:t>
            </w:r>
            <w:r w:rsidRPr="00763B34">
              <w:rPr>
                <w:sz w:val="24"/>
              </w:rPr>
              <w:t>23</w:t>
            </w:r>
            <w:r w:rsidRPr="00763B34">
              <w:rPr>
                <w:sz w:val="24"/>
              </w:rPr>
              <w:t>号令修改）、《</w:t>
            </w:r>
            <w:r w:rsidRPr="00763B34">
              <w:fldChar w:fldCharType="begin"/>
            </w:r>
            <w:r w:rsidRPr="00763B34">
              <w:instrText>HYPERLINK "https://www.ndrc.gov.cn/xwdt/tzgg/202102/t20210225_1267906.html"</w:instrText>
            </w:r>
            <w:r w:rsidRPr="00763B34">
              <w:fldChar w:fldCharType="separate"/>
            </w:r>
            <w:r w:rsidRPr="00763B34">
              <w:rPr>
                <w:sz w:val="24"/>
              </w:rPr>
              <w:t>关于建立健全招标投标领域优化营商环境长效机制的通知</w:t>
            </w:r>
            <w:r w:rsidRPr="00763B34">
              <w:fldChar w:fldCharType="end"/>
            </w:r>
            <w:r w:rsidRPr="00763B34">
              <w:rPr>
                <w:sz w:val="24"/>
              </w:rPr>
              <w:t>》（</w:t>
            </w:r>
            <w:r w:rsidRPr="00763B34">
              <w:rPr>
                <w:bCs/>
                <w:sz w:val="24"/>
              </w:rPr>
              <w:t>发改法规〔</w:t>
            </w:r>
            <w:r w:rsidRPr="00763B34">
              <w:rPr>
                <w:bCs/>
                <w:sz w:val="24"/>
              </w:rPr>
              <w:t>2021</w:t>
            </w:r>
            <w:r w:rsidRPr="00763B34">
              <w:rPr>
                <w:bCs/>
                <w:sz w:val="24"/>
              </w:rPr>
              <w:t>〕</w:t>
            </w:r>
            <w:r w:rsidRPr="00763B34">
              <w:rPr>
                <w:bCs/>
                <w:sz w:val="24"/>
              </w:rPr>
              <w:t>240</w:t>
            </w:r>
            <w:r w:rsidRPr="00763B34">
              <w:rPr>
                <w:bCs/>
                <w:sz w:val="24"/>
              </w:rPr>
              <w:t>号）、交通运输部</w:t>
            </w:r>
            <w:r w:rsidRPr="00763B34">
              <w:rPr>
                <w:sz w:val="24"/>
              </w:rPr>
              <w:t>《公路工程建设项目招标投标管理办法》等相关规定，接受针对公示内容的投诉。投诉材料要求、投诉受理条件及查处按照上述规定执行。</w:t>
            </w:r>
          </w:p>
          <w:p w14:paraId="7FEE020D" w14:textId="77777777" w:rsidR="003C5B32" w:rsidRPr="00763B34" w:rsidRDefault="00F56DB7">
            <w:pPr>
              <w:spacing w:line="360" w:lineRule="exact"/>
              <w:ind w:left="600" w:hangingChars="250" w:hanging="600"/>
              <w:jc w:val="left"/>
              <w:rPr>
                <w:sz w:val="24"/>
              </w:rPr>
            </w:pPr>
            <w:r w:rsidRPr="00763B34">
              <w:rPr>
                <w:sz w:val="24"/>
              </w:rPr>
              <w:t>（</w:t>
            </w:r>
            <w:r w:rsidRPr="00763B34">
              <w:rPr>
                <w:sz w:val="24"/>
              </w:rPr>
              <w:t>1</w:t>
            </w:r>
            <w:r w:rsidRPr="00763B34">
              <w:rPr>
                <w:sz w:val="24"/>
              </w:rPr>
              <w:t>）如果投标人或其他利害关系人就招标文件、开标及评标结果等事项投诉的，应当按法律、法规有关异议的规定先向招标人提出异议，对招标人的答复不满意或招标人未答复的，可向有关行政监督部门投诉，异议的答复期间不计算在规定的</w:t>
            </w:r>
            <w:r w:rsidRPr="00763B34">
              <w:rPr>
                <w:sz w:val="24"/>
              </w:rPr>
              <w:t>10</w:t>
            </w:r>
            <w:r w:rsidRPr="00763B34">
              <w:rPr>
                <w:sz w:val="24"/>
              </w:rPr>
              <w:t>日期限内。</w:t>
            </w:r>
          </w:p>
          <w:p w14:paraId="68D19A0A" w14:textId="77777777" w:rsidR="003C5B32" w:rsidRPr="00763B34" w:rsidRDefault="00F56DB7">
            <w:pPr>
              <w:spacing w:line="360" w:lineRule="exact"/>
              <w:ind w:left="600" w:hangingChars="250" w:hanging="600"/>
              <w:jc w:val="left"/>
              <w:rPr>
                <w:sz w:val="24"/>
              </w:rPr>
            </w:pPr>
            <w:r w:rsidRPr="00763B34">
              <w:rPr>
                <w:sz w:val="24"/>
              </w:rPr>
              <w:t>（</w:t>
            </w:r>
            <w:r w:rsidRPr="00763B34">
              <w:rPr>
                <w:sz w:val="24"/>
              </w:rPr>
              <w:t>2</w:t>
            </w:r>
            <w:r w:rsidRPr="00763B34">
              <w:rPr>
                <w:sz w:val="24"/>
              </w:rPr>
              <w:t>）对于按法律法规规定需要先提出异议的投诉，行政监督部门在受理投诉时另要求投诉人递交提出异议的证明文件，已向其他有关行政监督部门投诉的，应当一并说明。未按规定提出异议或者未提交已提出异议的证明文件的投诉，不予受理。</w:t>
            </w:r>
          </w:p>
          <w:p w14:paraId="4C0F726F" w14:textId="77777777" w:rsidR="003C5B32" w:rsidRPr="00763B34" w:rsidRDefault="00F56DB7">
            <w:pPr>
              <w:spacing w:line="360" w:lineRule="exact"/>
              <w:ind w:left="600" w:hangingChars="250" w:hanging="600"/>
              <w:jc w:val="left"/>
              <w:rPr>
                <w:sz w:val="24"/>
              </w:rPr>
            </w:pPr>
            <w:r w:rsidRPr="00763B34">
              <w:rPr>
                <w:sz w:val="24"/>
              </w:rPr>
              <w:t>（</w:t>
            </w:r>
            <w:r w:rsidRPr="00763B34">
              <w:rPr>
                <w:sz w:val="24"/>
              </w:rPr>
              <w:t>3</w:t>
            </w:r>
            <w:r w:rsidRPr="00763B34">
              <w:rPr>
                <w:sz w:val="24"/>
              </w:rPr>
              <w:t>）投诉人缺乏事实根据或者法律依据进行投诉的，或者有证据表明投诉人捏造事实、伪造材料的，或者投诉人以非法手段取得证明材料进行投诉的，交通运输</w:t>
            </w:r>
            <w:r w:rsidRPr="00763B34">
              <w:rPr>
                <w:sz w:val="24"/>
              </w:rPr>
              <w:lastRenderedPageBreak/>
              <w:t>主管部门应当予以驳回，并对恶意投诉按照有关规定追究投诉人责任。</w:t>
            </w:r>
          </w:p>
          <w:p w14:paraId="07A5EF62" w14:textId="77777777" w:rsidR="003C5B32" w:rsidRPr="00763B34" w:rsidRDefault="00F56DB7">
            <w:pPr>
              <w:wordWrap w:val="0"/>
              <w:spacing w:line="360" w:lineRule="atLeast"/>
              <w:rPr>
                <w:sz w:val="24"/>
                <w:u w:val="single"/>
              </w:rPr>
            </w:pPr>
            <w:r w:rsidRPr="00763B34">
              <w:rPr>
                <w:sz w:val="24"/>
              </w:rPr>
              <w:t>（</w:t>
            </w:r>
            <w:r w:rsidRPr="00763B34">
              <w:rPr>
                <w:sz w:val="24"/>
              </w:rPr>
              <w:t>4</w:t>
            </w:r>
            <w:r w:rsidRPr="00763B34">
              <w:rPr>
                <w:sz w:val="24"/>
              </w:rPr>
              <w:t>）行政监督部门对投诉事项作出的处理决定，在对该项目具有招标监督职责的部门网站上进行公告，包括投诉的事由、调查结果、处理决定、处罚依据以及处罚意见等内容。</w:t>
            </w:r>
          </w:p>
        </w:tc>
      </w:tr>
      <w:tr w:rsidR="003C5B32" w14:paraId="5A84135C" w14:textId="77777777">
        <w:trPr>
          <w:trHeight w:val="340"/>
        </w:trPr>
        <w:tc>
          <w:tcPr>
            <w:tcW w:w="9004" w:type="dxa"/>
            <w:gridSpan w:val="3"/>
            <w:tcBorders>
              <w:top w:val="single" w:sz="4" w:space="0" w:color="auto"/>
              <w:left w:val="single" w:sz="4" w:space="0" w:color="auto"/>
              <w:bottom w:val="single" w:sz="4" w:space="0" w:color="auto"/>
              <w:right w:val="single" w:sz="4" w:space="0" w:color="auto"/>
            </w:tcBorders>
            <w:vAlign w:val="center"/>
          </w:tcPr>
          <w:p w14:paraId="592E2667" w14:textId="77777777" w:rsidR="003C5B32" w:rsidRPr="00763B34" w:rsidRDefault="00F56DB7">
            <w:pPr>
              <w:wordWrap w:val="0"/>
              <w:spacing w:line="360" w:lineRule="atLeast"/>
              <w:rPr>
                <w:b/>
                <w:sz w:val="24"/>
              </w:rPr>
            </w:pPr>
            <w:r w:rsidRPr="00763B34">
              <w:rPr>
                <w:b/>
                <w:sz w:val="24"/>
              </w:rPr>
              <w:lastRenderedPageBreak/>
              <w:t>需要补充的其他内容</w:t>
            </w:r>
          </w:p>
        </w:tc>
      </w:tr>
      <w:tr w:rsidR="003C5B32" w14:paraId="291D6E30"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17E79760" w14:textId="77777777" w:rsidR="003C5B32" w:rsidRDefault="00F56DB7">
            <w:pPr>
              <w:wordWrap w:val="0"/>
              <w:spacing w:line="440" w:lineRule="exact"/>
              <w:jc w:val="center"/>
              <w:rPr>
                <w:color w:val="000000"/>
                <w:sz w:val="24"/>
              </w:rPr>
            </w:pPr>
            <w:r>
              <w:rPr>
                <w:color w:val="000000"/>
                <w:sz w:val="24"/>
              </w:rPr>
              <w:t>9.1</w:t>
            </w:r>
          </w:p>
        </w:tc>
        <w:tc>
          <w:tcPr>
            <w:tcW w:w="2953" w:type="dxa"/>
            <w:tcBorders>
              <w:top w:val="single" w:sz="4" w:space="0" w:color="auto"/>
              <w:left w:val="single" w:sz="4" w:space="0" w:color="auto"/>
              <w:bottom w:val="single" w:sz="4" w:space="0" w:color="auto"/>
              <w:right w:val="single" w:sz="4" w:space="0" w:color="auto"/>
            </w:tcBorders>
            <w:vAlign w:val="center"/>
          </w:tcPr>
          <w:p w14:paraId="2AA70762" w14:textId="77777777" w:rsidR="003C5B32" w:rsidRPr="00763B34" w:rsidRDefault="00F56DB7">
            <w:pPr>
              <w:wordWrap w:val="0"/>
              <w:spacing w:line="440" w:lineRule="exact"/>
              <w:jc w:val="center"/>
              <w:rPr>
                <w:color w:val="000000"/>
                <w:sz w:val="24"/>
              </w:rPr>
            </w:pPr>
            <w:r w:rsidRPr="00763B34">
              <w:rPr>
                <w:color w:val="000000"/>
                <w:sz w:val="24"/>
              </w:rPr>
              <w:t>施工组织设计的编制要求</w:t>
            </w:r>
          </w:p>
        </w:tc>
        <w:tc>
          <w:tcPr>
            <w:tcW w:w="5015" w:type="dxa"/>
            <w:tcBorders>
              <w:top w:val="single" w:sz="4" w:space="0" w:color="auto"/>
              <w:left w:val="single" w:sz="4" w:space="0" w:color="auto"/>
              <w:bottom w:val="single" w:sz="4" w:space="0" w:color="auto"/>
              <w:right w:val="single" w:sz="4" w:space="0" w:color="auto"/>
            </w:tcBorders>
            <w:vAlign w:val="center"/>
          </w:tcPr>
          <w:p w14:paraId="64D2F558" w14:textId="77777777" w:rsidR="003C5B32" w:rsidRPr="00763B34" w:rsidRDefault="00F56DB7">
            <w:pPr>
              <w:wordWrap w:val="0"/>
              <w:spacing w:line="440" w:lineRule="exact"/>
              <w:jc w:val="left"/>
              <w:rPr>
                <w:color w:val="000000"/>
                <w:sz w:val="24"/>
              </w:rPr>
            </w:pPr>
            <w:r w:rsidRPr="00763B34">
              <w:rPr>
                <w:color w:val="000000"/>
                <w:sz w:val="24"/>
              </w:rPr>
              <w:t>投标文件</w:t>
            </w:r>
            <w:r w:rsidRPr="00763B34">
              <w:rPr>
                <w:rFonts w:ascii="宋体" w:hAnsi="宋体" w:cs="宋体" w:hint="eastAsia"/>
                <w:color w:val="000000"/>
                <w:sz w:val="24"/>
              </w:rPr>
              <w:t>“</w:t>
            </w:r>
            <w:r w:rsidRPr="00763B34">
              <w:rPr>
                <w:color w:val="000000"/>
                <w:sz w:val="24"/>
              </w:rPr>
              <w:t>施工组织设计</w:t>
            </w:r>
            <w:r w:rsidRPr="00763B34">
              <w:rPr>
                <w:rFonts w:ascii="宋体" w:hAnsi="宋体" w:cs="宋体" w:hint="eastAsia"/>
                <w:color w:val="000000"/>
                <w:sz w:val="24"/>
              </w:rPr>
              <w:t>”</w:t>
            </w:r>
            <w:r w:rsidRPr="00763B34">
              <w:rPr>
                <w:color w:val="000000"/>
                <w:sz w:val="24"/>
              </w:rPr>
              <w:t>编制要求：</w:t>
            </w:r>
          </w:p>
          <w:p w14:paraId="0C1B1A65" w14:textId="77777777" w:rsidR="003C5B32" w:rsidRPr="00763B34" w:rsidRDefault="00F56DB7">
            <w:pPr>
              <w:wordWrap w:val="0"/>
              <w:spacing w:line="440" w:lineRule="exact"/>
              <w:jc w:val="left"/>
              <w:rPr>
                <w:color w:val="000000"/>
                <w:sz w:val="24"/>
              </w:rPr>
            </w:pPr>
            <w:r w:rsidRPr="00763B34">
              <w:rPr>
                <w:color w:val="000000"/>
                <w:sz w:val="24"/>
              </w:rPr>
              <w:t>采用暗标形式，必须按下列格式编制，否则视为未对招标文件作出实质性响应，按否决投标处理。</w:t>
            </w:r>
          </w:p>
          <w:p w14:paraId="06D05DFA" w14:textId="77777777" w:rsidR="003C5B32" w:rsidRPr="00763B34" w:rsidRDefault="00F56DB7">
            <w:pPr>
              <w:wordWrap w:val="0"/>
              <w:spacing w:line="440" w:lineRule="exact"/>
              <w:jc w:val="left"/>
              <w:rPr>
                <w:color w:val="000000"/>
                <w:sz w:val="24"/>
              </w:rPr>
            </w:pPr>
            <w:r w:rsidRPr="00763B34">
              <w:rPr>
                <w:color w:val="000000"/>
                <w:sz w:val="24"/>
              </w:rPr>
              <w:t>（</w:t>
            </w:r>
            <w:r w:rsidRPr="00763B34">
              <w:rPr>
                <w:color w:val="000000"/>
                <w:sz w:val="24"/>
              </w:rPr>
              <w:t>1</w:t>
            </w:r>
            <w:r w:rsidRPr="00763B34">
              <w:rPr>
                <w:color w:val="000000"/>
                <w:sz w:val="24"/>
              </w:rPr>
              <w:t>）采用</w:t>
            </w:r>
            <w:r w:rsidRPr="00763B34">
              <w:rPr>
                <w:color w:val="000000"/>
                <w:sz w:val="24"/>
                <w:u w:val="single"/>
              </w:rPr>
              <w:t xml:space="preserve">     </w:t>
            </w:r>
            <w:r w:rsidRPr="00763B34">
              <w:rPr>
                <w:color w:val="000000"/>
                <w:sz w:val="24"/>
              </w:rPr>
              <w:t>（大小）纸张。页边距：</w:t>
            </w:r>
            <w:r w:rsidRPr="00763B34">
              <w:rPr>
                <w:color w:val="000000"/>
                <w:sz w:val="24"/>
                <w:u w:val="single"/>
              </w:rPr>
              <w:t xml:space="preserve">    </w:t>
            </w:r>
            <w:r w:rsidRPr="00763B34">
              <w:rPr>
                <w:color w:val="000000"/>
                <w:sz w:val="24"/>
              </w:rPr>
              <w:t>。</w:t>
            </w:r>
          </w:p>
          <w:p w14:paraId="02B1E5AA" w14:textId="77777777" w:rsidR="003C5B32" w:rsidRPr="00763B34" w:rsidRDefault="00F56DB7">
            <w:pPr>
              <w:wordWrap w:val="0"/>
              <w:spacing w:line="440" w:lineRule="exact"/>
              <w:jc w:val="left"/>
              <w:rPr>
                <w:color w:val="000000"/>
                <w:sz w:val="24"/>
              </w:rPr>
            </w:pPr>
            <w:r w:rsidRPr="00763B34">
              <w:rPr>
                <w:color w:val="000000"/>
                <w:sz w:val="24"/>
              </w:rPr>
              <w:t>（</w:t>
            </w:r>
            <w:r w:rsidRPr="00763B34">
              <w:rPr>
                <w:color w:val="000000"/>
                <w:sz w:val="24"/>
              </w:rPr>
              <w:t>2</w:t>
            </w:r>
            <w:r w:rsidRPr="00763B34">
              <w:rPr>
                <w:color w:val="000000"/>
                <w:sz w:val="24"/>
              </w:rPr>
              <w:t>）除图纸、图表外所用文字采用</w:t>
            </w:r>
            <w:r w:rsidRPr="00763B34">
              <w:rPr>
                <w:color w:val="000000"/>
                <w:sz w:val="24"/>
                <w:u w:val="single"/>
              </w:rPr>
              <w:t xml:space="preserve">       </w:t>
            </w:r>
            <w:r w:rsidRPr="00763B34">
              <w:rPr>
                <w:color w:val="000000"/>
                <w:sz w:val="24"/>
              </w:rPr>
              <w:t>（字体、字号、颜色要求），图纸、图表中所有文字采用</w:t>
            </w:r>
            <w:r w:rsidRPr="00763B34">
              <w:rPr>
                <w:color w:val="000000"/>
                <w:sz w:val="24"/>
                <w:u w:val="single"/>
              </w:rPr>
              <w:t xml:space="preserve">       </w:t>
            </w:r>
            <w:r w:rsidRPr="00763B34">
              <w:rPr>
                <w:color w:val="000000"/>
                <w:sz w:val="24"/>
              </w:rPr>
              <w:t>（字体、字号、颜色要求）；不得有任何加粗、斜体、下划线、边框、底纹、阴影等标记。不得设置目录、页码、页眉、页脚；段落设置：</w:t>
            </w:r>
            <w:r w:rsidRPr="00763B34">
              <w:rPr>
                <w:color w:val="000000"/>
                <w:sz w:val="24"/>
                <w:u w:val="single"/>
              </w:rPr>
              <w:t xml:space="preserve">       </w:t>
            </w:r>
            <w:r w:rsidRPr="00763B34">
              <w:rPr>
                <w:color w:val="000000"/>
                <w:sz w:val="24"/>
              </w:rPr>
              <w:t>（行距要求），段落设置中</w:t>
            </w:r>
            <w:r w:rsidRPr="00763B34">
              <w:rPr>
                <w:rFonts w:ascii="宋体" w:hAnsi="宋体" w:cs="宋体" w:hint="eastAsia"/>
                <w:color w:val="000000"/>
                <w:sz w:val="24"/>
              </w:rPr>
              <w:t>“</w:t>
            </w:r>
            <w:r w:rsidRPr="00763B34">
              <w:rPr>
                <w:color w:val="000000"/>
                <w:sz w:val="24"/>
              </w:rPr>
              <w:t>如果定义了文档网格，则自动调整右缩进</w:t>
            </w:r>
            <w:r w:rsidRPr="00763B34">
              <w:rPr>
                <w:rFonts w:ascii="宋体" w:hAnsi="宋体" w:cs="宋体" w:hint="eastAsia"/>
                <w:color w:val="000000"/>
                <w:sz w:val="24"/>
              </w:rPr>
              <w:t>”</w:t>
            </w:r>
            <w:r w:rsidRPr="00763B34">
              <w:rPr>
                <w:color w:val="000000"/>
                <w:sz w:val="24"/>
              </w:rPr>
              <w:t>不打勾，</w:t>
            </w:r>
            <w:r w:rsidRPr="00763B34">
              <w:rPr>
                <w:rFonts w:ascii="宋体" w:hAnsi="宋体" w:cs="宋体" w:hint="eastAsia"/>
                <w:color w:val="000000"/>
                <w:sz w:val="24"/>
              </w:rPr>
              <w:t>“</w:t>
            </w:r>
            <w:r w:rsidRPr="00763B34">
              <w:rPr>
                <w:color w:val="000000"/>
                <w:sz w:val="24"/>
              </w:rPr>
              <w:t>如果定义了文档网格，则对齐到网格</w:t>
            </w:r>
            <w:r w:rsidRPr="00763B34">
              <w:rPr>
                <w:rFonts w:ascii="宋体" w:hAnsi="宋体" w:cs="宋体" w:hint="eastAsia"/>
                <w:color w:val="000000"/>
                <w:sz w:val="24"/>
              </w:rPr>
              <w:t>”</w:t>
            </w:r>
            <w:r w:rsidRPr="00763B34">
              <w:rPr>
                <w:color w:val="000000"/>
                <w:sz w:val="24"/>
              </w:rPr>
              <w:t>要打勾。</w:t>
            </w:r>
          </w:p>
          <w:p w14:paraId="7DC453D1" w14:textId="77777777" w:rsidR="003C5B32" w:rsidRPr="00763B34" w:rsidRDefault="00F56DB7">
            <w:pPr>
              <w:wordWrap w:val="0"/>
              <w:spacing w:line="440" w:lineRule="exact"/>
              <w:rPr>
                <w:color w:val="000000"/>
                <w:sz w:val="24"/>
              </w:rPr>
            </w:pPr>
            <w:r w:rsidRPr="00763B34">
              <w:rPr>
                <w:color w:val="000000"/>
                <w:sz w:val="24"/>
              </w:rPr>
              <w:t>（</w:t>
            </w:r>
            <w:r w:rsidRPr="00763B34">
              <w:rPr>
                <w:color w:val="000000"/>
                <w:sz w:val="24"/>
              </w:rPr>
              <w:t>3</w:t>
            </w:r>
            <w:r w:rsidRPr="00763B34">
              <w:rPr>
                <w:color w:val="000000"/>
                <w:sz w:val="24"/>
              </w:rPr>
              <w:t>）内容、文字均不得出现彩色文字与彩色图形，不得出现投标单位名称、相关人员姓名等能体现有关投标单位信息的提示性标记、文字、语句等，不得出现投标人或人员电子签章，不得出现其他不符合暗标要求的内容。</w:t>
            </w:r>
          </w:p>
          <w:p w14:paraId="6FD06772" w14:textId="77777777" w:rsidR="003C5B32" w:rsidRPr="00763B34" w:rsidRDefault="00F56DB7">
            <w:pPr>
              <w:wordWrap w:val="0"/>
              <w:spacing w:line="440" w:lineRule="exact"/>
              <w:jc w:val="left"/>
              <w:rPr>
                <w:color w:val="000000"/>
                <w:sz w:val="24"/>
              </w:rPr>
            </w:pPr>
            <w:r w:rsidRPr="00763B34">
              <w:rPr>
                <w:color w:val="000000"/>
                <w:sz w:val="24"/>
              </w:rPr>
              <w:t>（</w:t>
            </w:r>
            <w:r w:rsidRPr="00763B34">
              <w:rPr>
                <w:color w:val="000000"/>
                <w:sz w:val="24"/>
              </w:rPr>
              <w:t>4</w:t>
            </w:r>
            <w:r w:rsidRPr="00763B34">
              <w:rPr>
                <w:color w:val="000000"/>
                <w:sz w:val="24"/>
              </w:rPr>
              <w:t>）其他要求：</w:t>
            </w:r>
            <w:r w:rsidRPr="00763B34">
              <w:rPr>
                <w:color w:val="000000"/>
                <w:sz w:val="24"/>
                <w:u w:val="single"/>
              </w:rPr>
              <w:t xml:space="preserve">  </w:t>
            </w:r>
            <w:r w:rsidRPr="00763B34">
              <w:rPr>
                <w:rFonts w:hint="eastAsia"/>
                <w:color w:val="000000"/>
                <w:sz w:val="24"/>
                <w:u w:val="single"/>
              </w:rPr>
              <w:t>本项目不采用暗标</w:t>
            </w:r>
            <w:r w:rsidRPr="00763B34">
              <w:rPr>
                <w:color w:val="000000"/>
                <w:sz w:val="24"/>
                <w:u w:val="single"/>
              </w:rPr>
              <w:t>形式</w:t>
            </w:r>
            <w:r w:rsidRPr="00763B34">
              <w:rPr>
                <w:color w:val="000000"/>
                <w:sz w:val="24"/>
                <w:u w:val="single"/>
              </w:rPr>
              <w:t xml:space="preserve">  </w:t>
            </w:r>
            <w:r w:rsidRPr="00763B34">
              <w:rPr>
                <w:color w:val="000000"/>
                <w:sz w:val="24"/>
              </w:rPr>
              <w:t>。</w:t>
            </w:r>
          </w:p>
        </w:tc>
      </w:tr>
      <w:tr w:rsidR="003C5B32" w14:paraId="67A73D31"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6918DEF5" w14:textId="77777777" w:rsidR="003C5B32" w:rsidRDefault="00F56DB7">
            <w:pPr>
              <w:wordWrap w:val="0"/>
              <w:spacing w:line="360" w:lineRule="exact"/>
              <w:jc w:val="center"/>
              <w:rPr>
                <w:color w:val="000000"/>
                <w:sz w:val="24"/>
              </w:rPr>
            </w:pPr>
            <w:r>
              <w:rPr>
                <w:rFonts w:hint="eastAsia"/>
                <w:color w:val="000000"/>
                <w:sz w:val="24"/>
              </w:rPr>
              <w:t>10.2</w:t>
            </w:r>
          </w:p>
        </w:tc>
        <w:tc>
          <w:tcPr>
            <w:tcW w:w="7968" w:type="dxa"/>
            <w:gridSpan w:val="2"/>
            <w:tcBorders>
              <w:top w:val="single" w:sz="4" w:space="0" w:color="auto"/>
              <w:left w:val="single" w:sz="4" w:space="0" w:color="auto"/>
              <w:bottom w:val="single" w:sz="4" w:space="0" w:color="auto"/>
              <w:right w:val="single" w:sz="4" w:space="0" w:color="auto"/>
            </w:tcBorders>
            <w:vAlign w:val="center"/>
          </w:tcPr>
          <w:p w14:paraId="7A2E4DB1" w14:textId="77777777" w:rsidR="003C5B32" w:rsidRDefault="00F56DB7">
            <w:pPr>
              <w:wordWrap w:val="0"/>
              <w:spacing w:line="360" w:lineRule="exact"/>
              <w:jc w:val="left"/>
              <w:rPr>
                <w:sz w:val="24"/>
              </w:rPr>
            </w:pPr>
            <w:r>
              <w:rPr>
                <w:sz w:val="24"/>
              </w:rPr>
              <w:t>投标人须知正文补充第</w:t>
            </w:r>
            <w:r>
              <w:rPr>
                <w:sz w:val="24"/>
              </w:rPr>
              <w:t>10.2</w:t>
            </w:r>
            <w:r>
              <w:rPr>
                <w:sz w:val="24"/>
              </w:rPr>
              <w:t>条：</w:t>
            </w:r>
          </w:p>
          <w:p w14:paraId="5D6786B2" w14:textId="77777777" w:rsidR="003C5B32" w:rsidRDefault="00F56DB7">
            <w:pPr>
              <w:wordWrap w:val="0"/>
              <w:spacing w:line="360" w:lineRule="exact"/>
              <w:jc w:val="left"/>
              <w:rPr>
                <w:color w:val="000000"/>
                <w:sz w:val="24"/>
              </w:rPr>
            </w:pPr>
            <w:r>
              <w:rPr>
                <w:sz w:val="24"/>
              </w:rPr>
              <w:t>招标人向承包人提供工程款支付担保额度</w:t>
            </w:r>
            <w:r>
              <w:rPr>
                <w:sz w:val="24"/>
                <w:vertAlign w:val="superscript"/>
              </w:rPr>
              <w:footnoteReference w:id="11"/>
            </w:r>
            <w:r>
              <w:rPr>
                <w:sz w:val="24"/>
              </w:rPr>
              <w:t>：签约合同价的</w:t>
            </w:r>
            <w:r>
              <w:rPr>
                <w:sz w:val="24"/>
              </w:rPr>
              <w:t>[</w:t>
            </w:r>
            <w:sdt>
              <w:sdtPr>
                <w:rPr>
                  <w:b/>
                  <w:bCs/>
                  <w:sz w:val="24"/>
                  <w:shd w:val="clear" w:color="auto" w:fill="FFFFFF"/>
                </w:rPr>
                <w:id w:val="1892531464"/>
              </w:sdtPr>
              <w:sdtContent>
                <w:r>
                  <w:rPr>
                    <w:rFonts w:eastAsia="MS Gothic"/>
                    <w:b/>
                    <w:bCs/>
                    <w:sz w:val="24"/>
                    <w:shd w:val="clear" w:color="auto" w:fill="FFFFFF"/>
                  </w:rPr>
                  <w:t>☐</w:t>
                </w:r>
              </w:sdtContent>
            </w:sdt>
            <w:r>
              <w:rPr>
                <w:sz w:val="24"/>
              </w:rPr>
              <w:t xml:space="preserve">5% </w:t>
            </w:r>
            <w:sdt>
              <w:sdtPr>
                <w:rPr>
                  <w:b/>
                  <w:bCs/>
                  <w:sz w:val="24"/>
                  <w:shd w:val="clear" w:color="auto" w:fill="FFFFFF"/>
                </w:rPr>
                <w:id w:val="828556559"/>
              </w:sdtPr>
              <w:sdtContent>
                <w:r>
                  <w:rPr>
                    <w:rFonts w:eastAsia="MS Gothic"/>
                    <w:b/>
                    <w:bCs/>
                    <w:sz w:val="24"/>
                    <w:shd w:val="clear" w:color="auto" w:fill="FFFFFF"/>
                  </w:rPr>
                  <w:t>☐</w:t>
                </w:r>
              </w:sdtContent>
            </w:sdt>
            <w:r>
              <w:rPr>
                <w:sz w:val="24"/>
              </w:rPr>
              <w:t xml:space="preserve">8% </w:t>
            </w:r>
            <w:sdt>
              <w:sdtPr>
                <w:rPr>
                  <w:sz w:val="24"/>
                  <w:shd w:val="clear" w:color="auto" w:fill="FFFFFF"/>
                </w:rPr>
                <w:id w:val="-1247031061"/>
              </w:sdtPr>
              <w:sdtContent>
                <w:r>
                  <w:rPr>
                    <w:rFonts w:ascii="MS Gothic" w:hAnsi="MS Gothic"/>
                    <w:sz w:val="24"/>
                    <w:shd w:val="clear" w:color="auto" w:fill="FFFFFF"/>
                  </w:rPr>
                  <w:t>☐</w:t>
                </w:r>
              </w:sdtContent>
            </w:sdt>
            <w:r>
              <w:rPr>
                <w:sz w:val="24"/>
                <w:shd w:val="clear" w:color="auto" w:fill="FFFFFF"/>
              </w:rPr>
              <w:t>1</w:t>
            </w:r>
            <w:r>
              <w:rPr>
                <w:sz w:val="24"/>
                <w:shd w:val="clear" w:color="auto" w:fill="FFFFFF"/>
              </w:rPr>
              <w:lastRenderedPageBreak/>
              <w:t>0</w:t>
            </w:r>
            <w:r>
              <w:rPr>
                <w:sz w:val="24"/>
              </w:rPr>
              <w:t xml:space="preserve">% </w:t>
            </w:r>
            <w:sdt>
              <w:sdtPr>
                <w:rPr>
                  <w:b/>
                  <w:bCs/>
                  <w:sz w:val="24"/>
                  <w:shd w:val="clear" w:color="auto" w:fill="FFFFFF"/>
                </w:rPr>
                <w:id w:val="1207452022"/>
              </w:sdtPr>
              <w:sdtContent>
                <w:r>
                  <w:rPr>
                    <w:rFonts w:eastAsia="MS Gothic"/>
                    <w:b/>
                    <w:bCs/>
                    <w:sz w:val="24"/>
                    <w:shd w:val="clear" w:color="auto" w:fill="FFFFFF"/>
                  </w:rPr>
                  <w:t>☐</w:t>
                </w:r>
              </w:sdtContent>
            </w:sdt>
            <w:r>
              <w:rPr>
                <w:sz w:val="24"/>
                <w:u w:val="single"/>
                <w:shd w:val="clear" w:color="auto" w:fill="FFFFFF"/>
              </w:rPr>
              <w:t xml:space="preserve">    </w:t>
            </w:r>
            <w:r>
              <w:rPr>
                <w:sz w:val="24"/>
              </w:rPr>
              <w:t>%]</w:t>
            </w:r>
            <w:r>
              <w:rPr>
                <w:sz w:val="24"/>
              </w:rPr>
              <w:t>。</w:t>
            </w:r>
            <w:r>
              <w:rPr>
                <w:sz w:val="24"/>
                <w:szCs w:val="32"/>
              </w:rPr>
              <w:t>原则上工程款支付担保额度应与履约担保额度相同，见</w:t>
            </w:r>
            <w:r>
              <w:rPr>
                <w:sz w:val="24"/>
                <w:szCs w:val="32"/>
              </w:rPr>
              <w:t>7.7.1</w:t>
            </w:r>
            <w:r>
              <w:rPr>
                <w:sz w:val="24"/>
                <w:szCs w:val="32"/>
              </w:rPr>
              <w:t>项。</w:t>
            </w:r>
            <w:r>
              <w:rPr>
                <w:sz w:val="24"/>
              </w:rPr>
              <w:t>支付方式</w:t>
            </w:r>
            <w:r>
              <w:rPr>
                <w:rFonts w:hint="eastAsia"/>
                <w:sz w:val="24"/>
              </w:rPr>
              <w:t>以</w:t>
            </w:r>
            <w:r>
              <w:rPr>
                <w:sz w:val="24"/>
              </w:rPr>
              <w:t>项目专用合同条款</w:t>
            </w:r>
            <w:r>
              <w:rPr>
                <w:bCs/>
                <w:sz w:val="24"/>
              </w:rPr>
              <w:t>相关约定</w:t>
            </w:r>
            <w:r>
              <w:rPr>
                <w:rFonts w:hint="eastAsia"/>
                <w:bCs/>
                <w:sz w:val="24"/>
              </w:rPr>
              <w:t>执行</w:t>
            </w:r>
            <w:r>
              <w:rPr>
                <w:bCs/>
                <w:sz w:val="24"/>
              </w:rPr>
              <w:t>。</w:t>
            </w:r>
          </w:p>
        </w:tc>
      </w:tr>
      <w:tr w:rsidR="003C5B32" w14:paraId="6F77A9D1" w14:textId="77777777">
        <w:trPr>
          <w:trHeight w:val="1840"/>
        </w:trPr>
        <w:tc>
          <w:tcPr>
            <w:tcW w:w="1036" w:type="dxa"/>
            <w:tcBorders>
              <w:top w:val="single" w:sz="4" w:space="0" w:color="auto"/>
              <w:left w:val="single" w:sz="4" w:space="0" w:color="auto"/>
              <w:bottom w:val="single" w:sz="4" w:space="0" w:color="auto"/>
              <w:right w:val="single" w:sz="4" w:space="0" w:color="auto"/>
            </w:tcBorders>
            <w:vAlign w:val="center"/>
          </w:tcPr>
          <w:p w14:paraId="15E37B89" w14:textId="77777777" w:rsidR="003C5B32" w:rsidRDefault="00F56DB7">
            <w:pPr>
              <w:wordWrap w:val="0"/>
              <w:spacing w:line="360" w:lineRule="exact"/>
              <w:jc w:val="center"/>
              <w:rPr>
                <w:color w:val="000000"/>
                <w:sz w:val="24"/>
              </w:rPr>
            </w:pPr>
            <w:r>
              <w:rPr>
                <w:szCs w:val="21"/>
              </w:rPr>
              <w:lastRenderedPageBreak/>
              <w:t>10.3</w:t>
            </w:r>
          </w:p>
        </w:tc>
        <w:tc>
          <w:tcPr>
            <w:tcW w:w="7968" w:type="dxa"/>
            <w:gridSpan w:val="2"/>
            <w:tcBorders>
              <w:top w:val="single" w:sz="4" w:space="0" w:color="auto"/>
              <w:left w:val="single" w:sz="4" w:space="0" w:color="auto"/>
              <w:bottom w:val="single" w:sz="4" w:space="0" w:color="auto"/>
              <w:right w:val="single" w:sz="4" w:space="0" w:color="auto"/>
            </w:tcBorders>
            <w:vAlign w:val="center"/>
          </w:tcPr>
          <w:p w14:paraId="5306FE7A" w14:textId="77777777" w:rsidR="003C5B32" w:rsidRDefault="00F56DB7">
            <w:pPr>
              <w:spacing w:line="360" w:lineRule="exact"/>
              <w:jc w:val="left"/>
              <w:rPr>
                <w:szCs w:val="21"/>
              </w:rPr>
            </w:pPr>
            <w:r>
              <w:rPr>
                <w:szCs w:val="21"/>
              </w:rPr>
              <w:t>投标人须知正文补充第</w:t>
            </w:r>
            <w:r>
              <w:rPr>
                <w:szCs w:val="21"/>
              </w:rPr>
              <w:t>10.</w:t>
            </w:r>
            <w:r>
              <w:rPr>
                <w:rFonts w:hint="eastAsia"/>
                <w:szCs w:val="21"/>
              </w:rPr>
              <w:t>3</w:t>
            </w:r>
            <w:r>
              <w:rPr>
                <w:szCs w:val="21"/>
              </w:rPr>
              <w:t>条</w:t>
            </w:r>
            <w:r>
              <w:rPr>
                <w:szCs w:val="21"/>
                <w:vertAlign w:val="superscript"/>
              </w:rPr>
              <w:footnoteReference w:id="12"/>
            </w:r>
            <w:r>
              <w:rPr>
                <w:szCs w:val="21"/>
              </w:rPr>
              <w:t>：</w:t>
            </w:r>
          </w:p>
          <w:p w14:paraId="4E5D61A4" w14:textId="77777777" w:rsidR="003C5B32" w:rsidRDefault="00F56DB7">
            <w:pPr>
              <w:wordWrap w:val="0"/>
              <w:spacing w:line="360" w:lineRule="exact"/>
              <w:jc w:val="left"/>
              <w:rPr>
                <w:color w:val="000000"/>
                <w:sz w:val="24"/>
              </w:rPr>
            </w:pPr>
            <w:r>
              <w:rPr>
                <w:rFonts w:hint="eastAsia"/>
                <w:color w:val="000000"/>
                <w:sz w:val="24"/>
              </w:rPr>
              <w:t>本项目实施过程中推广以工代赈，在确保工程质量安全和符合进度要求等前提下，应充分挖掘主体工程建设及附属临建、工地服务保障、建后管护等方面用工潜力，平衡好建设和管护领域劳动合同制用工和以工代赈劳务用工之间关系，尽可能多地通过以工代赈方式吸纳当地群众参与工程建设。</w:t>
            </w:r>
          </w:p>
        </w:tc>
      </w:tr>
      <w:tr w:rsidR="003C5B32" w14:paraId="607B65CF" w14:textId="77777777">
        <w:trPr>
          <w:trHeight w:val="1840"/>
        </w:trPr>
        <w:tc>
          <w:tcPr>
            <w:tcW w:w="1036" w:type="dxa"/>
            <w:tcBorders>
              <w:top w:val="single" w:sz="4" w:space="0" w:color="auto"/>
              <w:left w:val="single" w:sz="4" w:space="0" w:color="auto"/>
              <w:bottom w:val="single" w:sz="4" w:space="0" w:color="auto"/>
              <w:right w:val="single" w:sz="4" w:space="0" w:color="auto"/>
            </w:tcBorders>
            <w:vAlign w:val="center"/>
          </w:tcPr>
          <w:p w14:paraId="5CBA9D93" w14:textId="77777777" w:rsidR="003C5B32" w:rsidRDefault="00F56DB7">
            <w:pPr>
              <w:wordWrap w:val="0"/>
              <w:spacing w:line="440" w:lineRule="exact"/>
              <w:jc w:val="center"/>
              <w:rPr>
                <w:szCs w:val="21"/>
              </w:rPr>
            </w:pPr>
            <w:r>
              <w:rPr>
                <w:rFonts w:hint="eastAsia"/>
                <w:color w:val="000000"/>
                <w:sz w:val="24"/>
              </w:rPr>
              <w:t>10.4</w:t>
            </w:r>
          </w:p>
        </w:tc>
        <w:tc>
          <w:tcPr>
            <w:tcW w:w="7968" w:type="dxa"/>
            <w:gridSpan w:val="2"/>
            <w:tcBorders>
              <w:top w:val="single" w:sz="4" w:space="0" w:color="auto"/>
              <w:left w:val="single" w:sz="4" w:space="0" w:color="auto"/>
              <w:bottom w:val="single" w:sz="4" w:space="0" w:color="auto"/>
              <w:right w:val="single" w:sz="4" w:space="0" w:color="auto"/>
            </w:tcBorders>
            <w:vAlign w:val="center"/>
          </w:tcPr>
          <w:p w14:paraId="7E3C0AE8" w14:textId="77777777" w:rsidR="003C5B32" w:rsidRDefault="00F56DB7">
            <w:pPr>
              <w:wordWrap w:val="0"/>
              <w:spacing w:line="440" w:lineRule="exact"/>
              <w:jc w:val="left"/>
              <w:rPr>
                <w:color w:val="000000"/>
                <w:sz w:val="24"/>
              </w:rPr>
            </w:pPr>
            <w:r>
              <w:rPr>
                <w:rFonts w:hint="eastAsia"/>
                <w:color w:val="000000"/>
                <w:sz w:val="24"/>
              </w:rPr>
              <w:t>澄清和修改内容将以编号的补遗书形式发布给投标人。补遗书作为招标文件的组成部分，对所有投标人均具有约束力。当招标文件、补遗书在同一内容的表述上不一致时，以最后发出的书面文件为准。</w:t>
            </w:r>
          </w:p>
        </w:tc>
      </w:tr>
      <w:tr w:rsidR="003C5B32" w14:paraId="03C5ABC3"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78FD9608" w14:textId="77777777" w:rsidR="003C5B32" w:rsidRPr="00763B34" w:rsidRDefault="00F56DB7">
            <w:pPr>
              <w:wordWrap w:val="0"/>
              <w:spacing w:line="440" w:lineRule="exact"/>
              <w:jc w:val="center"/>
              <w:rPr>
                <w:color w:val="000000"/>
                <w:sz w:val="24"/>
              </w:rPr>
            </w:pPr>
            <w:r w:rsidRPr="00763B34">
              <w:rPr>
                <w:rFonts w:hint="eastAsia"/>
                <w:color w:val="000000"/>
                <w:sz w:val="24"/>
              </w:rPr>
              <w:t>补充</w:t>
            </w:r>
          </w:p>
        </w:tc>
        <w:tc>
          <w:tcPr>
            <w:tcW w:w="7968" w:type="dxa"/>
            <w:gridSpan w:val="2"/>
            <w:tcBorders>
              <w:top w:val="single" w:sz="4" w:space="0" w:color="auto"/>
              <w:left w:val="single" w:sz="4" w:space="0" w:color="auto"/>
              <w:bottom w:val="single" w:sz="4" w:space="0" w:color="auto"/>
              <w:right w:val="single" w:sz="4" w:space="0" w:color="auto"/>
            </w:tcBorders>
            <w:vAlign w:val="center"/>
          </w:tcPr>
          <w:p w14:paraId="337196F6" w14:textId="77777777" w:rsidR="003C5B32" w:rsidRPr="00763B34" w:rsidRDefault="00F56DB7">
            <w:pPr>
              <w:spacing w:before="69" w:line="328" w:lineRule="auto"/>
              <w:ind w:right="96"/>
              <w:jc w:val="left"/>
              <w:rPr>
                <w:rFonts w:ascii="宋体" w:hAnsi="宋体" w:cs="宋体" w:hint="eastAsia"/>
                <w:sz w:val="23"/>
                <w:szCs w:val="23"/>
              </w:rPr>
            </w:pPr>
            <w:r w:rsidRPr="00763B34">
              <w:rPr>
                <w:rFonts w:ascii="宋体" w:hAnsi="宋体" w:cs="宋体"/>
                <w:spacing w:val="14"/>
                <w:sz w:val="23"/>
                <w:szCs w:val="23"/>
              </w:rPr>
              <w:t>投标</w:t>
            </w:r>
            <w:r w:rsidRPr="00763B34">
              <w:rPr>
                <w:rFonts w:ascii="宋体" w:hAnsi="宋体" w:cs="宋体"/>
                <w:spacing w:val="7"/>
                <w:sz w:val="23"/>
                <w:szCs w:val="23"/>
              </w:rPr>
              <w:t>人应根据《公路水运工程安全生产监督管理办法》 以及《关于印发</w:t>
            </w:r>
            <w:r w:rsidRPr="00763B34">
              <w:rPr>
                <w:rFonts w:eastAsia="Times New Roman"/>
                <w:spacing w:val="7"/>
                <w:sz w:val="23"/>
                <w:szCs w:val="23"/>
              </w:rPr>
              <w:t>&lt;</w:t>
            </w:r>
            <w:r w:rsidRPr="00763B34">
              <w:rPr>
                <w:rFonts w:eastAsia="Times New Roman"/>
                <w:sz w:val="23"/>
                <w:szCs w:val="23"/>
              </w:rPr>
              <w:t xml:space="preserve"> </w:t>
            </w:r>
            <w:r w:rsidRPr="00763B34">
              <w:rPr>
                <w:rFonts w:ascii="宋体" w:hAnsi="宋体" w:cs="宋体"/>
                <w:spacing w:val="7"/>
                <w:sz w:val="23"/>
                <w:szCs w:val="23"/>
              </w:rPr>
              <w:t>企</w:t>
            </w:r>
            <w:r w:rsidRPr="00763B34">
              <w:rPr>
                <w:rFonts w:ascii="宋体" w:hAnsi="宋体" w:cs="宋体"/>
                <w:spacing w:val="5"/>
                <w:sz w:val="23"/>
                <w:szCs w:val="23"/>
              </w:rPr>
              <w:t>业安全生产</w:t>
            </w:r>
            <w:r w:rsidRPr="00763B34">
              <w:rPr>
                <w:rFonts w:ascii="宋体" w:hAnsi="宋体" w:cs="宋体" w:hint="eastAsia"/>
                <w:spacing w:val="5"/>
                <w:sz w:val="23"/>
                <w:szCs w:val="23"/>
              </w:rPr>
              <w:t>费用提取和使用管理办法&gt;的通知》  (财企〔2012〕16 号) 的规</w:t>
            </w:r>
            <w:r w:rsidRPr="00763B34">
              <w:rPr>
                <w:rFonts w:ascii="宋体" w:hAnsi="宋体" w:cs="宋体" w:hint="eastAsia"/>
                <w:sz w:val="23"/>
                <w:szCs w:val="23"/>
              </w:rPr>
              <w:t xml:space="preserve"> </w:t>
            </w:r>
            <w:r w:rsidRPr="00763B34">
              <w:rPr>
                <w:rFonts w:ascii="宋体" w:hAnsi="宋体" w:cs="宋体" w:hint="eastAsia"/>
                <w:spacing w:val="15"/>
                <w:sz w:val="23"/>
                <w:szCs w:val="23"/>
              </w:rPr>
              <w:t>定</w:t>
            </w:r>
            <w:r w:rsidRPr="00763B34">
              <w:rPr>
                <w:rFonts w:ascii="宋体" w:hAnsi="宋体" w:cs="宋体" w:hint="eastAsia"/>
                <w:spacing w:val="8"/>
                <w:sz w:val="23"/>
                <w:szCs w:val="23"/>
              </w:rPr>
              <w:t>，在投标总价中计入安全生产费用，</w:t>
            </w:r>
            <w:r w:rsidRPr="00763B34">
              <w:rPr>
                <w:rFonts w:ascii="宋体" w:hAnsi="宋体" w:cs="宋体" w:hint="eastAsia"/>
                <w:b/>
                <w:bCs/>
                <w:spacing w:val="8"/>
                <w:sz w:val="23"/>
                <w:szCs w:val="23"/>
              </w:rPr>
              <w:t>安全生产费用以固定金额形式计入工程</w:t>
            </w:r>
            <w:r w:rsidRPr="00763B34">
              <w:rPr>
                <w:rFonts w:ascii="宋体" w:hAnsi="宋体" w:cs="宋体" w:hint="eastAsia"/>
                <w:b/>
                <w:bCs/>
                <w:sz w:val="23"/>
                <w:szCs w:val="23"/>
              </w:rPr>
              <w:t xml:space="preserve"> </w:t>
            </w:r>
            <w:r w:rsidRPr="00763B34">
              <w:rPr>
                <w:rFonts w:ascii="宋体" w:hAnsi="宋体" w:cs="宋体" w:hint="eastAsia"/>
                <w:b/>
                <w:bCs/>
                <w:spacing w:val="7"/>
                <w:sz w:val="23"/>
                <w:szCs w:val="23"/>
              </w:rPr>
              <w:t xml:space="preserve">量清单第 100 章中 (安全生产费用为招标人公布的最高投标限价的 1.5％，安全生产费用：     元 ) </w:t>
            </w:r>
            <w:r w:rsidRPr="00763B34">
              <w:rPr>
                <w:rFonts w:ascii="宋体" w:hAnsi="宋体" w:cs="宋体" w:hint="eastAsia"/>
                <w:b/>
                <w:bCs/>
                <w:sz w:val="23"/>
                <w:szCs w:val="23"/>
              </w:rPr>
              <w:t xml:space="preserve">， </w:t>
            </w:r>
            <w:r w:rsidRPr="00763B34">
              <w:rPr>
                <w:rFonts w:ascii="宋体" w:hAnsi="宋体" w:cs="宋体" w:hint="eastAsia"/>
                <w:spacing w:val="15"/>
                <w:sz w:val="23"/>
                <w:szCs w:val="23"/>
              </w:rPr>
              <w:t>投</w:t>
            </w:r>
            <w:r w:rsidRPr="00763B34">
              <w:rPr>
                <w:rFonts w:ascii="宋体" w:hAnsi="宋体" w:cs="宋体" w:hint="eastAsia"/>
                <w:spacing w:val="8"/>
                <w:sz w:val="23"/>
                <w:szCs w:val="23"/>
              </w:rPr>
              <w:t>标人在投标报价时不得对该固定金额进行调整。如投标人须在此基础上增加</w:t>
            </w:r>
            <w:r w:rsidRPr="00763B34">
              <w:rPr>
                <w:rFonts w:ascii="宋体" w:hAnsi="宋体" w:cs="宋体" w:hint="eastAsia"/>
                <w:spacing w:val="13"/>
                <w:sz w:val="23"/>
                <w:szCs w:val="23"/>
              </w:rPr>
              <w:t>安</w:t>
            </w:r>
            <w:r w:rsidRPr="00763B34">
              <w:rPr>
                <w:rFonts w:ascii="宋体" w:hAnsi="宋体" w:cs="宋体" w:hint="eastAsia"/>
                <w:spacing w:val="8"/>
                <w:sz w:val="23"/>
                <w:szCs w:val="23"/>
              </w:rPr>
              <w:t>全生产费用以满足项目施工需要，则投标人应在本项目工程量清单其它</w:t>
            </w:r>
            <w:r w:rsidRPr="00763B34">
              <w:rPr>
                <w:rFonts w:ascii="宋体" w:hAnsi="宋体" w:cs="宋体"/>
                <w:spacing w:val="8"/>
                <w:sz w:val="23"/>
                <w:szCs w:val="23"/>
              </w:rPr>
              <w:t>相关</w:t>
            </w:r>
            <w:r w:rsidRPr="00763B34">
              <w:rPr>
                <w:rFonts w:ascii="宋体" w:hAnsi="宋体" w:cs="宋体"/>
                <w:sz w:val="23"/>
                <w:szCs w:val="23"/>
              </w:rPr>
              <w:t xml:space="preserve"> </w:t>
            </w:r>
            <w:r w:rsidRPr="00763B34">
              <w:rPr>
                <w:rFonts w:ascii="宋体" w:hAnsi="宋体" w:cs="宋体"/>
                <w:spacing w:val="13"/>
                <w:sz w:val="23"/>
                <w:szCs w:val="23"/>
              </w:rPr>
              <w:t>子</w:t>
            </w:r>
            <w:r w:rsidRPr="00763B34">
              <w:rPr>
                <w:rFonts w:ascii="宋体" w:hAnsi="宋体" w:cs="宋体"/>
                <w:spacing w:val="9"/>
                <w:sz w:val="23"/>
                <w:szCs w:val="23"/>
              </w:rPr>
              <w:t>目的单价或总额价中予以考虑，发包人不再单独支付。</w:t>
            </w:r>
          </w:p>
          <w:p w14:paraId="27B91E21" w14:textId="77777777" w:rsidR="003C5B32" w:rsidRPr="00763B34" w:rsidRDefault="00F56DB7">
            <w:pPr>
              <w:wordWrap w:val="0"/>
              <w:spacing w:line="440" w:lineRule="exact"/>
              <w:jc w:val="left"/>
              <w:rPr>
                <w:color w:val="000000"/>
                <w:sz w:val="24"/>
              </w:rPr>
            </w:pPr>
            <w:r w:rsidRPr="00763B34">
              <w:rPr>
                <w:rFonts w:ascii="宋体" w:hAnsi="宋体" w:cs="宋体"/>
                <w:spacing w:val="18"/>
                <w:sz w:val="23"/>
                <w:szCs w:val="23"/>
              </w:rPr>
              <w:t>承包</w:t>
            </w:r>
            <w:r w:rsidRPr="00763B34">
              <w:rPr>
                <w:rFonts w:ascii="宋体" w:hAnsi="宋体" w:cs="宋体"/>
                <w:spacing w:val="13"/>
                <w:sz w:val="23"/>
                <w:szCs w:val="23"/>
              </w:rPr>
              <w:t>人</w:t>
            </w:r>
            <w:r w:rsidRPr="00763B34">
              <w:rPr>
                <w:rFonts w:ascii="宋体" w:hAnsi="宋体" w:cs="宋体"/>
                <w:spacing w:val="9"/>
                <w:sz w:val="23"/>
                <w:szCs w:val="23"/>
              </w:rPr>
              <w:t>的施工安全生产费用，应当用于施工安全防护用具及设施的采购和</w:t>
            </w:r>
            <w:r w:rsidRPr="00763B34">
              <w:rPr>
                <w:rFonts w:ascii="宋体" w:hAnsi="宋体" w:cs="宋体"/>
                <w:sz w:val="23"/>
                <w:szCs w:val="23"/>
              </w:rPr>
              <w:t xml:space="preserve"> </w:t>
            </w:r>
            <w:r w:rsidRPr="00763B34">
              <w:rPr>
                <w:rFonts w:ascii="宋体" w:hAnsi="宋体" w:cs="宋体"/>
                <w:spacing w:val="16"/>
                <w:sz w:val="23"/>
                <w:szCs w:val="23"/>
              </w:rPr>
              <w:t>更</w:t>
            </w:r>
            <w:r w:rsidRPr="00763B34">
              <w:rPr>
                <w:rFonts w:ascii="宋体" w:hAnsi="宋体" w:cs="宋体"/>
                <w:spacing w:val="9"/>
                <w:sz w:val="23"/>
                <w:szCs w:val="23"/>
              </w:rPr>
              <w:t>新、安全施工措施的落实、安全生产条件的改善，不得挪作他用。</w:t>
            </w:r>
          </w:p>
        </w:tc>
      </w:tr>
      <w:tr w:rsidR="003C5B32" w14:paraId="6DBA0948"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515B0E2A" w14:textId="77777777" w:rsidR="003C5B32" w:rsidRDefault="003C5B32">
            <w:pPr>
              <w:wordWrap w:val="0"/>
              <w:spacing w:line="440" w:lineRule="exact"/>
              <w:jc w:val="center"/>
              <w:rPr>
                <w:color w:val="000000"/>
                <w:sz w:val="24"/>
                <w:highlight w:val="green"/>
              </w:rPr>
            </w:pPr>
          </w:p>
        </w:tc>
        <w:tc>
          <w:tcPr>
            <w:tcW w:w="7968" w:type="dxa"/>
            <w:gridSpan w:val="2"/>
            <w:tcBorders>
              <w:top w:val="single" w:sz="4" w:space="0" w:color="auto"/>
              <w:left w:val="single" w:sz="4" w:space="0" w:color="auto"/>
              <w:bottom w:val="single" w:sz="4" w:space="0" w:color="auto"/>
              <w:right w:val="single" w:sz="4" w:space="0" w:color="auto"/>
            </w:tcBorders>
            <w:vAlign w:val="center"/>
          </w:tcPr>
          <w:p w14:paraId="2D3B2F2F" w14:textId="77777777" w:rsidR="003C5B32" w:rsidRPr="00763B34" w:rsidRDefault="00F56DB7">
            <w:pPr>
              <w:wordWrap w:val="0"/>
              <w:spacing w:line="440" w:lineRule="exact"/>
              <w:jc w:val="left"/>
              <w:rPr>
                <w:rFonts w:ascii="宋体" w:hAnsi="宋体" w:cs="宋体" w:hint="eastAsia"/>
                <w:spacing w:val="18"/>
                <w:sz w:val="23"/>
                <w:szCs w:val="23"/>
              </w:rPr>
            </w:pPr>
            <w:r w:rsidRPr="00763B34">
              <w:rPr>
                <w:rFonts w:ascii="宋体" w:hAnsi="宋体" w:cs="宋体" w:hint="eastAsia"/>
                <w:spacing w:val="18"/>
                <w:sz w:val="23"/>
                <w:szCs w:val="23"/>
              </w:rPr>
              <w:t>本工程招标采用限价招标，招标人设有最高投标限价。投标人的投标报价不得超过最高投标限价，也不得在报价文件中改动招标人给定的相关费用，否则评标委员会将否决其投标，最高投标限价及招标人给定的安全生产费用如下：</w:t>
            </w:r>
          </w:p>
          <w:p w14:paraId="528DF451" w14:textId="77777777" w:rsidR="003C5B32" w:rsidRPr="00763B34" w:rsidRDefault="00F56DB7">
            <w:pPr>
              <w:wordWrap w:val="0"/>
              <w:spacing w:line="440" w:lineRule="exact"/>
              <w:jc w:val="left"/>
              <w:rPr>
                <w:rFonts w:ascii="宋体" w:hAnsi="宋体" w:cs="宋体" w:hint="eastAsia"/>
                <w:b/>
                <w:bCs/>
                <w:spacing w:val="18"/>
                <w:sz w:val="23"/>
                <w:szCs w:val="23"/>
              </w:rPr>
            </w:pPr>
            <w:r w:rsidRPr="00763B34">
              <w:rPr>
                <w:rFonts w:ascii="宋体" w:hAnsi="宋体" w:cs="宋体" w:hint="eastAsia"/>
                <w:b/>
                <w:bCs/>
                <w:spacing w:val="18"/>
                <w:sz w:val="23"/>
                <w:szCs w:val="23"/>
              </w:rPr>
              <w:t>本项目最高投标限价        元，</w:t>
            </w:r>
            <w:r w:rsidRPr="00763B34">
              <w:rPr>
                <w:rFonts w:ascii="宋体" w:hAnsi="宋体" w:cs="宋体"/>
                <w:b/>
                <w:bCs/>
                <w:spacing w:val="18"/>
                <w:sz w:val="23"/>
                <w:szCs w:val="23"/>
              </w:rPr>
              <w:t>其中含</w:t>
            </w:r>
            <w:r w:rsidRPr="00763B34">
              <w:rPr>
                <w:rFonts w:ascii="宋体" w:hAnsi="宋体" w:cs="宋体" w:hint="eastAsia"/>
                <w:b/>
                <w:bCs/>
                <w:spacing w:val="18"/>
                <w:sz w:val="23"/>
                <w:szCs w:val="23"/>
              </w:rPr>
              <w:t>暂列金额</w:t>
            </w:r>
            <w:r w:rsidRPr="00763B34">
              <w:rPr>
                <w:rFonts w:ascii="宋体" w:hAnsi="宋体" w:cs="宋体"/>
                <w:b/>
                <w:bCs/>
                <w:spacing w:val="18"/>
                <w:sz w:val="23"/>
                <w:szCs w:val="23"/>
              </w:rPr>
              <w:t xml:space="preserve"> </w:t>
            </w:r>
            <w:r w:rsidRPr="00763B34">
              <w:rPr>
                <w:rFonts w:ascii="宋体" w:hAnsi="宋体" w:cs="宋体" w:hint="eastAsia"/>
                <w:b/>
                <w:bCs/>
                <w:spacing w:val="18"/>
                <w:sz w:val="23"/>
                <w:szCs w:val="23"/>
              </w:rPr>
              <w:t xml:space="preserve">     </w:t>
            </w:r>
            <w:r w:rsidRPr="00763B34">
              <w:rPr>
                <w:rFonts w:ascii="宋体" w:hAnsi="宋体" w:cs="宋体"/>
                <w:b/>
                <w:bCs/>
                <w:spacing w:val="18"/>
                <w:sz w:val="23"/>
                <w:szCs w:val="23"/>
              </w:rPr>
              <w:t>元</w:t>
            </w:r>
            <w:r w:rsidRPr="00763B34">
              <w:rPr>
                <w:rFonts w:ascii="宋体" w:hAnsi="宋体" w:cs="宋体" w:hint="eastAsia"/>
                <w:b/>
                <w:bCs/>
                <w:spacing w:val="18"/>
                <w:sz w:val="23"/>
                <w:szCs w:val="23"/>
              </w:rPr>
              <w:t>(含税)，安全生</w:t>
            </w:r>
            <w:r w:rsidRPr="00763B34">
              <w:rPr>
                <w:rFonts w:ascii="宋体" w:hAnsi="宋体" w:cs="宋体" w:hint="eastAsia"/>
                <w:b/>
                <w:bCs/>
                <w:spacing w:val="7"/>
                <w:sz w:val="23"/>
                <w:szCs w:val="23"/>
              </w:rPr>
              <w:t xml:space="preserve">产费用：      元 </w:t>
            </w:r>
            <w:r w:rsidRPr="00763B34">
              <w:rPr>
                <w:rFonts w:ascii="宋体" w:hAnsi="宋体" w:cs="宋体" w:hint="eastAsia"/>
                <w:b/>
                <w:bCs/>
                <w:spacing w:val="18"/>
                <w:sz w:val="23"/>
                <w:szCs w:val="23"/>
              </w:rPr>
              <w:t>。</w:t>
            </w:r>
          </w:p>
          <w:p w14:paraId="2AE2A3E4" w14:textId="77777777" w:rsidR="003C5B32" w:rsidRPr="00763B34" w:rsidRDefault="00F56DB7">
            <w:pPr>
              <w:wordWrap w:val="0"/>
              <w:spacing w:line="440" w:lineRule="exact"/>
              <w:jc w:val="left"/>
              <w:rPr>
                <w:rFonts w:ascii="宋体" w:hAnsi="宋体" w:cs="宋体" w:hint="eastAsia"/>
                <w:spacing w:val="18"/>
                <w:sz w:val="23"/>
                <w:szCs w:val="23"/>
              </w:rPr>
            </w:pPr>
            <w:r w:rsidRPr="00763B34">
              <w:rPr>
                <w:rFonts w:ascii="宋体" w:hAnsi="宋体" w:cs="宋体" w:hint="eastAsia"/>
                <w:spacing w:val="18"/>
                <w:sz w:val="23"/>
                <w:szCs w:val="23"/>
              </w:rPr>
              <w:t>3.2.9 投标报价的其他要求：</w:t>
            </w:r>
          </w:p>
          <w:p w14:paraId="53B61AD9" w14:textId="77777777" w:rsidR="003C5B32" w:rsidRPr="00763B34" w:rsidRDefault="00F56DB7">
            <w:pPr>
              <w:wordWrap w:val="0"/>
              <w:spacing w:line="440" w:lineRule="exact"/>
              <w:jc w:val="left"/>
              <w:rPr>
                <w:rFonts w:ascii="宋体" w:hAnsi="宋体" w:cs="宋体" w:hint="eastAsia"/>
                <w:spacing w:val="18"/>
                <w:sz w:val="23"/>
                <w:szCs w:val="23"/>
              </w:rPr>
            </w:pPr>
            <w:r w:rsidRPr="00763B34">
              <w:rPr>
                <w:rFonts w:ascii="宋体" w:hAnsi="宋体" w:cs="宋体" w:hint="eastAsia"/>
                <w:spacing w:val="18"/>
                <w:sz w:val="23"/>
                <w:szCs w:val="23"/>
              </w:rPr>
              <w:lastRenderedPageBreak/>
              <w:t>(1) 施工用电和水应由投标人自行调查解决，所需费用均应已含入工程 量清单各支付子目的单价或总额价中，并计入签约合同价，招标人将不另行支付。</w:t>
            </w:r>
          </w:p>
          <w:p w14:paraId="0C30D971" w14:textId="77777777" w:rsidR="003C5B32" w:rsidRPr="00763B34" w:rsidRDefault="00F56DB7">
            <w:pPr>
              <w:wordWrap w:val="0"/>
              <w:spacing w:line="440" w:lineRule="exact"/>
              <w:jc w:val="left"/>
              <w:rPr>
                <w:rFonts w:ascii="宋体" w:hAnsi="宋体" w:cs="宋体" w:hint="eastAsia"/>
                <w:spacing w:val="18"/>
                <w:sz w:val="23"/>
                <w:szCs w:val="23"/>
              </w:rPr>
            </w:pPr>
            <w:r w:rsidRPr="00763B34">
              <w:rPr>
                <w:rFonts w:ascii="宋体" w:hAnsi="宋体" w:cs="宋体" w:hint="eastAsia"/>
                <w:spacing w:val="18"/>
                <w:sz w:val="23"/>
                <w:szCs w:val="23"/>
              </w:rPr>
              <w:t>(2) 中标人应根据工程实际情况确定临时占地最长使用期限，临时占地 的租地费用由投标人在投标阶段综合考虑并计入相关清单子目报价中，招标人将不另行支付。</w:t>
            </w:r>
          </w:p>
          <w:p w14:paraId="49127906" w14:textId="77777777" w:rsidR="003C5B32" w:rsidRPr="00763B34" w:rsidRDefault="00F56DB7">
            <w:pPr>
              <w:wordWrap w:val="0"/>
              <w:spacing w:line="440" w:lineRule="exact"/>
              <w:jc w:val="left"/>
              <w:rPr>
                <w:rFonts w:ascii="宋体" w:hAnsi="宋体" w:cs="宋体" w:hint="eastAsia"/>
                <w:spacing w:val="18"/>
                <w:sz w:val="23"/>
                <w:szCs w:val="23"/>
              </w:rPr>
            </w:pPr>
            <w:r w:rsidRPr="00763B34">
              <w:rPr>
                <w:rFonts w:ascii="宋体" w:hAnsi="宋体" w:cs="宋体" w:hint="eastAsia"/>
                <w:spacing w:val="18"/>
                <w:sz w:val="23"/>
                <w:szCs w:val="23"/>
              </w:rPr>
              <w:t>(3) 投标人的投标报价中应含各类保险费。各类保险费均应已含入工程 量清单各支付子目的单价中，并计入签约合同价，招标人将不另行支付。</w:t>
            </w:r>
          </w:p>
          <w:p w14:paraId="64B9C520" w14:textId="77777777" w:rsidR="003C5B32" w:rsidRPr="00763B34" w:rsidRDefault="00F56DB7">
            <w:pPr>
              <w:wordWrap w:val="0"/>
              <w:spacing w:line="440" w:lineRule="exact"/>
              <w:jc w:val="left"/>
              <w:rPr>
                <w:rFonts w:ascii="宋体" w:hAnsi="宋体" w:cs="宋体" w:hint="eastAsia"/>
                <w:spacing w:val="18"/>
                <w:sz w:val="23"/>
                <w:szCs w:val="23"/>
              </w:rPr>
            </w:pPr>
            <w:r w:rsidRPr="00763B34">
              <w:rPr>
                <w:rFonts w:ascii="宋体" w:hAnsi="宋体" w:cs="宋体" w:hint="eastAsia"/>
                <w:spacing w:val="18"/>
                <w:sz w:val="23"/>
                <w:szCs w:val="23"/>
              </w:rPr>
              <w:t>(4) 投标人的投标价应包括投标人完成本招标项目施工、缺陷修复工作 的全部费用。投标人应依据相应的工程量计算规则和定额等计价依据计算报 价。</w:t>
            </w:r>
          </w:p>
          <w:p w14:paraId="45CC56AF" w14:textId="77777777" w:rsidR="003C5B32" w:rsidRPr="00763B34" w:rsidRDefault="00F56DB7">
            <w:pPr>
              <w:wordWrap w:val="0"/>
              <w:spacing w:line="440" w:lineRule="exact"/>
              <w:jc w:val="left"/>
              <w:rPr>
                <w:rFonts w:ascii="宋体" w:hAnsi="宋体" w:cs="宋体" w:hint="eastAsia"/>
                <w:spacing w:val="18"/>
                <w:sz w:val="23"/>
                <w:szCs w:val="23"/>
              </w:rPr>
            </w:pPr>
            <w:r w:rsidRPr="00763B34">
              <w:rPr>
                <w:rFonts w:ascii="宋体" w:hAnsi="宋体" w:cs="宋体" w:hint="eastAsia"/>
                <w:spacing w:val="18"/>
                <w:sz w:val="23"/>
                <w:szCs w:val="23"/>
              </w:rPr>
              <w:t>(5) 投标人应自行踏勘现场以充分了解工地位置、情况、道路、储存空 间、装卸限制及任何其他足以影响投标报价的情况，任何因忽视或误解工地情 况而导致的索赔或工期延长申请将不被批准。</w:t>
            </w:r>
          </w:p>
          <w:p w14:paraId="4B264D4B" w14:textId="77777777" w:rsidR="003C5B32" w:rsidRPr="00763B34" w:rsidRDefault="00F56DB7">
            <w:pPr>
              <w:wordWrap w:val="0"/>
              <w:spacing w:line="440" w:lineRule="exact"/>
              <w:jc w:val="left"/>
              <w:rPr>
                <w:rFonts w:ascii="宋体" w:hAnsi="宋体" w:cs="宋体" w:hint="eastAsia"/>
                <w:spacing w:val="18"/>
                <w:sz w:val="23"/>
                <w:szCs w:val="23"/>
              </w:rPr>
            </w:pPr>
            <w:r w:rsidRPr="00763B34">
              <w:rPr>
                <w:rFonts w:ascii="宋体" w:hAnsi="宋体" w:cs="宋体" w:hint="eastAsia"/>
                <w:spacing w:val="18"/>
                <w:sz w:val="23"/>
                <w:szCs w:val="23"/>
              </w:rPr>
              <w:t>(6) 施工期间承包人必须严格执行国家、地方政府有关施工安全管理方 面的法律、法规及规章制度，同时严格执行发包人制订的本项目安全生产管理 方面的规章制度、安全检查程序及施工安全管理要求，所需费用均已含入工程 量清单各支付子目的单价或总额价中，并计入签约合同价，招标人将不另行支 付。</w:t>
            </w:r>
          </w:p>
          <w:p w14:paraId="1770084C" w14:textId="77777777" w:rsidR="003C5B32" w:rsidRPr="00763B34" w:rsidRDefault="00F56DB7">
            <w:pPr>
              <w:wordWrap w:val="0"/>
              <w:spacing w:line="440" w:lineRule="exact"/>
              <w:jc w:val="left"/>
              <w:rPr>
                <w:rFonts w:ascii="宋体" w:hAnsi="宋体" w:cs="宋体" w:hint="eastAsia"/>
                <w:spacing w:val="18"/>
                <w:sz w:val="23"/>
                <w:szCs w:val="23"/>
              </w:rPr>
            </w:pPr>
            <w:r w:rsidRPr="00763B34">
              <w:rPr>
                <w:rFonts w:ascii="宋体" w:hAnsi="宋体" w:cs="宋体" w:hint="eastAsia"/>
                <w:spacing w:val="18"/>
                <w:sz w:val="23"/>
                <w:szCs w:val="23"/>
              </w:rPr>
              <w:t>(7) 投标人应充分考虑采购满足招标人要求的材料所需的一切费用，所 需费用均应已含入工程量清单各支付子目的单价或总额价中，并计入签约合同 价，招标人将不另行支付。</w:t>
            </w:r>
          </w:p>
          <w:p w14:paraId="3FFAFB1D" w14:textId="77777777" w:rsidR="003C5B32" w:rsidRPr="00763B34" w:rsidRDefault="00F56DB7">
            <w:pPr>
              <w:wordWrap w:val="0"/>
              <w:spacing w:line="440" w:lineRule="exact"/>
              <w:jc w:val="left"/>
              <w:rPr>
                <w:rFonts w:ascii="宋体" w:hAnsi="宋体" w:cs="宋体" w:hint="eastAsia"/>
                <w:spacing w:val="18"/>
                <w:sz w:val="23"/>
                <w:szCs w:val="23"/>
              </w:rPr>
            </w:pPr>
            <w:r w:rsidRPr="00763B34">
              <w:rPr>
                <w:rFonts w:ascii="宋体" w:hAnsi="宋体" w:cs="宋体" w:hint="eastAsia"/>
                <w:spacing w:val="18"/>
                <w:sz w:val="23"/>
                <w:szCs w:val="23"/>
              </w:rPr>
              <w:t>(8) 投标人应</w:t>
            </w:r>
            <w:r w:rsidRPr="00763B34">
              <w:rPr>
                <w:rFonts w:ascii="宋体" w:hAnsi="宋体" w:cs="宋体" w:hint="eastAsia"/>
                <w:color w:val="000000" w:themeColor="text1"/>
                <w:spacing w:val="18"/>
                <w:sz w:val="23"/>
                <w:szCs w:val="23"/>
              </w:rPr>
              <w:t>充分考虑将本项目旧钢护栏、旧标志标牌等原有设施 (如 有) 运送到招标人指定地点以及对已有的里程碑、百米桩进行维护所需的一切 费用，上述材料及设施归招标人所有，所需运输</w:t>
            </w:r>
            <w:r w:rsidRPr="00763B34">
              <w:rPr>
                <w:rFonts w:ascii="宋体" w:hAnsi="宋体" w:cs="宋体" w:hint="eastAsia"/>
                <w:spacing w:val="18"/>
                <w:sz w:val="23"/>
                <w:szCs w:val="23"/>
              </w:rPr>
              <w:t>费用均已含入工程量清单各支 付子目的单价或总额价中，并计入签约合同价，招标人将不另行支付。投标人在投标报价时无需单独考虑该部分费用。</w:t>
            </w:r>
          </w:p>
          <w:p w14:paraId="1A806785" w14:textId="77777777" w:rsidR="003C5B32" w:rsidRPr="00763B34" w:rsidRDefault="00F56DB7">
            <w:pPr>
              <w:wordWrap w:val="0"/>
              <w:spacing w:line="440" w:lineRule="exact"/>
              <w:jc w:val="left"/>
              <w:rPr>
                <w:rFonts w:ascii="宋体" w:hAnsi="宋体" w:cs="宋体" w:hint="eastAsia"/>
                <w:spacing w:val="18"/>
                <w:sz w:val="23"/>
                <w:szCs w:val="23"/>
              </w:rPr>
            </w:pPr>
            <w:r w:rsidRPr="00763B34">
              <w:rPr>
                <w:rFonts w:ascii="宋体" w:hAnsi="宋体" w:cs="宋体" w:hint="eastAsia"/>
                <w:spacing w:val="18"/>
                <w:sz w:val="23"/>
                <w:szCs w:val="23"/>
              </w:rPr>
              <w:t>(9) 投标人应充分考虑本项目施工过程中为保证道路通行所采取的</w:t>
            </w:r>
            <w:r w:rsidRPr="00763B34">
              <w:rPr>
                <w:rFonts w:ascii="宋体" w:hAnsi="宋体" w:cs="宋体" w:hint="eastAsia"/>
                <w:spacing w:val="18"/>
                <w:sz w:val="23"/>
                <w:szCs w:val="23"/>
              </w:rPr>
              <w:lastRenderedPageBreak/>
              <w:t>各项 必要措施，所需费用均已含入工程量清单各支付子目的单价或总额价中，并计 入签约合同价，招标人将不另行支付。</w:t>
            </w:r>
          </w:p>
          <w:p w14:paraId="4B1026F1" w14:textId="77777777" w:rsidR="003C5B32" w:rsidRPr="00763B34" w:rsidRDefault="00F56DB7">
            <w:pPr>
              <w:wordWrap w:val="0"/>
              <w:spacing w:line="440" w:lineRule="exact"/>
              <w:jc w:val="left"/>
              <w:rPr>
                <w:rFonts w:ascii="宋体" w:hAnsi="宋体" w:cs="宋体" w:hint="eastAsia"/>
                <w:spacing w:val="18"/>
                <w:sz w:val="23"/>
                <w:szCs w:val="23"/>
              </w:rPr>
            </w:pPr>
            <w:r w:rsidRPr="00763B34">
              <w:rPr>
                <w:rFonts w:ascii="宋体" w:hAnsi="宋体" w:cs="宋体" w:hint="eastAsia"/>
                <w:spacing w:val="18"/>
                <w:sz w:val="23"/>
                <w:szCs w:val="23"/>
              </w:rPr>
              <w:t>(10) 投标人应充分考虑不间断施工所需的生产生活相关费用，所需费用 均已含入工程量清单各支付子目的单价或总额价中，并计入签约合同价，招标 人将不另行支付。</w:t>
            </w:r>
          </w:p>
          <w:p w14:paraId="45B2CC48" w14:textId="77777777" w:rsidR="003C5B32" w:rsidRPr="00763B34" w:rsidRDefault="00F56DB7">
            <w:pPr>
              <w:wordWrap w:val="0"/>
              <w:spacing w:line="440" w:lineRule="exact"/>
              <w:jc w:val="left"/>
              <w:rPr>
                <w:rFonts w:ascii="宋体" w:hAnsi="宋体" w:cs="宋体" w:hint="eastAsia"/>
                <w:spacing w:val="18"/>
                <w:sz w:val="23"/>
                <w:szCs w:val="23"/>
              </w:rPr>
            </w:pPr>
            <w:r w:rsidRPr="00763B34">
              <w:rPr>
                <w:rFonts w:ascii="宋体" w:hAnsi="宋体" w:cs="宋体" w:hint="eastAsia"/>
                <w:spacing w:val="18"/>
                <w:sz w:val="23"/>
                <w:szCs w:val="23"/>
              </w:rPr>
              <w:t>(11) 本项目承包人的临时用地选址应由投标人自行调查解决，各投标人 应对临时用地位置和面积合理设置施工所需的生产生活设施，所需费用均已含 入工程量清单各支付子目的单价或总额价中，并计入签约合同价，招标人将不 另行支付。</w:t>
            </w:r>
          </w:p>
          <w:p w14:paraId="7753D319" w14:textId="77777777" w:rsidR="003C5B32" w:rsidRPr="00763B34" w:rsidRDefault="00F56DB7">
            <w:pPr>
              <w:wordWrap w:val="0"/>
              <w:spacing w:line="440" w:lineRule="exact"/>
              <w:jc w:val="left"/>
              <w:rPr>
                <w:rFonts w:ascii="宋体" w:hAnsi="宋体" w:cs="宋体" w:hint="eastAsia"/>
                <w:spacing w:val="18"/>
                <w:sz w:val="23"/>
                <w:szCs w:val="23"/>
              </w:rPr>
            </w:pPr>
            <w:r w:rsidRPr="00763B34">
              <w:rPr>
                <w:rFonts w:ascii="宋体" w:hAnsi="宋体" w:cs="宋体" w:hint="eastAsia"/>
                <w:spacing w:val="18"/>
                <w:sz w:val="23"/>
                <w:szCs w:val="23"/>
              </w:rPr>
              <w:t>(12) 投标人应充分考虑本项目施工可能与其他工程等发生的干扰与交 叉，并将因此带来的费用含入工程量清单各支付子目的单价或总额价中，并计 入签约合同价，招标人将不另行支付。</w:t>
            </w:r>
          </w:p>
          <w:p w14:paraId="65D66A54" w14:textId="77777777" w:rsidR="003C5B32" w:rsidRPr="00763B34" w:rsidRDefault="00F56DB7">
            <w:pPr>
              <w:wordWrap w:val="0"/>
              <w:spacing w:line="440" w:lineRule="exact"/>
              <w:jc w:val="left"/>
              <w:rPr>
                <w:rFonts w:ascii="宋体" w:hAnsi="宋体" w:cs="宋体" w:hint="eastAsia"/>
                <w:spacing w:val="18"/>
                <w:sz w:val="23"/>
                <w:szCs w:val="23"/>
              </w:rPr>
            </w:pPr>
            <w:r w:rsidRPr="00763B34">
              <w:rPr>
                <w:rFonts w:ascii="宋体" w:hAnsi="宋体" w:cs="宋体" w:hint="eastAsia"/>
                <w:spacing w:val="18"/>
                <w:sz w:val="23"/>
                <w:szCs w:val="23"/>
              </w:rPr>
              <w:t>(13) 除招标文件另有规定外，根据国家和辽宁省有关的法律、法规的规 定，以投标人作为征收对象的所有税费，包括因国家实行营业税改增值税征收 税费而引起的费用的变化，均包含在投标人的工程量清单各子目的综合单价 中，并计入签约合同价，招标人不另行支付 (增加或扣减) ，中标人按照国家 相关税收法律、法规出具各支付款项的增值税专用 (或普通) 发票。</w:t>
            </w:r>
          </w:p>
        </w:tc>
      </w:tr>
      <w:tr w:rsidR="003C5B32" w14:paraId="365EED6D"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1502F729" w14:textId="77777777" w:rsidR="003C5B32" w:rsidRDefault="003C5B32">
            <w:pPr>
              <w:wordWrap w:val="0"/>
              <w:spacing w:line="440" w:lineRule="exact"/>
              <w:rPr>
                <w:color w:val="000000"/>
                <w:sz w:val="24"/>
                <w:highlight w:val="green"/>
              </w:rPr>
            </w:pPr>
          </w:p>
        </w:tc>
        <w:tc>
          <w:tcPr>
            <w:tcW w:w="7968" w:type="dxa"/>
            <w:gridSpan w:val="2"/>
            <w:tcBorders>
              <w:top w:val="single" w:sz="4" w:space="0" w:color="auto"/>
              <w:left w:val="single" w:sz="4" w:space="0" w:color="auto"/>
              <w:bottom w:val="single" w:sz="4" w:space="0" w:color="auto"/>
              <w:right w:val="single" w:sz="4" w:space="0" w:color="auto"/>
            </w:tcBorders>
            <w:vAlign w:val="center"/>
          </w:tcPr>
          <w:p w14:paraId="2DD097DE" w14:textId="77777777" w:rsidR="003C5B32" w:rsidRDefault="00F56DB7">
            <w:pPr>
              <w:wordWrap w:val="0"/>
              <w:spacing w:line="440" w:lineRule="exact"/>
              <w:jc w:val="left"/>
              <w:rPr>
                <w:rFonts w:ascii="宋体" w:hAnsi="宋体" w:cs="宋体" w:hint="eastAsia"/>
                <w:spacing w:val="18"/>
                <w:sz w:val="23"/>
                <w:szCs w:val="23"/>
              </w:rPr>
            </w:pPr>
            <w:r>
              <w:rPr>
                <w:rFonts w:ascii="黑体" w:eastAsia="黑体" w:hAnsi="黑体" w:cs="黑体"/>
                <w:spacing w:val="2"/>
                <w:sz w:val="23"/>
                <w:szCs w:val="23"/>
              </w:rPr>
              <w:t>投标文件第一个信封(商务及技术文件)不</w:t>
            </w:r>
            <w:r>
              <w:rPr>
                <w:rFonts w:ascii="黑体" w:eastAsia="黑体" w:hAnsi="黑体" w:cs="黑体"/>
                <w:spacing w:val="1"/>
                <w:sz w:val="23"/>
                <w:szCs w:val="23"/>
              </w:rPr>
              <w:t>应出现有关投标报价的内容</w:t>
            </w:r>
          </w:p>
        </w:tc>
      </w:tr>
      <w:tr w:rsidR="003C5B32" w14:paraId="03FA5266"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72C736E7" w14:textId="77777777" w:rsidR="003C5B32" w:rsidRDefault="003C5B32">
            <w:pPr>
              <w:wordWrap w:val="0"/>
              <w:spacing w:line="440" w:lineRule="exact"/>
              <w:jc w:val="center"/>
              <w:rPr>
                <w:strike/>
                <w:color w:val="000000"/>
                <w:sz w:val="24"/>
                <w:highlight w:val="magenta"/>
              </w:rPr>
            </w:pPr>
          </w:p>
        </w:tc>
        <w:tc>
          <w:tcPr>
            <w:tcW w:w="7968" w:type="dxa"/>
            <w:gridSpan w:val="2"/>
            <w:tcBorders>
              <w:top w:val="single" w:sz="4" w:space="0" w:color="auto"/>
              <w:left w:val="single" w:sz="4" w:space="0" w:color="auto"/>
              <w:bottom w:val="single" w:sz="4" w:space="0" w:color="auto"/>
              <w:right w:val="single" w:sz="4" w:space="0" w:color="auto"/>
            </w:tcBorders>
            <w:vAlign w:val="center"/>
          </w:tcPr>
          <w:p w14:paraId="5F92209F" w14:textId="77777777" w:rsidR="003C5B32" w:rsidRDefault="00F56DB7">
            <w:pPr>
              <w:wordWrap w:val="0"/>
              <w:spacing w:line="440" w:lineRule="exact"/>
              <w:jc w:val="left"/>
              <w:rPr>
                <w:rFonts w:ascii="宋体" w:hAnsi="宋体" w:cs="宋体" w:hint="eastAsia"/>
                <w:strike/>
                <w:spacing w:val="18"/>
                <w:sz w:val="23"/>
                <w:szCs w:val="23"/>
                <w:highlight w:val="magenta"/>
              </w:rPr>
            </w:pPr>
            <w:r>
              <w:rPr>
                <w:rFonts w:ascii="黑体" w:eastAsia="黑体" w:hAnsi="黑体" w:cs="黑体" w:hint="eastAsia"/>
                <w:spacing w:val="2"/>
                <w:sz w:val="23"/>
                <w:szCs w:val="23"/>
              </w:rPr>
              <w:t>如遇投标工程量清单或平台操作等问题可与新点软件王工联系13019466009</w:t>
            </w:r>
          </w:p>
        </w:tc>
      </w:tr>
      <w:tr w:rsidR="003C5B32" w14:paraId="2C8FE6FD"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3537D657" w14:textId="77777777" w:rsidR="003C5B32" w:rsidRDefault="003C5B32">
            <w:pPr>
              <w:wordWrap w:val="0"/>
              <w:spacing w:line="440" w:lineRule="exact"/>
              <w:jc w:val="center"/>
              <w:rPr>
                <w:color w:val="000000"/>
                <w:sz w:val="24"/>
                <w:highlight w:val="green"/>
              </w:rPr>
            </w:pPr>
          </w:p>
        </w:tc>
        <w:tc>
          <w:tcPr>
            <w:tcW w:w="7968" w:type="dxa"/>
            <w:gridSpan w:val="2"/>
            <w:tcBorders>
              <w:top w:val="single" w:sz="4" w:space="0" w:color="auto"/>
              <w:left w:val="single" w:sz="4" w:space="0" w:color="auto"/>
              <w:bottom w:val="single" w:sz="4" w:space="0" w:color="auto"/>
              <w:right w:val="single" w:sz="4" w:space="0" w:color="auto"/>
            </w:tcBorders>
            <w:vAlign w:val="center"/>
          </w:tcPr>
          <w:p w14:paraId="3A26A5CA" w14:textId="77777777" w:rsidR="003C5B32" w:rsidRDefault="00F56DB7">
            <w:pPr>
              <w:spacing w:before="112" w:line="231" w:lineRule="auto"/>
              <w:ind w:left="105"/>
              <w:rPr>
                <w:rFonts w:ascii="黑体" w:eastAsia="黑体" w:hAnsi="黑体" w:cs="黑体" w:hint="eastAsia"/>
                <w:sz w:val="23"/>
                <w:szCs w:val="23"/>
              </w:rPr>
            </w:pPr>
            <w:r>
              <w:rPr>
                <w:rFonts w:eastAsia="Times New Roman"/>
                <w:spacing w:val="5"/>
                <w:sz w:val="23"/>
                <w:szCs w:val="23"/>
              </w:rPr>
              <w:t xml:space="preserve"> </w:t>
            </w:r>
            <w:r>
              <w:rPr>
                <w:rFonts w:eastAsia="Times New Roman"/>
                <w:spacing w:val="8"/>
                <w:sz w:val="23"/>
                <w:szCs w:val="23"/>
              </w:rPr>
              <w:t>7</w:t>
            </w:r>
            <w:r>
              <w:rPr>
                <w:rFonts w:eastAsia="Times New Roman"/>
                <w:spacing w:val="5"/>
                <w:sz w:val="23"/>
                <w:szCs w:val="23"/>
              </w:rPr>
              <w:t xml:space="preserve">.8  </w:t>
            </w:r>
            <w:r>
              <w:rPr>
                <w:rFonts w:ascii="黑体" w:eastAsia="黑体" w:hAnsi="黑体" w:cs="黑体"/>
                <w:spacing w:val="5"/>
                <w:sz w:val="23"/>
                <w:szCs w:val="23"/>
              </w:rPr>
              <w:t>签订合同</w:t>
            </w:r>
          </w:p>
          <w:p w14:paraId="77B31C95" w14:textId="77777777" w:rsidR="003C5B32" w:rsidRDefault="00F56DB7">
            <w:pPr>
              <w:spacing w:before="113" w:line="227" w:lineRule="auto"/>
              <w:ind w:left="585"/>
              <w:rPr>
                <w:rFonts w:ascii="宋体" w:hAnsi="宋体" w:cs="宋体" w:hint="eastAsia"/>
                <w:sz w:val="23"/>
                <w:szCs w:val="23"/>
              </w:rPr>
            </w:pPr>
            <w:r>
              <w:rPr>
                <w:rFonts w:ascii="宋体" w:hAnsi="宋体" w:cs="宋体"/>
                <w:spacing w:val="-1"/>
                <w:sz w:val="23"/>
                <w:szCs w:val="23"/>
              </w:rPr>
              <w:t>补充</w:t>
            </w:r>
            <w:r>
              <w:rPr>
                <w:rFonts w:ascii="宋体" w:hAnsi="宋体" w:cs="宋体"/>
                <w:sz w:val="23"/>
                <w:szCs w:val="23"/>
              </w:rPr>
              <w:t xml:space="preserve">第 </w:t>
            </w:r>
            <w:r>
              <w:rPr>
                <w:rFonts w:eastAsia="Times New Roman"/>
                <w:sz w:val="23"/>
                <w:szCs w:val="23"/>
              </w:rPr>
              <w:t xml:space="preserve">7.8.6 </w:t>
            </w:r>
            <w:r>
              <w:rPr>
                <w:rFonts w:ascii="宋体" w:hAnsi="宋体" w:cs="宋体"/>
                <w:sz w:val="23"/>
                <w:szCs w:val="23"/>
              </w:rPr>
              <w:t>项：</w:t>
            </w:r>
          </w:p>
          <w:p w14:paraId="2D5C770B" w14:textId="77777777" w:rsidR="003C5B32" w:rsidRDefault="00F56DB7">
            <w:pPr>
              <w:spacing w:before="115" w:line="229" w:lineRule="auto"/>
              <w:ind w:left="585"/>
              <w:rPr>
                <w:rFonts w:ascii="黑体" w:eastAsia="黑体" w:hAnsi="黑体" w:cs="黑体" w:hint="eastAsia"/>
                <w:sz w:val="23"/>
                <w:szCs w:val="23"/>
              </w:rPr>
            </w:pPr>
            <w:r>
              <w:rPr>
                <w:rFonts w:eastAsia="Times New Roman"/>
                <w:spacing w:val="7"/>
                <w:sz w:val="23"/>
                <w:szCs w:val="23"/>
              </w:rPr>
              <w:t>7</w:t>
            </w:r>
            <w:r>
              <w:rPr>
                <w:rFonts w:eastAsia="Times New Roman"/>
                <w:spacing w:val="6"/>
                <w:sz w:val="23"/>
                <w:szCs w:val="23"/>
              </w:rPr>
              <w:t xml:space="preserve">.8.6 </w:t>
            </w:r>
            <w:r>
              <w:rPr>
                <w:rFonts w:ascii="黑体" w:eastAsia="黑体" w:hAnsi="黑体" w:cs="黑体"/>
                <w:spacing w:val="6"/>
                <w:sz w:val="23"/>
                <w:szCs w:val="23"/>
              </w:rPr>
              <w:t>人员履约要求</w:t>
            </w:r>
          </w:p>
          <w:p w14:paraId="4F4F9EA9" w14:textId="77777777" w:rsidR="003C5B32" w:rsidRDefault="00F56DB7">
            <w:pPr>
              <w:spacing w:before="116" w:line="321" w:lineRule="auto"/>
              <w:ind w:left="108" w:right="97" w:firstLine="499"/>
              <w:rPr>
                <w:rFonts w:ascii="宋体" w:hAnsi="宋体" w:cs="宋体" w:hint="eastAsia"/>
                <w:sz w:val="23"/>
                <w:szCs w:val="23"/>
              </w:rPr>
            </w:pPr>
            <w:r>
              <w:rPr>
                <w:rFonts w:ascii="宋体" w:hAnsi="宋体" w:cs="宋体"/>
                <w:spacing w:val="14"/>
                <w:sz w:val="23"/>
                <w:szCs w:val="23"/>
              </w:rPr>
              <w:t>中标</w:t>
            </w:r>
            <w:r>
              <w:rPr>
                <w:rFonts w:ascii="宋体" w:hAnsi="宋体" w:cs="宋体"/>
                <w:spacing w:val="9"/>
                <w:sz w:val="23"/>
                <w:szCs w:val="23"/>
              </w:rPr>
              <w:t>人</w:t>
            </w:r>
            <w:r>
              <w:rPr>
                <w:rFonts w:ascii="宋体" w:hAnsi="宋体" w:cs="宋体"/>
                <w:spacing w:val="7"/>
                <w:sz w:val="23"/>
                <w:szCs w:val="23"/>
              </w:rPr>
              <w:t>在收到中标通知书后，应及时向招标人报送满足要求的其他管理人</w:t>
            </w:r>
            <w:r>
              <w:rPr>
                <w:rFonts w:ascii="宋体" w:hAnsi="宋体" w:cs="宋体"/>
                <w:sz w:val="23"/>
                <w:szCs w:val="23"/>
              </w:rPr>
              <w:t xml:space="preserve"> </w:t>
            </w:r>
            <w:r>
              <w:rPr>
                <w:rFonts w:ascii="宋体" w:hAnsi="宋体" w:cs="宋体"/>
                <w:spacing w:val="8"/>
                <w:sz w:val="23"/>
                <w:szCs w:val="23"/>
              </w:rPr>
              <w:t>员、其他设备的详细资料【详见合同附件格式《附件四  其他管理和技术人</w:t>
            </w:r>
            <w:r>
              <w:rPr>
                <w:rFonts w:ascii="宋体" w:hAnsi="宋体" w:cs="宋体"/>
                <w:spacing w:val="7"/>
                <w:sz w:val="23"/>
                <w:szCs w:val="23"/>
              </w:rPr>
              <w:t>员</w:t>
            </w:r>
            <w:r>
              <w:rPr>
                <w:rFonts w:ascii="宋体" w:hAnsi="宋体" w:cs="宋体"/>
                <w:sz w:val="23"/>
                <w:szCs w:val="23"/>
              </w:rPr>
              <w:t xml:space="preserve"> </w:t>
            </w:r>
            <w:r>
              <w:rPr>
                <w:rFonts w:ascii="宋体" w:hAnsi="宋体" w:cs="宋体"/>
                <w:spacing w:val="15"/>
                <w:sz w:val="23"/>
                <w:szCs w:val="23"/>
              </w:rPr>
              <w:t>最</w:t>
            </w:r>
            <w:r>
              <w:rPr>
                <w:rFonts w:ascii="宋体" w:hAnsi="宋体" w:cs="宋体"/>
                <w:spacing w:val="8"/>
                <w:sz w:val="23"/>
                <w:szCs w:val="23"/>
              </w:rPr>
              <w:t>低要求》】，如中标人报送的人员不满足招标文件要求，招标人有权取消其</w:t>
            </w:r>
            <w:r>
              <w:rPr>
                <w:rFonts w:ascii="宋体" w:hAnsi="宋体" w:cs="宋体"/>
                <w:sz w:val="23"/>
                <w:szCs w:val="23"/>
              </w:rPr>
              <w:t xml:space="preserve"> </w:t>
            </w:r>
            <w:r>
              <w:rPr>
                <w:rFonts w:ascii="宋体" w:hAnsi="宋体" w:cs="宋体"/>
                <w:spacing w:val="7"/>
                <w:sz w:val="23"/>
                <w:szCs w:val="23"/>
              </w:rPr>
              <w:t>中</w:t>
            </w:r>
            <w:r>
              <w:rPr>
                <w:rFonts w:ascii="宋体" w:hAnsi="宋体" w:cs="宋体"/>
                <w:spacing w:val="5"/>
                <w:sz w:val="23"/>
                <w:szCs w:val="23"/>
              </w:rPr>
              <w:t>标资格。</w:t>
            </w:r>
          </w:p>
          <w:p w14:paraId="3C86A60B" w14:textId="77777777" w:rsidR="003C5B32" w:rsidRDefault="00F56DB7">
            <w:pPr>
              <w:spacing w:line="328" w:lineRule="auto"/>
              <w:ind w:left="105" w:right="97" w:firstLine="502"/>
              <w:rPr>
                <w:rFonts w:ascii="宋体" w:hAnsi="宋体" w:cs="宋体" w:hint="eastAsia"/>
                <w:sz w:val="23"/>
                <w:szCs w:val="23"/>
              </w:rPr>
            </w:pPr>
            <w:r>
              <w:rPr>
                <w:rFonts w:ascii="宋体" w:hAnsi="宋体" w:cs="宋体"/>
                <w:spacing w:val="14"/>
                <w:sz w:val="23"/>
                <w:szCs w:val="23"/>
              </w:rPr>
              <w:t>中标</w:t>
            </w:r>
            <w:r>
              <w:rPr>
                <w:rFonts w:ascii="宋体" w:hAnsi="宋体" w:cs="宋体"/>
                <w:spacing w:val="9"/>
                <w:sz w:val="23"/>
                <w:szCs w:val="23"/>
              </w:rPr>
              <w:t>人</w:t>
            </w:r>
            <w:r>
              <w:rPr>
                <w:rFonts w:ascii="宋体" w:hAnsi="宋体" w:cs="宋体"/>
                <w:spacing w:val="7"/>
                <w:sz w:val="23"/>
                <w:szCs w:val="23"/>
              </w:rPr>
              <w:t>进场时，如果所提供的人员低于投标阶段以及中标后合同谈判阶段</w:t>
            </w:r>
            <w:r>
              <w:rPr>
                <w:rFonts w:ascii="宋体" w:hAnsi="宋体" w:cs="宋体"/>
                <w:sz w:val="23"/>
                <w:szCs w:val="23"/>
              </w:rPr>
              <w:t xml:space="preserve"> </w:t>
            </w:r>
            <w:r>
              <w:rPr>
                <w:rFonts w:ascii="宋体" w:hAnsi="宋体" w:cs="宋体"/>
                <w:spacing w:val="16"/>
                <w:sz w:val="23"/>
                <w:szCs w:val="23"/>
              </w:rPr>
              <w:t>所</w:t>
            </w:r>
            <w:r>
              <w:rPr>
                <w:rFonts w:ascii="宋体" w:hAnsi="宋体" w:cs="宋体"/>
                <w:spacing w:val="10"/>
                <w:sz w:val="23"/>
                <w:szCs w:val="23"/>
              </w:rPr>
              <w:t>承</w:t>
            </w:r>
            <w:r>
              <w:rPr>
                <w:rFonts w:ascii="宋体" w:hAnsi="宋体" w:cs="宋体"/>
                <w:spacing w:val="8"/>
                <w:sz w:val="23"/>
                <w:szCs w:val="23"/>
              </w:rPr>
              <w:t>诺的人员最低标准，即被认为未按合同文件规定履约，发包人将有权与中</w:t>
            </w:r>
            <w:r>
              <w:rPr>
                <w:rFonts w:ascii="宋体" w:hAnsi="宋体" w:cs="宋体"/>
                <w:sz w:val="23"/>
                <w:szCs w:val="23"/>
              </w:rPr>
              <w:t xml:space="preserve"> </w:t>
            </w:r>
            <w:r>
              <w:rPr>
                <w:rFonts w:ascii="宋体" w:hAnsi="宋体" w:cs="宋体"/>
                <w:spacing w:val="9"/>
                <w:sz w:val="23"/>
                <w:szCs w:val="23"/>
              </w:rPr>
              <w:t>标人解除合同，另行安排其他单位进行施工。</w:t>
            </w:r>
          </w:p>
          <w:p w14:paraId="149CB603" w14:textId="77777777" w:rsidR="003C5B32" w:rsidRDefault="003C5B32">
            <w:pPr>
              <w:spacing w:line="295" w:lineRule="auto"/>
              <w:rPr>
                <w:rFonts w:ascii="Arial"/>
              </w:rPr>
            </w:pPr>
          </w:p>
          <w:p w14:paraId="5AFF458A" w14:textId="77777777" w:rsidR="003C5B32" w:rsidRDefault="00F56DB7">
            <w:pPr>
              <w:spacing w:before="75" w:line="227" w:lineRule="auto"/>
              <w:ind w:left="585"/>
              <w:rPr>
                <w:rFonts w:ascii="宋体" w:hAnsi="宋体" w:cs="宋体" w:hint="eastAsia"/>
                <w:sz w:val="23"/>
                <w:szCs w:val="23"/>
              </w:rPr>
            </w:pPr>
            <w:r>
              <w:rPr>
                <w:rFonts w:ascii="宋体" w:hAnsi="宋体" w:cs="宋体"/>
                <w:spacing w:val="-1"/>
                <w:sz w:val="23"/>
                <w:szCs w:val="23"/>
              </w:rPr>
              <w:t>补充</w:t>
            </w:r>
            <w:r>
              <w:rPr>
                <w:rFonts w:ascii="宋体" w:hAnsi="宋体" w:cs="宋体"/>
                <w:sz w:val="23"/>
                <w:szCs w:val="23"/>
              </w:rPr>
              <w:t xml:space="preserve">第 </w:t>
            </w:r>
            <w:r>
              <w:rPr>
                <w:rFonts w:eastAsia="Times New Roman"/>
                <w:sz w:val="23"/>
                <w:szCs w:val="23"/>
              </w:rPr>
              <w:t xml:space="preserve">7.8.7 </w:t>
            </w:r>
            <w:r>
              <w:rPr>
                <w:rFonts w:ascii="宋体" w:hAnsi="宋体" w:cs="宋体"/>
                <w:sz w:val="23"/>
                <w:szCs w:val="23"/>
              </w:rPr>
              <w:t>项：</w:t>
            </w:r>
          </w:p>
          <w:p w14:paraId="0E1B9EAB" w14:textId="77777777" w:rsidR="003C5B32" w:rsidRDefault="00F56DB7">
            <w:pPr>
              <w:spacing w:before="117" w:line="324" w:lineRule="auto"/>
              <w:ind w:left="104" w:right="36" w:firstLine="480"/>
              <w:rPr>
                <w:rFonts w:ascii="宋体" w:hAnsi="宋体" w:cs="宋体" w:hint="eastAsia"/>
                <w:sz w:val="23"/>
                <w:szCs w:val="23"/>
              </w:rPr>
            </w:pPr>
            <w:r>
              <w:rPr>
                <w:rFonts w:eastAsia="Times New Roman"/>
                <w:spacing w:val="20"/>
                <w:sz w:val="23"/>
                <w:szCs w:val="23"/>
              </w:rPr>
              <w:t>7</w:t>
            </w:r>
            <w:r>
              <w:rPr>
                <w:rFonts w:eastAsia="Times New Roman"/>
                <w:spacing w:val="15"/>
                <w:sz w:val="23"/>
                <w:szCs w:val="23"/>
              </w:rPr>
              <w:t>.</w:t>
            </w:r>
            <w:r>
              <w:rPr>
                <w:rFonts w:eastAsia="Times New Roman"/>
                <w:spacing w:val="10"/>
                <w:sz w:val="23"/>
                <w:szCs w:val="23"/>
              </w:rPr>
              <w:t xml:space="preserve">8.7  </w:t>
            </w:r>
            <w:r>
              <w:rPr>
                <w:rFonts w:ascii="宋体" w:hAnsi="宋体" w:cs="宋体"/>
                <w:spacing w:val="10"/>
                <w:sz w:val="23"/>
                <w:szCs w:val="23"/>
              </w:rPr>
              <w:t xml:space="preserve">如果根据投标人须知第 </w:t>
            </w:r>
            <w:r>
              <w:rPr>
                <w:rFonts w:eastAsia="Times New Roman"/>
                <w:spacing w:val="10"/>
                <w:sz w:val="23"/>
                <w:szCs w:val="23"/>
              </w:rPr>
              <w:t xml:space="preserve">3.5.3 </w:t>
            </w:r>
            <w:r>
              <w:rPr>
                <w:rFonts w:ascii="宋体" w:hAnsi="宋体" w:cs="宋体"/>
                <w:spacing w:val="10"/>
                <w:sz w:val="23"/>
                <w:szCs w:val="23"/>
              </w:rPr>
              <w:t>项 (适用于已进行资格预审的) 、第</w:t>
            </w:r>
            <w:r>
              <w:rPr>
                <w:rFonts w:ascii="宋体" w:hAnsi="宋体" w:cs="宋体"/>
                <w:sz w:val="23"/>
                <w:szCs w:val="23"/>
              </w:rPr>
              <w:t xml:space="preserve"> </w:t>
            </w:r>
            <w:r>
              <w:rPr>
                <w:rFonts w:eastAsia="Times New Roman"/>
                <w:spacing w:val="4"/>
                <w:sz w:val="23"/>
                <w:szCs w:val="23"/>
              </w:rPr>
              <w:t xml:space="preserve">3.5. 11 </w:t>
            </w:r>
            <w:r>
              <w:rPr>
                <w:rFonts w:ascii="宋体" w:hAnsi="宋体" w:cs="宋体"/>
                <w:spacing w:val="4"/>
                <w:sz w:val="23"/>
                <w:szCs w:val="23"/>
              </w:rPr>
              <w:t>项 (适用于未</w:t>
            </w:r>
            <w:r>
              <w:rPr>
                <w:rFonts w:ascii="宋体" w:hAnsi="宋体" w:cs="宋体"/>
                <w:spacing w:val="3"/>
                <w:sz w:val="23"/>
                <w:szCs w:val="23"/>
              </w:rPr>
              <w:t>进</w:t>
            </w:r>
            <w:r>
              <w:rPr>
                <w:rFonts w:ascii="宋体" w:hAnsi="宋体" w:cs="宋体"/>
                <w:spacing w:val="2"/>
                <w:sz w:val="23"/>
                <w:szCs w:val="23"/>
              </w:rPr>
              <w:t>行资格预审的) 规定，招标人取消了中标人的中标资格，</w:t>
            </w:r>
            <w:r>
              <w:rPr>
                <w:rFonts w:ascii="宋体" w:hAnsi="宋体" w:cs="宋体"/>
                <w:sz w:val="23"/>
                <w:szCs w:val="23"/>
              </w:rPr>
              <w:t xml:space="preserve"> </w:t>
            </w:r>
            <w:r>
              <w:rPr>
                <w:rFonts w:ascii="宋体" w:hAnsi="宋体" w:cs="宋体"/>
                <w:spacing w:val="16"/>
                <w:sz w:val="23"/>
                <w:szCs w:val="23"/>
              </w:rPr>
              <w:t>招</w:t>
            </w:r>
            <w:r>
              <w:rPr>
                <w:rFonts w:ascii="宋体" w:hAnsi="宋体" w:cs="宋体"/>
                <w:spacing w:val="11"/>
                <w:sz w:val="23"/>
                <w:szCs w:val="23"/>
              </w:rPr>
              <w:t>标</w:t>
            </w:r>
            <w:r>
              <w:rPr>
                <w:rFonts w:ascii="宋体" w:hAnsi="宋体" w:cs="宋体"/>
                <w:spacing w:val="8"/>
                <w:sz w:val="23"/>
                <w:szCs w:val="23"/>
              </w:rPr>
              <w:t>人将以《中华人民共和国招标投标法》、《中华人民共和国招标投标法实</w:t>
            </w:r>
            <w:r>
              <w:rPr>
                <w:rFonts w:ascii="宋体" w:hAnsi="宋体" w:cs="宋体"/>
                <w:sz w:val="23"/>
                <w:szCs w:val="23"/>
              </w:rPr>
              <w:t xml:space="preserve"> </w:t>
            </w:r>
            <w:r>
              <w:rPr>
                <w:rFonts w:ascii="宋体" w:hAnsi="宋体" w:cs="宋体"/>
                <w:spacing w:val="6"/>
                <w:sz w:val="23"/>
                <w:szCs w:val="23"/>
              </w:rPr>
              <w:t>施条例</w:t>
            </w:r>
            <w:r>
              <w:rPr>
                <w:rFonts w:ascii="宋体" w:hAnsi="宋体" w:cs="宋体"/>
                <w:spacing w:val="4"/>
                <w:sz w:val="23"/>
                <w:szCs w:val="23"/>
              </w:rPr>
              <w:t>》</w:t>
            </w:r>
            <w:r>
              <w:rPr>
                <w:rFonts w:ascii="宋体" w:hAnsi="宋体" w:cs="宋体"/>
                <w:spacing w:val="3"/>
                <w:sz w:val="23"/>
                <w:szCs w:val="23"/>
              </w:rPr>
              <w:t>为依据，参照《公路工程建设项目招标投标管理办法》重新组织招标；</w:t>
            </w:r>
            <w:r>
              <w:rPr>
                <w:rFonts w:ascii="宋体" w:hAnsi="宋体" w:cs="宋体"/>
                <w:sz w:val="23"/>
                <w:szCs w:val="23"/>
              </w:rPr>
              <w:t xml:space="preserve"> </w:t>
            </w:r>
            <w:r>
              <w:rPr>
                <w:rFonts w:ascii="宋体" w:hAnsi="宋体" w:cs="宋体"/>
                <w:spacing w:val="4"/>
                <w:sz w:val="23"/>
                <w:szCs w:val="23"/>
              </w:rPr>
              <w:t xml:space="preserve">如果根据投标人须知第 </w:t>
            </w:r>
            <w:r>
              <w:rPr>
                <w:rFonts w:eastAsia="Times New Roman"/>
                <w:spacing w:val="3"/>
                <w:sz w:val="23"/>
                <w:szCs w:val="23"/>
              </w:rPr>
              <w:t>7</w:t>
            </w:r>
            <w:r>
              <w:rPr>
                <w:rFonts w:eastAsia="Times New Roman"/>
                <w:spacing w:val="2"/>
                <w:sz w:val="23"/>
                <w:szCs w:val="23"/>
              </w:rPr>
              <w:t xml:space="preserve">.7.2 </w:t>
            </w:r>
            <w:r>
              <w:rPr>
                <w:rFonts w:ascii="宋体" w:hAnsi="宋体" w:cs="宋体"/>
                <w:spacing w:val="2"/>
                <w:sz w:val="23"/>
                <w:szCs w:val="23"/>
              </w:rPr>
              <w:t xml:space="preserve">项或第 </w:t>
            </w:r>
            <w:r>
              <w:rPr>
                <w:rFonts w:eastAsia="Times New Roman"/>
                <w:spacing w:val="2"/>
                <w:sz w:val="23"/>
                <w:szCs w:val="23"/>
              </w:rPr>
              <w:t xml:space="preserve">7.8. 1 </w:t>
            </w:r>
            <w:r>
              <w:rPr>
                <w:rFonts w:ascii="宋体" w:hAnsi="宋体" w:cs="宋体"/>
                <w:spacing w:val="2"/>
                <w:sz w:val="23"/>
                <w:szCs w:val="23"/>
              </w:rPr>
              <w:t>项规定，招标人取消了中标人的中标</w:t>
            </w:r>
            <w:r>
              <w:rPr>
                <w:rFonts w:ascii="宋体" w:hAnsi="宋体" w:cs="宋体"/>
                <w:sz w:val="23"/>
                <w:szCs w:val="23"/>
              </w:rPr>
              <w:t xml:space="preserve"> </w:t>
            </w:r>
            <w:r>
              <w:rPr>
                <w:rFonts w:ascii="宋体" w:hAnsi="宋体" w:cs="宋体"/>
                <w:spacing w:val="16"/>
                <w:sz w:val="23"/>
                <w:szCs w:val="23"/>
              </w:rPr>
              <w:t>资</w:t>
            </w:r>
            <w:r>
              <w:rPr>
                <w:rFonts w:ascii="宋体" w:hAnsi="宋体" w:cs="宋体"/>
                <w:spacing w:val="11"/>
                <w:sz w:val="23"/>
                <w:szCs w:val="23"/>
              </w:rPr>
              <w:t>格</w:t>
            </w:r>
            <w:r>
              <w:rPr>
                <w:rFonts w:ascii="宋体" w:hAnsi="宋体" w:cs="宋体"/>
                <w:spacing w:val="8"/>
                <w:sz w:val="23"/>
                <w:szCs w:val="23"/>
              </w:rPr>
              <w:t>，招标人可将合同授予下一个中标候选人，或者以《中华人民共和国招标</w:t>
            </w:r>
            <w:r>
              <w:rPr>
                <w:rFonts w:ascii="宋体" w:hAnsi="宋体" w:cs="宋体"/>
                <w:sz w:val="23"/>
                <w:szCs w:val="23"/>
              </w:rPr>
              <w:t xml:space="preserve"> </w:t>
            </w:r>
            <w:r>
              <w:rPr>
                <w:rFonts w:ascii="宋体" w:hAnsi="宋体" w:cs="宋体"/>
                <w:spacing w:val="16"/>
                <w:sz w:val="23"/>
                <w:szCs w:val="23"/>
              </w:rPr>
              <w:t>投</w:t>
            </w:r>
            <w:r>
              <w:rPr>
                <w:rFonts w:ascii="宋体" w:hAnsi="宋体" w:cs="宋体"/>
                <w:spacing w:val="11"/>
                <w:sz w:val="23"/>
                <w:szCs w:val="23"/>
              </w:rPr>
              <w:t>标</w:t>
            </w:r>
            <w:r>
              <w:rPr>
                <w:rFonts w:ascii="宋体" w:hAnsi="宋体" w:cs="宋体"/>
                <w:spacing w:val="8"/>
                <w:sz w:val="23"/>
                <w:szCs w:val="23"/>
              </w:rPr>
              <w:t>法》、《中华人民共和国招标投标法实施条例》为依据，参照《公路工程</w:t>
            </w:r>
            <w:r>
              <w:rPr>
                <w:rFonts w:ascii="宋体" w:hAnsi="宋体" w:cs="宋体"/>
                <w:sz w:val="23"/>
                <w:szCs w:val="23"/>
              </w:rPr>
              <w:t xml:space="preserve"> </w:t>
            </w:r>
            <w:r>
              <w:rPr>
                <w:rFonts w:ascii="宋体" w:hAnsi="宋体" w:cs="宋体"/>
                <w:spacing w:val="10"/>
                <w:sz w:val="23"/>
                <w:szCs w:val="23"/>
              </w:rPr>
              <w:t>建</w:t>
            </w:r>
            <w:r>
              <w:rPr>
                <w:rFonts w:ascii="宋体" w:hAnsi="宋体" w:cs="宋体"/>
                <w:spacing w:val="9"/>
                <w:sz w:val="23"/>
                <w:szCs w:val="23"/>
              </w:rPr>
              <w:t>设项目招标投标管理办法》重新组织招标。</w:t>
            </w:r>
          </w:p>
          <w:p w14:paraId="54A2D04D" w14:textId="77777777" w:rsidR="003C5B32" w:rsidRDefault="003C5B32">
            <w:pPr>
              <w:spacing w:line="295" w:lineRule="auto"/>
              <w:rPr>
                <w:rFonts w:ascii="Arial"/>
              </w:rPr>
            </w:pPr>
          </w:p>
          <w:p w14:paraId="051DED12" w14:textId="77777777" w:rsidR="003C5B32" w:rsidRDefault="00F56DB7">
            <w:pPr>
              <w:spacing w:before="75" w:line="227" w:lineRule="auto"/>
              <w:ind w:left="585"/>
              <w:rPr>
                <w:rFonts w:ascii="宋体" w:hAnsi="宋体" w:cs="宋体" w:hint="eastAsia"/>
                <w:sz w:val="23"/>
                <w:szCs w:val="23"/>
              </w:rPr>
            </w:pPr>
            <w:r>
              <w:rPr>
                <w:rFonts w:ascii="宋体" w:hAnsi="宋体" w:cs="宋体"/>
                <w:spacing w:val="-1"/>
                <w:sz w:val="23"/>
                <w:szCs w:val="23"/>
              </w:rPr>
              <w:t>补充</w:t>
            </w:r>
            <w:r>
              <w:rPr>
                <w:rFonts w:ascii="宋体" w:hAnsi="宋体" w:cs="宋体"/>
                <w:sz w:val="23"/>
                <w:szCs w:val="23"/>
              </w:rPr>
              <w:t xml:space="preserve">第 </w:t>
            </w:r>
            <w:r>
              <w:rPr>
                <w:rFonts w:eastAsia="Times New Roman"/>
                <w:sz w:val="23"/>
                <w:szCs w:val="23"/>
              </w:rPr>
              <w:t xml:space="preserve">7.8.8 </w:t>
            </w:r>
            <w:r>
              <w:rPr>
                <w:rFonts w:ascii="宋体" w:hAnsi="宋体" w:cs="宋体"/>
                <w:sz w:val="23"/>
                <w:szCs w:val="23"/>
              </w:rPr>
              <w:t>项：</w:t>
            </w:r>
          </w:p>
          <w:p w14:paraId="681C8FDF" w14:textId="77777777" w:rsidR="003C5B32" w:rsidRDefault="00F56DB7">
            <w:pPr>
              <w:spacing w:before="117" w:line="230" w:lineRule="auto"/>
              <w:ind w:left="585"/>
              <w:rPr>
                <w:rFonts w:ascii="黑体" w:eastAsia="黑体" w:hAnsi="黑体" w:cs="黑体" w:hint="eastAsia"/>
                <w:sz w:val="23"/>
                <w:szCs w:val="23"/>
              </w:rPr>
            </w:pPr>
            <w:r>
              <w:rPr>
                <w:rFonts w:eastAsia="Times New Roman"/>
                <w:spacing w:val="12"/>
                <w:sz w:val="23"/>
                <w:szCs w:val="23"/>
              </w:rPr>
              <w:t>7</w:t>
            </w:r>
            <w:r>
              <w:rPr>
                <w:rFonts w:eastAsia="Times New Roman"/>
                <w:spacing w:val="9"/>
                <w:sz w:val="23"/>
                <w:szCs w:val="23"/>
              </w:rPr>
              <w:t>.</w:t>
            </w:r>
            <w:r>
              <w:rPr>
                <w:rFonts w:eastAsia="Times New Roman"/>
                <w:spacing w:val="6"/>
                <w:sz w:val="23"/>
                <w:szCs w:val="23"/>
              </w:rPr>
              <w:t xml:space="preserve">8.8 </w:t>
            </w:r>
            <w:r>
              <w:rPr>
                <w:rFonts w:ascii="黑体" w:eastAsia="黑体" w:hAnsi="黑体" w:cs="黑体"/>
                <w:spacing w:val="6"/>
                <w:sz w:val="23"/>
                <w:szCs w:val="23"/>
              </w:rPr>
              <w:t>不平衡单价的调整</w:t>
            </w:r>
          </w:p>
          <w:p w14:paraId="2AC85107" w14:textId="77777777" w:rsidR="003C5B32" w:rsidRDefault="00F56DB7">
            <w:pPr>
              <w:spacing w:before="114" w:line="321" w:lineRule="auto"/>
              <w:ind w:left="106" w:right="97" w:firstLine="482"/>
              <w:rPr>
                <w:rFonts w:ascii="宋体" w:hAnsi="宋体" w:cs="宋体" w:hint="eastAsia"/>
                <w:sz w:val="23"/>
                <w:szCs w:val="23"/>
              </w:rPr>
            </w:pPr>
            <w:r>
              <w:rPr>
                <w:rFonts w:ascii="宋体" w:hAnsi="宋体" w:cs="宋体"/>
                <w:spacing w:val="30"/>
                <w:sz w:val="23"/>
                <w:szCs w:val="23"/>
              </w:rPr>
              <w:t>如</w:t>
            </w:r>
            <w:r>
              <w:rPr>
                <w:rFonts w:ascii="宋体" w:hAnsi="宋体" w:cs="宋体"/>
                <w:spacing w:val="23"/>
                <w:sz w:val="23"/>
                <w:szCs w:val="23"/>
              </w:rPr>
              <w:t>果</w:t>
            </w:r>
            <w:r>
              <w:rPr>
                <w:rFonts w:ascii="宋体" w:hAnsi="宋体" w:cs="宋体"/>
                <w:spacing w:val="15"/>
                <w:sz w:val="23"/>
                <w:szCs w:val="23"/>
              </w:rPr>
              <w:t>招标人在评标结束后发现并认为中标人工程量清单中某些子目的单</w:t>
            </w:r>
            <w:r>
              <w:rPr>
                <w:rFonts w:ascii="宋体" w:hAnsi="宋体" w:cs="宋体"/>
                <w:sz w:val="23"/>
                <w:szCs w:val="23"/>
              </w:rPr>
              <w:t xml:space="preserve"> </w:t>
            </w:r>
            <w:r>
              <w:rPr>
                <w:rFonts w:ascii="宋体" w:hAnsi="宋体" w:cs="宋体"/>
                <w:spacing w:val="16"/>
                <w:sz w:val="23"/>
                <w:szCs w:val="23"/>
              </w:rPr>
              <w:t>价</w:t>
            </w:r>
            <w:r>
              <w:rPr>
                <w:rFonts w:ascii="宋体" w:hAnsi="宋体" w:cs="宋体"/>
                <w:spacing w:val="9"/>
                <w:sz w:val="23"/>
                <w:szCs w:val="23"/>
              </w:rPr>
              <w:t>不</w:t>
            </w:r>
            <w:r>
              <w:rPr>
                <w:rFonts w:ascii="宋体" w:hAnsi="宋体" w:cs="宋体"/>
                <w:spacing w:val="8"/>
                <w:sz w:val="23"/>
                <w:szCs w:val="23"/>
              </w:rPr>
              <w:t>合理，则招标人可以要求中标人就该类子目的报价进行澄清，或提供详细</w:t>
            </w:r>
            <w:r>
              <w:rPr>
                <w:rFonts w:ascii="宋体" w:hAnsi="宋体" w:cs="宋体"/>
                <w:sz w:val="23"/>
                <w:szCs w:val="23"/>
              </w:rPr>
              <w:t xml:space="preserve"> </w:t>
            </w:r>
            <w:r>
              <w:rPr>
                <w:rFonts w:ascii="宋体" w:hAnsi="宋体" w:cs="宋体"/>
                <w:spacing w:val="16"/>
                <w:sz w:val="23"/>
                <w:szCs w:val="23"/>
              </w:rPr>
              <w:t>的</w:t>
            </w:r>
            <w:r>
              <w:rPr>
                <w:rFonts w:ascii="宋体" w:hAnsi="宋体" w:cs="宋体"/>
                <w:spacing w:val="9"/>
                <w:sz w:val="23"/>
                <w:szCs w:val="23"/>
              </w:rPr>
              <w:t>价</w:t>
            </w:r>
            <w:r>
              <w:rPr>
                <w:rFonts w:ascii="宋体" w:hAnsi="宋体" w:cs="宋体"/>
                <w:spacing w:val="8"/>
                <w:sz w:val="23"/>
                <w:szCs w:val="23"/>
              </w:rPr>
              <w:t>格分析以证明这些价格在建议的施工方法和计划的条件下具有合理性。如</w:t>
            </w:r>
            <w:r>
              <w:rPr>
                <w:rFonts w:ascii="宋体" w:hAnsi="宋体" w:cs="宋体"/>
                <w:sz w:val="23"/>
                <w:szCs w:val="23"/>
              </w:rPr>
              <w:t xml:space="preserve"> </w:t>
            </w:r>
            <w:r>
              <w:rPr>
                <w:rFonts w:ascii="宋体" w:hAnsi="宋体" w:cs="宋体"/>
                <w:spacing w:val="16"/>
                <w:sz w:val="23"/>
                <w:szCs w:val="23"/>
              </w:rPr>
              <w:t>不</w:t>
            </w:r>
            <w:r>
              <w:rPr>
                <w:rFonts w:ascii="宋体" w:hAnsi="宋体" w:cs="宋体"/>
                <w:spacing w:val="9"/>
                <w:sz w:val="23"/>
                <w:szCs w:val="23"/>
              </w:rPr>
              <w:t>能</w:t>
            </w:r>
            <w:r>
              <w:rPr>
                <w:rFonts w:ascii="宋体" w:hAnsi="宋体" w:cs="宋体"/>
                <w:spacing w:val="8"/>
                <w:sz w:val="23"/>
                <w:szCs w:val="23"/>
              </w:rPr>
              <w:t>证明其合理性，则在签订合同前进行澄清谈判时，招标人将有权按照总价</w:t>
            </w:r>
          </w:p>
          <w:p w14:paraId="61D94C69" w14:textId="77777777" w:rsidR="003C5B32" w:rsidRDefault="00F56DB7">
            <w:pPr>
              <w:spacing w:before="112" w:line="231" w:lineRule="auto"/>
              <w:ind w:left="105"/>
              <w:rPr>
                <w:rFonts w:ascii="黑体" w:eastAsia="黑体" w:hAnsi="黑体" w:cs="黑体" w:hint="eastAsia"/>
                <w:sz w:val="23"/>
                <w:szCs w:val="23"/>
              </w:rPr>
            </w:pPr>
            <w:r>
              <w:rPr>
                <w:rFonts w:ascii="宋体" w:hAnsi="宋体" w:cs="宋体"/>
                <w:spacing w:val="14"/>
                <w:sz w:val="23"/>
                <w:szCs w:val="23"/>
              </w:rPr>
              <w:t>不</w:t>
            </w:r>
            <w:r>
              <w:rPr>
                <w:rFonts w:ascii="宋体" w:hAnsi="宋体" w:cs="宋体"/>
                <w:spacing w:val="8"/>
                <w:sz w:val="23"/>
                <w:szCs w:val="23"/>
              </w:rPr>
              <w:t>变的原则对有关单价进行调整。</w:t>
            </w:r>
          </w:p>
          <w:p w14:paraId="6855544C" w14:textId="77777777" w:rsidR="003C5B32" w:rsidRDefault="003C5B32">
            <w:pPr>
              <w:wordWrap w:val="0"/>
              <w:spacing w:line="440" w:lineRule="exact"/>
              <w:jc w:val="left"/>
              <w:rPr>
                <w:rFonts w:ascii="宋体" w:hAnsi="宋体" w:cs="宋体" w:hint="eastAsia"/>
                <w:spacing w:val="18"/>
                <w:sz w:val="23"/>
                <w:szCs w:val="23"/>
              </w:rPr>
            </w:pPr>
          </w:p>
        </w:tc>
      </w:tr>
      <w:tr w:rsidR="003C5B32" w:rsidRPr="00763B34" w14:paraId="18BE2A2A"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279D49A9" w14:textId="77777777" w:rsidR="003C5B32" w:rsidRPr="00763B34" w:rsidRDefault="003C5B32">
            <w:pPr>
              <w:wordWrap w:val="0"/>
              <w:spacing w:line="440" w:lineRule="exact"/>
              <w:jc w:val="center"/>
              <w:rPr>
                <w:color w:val="000000"/>
                <w:sz w:val="24"/>
              </w:rPr>
            </w:pPr>
          </w:p>
        </w:tc>
        <w:tc>
          <w:tcPr>
            <w:tcW w:w="7968" w:type="dxa"/>
            <w:gridSpan w:val="2"/>
            <w:tcBorders>
              <w:top w:val="single" w:sz="4" w:space="0" w:color="auto"/>
              <w:left w:val="single" w:sz="4" w:space="0" w:color="auto"/>
              <w:bottom w:val="single" w:sz="4" w:space="0" w:color="auto"/>
              <w:right w:val="single" w:sz="4" w:space="0" w:color="auto"/>
            </w:tcBorders>
            <w:vAlign w:val="center"/>
          </w:tcPr>
          <w:p w14:paraId="581F9263" w14:textId="77777777" w:rsidR="003C5B32" w:rsidRPr="00763B34" w:rsidRDefault="00F56DB7">
            <w:pPr>
              <w:spacing w:before="116" w:line="230" w:lineRule="auto"/>
              <w:ind w:left="103"/>
              <w:rPr>
                <w:rFonts w:ascii="黑体" w:eastAsia="黑体" w:hAnsi="黑体" w:cs="黑体" w:hint="eastAsia"/>
                <w:sz w:val="23"/>
                <w:szCs w:val="23"/>
              </w:rPr>
            </w:pPr>
            <w:r w:rsidRPr="00763B34">
              <w:rPr>
                <w:rFonts w:ascii="黑体" w:eastAsia="黑体" w:hAnsi="黑体" w:cs="黑体"/>
                <w:spacing w:val="-1"/>
                <w:sz w:val="23"/>
                <w:szCs w:val="23"/>
              </w:rPr>
              <w:t>补充第</w:t>
            </w:r>
            <w:r w:rsidRPr="00763B34">
              <w:rPr>
                <w:rFonts w:ascii="黑体" w:eastAsia="黑体" w:hAnsi="黑体" w:cs="黑体"/>
                <w:sz w:val="23"/>
                <w:szCs w:val="23"/>
              </w:rPr>
              <w:t xml:space="preserve"> </w:t>
            </w:r>
            <w:r w:rsidRPr="00763B34">
              <w:rPr>
                <w:rFonts w:hint="eastAsia"/>
                <w:sz w:val="23"/>
                <w:szCs w:val="23"/>
              </w:rPr>
              <w:t>9.1</w:t>
            </w:r>
            <w:r w:rsidRPr="00763B34">
              <w:rPr>
                <w:rFonts w:eastAsia="Times New Roman"/>
                <w:sz w:val="23"/>
                <w:szCs w:val="23"/>
              </w:rPr>
              <w:t xml:space="preserve"> </w:t>
            </w:r>
            <w:r w:rsidRPr="00763B34">
              <w:rPr>
                <w:rFonts w:ascii="黑体" w:eastAsia="黑体" w:hAnsi="黑体" w:cs="黑体"/>
                <w:sz w:val="23"/>
                <w:szCs w:val="23"/>
              </w:rPr>
              <w:t>款：</w:t>
            </w:r>
          </w:p>
          <w:p w14:paraId="4E3FD06F" w14:textId="77777777" w:rsidR="003C5B32" w:rsidRPr="00763B34" w:rsidRDefault="00F56DB7">
            <w:pPr>
              <w:spacing w:before="114" w:line="231" w:lineRule="auto"/>
              <w:ind w:left="584"/>
              <w:rPr>
                <w:rFonts w:ascii="黑体" w:eastAsia="黑体" w:hAnsi="黑体" w:cs="黑体" w:hint="eastAsia"/>
                <w:sz w:val="23"/>
                <w:szCs w:val="23"/>
              </w:rPr>
            </w:pPr>
            <w:r w:rsidRPr="00763B34">
              <w:rPr>
                <w:rFonts w:ascii="黑体" w:eastAsia="黑体" w:hAnsi="黑体" w:cs="黑体"/>
                <w:spacing w:val="18"/>
                <w:sz w:val="23"/>
                <w:szCs w:val="23"/>
              </w:rPr>
              <w:t>任</w:t>
            </w:r>
            <w:r w:rsidRPr="00763B34">
              <w:rPr>
                <w:rFonts w:ascii="黑体" w:eastAsia="黑体" w:hAnsi="黑体" w:cs="黑体"/>
                <w:spacing w:val="9"/>
                <w:sz w:val="23"/>
                <w:szCs w:val="23"/>
              </w:rPr>
              <w:t>一标段存在下列情形之一的，招标人将对对应标段重新招标：</w:t>
            </w:r>
          </w:p>
          <w:p w14:paraId="012BFE75" w14:textId="77777777" w:rsidR="003C5B32" w:rsidRPr="00763B34" w:rsidRDefault="00F56DB7">
            <w:pPr>
              <w:spacing w:before="110" w:line="221" w:lineRule="auto"/>
              <w:ind w:left="486"/>
              <w:rPr>
                <w:rFonts w:ascii="黑体" w:eastAsia="黑体" w:hAnsi="黑体" w:cs="黑体" w:hint="eastAsia"/>
                <w:sz w:val="23"/>
                <w:szCs w:val="23"/>
              </w:rPr>
            </w:pPr>
            <w:r w:rsidRPr="00763B34">
              <w:rPr>
                <w:rFonts w:ascii="黑体" w:eastAsia="黑体" w:hAnsi="黑体" w:cs="黑体"/>
                <w:spacing w:val="18"/>
                <w:sz w:val="23"/>
                <w:szCs w:val="23"/>
              </w:rPr>
              <w:t>(</w:t>
            </w:r>
            <w:r w:rsidRPr="00763B34">
              <w:rPr>
                <w:rFonts w:eastAsia="Times New Roman"/>
                <w:spacing w:val="18"/>
                <w:sz w:val="23"/>
                <w:szCs w:val="23"/>
              </w:rPr>
              <w:t>1</w:t>
            </w:r>
            <w:r w:rsidRPr="00763B34">
              <w:rPr>
                <w:rFonts w:ascii="黑体" w:eastAsia="黑体" w:hAnsi="黑体" w:cs="黑体"/>
                <w:spacing w:val="9"/>
                <w:sz w:val="23"/>
                <w:szCs w:val="23"/>
              </w:rPr>
              <w:t xml:space="preserve">) 投标截止时间止，递交投标文件或投标保证金的投标人少于 </w:t>
            </w:r>
            <w:r w:rsidRPr="00763B34">
              <w:rPr>
                <w:rFonts w:eastAsia="Times New Roman"/>
                <w:spacing w:val="9"/>
                <w:sz w:val="23"/>
                <w:szCs w:val="23"/>
              </w:rPr>
              <w:t xml:space="preserve">3 </w:t>
            </w:r>
            <w:r w:rsidRPr="00763B34">
              <w:rPr>
                <w:rFonts w:ascii="黑体" w:eastAsia="黑体" w:hAnsi="黑体" w:cs="黑体"/>
                <w:spacing w:val="9"/>
                <w:sz w:val="23"/>
                <w:szCs w:val="23"/>
              </w:rPr>
              <w:t>个的；</w:t>
            </w:r>
          </w:p>
          <w:p w14:paraId="0FCD7099" w14:textId="77777777" w:rsidR="003C5B32" w:rsidRPr="00763B34" w:rsidRDefault="00F56DB7">
            <w:pPr>
              <w:wordWrap w:val="0"/>
              <w:spacing w:line="440" w:lineRule="exact"/>
              <w:ind w:firstLineChars="200" w:firstLine="512"/>
              <w:jc w:val="left"/>
              <w:rPr>
                <w:rFonts w:ascii="黑体" w:eastAsia="黑体" w:hAnsi="黑体" w:cs="黑体" w:hint="eastAsia"/>
                <w:spacing w:val="9"/>
                <w:sz w:val="23"/>
                <w:szCs w:val="23"/>
              </w:rPr>
            </w:pPr>
            <w:r w:rsidRPr="00763B34">
              <w:rPr>
                <w:rFonts w:ascii="黑体" w:eastAsia="黑体" w:hAnsi="黑体" w:cs="黑体"/>
                <w:spacing w:val="13"/>
                <w:sz w:val="23"/>
                <w:szCs w:val="23"/>
              </w:rPr>
              <w:t>(</w:t>
            </w:r>
            <w:r w:rsidRPr="00763B34">
              <w:rPr>
                <w:rFonts w:eastAsia="Times New Roman"/>
                <w:spacing w:val="13"/>
                <w:sz w:val="23"/>
                <w:szCs w:val="23"/>
              </w:rPr>
              <w:t>2</w:t>
            </w:r>
            <w:r w:rsidRPr="00763B34">
              <w:rPr>
                <w:rFonts w:ascii="黑体" w:eastAsia="黑体" w:hAnsi="黑体" w:cs="黑体"/>
                <w:spacing w:val="13"/>
                <w:sz w:val="23"/>
                <w:szCs w:val="23"/>
              </w:rPr>
              <w:t>) 经评标委员会评审后否决所有投标的</w:t>
            </w:r>
            <w:r w:rsidRPr="00763B34">
              <w:rPr>
                <w:rFonts w:ascii="黑体" w:eastAsia="黑体" w:hAnsi="黑体" w:cs="黑体"/>
                <w:spacing w:val="9"/>
                <w:sz w:val="23"/>
                <w:szCs w:val="23"/>
              </w:rPr>
              <w:t>；</w:t>
            </w:r>
          </w:p>
          <w:p w14:paraId="576569DC" w14:textId="77777777" w:rsidR="003C5B32" w:rsidRPr="00763B34" w:rsidRDefault="00F56DB7">
            <w:pPr>
              <w:spacing w:before="111" w:line="221" w:lineRule="auto"/>
              <w:ind w:left="486"/>
              <w:rPr>
                <w:rFonts w:ascii="黑体" w:eastAsia="黑体" w:hAnsi="黑体" w:cs="黑体" w:hint="eastAsia"/>
                <w:sz w:val="23"/>
                <w:szCs w:val="23"/>
              </w:rPr>
            </w:pPr>
            <w:r w:rsidRPr="00763B34">
              <w:rPr>
                <w:rFonts w:ascii="黑体" w:eastAsia="黑体" w:hAnsi="黑体" w:cs="黑体"/>
                <w:spacing w:val="24"/>
                <w:sz w:val="23"/>
                <w:szCs w:val="23"/>
              </w:rPr>
              <w:t>(</w:t>
            </w:r>
            <w:r w:rsidRPr="00763B34">
              <w:rPr>
                <w:rFonts w:eastAsia="Times New Roman"/>
                <w:spacing w:val="13"/>
                <w:sz w:val="23"/>
                <w:szCs w:val="23"/>
              </w:rPr>
              <w:t>3</w:t>
            </w:r>
            <w:r w:rsidRPr="00763B34">
              <w:rPr>
                <w:rFonts w:ascii="黑体" w:eastAsia="黑体" w:hAnsi="黑体" w:cs="黑体"/>
                <w:spacing w:val="12"/>
                <w:sz w:val="23"/>
                <w:szCs w:val="23"/>
              </w:rPr>
              <w:t>) 经评标委员会评审后未推荐中标候选人的；</w:t>
            </w:r>
          </w:p>
          <w:p w14:paraId="689AFED0" w14:textId="77777777" w:rsidR="003C5B32" w:rsidRPr="00763B34" w:rsidRDefault="00F56DB7">
            <w:pPr>
              <w:spacing w:before="125" w:line="221" w:lineRule="auto"/>
              <w:ind w:left="486"/>
              <w:rPr>
                <w:rFonts w:ascii="黑体" w:eastAsia="黑体" w:hAnsi="黑体" w:cs="黑体" w:hint="eastAsia"/>
                <w:sz w:val="23"/>
                <w:szCs w:val="23"/>
              </w:rPr>
            </w:pPr>
            <w:r w:rsidRPr="00763B34">
              <w:rPr>
                <w:rFonts w:ascii="黑体" w:eastAsia="黑体" w:hAnsi="黑体" w:cs="黑体"/>
                <w:spacing w:val="13"/>
                <w:sz w:val="23"/>
                <w:szCs w:val="23"/>
              </w:rPr>
              <w:t>(</w:t>
            </w:r>
            <w:r w:rsidRPr="00763B34">
              <w:rPr>
                <w:rFonts w:eastAsia="Times New Roman"/>
                <w:spacing w:val="13"/>
                <w:sz w:val="23"/>
                <w:szCs w:val="23"/>
              </w:rPr>
              <w:t>4</w:t>
            </w:r>
            <w:r w:rsidRPr="00763B34">
              <w:rPr>
                <w:rFonts w:ascii="黑体" w:eastAsia="黑体" w:hAnsi="黑体" w:cs="黑体"/>
                <w:spacing w:val="13"/>
                <w:sz w:val="23"/>
                <w:szCs w:val="23"/>
              </w:rPr>
              <w:t>) 中标候选人均未与招标人签订合同的</w:t>
            </w:r>
            <w:r w:rsidRPr="00763B34">
              <w:rPr>
                <w:rFonts w:ascii="黑体" w:eastAsia="黑体" w:hAnsi="黑体" w:cs="黑体"/>
                <w:spacing w:val="9"/>
                <w:sz w:val="23"/>
                <w:szCs w:val="23"/>
              </w:rPr>
              <w:t>；</w:t>
            </w:r>
          </w:p>
          <w:p w14:paraId="1D2E6AA6" w14:textId="77777777" w:rsidR="003C5B32" w:rsidRPr="00763B34" w:rsidRDefault="00F56DB7">
            <w:pPr>
              <w:wordWrap w:val="0"/>
              <w:spacing w:line="440" w:lineRule="exact"/>
              <w:ind w:firstLineChars="200" w:firstLine="528"/>
              <w:jc w:val="left"/>
              <w:rPr>
                <w:rFonts w:ascii="黑体" w:eastAsia="黑体" w:hAnsi="黑体" w:cs="黑体" w:hint="eastAsia"/>
                <w:spacing w:val="9"/>
                <w:sz w:val="23"/>
                <w:szCs w:val="23"/>
              </w:rPr>
            </w:pPr>
            <w:r w:rsidRPr="00763B34">
              <w:rPr>
                <w:rFonts w:ascii="黑体" w:eastAsia="黑体" w:hAnsi="黑体" w:cs="黑体"/>
                <w:spacing w:val="17"/>
                <w:sz w:val="23"/>
                <w:szCs w:val="23"/>
              </w:rPr>
              <w:t>(</w:t>
            </w:r>
            <w:r w:rsidRPr="00763B34">
              <w:rPr>
                <w:rFonts w:eastAsia="Times New Roman"/>
                <w:spacing w:val="14"/>
                <w:sz w:val="23"/>
                <w:szCs w:val="23"/>
              </w:rPr>
              <w:t>5</w:t>
            </w:r>
            <w:r w:rsidRPr="00763B34">
              <w:rPr>
                <w:rFonts w:ascii="黑体" w:eastAsia="黑体" w:hAnsi="黑体" w:cs="黑体"/>
                <w:spacing w:val="14"/>
                <w:sz w:val="23"/>
                <w:szCs w:val="23"/>
              </w:rPr>
              <w:t>) 法律规定的其他情形。</w:t>
            </w:r>
          </w:p>
        </w:tc>
      </w:tr>
      <w:tr w:rsidR="003C5B32" w:rsidRPr="00763B34" w14:paraId="362C6359"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52644827" w14:textId="77777777" w:rsidR="003C5B32" w:rsidRPr="00763B34" w:rsidRDefault="003C5B32">
            <w:pPr>
              <w:wordWrap w:val="0"/>
              <w:spacing w:line="440" w:lineRule="exact"/>
              <w:jc w:val="center"/>
              <w:rPr>
                <w:color w:val="000000"/>
                <w:sz w:val="24"/>
              </w:rPr>
            </w:pPr>
          </w:p>
        </w:tc>
        <w:tc>
          <w:tcPr>
            <w:tcW w:w="7968" w:type="dxa"/>
            <w:gridSpan w:val="2"/>
            <w:tcBorders>
              <w:top w:val="single" w:sz="4" w:space="0" w:color="auto"/>
              <w:left w:val="single" w:sz="4" w:space="0" w:color="auto"/>
              <w:bottom w:val="single" w:sz="4" w:space="0" w:color="auto"/>
              <w:right w:val="single" w:sz="4" w:space="0" w:color="auto"/>
            </w:tcBorders>
          </w:tcPr>
          <w:p w14:paraId="6C30D12A" w14:textId="77777777" w:rsidR="003C5B32" w:rsidRPr="00763B34" w:rsidRDefault="00F56DB7">
            <w:pPr>
              <w:spacing w:before="112" w:line="230" w:lineRule="auto"/>
              <w:ind w:left="103"/>
              <w:rPr>
                <w:rFonts w:ascii="黑体" w:eastAsia="黑体" w:hAnsi="黑体" w:cs="黑体" w:hint="eastAsia"/>
                <w:sz w:val="23"/>
                <w:szCs w:val="23"/>
              </w:rPr>
            </w:pPr>
            <w:r w:rsidRPr="00763B34">
              <w:rPr>
                <w:rFonts w:ascii="黑体" w:eastAsia="黑体" w:hAnsi="黑体" w:cs="黑体"/>
                <w:spacing w:val="-1"/>
                <w:sz w:val="23"/>
                <w:szCs w:val="23"/>
              </w:rPr>
              <w:t>补充第</w:t>
            </w:r>
            <w:r w:rsidRPr="00763B34">
              <w:rPr>
                <w:rFonts w:ascii="黑体" w:eastAsia="黑体" w:hAnsi="黑体" w:cs="黑体"/>
                <w:sz w:val="23"/>
                <w:szCs w:val="23"/>
              </w:rPr>
              <w:t xml:space="preserve"> </w:t>
            </w:r>
            <w:r w:rsidRPr="00763B34">
              <w:rPr>
                <w:rFonts w:hint="eastAsia"/>
                <w:sz w:val="23"/>
                <w:szCs w:val="23"/>
              </w:rPr>
              <w:t>9.2</w:t>
            </w:r>
            <w:r w:rsidRPr="00763B34">
              <w:rPr>
                <w:rFonts w:eastAsia="Times New Roman"/>
                <w:sz w:val="23"/>
                <w:szCs w:val="23"/>
              </w:rPr>
              <w:t xml:space="preserve"> </w:t>
            </w:r>
            <w:r w:rsidRPr="00763B34">
              <w:rPr>
                <w:rFonts w:ascii="黑体" w:eastAsia="黑体" w:hAnsi="黑体" w:cs="黑体"/>
                <w:sz w:val="23"/>
                <w:szCs w:val="23"/>
              </w:rPr>
              <w:t>款：</w:t>
            </w:r>
          </w:p>
          <w:p w14:paraId="27D51FA9" w14:textId="77777777" w:rsidR="003C5B32" w:rsidRPr="00763B34" w:rsidRDefault="00F56DB7">
            <w:pPr>
              <w:spacing w:before="114" w:line="275" w:lineRule="auto"/>
              <w:ind w:left="104" w:right="97" w:firstLine="478"/>
              <w:rPr>
                <w:rFonts w:ascii="黑体" w:eastAsia="黑体" w:hAnsi="黑体" w:cs="黑体" w:hint="eastAsia"/>
                <w:spacing w:val="17"/>
                <w:sz w:val="23"/>
                <w:szCs w:val="23"/>
              </w:rPr>
            </w:pPr>
            <w:r w:rsidRPr="00763B34">
              <w:rPr>
                <w:rFonts w:ascii="黑体" w:eastAsia="黑体" w:hAnsi="黑体" w:cs="黑体"/>
                <w:spacing w:val="16"/>
                <w:sz w:val="23"/>
                <w:szCs w:val="23"/>
              </w:rPr>
              <w:t>构</w:t>
            </w:r>
            <w:r w:rsidRPr="00763B34">
              <w:rPr>
                <w:rFonts w:ascii="黑体" w:eastAsia="黑体" w:hAnsi="黑体" w:cs="黑体"/>
                <w:spacing w:val="9"/>
                <w:sz w:val="23"/>
                <w:szCs w:val="23"/>
              </w:rPr>
              <w:t>成</w:t>
            </w:r>
            <w:r w:rsidRPr="00763B34">
              <w:rPr>
                <w:rFonts w:ascii="黑体" w:eastAsia="黑体" w:hAnsi="黑体" w:cs="黑体"/>
                <w:spacing w:val="8"/>
                <w:sz w:val="23"/>
                <w:szCs w:val="23"/>
              </w:rPr>
              <w:t>本招标文件各个组成部分的文件，未经招标人书面同意，投标人不得</w:t>
            </w:r>
            <w:r w:rsidRPr="00763B34">
              <w:rPr>
                <w:rFonts w:ascii="黑体" w:eastAsia="黑体" w:hAnsi="黑体" w:cs="黑体"/>
                <w:spacing w:val="11"/>
                <w:sz w:val="23"/>
                <w:szCs w:val="23"/>
              </w:rPr>
              <w:t>擅</w:t>
            </w:r>
            <w:r w:rsidRPr="00763B34">
              <w:rPr>
                <w:rFonts w:ascii="黑体" w:eastAsia="黑体" w:hAnsi="黑体" w:cs="黑体"/>
                <w:spacing w:val="9"/>
                <w:sz w:val="23"/>
                <w:szCs w:val="23"/>
              </w:rPr>
              <w:t>自复印和用于非本招标项目所需的其他目的。</w:t>
            </w:r>
          </w:p>
        </w:tc>
      </w:tr>
      <w:tr w:rsidR="003C5B32" w:rsidRPr="00763B34" w14:paraId="0D336038"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5FEC15B6" w14:textId="77777777" w:rsidR="003C5B32" w:rsidRPr="00763B34" w:rsidRDefault="003C5B32">
            <w:pPr>
              <w:wordWrap w:val="0"/>
              <w:spacing w:line="440" w:lineRule="exact"/>
              <w:jc w:val="center"/>
              <w:rPr>
                <w:color w:val="000000"/>
                <w:sz w:val="24"/>
              </w:rPr>
            </w:pPr>
          </w:p>
        </w:tc>
        <w:tc>
          <w:tcPr>
            <w:tcW w:w="7968" w:type="dxa"/>
            <w:gridSpan w:val="2"/>
            <w:tcBorders>
              <w:top w:val="single" w:sz="4" w:space="0" w:color="auto"/>
              <w:left w:val="single" w:sz="4" w:space="0" w:color="auto"/>
              <w:bottom w:val="single" w:sz="4" w:space="0" w:color="auto"/>
              <w:right w:val="single" w:sz="4" w:space="0" w:color="auto"/>
            </w:tcBorders>
          </w:tcPr>
          <w:p w14:paraId="7F09D2C9" w14:textId="77777777" w:rsidR="003C5B32" w:rsidRPr="00763B34" w:rsidRDefault="00F56DB7">
            <w:pPr>
              <w:spacing w:before="115" w:line="230" w:lineRule="auto"/>
              <w:ind w:left="103"/>
              <w:rPr>
                <w:rFonts w:ascii="黑体" w:eastAsia="黑体" w:hAnsi="黑体" w:cs="黑体" w:hint="eastAsia"/>
                <w:sz w:val="23"/>
                <w:szCs w:val="23"/>
              </w:rPr>
            </w:pPr>
            <w:r w:rsidRPr="00763B34">
              <w:rPr>
                <w:rFonts w:ascii="黑体" w:eastAsia="黑体" w:hAnsi="黑体" w:cs="黑体"/>
                <w:spacing w:val="-1"/>
                <w:sz w:val="23"/>
                <w:szCs w:val="23"/>
              </w:rPr>
              <w:t>补充第</w:t>
            </w:r>
            <w:r w:rsidRPr="00763B34">
              <w:rPr>
                <w:rFonts w:ascii="黑体" w:eastAsia="黑体" w:hAnsi="黑体" w:cs="黑体"/>
                <w:sz w:val="23"/>
                <w:szCs w:val="23"/>
              </w:rPr>
              <w:t xml:space="preserve"> </w:t>
            </w:r>
            <w:r w:rsidRPr="00763B34">
              <w:rPr>
                <w:rFonts w:hint="eastAsia"/>
                <w:sz w:val="23"/>
                <w:szCs w:val="23"/>
              </w:rPr>
              <w:t>9.3</w:t>
            </w:r>
            <w:r w:rsidRPr="00763B34">
              <w:rPr>
                <w:rFonts w:eastAsia="Times New Roman"/>
                <w:sz w:val="23"/>
                <w:szCs w:val="23"/>
              </w:rPr>
              <w:t xml:space="preserve"> </w:t>
            </w:r>
            <w:r w:rsidRPr="00763B34">
              <w:rPr>
                <w:rFonts w:ascii="黑体" w:eastAsia="黑体" w:hAnsi="黑体" w:cs="黑体"/>
                <w:sz w:val="23"/>
                <w:szCs w:val="23"/>
              </w:rPr>
              <w:t>款：</w:t>
            </w:r>
          </w:p>
          <w:p w14:paraId="36E869E6" w14:textId="77777777" w:rsidR="003C5B32" w:rsidRPr="00763B34" w:rsidRDefault="00F56DB7">
            <w:pPr>
              <w:spacing w:before="109" w:line="303" w:lineRule="auto"/>
              <w:ind w:left="103" w:firstLine="471"/>
              <w:rPr>
                <w:rFonts w:ascii="黑体" w:eastAsia="黑体" w:hAnsi="黑体" w:cs="黑体" w:hint="eastAsia"/>
                <w:spacing w:val="17"/>
                <w:sz w:val="23"/>
                <w:szCs w:val="23"/>
              </w:rPr>
            </w:pPr>
            <w:r w:rsidRPr="00763B34">
              <w:rPr>
                <w:rFonts w:ascii="黑体" w:eastAsia="黑体" w:hAnsi="黑体" w:cs="黑体"/>
                <w:spacing w:val="14"/>
                <w:sz w:val="23"/>
                <w:szCs w:val="23"/>
              </w:rPr>
              <w:lastRenderedPageBreak/>
              <w:t>构成</w:t>
            </w:r>
            <w:r w:rsidRPr="00763B34">
              <w:rPr>
                <w:rFonts w:ascii="黑体" w:eastAsia="黑体" w:hAnsi="黑体" w:cs="黑体"/>
                <w:spacing w:val="8"/>
                <w:sz w:val="23"/>
                <w:szCs w:val="23"/>
              </w:rPr>
              <w:t>招</w:t>
            </w:r>
            <w:r w:rsidRPr="00763B34">
              <w:rPr>
                <w:rFonts w:ascii="黑体" w:eastAsia="黑体" w:hAnsi="黑体" w:cs="黑体"/>
                <w:spacing w:val="7"/>
                <w:sz w:val="23"/>
                <w:szCs w:val="23"/>
              </w:rPr>
              <w:t>标文件组成部分的第二章、第四章</w:t>
            </w:r>
            <w:r w:rsidRPr="00763B34">
              <w:rPr>
                <w:rFonts w:eastAsia="Times New Roman"/>
                <w:spacing w:val="7"/>
                <w:sz w:val="23"/>
                <w:szCs w:val="23"/>
              </w:rPr>
              <w:t>~</w:t>
            </w:r>
            <w:r w:rsidRPr="00763B34">
              <w:rPr>
                <w:rFonts w:ascii="黑体" w:eastAsia="黑体" w:hAnsi="黑体" w:cs="黑体"/>
                <w:spacing w:val="7"/>
                <w:sz w:val="23"/>
                <w:szCs w:val="23"/>
              </w:rPr>
              <w:t>第八章中出现的措辞“发包人”</w:t>
            </w:r>
            <w:r w:rsidRPr="00763B34">
              <w:rPr>
                <w:rFonts w:ascii="黑体" w:eastAsia="黑体" w:hAnsi="黑体" w:cs="黑体"/>
                <w:sz w:val="23"/>
                <w:szCs w:val="23"/>
              </w:rPr>
              <w:t xml:space="preserve"> </w:t>
            </w:r>
            <w:r w:rsidRPr="00763B34">
              <w:rPr>
                <w:rFonts w:ascii="黑体" w:eastAsia="黑体" w:hAnsi="黑体" w:cs="黑体"/>
                <w:spacing w:val="1"/>
                <w:sz w:val="23"/>
                <w:szCs w:val="23"/>
              </w:rPr>
              <w:t>和“承包人”，在招标投标阶段应当分别按“招标人”和“投标人 (或中标人)”</w:t>
            </w:r>
            <w:r w:rsidRPr="00763B34">
              <w:rPr>
                <w:rFonts w:ascii="黑体" w:eastAsia="黑体" w:hAnsi="黑体" w:cs="黑体"/>
                <w:sz w:val="23"/>
                <w:szCs w:val="23"/>
              </w:rPr>
              <w:t xml:space="preserve"> </w:t>
            </w:r>
            <w:r w:rsidRPr="00763B34">
              <w:rPr>
                <w:rFonts w:ascii="黑体" w:eastAsia="黑体" w:hAnsi="黑体" w:cs="黑体"/>
                <w:spacing w:val="8"/>
                <w:sz w:val="23"/>
                <w:szCs w:val="23"/>
              </w:rPr>
              <w:t>进行理</w:t>
            </w:r>
            <w:r w:rsidRPr="00763B34">
              <w:rPr>
                <w:rFonts w:ascii="黑体" w:eastAsia="黑体" w:hAnsi="黑体" w:cs="黑体"/>
                <w:spacing w:val="7"/>
                <w:sz w:val="23"/>
                <w:szCs w:val="23"/>
              </w:rPr>
              <w:t>解</w:t>
            </w:r>
            <w:r w:rsidRPr="00763B34">
              <w:rPr>
                <w:rFonts w:ascii="黑体" w:eastAsia="黑体" w:hAnsi="黑体" w:cs="黑体"/>
                <w:spacing w:val="4"/>
                <w:sz w:val="23"/>
                <w:szCs w:val="23"/>
              </w:rPr>
              <w:t>；构成招标文件组成部分的第二章中出现的措辞“招标人”和“投标</w:t>
            </w:r>
            <w:r w:rsidRPr="00763B34">
              <w:rPr>
                <w:rFonts w:ascii="黑体" w:eastAsia="黑体" w:hAnsi="黑体" w:cs="黑体"/>
                <w:spacing w:val="-4"/>
                <w:sz w:val="23"/>
                <w:szCs w:val="23"/>
              </w:rPr>
              <w:t xml:space="preserve">人 </w:t>
            </w:r>
            <w:r w:rsidRPr="00763B34">
              <w:rPr>
                <w:rFonts w:ascii="黑体" w:eastAsia="黑体" w:hAnsi="黑体" w:cs="黑体"/>
                <w:spacing w:val="-3"/>
                <w:sz w:val="23"/>
                <w:szCs w:val="23"/>
              </w:rPr>
              <w:t>(</w:t>
            </w:r>
            <w:r w:rsidRPr="00763B34">
              <w:rPr>
                <w:rFonts w:ascii="黑体" w:eastAsia="黑体" w:hAnsi="黑体" w:cs="黑体"/>
                <w:spacing w:val="-2"/>
                <w:sz w:val="23"/>
                <w:szCs w:val="23"/>
              </w:rPr>
              <w:t>或中标人) ”，且与合同文件相关的条款，在合同履约阶段应当分别按“发</w:t>
            </w:r>
            <w:r w:rsidRPr="00763B34">
              <w:rPr>
                <w:rFonts w:ascii="黑体" w:eastAsia="黑体" w:hAnsi="黑体" w:cs="黑体"/>
                <w:spacing w:val="6"/>
                <w:sz w:val="23"/>
                <w:szCs w:val="23"/>
              </w:rPr>
              <w:t>包</w:t>
            </w:r>
            <w:r w:rsidRPr="00763B34">
              <w:rPr>
                <w:rFonts w:ascii="黑体" w:eastAsia="黑体" w:hAnsi="黑体" w:cs="黑体"/>
                <w:spacing w:val="5"/>
                <w:sz w:val="23"/>
                <w:szCs w:val="23"/>
              </w:rPr>
              <w:t>人”和“承包人”进行理解。</w:t>
            </w:r>
          </w:p>
        </w:tc>
      </w:tr>
      <w:tr w:rsidR="003C5B32" w:rsidRPr="00763B34" w14:paraId="692194EE"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06FEF8A6" w14:textId="77777777" w:rsidR="003C5B32" w:rsidRPr="00763B34" w:rsidRDefault="003C5B32">
            <w:pPr>
              <w:wordWrap w:val="0"/>
              <w:spacing w:line="440" w:lineRule="exact"/>
              <w:jc w:val="center"/>
              <w:rPr>
                <w:color w:val="000000"/>
                <w:sz w:val="24"/>
              </w:rPr>
            </w:pPr>
          </w:p>
        </w:tc>
        <w:tc>
          <w:tcPr>
            <w:tcW w:w="7968" w:type="dxa"/>
            <w:gridSpan w:val="2"/>
            <w:tcBorders>
              <w:top w:val="single" w:sz="4" w:space="0" w:color="auto"/>
              <w:left w:val="single" w:sz="4" w:space="0" w:color="auto"/>
              <w:bottom w:val="single" w:sz="4" w:space="0" w:color="auto"/>
              <w:right w:val="single" w:sz="4" w:space="0" w:color="auto"/>
            </w:tcBorders>
          </w:tcPr>
          <w:p w14:paraId="7E95A389" w14:textId="77777777" w:rsidR="003C5B32" w:rsidRPr="00763B34" w:rsidRDefault="00F56DB7">
            <w:pPr>
              <w:spacing w:before="116" w:line="230" w:lineRule="auto"/>
              <w:ind w:left="103"/>
              <w:rPr>
                <w:rFonts w:ascii="黑体" w:eastAsia="黑体" w:hAnsi="黑体" w:cs="黑体" w:hint="eastAsia"/>
                <w:sz w:val="23"/>
                <w:szCs w:val="23"/>
              </w:rPr>
            </w:pPr>
            <w:r w:rsidRPr="00763B34">
              <w:rPr>
                <w:rFonts w:ascii="黑体" w:eastAsia="黑体" w:hAnsi="黑体" w:cs="黑体"/>
                <w:spacing w:val="-1"/>
                <w:sz w:val="23"/>
                <w:szCs w:val="23"/>
              </w:rPr>
              <w:t>补充第</w:t>
            </w:r>
            <w:r w:rsidRPr="00763B34">
              <w:rPr>
                <w:rFonts w:ascii="黑体" w:eastAsia="黑体" w:hAnsi="黑体" w:cs="黑体" w:hint="eastAsia"/>
                <w:sz w:val="23"/>
                <w:szCs w:val="23"/>
              </w:rPr>
              <w:t>9.4</w:t>
            </w:r>
            <w:r w:rsidRPr="00763B34">
              <w:rPr>
                <w:rFonts w:eastAsia="Times New Roman"/>
                <w:sz w:val="23"/>
                <w:szCs w:val="23"/>
              </w:rPr>
              <w:t xml:space="preserve"> </w:t>
            </w:r>
            <w:r w:rsidRPr="00763B34">
              <w:rPr>
                <w:rFonts w:ascii="黑体" w:eastAsia="黑体" w:hAnsi="黑体" w:cs="黑体"/>
                <w:sz w:val="23"/>
                <w:szCs w:val="23"/>
              </w:rPr>
              <w:t>款：</w:t>
            </w:r>
          </w:p>
          <w:p w14:paraId="4DAFB78E" w14:textId="77777777" w:rsidR="003C5B32" w:rsidRPr="00763B34" w:rsidRDefault="00F56DB7">
            <w:pPr>
              <w:spacing w:before="110" w:line="308" w:lineRule="auto"/>
              <w:ind w:left="101" w:right="97" w:firstLine="481"/>
              <w:rPr>
                <w:rFonts w:ascii="黑体" w:eastAsia="黑体" w:hAnsi="黑体" w:cs="黑体" w:hint="eastAsia"/>
                <w:spacing w:val="17"/>
                <w:sz w:val="23"/>
                <w:szCs w:val="23"/>
              </w:rPr>
            </w:pPr>
            <w:r w:rsidRPr="00763B34">
              <w:rPr>
                <w:rFonts w:ascii="黑体" w:eastAsia="黑体" w:hAnsi="黑体" w:cs="黑体"/>
                <w:spacing w:val="16"/>
                <w:sz w:val="23"/>
                <w:szCs w:val="23"/>
              </w:rPr>
              <w:t>构</w:t>
            </w:r>
            <w:r w:rsidRPr="00763B34">
              <w:rPr>
                <w:rFonts w:ascii="黑体" w:eastAsia="黑体" w:hAnsi="黑体" w:cs="黑体"/>
                <w:spacing w:val="9"/>
                <w:sz w:val="23"/>
                <w:szCs w:val="23"/>
              </w:rPr>
              <w:t>成</w:t>
            </w:r>
            <w:r w:rsidRPr="00763B34">
              <w:rPr>
                <w:rFonts w:ascii="黑体" w:eastAsia="黑体" w:hAnsi="黑体" w:cs="黑体"/>
                <w:spacing w:val="8"/>
                <w:sz w:val="23"/>
                <w:szCs w:val="23"/>
              </w:rPr>
              <w:t>本招标文件的各个组成文件应互为解释，互为说明；如有不明确或不</w:t>
            </w:r>
            <w:r w:rsidRPr="00763B34">
              <w:rPr>
                <w:rFonts w:ascii="黑体" w:eastAsia="黑体" w:hAnsi="黑体" w:cs="黑体"/>
                <w:spacing w:val="16"/>
                <w:sz w:val="23"/>
                <w:szCs w:val="23"/>
              </w:rPr>
              <w:t>一</w:t>
            </w:r>
            <w:r w:rsidRPr="00763B34">
              <w:rPr>
                <w:rFonts w:ascii="黑体" w:eastAsia="黑体" w:hAnsi="黑体" w:cs="黑体"/>
                <w:spacing w:val="15"/>
                <w:sz w:val="23"/>
                <w:szCs w:val="23"/>
              </w:rPr>
              <w:t>致</w:t>
            </w:r>
            <w:r w:rsidRPr="00763B34">
              <w:rPr>
                <w:rFonts w:ascii="黑体" w:eastAsia="黑体" w:hAnsi="黑体" w:cs="黑体"/>
                <w:spacing w:val="8"/>
                <w:sz w:val="23"/>
                <w:szCs w:val="23"/>
              </w:rPr>
              <w:t>，构成合同文件组成内容的，以合同文件约定内容为准，且以合同协议书</w:t>
            </w:r>
            <w:r w:rsidRPr="00763B34">
              <w:rPr>
                <w:rFonts w:ascii="黑体" w:eastAsia="黑体" w:hAnsi="黑体" w:cs="黑体"/>
                <w:sz w:val="23"/>
                <w:szCs w:val="23"/>
              </w:rPr>
              <w:t xml:space="preserve"> </w:t>
            </w:r>
            <w:r w:rsidRPr="00763B34">
              <w:rPr>
                <w:rFonts w:ascii="黑体" w:eastAsia="黑体" w:hAnsi="黑体" w:cs="黑体"/>
                <w:spacing w:val="16"/>
                <w:sz w:val="23"/>
                <w:szCs w:val="23"/>
              </w:rPr>
              <w:t>约</w:t>
            </w:r>
            <w:r w:rsidRPr="00763B34">
              <w:rPr>
                <w:rFonts w:ascii="黑体" w:eastAsia="黑体" w:hAnsi="黑体" w:cs="黑体"/>
                <w:spacing w:val="15"/>
                <w:sz w:val="23"/>
                <w:szCs w:val="23"/>
              </w:rPr>
              <w:t>定</w:t>
            </w:r>
            <w:r w:rsidRPr="00763B34">
              <w:rPr>
                <w:rFonts w:ascii="黑体" w:eastAsia="黑体" w:hAnsi="黑体" w:cs="黑体"/>
                <w:spacing w:val="8"/>
                <w:sz w:val="23"/>
                <w:szCs w:val="23"/>
              </w:rPr>
              <w:t>的合同文件优先顺序解释；除招标文件中有特别规定外，仅适用于招标投</w:t>
            </w:r>
            <w:r w:rsidRPr="00763B34">
              <w:rPr>
                <w:rFonts w:ascii="黑体" w:eastAsia="黑体" w:hAnsi="黑体" w:cs="黑体"/>
                <w:sz w:val="23"/>
                <w:szCs w:val="23"/>
              </w:rPr>
              <w:t xml:space="preserve"> </w:t>
            </w:r>
            <w:r w:rsidRPr="00763B34">
              <w:rPr>
                <w:rFonts w:ascii="黑体" w:eastAsia="黑体" w:hAnsi="黑体" w:cs="黑体"/>
                <w:spacing w:val="8"/>
                <w:sz w:val="23"/>
                <w:szCs w:val="23"/>
              </w:rPr>
              <w:t>标阶段的规定，按招标公告 (投标邀请书) 、投标人须知、评标办法、投标</w:t>
            </w:r>
            <w:r w:rsidRPr="00763B34">
              <w:rPr>
                <w:rFonts w:ascii="黑体" w:eastAsia="黑体" w:hAnsi="黑体" w:cs="黑体"/>
                <w:spacing w:val="7"/>
                <w:sz w:val="23"/>
                <w:szCs w:val="23"/>
              </w:rPr>
              <w:t>文</w:t>
            </w:r>
            <w:r w:rsidRPr="00763B34">
              <w:rPr>
                <w:rFonts w:ascii="黑体" w:eastAsia="黑体" w:hAnsi="黑体" w:cs="黑体"/>
                <w:sz w:val="23"/>
                <w:szCs w:val="23"/>
              </w:rPr>
              <w:t xml:space="preserve"> </w:t>
            </w:r>
            <w:r w:rsidRPr="00763B34">
              <w:rPr>
                <w:rFonts w:ascii="黑体" w:eastAsia="黑体" w:hAnsi="黑体" w:cs="黑体"/>
                <w:spacing w:val="16"/>
                <w:sz w:val="23"/>
                <w:szCs w:val="23"/>
              </w:rPr>
              <w:t>件</w:t>
            </w:r>
            <w:r w:rsidRPr="00763B34">
              <w:rPr>
                <w:rFonts w:ascii="黑体" w:eastAsia="黑体" w:hAnsi="黑体" w:cs="黑体"/>
                <w:spacing w:val="15"/>
                <w:sz w:val="23"/>
                <w:szCs w:val="23"/>
              </w:rPr>
              <w:t>格</w:t>
            </w:r>
            <w:r w:rsidRPr="00763B34">
              <w:rPr>
                <w:rFonts w:ascii="黑体" w:eastAsia="黑体" w:hAnsi="黑体" w:cs="黑体"/>
                <w:spacing w:val="8"/>
                <w:sz w:val="23"/>
                <w:szCs w:val="23"/>
              </w:rPr>
              <w:t>式的先后顺序解释；同一组成文件中就同一事项的规定或约定不一致的，</w:t>
            </w:r>
            <w:r w:rsidRPr="00763B34">
              <w:rPr>
                <w:rFonts w:ascii="黑体" w:eastAsia="黑体" w:hAnsi="黑体" w:cs="黑体"/>
                <w:sz w:val="23"/>
                <w:szCs w:val="23"/>
              </w:rPr>
              <w:t xml:space="preserve"> </w:t>
            </w:r>
            <w:r w:rsidRPr="00763B34">
              <w:rPr>
                <w:rFonts w:ascii="黑体" w:eastAsia="黑体" w:hAnsi="黑体" w:cs="黑体"/>
                <w:spacing w:val="16"/>
                <w:sz w:val="23"/>
                <w:szCs w:val="23"/>
              </w:rPr>
              <w:t>以</w:t>
            </w:r>
            <w:r w:rsidRPr="00763B34">
              <w:rPr>
                <w:rFonts w:ascii="黑体" w:eastAsia="黑体" w:hAnsi="黑体" w:cs="黑体"/>
                <w:spacing w:val="15"/>
                <w:sz w:val="23"/>
                <w:szCs w:val="23"/>
              </w:rPr>
              <w:t>编</w:t>
            </w:r>
            <w:r w:rsidRPr="00763B34">
              <w:rPr>
                <w:rFonts w:ascii="黑体" w:eastAsia="黑体" w:hAnsi="黑体" w:cs="黑体"/>
                <w:spacing w:val="8"/>
                <w:sz w:val="23"/>
                <w:szCs w:val="23"/>
              </w:rPr>
              <w:t>排顺序在后者为准；同一组成文件不同版本之间有不一致的，以形成时间</w:t>
            </w:r>
            <w:r w:rsidRPr="00763B34">
              <w:rPr>
                <w:rFonts w:ascii="黑体" w:eastAsia="黑体" w:hAnsi="黑体" w:cs="黑体"/>
                <w:sz w:val="23"/>
                <w:szCs w:val="23"/>
              </w:rPr>
              <w:t xml:space="preserve"> </w:t>
            </w:r>
            <w:r w:rsidRPr="00763B34">
              <w:rPr>
                <w:rFonts w:ascii="黑体" w:eastAsia="黑体" w:hAnsi="黑体" w:cs="黑体"/>
                <w:spacing w:val="18"/>
                <w:sz w:val="23"/>
                <w:szCs w:val="23"/>
              </w:rPr>
              <w:t>在</w:t>
            </w:r>
            <w:r w:rsidRPr="00763B34">
              <w:rPr>
                <w:rFonts w:ascii="黑体" w:eastAsia="黑体" w:hAnsi="黑体" w:cs="黑体"/>
                <w:spacing w:val="16"/>
                <w:sz w:val="23"/>
                <w:szCs w:val="23"/>
              </w:rPr>
              <w:t>后</w:t>
            </w:r>
            <w:r w:rsidRPr="00763B34">
              <w:rPr>
                <w:rFonts w:ascii="黑体" w:eastAsia="黑体" w:hAnsi="黑体" w:cs="黑体"/>
                <w:spacing w:val="9"/>
                <w:sz w:val="23"/>
                <w:szCs w:val="23"/>
              </w:rPr>
              <w:t>者为准。按本款前述规定仍不能形成结论的，由招标人负责解释。</w:t>
            </w:r>
          </w:p>
        </w:tc>
      </w:tr>
      <w:tr w:rsidR="003C5B32" w:rsidRPr="00763B34" w14:paraId="6000BDC9"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485B6034" w14:textId="77777777" w:rsidR="003C5B32" w:rsidRPr="00763B34" w:rsidRDefault="003C5B32">
            <w:pPr>
              <w:wordWrap w:val="0"/>
              <w:spacing w:line="440" w:lineRule="exact"/>
              <w:jc w:val="center"/>
              <w:rPr>
                <w:color w:val="000000"/>
                <w:sz w:val="24"/>
              </w:rPr>
            </w:pPr>
          </w:p>
        </w:tc>
        <w:tc>
          <w:tcPr>
            <w:tcW w:w="7968" w:type="dxa"/>
            <w:gridSpan w:val="2"/>
            <w:tcBorders>
              <w:top w:val="single" w:sz="4" w:space="0" w:color="auto"/>
              <w:left w:val="single" w:sz="4" w:space="0" w:color="auto"/>
              <w:bottom w:val="single" w:sz="4" w:space="0" w:color="auto"/>
              <w:right w:val="single" w:sz="4" w:space="0" w:color="auto"/>
            </w:tcBorders>
          </w:tcPr>
          <w:p w14:paraId="74867A63" w14:textId="77777777" w:rsidR="003C5B32" w:rsidRPr="00763B34" w:rsidRDefault="00F56DB7">
            <w:pPr>
              <w:spacing w:before="116" w:line="230" w:lineRule="auto"/>
              <w:ind w:left="103"/>
              <w:rPr>
                <w:rFonts w:ascii="黑体" w:eastAsia="黑体" w:hAnsi="黑体" w:cs="黑体" w:hint="eastAsia"/>
                <w:sz w:val="23"/>
                <w:szCs w:val="23"/>
              </w:rPr>
            </w:pPr>
            <w:r w:rsidRPr="00763B34">
              <w:rPr>
                <w:rFonts w:ascii="黑体" w:eastAsia="黑体" w:hAnsi="黑体" w:cs="黑体"/>
                <w:spacing w:val="-1"/>
                <w:sz w:val="23"/>
                <w:szCs w:val="23"/>
              </w:rPr>
              <w:t>补充第</w:t>
            </w:r>
            <w:r w:rsidRPr="00763B34">
              <w:rPr>
                <w:rFonts w:ascii="黑体" w:eastAsia="黑体" w:hAnsi="黑体" w:cs="黑体" w:hint="eastAsia"/>
                <w:sz w:val="23"/>
                <w:szCs w:val="23"/>
              </w:rPr>
              <w:t>9.5</w:t>
            </w:r>
            <w:r w:rsidRPr="00763B34">
              <w:rPr>
                <w:rFonts w:eastAsia="Times New Roman"/>
                <w:sz w:val="23"/>
                <w:szCs w:val="23"/>
              </w:rPr>
              <w:t xml:space="preserve"> </w:t>
            </w:r>
            <w:r w:rsidRPr="00763B34">
              <w:rPr>
                <w:rFonts w:ascii="黑体" w:eastAsia="黑体" w:hAnsi="黑体" w:cs="黑体"/>
                <w:sz w:val="23"/>
                <w:szCs w:val="23"/>
              </w:rPr>
              <w:t>款：</w:t>
            </w:r>
          </w:p>
          <w:p w14:paraId="66121D73" w14:textId="77777777" w:rsidR="003C5B32" w:rsidRPr="00763B34" w:rsidRDefault="00F56DB7">
            <w:pPr>
              <w:tabs>
                <w:tab w:val="left" w:pos="140"/>
                <w:tab w:val="left" w:pos="143"/>
              </w:tabs>
              <w:spacing w:before="118" w:line="307" w:lineRule="auto"/>
              <w:ind w:firstLine="600"/>
              <w:rPr>
                <w:rFonts w:ascii="黑体" w:eastAsia="黑体" w:hAnsi="黑体" w:cs="黑体" w:hint="eastAsia"/>
                <w:spacing w:val="17"/>
                <w:sz w:val="23"/>
                <w:szCs w:val="23"/>
              </w:rPr>
            </w:pPr>
            <w:r w:rsidRPr="00763B34">
              <w:rPr>
                <w:rFonts w:ascii="黑体" w:eastAsia="黑体" w:hAnsi="黑体" w:cs="黑体"/>
                <w:spacing w:val="16"/>
                <w:sz w:val="23"/>
                <w:szCs w:val="23"/>
              </w:rPr>
              <w:t>投标</w:t>
            </w:r>
            <w:r w:rsidRPr="00763B34">
              <w:rPr>
                <w:rFonts w:ascii="黑体" w:eastAsia="黑体" w:hAnsi="黑体" w:cs="黑体"/>
                <w:spacing w:val="9"/>
                <w:sz w:val="23"/>
                <w:szCs w:val="23"/>
              </w:rPr>
              <w:t>人</w:t>
            </w:r>
            <w:r w:rsidRPr="00763B34">
              <w:rPr>
                <w:rFonts w:ascii="黑体" w:eastAsia="黑体" w:hAnsi="黑体" w:cs="黑体"/>
                <w:spacing w:val="8"/>
                <w:sz w:val="23"/>
                <w:szCs w:val="23"/>
              </w:rPr>
              <w:t>中标后，应在收到中标通知书</w:t>
            </w:r>
            <w:r w:rsidRPr="00763B34">
              <w:rPr>
                <w:rFonts w:ascii="黑体" w:eastAsia="黑体" w:hAnsi="黑体" w:cs="黑体" w:hint="eastAsia"/>
                <w:spacing w:val="8"/>
                <w:sz w:val="23"/>
                <w:szCs w:val="23"/>
              </w:rPr>
              <w:t>时</w:t>
            </w:r>
            <w:r w:rsidRPr="00763B34">
              <w:rPr>
                <w:rFonts w:ascii="黑体" w:eastAsia="黑体" w:hAnsi="黑体" w:cs="黑体"/>
                <w:spacing w:val="8"/>
                <w:sz w:val="23"/>
                <w:szCs w:val="23"/>
              </w:rPr>
              <w:t>向</w:t>
            </w:r>
            <w:r w:rsidRPr="00763B34">
              <w:rPr>
                <w:rFonts w:ascii="黑体" w:eastAsia="黑体" w:hAnsi="黑体" w:cs="黑体"/>
                <w:sz w:val="23"/>
                <w:szCs w:val="23"/>
              </w:rPr>
              <w:t xml:space="preserve"> </w:t>
            </w:r>
            <w:r w:rsidRPr="00763B34">
              <w:rPr>
                <w:rFonts w:ascii="黑体" w:eastAsia="黑体" w:hAnsi="黑体" w:cs="黑体"/>
                <w:spacing w:val="26"/>
                <w:sz w:val="23"/>
                <w:szCs w:val="23"/>
              </w:rPr>
              <w:t>招</w:t>
            </w:r>
            <w:r w:rsidRPr="00763B34">
              <w:rPr>
                <w:rFonts w:ascii="黑体" w:eastAsia="黑体" w:hAnsi="黑体" w:cs="黑体"/>
                <w:spacing w:val="18"/>
                <w:sz w:val="23"/>
                <w:szCs w:val="23"/>
              </w:rPr>
              <w:t>标人委托的招标代理单位支付招标代理费，招标代理费</w:t>
            </w:r>
            <w:r w:rsidRPr="00763B34">
              <w:rPr>
                <w:rFonts w:ascii="黑体" w:eastAsia="黑体" w:hAnsi="黑体" w:cs="黑体" w:hint="eastAsia"/>
                <w:spacing w:val="18"/>
                <w:sz w:val="23"/>
                <w:szCs w:val="23"/>
              </w:rPr>
              <w:t>参照</w:t>
            </w:r>
            <w:r w:rsidRPr="00763B34">
              <w:rPr>
                <w:rFonts w:ascii="黑体" w:eastAsia="黑体" w:hAnsi="黑体" w:cs="黑体"/>
                <w:spacing w:val="18"/>
                <w:sz w:val="23"/>
                <w:szCs w:val="23"/>
              </w:rPr>
              <w:t>原</w:t>
            </w:r>
            <w:r w:rsidRPr="00763B34">
              <w:rPr>
                <w:rFonts w:ascii="黑体" w:eastAsia="黑体" w:hAnsi="黑体" w:cs="黑体"/>
                <w:sz w:val="23"/>
                <w:szCs w:val="23"/>
              </w:rPr>
              <w:t xml:space="preserve"> </w:t>
            </w:r>
            <w:r w:rsidRPr="00763B34">
              <w:rPr>
                <w:rFonts w:ascii="黑体" w:eastAsia="黑体" w:hAnsi="黑体" w:cs="黑体"/>
                <w:spacing w:val="-4"/>
                <w:sz w:val="23"/>
                <w:szCs w:val="23"/>
              </w:rPr>
              <w:t>《国家计委关</w:t>
            </w:r>
            <w:r w:rsidRPr="00763B34">
              <w:rPr>
                <w:rFonts w:ascii="黑体" w:eastAsia="黑体" w:hAnsi="黑体" w:cs="黑体"/>
                <w:spacing w:val="-2"/>
                <w:sz w:val="23"/>
                <w:szCs w:val="23"/>
              </w:rPr>
              <w:t>于印发〈招标代理服务收费管理暂行办法〉的通知》(计价格〔</w:t>
            </w:r>
            <w:r w:rsidRPr="00763B34">
              <w:rPr>
                <w:rFonts w:eastAsia="Times New Roman"/>
                <w:spacing w:val="-2"/>
                <w:sz w:val="23"/>
                <w:szCs w:val="23"/>
              </w:rPr>
              <w:t>2002</w:t>
            </w:r>
            <w:r w:rsidRPr="00763B34">
              <w:rPr>
                <w:rFonts w:ascii="黑体" w:eastAsia="黑体" w:hAnsi="黑体" w:cs="黑体"/>
                <w:spacing w:val="-2"/>
                <w:sz w:val="23"/>
                <w:szCs w:val="23"/>
              </w:rPr>
              <w:t>〕</w:t>
            </w:r>
            <w:r w:rsidRPr="00763B34">
              <w:rPr>
                <w:rFonts w:eastAsia="Times New Roman"/>
                <w:spacing w:val="14"/>
                <w:sz w:val="23"/>
                <w:szCs w:val="23"/>
              </w:rPr>
              <w:t>1</w:t>
            </w:r>
            <w:r w:rsidRPr="00763B34">
              <w:rPr>
                <w:rFonts w:eastAsia="Times New Roman"/>
                <w:spacing w:val="8"/>
                <w:sz w:val="23"/>
                <w:szCs w:val="23"/>
              </w:rPr>
              <w:t>9</w:t>
            </w:r>
            <w:r w:rsidRPr="00763B34">
              <w:rPr>
                <w:rFonts w:eastAsia="Times New Roman"/>
                <w:spacing w:val="7"/>
                <w:sz w:val="23"/>
                <w:szCs w:val="23"/>
              </w:rPr>
              <w:t xml:space="preserve">80 </w:t>
            </w:r>
            <w:r w:rsidRPr="00763B34">
              <w:rPr>
                <w:rFonts w:ascii="黑体" w:eastAsia="黑体" w:hAnsi="黑体" w:cs="黑体"/>
                <w:spacing w:val="7"/>
                <w:sz w:val="23"/>
                <w:szCs w:val="23"/>
              </w:rPr>
              <w:t>号) 和《国家发展改革委办公厅关于招标代理服务收费有关问题的通知》</w:t>
            </w:r>
            <w:r w:rsidRPr="00763B34">
              <w:rPr>
                <w:rFonts w:ascii="黑体" w:eastAsia="黑体" w:hAnsi="黑体" w:cs="黑体"/>
                <w:sz w:val="23"/>
                <w:szCs w:val="23"/>
              </w:rPr>
              <w:t xml:space="preserve"> </w:t>
            </w:r>
            <w:r w:rsidRPr="00763B34">
              <w:rPr>
                <w:rFonts w:ascii="黑体" w:eastAsia="黑体" w:hAnsi="黑体" w:cs="黑体"/>
                <w:sz w:val="23"/>
                <w:szCs w:val="23"/>
              </w:rPr>
              <w:tab/>
            </w:r>
            <w:r w:rsidRPr="00763B34">
              <w:rPr>
                <w:rFonts w:ascii="黑体" w:eastAsia="黑体" w:hAnsi="黑体" w:cs="黑体"/>
                <w:spacing w:val="8"/>
                <w:sz w:val="23"/>
                <w:szCs w:val="23"/>
              </w:rPr>
              <w:t>(发改</w:t>
            </w:r>
            <w:r w:rsidRPr="00763B34">
              <w:rPr>
                <w:rFonts w:ascii="黑体" w:eastAsia="黑体" w:hAnsi="黑体" w:cs="黑体"/>
                <w:spacing w:val="6"/>
                <w:sz w:val="23"/>
                <w:szCs w:val="23"/>
              </w:rPr>
              <w:t>办</w:t>
            </w:r>
            <w:r w:rsidRPr="00763B34">
              <w:rPr>
                <w:rFonts w:ascii="黑体" w:eastAsia="黑体" w:hAnsi="黑体" w:cs="黑体"/>
                <w:spacing w:val="4"/>
                <w:sz w:val="23"/>
                <w:szCs w:val="23"/>
              </w:rPr>
              <w:t>价格〔</w:t>
            </w:r>
            <w:r w:rsidRPr="00763B34">
              <w:rPr>
                <w:rFonts w:eastAsia="Times New Roman"/>
                <w:spacing w:val="4"/>
                <w:sz w:val="23"/>
                <w:szCs w:val="23"/>
              </w:rPr>
              <w:t>2003</w:t>
            </w:r>
            <w:r w:rsidRPr="00763B34">
              <w:rPr>
                <w:rFonts w:ascii="黑体" w:eastAsia="黑体" w:hAnsi="黑体" w:cs="黑体"/>
                <w:spacing w:val="4"/>
                <w:sz w:val="23"/>
                <w:szCs w:val="23"/>
              </w:rPr>
              <w:t>〕</w:t>
            </w:r>
            <w:r w:rsidRPr="00763B34">
              <w:rPr>
                <w:rFonts w:eastAsia="Times New Roman"/>
                <w:spacing w:val="4"/>
                <w:sz w:val="23"/>
                <w:szCs w:val="23"/>
              </w:rPr>
              <w:t xml:space="preserve">857 </w:t>
            </w:r>
            <w:r w:rsidRPr="00763B34">
              <w:rPr>
                <w:rFonts w:ascii="黑体" w:eastAsia="黑体" w:hAnsi="黑体" w:cs="黑体"/>
                <w:spacing w:val="4"/>
                <w:sz w:val="23"/>
                <w:szCs w:val="23"/>
              </w:rPr>
              <w:t>号) 、《国家发展改革委关于降低部分建设项目收费</w:t>
            </w:r>
            <w:r w:rsidRPr="00763B34">
              <w:rPr>
                <w:rFonts w:ascii="黑体" w:eastAsia="黑体" w:hAnsi="黑体" w:cs="黑体"/>
                <w:sz w:val="23"/>
                <w:szCs w:val="23"/>
              </w:rPr>
              <w:t xml:space="preserve"> </w:t>
            </w:r>
            <w:r w:rsidRPr="00763B34">
              <w:rPr>
                <w:rFonts w:ascii="黑体" w:eastAsia="黑体" w:hAnsi="黑体" w:cs="黑体"/>
                <w:spacing w:val="14"/>
                <w:sz w:val="23"/>
                <w:szCs w:val="23"/>
              </w:rPr>
              <w:t>标准规</w:t>
            </w:r>
            <w:r w:rsidRPr="00763B34">
              <w:rPr>
                <w:rFonts w:ascii="黑体" w:eastAsia="黑体" w:hAnsi="黑体" w:cs="黑体"/>
                <w:spacing w:val="13"/>
                <w:sz w:val="23"/>
                <w:szCs w:val="23"/>
              </w:rPr>
              <w:t>范</w:t>
            </w:r>
            <w:r w:rsidRPr="00763B34">
              <w:rPr>
                <w:rFonts w:ascii="黑体" w:eastAsia="黑体" w:hAnsi="黑体" w:cs="黑体"/>
                <w:spacing w:val="7"/>
                <w:sz w:val="23"/>
                <w:szCs w:val="23"/>
              </w:rPr>
              <w:t>收费行为等有关问题的通知》  (发改价格〔</w:t>
            </w:r>
            <w:r w:rsidRPr="00763B34">
              <w:rPr>
                <w:rFonts w:eastAsia="Times New Roman"/>
                <w:spacing w:val="7"/>
                <w:sz w:val="23"/>
                <w:szCs w:val="23"/>
              </w:rPr>
              <w:t>2011</w:t>
            </w:r>
            <w:r w:rsidRPr="00763B34">
              <w:rPr>
                <w:rFonts w:ascii="黑体" w:eastAsia="黑体" w:hAnsi="黑体" w:cs="黑体"/>
                <w:spacing w:val="7"/>
                <w:sz w:val="23"/>
                <w:szCs w:val="23"/>
              </w:rPr>
              <w:t>〕</w:t>
            </w:r>
            <w:r w:rsidRPr="00763B34">
              <w:rPr>
                <w:rFonts w:eastAsia="Times New Roman"/>
                <w:spacing w:val="7"/>
                <w:sz w:val="23"/>
                <w:szCs w:val="23"/>
              </w:rPr>
              <w:t xml:space="preserve">534 </w:t>
            </w:r>
            <w:r w:rsidRPr="00763B34">
              <w:rPr>
                <w:rFonts w:ascii="黑体" w:eastAsia="黑体" w:hAnsi="黑体" w:cs="黑体"/>
                <w:spacing w:val="7"/>
                <w:sz w:val="23"/>
                <w:szCs w:val="23"/>
              </w:rPr>
              <w:t>号) 的规定计</w:t>
            </w:r>
            <w:r w:rsidRPr="00763B34">
              <w:rPr>
                <w:rFonts w:ascii="黑体" w:eastAsia="黑体" w:hAnsi="黑体" w:cs="黑体"/>
                <w:sz w:val="23"/>
                <w:szCs w:val="23"/>
              </w:rPr>
              <w:t xml:space="preserve"> </w:t>
            </w:r>
            <w:r w:rsidRPr="00763B34">
              <w:rPr>
                <w:rFonts w:ascii="黑体" w:eastAsia="黑体" w:hAnsi="黑体" w:cs="黑体"/>
                <w:spacing w:val="18"/>
                <w:sz w:val="23"/>
                <w:szCs w:val="23"/>
              </w:rPr>
              <w:t>算</w:t>
            </w:r>
            <w:r w:rsidRPr="00763B34">
              <w:rPr>
                <w:rFonts w:ascii="黑体" w:eastAsia="黑体" w:hAnsi="黑体" w:cs="黑体"/>
                <w:spacing w:val="13"/>
                <w:sz w:val="23"/>
                <w:szCs w:val="23"/>
              </w:rPr>
              <w:t>。该项费用含入投标报价之中，招标人不再单独支付。</w:t>
            </w:r>
          </w:p>
        </w:tc>
      </w:tr>
      <w:tr w:rsidR="003C5B32" w:rsidRPr="00763B34" w14:paraId="78C55930"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177DAF46" w14:textId="77777777" w:rsidR="003C5B32" w:rsidRPr="00763B34" w:rsidRDefault="003C5B32">
            <w:pPr>
              <w:wordWrap w:val="0"/>
              <w:spacing w:line="440" w:lineRule="exact"/>
              <w:jc w:val="center"/>
              <w:rPr>
                <w:color w:val="000000"/>
                <w:sz w:val="24"/>
              </w:rPr>
            </w:pPr>
          </w:p>
        </w:tc>
        <w:tc>
          <w:tcPr>
            <w:tcW w:w="7968" w:type="dxa"/>
            <w:gridSpan w:val="2"/>
            <w:tcBorders>
              <w:top w:val="single" w:sz="4" w:space="0" w:color="auto"/>
              <w:left w:val="single" w:sz="4" w:space="0" w:color="auto"/>
              <w:bottom w:val="single" w:sz="4" w:space="0" w:color="auto"/>
              <w:right w:val="single" w:sz="4" w:space="0" w:color="auto"/>
            </w:tcBorders>
          </w:tcPr>
          <w:p w14:paraId="4BB9CF72" w14:textId="77777777" w:rsidR="003C5B32" w:rsidRPr="00763B34" w:rsidRDefault="00F56DB7">
            <w:pPr>
              <w:spacing w:before="116" w:line="230" w:lineRule="auto"/>
              <w:ind w:left="103"/>
              <w:rPr>
                <w:rFonts w:ascii="黑体" w:eastAsia="黑体" w:hAnsi="黑体" w:cs="黑体" w:hint="eastAsia"/>
                <w:sz w:val="23"/>
                <w:szCs w:val="23"/>
              </w:rPr>
            </w:pPr>
            <w:r w:rsidRPr="00763B34">
              <w:rPr>
                <w:rFonts w:ascii="黑体" w:eastAsia="黑体" w:hAnsi="黑体" w:cs="黑体"/>
                <w:spacing w:val="-1"/>
                <w:sz w:val="23"/>
                <w:szCs w:val="23"/>
              </w:rPr>
              <w:t>补充第</w:t>
            </w:r>
            <w:r w:rsidRPr="00763B34">
              <w:rPr>
                <w:rFonts w:ascii="黑体" w:eastAsia="黑体" w:hAnsi="黑体" w:cs="黑体" w:hint="eastAsia"/>
                <w:sz w:val="23"/>
                <w:szCs w:val="23"/>
              </w:rPr>
              <w:t>9.6</w:t>
            </w:r>
            <w:r w:rsidRPr="00763B34">
              <w:rPr>
                <w:rFonts w:ascii="黑体" w:eastAsia="黑体" w:hAnsi="黑体" w:cs="黑体"/>
                <w:sz w:val="23"/>
                <w:szCs w:val="23"/>
              </w:rPr>
              <w:t>款：</w:t>
            </w:r>
          </w:p>
          <w:p w14:paraId="3258190A" w14:textId="77777777" w:rsidR="003C5B32" w:rsidRPr="00763B34" w:rsidRDefault="00F56DB7">
            <w:pPr>
              <w:spacing w:before="115" w:line="298" w:lineRule="auto"/>
              <w:ind w:left="103" w:firstLine="479"/>
              <w:rPr>
                <w:rFonts w:ascii="黑体" w:eastAsia="黑体" w:hAnsi="黑体" w:cs="黑体" w:hint="eastAsia"/>
                <w:spacing w:val="17"/>
                <w:sz w:val="23"/>
                <w:szCs w:val="23"/>
              </w:rPr>
            </w:pPr>
            <w:r w:rsidRPr="00763B34">
              <w:rPr>
                <w:rFonts w:ascii="黑体" w:eastAsia="黑体" w:hAnsi="黑体" w:cs="黑体"/>
                <w:spacing w:val="6"/>
                <w:sz w:val="23"/>
                <w:szCs w:val="23"/>
              </w:rPr>
              <w:t>根据《</w:t>
            </w:r>
            <w:r w:rsidRPr="00763B34">
              <w:rPr>
                <w:rFonts w:ascii="黑体" w:eastAsia="黑体" w:hAnsi="黑体" w:cs="黑体" w:hint="eastAsia"/>
                <w:spacing w:val="6"/>
                <w:sz w:val="23"/>
                <w:szCs w:val="23"/>
              </w:rPr>
              <w:t>省发展改革委关于降低我省建设工程交易服务收费标准的通知</w:t>
            </w:r>
            <w:r w:rsidRPr="00763B34">
              <w:rPr>
                <w:rFonts w:ascii="黑体" w:eastAsia="黑体" w:hAnsi="黑体" w:cs="黑体"/>
                <w:spacing w:val="3"/>
                <w:sz w:val="23"/>
                <w:szCs w:val="23"/>
              </w:rPr>
              <w:t>》(辽发改</w:t>
            </w:r>
            <w:r w:rsidRPr="00763B34">
              <w:rPr>
                <w:rFonts w:ascii="黑体" w:eastAsia="黑体" w:hAnsi="黑体" w:cs="黑体" w:hint="eastAsia"/>
                <w:spacing w:val="3"/>
                <w:sz w:val="23"/>
                <w:szCs w:val="23"/>
              </w:rPr>
              <w:t>价格</w:t>
            </w:r>
            <w:r w:rsidRPr="00763B34">
              <w:rPr>
                <w:rFonts w:ascii="黑体" w:eastAsia="黑体" w:hAnsi="黑体" w:cs="黑体"/>
                <w:spacing w:val="3"/>
                <w:sz w:val="23"/>
                <w:szCs w:val="23"/>
              </w:rPr>
              <w:t>【</w:t>
            </w:r>
            <w:r w:rsidRPr="00763B34">
              <w:rPr>
                <w:rFonts w:eastAsia="Times New Roman"/>
                <w:spacing w:val="3"/>
                <w:sz w:val="23"/>
                <w:szCs w:val="23"/>
              </w:rPr>
              <w:t>202</w:t>
            </w:r>
            <w:r w:rsidRPr="00763B34">
              <w:rPr>
                <w:rFonts w:hint="eastAsia"/>
                <w:spacing w:val="3"/>
                <w:sz w:val="23"/>
                <w:szCs w:val="23"/>
              </w:rPr>
              <w:t>3</w:t>
            </w:r>
            <w:r w:rsidRPr="00763B34">
              <w:rPr>
                <w:rFonts w:ascii="黑体" w:eastAsia="黑体" w:hAnsi="黑体" w:cs="黑体"/>
                <w:spacing w:val="3"/>
                <w:sz w:val="23"/>
                <w:szCs w:val="23"/>
              </w:rPr>
              <w:t>】</w:t>
            </w:r>
            <w:r w:rsidRPr="00763B34">
              <w:rPr>
                <w:rFonts w:hint="eastAsia"/>
                <w:spacing w:val="16"/>
                <w:sz w:val="23"/>
                <w:szCs w:val="23"/>
              </w:rPr>
              <w:t>128</w:t>
            </w:r>
            <w:r w:rsidRPr="00763B34">
              <w:rPr>
                <w:rFonts w:ascii="黑体" w:eastAsia="黑体" w:hAnsi="黑体" w:cs="黑体"/>
                <w:spacing w:val="8"/>
                <w:sz w:val="23"/>
                <w:szCs w:val="23"/>
              </w:rPr>
              <w:t>号) ，本招标项目的交易双方 (招标人和中标人) 应缴纳建设工程交易中心服务费，应由招标人及中标人缴纳的建设工程交易中心服务费均由中标人</w:t>
            </w:r>
            <w:r w:rsidRPr="00763B34">
              <w:rPr>
                <w:rFonts w:ascii="黑体" w:eastAsia="黑体" w:hAnsi="黑体" w:cs="黑体"/>
                <w:spacing w:val="5"/>
                <w:sz w:val="23"/>
                <w:szCs w:val="23"/>
              </w:rPr>
              <w:t>在</w:t>
            </w:r>
            <w:r w:rsidRPr="00763B34">
              <w:rPr>
                <w:rFonts w:ascii="黑体" w:eastAsia="黑体" w:hAnsi="黑体" w:cs="黑体"/>
                <w:spacing w:val="8"/>
                <w:sz w:val="23"/>
                <w:szCs w:val="23"/>
              </w:rPr>
              <w:t>报价总价中综合考虑，招标人不另行计量或支付，中标人应在中标后一次性</w:t>
            </w:r>
            <w:r w:rsidRPr="00763B34">
              <w:rPr>
                <w:rFonts w:ascii="黑体" w:eastAsia="黑体" w:hAnsi="黑体" w:cs="黑体"/>
                <w:spacing w:val="5"/>
                <w:sz w:val="23"/>
                <w:szCs w:val="23"/>
              </w:rPr>
              <w:t>缴</w:t>
            </w:r>
            <w:r w:rsidRPr="00763B34">
              <w:rPr>
                <w:rFonts w:ascii="黑体" w:eastAsia="黑体" w:hAnsi="黑体" w:cs="黑体" w:hint="eastAsia"/>
                <w:spacing w:val="5"/>
                <w:sz w:val="23"/>
                <w:szCs w:val="23"/>
              </w:rPr>
              <w:t>纳。</w:t>
            </w:r>
          </w:p>
        </w:tc>
      </w:tr>
      <w:tr w:rsidR="003C5B32" w:rsidRPr="00763B34" w14:paraId="0EB41579" w14:textId="77777777">
        <w:trPr>
          <w:trHeight w:val="340"/>
        </w:trPr>
        <w:tc>
          <w:tcPr>
            <w:tcW w:w="1036" w:type="dxa"/>
            <w:tcBorders>
              <w:top w:val="single" w:sz="4" w:space="0" w:color="auto"/>
              <w:left w:val="single" w:sz="4" w:space="0" w:color="auto"/>
              <w:bottom w:val="single" w:sz="4" w:space="0" w:color="auto"/>
              <w:right w:val="single" w:sz="4" w:space="0" w:color="auto"/>
            </w:tcBorders>
            <w:vAlign w:val="center"/>
          </w:tcPr>
          <w:p w14:paraId="45FB8E5B" w14:textId="77777777" w:rsidR="003C5B32" w:rsidRPr="00763B34" w:rsidRDefault="003C5B32">
            <w:pPr>
              <w:wordWrap w:val="0"/>
              <w:spacing w:line="440" w:lineRule="exact"/>
              <w:jc w:val="center"/>
              <w:rPr>
                <w:color w:val="000000"/>
                <w:sz w:val="24"/>
              </w:rPr>
            </w:pPr>
          </w:p>
        </w:tc>
        <w:tc>
          <w:tcPr>
            <w:tcW w:w="7968" w:type="dxa"/>
            <w:gridSpan w:val="2"/>
            <w:tcBorders>
              <w:top w:val="single" w:sz="4" w:space="0" w:color="auto"/>
              <w:left w:val="single" w:sz="4" w:space="0" w:color="auto"/>
              <w:bottom w:val="single" w:sz="4" w:space="0" w:color="auto"/>
              <w:right w:val="single" w:sz="4" w:space="0" w:color="auto"/>
            </w:tcBorders>
          </w:tcPr>
          <w:p w14:paraId="5E912614" w14:textId="77777777" w:rsidR="003C5B32" w:rsidRPr="00763B34" w:rsidRDefault="00F56DB7">
            <w:pPr>
              <w:spacing w:before="116" w:line="230" w:lineRule="auto"/>
              <w:ind w:left="103"/>
              <w:rPr>
                <w:rFonts w:ascii="黑体" w:eastAsia="黑体" w:hAnsi="黑体" w:cs="黑体" w:hint="eastAsia"/>
                <w:sz w:val="23"/>
                <w:szCs w:val="23"/>
              </w:rPr>
            </w:pPr>
            <w:r w:rsidRPr="00763B34">
              <w:rPr>
                <w:rFonts w:ascii="黑体" w:eastAsia="黑体" w:hAnsi="黑体" w:cs="黑体"/>
                <w:spacing w:val="-1"/>
                <w:sz w:val="23"/>
                <w:szCs w:val="23"/>
              </w:rPr>
              <w:t>补充第</w:t>
            </w:r>
            <w:r w:rsidRPr="00763B34">
              <w:rPr>
                <w:rFonts w:ascii="黑体" w:eastAsia="黑体" w:hAnsi="黑体" w:cs="黑体" w:hint="eastAsia"/>
                <w:sz w:val="23"/>
                <w:szCs w:val="23"/>
              </w:rPr>
              <w:t>9.7</w:t>
            </w:r>
            <w:r w:rsidRPr="00763B34">
              <w:rPr>
                <w:rFonts w:ascii="黑体" w:eastAsia="黑体" w:hAnsi="黑体" w:cs="黑体"/>
                <w:sz w:val="23"/>
                <w:szCs w:val="23"/>
              </w:rPr>
              <w:t>款：</w:t>
            </w:r>
          </w:p>
          <w:p w14:paraId="016EB220" w14:textId="77777777" w:rsidR="003C5B32" w:rsidRPr="00763B34" w:rsidRDefault="00F56DB7">
            <w:pPr>
              <w:spacing w:before="115" w:line="298" w:lineRule="auto"/>
              <w:ind w:left="103" w:firstLine="479"/>
              <w:rPr>
                <w:rFonts w:ascii="黑体" w:eastAsia="黑体" w:hAnsi="黑体" w:cs="黑体" w:hint="eastAsia"/>
                <w:spacing w:val="6"/>
                <w:sz w:val="23"/>
                <w:szCs w:val="23"/>
              </w:rPr>
            </w:pPr>
            <w:r w:rsidRPr="00763B34">
              <w:rPr>
                <w:rFonts w:ascii="黑体" w:eastAsia="黑体" w:hAnsi="黑体" w:cs="黑体" w:hint="eastAsia"/>
                <w:b/>
                <w:bCs/>
                <w:spacing w:val="6"/>
                <w:sz w:val="23"/>
                <w:szCs w:val="23"/>
              </w:rPr>
              <w:t>由于通过辽宁省公共资源交易平台制作电子招标文件时，投标文件格式中的“价格指数和权重值表”“银行信贷证明"“近年财务情况”为必选项，本次招标可不填报上述必选项资料，因此投标人无需制作上述材料或上传空白材料即可，上述必选项资料不作为本次招标的评审依据。</w:t>
            </w:r>
          </w:p>
        </w:tc>
      </w:tr>
    </w:tbl>
    <w:p w14:paraId="2DA87E01" w14:textId="77777777" w:rsidR="003C5B32" w:rsidRPr="00763B34" w:rsidRDefault="00F56DB7">
      <w:pPr>
        <w:wordWrap w:val="0"/>
        <w:spacing w:line="20" w:lineRule="exact"/>
        <w:jc w:val="center"/>
        <w:rPr>
          <w:rFonts w:eastAsia="黑体"/>
          <w:b/>
          <w:sz w:val="18"/>
          <w:szCs w:val="18"/>
        </w:rPr>
      </w:pPr>
      <w:r w:rsidRPr="00763B34">
        <w:rPr>
          <w:rFonts w:eastAsia="黑体"/>
          <w:sz w:val="28"/>
          <w:szCs w:val="28"/>
        </w:rPr>
        <w:br w:type="page"/>
      </w:r>
    </w:p>
    <w:p w14:paraId="33F6B070" w14:textId="77777777" w:rsidR="003C5B32" w:rsidRPr="00763B34" w:rsidRDefault="00F56DB7">
      <w:pPr>
        <w:pStyle w:val="1"/>
        <w:wordWrap w:val="0"/>
        <w:jc w:val="center"/>
      </w:pPr>
      <w:bookmarkStart w:id="62" w:name="_Toc29783"/>
      <w:bookmarkStart w:id="63" w:name="_Toc11266"/>
      <w:bookmarkStart w:id="64" w:name="_Toc234832863"/>
      <w:r w:rsidRPr="00763B34">
        <w:rPr>
          <w:sz w:val="28"/>
          <w:szCs w:val="28"/>
        </w:rPr>
        <w:lastRenderedPageBreak/>
        <w:t>附录</w:t>
      </w:r>
      <w:r w:rsidRPr="00763B34">
        <w:rPr>
          <w:sz w:val="28"/>
          <w:szCs w:val="28"/>
        </w:rPr>
        <w:t xml:space="preserve">1  </w:t>
      </w:r>
      <w:r w:rsidRPr="00763B34">
        <w:rPr>
          <w:sz w:val="28"/>
          <w:szCs w:val="28"/>
        </w:rPr>
        <w:t>资格审查条件（资质最低要求）</w:t>
      </w:r>
      <w:r w:rsidRPr="00763B34">
        <w:rPr>
          <w:rStyle w:val="aff2"/>
          <w:sz w:val="28"/>
          <w:szCs w:val="28"/>
        </w:rPr>
        <w:footnoteReference w:id="13"/>
      </w:r>
      <w:bookmarkEnd w:id="62"/>
      <w:bookmarkEnd w:id="63"/>
      <w:bookmarkEnd w:id="6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0"/>
      </w:tblGrid>
      <w:tr w:rsidR="003C5B32" w:rsidRPr="00763B34" w14:paraId="14CF6678" w14:textId="77777777">
        <w:trPr>
          <w:cantSplit/>
          <w:trHeight w:val="536"/>
          <w:jc w:val="center"/>
        </w:trPr>
        <w:tc>
          <w:tcPr>
            <w:tcW w:w="8480" w:type="dxa"/>
            <w:vAlign w:val="center"/>
          </w:tcPr>
          <w:p w14:paraId="19DB8022" w14:textId="77777777" w:rsidR="003C5B32" w:rsidRPr="00763B34" w:rsidRDefault="00F56DB7">
            <w:pPr>
              <w:wordWrap w:val="0"/>
              <w:adjustRightInd w:val="0"/>
              <w:snapToGrid w:val="0"/>
              <w:spacing w:line="400" w:lineRule="atLeast"/>
              <w:jc w:val="center"/>
              <w:rPr>
                <w:szCs w:val="21"/>
              </w:rPr>
            </w:pPr>
            <w:r w:rsidRPr="00763B34">
              <w:rPr>
                <w:szCs w:val="21"/>
              </w:rPr>
              <w:t>施工企业资质等级要求</w:t>
            </w:r>
          </w:p>
        </w:tc>
      </w:tr>
      <w:tr w:rsidR="003C5B32" w14:paraId="1D90F7BC" w14:textId="77777777">
        <w:trPr>
          <w:cantSplit/>
          <w:trHeight w:val="7012"/>
          <w:jc w:val="center"/>
        </w:trPr>
        <w:tc>
          <w:tcPr>
            <w:tcW w:w="8480" w:type="dxa"/>
            <w:vAlign w:val="center"/>
          </w:tcPr>
          <w:p w14:paraId="739AB7B6" w14:textId="77777777" w:rsidR="003C5B32" w:rsidRPr="00763B34" w:rsidRDefault="003C5B32">
            <w:pPr>
              <w:wordWrap w:val="0"/>
              <w:adjustRightInd w:val="0"/>
              <w:snapToGrid w:val="0"/>
              <w:spacing w:line="400" w:lineRule="atLeast"/>
              <w:jc w:val="left"/>
              <w:rPr>
                <w:szCs w:val="21"/>
              </w:rPr>
            </w:pPr>
          </w:p>
          <w:p w14:paraId="1186A676" w14:textId="77777777" w:rsidR="003C5B32" w:rsidRPr="00763B34" w:rsidRDefault="00F56DB7">
            <w:pPr>
              <w:wordWrap w:val="0"/>
              <w:adjustRightInd w:val="0"/>
              <w:snapToGrid w:val="0"/>
              <w:spacing w:line="400" w:lineRule="atLeast"/>
              <w:jc w:val="left"/>
              <w:rPr>
                <w:szCs w:val="21"/>
              </w:rPr>
            </w:pPr>
            <w:r w:rsidRPr="00763B34">
              <w:rPr>
                <w:szCs w:val="21"/>
              </w:rPr>
              <w:t xml:space="preserve">1 </w:t>
            </w:r>
            <w:r w:rsidRPr="00763B34">
              <w:rPr>
                <w:szCs w:val="21"/>
              </w:rPr>
              <w:t>、投标人必须具有国内独立法人资格及有效的企业法人营业执照。</w:t>
            </w:r>
          </w:p>
          <w:p w14:paraId="75ACB6EF" w14:textId="77777777" w:rsidR="003C5B32" w:rsidRPr="00763B34" w:rsidRDefault="00F56DB7">
            <w:pPr>
              <w:wordWrap w:val="0"/>
              <w:adjustRightInd w:val="0"/>
              <w:snapToGrid w:val="0"/>
              <w:spacing w:line="400" w:lineRule="atLeast"/>
              <w:jc w:val="left"/>
              <w:rPr>
                <w:szCs w:val="21"/>
              </w:rPr>
            </w:pPr>
            <w:r w:rsidRPr="00763B34">
              <w:rPr>
                <w:szCs w:val="21"/>
              </w:rPr>
              <w:t xml:space="preserve">2 </w:t>
            </w:r>
            <w:r w:rsidRPr="00763B34">
              <w:rPr>
                <w:szCs w:val="21"/>
              </w:rPr>
              <w:t>、投标人的资质应满足同时具备</w:t>
            </w:r>
            <w:r w:rsidRPr="00763B34">
              <w:rPr>
                <w:szCs w:val="21"/>
              </w:rPr>
              <w:t>①②</w:t>
            </w:r>
            <w:r w:rsidRPr="00763B34">
              <w:rPr>
                <w:szCs w:val="21"/>
              </w:rPr>
              <w:t>，</w:t>
            </w:r>
            <w:r w:rsidRPr="00763B34">
              <w:rPr>
                <w:szCs w:val="21"/>
              </w:rPr>
              <w:t>①</w:t>
            </w:r>
            <w:r w:rsidRPr="00763B34">
              <w:rPr>
                <w:szCs w:val="21"/>
              </w:rPr>
              <w:t>具有省级交通运输主管部门颁发且有效的</w:t>
            </w:r>
            <w:r w:rsidRPr="00763B34">
              <w:rPr>
                <w:szCs w:val="21"/>
              </w:rPr>
              <w:t>“</w:t>
            </w:r>
            <w:r w:rsidRPr="00763B34">
              <w:rPr>
                <w:szCs w:val="21"/>
              </w:rPr>
              <w:t>公路养护作业单位资质证书</w:t>
            </w:r>
            <w:r w:rsidRPr="00763B34">
              <w:rPr>
                <w:szCs w:val="21"/>
              </w:rPr>
              <w:t>”</w:t>
            </w:r>
            <w:r w:rsidRPr="00763B34">
              <w:rPr>
                <w:szCs w:val="21"/>
              </w:rPr>
              <w:t>且资质类别具有路基路面养护乙级及以上资质；</w:t>
            </w:r>
            <w:r w:rsidRPr="00763B34">
              <w:rPr>
                <w:szCs w:val="21"/>
              </w:rPr>
              <w:t>②</w:t>
            </w:r>
            <w:r w:rsidRPr="00763B34">
              <w:rPr>
                <w:szCs w:val="21"/>
              </w:rPr>
              <w:t>省级交通运输主管部门颁发的交通安全设施养护资质</w:t>
            </w:r>
          </w:p>
          <w:p w14:paraId="7DF2E642" w14:textId="77777777" w:rsidR="003C5B32" w:rsidRPr="00763B34" w:rsidRDefault="00F56DB7">
            <w:pPr>
              <w:wordWrap w:val="0"/>
              <w:adjustRightInd w:val="0"/>
              <w:snapToGrid w:val="0"/>
              <w:spacing w:line="400" w:lineRule="atLeast"/>
              <w:jc w:val="left"/>
              <w:rPr>
                <w:szCs w:val="21"/>
              </w:rPr>
            </w:pPr>
            <w:r w:rsidRPr="00763B34">
              <w:rPr>
                <w:szCs w:val="21"/>
              </w:rPr>
              <w:t xml:space="preserve">3 </w:t>
            </w:r>
            <w:r w:rsidRPr="00763B34">
              <w:rPr>
                <w:szCs w:val="21"/>
              </w:rPr>
              <w:t>、投标人必须具有建设行政主管部门颁发的有效安全生产许可证。</w:t>
            </w:r>
          </w:p>
          <w:p w14:paraId="6A78607E" w14:textId="77777777" w:rsidR="003C5B32" w:rsidRPr="00763B34" w:rsidRDefault="003C5B32">
            <w:pPr>
              <w:wordWrap w:val="0"/>
              <w:adjustRightInd w:val="0"/>
              <w:snapToGrid w:val="0"/>
              <w:spacing w:line="400" w:lineRule="atLeast"/>
              <w:jc w:val="left"/>
              <w:rPr>
                <w:szCs w:val="21"/>
              </w:rPr>
            </w:pPr>
          </w:p>
          <w:p w14:paraId="271ABEFB" w14:textId="77777777" w:rsidR="003C5B32" w:rsidRPr="00763B34" w:rsidRDefault="00F56DB7">
            <w:pPr>
              <w:wordWrap w:val="0"/>
              <w:adjustRightInd w:val="0"/>
              <w:snapToGrid w:val="0"/>
              <w:spacing w:line="400" w:lineRule="atLeast"/>
              <w:jc w:val="left"/>
              <w:rPr>
                <w:szCs w:val="21"/>
              </w:rPr>
            </w:pPr>
            <w:r w:rsidRPr="00763B34">
              <w:rPr>
                <w:szCs w:val="21"/>
              </w:rPr>
              <w:t>注：</w:t>
            </w:r>
            <w:r w:rsidRPr="00763B34">
              <w:rPr>
                <w:szCs w:val="21"/>
              </w:rPr>
              <w:t>1</w:t>
            </w:r>
            <w:r w:rsidRPr="00763B34">
              <w:rPr>
                <w:szCs w:val="21"/>
              </w:rPr>
              <w:t>、</w:t>
            </w:r>
            <w:r w:rsidRPr="00763B34">
              <w:rPr>
                <w:szCs w:val="21"/>
              </w:rPr>
              <w:t>“</w:t>
            </w:r>
            <w:r w:rsidRPr="00763B34">
              <w:rPr>
                <w:szCs w:val="21"/>
              </w:rPr>
              <w:t>投标人基本情况表</w:t>
            </w:r>
            <w:r w:rsidRPr="00763B34">
              <w:rPr>
                <w:szCs w:val="21"/>
              </w:rPr>
              <w:t>”</w:t>
            </w:r>
            <w:r w:rsidRPr="00763B34">
              <w:rPr>
                <w:szCs w:val="21"/>
              </w:rPr>
              <w:t>后应附企业法人营业执照副本和组织机构代码证副本（按照</w:t>
            </w:r>
          </w:p>
          <w:p w14:paraId="481D6AAA" w14:textId="77777777" w:rsidR="003C5B32" w:rsidRPr="00763B34" w:rsidRDefault="00F56DB7">
            <w:pPr>
              <w:wordWrap w:val="0"/>
              <w:adjustRightInd w:val="0"/>
              <w:snapToGrid w:val="0"/>
              <w:spacing w:line="400" w:lineRule="atLeast"/>
              <w:jc w:val="left"/>
              <w:rPr>
                <w:szCs w:val="21"/>
              </w:rPr>
            </w:pPr>
            <w:r w:rsidRPr="00763B34">
              <w:rPr>
                <w:szCs w:val="21"/>
              </w:rPr>
              <w:t>“</w:t>
            </w:r>
            <w:r w:rsidRPr="00763B34">
              <w:rPr>
                <w:szCs w:val="21"/>
              </w:rPr>
              <w:t>三证合一</w:t>
            </w:r>
            <w:r w:rsidRPr="00763B34">
              <w:rPr>
                <w:szCs w:val="21"/>
              </w:rPr>
              <w:t>”</w:t>
            </w:r>
            <w:r w:rsidRPr="00763B34">
              <w:rPr>
                <w:szCs w:val="21"/>
              </w:rPr>
              <w:t>或</w:t>
            </w:r>
            <w:r w:rsidRPr="00763B34">
              <w:rPr>
                <w:szCs w:val="21"/>
              </w:rPr>
              <w:t>“</w:t>
            </w:r>
            <w:r w:rsidRPr="00763B34">
              <w:rPr>
                <w:szCs w:val="21"/>
              </w:rPr>
              <w:t>五证合一</w:t>
            </w:r>
            <w:r w:rsidRPr="00763B34">
              <w:rPr>
                <w:szCs w:val="21"/>
              </w:rPr>
              <w:t>”</w:t>
            </w:r>
            <w:r w:rsidRPr="00763B34">
              <w:rPr>
                <w:szCs w:val="21"/>
              </w:rPr>
              <w:t>登记制度进行登记的，可仅提供营业执照副本，下同）、资质证书</w:t>
            </w:r>
          </w:p>
          <w:p w14:paraId="2B91E08A" w14:textId="77777777" w:rsidR="003C5B32" w:rsidRPr="00763B34" w:rsidRDefault="00F56DB7">
            <w:pPr>
              <w:wordWrap w:val="0"/>
              <w:adjustRightInd w:val="0"/>
              <w:snapToGrid w:val="0"/>
              <w:spacing w:line="400" w:lineRule="atLeast"/>
              <w:jc w:val="left"/>
              <w:rPr>
                <w:szCs w:val="21"/>
              </w:rPr>
            </w:pPr>
            <w:r w:rsidRPr="00763B34">
              <w:rPr>
                <w:szCs w:val="21"/>
              </w:rPr>
              <w:t>副本、安全生产许可证副本、基本账户开户证明的复印件，以及投标人在国家企业信用信</w:t>
            </w:r>
          </w:p>
          <w:p w14:paraId="165FCD60" w14:textId="77777777" w:rsidR="003C5B32" w:rsidRPr="00763B34" w:rsidRDefault="00F56DB7">
            <w:pPr>
              <w:wordWrap w:val="0"/>
              <w:adjustRightInd w:val="0"/>
              <w:snapToGrid w:val="0"/>
              <w:spacing w:line="400" w:lineRule="atLeast"/>
              <w:jc w:val="left"/>
              <w:rPr>
                <w:szCs w:val="21"/>
              </w:rPr>
            </w:pPr>
            <w:r w:rsidRPr="00763B34">
              <w:rPr>
                <w:szCs w:val="21"/>
              </w:rPr>
              <w:t>息公示系统中基础信息（体现股东及出资详细信息）的网页截图或由法定的社会验资机构</w:t>
            </w:r>
          </w:p>
          <w:p w14:paraId="74569B09" w14:textId="77777777" w:rsidR="003C5B32" w:rsidRPr="00763B34" w:rsidRDefault="00F56DB7">
            <w:pPr>
              <w:wordWrap w:val="0"/>
              <w:adjustRightInd w:val="0"/>
              <w:snapToGrid w:val="0"/>
              <w:spacing w:line="400" w:lineRule="atLeast"/>
              <w:jc w:val="left"/>
              <w:rPr>
                <w:szCs w:val="21"/>
              </w:rPr>
            </w:pPr>
            <w:r w:rsidRPr="00763B34">
              <w:rPr>
                <w:szCs w:val="21"/>
              </w:rPr>
              <w:t>出具的验资报告或注册地工商部门出具的股东出资情况证明复印件。</w:t>
            </w:r>
          </w:p>
          <w:p w14:paraId="3986AD31" w14:textId="77777777" w:rsidR="003C5B32" w:rsidRPr="00763B34" w:rsidRDefault="00F56DB7">
            <w:pPr>
              <w:wordWrap w:val="0"/>
              <w:adjustRightInd w:val="0"/>
              <w:snapToGrid w:val="0"/>
              <w:spacing w:line="400" w:lineRule="atLeast"/>
              <w:jc w:val="left"/>
              <w:rPr>
                <w:szCs w:val="21"/>
              </w:rPr>
            </w:pPr>
            <w:r w:rsidRPr="00763B34">
              <w:rPr>
                <w:szCs w:val="21"/>
              </w:rPr>
              <w:t>2</w:t>
            </w:r>
            <w:r w:rsidRPr="00763B34">
              <w:rPr>
                <w:szCs w:val="21"/>
              </w:rPr>
              <w:t>、投标人须提供其在交通运输部全国公路建设市场监督管理系统公路工程施工资质企业名</w:t>
            </w:r>
          </w:p>
          <w:p w14:paraId="7EAF13A1" w14:textId="77777777" w:rsidR="003C5B32" w:rsidRDefault="00F56DB7">
            <w:pPr>
              <w:wordWrap w:val="0"/>
              <w:adjustRightInd w:val="0"/>
              <w:snapToGrid w:val="0"/>
              <w:spacing w:line="400" w:lineRule="atLeast"/>
              <w:jc w:val="left"/>
              <w:rPr>
                <w:szCs w:val="21"/>
              </w:rPr>
            </w:pPr>
            <w:r w:rsidRPr="00763B34">
              <w:rPr>
                <w:szCs w:val="21"/>
              </w:rPr>
              <w:t>录中的网页截图复印件</w:t>
            </w:r>
          </w:p>
        </w:tc>
      </w:tr>
    </w:tbl>
    <w:p w14:paraId="5D7C9EAB" w14:textId="77777777" w:rsidR="003C5B32" w:rsidRDefault="003C5B32">
      <w:pPr>
        <w:wordWrap w:val="0"/>
        <w:adjustRightInd w:val="0"/>
        <w:snapToGrid w:val="0"/>
        <w:spacing w:line="300" w:lineRule="exact"/>
        <w:rPr>
          <w:rFonts w:eastAsia="隶书"/>
          <w:b/>
          <w:sz w:val="32"/>
        </w:rPr>
      </w:pPr>
    </w:p>
    <w:p w14:paraId="10DFE8E1" w14:textId="77777777" w:rsidR="003C5B32" w:rsidRDefault="003C5B32">
      <w:pPr>
        <w:wordWrap w:val="0"/>
        <w:adjustRightInd w:val="0"/>
        <w:snapToGrid w:val="0"/>
        <w:spacing w:line="300" w:lineRule="exact"/>
        <w:rPr>
          <w:rFonts w:eastAsia="隶书"/>
          <w:b/>
          <w:sz w:val="32"/>
        </w:rPr>
      </w:pPr>
    </w:p>
    <w:p w14:paraId="78F5C2A5" w14:textId="77777777" w:rsidR="003C5B32" w:rsidRDefault="003C5B32">
      <w:pPr>
        <w:wordWrap w:val="0"/>
        <w:adjustRightInd w:val="0"/>
        <w:snapToGrid w:val="0"/>
        <w:spacing w:line="300" w:lineRule="exact"/>
        <w:rPr>
          <w:rFonts w:eastAsia="隶书"/>
          <w:b/>
          <w:sz w:val="32"/>
        </w:rPr>
      </w:pPr>
    </w:p>
    <w:p w14:paraId="07393C04" w14:textId="77777777" w:rsidR="003C5B32" w:rsidRDefault="003C5B32">
      <w:pPr>
        <w:wordWrap w:val="0"/>
        <w:adjustRightInd w:val="0"/>
        <w:snapToGrid w:val="0"/>
        <w:spacing w:line="300" w:lineRule="exact"/>
        <w:rPr>
          <w:rFonts w:eastAsia="隶书"/>
          <w:b/>
          <w:sz w:val="32"/>
        </w:rPr>
      </w:pPr>
    </w:p>
    <w:p w14:paraId="39C01389" w14:textId="77777777" w:rsidR="003C5B32" w:rsidRDefault="003C5B32">
      <w:pPr>
        <w:wordWrap w:val="0"/>
        <w:adjustRightInd w:val="0"/>
        <w:snapToGrid w:val="0"/>
        <w:spacing w:line="300" w:lineRule="exact"/>
        <w:rPr>
          <w:rFonts w:eastAsia="隶书"/>
          <w:b/>
          <w:sz w:val="32"/>
        </w:rPr>
      </w:pPr>
    </w:p>
    <w:p w14:paraId="18BA3D72" w14:textId="77777777" w:rsidR="003C5B32" w:rsidRDefault="003C5B32">
      <w:pPr>
        <w:wordWrap w:val="0"/>
        <w:adjustRightInd w:val="0"/>
        <w:snapToGrid w:val="0"/>
        <w:spacing w:line="300" w:lineRule="exact"/>
        <w:rPr>
          <w:rFonts w:eastAsia="隶书"/>
          <w:b/>
          <w:sz w:val="32"/>
        </w:rPr>
      </w:pPr>
    </w:p>
    <w:p w14:paraId="3BD40D9D" w14:textId="77777777" w:rsidR="003C5B32" w:rsidRDefault="003C5B32">
      <w:pPr>
        <w:wordWrap w:val="0"/>
        <w:adjustRightInd w:val="0"/>
        <w:snapToGrid w:val="0"/>
        <w:spacing w:line="300" w:lineRule="exact"/>
        <w:rPr>
          <w:rFonts w:eastAsia="隶书"/>
          <w:b/>
          <w:sz w:val="32"/>
        </w:rPr>
      </w:pPr>
    </w:p>
    <w:p w14:paraId="511B19A6" w14:textId="77777777" w:rsidR="003C5B32" w:rsidRDefault="003C5B32">
      <w:pPr>
        <w:wordWrap w:val="0"/>
        <w:adjustRightInd w:val="0"/>
        <w:snapToGrid w:val="0"/>
        <w:spacing w:line="300" w:lineRule="exact"/>
        <w:rPr>
          <w:rFonts w:eastAsia="隶书"/>
          <w:b/>
          <w:sz w:val="32"/>
        </w:rPr>
      </w:pPr>
    </w:p>
    <w:p w14:paraId="17B3D870" w14:textId="77777777" w:rsidR="003C5B32" w:rsidRDefault="003C5B32">
      <w:pPr>
        <w:wordWrap w:val="0"/>
        <w:adjustRightInd w:val="0"/>
        <w:snapToGrid w:val="0"/>
        <w:spacing w:line="300" w:lineRule="exact"/>
        <w:rPr>
          <w:rFonts w:eastAsia="隶书"/>
          <w:b/>
          <w:sz w:val="32"/>
        </w:rPr>
      </w:pPr>
    </w:p>
    <w:p w14:paraId="69830013" w14:textId="77777777" w:rsidR="003C5B32" w:rsidRDefault="003C5B32">
      <w:pPr>
        <w:wordWrap w:val="0"/>
        <w:adjustRightInd w:val="0"/>
        <w:snapToGrid w:val="0"/>
        <w:spacing w:line="300" w:lineRule="exact"/>
        <w:rPr>
          <w:rFonts w:eastAsia="隶书"/>
          <w:b/>
          <w:sz w:val="32"/>
        </w:rPr>
      </w:pPr>
    </w:p>
    <w:p w14:paraId="61A6CC5D" w14:textId="77777777" w:rsidR="003C5B32" w:rsidRDefault="00F56DB7">
      <w:pPr>
        <w:pStyle w:val="1"/>
        <w:wordWrap w:val="0"/>
        <w:jc w:val="center"/>
        <w:rPr>
          <w:sz w:val="28"/>
          <w:szCs w:val="28"/>
        </w:rPr>
      </w:pPr>
      <w:bookmarkStart w:id="65" w:name="_Toc11089"/>
      <w:bookmarkStart w:id="66" w:name="_Toc234832864"/>
      <w:bookmarkStart w:id="67" w:name="_Toc4197"/>
      <w:r>
        <w:rPr>
          <w:sz w:val="28"/>
          <w:szCs w:val="28"/>
        </w:rPr>
        <w:lastRenderedPageBreak/>
        <w:t>附录</w:t>
      </w:r>
      <w:r>
        <w:rPr>
          <w:sz w:val="28"/>
          <w:szCs w:val="28"/>
        </w:rPr>
        <w:t xml:space="preserve">2  </w:t>
      </w:r>
      <w:r>
        <w:rPr>
          <w:sz w:val="28"/>
          <w:szCs w:val="28"/>
        </w:rPr>
        <w:t>资格审查条件（财务最低要求）</w:t>
      </w:r>
      <w:r>
        <w:rPr>
          <w:rStyle w:val="aff2"/>
          <w:sz w:val="28"/>
          <w:szCs w:val="28"/>
        </w:rPr>
        <w:footnoteReference w:id="14"/>
      </w:r>
      <w:bookmarkEnd w:id="65"/>
      <w:bookmarkEnd w:id="66"/>
      <w:bookmarkEnd w:id="6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9"/>
      </w:tblGrid>
      <w:tr w:rsidR="003C5B32" w14:paraId="7780A0A8" w14:textId="77777777">
        <w:trPr>
          <w:cantSplit/>
          <w:trHeight w:val="975"/>
          <w:jc w:val="center"/>
        </w:trPr>
        <w:tc>
          <w:tcPr>
            <w:tcW w:w="8819" w:type="dxa"/>
            <w:vAlign w:val="center"/>
          </w:tcPr>
          <w:p w14:paraId="56FB0877" w14:textId="77777777" w:rsidR="003C5B32" w:rsidRDefault="00F56DB7">
            <w:pPr>
              <w:wordWrap w:val="0"/>
              <w:adjustRightInd w:val="0"/>
              <w:snapToGrid w:val="0"/>
              <w:spacing w:line="400" w:lineRule="atLeast"/>
              <w:jc w:val="center"/>
              <w:rPr>
                <w:szCs w:val="21"/>
              </w:rPr>
            </w:pPr>
            <w:r>
              <w:rPr>
                <w:szCs w:val="21"/>
              </w:rPr>
              <w:t>财</w:t>
            </w:r>
            <w:r>
              <w:rPr>
                <w:szCs w:val="21"/>
              </w:rPr>
              <w:t xml:space="preserve"> </w:t>
            </w:r>
            <w:r>
              <w:rPr>
                <w:szCs w:val="21"/>
              </w:rPr>
              <w:t>务</w:t>
            </w:r>
            <w:r>
              <w:rPr>
                <w:szCs w:val="21"/>
              </w:rPr>
              <w:t xml:space="preserve"> </w:t>
            </w:r>
            <w:r>
              <w:rPr>
                <w:szCs w:val="21"/>
              </w:rPr>
              <w:t>要</w:t>
            </w:r>
            <w:r>
              <w:rPr>
                <w:szCs w:val="21"/>
              </w:rPr>
              <w:t xml:space="preserve"> </w:t>
            </w:r>
            <w:r>
              <w:rPr>
                <w:szCs w:val="21"/>
              </w:rPr>
              <w:t>求</w:t>
            </w:r>
          </w:p>
        </w:tc>
      </w:tr>
      <w:tr w:rsidR="003C5B32" w14:paraId="3F0DA271" w14:textId="77777777">
        <w:trPr>
          <w:cantSplit/>
          <w:trHeight w:val="3723"/>
          <w:jc w:val="center"/>
        </w:trPr>
        <w:tc>
          <w:tcPr>
            <w:tcW w:w="8819" w:type="dxa"/>
            <w:vAlign w:val="center"/>
          </w:tcPr>
          <w:p w14:paraId="1CA04EA9" w14:textId="77777777" w:rsidR="003C5B32" w:rsidRDefault="003C5B32">
            <w:pPr>
              <w:wordWrap w:val="0"/>
              <w:adjustRightInd w:val="0"/>
              <w:snapToGrid w:val="0"/>
              <w:spacing w:line="400" w:lineRule="atLeast"/>
              <w:jc w:val="center"/>
              <w:rPr>
                <w:szCs w:val="21"/>
              </w:rPr>
            </w:pPr>
          </w:p>
          <w:p w14:paraId="4CF66629" w14:textId="77777777" w:rsidR="003C5B32" w:rsidRDefault="00F56DB7">
            <w:pPr>
              <w:wordWrap w:val="0"/>
              <w:adjustRightInd w:val="0"/>
              <w:snapToGrid w:val="0"/>
              <w:spacing w:line="400" w:lineRule="atLeast"/>
              <w:jc w:val="center"/>
              <w:rPr>
                <w:szCs w:val="21"/>
              </w:rPr>
            </w:pPr>
            <w:r>
              <w:rPr>
                <w:szCs w:val="21"/>
              </w:rPr>
              <w:t>无</w:t>
            </w:r>
          </w:p>
          <w:p w14:paraId="23BA18A6" w14:textId="77777777" w:rsidR="003C5B32" w:rsidRDefault="003C5B32">
            <w:pPr>
              <w:wordWrap w:val="0"/>
              <w:adjustRightInd w:val="0"/>
              <w:snapToGrid w:val="0"/>
              <w:spacing w:line="400" w:lineRule="atLeast"/>
              <w:jc w:val="center"/>
              <w:rPr>
                <w:szCs w:val="21"/>
              </w:rPr>
            </w:pPr>
          </w:p>
          <w:p w14:paraId="35506568" w14:textId="77777777" w:rsidR="003C5B32" w:rsidRDefault="003C5B32">
            <w:pPr>
              <w:wordWrap w:val="0"/>
              <w:adjustRightInd w:val="0"/>
              <w:snapToGrid w:val="0"/>
              <w:spacing w:line="400" w:lineRule="atLeast"/>
              <w:jc w:val="center"/>
              <w:rPr>
                <w:szCs w:val="21"/>
              </w:rPr>
            </w:pPr>
          </w:p>
          <w:p w14:paraId="684F1D19" w14:textId="77777777" w:rsidR="003C5B32" w:rsidRDefault="003C5B32">
            <w:pPr>
              <w:wordWrap w:val="0"/>
              <w:adjustRightInd w:val="0"/>
              <w:snapToGrid w:val="0"/>
              <w:spacing w:line="400" w:lineRule="atLeast"/>
              <w:jc w:val="center"/>
              <w:rPr>
                <w:szCs w:val="21"/>
              </w:rPr>
            </w:pPr>
          </w:p>
          <w:p w14:paraId="3E1C2B83" w14:textId="77777777" w:rsidR="003C5B32" w:rsidRDefault="003C5B32">
            <w:pPr>
              <w:wordWrap w:val="0"/>
              <w:adjustRightInd w:val="0"/>
              <w:snapToGrid w:val="0"/>
              <w:spacing w:line="400" w:lineRule="atLeast"/>
              <w:jc w:val="center"/>
              <w:rPr>
                <w:szCs w:val="21"/>
              </w:rPr>
            </w:pPr>
          </w:p>
          <w:p w14:paraId="59BE1BDA" w14:textId="77777777" w:rsidR="003C5B32" w:rsidRDefault="003C5B32">
            <w:pPr>
              <w:wordWrap w:val="0"/>
              <w:adjustRightInd w:val="0"/>
              <w:snapToGrid w:val="0"/>
              <w:spacing w:line="400" w:lineRule="atLeast"/>
              <w:jc w:val="center"/>
              <w:rPr>
                <w:szCs w:val="21"/>
              </w:rPr>
            </w:pPr>
          </w:p>
          <w:p w14:paraId="6D3F5D2C" w14:textId="77777777" w:rsidR="003C5B32" w:rsidRDefault="003C5B32">
            <w:pPr>
              <w:wordWrap w:val="0"/>
              <w:adjustRightInd w:val="0"/>
              <w:snapToGrid w:val="0"/>
              <w:spacing w:line="400" w:lineRule="atLeast"/>
              <w:jc w:val="center"/>
              <w:rPr>
                <w:szCs w:val="21"/>
              </w:rPr>
            </w:pPr>
          </w:p>
          <w:p w14:paraId="32E65F2A" w14:textId="77777777" w:rsidR="003C5B32" w:rsidRDefault="003C5B32">
            <w:pPr>
              <w:wordWrap w:val="0"/>
              <w:adjustRightInd w:val="0"/>
              <w:snapToGrid w:val="0"/>
              <w:spacing w:line="400" w:lineRule="atLeast"/>
              <w:jc w:val="center"/>
              <w:rPr>
                <w:szCs w:val="21"/>
              </w:rPr>
            </w:pPr>
          </w:p>
          <w:p w14:paraId="4ADDA39A" w14:textId="77777777" w:rsidR="003C5B32" w:rsidRDefault="003C5B32">
            <w:pPr>
              <w:wordWrap w:val="0"/>
              <w:adjustRightInd w:val="0"/>
              <w:snapToGrid w:val="0"/>
              <w:spacing w:line="400" w:lineRule="atLeast"/>
              <w:jc w:val="center"/>
              <w:rPr>
                <w:szCs w:val="21"/>
              </w:rPr>
            </w:pPr>
          </w:p>
          <w:p w14:paraId="33DA2084" w14:textId="77777777" w:rsidR="003C5B32" w:rsidRDefault="003C5B32">
            <w:pPr>
              <w:wordWrap w:val="0"/>
              <w:adjustRightInd w:val="0"/>
              <w:snapToGrid w:val="0"/>
              <w:spacing w:line="400" w:lineRule="atLeast"/>
              <w:jc w:val="center"/>
              <w:rPr>
                <w:szCs w:val="21"/>
              </w:rPr>
            </w:pPr>
          </w:p>
          <w:p w14:paraId="521E2C10" w14:textId="77777777" w:rsidR="003C5B32" w:rsidRDefault="003C5B32">
            <w:pPr>
              <w:wordWrap w:val="0"/>
              <w:adjustRightInd w:val="0"/>
              <w:snapToGrid w:val="0"/>
              <w:spacing w:line="400" w:lineRule="atLeast"/>
              <w:jc w:val="center"/>
              <w:rPr>
                <w:szCs w:val="21"/>
              </w:rPr>
            </w:pPr>
          </w:p>
          <w:p w14:paraId="6A8D3FEC" w14:textId="77777777" w:rsidR="003C5B32" w:rsidRDefault="003C5B32">
            <w:pPr>
              <w:wordWrap w:val="0"/>
              <w:adjustRightInd w:val="0"/>
              <w:snapToGrid w:val="0"/>
              <w:spacing w:line="400" w:lineRule="atLeast"/>
              <w:jc w:val="center"/>
              <w:rPr>
                <w:szCs w:val="21"/>
              </w:rPr>
            </w:pPr>
          </w:p>
          <w:p w14:paraId="47DA1FF8" w14:textId="77777777" w:rsidR="003C5B32" w:rsidRDefault="003C5B32">
            <w:pPr>
              <w:wordWrap w:val="0"/>
              <w:adjustRightInd w:val="0"/>
              <w:snapToGrid w:val="0"/>
              <w:spacing w:line="400" w:lineRule="atLeast"/>
              <w:jc w:val="center"/>
              <w:rPr>
                <w:szCs w:val="21"/>
              </w:rPr>
            </w:pPr>
          </w:p>
          <w:p w14:paraId="160941C4" w14:textId="77777777" w:rsidR="003C5B32" w:rsidRDefault="003C5B32">
            <w:pPr>
              <w:wordWrap w:val="0"/>
              <w:adjustRightInd w:val="0"/>
              <w:snapToGrid w:val="0"/>
              <w:spacing w:line="400" w:lineRule="atLeast"/>
              <w:jc w:val="center"/>
              <w:rPr>
                <w:szCs w:val="21"/>
              </w:rPr>
            </w:pPr>
          </w:p>
          <w:p w14:paraId="7C2CB96B" w14:textId="77777777" w:rsidR="003C5B32" w:rsidRDefault="003C5B32">
            <w:pPr>
              <w:wordWrap w:val="0"/>
              <w:adjustRightInd w:val="0"/>
              <w:snapToGrid w:val="0"/>
              <w:spacing w:line="400" w:lineRule="atLeast"/>
              <w:jc w:val="center"/>
              <w:rPr>
                <w:szCs w:val="21"/>
              </w:rPr>
            </w:pPr>
          </w:p>
          <w:p w14:paraId="5AD22712" w14:textId="77777777" w:rsidR="003C5B32" w:rsidRDefault="003C5B32">
            <w:pPr>
              <w:wordWrap w:val="0"/>
              <w:adjustRightInd w:val="0"/>
              <w:snapToGrid w:val="0"/>
              <w:spacing w:line="400" w:lineRule="atLeast"/>
              <w:jc w:val="center"/>
              <w:rPr>
                <w:szCs w:val="21"/>
              </w:rPr>
            </w:pPr>
          </w:p>
          <w:p w14:paraId="4B31B847" w14:textId="77777777" w:rsidR="003C5B32" w:rsidRDefault="003C5B32">
            <w:pPr>
              <w:wordWrap w:val="0"/>
              <w:adjustRightInd w:val="0"/>
              <w:snapToGrid w:val="0"/>
              <w:spacing w:line="400" w:lineRule="atLeast"/>
              <w:jc w:val="center"/>
              <w:rPr>
                <w:szCs w:val="21"/>
              </w:rPr>
            </w:pPr>
          </w:p>
          <w:p w14:paraId="4D77545C" w14:textId="77777777" w:rsidR="003C5B32" w:rsidRDefault="003C5B32">
            <w:pPr>
              <w:wordWrap w:val="0"/>
              <w:adjustRightInd w:val="0"/>
              <w:snapToGrid w:val="0"/>
              <w:spacing w:line="400" w:lineRule="atLeast"/>
              <w:jc w:val="center"/>
              <w:rPr>
                <w:szCs w:val="21"/>
              </w:rPr>
            </w:pPr>
          </w:p>
          <w:p w14:paraId="75EC1BB8" w14:textId="77777777" w:rsidR="003C5B32" w:rsidRDefault="003C5B32">
            <w:pPr>
              <w:wordWrap w:val="0"/>
              <w:adjustRightInd w:val="0"/>
              <w:snapToGrid w:val="0"/>
              <w:spacing w:line="400" w:lineRule="atLeast"/>
              <w:jc w:val="center"/>
              <w:rPr>
                <w:szCs w:val="21"/>
              </w:rPr>
            </w:pPr>
          </w:p>
          <w:p w14:paraId="7DF05AED" w14:textId="77777777" w:rsidR="003C5B32" w:rsidRDefault="003C5B32">
            <w:pPr>
              <w:wordWrap w:val="0"/>
              <w:adjustRightInd w:val="0"/>
              <w:snapToGrid w:val="0"/>
              <w:spacing w:line="400" w:lineRule="atLeast"/>
              <w:jc w:val="center"/>
              <w:rPr>
                <w:szCs w:val="21"/>
              </w:rPr>
            </w:pPr>
          </w:p>
          <w:p w14:paraId="08DD2452" w14:textId="77777777" w:rsidR="003C5B32" w:rsidRDefault="003C5B32">
            <w:pPr>
              <w:wordWrap w:val="0"/>
              <w:adjustRightInd w:val="0"/>
              <w:snapToGrid w:val="0"/>
              <w:spacing w:line="400" w:lineRule="atLeast"/>
              <w:jc w:val="center"/>
              <w:rPr>
                <w:szCs w:val="21"/>
              </w:rPr>
            </w:pPr>
          </w:p>
          <w:p w14:paraId="26C718C2" w14:textId="77777777" w:rsidR="003C5B32" w:rsidRDefault="003C5B32">
            <w:pPr>
              <w:wordWrap w:val="0"/>
              <w:adjustRightInd w:val="0"/>
              <w:snapToGrid w:val="0"/>
              <w:spacing w:line="400" w:lineRule="atLeast"/>
              <w:jc w:val="center"/>
              <w:rPr>
                <w:szCs w:val="21"/>
              </w:rPr>
            </w:pPr>
          </w:p>
        </w:tc>
      </w:tr>
    </w:tbl>
    <w:p w14:paraId="091DAC56" w14:textId="77777777" w:rsidR="003C5B32" w:rsidRDefault="003C5B32">
      <w:pPr>
        <w:wordWrap w:val="0"/>
        <w:adjustRightInd w:val="0"/>
        <w:snapToGrid w:val="0"/>
        <w:spacing w:line="300" w:lineRule="exact"/>
        <w:rPr>
          <w:rFonts w:eastAsia="黑体"/>
          <w:sz w:val="24"/>
        </w:rPr>
      </w:pPr>
    </w:p>
    <w:p w14:paraId="52690634" w14:textId="77777777" w:rsidR="003C5B32" w:rsidRDefault="00F56DB7">
      <w:pPr>
        <w:pStyle w:val="1"/>
        <w:wordWrap w:val="0"/>
        <w:jc w:val="center"/>
        <w:rPr>
          <w:sz w:val="28"/>
          <w:szCs w:val="28"/>
        </w:rPr>
      </w:pPr>
      <w:r>
        <w:br w:type="page"/>
      </w:r>
      <w:bookmarkStart w:id="68" w:name="_Toc18273"/>
      <w:bookmarkStart w:id="69" w:name="_Toc6381"/>
      <w:bookmarkStart w:id="70" w:name="_Toc234832865"/>
      <w:r>
        <w:rPr>
          <w:sz w:val="28"/>
          <w:szCs w:val="28"/>
        </w:rPr>
        <w:lastRenderedPageBreak/>
        <w:t>附录</w:t>
      </w:r>
      <w:r>
        <w:rPr>
          <w:sz w:val="28"/>
          <w:szCs w:val="28"/>
        </w:rPr>
        <w:t xml:space="preserve">3  </w:t>
      </w:r>
      <w:r>
        <w:rPr>
          <w:sz w:val="28"/>
          <w:szCs w:val="28"/>
        </w:rPr>
        <w:t>资格审查条件（业绩最低要求）</w:t>
      </w:r>
      <w:r>
        <w:rPr>
          <w:rStyle w:val="aff2"/>
          <w:sz w:val="28"/>
          <w:szCs w:val="28"/>
        </w:rPr>
        <w:footnoteReference w:id="15"/>
      </w:r>
      <w:bookmarkEnd w:id="68"/>
      <w:bookmarkEnd w:id="69"/>
      <w:bookmarkEnd w:id="7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9"/>
      </w:tblGrid>
      <w:tr w:rsidR="003C5B32" w14:paraId="3C7F039A" w14:textId="77777777">
        <w:trPr>
          <w:cantSplit/>
          <w:trHeight w:val="975"/>
          <w:jc w:val="center"/>
        </w:trPr>
        <w:tc>
          <w:tcPr>
            <w:tcW w:w="8819" w:type="dxa"/>
            <w:vAlign w:val="center"/>
          </w:tcPr>
          <w:p w14:paraId="221FE41D" w14:textId="77777777" w:rsidR="003C5B32" w:rsidRDefault="00F56DB7">
            <w:pPr>
              <w:wordWrap w:val="0"/>
              <w:adjustRightInd w:val="0"/>
              <w:snapToGrid w:val="0"/>
              <w:spacing w:line="400" w:lineRule="atLeast"/>
              <w:jc w:val="center"/>
              <w:rPr>
                <w:szCs w:val="21"/>
              </w:rPr>
            </w:pPr>
            <w:r>
              <w:rPr>
                <w:szCs w:val="21"/>
              </w:rPr>
              <w:t>业</w:t>
            </w:r>
            <w:r>
              <w:rPr>
                <w:szCs w:val="21"/>
              </w:rPr>
              <w:t xml:space="preserve"> </w:t>
            </w:r>
            <w:r>
              <w:rPr>
                <w:szCs w:val="21"/>
              </w:rPr>
              <w:t>绩</w:t>
            </w:r>
            <w:r>
              <w:rPr>
                <w:szCs w:val="21"/>
              </w:rPr>
              <w:t xml:space="preserve"> </w:t>
            </w:r>
            <w:r>
              <w:rPr>
                <w:szCs w:val="21"/>
              </w:rPr>
              <w:t>要</w:t>
            </w:r>
            <w:r>
              <w:rPr>
                <w:szCs w:val="21"/>
              </w:rPr>
              <w:t xml:space="preserve"> </w:t>
            </w:r>
            <w:r>
              <w:rPr>
                <w:szCs w:val="21"/>
              </w:rPr>
              <w:t>求</w:t>
            </w:r>
          </w:p>
        </w:tc>
      </w:tr>
      <w:tr w:rsidR="003C5B32" w14:paraId="19B63181" w14:textId="77777777">
        <w:trPr>
          <w:cantSplit/>
          <w:trHeight w:val="3723"/>
          <w:jc w:val="center"/>
        </w:trPr>
        <w:tc>
          <w:tcPr>
            <w:tcW w:w="8819" w:type="dxa"/>
            <w:vAlign w:val="center"/>
          </w:tcPr>
          <w:p w14:paraId="6FBA0754" w14:textId="77777777" w:rsidR="003C5B32" w:rsidRDefault="00F56DB7">
            <w:pPr>
              <w:wordWrap w:val="0"/>
              <w:adjustRightInd w:val="0"/>
              <w:snapToGrid w:val="0"/>
              <w:spacing w:line="400" w:lineRule="atLeast"/>
              <w:jc w:val="left"/>
              <w:rPr>
                <w:szCs w:val="21"/>
              </w:rPr>
            </w:pPr>
            <w:r>
              <w:rPr>
                <w:szCs w:val="21"/>
              </w:rPr>
              <w:t>投标人</w:t>
            </w:r>
            <w:r>
              <w:rPr>
                <w:rFonts w:hint="eastAsia"/>
                <w:szCs w:val="21"/>
              </w:rPr>
              <w:t>2023</w:t>
            </w:r>
            <w:r>
              <w:rPr>
                <w:szCs w:val="21"/>
              </w:rPr>
              <w:t>年</w:t>
            </w:r>
            <w:r>
              <w:rPr>
                <w:szCs w:val="21"/>
              </w:rPr>
              <w:t>1</w:t>
            </w:r>
            <w:r>
              <w:rPr>
                <w:szCs w:val="21"/>
              </w:rPr>
              <w:t>月</w:t>
            </w:r>
            <w:r>
              <w:rPr>
                <w:szCs w:val="21"/>
              </w:rPr>
              <w:t>1</w:t>
            </w:r>
            <w:r>
              <w:rPr>
                <w:szCs w:val="21"/>
              </w:rPr>
              <w:t>日至投标文件递交截止时间（指交工验收时为</w:t>
            </w:r>
            <w:r>
              <w:rPr>
                <w:rFonts w:hint="eastAsia"/>
                <w:szCs w:val="21"/>
              </w:rPr>
              <w:t>2023</w:t>
            </w:r>
            <w:r>
              <w:rPr>
                <w:szCs w:val="21"/>
              </w:rPr>
              <w:t>年</w:t>
            </w:r>
            <w:r>
              <w:rPr>
                <w:szCs w:val="21"/>
              </w:rPr>
              <w:t>1</w:t>
            </w:r>
            <w:r>
              <w:rPr>
                <w:szCs w:val="21"/>
              </w:rPr>
              <w:t>月</w:t>
            </w:r>
            <w:r>
              <w:rPr>
                <w:szCs w:val="21"/>
              </w:rPr>
              <w:t>1</w:t>
            </w:r>
            <w:r>
              <w:rPr>
                <w:szCs w:val="21"/>
              </w:rPr>
              <w:t>日至投标文件递交截止日内），完成过至少</w:t>
            </w:r>
            <w:r>
              <w:rPr>
                <w:szCs w:val="21"/>
              </w:rPr>
              <w:t>1</w:t>
            </w:r>
            <w:r>
              <w:rPr>
                <w:szCs w:val="21"/>
              </w:rPr>
              <w:t>个类似公路工程业绩。</w:t>
            </w:r>
          </w:p>
          <w:p w14:paraId="4EB8204B" w14:textId="77777777" w:rsidR="003C5B32" w:rsidRDefault="00F56DB7">
            <w:pPr>
              <w:wordWrap w:val="0"/>
              <w:adjustRightInd w:val="0"/>
              <w:snapToGrid w:val="0"/>
              <w:spacing w:line="400" w:lineRule="atLeast"/>
              <w:jc w:val="left"/>
              <w:rPr>
                <w:szCs w:val="21"/>
              </w:rPr>
            </w:pPr>
            <w:r>
              <w:rPr>
                <w:szCs w:val="21"/>
              </w:rPr>
              <w:t>注：投标人应提供中标通知书、施工合同及竣工相关证明材料，三者缺一不可，合同时间以竣工时间为准。</w:t>
            </w:r>
          </w:p>
          <w:p w14:paraId="08BBC3FA" w14:textId="77777777" w:rsidR="003C5B32" w:rsidRDefault="00F56DB7">
            <w:pPr>
              <w:wordWrap w:val="0"/>
              <w:adjustRightInd w:val="0"/>
              <w:snapToGrid w:val="0"/>
              <w:spacing w:line="400" w:lineRule="atLeast"/>
              <w:jc w:val="left"/>
              <w:rPr>
                <w:szCs w:val="21"/>
              </w:rPr>
            </w:pPr>
            <w:r>
              <w:rPr>
                <w:szCs w:val="21"/>
              </w:rPr>
              <w:t>1</w:t>
            </w:r>
            <w:r>
              <w:rPr>
                <w:szCs w:val="21"/>
              </w:rPr>
              <w:t>、已录入</w:t>
            </w:r>
            <w:r>
              <w:rPr>
                <w:szCs w:val="21"/>
              </w:rPr>
              <w:t>“</w:t>
            </w:r>
            <w:r>
              <w:rPr>
                <w:szCs w:val="21"/>
              </w:rPr>
              <w:t>辽宁省公共资源交易平台主体交易库</w:t>
            </w:r>
            <w:r>
              <w:rPr>
                <w:szCs w:val="21"/>
              </w:rPr>
              <w:t>”</w:t>
            </w:r>
            <w:r>
              <w:rPr>
                <w:szCs w:val="21"/>
              </w:rPr>
              <w:t>中的企业业绩，可以从主体库中选取后关联至投标文件中，作为企业业绩的证明材料。</w:t>
            </w:r>
          </w:p>
          <w:p w14:paraId="265A026C" w14:textId="77777777" w:rsidR="003C5B32" w:rsidRDefault="00F56DB7">
            <w:pPr>
              <w:wordWrap w:val="0"/>
              <w:adjustRightInd w:val="0"/>
              <w:snapToGrid w:val="0"/>
              <w:spacing w:line="400" w:lineRule="atLeast"/>
              <w:jc w:val="left"/>
              <w:rPr>
                <w:szCs w:val="21"/>
              </w:rPr>
            </w:pPr>
            <w:r>
              <w:rPr>
                <w:szCs w:val="21"/>
              </w:rPr>
              <w:t>2</w:t>
            </w:r>
            <w:r>
              <w:rPr>
                <w:szCs w:val="21"/>
              </w:rPr>
              <w:t>、未录入</w:t>
            </w:r>
            <w:r>
              <w:rPr>
                <w:szCs w:val="21"/>
              </w:rPr>
              <w:t>“</w:t>
            </w:r>
            <w:r>
              <w:rPr>
                <w:szCs w:val="21"/>
              </w:rPr>
              <w:t>辽宁省公共资源交易平台主体交易库</w:t>
            </w:r>
            <w:r>
              <w:rPr>
                <w:szCs w:val="21"/>
              </w:rPr>
              <w:t>”</w:t>
            </w:r>
            <w:r>
              <w:rPr>
                <w:szCs w:val="21"/>
              </w:rPr>
              <w:t>中的企业业绩，按下述方式在投标文件第一个信封的</w:t>
            </w:r>
            <w:r>
              <w:rPr>
                <w:szCs w:val="21"/>
              </w:rPr>
              <w:t>“</w:t>
            </w:r>
            <w:r>
              <w:rPr>
                <w:szCs w:val="21"/>
              </w:rPr>
              <w:t>其他材料</w:t>
            </w:r>
            <w:r>
              <w:rPr>
                <w:szCs w:val="21"/>
              </w:rPr>
              <w:t>”</w:t>
            </w:r>
            <w:r>
              <w:rPr>
                <w:szCs w:val="21"/>
              </w:rPr>
              <w:t>中提供，作为企业业绩证明材料：以中标通知书、施工合同、竣工相关证明材料中载明的信息为准，同时还须提供官方网站中标公示页。</w:t>
            </w:r>
          </w:p>
          <w:p w14:paraId="661BB057" w14:textId="77777777" w:rsidR="003C5B32" w:rsidRDefault="00F56DB7">
            <w:pPr>
              <w:wordWrap w:val="0"/>
              <w:adjustRightInd w:val="0"/>
              <w:snapToGrid w:val="0"/>
              <w:spacing w:line="400" w:lineRule="atLeast"/>
              <w:jc w:val="left"/>
              <w:rPr>
                <w:szCs w:val="21"/>
              </w:rPr>
            </w:pPr>
            <w:r>
              <w:rPr>
                <w:szCs w:val="21"/>
              </w:rPr>
              <w:t>如投标人未按要求提供企业业绩证明材料或企业业绩证明材料中的信息无法证实企业满足招标文件要求，则该项目业绩在评审时不予认定。</w:t>
            </w:r>
          </w:p>
          <w:p w14:paraId="4F48E1E8" w14:textId="77777777" w:rsidR="003C5B32" w:rsidRDefault="00F56DB7">
            <w:pPr>
              <w:wordWrap w:val="0"/>
              <w:adjustRightInd w:val="0"/>
              <w:snapToGrid w:val="0"/>
              <w:spacing w:line="400" w:lineRule="atLeast"/>
              <w:jc w:val="left"/>
              <w:rPr>
                <w:szCs w:val="21"/>
              </w:rPr>
            </w:pPr>
            <w:r>
              <w:rPr>
                <w:szCs w:val="21"/>
              </w:rPr>
              <w:t>3</w:t>
            </w:r>
            <w:r>
              <w:rPr>
                <w:szCs w:val="21"/>
              </w:rPr>
              <w:t>、投标人所提供的企业业绩如通过</w:t>
            </w:r>
            <w:r>
              <w:rPr>
                <w:szCs w:val="21"/>
              </w:rPr>
              <w:t>“</w:t>
            </w:r>
            <w:r>
              <w:rPr>
                <w:szCs w:val="21"/>
              </w:rPr>
              <w:t>交通运输</w:t>
            </w:r>
            <w:r>
              <w:rPr>
                <w:szCs w:val="21"/>
              </w:rPr>
              <w:t>”</w:t>
            </w:r>
            <w:r>
              <w:rPr>
                <w:szCs w:val="21"/>
              </w:rPr>
              <w:t>或</w:t>
            </w:r>
            <w:r>
              <w:rPr>
                <w:szCs w:val="21"/>
              </w:rPr>
              <w:t>“</w:t>
            </w:r>
            <w:r>
              <w:rPr>
                <w:szCs w:val="21"/>
              </w:rPr>
              <w:t>住房和城乡建设</w:t>
            </w:r>
            <w:r>
              <w:rPr>
                <w:szCs w:val="21"/>
              </w:rPr>
              <w:t>”</w:t>
            </w:r>
            <w:r>
              <w:rPr>
                <w:szCs w:val="21"/>
              </w:rPr>
              <w:t>或</w:t>
            </w:r>
            <w:r>
              <w:rPr>
                <w:szCs w:val="21"/>
              </w:rPr>
              <w:t>“</w:t>
            </w:r>
            <w:r>
              <w:rPr>
                <w:szCs w:val="21"/>
              </w:rPr>
              <w:t>发展与改革</w:t>
            </w:r>
            <w:r>
              <w:rPr>
                <w:szCs w:val="21"/>
              </w:rPr>
              <w:t xml:space="preserve">” </w:t>
            </w:r>
            <w:r>
              <w:rPr>
                <w:szCs w:val="21"/>
              </w:rPr>
              <w:t>或</w:t>
            </w:r>
            <w:r>
              <w:rPr>
                <w:szCs w:val="21"/>
              </w:rPr>
              <w:t>“</w:t>
            </w:r>
            <w:r>
              <w:rPr>
                <w:szCs w:val="21"/>
              </w:rPr>
              <w:t>招投标监督管理</w:t>
            </w:r>
            <w:r>
              <w:rPr>
                <w:szCs w:val="21"/>
              </w:rPr>
              <w:t>”</w:t>
            </w:r>
            <w:r>
              <w:rPr>
                <w:szCs w:val="21"/>
              </w:rPr>
              <w:t>等政府主管部门各级官方网站的查询结果与投标人自行填报的不符而使得投标人的业绩不符合招标文件规定的，则对应业绩在评审时将不予认定。</w:t>
            </w:r>
          </w:p>
          <w:p w14:paraId="3A0F5520" w14:textId="77777777" w:rsidR="003C5B32" w:rsidRDefault="00F56DB7">
            <w:pPr>
              <w:wordWrap w:val="0"/>
              <w:adjustRightInd w:val="0"/>
              <w:snapToGrid w:val="0"/>
              <w:spacing w:line="400" w:lineRule="atLeast"/>
              <w:jc w:val="left"/>
              <w:rPr>
                <w:szCs w:val="21"/>
              </w:rPr>
            </w:pPr>
            <w:r>
              <w:rPr>
                <w:szCs w:val="21"/>
              </w:rPr>
              <w:t>4</w:t>
            </w:r>
            <w:r>
              <w:rPr>
                <w:szCs w:val="21"/>
              </w:rPr>
              <w:t>、如近年来，投标人法人机构发生变更或重组或法人名称变更时，应提供相关部门的合法批件。</w:t>
            </w:r>
          </w:p>
          <w:p w14:paraId="79419047" w14:textId="77777777" w:rsidR="003C5B32" w:rsidRDefault="003C5B32">
            <w:pPr>
              <w:wordWrap w:val="0"/>
              <w:adjustRightInd w:val="0"/>
              <w:snapToGrid w:val="0"/>
              <w:spacing w:line="400" w:lineRule="atLeast"/>
              <w:jc w:val="center"/>
              <w:rPr>
                <w:szCs w:val="21"/>
              </w:rPr>
            </w:pPr>
          </w:p>
          <w:p w14:paraId="6348E3F5" w14:textId="77777777" w:rsidR="003C5B32" w:rsidRDefault="003C5B32">
            <w:pPr>
              <w:wordWrap w:val="0"/>
              <w:adjustRightInd w:val="0"/>
              <w:snapToGrid w:val="0"/>
              <w:spacing w:line="400" w:lineRule="atLeast"/>
              <w:jc w:val="center"/>
              <w:rPr>
                <w:szCs w:val="21"/>
              </w:rPr>
            </w:pPr>
          </w:p>
          <w:p w14:paraId="7E5E2B0E" w14:textId="77777777" w:rsidR="003C5B32" w:rsidRDefault="003C5B32">
            <w:pPr>
              <w:wordWrap w:val="0"/>
              <w:adjustRightInd w:val="0"/>
              <w:snapToGrid w:val="0"/>
              <w:spacing w:line="400" w:lineRule="atLeast"/>
              <w:jc w:val="center"/>
              <w:rPr>
                <w:szCs w:val="21"/>
              </w:rPr>
            </w:pPr>
          </w:p>
          <w:p w14:paraId="7DA6BE5B" w14:textId="77777777" w:rsidR="003C5B32" w:rsidRDefault="003C5B32">
            <w:pPr>
              <w:wordWrap w:val="0"/>
              <w:adjustRightInd w:val="0"/>
              <w:snapToGrid w:val="0"/>
              <w:spacing w:line="400" w:lineRule="atLeast"/>
              <w:jc w:val="center"/>
              <w:rPr>
                <w:szCs w:val="21"/>
              </w:rPr>
            </w:pPr>
          </w:p>
          <w:p w14:paraId="00E19615" w14:textId="77777777" w:rsidR="003C5B32" w:rsidRDefault="003C5B32">
            <w:pPr>
              <w:wordWrap w:val="0"/>
              <w:adjustRightInd w:val="0"/>
              <w:snapToGrid w:val="0"/>
              <w:spacing w:line="400" w:lineRule="atLeast"/>
              <w:jc w:val="center"/>
              <w:rPr>
                <w:szCs w:val="21"/>
              </w:rPr>
            </w:pPr>
          </w:p>
          <w:p w14:paraId="69476231" w14:textId="77777777" w:rsidR="003C5B32" w:rsidRDefault="003C5B32">
            <w:pPr>
              <w:wordWrap w:val="0"/>
              <w:adjustRightInd w:val="0"/>
              <w:snapToGrid w:val="0"/>
              <w:spacing w:line="400" w:lineRule="atLeast"/>
              <w:jc w:val="center"/>
              <w:rPr>
                <w:szCs w:val="21"/>
              </w:rPr>
            </w:pPr>
          </w:p>
          <w:p w14:paraId="728EE557" w14:textId="77777777" w:rsidR="003C5B32" w:rsidRDefault="003C5B32">
            <w:pPr>
              <w:wordWrap w:val="0"/>
              <w:adjustRightInd w:val="0"/>
              <w:snapToGrid w:val="0"/>
              <w:spacing w:line="400" w:lineRule="atLeast"/>
              <w:jc w:val="center"/>
              <w:rPr>
                <w:szCs w:val="21"/>
              </w:rPr>
            </w:pPr>
          </w:p>
          <w:p w14:paraId="6F01235A" w14:textId="77777777" w:rsidR="003C5B32" w:rsidRDefault="003C5B32">
            <w:pPr>
              <w:wordWrap w:val="0"/>
              <w:adjustRightInd w:val="0"/>
              <w:snapToGrid w:val="0"/>
              <w:spacing w:line="400" w:lineRule="atLeast"/>
              <w:jc w:val="center"/>
              <w:rPr>
                <w:szCs w:val="21"/>
              </w:rPr>
            </w:pPr>
          </w:p>
        </w:tc>
      </w:tr>
    </w:tbl>
    <w:p w14:paraId="7D95D470" w14:textId="77777777" w:rsidR="003C5B32" w:rsidRDefault="003C5B32">
      <w:pPr>
        <w:wordWrap w:val="0"/>
        <w:adjustRightInd w:val="0"/>
        <w:snapToGrid w:val="0"/>
        <w:spacing w:line="300" w:lineRule="exact"/>
        <w:rPr>
          <w:rFonts w:eastAsia="隶书"/>
          <w:b/>
          <w:sz w:val="32"/>
        </w:rPr>
      </w:pPr>
    </w:p>
    <w:p w14:paraId="7803BDD3" w14:textId="77777777" w:rsidR="003C5B32" w:rsidRDefault="00F56DB7">
      <w:pPr>
        <w:pStyle w:val="1"/>
        <w:wordWrap w:val="0"/>
        <w:jc w:val="center"/>
        <w:rPr>
          <w:sz w:val="28"/>
          <w:szCs w:val="28"/>
        </w:rPr>
      </w:pPr>
      <w:bookmarkStart w:id="71" w:name="_Toc17966"/>
      <w:bookmarkStart w:id="72" w:name="_Toc234832866"/>
      <w:bookmarkStart w:id="73" w:name="_Toc28200"/>
      <w:r>
        <w:rPr>
          <w:sz w:val="28"/>
          <w:szCs w:val="28"/>
        </w:rPr>
        <w:lastRenderedPageBreak/>
        <w:t>附录</w:t>
      </w:r>
      <w:r>
        <w:rPr>
          <w:sz w:val="28"/>
          <w:szCs w:val="28"/>
        </w:rPr>
        <w:t xml:space="preserve">4  </w:t>
      </w:r>
      <w:r>
        <w:rPr>
          <w:sz w:val="28"/>
          <w:szCs w:val="28"/>
        </w:rPr>
        <w:t>资格审查条件（信誉最低要求）</w:t>
      </w:r>
      <w:r>
        <w:rPr>
          <w:rStyle w:val="aff2"/>
          <w:sz w:val="28"/>
          <w:szCs w:val="28"/>
        </w:rPr>
        <w:footnoteReference w:id="16"/>
      </w:r>
      <w:bookmarkEnd w:id="71"/>
      <w:bookmarkEnd w:id="72"/>
      <w:bookmarkEnd w:id="7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9"/>
      </w:tblGrid>
      <w:tr w:rsidR="003C5B32" w14:paraId="1BED5BAF" w14:textId="77777777">
        <w:trPr>
          <w:cantSplit/>
          <w:trHeight w:val="975"/>
          <w:jc w:val="center"/>
        </w:trPr>
        <w:tc>
          <w:tcPr>
            <w:tcW w:w="8819" w:type="dxa"/>
            <w:vAlign w:val="center"/>
          </w:tcPr>
          <w:p w14:paraId="429652A5" w14:textId="77777777" w:rsidR="003C5B32" w:rsidRDefault="00F56DB7">
            <w:pPr>
              <w:wordWrap w:val="0"/>
              <w:adjustRightInd w:val="0"/>
              <w:snapToGrid w:val="0"/>
              <w:spacing w:line="400" w:lineRule="atLeast"/>
              <w:jc w:val="center"/>
              <w:rPr>
                <w:szCs w:val="21"/>
              </w:rPr>
            </w:pPr>
            <w:r>
              <w:rPr>
                <w:szCs w:val="21"/>
              </w:rPr>
              <w:t>信</w:t>
            </w:r>
            <w:r>
              <w:rPr>
                <w:szCs w:val="21"/>
              </w:rPr>
              <w:t xml:space="preserve"> </w:t>
            </w:r>
            <w:r>
              <w:rPr>
                <w:szCs w:val="21"/>
              </w:rPr>
              <w:t>誉</w:t>
            </w:r>
            <w:r>
              <w:rPr>
                <w:szCs w:val="21"/>
              </w:rPr>
              <w:t xml:space="preserve"> </w:t>
            </w:r>
            <w:r>
              <w:rPr>
                <w:szCs w:val="21"/>
              </w:rPr>
              <w:t>要</w:t>
            </w:r>
            <w:r>
              <w:rPr>
                <w:szCs w:val="21"/>
              </w:rPr>
              <w:t xml:space="preserve"> </w:t>
            </w:r>
            <w:r>
              <w:rPr>
                <w:szCs w:val="21"/>
              </w:rPr>
              <w:t>求</w:t>
            </w:r>
          </w:p>
        </w:tc>
      </w:tr>
      <w:tr w:rsidR="003C5B32" w14:paraId="42A9990B" w14:textId="77777777">
        <w:trPr>
          <w:cantSplit/>
          <w:trHeight w:val="3723"/>
          <w:jc w:val="center"/>
        </w:trPr>
        <w:tc>
          <w:tcPr>
            <w:tcW w:w="8819" w:type="dxa"/>
            <w:vAlign w:val="center"/>
          </w:tcPr>
          <w:p w14:paraId="7BE316F2" w14:textId="77777777" w:rsidR="003C5B32" w:rsidRDefault="003C5B32">
            <w:pPr>
              <w:wordWrap w:val="0"/>
              <w:adjustRightInd w:val="0"/>
              <w:snapToGrid w:val="0"/>
              <w:spacing w:line="400" w:lineRule="atLeast"/>
              <w:jc w:val="center"/>
              <w:rPr>
                <w:szCs w:val="21"/>
              </w:rPr>
            </w:pPr>
          </w:p>
          <w:p w14:paraId="51F441F7" w14:textId="77777777" w:rsidR="003C5B32" w:rsidRDefault="00F56DB7">
            <w:pPr>
              <w:wordWrap w:val="0"/>
              <w:adjustRightInd w:val="0"/>
              <w:snapToGrid w:val="0"/>
              <w:spacing w:line="400" w:lineRule="atLeast"/>
              <w:jc w:val="left"/>
              <w:rPr>
                <w:szCs w:val="21"/>
              </w:rPr>
            </w:pPr>
            <w:r>
              <w:rPr>
                <w:szCs w:val="21"/>
              </w:rPr>
              <w:t>（</w:t>
            </w:r>
            <w:r>
              <w:rPr>
                <w:szCs w:val="21"/>
              </w:rPr>
              <w:t>1</w:t>
            </w:r>
            <w:r>
              <w:rPr>
                <w:szCs w:val="21"/>
              </w:rPr>
              <w:t>）未被省级及以上交通运输主管部门取消招标项目所在地的投标资格且处于有效期内；</w:t>
            </w:r>
          </w:p>
          <w:p w14:paraId="22938AE8" w14:textId="77777777" w:rsidR="003C5B32" w:rsidRDefault="00F56DB7">
            <w:pPr>
              <w:wordWrap w:val="0"/>
              <w:adjustRightInd w:val="0"/>
              <w:snapToGrid w:val="0"/>
              <w:spacing w:line="400" w:lineRule="atLeast"/>
              <w:jc w:val="left"/>
              <w:rPr>
                <w:szCs w:val="21"/>
              </w:rPr>
            </w:pPr>
            <w:r>
              <w:rPr>
                <w:szCs w:val="21"/>
              </w:rPr>
              <w:t>（</w:t>
            </w:r>
            <w:r>
              <w:rPr>
                <w:szCs w:val="21"/>
              </w:rPr>
              <w:t>2</w:t>
            </w:r>
            <w:r>
              <w:rPr>
                <w:szCs w:val="21"/>
              </w:rPr>
              <w:t>）未被责令停业，暂扣或吊销执照，或吊销资质证书；</w:t>
            </w:r>
          </w:p>
          <w:p w14:paraId="1144A885" w14:textId="77777777" w:rsidR="003C5B32" w:rsidRDefault="00F56DB7">
            <w:pPr>
              <w:wordWrap w:val="0"/>
              <w:adjustRightInd w:val="0"/>
              <w:snapToGrid w:val="0"/>
              <w:spacing w:line="400" w:lineRule="atLeast"/>
              <w:jc w:val="left"/>
              <w:rPr>
                <w:szCs w:val="21"/>
              </w:rPr>
            </w:pPr>
            <w:r>
              <w:rPr>
                <w:szCs w:val="21"/>
              </w:rPr>
              <w:t>（</w:t>
            </w:r>
            <w:r>
              <w:rPr>
                <w:szCs w:val="21"/>
              </w:rPr>
              <w:t>3</w:t>
            </w:r>
            <w:r>
              <w:rPr>
                <w:szCs w:val="21"/>
              </w:rPr>
              <w:t>）未进入清算程序，或被宣告破产，或其他丧失履约能力的情形；</w:t>
            </w:r>
          </w:p>
          <w:p w14:paraId="1201BFAD" w14:textId="77777777" w:rsidR="003C5B32" w:rsidRDefault="00F56DB7">
            <w:pPr>
              <w:wordWrap w:val="0"/>
              <w:adjustRightInd w:val="0"/>
              <w:snapToGrid w:val="0"/>
              <w:spacing w:line="400" w:lineRule="atLeast"/>
              <w:jc w:val="left"/>
              <w:rPr>
                <w:szCs w:val="21"/>
              </w:rPr>
            </w:pPr>
            <w:r>
              <w:rPr>
                <w:szCs w:val="21"/>
              </w:rPr>
              <w:t>（</w:t>
            </w:r>
            <w:r>
              <w:rPr>
                <w:szCs w:val="21"/>
              </w:rPr>
              <w:t>4</w:t>
            </w:r>
            <w:r>
              <w:rPr>
                <w:szCs w:val="21"/>
              </w:rPr>
              <w:t>）在国家企业信用信息公示系统（</w:t>
            </w:r>
            <w:r>
              <w:rPr>
                <w:szCs w:val="21"/>
              </w:rPr>
              <w:t>http</w:t>
            </w:r>
            <w:r>
              <w:rPr>
                <w:szCs w:val="21"/>
              </w:rPr>
              <w:t>：</w:t>
            </w:r>
            <w:r>
              <w:rPr>
                <w:szCs w:val="21"/>
              </w:rPr>
              <w:t>//www.gsxt.gov.cn</w:t>
            </w:r>
            <w:r>
              <w:rPr>
                <w:szCs w:val="21"/>
              </w:rPr>
              <w:t>）中未被列入严重违法失信企业名单；</w:t>
            </w:r>
          </w:p>
          <w:p w14:paraId="6822FCA7" w14:textId="77777777" w:rsidR="003C5B32" w:rsidRDefault="00F56DB7">
            <w:pPr>
              <w:wordWrap w:val="0"/>
              <w:adjustRightInd w:val="0"/>
              <w:snapToGrid w:val="0"/>
              <w:spacing w:line="400" w:lineRule="atLeast"/>
              <w:jc w:val="left"/>
              <w:rPr>
                <w:szCs w:val="21"/>
              </w:rPr>
            </w:pPr>
            <w:r>
              <w:rPr>
                <w:szCs w:val="21"/>
              </w:rPr>
              <w:t>（</w:t>
            </w:r>
            <w:r>
              <w:rPr>
                <w:szCs w:val="21"/>
              </w:rPr>
              <w:t>5</w:t>
            </w:r>
            <w:r>
              <w:rPr>
                <w:szCs w:val="21"/>
              </w:rPr>
              <w:t>）在</w:t>
            </w:r>
            <w:r>
              <w:rPr>
                <w:szCs w:val="21"/>
              </w:rPr>
              <w:t>“</w:t>
            </w:r>
            <w:r>
              <w:rPr>
                <w:szCs w:val="21"/>
              </w:rPr>
              <w:t>信用中国</w:t>
            </w:r>
            <w:r>
              <w:rPr>
                <w:szCs w:val="21"/>
              </w:rPr>
              <w:t>”</w:t>
            </w:r>
            <w:r>
              <w:rPr>
                <w:szCs w:val="21"/>
              </w:rPr>
              <w:t>网站（</w:t>
            </w:r>
            <w:r>
              <w:rPr>
                <w:szCs w:val="21"/>
              </w:rPr>
              <w:t>http</w:t>
            </w:r>
            <w:r>
              <w:rPr>
                <w:szCs w:val="21"/>
              </w:rPr>
              <w:t>：</w:t>
            </w:r>
            <w:r>
              <w:rPr>
                <w:szCs w:val="21"/>
              </w:rPr>
              <w:t>//www.creditchina.gov.cn</w:t>
            </w:r>
            <w:r>
              <w:rPr>
                <w:szCs w:val="21"/>
              </w:rPr>
              <w:t>）中未被列入失信被执行人名单；</w:t>
            </w:r>
          </w:p>
          <w:p w14:paraId="21438456" w14:textId="77777777" w:rsidR="003C5B32" w:rsidRDefault="00F56DB7">
            <w:pPr>
              <w:wordWrap w:val="0"/>
              <w:adjustRightInd w:val="0"/>
              <w:snapToGrid w:val="0"/>
              <w:spacing w:line="400" w:lineRule="atLeast"/>
              <w:jc w:val="left"/>
              <w:rPr>
                <w:szCs w:val="21"/>
              </w:rPr>
            </w:pPr>
            <w:r>
              <w:rPr>
                <w:szCs w:val="21"/>
              </w:rPr>
              <w:t>（</w:t>
            </w:r>
            <w:r>
              <w:rPr>
                <w:szCs w:val="21"/>
              </w:rPr>
              <w:t>6</w:t>
            </w:r>
            <w:r>
              <w:rPr>
                <w:szCs w:val="21"/>
              </w:rPr>
              <w:t>）投标人或其法定代表人、拟委任的项目经理在近三年内没有行贿犯罪行为的；</w:t>
            </w:r>
          </w:p>
          <w:p w14:paraId="36389FC6" w14:textId="77777777" w:rsidR="003C5B32" w:rsidRDefault="00F56DB7">
            <w:pPr>
              <w:wordWrap w:val="0"/>
              <w:adjustRightInd w:val="0"/>
              <w:snapToGrid w:val="0"/>
              <w:spacing w:line="400" w:lineRule="atLeast"/>
              <w:jc w:val="left"/>
              <w:rPr>
                <w:szCs w:val="21"/>
              </w:rPr>
            </w:pPr>
            <w:r>
              <w:rPr>
                <w:szCs w:val="21"/>
              </w:rPr>
              <w:t>（</w:t>
            </w:r>
            <w:r>
              <w:rPr>
                <w:szCs w:val="21"/>
              </w:rPr>
              <w:t>7</w:t>
            </w:r>
            <w:r>
              <w:rPr>
                <w:szCs w:val="21"/>
              </w:rPr>
              <w:t>）投标人在以往工程未因拖欠农民工工资、材料采购、工程分包款等，而受到省级有关部门的通报；</w:t>
            </w:r>
          </w:p>
          <w:p w14:paraId="3556422D" w14:textId="77777777" w:rsidR="003C5B32" w:rsidRDefault="00F56DB7">
            <w:pPr>
              <w:wordWrap w:val="0"/>
              <w:adjustRightInd w:val="0"/>
              <w:snapToGrid w:val="0"/>
              <w:spacing w:line="400" w:lineRule="atLeast"/>
              <w:jc w:val="left"/>
              <w:rPr>
                <w:szCs w:val="21"/>
              </w:rPr>
            </w:pPr>
            <w:r>
              <w:rPr>
                <w:szCs w:val="21"/>
              </w:rPr>
              <w:t>（</w:t>
            </w:r>
            <w:r>
              <w:rPr>
                <w:szCs w:val="21"/>
              </w:rPr>
              <w:t>8</w:t>
            </w:r>
            <w:r>
              <w:rPr>
                <w:szCs w:val="21"/>
              </w:rPr>
              <w:t>）法律法规规定的其他情形。</w:t>
            </w:r>
          </w:p>
          <w:p w14:paraId="49358A9E" w14:textId="77777777" w:rsidR="003C5B32" w:rsidRDefault="003C5B32">
            <w:pPr>
              <w:wordWrap w:val="0"/>
              <w:adjustRightInd w:val="0"/>
              <w:snapToGrid w:val="0"/>
              <w:spacing w:line="400" w:lineRule="atLeast"/>
              <w:jc w:val="center"/>
              <w:rPr>
                <w:szCs w:val="21"/>
              </w:rPr>
            </w:pPr>
          </w:p>
          <w:p w14:paraId="2613BA2C" w14:textId="77777777" w:rsidR="003C5B32" w:rsidRDefault="003C5B32">
            <w:pPr>
              <w:wordWrap w:val="0"/>
              <w:adjustRightInd w:val="0"/>
              <w:snapToGrid w:val="0"/>
              <w:spacing w:line="400" w:lineRule="atLeast"/>
              <w:jc w:val="center"/>
              <w:rPr>
                <w:szCs w:val="21"/>
              </w:rPr>
            </w:pPr>
          </w:p>
          <w:p w14:paraId="5DD9FD9A" w14:textId="77777777" w:rsidR="003C5B32" w:rsidRDefault="003C5B32">
            <w:pPr>
              <w:wordWrap w:val="0"/>
              <w:adjustRightInd w:val="0"/>
              <w:snapToGrid w:val="0"/>
              <w:spacing w:line="400" w:lineRule="atLeast"/>
              <w:jc w:val="center"/>
              <w:rPr>
                <w:szCs w:val="21"/>
              </w:rPr>
            </w:pPr>
          </w:p>
          <w:p w14:paraId="0EE2F210" w14:textId="77777777" w:rsidR="003C5B32" w:rsidRDefault="003C5B32">
            <w:pPr>
              <w:wordWrap w:val="0"/>
              <w:adjustRightInd w:val="0"/>
              <w:snapToGrid w:val="0"/>
              <w:spacing w:line="400" w:lineRule="atLeast"/>
              <w:jc w:val="center"/>
              <w:rPr>
                <w:szCs w:val="21"/>
              </w:rPr>
            </w:pPr>
          </w:p>
          <w:p w14:paraId="336CFF9E" w14:textId="77777777" w:rsidR="003C5B32" w:rsidRDefault="003C5B32">
            <w:pPr>
              <w:wordWrap w:val="0"/>
              <w:adjustRightInd w:val="0"/>
              <w:snapToGrid w:val="0"/>
              <w:spacing w:line="400" w:lineRule="atLeast"/>
              <w:jc w:val="center"/>
              <w:rPr>
                <w:szCs w:val="21"/>
              </w:rPr>
            </w:pPr>
          </w:p>
          <w:p w14:paraId="779725E3" w14:textId="77777777" w:rsidR="003C5B32" w:rsidRDefault="003C5B32">
            <w:pPr>
              <w:wordWrap w:val="0"/>
              <w:adjustRightInd w:val="0"/>
              <w:snapToGrid w:val="0"/>
              <w:spacing w:line="400" w:lineRule="atLeast"/>
              <w:jc w:val="center"/>
              <w:rPr>
                <w:szCs w:val="21"/>
              </w:rPr>
            </w:pPr>
          </w:p>
          <w:p w14:paraId="7C957F54" w14:textId="77777777" w:rsidR="003C5B32" w:rsidRDefault="003C5B32">
            <w:pPr>
              <w:wordWrap w:val="0"/>
              <w:adjustRightInd w:val="0"/>
              <w:snapToGrid w:val="0"/>
              <w:spacing w:line="400" w:lineRule="atLeast"/>
              <w:jc w:val="center"/>
              <w:rPr>
                <w:szCs w:val="21"/>
              </w:rPr>
            </w:pPr>
          </w:p>
          <w:p w14:paraId="0E42C21D" w14:textId="77777777" w:rsidR="003C5B32" w:rsidRDefault="003C5B32">
            <w:pPr>
              <w:wordWrap w:val="0"/>
              <w:adjustRightInd w:val="0"/>
              <w:snapToGrid w:val="0"/>
              <w:spacing w:line="400" w:lineRule="atLeast"/>
              <w:jc w:val="center"/>
              <w:rPr>
                <w:szCs w:val="21"/>
              </w:rPr>
            </w:pPr>
          </w:p>
          <w:p w14:paraId="321D8B1B" w14:textId="77777777" w:rsidR="003C5B32" w:rsidRDefault="003C5B32">
            <w:pPr>
              <w:wordWrap w:val="0"/>
              <w:adjustRightInd w:val="0"/>
              <w:snapToGrid w:val="0"/>
              <w:spacing w:line="400" w:lineRule="atLeast"/>
              <w:jc w:val="center"/>
              <w:rPr>
                <w:szCs w:val="21"/>
              </w:rPr>
            </w:pPr>
          </w:p>
          <w:p w14:paraId="326E69F8" w14:textId="77777777" w:rsidR="003C5B32" w:rsidRDefault="003C5B32">
            <w:pPr>
              <w:wordWrap w:val="0"/>
              <w:adjustRightInd w:val="0"/>
              <w:snapToGrid w:val="0"/>
              <w:spacing w:line="400" w:lineRule="atLeast"/>
              <w:jc w:val="center"/>
              <w:rPr>
                <w:szCs w:val="21"/>
              </w:rPr>
            </w:pPr>
          </w:p>
          <w:p w14:paraId="50E41CCB" w14:textId="77777777" w:rsidR="003C5B32" w:rsidRDefault="003C5B32">
            <w:pPr>
              <w:wordWrap w:val="0"/>
              <w:adjustRightInd w:val="0"/>
              <w:snapToGrid w:val="0"/>
              <w:spacing w:line="400" w:lineRule="atLeast"/>
              <w:jc w:val="center"/>
              <w:rPr>
                <w:szCs w:val="21"/>
              </w:rPr>
            </w:pPr>
          </w:p>
          <w:p w14:paraId="5A317F72" w14:textId="77777777" w:rsidR="003C5B32" w:rsidRDefault="003C5B32">
            <w:pPr>
              <w:wordWrap w:val="0"/>
              <w:adjustRightInd w:val="0"/>
              <w:snapToGrid w:val="0"/>
              <w:spacing w:line="400" w:lineRule="atLeast"/>
              <w:jc w:val="center"/>
              <w:rPr>
                <w:szCs w:val="21"/>
              </w:rPr>
            </w:pPr>
          </w:p>
          <w:p w14:paraId="37F3213D" w14:textId="77777777" w:rsidR="003C5B32" w:rsidRDefault="003C5B32">
            <w:pPr>
              <w:wordWrap w:val="0"/>
              <w:adjustRightInd w:val="0"/>
              <w:snapToGrid w:val="0"/>
              <w:spacing w:line="400" w:lineRule="atLeast"/>
              <w:jc w:val="center"/>
              <w:rPr>
                <w:szCs w:val="21"/>
              </w:rPr>
            </w:pPr>
          </w:p>
          <w:p w14:paraId="054EFF6D" w14:textId="77777777" w:rsidR="003C5B32" w:rsidRDefault="003C5B32">
            <w:pPr>
              <w:wordWrap w:val="0"/>
              <w:adjustRightInd w:val="0"/>
              <w:snapToGrid w:val="0"/>
              <w:spacing w:line="400" w:lineRule="atLeast"/>
              <w:jc w:val="center"/>
              <w:rPr>
                <w:szCs w:val="21"/>
              </w:rPr>
            </w:pPr>
          </w:p>
        </w:tc>
      </w:tr>
    </w:tbl>
    <w:p w14:paraId="7F61076B" w14:textId="77777777" w:rsidR="003C5B32" w:rsidRDefault="003C5B32">
      <w:pPr>
        <w:wordWrap w:val="0"/>
        <w:adjustRightInd w:val="0"/>
        <w:snapToGrid w:val="0"/>
        <w:spacing w:line="300" w:lineRule="exact"/>
        <w:rPr>
          <w:rFonts w:eastAsia="隶书"/>
          <w:sz w:val="32"/>
        </w:rPr>
      </w:pPr>
    </w:p>
    <w:p w14:paraId="48669E90" w14:textId="77777777" w:rsidR="003C5B32" w:rsidRDefault="003C5B32">
      <w:pPr>
        <w:wordWrap w:val="0"/>
        <w:adjustRightInd w:val="0"/>
        <w:snapToGrid w:val="0"/>
        <w:spacing w:line="300" w:lineRule="auto"/>
        <w:rPr>
          <w:bCs/>
        </w:rPr>
      </w:pPr>
    </w:p>
    <w:p w14:paraId="23DDDC8C" w14:textId="77777777" w:rsidR="003C5B32" w:rsidRDefault="003C5B32">
      <w:pPr>
        <w:wordWrap w:val="0"/>
        <w:adjustRightInd w:val="0"/>
        <w:snapToGrid w:val="0"/>
        <w:spacing w:line="300" w:lineRule="auto"/>
        <w:ind w:firstLineChars="400" w:firstLine="964"/>
        <w:jc w:val="center"/>
        <w:rPr>
          <w:rFonts w:eastAsia="黑体"/>
          <w:b/>
          <w:sz w:val="24"/>
        </w:rPr>
      </w:pPr>
    </w:p>
    <w:p w14:paraId="11629F5C" w14:textId="77777777" w:rsidR="003C5B32" w:rsidRDefault="003C5B32">
      <w:pPr>
        <w:wordWrap w:val="0"/>
        <w:adjustRightInd w:val="0"/>
        <w:snapToGrid w:val="0"/>
        <w:spacing w:line="300" w:lineRule="auto"/>
        <w:ind w:firstLineChars="400" w:firstLine="964"/>
        <w:jc w:val="center"/>
        <w:rPr>
          <w:rFonts w:eastAsia="黑体"/>
          <w:b/>
          <w:sz w:val="24"/>
        </w:rPr>
      </w:pPr>
    </w:p>
    <w:p w14:paraId="0F883E41" w14:textId="77777777" w:rsidR="003C5B32" w:rsidRDefault="00F56DB7">
      <w:pPr>
        <w:pStyle w:val="1"/>
        <w:wordWrap w:val="0"/>
        <w:jc w:val="center"/>
        <w:rPr>
          <w:sz w:val="28"/>
          <w:szCs w:val="28"/>
        </w:rPr>
      </w:pPr>
      <w:bookmarkStart w:id="74" w:name="_Toc234832867"/>
      <w:bookmarkStart w:id="75" w:name="_Toc4881"/>
      <w:bookmarkStart w:id="76" w:name="_Toc8655"/>
      <w:r>
        <w:rPr>
          <w:sz w:val="28"/>
          <w:szCs w:val="28"/>
        </w:rPr>
        <w:lastRenderedPageBreak/>
        <w:t>附录</w:t>
      </w:r>
      <w:r>
        <w:rPr>
          <w:sz w:val="28"/>
          <w:szCs w:val="28"/>
        </w:rPr>
        <w:t xml:space="preserve">5  </w:t>
      </w:r>
      <w:r>
        <w:rPr>
          <w:sz w:val="28"/>
          <w:szCs w:val="28"/>
        </w:rPr>
        <w:t>资格审查条件（项目经理和项目总工最低要求）</w:t>
      </w:r>
      <w:r>
        <w:rPr>
          <w:rStyle w:val="aff2"/>
          <w:sz w:val="28"/>
          <w:szCs w:val="28"/>
        </w:rPr>
        <w:footnoteReference w:id="17"/>
      </w:r>
      <w:bookmarkEnd w:id="74"/>
      <w:bookmarkEnd w:id="75"/>
      <w:bookmarkEnd w:id="7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0"/>
        <w:gridCol w:w="1559"/>
        <w:gridCol w:w="2888"/>
        <w:gridCol w:w="2887"/>
      </w:tblGrid>
      <w:tr w:rsidR="003C5B32" w14:paraId="573CAEE2" w14:textId="77777777">
        <w:trPr>
          <w:cantSplit/>
          <w:trHeight w:val="680"/>
          <w:jc w:val="center"/>
        </w:trPr>
        <w:tc>
          <w:tcPr>
            <w:tcW w:w="1670" w:type="dxa"/>
            <w:vAlign w:val="center"/>
          </w:tcPr>
          <w:p w14:paraId="78C8EF12" w14:textId="77777777" w:rsidR="003C5B32" w:rsidRDefault="00F56DB7">
            <w:pPr>
              <w:wordWrap w:val="0"/>
              <w:adjustRightInd w:val="0"/>
              <w:snapToGrid w:val="0"/>
              <w:spacing w:line="300" w:lineRule="auto"/>
              <w:jc w:val="center"/>
              <w:rPr>
                <w:szCs w:val="21"/>
              </w:rPr>
            </w:pPr>
            <w:r>
              <w:rPr>
                <w:szCs w:val="21"/>
              </w:rPr>
              <w:t>人</w:t>
            </w:r>
            <w:r>
              <w:rPr>
                <w:szCs w:val="21"/>
              </w:rPr>
              <w:t xml:space="preserve">  </w:t>
            </w:r>
            <w:r>
              <w:rPr>
                <w:szCs w:val="21"/>
              </w:rPr>
              <w:t>员</w:t>
            </w:r>
          </w:p>
        </w:tc>
        <w:tc>
          <w:tcPr>
            <w:tcW w:w="1559" w:type="dxa"/>
            <w:vAlign w:val="center"/>
          </w:tcPr>
          <w:p w14:paraId="4F886CDD" w14:textId="77777777" w:rsidR="003C5B32" w:rsidRDefault="00F56DB7">
            <w:pPr>
              <w:wordWrap w:val="0"/>
              <w:adjustRightInd w:val="0"/>
              <w:snapToGrid w:val="0"/>
              <w:spacing w:line="300" w:lineRule="auto"/>
              <w:jc w:val="center"/>
              <w:rPr>
                <w:szCs w:val="21"/>
              </w:rPr>
            </w:pPr>
            <w:r>
              <w:rPr>
                <w:szCs w:val="21"/>
              </w:rPr>
              <w:t>数</w:t>
            </w:r>
            <w:r>
              <w:rPr>
                <w:szCs w:val="21"/>
              </w:rPr>
              <w:t xml:space="preserve">  </w:t>
            </w:r>
            <w:r>
              <w:rPr>
                <w:szCs w:val="21"/>
              </w:rPr>
              <w:t>量</w:t>
            </w:r>
          </w:p>
        </w:tc>
        <w:tc>
          <w:tcPr>
            <w:tcW w:w="2888" w:type="dxa"/>
            <w:vAlign w:val="center"/>
          </w:tcPr>
          <w:p w14:paraId="3FC546B5" w14:textId="77777777" w:rsidR="003C5B32" w:rsidRDefault="00F56DB7">
            <w:pPr>
              <w:wordWrap w:val="0"/>
              <w:adjustRightInd w:val="0"/>
              <w:snapToGrid w:val="0"/>
              <w:spacing w:line="300" w:lineRule="auto"/>
              <w:jc w:val="center"/>
              <w:rPr>
                <w:szCs w:val="21"/>
              </w:rPr>
            </w:pPr>
            <w:r>
              <w:rPr>
                <w:szCs w:val="21"/>
              </w:rPr>
              <w:t>资</w:t>
            </w:r>
            <w:r>
              <w:rPr>
                <w:szCs w:val="21"/>
              </w:rPr>
              <w:t xml:space="preserve"> </w:t>
            </w:r>
            <w:r>
              <w:rPr>
                <w:szCs w:val="21"/>
              </w:rPr>
              <w:t>格</w:t>
            </w:r>
            <w:r>
              <w:rPr>
                <w:szCs w:val="21"/>
              </w:rPr>
              <w:t xml:space="preserve"> </w:t>
            </w:r>
            <w:r>
              <w:rPr>
                <w:szCs w:val="21"/>
              </w:rPr>
              <w:t>要</w:t>
            </w:r>
            <w:r>
              <w:rPr>
                <w:szCs w:val="21"/>
              </w:rPr>
              <w:t xml:space="preserve"> </w:t>
            </w:r>
            <w:r>
              <w:rPr>
                <w:szCs w:val="21"/>
              </w:rPr>
              <w:t>求</w:t>
            </w:r>
          </w:p>
        </w:tc>
        <w:tc>
          <w:tcPr>
            <w:tcW w:w="2887" w:type="dxa"/>
            <w:vAlign w:val="center"/>
          </w:tcPr>
          <w:p w14:paraId="0E36613A" w14:textId="77777777" w:rsidR="003C5B32" w:rsidRDefault="00F56DB7">
            <w:pPr>
              <w:wordWrap w:val="0"/>
              <w:adjustRightInd w:val="0"/>
              <w:snapToGrid w:val="0"/>
              <w:spacing w:line="300" w:lineRule="auto"/>
              <w:jc w:val="center"/>
              <w:rPr>
                <w:szCs w:val="21"/>
              </w:rPr>
            </w:pPr>
            <w:r>
              <w:rPr>
                <w:szCs w:val="21"/>
              </w:rPr>
              <w:t>在岗要求</w:t>
            </w:r>
          </w:p>
        </w:tc>
      </w:tr>
      <w:tr w:rsidR="003C5B32" w14:paraId="062A2A6A" w14:textId="77777777">
        <w:trPr>
          <w:cantSplit/>
          <w:trHeight w:val="2700"/>
          <w:jc w:val="center"/>
        </w:trPr>
        <w:tc>
          <w:tcPr>
            <w:tcW w:w="1670" w:type="dxa"/>
            <w:vAlign w:val="center"/>
          </w:tcPr>
          <w:p w14:paraId="4E0DF283" w14:textId="77777777" w:rsidR="003C5B32" w:rsidRDefault="00F56DB7">
            <w:pPr>
              <w:wordWrap w:val="0"/>
              <w:spacing w:line="300" w:lineRule="auto"/>
              <w:jc w:val="center"/>
              <w:rPr>
                <w:szCs w:val="21"/>
              </w:rPr>
            </w:pPr>
            <w:r>
              <w:rPr>
                <w:szCs w:val="21"/>
              </w:rPr>
              <w:t>项目经理</w:t>
            </w:r>
          </w:p>
        </w:tc>
        <w:tc>
          <w:tcPr>
            <w:tcW w:w="1559" w:type="dxa"/>
            <w:vAlign w:val="center"/>
          </w:tcPr>
          <w:p w14:paraId="081D6056" w14:textId="77777777" w:rsidR="003C5B32" w:rsidRDefault="00F56DB7">
            <w:pPr>
              <w:wordWrap w:val="0"/>
              <w:adjustRightInd w:val="0"/>
              <w:snapToGrid w:val="0"/>
              <w:spacing w:line="300" w:lineRule="auto"/>
              <w:jc w:val="center"/>
              <w:rPr>
                <w:szCs w:val="21"/>
              </w:rPr>
            </w:pPr>
            <w:r>
              <w:rPr>
                <w:rFonts w:hint="eastAsia"/>
                <w:szCs w:val="21"/>
              </w:rPr>
              <w:t>1</w:t>
            </w:r>
          </w:p>
        </w:tc>
        <w:tc>
          <w:tcPr>
            <w:tcW w:w="2888" w:type="dxa"/>
            <w:vAlign w:val="center"/>
          </w:tcPr>
          <w:p w14:paraId="6A05876D" w14:textId="77777777" w:rsidR="003C5B32" w:rsidRDefault="00F56DB7">
            <w:pPr>
              <w:wordWrap w:val="0"/>
              <w:adjustRightInd w:val="0"/>
              <w:snapToGrid w:val="0"/>
              <w:spacing w:line="300" w:lineRule="auto"/>
              <w:rPr>
                <w:szCs w:val="21"/>
              </w:rPr>
            </w:pPr>
            <w:r>
              <w:rPr>
                <w:szCs w:val="21"/>
              </w:rPr>
              <w:t>具有公路工程专业二级及以上建造师证书且证书目前必须注册在投标人单位，具有交通运输主管部门颁发的安全生产考核合格</w:t>
            </w:r>
            <w:r>
              <w:rPr>
                <w:szCs w:val="21"/>
              </w:rPr>
              <w:t>“B”</w:t>
            </w:r>
            <w:r>
              <w:rPr>
                <w:szCs w:val="21"/>
              </w:rPr>
              <w:t>类证书并在有效期内且证书目前必须注册在投标人单位</w:t>
            </w:r>
          </w:p>
        </w:tc>
        <w:tc>
          <w:tcPr>
            <w:tcW w:w="2887" w:type="dxa"/>
            <w:vMerge w:val="restart"/>
            <w:vAlign w:val="center"/>
          </w:tcPr>
          <w:p w14:paraId="712945AC" w14:textId="77777777" w:rsidR="003C5B32" w:rsidRDefault="00F56DB7">
            <w:pPr>
              <w:wordWrap w:val="0"/>
              <w:adjustRightInd w:val="0"/>
              <w:snapToGrid w:val="0"/>
              <w:spacing w:line="300" w:lineRule="auto"/>
            </w:pPr>
            <w:r>
              <w:t>无在岗项目（指目前未在其他项目上任职，或虽在其他项目</w:t>
            </w:r>
            <w:r>
              <w:rPr>
                <w:szCs w:val="21"/>
              </w:rPr>
              <w:t>上</w:t>
            </w:r>
            <w:r>
              <w:t>任职但本项目中标后能够从该项目撤离）</w:t>
            </w:r>
            <w:r>
              <w:t xml:space="preserve"> </w:t>
            </w:r>
          </w:p>
          <w:p w14:paraId="5762D8F6" w14:textId="77777777" w:rsidR="003C5B32" w:rsidRDefault="00F56DB7">
            <w:pPr>
              <w:wordWrap w:val="0"/>
              <w:adjustRightInd w:val="0"/>
              <w:snapToGrid w:val="0"/>
              <w:spacing w:line="300" w:lineRule="auto"/>
              <w:rPr>
                <w:szCs w:val="21"/>
              </w:rPr>
            </w:pPr>
            <w:r>
              <w:t>项目经理和项目总工程师不得同时在两个及以上项目任职</w:t>
            </w:r>
          </w:p>
        </w:tc>
      </w:tr>
      <w:tr w:rsidR="003C5B32" w14:paraId="0D1822E9" w14:textId="77777777">
        <w:trPr>
          <w:cantSplit/>
          <w:trHeight w:val="2700"/>
          <w:jc w:val="center"/>
        </w:trPr>
        <w:tc>
          <w:tcPr>
            <w:tcW w:w="1670" w:type="dxa"/>
            <w:vAlign w:val="center"/>
          </w:tcPr>
          <w:p w14:paraId="1AA9DE35" w14:textId="77777777" w:rsidR="003C5B32" w:rsidRDefault="00F56DB7">
            <w:pPr>
              <w:wordWrap w:val="0"/>
              <w:spacing w:line="300" w:lineRule="auto"/>
              <w:jc w:val="center"/>
              <w:rPr>
                <w:szCs w:val="21"/>
              </w:rPr>
            </w:pPr>
            <w:r>
              <w:rPr>
                <w:szCs w:val="21"/>
              </w:rPr>
              <w:t>项目总工</w:t>
            </w:r>
          </w:p>
        </w:tc>
        <w:tc>
          <w:tcPr>
            <w:tcW w:w="1559" w:type="dxa"/>
            <w:vAlign w:val="center"/>
          </w:tcPr>
          <w:p w14:paraId="01BE457D" w14:textId="77777777" w:rsidR="003C5B32" w:rsidRDefault="00F56DB7">
            <w:pPr>
              <w:wordWrap w:val="0"/>
              <w:adjustRightInd w:val="0"/>
              <w:snapToGrid w:val="0"/>
              <w:spacing w:line="300" w:lineRule="auto"/>
              <w:jc w:val="center"/>
              <w:rPr>
                <w:szCs w:val="21"/>
              </w:rPr>
            </w:pPr>
            <w:r>
              <w:rPr>
                <w:rFonts w:hint="eastAsia"/>
                <w:szCs w:val="21"/>
              </w:rPr>
              <w:t>1</w:t>
            </w:r>
          </w:p>
        </w:tc>
        <w:tc>
          <w:tcPr>
            <w:tcW w:w="2888" w:type="dxa"/>
            <w:vAlign w:val="center"/>
          </w:tcPr>
          <w:p w14:paraId="7B7C82A8" w14:textId="77777777" w:rsidR="003C5B32" w:rsidRDefault="00F56DB7">
            <w:pPr>
              <w:wordWrap w:val="0"/>
              <w:adjustRightInd w:val="0"/>
              <w:snapToGrid w:val="0"/>
              <w:spacing w:line="300" w:lineRule="auto"/>
              <w:rPr>
                <w:szCs w:val="21"/>
              </w:rPr>
            </w:pPr>
            <w:r>
              <w:rPr>
                <w:szCs w:val="21"/>
              </w:rPr>
              <w:t>公路工程相关专业中级及以上技术职称。</w:t>
            </w:r>
          </w:p>
          <w:p w14:paraId="72AD545A" w14:textId="77777777" w:rsidR="003C5B32" w:rsidRDefault="00F56DB7">
            <w:pPr>
              <w:wordWrap w:val="0"/>
              <w:adjustRightInd w:val="0"/>
              <w:snapToGrid w:val="0"/>
              <w:spacing w:line="300" w:lineRule="auto"/>
              <w:rPr>
                <w:szCs w:val="21"/>
              </w:rPr>
            </w:pPr>
            <w:r>
              <w:rPr>
                <w:szCs w:val="21"/>
              </w:rPr>
              <w:t xml:space="preserve">    </w:t>
            </w:r>
          </w:p>
        </w:tc>
        <w:tc>
          <w:tcPr>
            <w:tcW w:w="2887" w:type="dxa"/>
            <w:vMerge/>
            <w:vAlign w:val="center"/>
          </w:tcPr>
          <w:p w14:paraId="7E89F20F" w14:textId="77777777" w:rsidR="003C5B32" w:rsidRDefault="003C5B32">
            <w:pPr>
              <w:wordWrap w:val="0"/>
              <w:adjustRightInd w:val="0"/>
              <w:snapToGrid w:val="0"/>
              <w:spacing w:line="300" w:lineRule="auto"/>
              <w:rPr>
                <w:szCs w:val="21"/>
              </w:rPr>
            </w:pPr>
          </w:p>
        </w:tc>
      </w:tr>
    </w:tbl>
    <w:p w14:paraId="7200090D" w14:textId="77777777" w:rsidR="003C5B32" w:rsidRDefault="003C5B32">
      <w:pPr>
        <w:wordWrap w:val="0"/>
        <w:adjustRightInd w:val="0"/>
        <w:snapToGrid w:val="0"/>
        <w:spacing w:line="240" w:lineRule="exact"/>
        <w:rPr>
          <w:rFonts w:eastAsia="隶书"/>
          <w:b/>
          <w:bCs/>
          <w:sz w:val="32"/>
          <w:szCs w:val="32"/>
        </w:rPr>
      </w:pPr>
    </w:p>
    <w:p w14:paraId="066831B6" w14:textId="77777777" w:rsidR="003C5B32" w:rsidRDefault="003C5B32">
      <w:pPr>
        <w:wordWrap w:val="0"/>
        <w:adjustRightInd w:val="0"/>
        <w:snapToGrid w:val="0"/>
        <w:spacing w:line="300" w:lineRule="auto"/>
        <w:ind w:rightChars="-244" w:right="-512" w:firstLineChars="200" w:firstLine="422"/>
        <w:rPr>
          <w:b/>
          <w:iCs/>
          <w:szCs w:val="21"/>
        </w:rPr>
      </w:pPr>
    </w:p>
    <w:p w14:paraId="6647BB80" w14:textId="77777777" w:rsidR="003C5B32" w:rsidRDefault="00F56DB7">
      <w:pPr>
        <w:pStyle w:val="1"/>
        <w:wordWrap w:val="0"/>
        <w:jc w:val="center"/>
        <w:rPr>
          <w:sz w:val="28"/>
          <w:szCs w:val="28"/>
        </w:rPr>
      </w:pPr>
      <w:bookmarkStart w:id="77" w:name="_Toc234832868"/>
      <w:r>
        <w:rPr>
          <w:sz w:val="28"/>
          <w:szCs w:val="28"/>
        </w:rPr>
        <w:br w:type="page"/>
      </w:r>
      <w:bookmarkStart w:id="78" w:name="_Toc31407"/>
      <w:bookmarkStart w:id="79" w:name="_Toc29411"/>
      <w:r>
        <w:rPr>
          <w:sz w:val="28"/>
          <w:szCs w:val="28"/>
        </w:rPr>
        <w:lastRenderedPageBreak/>
        <w:t>附录</w:t>
      </w:r>
      <w:r>
        <w:rPr>
          <w:sz w:val="28"/>
          <w:szCs w:val="28"/>
        </w:rPr>
        <w:t xml:space="preserve">6  </w:t>
      </w:r>
      <w:r>
        <w:rPr>
          <w:sz w:val="28"/>
          <w:szCs w:val="28"/>
        </w:rPr>
        <w:t>资格审查条件（其他管理和技术人员最低要求）</w:t>
      </w:r>
      <w:r>
        <w:rPr>
          <w:sz w:val="28"/>
          <w:szCs w:val="28"/>
          <w:vertAlign w:val="superscript"/>
        </w:rPr>
        <w:footnoteReference w:id="18"/>
      </w:r>
      <w:bookmarkEnd w:id="77"/>
      <w:bookmarkEnd w:id="78"/>
      <w:bookmarkEnd w:id="7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1331"/>
        <w:gridCol w:w="5847"/>
      </w:tblGrid>
      <w:tr w:rsidR="003C5B32" w14:paraId="0BD8162F" w14:textId="77777777">
        <w:trPr>
          <w:cantSplit/>
          <w:trHeight w:val="851"/>
          <w:jc w:val="center"/>
        </w:trPr>
        <w:tc>
          <w:tcPr>
            <w:tcW w:w="1826" w:type="dxa"/>
            <w:vAlign w:val="center"/>
          </w:tcPr>
          <w:p w14:paraId="68F11A07" w14:textId="77777777" w:rsidR="003C5B32" w:rsidRDefault="00F56DB7">
            <w:pPr>
              <w:wordWrap w:val="0"/>
              <w:adjustRightInd w:val="0"/>
              <w:snapToGrid w:val="0"/>
              <w:spacing w:line="400" w:lineRule="atLeast"/>
              <w:jc w:val="center"/>
              <w:rPr>
                <w:sz w:val="24"/>
              </w:rPr>
            </w:pPr>
            <w:r>
              <w:rPr>
                <w:sz w:val="24"/>
              </w:rPr>
              <w:t>人</w:t>
            </w:r>
            <w:r>
              <w:rPr>
                <w:sz w:val="24"/>
              </w:rPr>
              <w:t xml:space="preserve">  </w:t>
            </w:r>
            <w:r>
              <w:rPr>
                <w:sz w:val="24"/>
              </w:rPr>
              <w:t>员</w:t>
            </w:r>
          </w:p>
        </w:tc>
        <w:tc>
          <w:tcPr>
            <w:tcW w:w="1331" w:type="dxa"/>
            <w:vAlign w:val="center"/>
          </w:tcPr>
          <w:p w14:paraId="04807A67" w14:textId="77777777" w:rsidR="003C5B32" w:rsidRDefault="00F56DB7">
            <w:pPr>
              <w:wordWrap w:val="0"/>
              <w:adjustRightInd w:val="0"/>
              <w:snapToGrid w:val="0"/>
              <w:spacing w:line="400" w:lineRule="atLeast"/>
              <w:jc w:val="center"/>
              <w:rPr>
                <w:sz w:val="24"/>
              </w:rPr>
            </w:pPr>
            <w:r>
              <w:rPr>
                <w:sz w:val="24"/>
              </w:rPr>
              <w:t>数</w:t>
            </w:r>
            <w:r>
              <w:rPr>
                <w:sz w:val="24"/>
              </w:rPr>
              <w:t xml:space="preserve">  </w:t>
            </w:r>
            <w:r>
              <w:rPr>
                <w:sz w:val="24"/>
              </w:rPr>
              <w:t>量</w:t>
            </w:r>
          </w:p>
        </w:tc>
        <w:tc>
          <w:tcPr>
            <w:tcW w:w="5847" w:type="dxa"/>
            <w:vAlign w:val="center"/>
          </w:tcPr>
          <w:p w14:paraId="4FE47E8F" w14:textId="77777777" w:rsidR="003C5B32" w:rsidRDefault="00F56DB7">
            <w:pPr>
              <w:wordWrap w:val="0"/>
              <w:adjustRightInd w:val="0"/>
              <w:snapToGrid w:val="0"/>
              <w:spacing w:line="400" w:lineRule="atLeast"/>
              <w:jc w:val="center"/>
              <w:rPr>
                <w:sz w:val="24"/>
              </w:rPr>
            </w:pPr>
            <w:r>
              <w:rPr>
                <w:sz w:val="24"/>
              </w:rPr>
              <w:t>资</w:t>
            </w:r>
            <w:r>
              <w:rPr>
                <w:sz w:val="24"/>
              </w:rPr>
              <w:t xml:space="preserve"> </w:t>
            </w:r>
            <w:r>
              <w:rPr>
                <w:sz w:val="24"/>
              </w:rPr>
              <w:t>格</w:t>
            </w:r>
            <w:r>
              <w:rPr>
                <w:sz w:val="24"/>
              </w:rPr>
              <w:t xml:space="preserve"> </w:t>
            </w:r>
            <w:r>
              <w:rPr>
                <w:sz w:val="24"/>
              </w:rPr>
              <w:t>要</w:t>
            </w:r>
            <w:r>
              <w:rPr>
                <w:sz w:val="24"/>
              </w:rPr>
              <w:t xml:space="preserve"> </w:t>
            </w:r>
            <w:r>
              <w:rPr>
                <w:sz w:val="24"/>
              </w:rPr>
              <w:t>求</w:t>
            </w:r>
          </w:p>
        </w:tc>
      </w:tr>
      <w:tr w:rsidR="003C5B32" w14:paraId="2DE4EFD0" w14:textId="77777777">
        <w:trPr>
          <w:cantSplit/>
          <w:trHeight w:val="624"/>
          <w:jc w:val="center"/>
        </w:trPr>
        <w:tc>
          <w:tcPr>
            <w:tcW w:w="1826" w:type="dxa"/>
            <w:vAlign w:val="center"/>
          </w:tcPr>
          <w:p w14:paraId="7BD7C191" w14:textId="77777777" w:rsidR="003C5B32" w:rsidRDefault="00F56DB7">
            <w:pPr>
              <w:wordWrap w:val="0"/>
              <w:spacing w:line="400" w:lineRule="atLeast"/>
              <w:jc w:val="center"/>
              <w:rPr>
                <w:sz w:val="24"/>
              </w:rPr>
            </w:pPr>
            <w:r>
              <w:rPr>
                <w:rFonts w:hint="eastAsia"/>
                <w:sz w:val="24"/>
              </w:rPr>
              <w:t>/</w:t>
            </w:r>
          </w:p>
        </w:tc>
        <w:tc>
          <w:tcPr>
            <w:tcW w:w="1331" w:type="dxa"/>
            <w:vAlign w:val="center"/>
          </w:tcPr>
          <w:p w14:paraId="1F29D63B" w14:textId="77777777" w:rsidR="003C5B32" w:rsidRDefault="00F56DB7">
            <w:pPr>
              <w:wordWrap w:val="0"/>
              <w:adjustRightInd w:val="0"/>
              <w:snapToGrid w:val="0"/>
              <w:spacing w:line="400" w:lineRule="atLeast"/>
              <w:jc w:val="center"/>
              <w:rPr>
                <w:sz w:val="24"/>
              </w:rPr>
            </w:pPr>
            <w:r>
              <w:rPr>
                <w:rFonts w:hint="eastAsia"/>
                <w:sz w:val="24"/>
              </w:rPr>
              <w:t>/</w:t>
            </w:r>
          </w:p>
        </w:tc>
        <w:tc>
          <w:tcPr>
            <w:tcW w:w="5847" w:type="dxa"/>
            <w:vAlign w:val="center"/>
          </w:tcPr>
          <w:p w14:paraId="230C6755" w14:textId="77777777" w:rsidR="003C5B32" w:rsidRDefault="00F56DB7">
            <w:pPr>
              <w:wordWrap w:val="0"/>
              <w:spacing w:line="400" w:lineRule="atLeast"/>
              <w:rPr>
                <w:sz w:val="24"/>
              </w:rPr>
            </w:pPr>
            <w:r>
              <w:rPr>
                <w:rFonts w:hint="eastAsia"/>
                <w:sz w:val="24"/>
              </w:rPr>
              <w:t>/</w:t>
            </w:r>
          </w:p>
        </w:tc>
      </w:tr>
      <w:tr w:rsidR="003C5B32" w14:paraId="5ED2ACBA" w14:textId="77777777">
        <w:trPr>
          <w:cantSplit/>
          <w:trHeight w:val="624"/>
          <w:jc w:val="center"/>
        </w:trPr>
        <w:tc>
          <w:tcPr>
            <w:tcW w:w="1826" w:type="dxa"/>
            <w:vAlign w:val="center"/>
          </w:tcPr>
          <w:p w14:paraId="42D0C06D" w14:textId="77777777" w:rsidR="003C5B32" w:rsidRDefault="003C5B32">
            <w:pPr>
              <w:wordWrap w:val="0"/>
              <w:spacing w:line="400" w:lineRule="atLeast"/>
              <w:jc w:val="center"/>
              <w:rPr>
                <w:sz w:val="24"/>
              </w:rPr>
            </w:pPr>
          </w:p>
        </w:tc>
        <w:tc>
          <w:tcPr>
            <w:tcW w:w="1331" w:type="dxa"/>
            <w:vAlign w:val="center"/>
          </w:tcPr>
          <w:p w14:paraId="5D72E279" w14:textId="77777777" w:rsidR="003C5B32" w:rsidRDefault="003C5B32">
            <w:pPr>
              <w:wordWrap w:val="0"/>
              <w:adjustRightInd w:val="0"/>
              <w:snapToGrid w:val="0"/>
              <w:spacing w:line="400" w:lineRule="atLeast"/>
              <w:jc w:val="center"/>
              <w:rPr>
                <w:sz w:val="24"/>
              </w:rPr>
            </w:pPr>
          </w:p>
        </w:tc>
        <w:tc>
          <w:tcPr>
            <w:tcW w:w="5847" w:type="dxa"/>
            <w:vAlign w:val="center"/>
          </w:tcPr>
          <w:p w14:paraId="1B6723BC" w14:textId="77777777" w:rsidR="003C5B32" w:rsidRDefault="003C5B32">
            <w:pPr>
              <w:wordWrap w:val="0"/>
              <w:spacing w:line="400" w:lineRule="atLeast"/>
              <w:rPr>
                <w:sz w:val="24"/>
              </w:rPr>
            </w:pPr>
          </w:p>
        </w:tc>
      </w:tr>
      <w:tr w:rsidR="003C5B32" w14:paraId="26C18F77" w14:textId="77777777">
        <w:trPr>
          <w:cantSplit/>
          <w:trHeight w:val="624"/>
          <w:jc w:val="center"/>
        </w:trPr>
        <w:tc>
          <w:tcPr>
            <w:tcW w:w="1826" w:type="dxa"/>
            <w:vAlign w:val="center"/>
          </w:tcPr>
          <w:p w14:paraId="533935B5" w14:textId="77777777" w:rsidR="003C5B32" w:rsidRDefault="003C5B32">
            <w:pPr>
              <w:wordWrap w:val="0"/>
              <w:spacing w:line="400" w:lineRule="atLeast"/>
              <w:jc w:val="center"/>
              <w:rPr>
                <w:sz w:val="24"/>
              </w:rPr>
            </w:pPr>
          </w:p>
        </w:tc>
        <w:tc>
          <w:tcPr>
            <w:tcW w:w="1331" w:type="dxa"/>
            <w:vAlign w:val="center"/>
          </w:tcPr>
          <w:p w14:paraId="54CE4E4C" w14:textId="77777777" w:rsidR="003C5B32" w:rsidRDefault="003C5B32">
            <w:pPr>
              <w:wordWrap w:val="0"/>
              <w:adjustRightInd w:val="0"/>
              <w:snapToGrid w:val="0"/>
              <w:spacing w:line="400" w:lineRule="atLeast"/>
              <w:jc w:val="center"/>
              <w:rPr>
                <w:sz w:val="24"/>
              </w:rPr>
            </w:pPr>
          </w:p>
        </w:tc>
        <w:tc>
          <w:tcPr>
            <w:tcW w:w="5847" w:type="dxa"/>
            <w:vAlign w:val="center"/>
          </w:tcPr>
          <w:p w14:paraId="099EA8E2" w14:textId="77777777" w:rsidR="003C5B32" w:rsidRDefault="003C5B32">
            <w:pPr>
              <w:wordWrap w:val="0"/>
              <w:spacing w:line="400" w:lineRule="atLeast"/>
              <w:rPr>
                <w:sz w:val="24"/>
              </w:rPr>
            </w:pPr>
          </w:p>
        </w:tc>
      </w:tr>
      <w:tr w:rsidR="003C5B32" w14:paraId="06DBA9B7" w14:textId="77777777">
        <w:trPr>
          <w:cantSplit/>
          <w:trHeight w:val="624"/>
          <w:jc w:val="center"/>
        </w:trPr>
        <w:tc>
          <w:tcPr>
            <w:tcW w:w="1826" w:type="dxa"/>
            <w:tcBorders>
              <w:top w:val="single" w:sz="4" w:space="0" w:color="auto"/>
              <w:left w:val="single" w:sz="4" w:space="0" w:color="auto"/>
              <w:bottom w:val="single" w:sz="4" w:space="0" w:color="auto"/>
              <w:right w:val="single" w:sz="4" w:space="0" w:color="auto"/>
            </w:tcBorders>
            <w:vAlign w:val="center"/>
          </w:tcPr>
          <w:p w14:paraId="6AA985E5" w14:textId="77777777" w:rsidR="003C5B32" w:rsidRDefault="003C5B32">
            <w:pPr>
              <w:wordWrap w:val="0"/>
              <w:spacing w:line="400" w:lineRule="atLeast"/>
              <w:jc w:val="center"/>
              <w:rPr>
                <w:sz w:val="24"/>
              </w:rPr>
            </w:pPr>
          </w:p>
        </w:tc>
        <w:tc>
          <w:tcPr>
            <w:tcW w:w="1331" w:type="dxa"/>
            <w:tcBorders>
              <w:top w:val="single" w:sz="4" w:space="0" w:color="auto"/>
              <w:left w:val="single" w:sz="4" w:space="0" w:color="auto"/>
              <w:bottom w:val="single" w:sz="4" w:space="0" w:color="auto"/>
              <w:right w:val="single" w:sz="4" w:space="0" w:color="auto"/>
            </w:tcBorders>
            <w:vAlign w:val="center"/>
          </w:tcPr>
          <w:p w14:paraId="04828ED7" w14:textId="77777777" w:rsidR="003C5B32" w:rsidRDefault="003C5B32">
            <w:pPr>
              <w:wordWrap w:val="0"/>
              <w:adjustRightInd w:val="0"/>
              <w:snapToGrid w:val="0"/>
              <w:spacing w:line="400" w:lineRule="atLeast"/>
              <w:jc w:val="center"/>
              <w:rPr>
                <w:sz w:val="24"/>
              </w:rPr>
            </w:pPr>
          </w:p>
        </w:tc>
        <w:tc>
          <w:tcPr>
            <w:tcW w:w="5847" w:type="dxa"/>
            <w:tcBorders>
              <w:top w:val="single" w:sz="4" w:space="0" w:color="auto"/>
              <w:left w:val="single" w:sz="4" w:space="0" w:color="auto"/>
              <w:bottom w:val="single" w:sz="4" w:space="0" w:color="auto"/>
              <w:right w:val="single" w:sz="4" w:space="0" w:color="auto"/>
            </w:tcBorders>
            <w:vAlign w:val="center"/>
          </w:tcPr>
          <w:p w14:paraId="1FAE901F" w14:textId="77777777" w:rsidR="003C5B32" w:rsidRDefault="003C5B32">
            <w:pPr>
              <w:wordWrap w:val="0"/>
              <w:spacing w:line="400" w:lineRule="atLeast"/>
              <w:rPr>
                <w:sz w:val="24"/>
              </w:rPr>
            </w:pPr>
          </w:p>
        </w:tc>
      </w:tr>
      <w:tr w:rsidR="003C5B32" w14:paraId="1ED80BCC" w14:textId="77777777">
        <w:trPr>
          <w:cantSplit/>
          <w:trHeight w:val="624"/>
          <w:jc w:val="center"/>
        </w:trPr>
        <w:tc>
          <w:tcPr>
            <w:tcW w:w="1826" w:type="dxa"/>
            <w:tcBorders>
              <w:top w:val="single" w:sz="4" w:space="0" w:color="auto"/>
              <w:left w:val="single" w:sz="4" w:space="0" w:color="auto"/>
              <w:bottom w:val="single" w:sz="4" w:space="0" w:color="auto"/>
              <w:right w:val="single" w:sz="4" w:space="0" w:color="auto"/>
            </w:tcBorders>
            <w:vAlign w:val="center"/>
          </w:tcPr>
          <w:p w14:paraId="340A8AA7" w14:textId="77777777" w:rsidR="003C5B32" w:rsidRDefault="003C5B32">
            <w:pPr>
              <w:wordWrap w:val="0"/>
              <w:spacing w:line="400" w:lineRule="atLeast"/>
              <w:jc w:val="center"/>
              <w:rPr>
                <w:sz w:val="24"/>
              </w:rPr>
            </w:pPr>
          </w:p>
        </w:tc>
        <w:tc>
          <w:tcPr>
            <w:tcW w:w="1331" w:type="dxa"/>
            <w:tcBorders>
              <w:top w:val="single" w:sz="4" w:space="0" w:color="auto"/>
              <w:left w:val="single" w:sz="4" w:space="0" w:color="auto"/>
              <w:bottom w:val="single" w:sz="4" w:space="0" w:color="auto"/>
              <w:right w:val="single" w:sz="4" w:space="0" w:color="auto"/>
            </w:tcBorders>
            <w:vAlign w:val="center"/>
          </w:tcPr>
          <w:p w14:paraId="1375F2DA" w14:textId="77777777" w:rsidR="003C5B32" w:rsidRDefault="003C5B32">
            <w:pPr>
              <w:wordWrap w:val="0"/>
              <w:adjustRightInd w:val="0"/>
              <w:snapToGrid w:val="0"/>
              <w:spacing w:line="400" w:lineRule="atLeast"/>
              <w:jc w:val="center"/>
              <w:rPr>
                <w:sz w:val="24"/>
              </w:rPr>
            </w:pPr>
          </w:p>
        </w:tc>
        <w:tc>
          <w:tcPr>
            <w:tcW w:w="5847" w:type="dxa"/>
            <w:tcBorders>
              <w:top w:val="single" w:sz="4" w:space="0" w:color="auto"/>
              <w:left w:val="single" w:sz="4" w:space="0" w:color="auto"/>
              <w:bottom w:val="single" w:sz="4" w:space="0" w:color="auto"/>
              <w:right w:val="single" w:sz="4" w:space="0" w:color="auto"/>
            </w:tcBorders>
            <w:vAlign w:val="center"/>
          </w:tcPr>
          <w:p w14:paraId="2EF241EE" w14:textId="77777777" w:rsidR="003C5B32" w:rsidRDefault="003C5B32">
            <w:pPr>
              <w:wordWrap w:val="0"/>
              <w:spacing w:line="400" w:lineRule="atLeast"/>
              <w:rPr>
                <w:sz w:val="24"/>
              </w:rPr>
            </w:pPr>
          </w:p>
        </w:tc>
      </w:tr>
      <w:tr w:rsidR="003C5B32" w14:paraId="5DFC06A8" w14:textId="77777777">
        <w:trPr>
          <w:cantSplit/>
          <w:trHeight w:val="624"/>
          <w:jc w:val="center"/>
        </w:trPr>
        <w:tc>
          <w:tcPr>
            <w:tcW w:w="1826" w:type="dxa"/>
            <w:tcBorders>
              <w:top w:val="single" w:sz="4" w:space="0" w:color="auto"/>
              <w:left w:val="single" w:sz="4" w:space="0" w:color="auto"/>
              <w:bottom w:val="single" w:sz="4" w:space="0" w:color="auto"/>
              <w:right w:val="single" w:sz="4" w:space="0" w:color="auto"/>
            </w:tcBorders>
            <w:vAlign w:val="center"/>
          </w:tcPr>
          <w:p w14:paraId="61495DC2" w14:textId="77777777" w:rsidR="003C5B32" w:rsidRDefault="003C5B32">
            <w:pPr>
              <w:wordWrap w:val="0"/>
              <w:spacing w:line="400" w:lineRule="atLeast"/>
              <w:jc w:val="center"/>
              <w:rPr>
                <w:sz w:val="24"/>
              </w:rPr>
            </w:pPr>
          </w:p>
        </w:tc>
        <w:tc>
          <w:tcPr>
            <w:tcW w:w="1331" w:type="dxa"/>
            <w:tcBorders>
              <w:top w:val="single" w:sz="4" w:space="0" w:color="auto"/>
              <w:left w:val="single" w:sz="4" w:space="0" w:color="auto"/>
              <w:bottom w:val="single" w:sz="4" w:space="0" w:color="auto"/>
              <w:right w:val="single" w:sz="4" w:space="0" w:color="auto"/>
            </w:tcBorders>
            <w:vAlign w:val="center"/>
          </w:tcPr>
          <w:p w14:paraId="569ED4B6" w14:textId="77777777" w:rsidR="003C5B32" w:rsidRDefault="003C5B32">
            <w:pPr>
              <w:wordWrap w:val="0"/>
              <w:adjustRightInd w:val="0"/>
              <w:snapToGrid w:val="0"/>
              <w:spacing w:line="400" w:lineRule="atLeast"/>
              <w:jc w:val="center"/>
              <w:rPr>
                <w:sz w:val="24"/>
              </w:rPr>
            </w:pPr>
          </w:p>
        </w:tc>
        <w:tc>
          <w:tcPr>
            <w:tcW w:w="5847" w:type="dxa"/>
            <w:tcBorders>
              <w:top w:val="single" w:sz="4" w:space="0" w:color="auto"/>
              <w:left w:val="single" w:sz="4" w:space="0" w:color="auto"/>
              <w:bottom w:val="single" w:sz="4" w:space="0" w:color="auto"/>
              <w:right w:val="single" w:sz="4" w:space="0" w:color="auto"/>
            </w:tcBorders>
            <w:vAlign w:val="center"/>
          </w:tcPr>
          <w:p w14:paraId="26531FE9" w14:textId="77777777" w:rsidR="003C5B32" w:rsidRDefault="003C5B32">
            <w:pPr>
              <w:wordWrap w:val="0"/>
              <w:spacing w:line="400" w:lineRule="atLeast"/>
              <w:rPr>
                <w:sz w:val="24"/>
              </w:rPr>
            </w:pPr>
          </w:p>
        </w:tc>
      </w:tr>
      <w:tr w:rsidR="003C5B32" w14:paraId="46B00DF3" w14:textId="77777777">
        <w:trPr>
          <w:cantSplit/>
          <w:trHeight w:val="624"/>
          <w:jc w:val="center"/>
        </w:trPr>
        <w:tc>
          <w:tcPr>
            <w:tcW w:w="1826" w:type="dxa"/>
            <w:tcBorders>
              <w:top w:val="single" w:sz="4" w:space="0" w:color="auto"/>
              <w:left w:val="single" w:sz="4" w:space="0" w:color="auto"/>
              <w:bottom w:val="single" w:sz="4" w:space="0" w:color="auto"/>
              <w:right w:val="single" w:sz="4" w:space="0" w:color="auto"/>
            </w:tcBorders>
            <w:vAlign w:val="center"/>
          </w:tcPr>
          <w:p w14:paraId="28985325" w14:textId="77777777" w:rsidR="003C5B32" w:rsidRDefault="003C5B32">
            <w:pPr>
              <w:wordWrap w:val="0"/>
              <w:spacing w:line="400" w:lineRule="atLeast"/>
              <w:jc w:val="center"/>
              <w:rPr>
                <w:sz w:val="24"/>
              </w:rPr>
            </w:pPr>
          </w:p>
        </w:tc>
        <w:tc>
          <w:tcPr>
            <w:tcW w:w="1331" w:type="dxa"/>
            <w:tcBorders>
              <w:top w:val="single" w:sz="4" w:space="0" w:color="auto"/>
              <w:left w:val="single" w:sz="4" w:space="0" w:color="auto"/>
              <w:bottom w:val="single" w:sz="4" w:space="0" w:color="auto"/>
              <w:right w:val="single" w:sz="4" w:space="0" w:color="auto"/>
            </w:tcBorders>
            <w:vAlign w:val="center"/>
          </w:tcPr>
          <w:p w14:paraId="76BA6C6F" w14:textId="77777777" w:rsidR="003C5B32" w:rsidRDefault="003C5B32">
            <w:pPr>
              <w:wordWrap w:val="0"/>
              <w:adjustRightInd w:val="0"/>
              <w:snapToGrid w:val="0"/>
              <w:spacing w:line="400" w:lineRule="atLeast"/>
              <w:jc w:val="center"/>
              <w:rPr>
                <w:sz w:val="24"/>
              </w:rPr>
            </w:pPr>
          </w:p>
        </w:tc>
        <w:tc>
          <w:tcPr>
            <w:tcW w:w="5847" w:type="dxa"/>
            <w:tcBorders>
              <w:top w:val="single" w:sz="4" w:space="0" w:color="auto"/>
              <w:left w:val="single" w:sz="4" w:space="0" w:color="auto"/>
              <w:bottom w:val="single" w:sz="4" w:space="0" w:color="auto"/>
              <w:right w:val="single" w:sz="4" w:space="0" w:color="auto"/>
            </w:tcBorders>
            <w:vAlign w:val="center"/>
          </w:tcPr>
          <w:p w14:paraId="68DECECA" w14:textId="77777777" w:rsidR="003C5B32" w:rsidRDefault="003C5B32">
            <w:pPr>
              <w:wordWrap w:val="0"/>
              <w:spacing w:line="400" w:lineRule="atLeast"/>
              <w:rPr>
                <w:sz w:val="24"/>
              </w:rPr>
            </w:pPr>
          </w:p>
        </w:tc>
      </w:tr>
      <w:tr w:rsidR="003C5B32" w14:paraId="489DF0F2" w14:textId="77777777">
        <w:trPr>
          <w:cantSplit/>
          <w:trHeight w:val="624"/>
          <w:jc w:val="center"/>
        </w:trPr>
        <w:tc>
          <w:tcPr>
            <w:tcW w:w="1826" w:type="dxa"/>
            <w:tcBorders>
              <w:top w:val="single" w:sz="4" w:space="0" w:color="auto"/>
              <w:left w:val="single" w:sz="4" w:space="0" w:color="auto"/>
              <w:bottom w:val="single" w:sz="4" w:space="0" w:color="auto"/>
              <w:right w:val="single" w:sz="4" w:space="0" w:color="auto"/>
            </w:tcBorders>
            <w:vAlign w:val="center"/>
          </w:tcPr>
          <w:p w14:paraId="6B13F2B3" w14:textId="77777777" w:rsidR="003C5B32" w:rsidRDefault="003C5B32">
            <w:pPr>
              <w:wordWrap w:val="0"/>
              <w:spacing w:line="400" w:lineRule="atLeast"/>
              <w:jc w:val="center"/>
              <w:rPr>
                <w:sz w:val="24"/>
              </w:rPr>
            </w:pPr>
          </w:p>
        </w:tc>
        <w:tc>
          <w:tcPr>
            <w:tcW w:w="1331" w:type="dxa"/>
            <w:tcBorders>
              <w:top w:val="single" w:sz="4" w:space="0" w:color="auto"/>
              <w:left w:val="single" w:sz="4" w:space="0" w:color="auto"/>
              <w:bottom w:val="single" w:sz="4" w:space="0" w:color="auto"/>
              <w:right w:val="single" w:sz="4" w:space="0" w:color="auto"/>
            </w:tcBorders>
            <w:vAlign w:val="center"/>
          </w:tcPr>
          <w:p w14:paraId="7752AB8B" w14:textId="77777777" w:rsidR="003C5B32" w:rsidRDefault="003C5B32">
            <w:pPr>
              <w:wordWrap w:val="0"/>
              <w:adjustRightInd w:val="0"/>
              <w:snapToGrid w:val="0"/>
              <w:spacing w:line="400" w:lineRule="atLeast"/>
              <w:jc w:val="center"/>
              <w:rPr>
                <w:sz w:val="24"/>
              </w:rPr>
            </w:pPr>
          </w:p>
        </w:tc>
        <w:tc>
          <w:tcPr>
            <w:tcW w:w="5847" w:type="dxa"/>
            <w:tcBorders>
              <w:top w:val="single" w:sz="4" w:space="0" w:color="auto"/>
              <w:left w:val="single" w:sz="4" w:space="0" w:color="auto"/>
              <w:bottom w:val="single" w:sz="4" w:space="0" w:color="auto"/>
              <w:right w:val="single" w:sz="4" w:space="0" w:color="auto"/>
            </w:tcBorders>
            <w:vAlign w:val="center"/>
          </w:tcPr>
          <w:p w14:paraId="398BF0B4" w14:textId="77777777" w:rsidR="003C5B32" w:rsidRDefault="003C5B32">
            <w:pPr>
              <w:wordWrap w:val="0"/>
              <w:spacing w:line="400" w:lineRule="atLeast"/>
              <w:rPr>
                <w:sz w:val="24"/>
              </w:rPr>
            </w:pPr>
          </w:p>
        </w:tc>
      </w:tr>
      <w:tr w:rsidR="003C5B32" w14:paraId="383748C7" w14:textId="77777777">
        <w:trPr>
          <w:cantSplit/>
          <w:trHeight w:val="624"/>
          <w:jc w:val="center"/>
        </w:trPr>
        <w:tc>
          <w:tcPr>
            <w:tcW w:w="1826" w:type="dxa"/>
            <w:tcBorders>
              <w:top w:val="single" w:sz="4" w:space="0" w:color="auto"/>
              <w:left w:val="single" w:sz="4" w:space="0" w:color="auto"/>
              <w:bottom w:val="single" w:sz="4" w:space="0" w:color="auto"/>
              <w:right w:val="single" w:sz="4" w:space="0" w:color="auto"/>
            </w:tcBorders>
            <w:vAlign w:val="center"/>
          </w:tcPr>
          <w:p w14:paraId="6E315FA9" w14:textId="77777777" w:rsidR="003C5B32" w:rsidRDefault="003C5B32">
            <w:pPr>
              <w:wordWrap w:val="0"/>
              <w:spacing w:line="400" w:lineRule="atLeast"/>
              <w:jc w:val="center"/>
              <w:rPr>
                <w:sz w:val="24"/>
              </w:rPr>
            </w:pPr>
          </w:p>
        </w:tc>
        <w:tc>
          <w:tcPr>
            <w:tcW w:w="1331" w:type="dxa"/>
            <w:tcBorders>
              <w:top w:val="single" w:sz="4" w:space="0" w:color="auto"/>
              <w:left w:val="single" w:sz="4" w:space="0" w:color="auto"/>
              <w:bottom w:val="single" w:sz="4" w:space="0" w:color="auto"/>
              <w:right w:val="single" w:sz="4" w:space="0" w:color="auto"/>
            </w:tcBorders>
            <w:vAlign w:val="center"/>
          </w:tcPr>
          <w:p w14:paraId="772FB7E0" w14:textId="77777777" w:rsidR="003C5B32" w:rsidRDefault="003C5B32">
            <w:pPr>
              <w:wordWrap w:val="0"/>
              <w:adjustRightInd w:val="0"/>
              <w:snapToGrid w:val="0"/>
              <w:spacing w:line="400" w:lineRule="atLeast"/>
              <w:jc w:val="center"/>
              <w:rPr>
                <w:sz w:val="24"/>
              </w:rPr>
            </w:pPr>
          </w:p>
        </w:tc>
        <w:tc>
          <w:tcPr>
            <w:tcW w:w="5847" w:type="dxa"/>
            <w:tcBorders>
              <w:top w:val="single" w:sz="4" w:space="0" w:color="auto"/>
              <w:left w:val="single" w:sz="4" w:space="0" w:color="auto"/>
              <w:bottom w:val="single" w:sz="4" w:space="0" w:color="auto"/>
              <w:right w:val="single" w:sz="4" w:space="0" w:color="auto"/>
            </w:tcBorders>
            <w:vAlign w:val="center"/>
          </w:tcPr>
          <w:p w14:paraId="7CADF259" w14:textId="77777777" w:rsidR="003C5B32" w:rsidRDefault="003C5B32">
            <w:pPr>
              <w:wordWrap w:val="0"/>
              <w:spacing w:line="400" w:lineRule="atLeast"/>
              <w:rPr>
                <w:sz w:val="24"/>
              </w:rPr>
            </w:pPr>
          </w:p>
        </w:tc>
      </w:tr>
      <w:tr w:rsidR="003C5B32" w14:paraId="4A6FF86A" w14:textId="77777777">
        <w:trPr>
          <w:cantSplit/>
          <w:trHeight w:val="624"/>
          <w:jc w:val="center"/>
        </w:trPr>
        <w:tc>
          <w:tcPr>
            <w:tcW w:w="1826" w:type="dxa"/>
            <w:tcBorders>
              <w:top w:val="single" w:sz="4" w:space="0" w:color="auto"/>
              <w:left w:val="single" w:sz="4" w:space="0" w:color="auto"/>
              <w:bottom w:val="single" w:sz="4" w:space="0" w:color="auto"/>
              <w:right w:val="single" w:sz="4" w:space="0" w:color="auto"/>
            </w:tcBorders>
            <w:vAlign w:val="center"/>
          </w:tcPr>
          <w:p w14:paraId="3BEFCB4B" w14:textId="77777777" w:rsidR="003C5B32" w:rsidRDefault="003C5B32">
            <w:pPr>
              <w:wordWrap w:val="0"/>
              <w:spacing w:line="400" w:lineRule="atLeast"/>
              <w:jc w:val="center"/>
              <w:rPr>
                <w:sz w:val="24"/>
              </w:rPr>
            </w:pPr>
          </w:p>
        </w:tc>
        <w:tc>
          <w:tcPr>
            <w:tcW w:w="1331" w:type="dxa"/>
            <w:tcBorders>
              <w:top w:val="single" w:sz="4" w:space="0" w:color="auto"/>
              <w:left w:val="single" w:sz="4" w:space="0" w:color="auto"/>
              <w:bottom w:val="single" w:sz="4" w:space="0" w:color="auto"/>
              <w:right w:val="single" w:sz="4" w:space="0" w:color="auto"/>
            </w:tcBorders>
            <w:vAlign w:val="center"/>
          </w:tcPr>
          <w:p w14:paraId="7956BD48" w14:textId="77777777" w:rsidR="003C5B32" w:rsidRDefault="003C5B32">
            <w:pPr>
              <w:wordWrap w:val="0"/>
              <w:adjustRightInd w:val="0"/>
              <w:snapToGrid w:val="0"/>
              <w:spacing w:line="400" w:lineRule="atLeast"/>
              <w:jc w:val="center"/>
              <w:rPr>
                <w:sz w:val="24"/>
              </w:rPr>
            </w:pPr>
          </w:p>
        </w:tc>
        <w:tc>
          <w:tcPr>
            <w:tcW w:w="5847" w:type="dxa"/>
            <w:tcBorders>
              <w:top w:val="single" w:sz="4" w:space="0" w:color="auto"/>
              <w:left w:val="single" w:sz="4" w:space="0" w:color="auto"/>
              <w:bottom w:val="single" w:sz="4" w:space="0" w:color="auto"/>
              <w:right w:val="single" w:sz="4" w:space="0" w:color="auto"/>
            </w:tcBorders>
            <w:vAlign w:val="center"/>
          </w:tcPr>
          <w:p w14:paraId="0FA86679" w14:textId="77777777" w:rsidR="003C5B32" w:rsidRDefault="003C5B32">
            <w:pPr>
              <w:wordWrap w:val="0"/>
              <w:spacing w:line="400" w:lineRule="atLeast"/>
              <w:rPr>
                <w:sz w:val="24"/>
              </w:rPr>
            </w:pPr>
          </w:p>
        </w:tc>
      </w:tr>
      <w:tr w:rsidR="003C5B32" w14:paraId="377A34A3" w14:textId="77777777">
        <w:trPr>
          <w:cantSplit/>
          <w:trHeight w:val="624"/>
          <w:jc w:val="center"/>
        </w:trPr>
        <w:tc>
          <w:tcPr>
            <w:tcW w:w="1826" w:type="dxa"/>
            <w:tcBorders>
              <w:top w:val="single" w:sz="4" w:space="0" w:color="auto"/>
              <w:left w:val="single" w:sz="4" w:space="0" w:color="auto"/>
              <w:bottom w:val="single" w:sz="4" w:space="0" w:color="auto"/>
              <w:right w:val="single" w:sz="4" w:space="0" w:color="auto"/>
            </w:tcBorders>
            <w:vAlign w:val="center"/>
          </w:tcPr>
          <w:p w14:paraId="4499C6C9" w14:textId="77777777" w:rsidR="003C5B32" w:rsidRDefault="003C5B32">
            <w:pPr>
              <w:wordWrap w:val="0"/>
              <w:spacing w:line="400" w:lineRule="atLeast"/>
              <w:jc w:val="center"/>
              <w:rPr>
                <w:sz w:val="24"/>
              </w:rPr>
            </w:pPr>
          </w:p>
        </w:tc>
        <w:tc>
          <w:tcPr>
            <w:tcW w:w="1331" w:type="dxa"/>
            <w:tcBorders>
              <w:top w:val="single" w:sz="4" w:space="0" w:color="auto"/>
              <w:left w:val="single" w:sz="4" w:space="0" w:color="auto"/>
              <w:bottom w:val="single" w:sz="4" w:space="0" w:color="auto"/>
              <w:right w:val="single" w:sz="4" w:space="0" w:color="auto"/>
            </w:tcBorders>
            <w:vAlign w:val="center"/>
          </w:tcPr>
          <w:p w14:paraId="5A6BE369" w14:textId="77777777" w:rsidR="003C5B32" w:rsidRDefault="003C5B32">
            <w:pPr>
              <w:wordWrap w:val="0"/>
              <w:adjustRightInd w:val="0"/>
              <w:snapToGrid w:val="0"/>
              <w:spacing w:line="400" w:lineRule="atLeast"/>
              <w:jc w:val="center"/>
              <w:rPr>
                <w:sz w:val="24"/>
              </w:rPr>
            </w:pPr>
          </w:p>
        </w:tc>
        <w:tc>
          <w:tcPr>
            <w:tcW w:w="5847" w:type="dxa"/>
            <w:tcBorders>
              <w:top w:val="single" w:sz="4" w:space="0" w:color="auto"/>
              <w:left w:val="single" w:sz="4" w:space="0" w:color="auto"/>
              <w:bottom w:val="single" w:sz="4" w:space="0" w:color="auto"/>
              <w:right w:val="single" w:sz="4" w:space="0" w:color="auto"/>
            </w:tcBorders>
            <w:vAlign w:val="center"/>
          </w:tcPr>
          <w:p w14:paraId="78001D8A" w14:textId="77777777" w:rsidR="003C5B32" w:rsidRDefault="003C5B32">
            <w:pPr>
              <w:wordWrap w:val="0"/>
              <w:spacing w:line="400" w:lineRule="atLeast"/>
              <w:rPr>
                <w:sz w:val="24"/>
              </w:rPr>
            </w:pPr>
          </w:p>
        </w:tc>
      </w:tr>
      <w:tr w:rsidR="003C5B32" w14:paraId="51CD1CD4" w14:textId="77777777">
        <w:trPr>
          <w:cantSplit/>
          <w:trHeight w:val="624"/>
          <w:jc w:val="center"/>
        </w:trPr>
        <w:tc>
          <w:tcPr>
            <w:tcW w:w="1826" w:type="dxa"/>
            <w:tcBorders>
              <w:top w:val="single" w:sz="4" w:space="0" w:color="auto"/>
              <w:left w:val="single" w:sz="4" w:space="0" w:color="auto"/>
              <w:bottom w:val="single" w:sz="4" w:space="0" w:color="auto"/>
              <w:right w:val="single" w:sz="4" w:space="0" w:color="auto"/>
            </w:tcBorders>
            <w:vAlign w:val="center"/>
          </w:tcPr>
          <w:p w14:paraId="664234A5" w14:textId="77777777" w:rsidR="003C5B32" w:rsidRDefault="003C5B32">
            <w:pPr>
              <w:wordWrap w:val="0"/>
              <w:spacing w:line="400" w:lineRule="atLeast"/>
              <w:jc w:val="center"/>
              <w:rPr>
                <w:sz w:val="24"/>
              </w:rPr>
            </w:pPr>
          </w:p>
        </w:tc>
        <w:tc>
          <w:tcPr>
            <w:tcW w:w="1331" w:type="dxa"/>
            <w:tcBorders>
              <w:top w:val="single" w:sz="4" w:space="0" w:color="auto"/>
              <w:left w:val="single" w:sz="4" w:space="0" w:color="auto"/>
              <w:bottom w:val="single" w:sz="4" w:space="0" w:color="auto"/>
              <w:right w:val="single" w:sz="4" w:space="0" w:color="auto"/>
            </w:tcBorders>
            <w:vAlign w:val="center"/>
          </w:tcPr>
          <w:p w14:paraId="14EA7935" w14:textId="77777777" w:rsidR="003C5B32" w:rsidRDefault="003C5B32">
            <w:pPr>
              <w:wordWrap w:val="0"/>
              <w:adjustRightInd w:val="0"/>
              <w:snapToGrid w:val="0"/>
              <w:spacing w:line="400" w:lineRule="atLeast"/>
              <w:jc w:val="center"/>
              <w:rPr>
                <w:sz w:val="24"/>
              </w:rPr>
            </w:pPr>
          </w:p>
        </w:tc>
        <w:tc>
          <w:tcPr>
            <w:tcW w:w="5847" w:type="dxa"/>
            <w:tcBorders>
              <w:top w:val="single" w:sz="4" w:space="0" w:color="auto"/>
              <w:left w:val="single" w:sz="4" w:space="0" w:color="auto"/>
              <w:bottom w:val="single" w:sz="4" w:space="0" w:color="auto"/>
              <w:right w:val="single" w:sz="4" w:space="0" w:color="auto"/>
            </w:tcBorders>
            <w:vAlign w:val="center"/>
          </w:tcPr>
          <w:p w14:paraId="0238A2E0" w14:textId="77777777" w:rsidR="003C5B32" w:rsidRDefault="003C5B32">
            <w:pPr>
              <w:wordWrap w:val="0"/>
              <w:spacing w:line="400" w:lineRule="atLeast"/>
              <w:rPr>
                <w:sz w:val="24"/>
              </w:rPr>
            </w:pPr>
          </w:p>
        </w:tc>
      </w:tr>
      <w:tr w:rsidR="003C5B32" w14:paraId="33EE7A25" w14:textId="77777777">
        <w:trPr>
          <w:cantSplit/>
          <w:trHeight w:val="624"/>
          <w:jc w:val="center"/>
        </w:trPr>
        <w:tc>
          <w:tcPr>
            <w:tcW w:w="1826" w:type="dxa"/>
            <w:tcBorders>
              <w:top w:val="single" w:sz="4" w:space="0" w:color="auto"/>
              <w:left w:val="single" w:sz="4" w:space="0" w:color="auto"/>
              <w:bottom w:val="single" w:sz="4" w:space="0" w:color="auto"/>
              <w:right w:val="single" w:sz="4" w:space="0" w:color="auto"/>
            </w:tcBorders>
            <w:vAlign w:val="center"/>
          </w:tcPr>
          <w:p w14:paraId="44D7C65C" w14:textId="77777777" w:rsidR="003C5B32" w:rsidRDefault="003C5B32">
            <w:pPr>
              <w:wordWrap w:val="0"/>
              <w:spacing w:line="400" w:lineRule="atLeast"/>
              <w:jc w:val="center"/>
              <w:rPr>
                <w:sz w:val="24"/>
              </w:rPr>
            </w:pPr>
          </w:p>
        </w:tc>
        <w:tc>
          <w:tcPr>
            <w:tcW w:w="1331" w:type="dxa"/>
            <w:tcBorders>
              <w:top w:val="single" w:sz="4" w:space="0" w:color="auto"/>
              <w:left w:val="single" w:sz="4" w:space="0" w:color="auto"/>
              <w:bottom w:val="single" w:sz="4" w:space="0" w:color="auto"/>
              <w:right w:val="single" w:sz="4" w:space="0" w:color="auto"/>
            </w:tcBorders>
            <w:vAlign w:val="center"/>
          </w:tcPr>
          <w:p w14:paraId="24E1A3FF" w14:textId="77777777" w:rsidR="003C5B32" w:rsidRDefault="003C5B32">
            <w:pPr>
              <w:wordWrap w:val="0"/>
              <w:adjustRightInd w:val="0"/>
              <w:snapToGrid w:val="0"/>
              <w:spacing w:line="400" w:lineRule="atLeast"/>
              <w:jc w:val="center"/>
              <w:rPr>
                <w:sz w:val="24"/>
              </w:rPr>
            </w:pPr>
          </w:p>
        </w:tc>
        <w:tc>
          <w:tcPr>
            <w:tcW w:w="5847" w:type="dxa"/>
            <w:tcBorders>
              <w:top w:val="single" w:sz="4" w:space="0" w:color="auto"/>
              <w:left w:val="single" w:sz="4" w:space="0" w:color="auto"/>
              <w:bottom w:val="single" w:sz="4" w:space="0" w:color="auto"/>
              <w:right w:val="single" w:sz="4" w:space="0" w:color="auto"/>
            </w:tcBorders>
            <w:vAlign w:val="center"/>
          </w:tcPr>
          <w:p w14:paraId="7F5D28AD" w14:textId="77777777" w:rsidR="003C5B32" w:rsidRDefault="003C5B32">
            <w:pPr>
              <w:wordWrap w:val="0"/>
              <w:spacing w:line="400" w:lineRule="atLeast"/>
              <w:rPr>
                <w:sz w:val="24"/>
              </w:rPr>
            </w:pPr>
          </w:p>
        </w:tc>
      </w:tr>
      <w:tr w:rsidR="003C5B32" w14:paraId="1D3F9E9C" w14:textId="77777777">
        <w:trPr>
          <w:cantSplit/>
          <w:trHeight w:val="624"/>
          <w:jc w:val="center"/>
        </w:trPr>
        <w:tc>
          <w:tcPr>
            <w:tcW w:w="1826" w:type="dxa"/>
            <w:tcBorders>
              <w:top w:val="single" w:sz="4" w:space="0" w:color="auto"/>
              <w:left w:val="single" w:sz="4" w:space="0" w:color="auto"/>
              <w:bottom w:val="single" w:sz="4" w:space="0" w:color="auto"/>
              <w:right w:val="single" w:sz="4" w:space="0" w:color="auto"/>
            </w:tcBorders>
            <w:vAlign w:val="center"/>
          </w:tcPr>
          <w:p w14:paraId="5ED0BCAC" w14:textId="77777777" w:rsidR="003C5B32" w:rsidRDefault="003C5B32">
            <w:pPr>
              <w:wordWrap w:val="0"/>
              <w:spacing w:line="400" w:lineRule="atLeast"/>
              <w:jc w:val="center"/>
              <w:rPr>
                <w:sz w:val="24"/>
              </w:rPr>
            </w:pPr>
          </w:p>
        </w:tc>
        <w:tc>
          <w:tcPr>
            <w:tcW w:w="1331" w:type="dxa"/>
            <w:tcBorders>
              <w:top w:val="single" w:sz="4" w:space="0" w:color="auto"/>
              <w:left w:val="single" w:sz="4" w:space="0" w:color="auto"/>
              <w:bottom w:val="single" w:sz="4" w:space="0" w:color="auto"/>
              <w:right w:val="single" w:sz="4" w:space="0" w:color="auto"/>
            </w:tcBorders>
            <w:vAlign w:val="center"/>
          </w:tcPr>
          <w:p w14:paraId="08E30D85" w14:textId="77777777" w:rsidR="003C5B32" w:rsidRDefault="003C5B32">
            <w:pPr>
              <w:wordWrap w:val="0"/>
              <w:adjustRightInd w:val="0"/>
              <w:snapToGrid w:val="0"/>
              <w:spacing w:line="400" w:lineRule="atLeast"/>
              <w:jc w:val="center"/>
              <w:rPr>
                <w:sz w:val="24"/>
              </w:rPr>
            </w:pPr>
          </w:p>
        </w:tc>
        <w:tc>
          <w:tcPr>
            <w:tcW w:w="5847" w:type="dxa"/>
            <w:tcBorders>
              <w:top w:val="single" w:sz="4" w:space="0" w:color="auto"/>
              <w:left w:val="single" w:sz="4" w:space="0" w:color="auto"/>
              <w:bottom w:val="single" w:sz="4" w:space="0" w:color="auto"/>
              <w:right w:val="single" w:sz="4" w:space="0" w:color="auto"/>
            </w:tcBorders>
            <w:vAlign w:val="center"/>
          </w:tcPr>
          <w:p w14:paraId="098A6489" w14:textId="77777777" w:rsidR="003C5B32" w:rsidRDefault="003C5B32">
            <w:pPr>
              <w:wordWrap w:val="0"/>
              <w:spacing w:line="400" w:lineRule="atLeast"/>
              <w:rPr>
                <w:sz w:val="24"/>
              </w:rPr>
            </w:pPr>
          </w:p>
        </w:tc>
      </w:tr>
      <w:tr w:rsidR="003C5B32" w14:paraId="520710C6" w14:textId="77777777">
        <w:trPr>
          <w:cantSplit/>
          <w:trHeight w:val="624"/>
          <w:jc w:val="center"/>
        </w:trPr>
        <w:tc>
          <w:tcPr>
            <w:tcW w:w="1826" w:type="dxa"/>
            <w:tcBorders>
              <w:top w:val="single" w:sz="4" w:space="0" w:color="auto"/>
              <w:left w:val="single" w:sz="4" w:space="0" w:color="auto"/>
              <w:bottom w:val="single" w:sz="4" w:space="0" w:color="auto"/>
              <w:right w:val="single" w:sz="4" w:space="0" w:color="auto"/>
            </w:tcBorders>
            <w:vAlign w:val="center"/>
          </w:tcPr>
          <w:p w14:paraId="2CB47B0C" w14:textId="77777777" w:rsidR="003C5B32" w:rsidRDefault="003C5B32">
            <w:pPr>
              <w:wordWrap w:val="0"/>
              <w:spacing w:line="400" w:lineRule="atLeast"/>
              <w:jc w:val="center"/>
              <w:rPr>
                <w:sz w:val="24"/>
              </w:rPr>
            </w:pPr>
          </w:p>
        </w:tc>
        <w:tc>
          <w:tcPr>
            <w:tcW w:w="1331" w:type="dxa"/>
            <w:tcBorders>
              <w:top w:val="single" w:sz="4" w:space="0" w:color="auto"/>
              <w:left w:val="single" w:sz="4" w:space="0" w:color="auto"/>
              <w:bottom w:val="single" w:sz="4" w:space="0" w:color="auto"/>
              <w:right w:val="single" w:sz="4" w:space="0" w:color="auto"/>
            </w:tcBorders>
            <w:vAlign w:val="center"/>
          </w:tcPr>
          <w:p w14:paraId="22E153ED" w14:textId="77777777" w:rsidR="003C5B32" w:rsidRDefault="003C5B32">
            <w:pPr>
              <w:wordWrap w:val="0"/>
              <w:adjustRightInd w:val="0"/>
              <w:snapToGrid w:val="0"/>
              <w:spacing w:line="400" w:lineRule="atLeast"/>
              <w:jc w:val="center"/>
              <w:rPr>
                <w:sz w:val="24"/>
              </w:rPr>
            </w:pPr>
          </w:p>
        </w:tc>
        <w:tc>
          <w:tcPr>
            <w:tcW w:w="5847" w:type="dxa"/>
            <w:tcBorders>
              <w:top w:val="single" w:sz="4" w:space="0" w:color="auto"/>
              <w:left w:val="single" w:sz="4" w:space="0" w:color="auto"/>
              <w:bottom w:val="single" w:sz="4" w:space="0" w:color="auto"/>
              <w:right w:val="single" w:sz="4" w:space="0" w:color="auto"/>
            </w:tcBorders>
            <w:vAlign w:val="center"/>
          </w:tcPr>
          <w:p w14:paraId="395D7966" w14:textId="77777777" w:rsidR="003C5B32" w:rsidRDefault="003C5B32">
            <w:pPr>
              <w:wordWrap w:val="0"/>
              <w:spacing w:line="400" w:lineRule="atLeast"/>
              <w:rPr>
                <w:sz w:val="24"/>
              </w:rPr>
            </w:pPr>
          </w:p>
        </w:tc>
      </w:tr>
      <w:tr w:rsidR="003C5B32" w14:paraId="6431C757" w14:textId="77777777">
        <w:trPr>
          <w:cantSplit/>
          <w:trHeight w:val="624"/>
          <w:jc w:val="center"/>
        </w:trPr>
        <w:tc>
          <w:tcPr>
            <w:tcW w:w="1826" w:type="dxa"/>
            <w:tcBorders>
              <w:top w:val="single" w:sz="4" w:space="0" w:color="auto"/>
              <w:left w:val="single" w:sz="4" w:space="0" w:color="auto"/>
              <w:bottom w:val="single" w:sz="4" w:space="0" w:color="auto"/>
              <w:right w:val="single" w:sz="4" w:space="0" w:color="auto"/>
            </w:tcBorders>
            <w:vAlign w:val="center"/>
          </w:tcPr>
          <w:p w14:paraId="741B6A25" w14:textId="77777777" w:rsidR="003C5B32" w:rsidRDefault="003C5B32">
            <w:pPr>
              <w:wordWrap w:val="0"/>
              <w:spacing w:line="400" w:lineRule="atLeast"/>
              <w:jc w:val="center"/>
              <w:rPr>
                <w:sz w:val="24"/>
              </w:rPr>
            </w:pPr>
          </w:p>
        </w:tc>
        <w:tc>
          <w:tcPr>
            <w:tcW w:w="1331" w:type="dxa"/>
            <w:tcBorders>
              <w:top w:val="single" w:sz="4" w:space="0" w:color="auto"/>
              <w:left w:val="single" w:sz="4" w:space="0" w:color="auto"/>
              <w:bottom w:val="single" w:sz="4" w:space="0" w:color="auto"/>
              <w:right w:val="single" w:sz="4" w:space="0" w:color="auto"/>
            </w:tcBorders>
            <w:vAlign w:val="center"/>
          </w:tcPr>
          <w:p w14:paraId="5AC4150F" w14:textId="77777777" w:rsidR="003C5B32" w:rsidRDefault="003C5B32">
            <w:pPr>
              <w:wordWrap w:val="0"/>
              <w:adjustRightInd w:val="0"/>
              <w:snapToGrid w:val="0"/>
              <w:spacing w:line="400" w:lineRule="atLeast"/>
              <w:jc w:val="center"/>
              <w:rPr>
                <w:sz w:val="24"/>
              </w:rPr>
            </w:pPr>
          </w:p>
        </w:tc>
        <w:tc>
          <w:tcPr>
            <w:tcW w:w="5847" w:type="dxa"/>
            <w:tcBorders>
              <w:top w:val="single" w:sz="4" w:space="0" w:color="auto"/>
              <w:left w:val="single" w:sz="4" w:space="0" w:color="auto"/>
              <w:bottom w:val="single" w:sz="4" w:space="0" w:color="auto"/>
              <w:right w:val="single" w:sz="4" w:space="0" w:color="auto"/>
            </w:tcBorders>
            <w:vAlign w:val="center"/>
          </w:tcPr>
          <w:p w14:paraId="2F68D7F6" w14:textId="77777777" w:rsidR="003C5B32" w:rsidRDefault="003C5B32">
            <w:pPr>
              <w:wordWrap w:val="0"/>
              <w:spacing w:line="400" w:lineRule="atLeast"/>
              <w:rPr>
                <w:sz w:val="24"/>
              </w:rPr>
            </w:pPr>
          </w:p>
        </w:tc>
      </w:tr>
    </w:tbl>
    <w:p w14:paraId="64B93FAD" w14:textId="77777777" w:rsidR="003C5B32" w:rsidRDefault="003C5B32">
      <w:pPr>
        <w:wordWrap w:val="0"/>
        <w:adjustRightInd w:val="0"/>
        <w:snapToGrid w:val="0"/>
        <w:spacing w:line="400" w:lineRule="atLeast"/>
        <w:jc w:val="center"/>
        <w:rPr>
          <w:rFonts w:eastAsia="黑体"/>
          <w:sz w:val="24"/>
        </w:rPr>
      </w:pPr>
    </w:p>
    <w:p w14:paraId="31CCBF58" w14:textId="77777777" w:rsidR="003C5B32" w:rsidRDefault="00F56DB7">
      <w:pPr>
        <w:pStyle w:val="1"/>
        <w:wordWrap w:val="0"/>
        <w:jc w:val="center"/>
        <w:rPr>
          <w:sz w:val="28"/>
          <w:szCs w:val="28"/>
        </w:rPr>
      </w:pPr>
      <w:r>
        <w:br w:type="page"/>
      </w:r>
      <w:bookmarkStart w:id="80" w:name="_Toc234832869"/>
      <w:bookmarkStart w:id="81" w:name="_Toc10276"/>
      <w:bookmarkStart w:id="82" w:name="_Toc29351"/>
      <w:r>
        <w:rPr>
          <w:sz w:val="28"/>
          <w:szCs w:val="28"/>
        </w:rPr>
        <w:lastRenderedPageBreak/>
        <w:t>附录</w:t>
      </w:r>
      <w:r>
        <w:rPr>
          <w:sz w:val="28"/>
          <w:szCs w:val="28"/>
        </w:rPr>
        <w:t xml:space="preserve">7  </w:t>
      </w:r>
      <w:r>
        <w:rPr>
          <w:sz w:val="28"/>
          <w:szCs w:val="28"/>
        </w:rPr>
        <w:t>资格审查条件（主要机械设备和试验检测设备最低要求）</w:t>
      </w:r>
      <w:r>
        <w:rPr>
          <w:sz w:val="28"/>
          <w:szCs w:val="28"/>
          <w:vertAlign w:val="superscript"/>
        </w:rPr>
        <w:footnoteReference w:id="19"/>
      </w:r>
      <w:bookmarkEnd w:id="80"/>
      <w:bookmarkEnd w:id="81"/>
      <w:bookmarkEnd w:id="8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4"/>
        <w:gridCol w:w="3224"/>
        <w:gridCol w:w="1197"/>
        <w:gridCol w:w="2371"/>
      </w:tblGrid>
      <w:tr w:rsidR="003C5B32" w14:paraId="0583D4E8" w14:textId="77777777">
        <w:trPr>
          <w:cantSplit/>
          <w:trHeight w:val="624"/>
          <w:jc w:val="center"/>
        </w:trPr>
        <w:tc>
          <w:tcPr>
            <w:tcW w:w="1904" w:type="dxa"/>
            <w:vAlign w:val="center"/>
          </w:tcPr>
          <w:p w14:paraId="16D5513D" w14:textId="77777777" w:rsidR="003C5B32" w:rsidRDefault="00F56DB7">
            <w:pPr>
              <w:wordWrap w:val="0"/>
              <w:adjustRightInd w:val="0"/>
              <w:snapToGrid w:val="0"/>
              <w:spacing w:line="400" w:lineRule="atLeast"/>
              <w:jc w:val="center"/>
              <w:rPr>
                <w:sz w:val="24"/>
              </w:rPr>
            </w:pPr>
            <w:r>
              <w:rPr>
                <w:sz w:val="24"/>
              </w:rPr>
              <w:t>设备名称</w:t>
            </w:r>
          </w:p>
        </w:tc>
        <w:tc>
          <w:tcPr>
            <w:tcW w:w="3224" w:type="dxa"/>
            <w:vAlign w:val="center"/>
          </w:tcPr>
          <w:p w14:paraId="109A4277" w14:textId="77777777" w:rsidR="003C5B32" w:rsidRDefault="00F56DB7">
            <w:pPr>
              <w:wordWrap w:val="0"/>
              <w:adjustRightInd w:val="0"/>
              <w:snapToGrid w:val="0"/>
              <w:spacing w:line="400" w:lineRule="atLeast"/>
              <w:jc w:val="center"/>
              <w:rPr>
                <w:sz w:val="24"/>
              </w:rPr>
            </w:pPr>
            <w:r>
              <w:rPr>
                <w:sz w:val="24"/>
              </w:rPr>
              <w:t>规格、功率及容量</w:t>
            </w:r>
          </w:p>
        </w:tc>
        <w:tc>
          <w:tcPr>
            <w:tcW w:w="1197" w:type="dxa"/>
            <w:vAlign w:val="center"/>
          </w:tcPr>
          <w:p w14:paraId="08F496A4" w14:textId="77777777" w:rsidR="003C5B32" w:rsidRDefault="00F56DB7">
            <w:pPr>
              <w:wordWrap w:val="0"/>
              <w:adjustRightInd w:val="0"/>
              <w:snapToGrid w:val="0"/>
              <w:spacing w:line="400" w:lineRule="atLeast"/>
              <w:jc w:val="center"/>
              <w:rPr>
                <w:sz w:val="24"/>
              </w:rPr>
            </w:pPr>
            <w:r>
              <w:rPr>
                <w:sz w:val="24"/>
              </w:rPr>
              <w:t>单位</w:t>
            </w:r>
          </w:p>
        </w:tc>
        <w:tc>
          <w:tcPr>
            <w:tcW w:w="2371" w:type="dxa"/>
            <w:vAlign w:val="center"/>
          </w:tcPr>
          <w:p w14:paraId="2A43C907" w14:textId="77777777" w:rsidR="003C5B32" w:rsidRDefault="00F56DB7">
            <w:pPr>
              <w:wordWrap w:val="0"/>
              <w:adjustRightInd w:val="0"/>
              <w:snapToGrid w:val="0"/>
              <w:spacing w:line="400" w:lineRule="atLeast"/>
              <w:jc w:val="center"/>
              <w:rPr>
                <w:sz w:val="24"/>
              </w:rPr>
            </w:pPr>
            <w:r>
              <w:rPr>
                <w:sz w:val="24"/>
              </w:rPr>
              <w:t>最低数量要求</w:t>
            </w:r>
          </w:p>
        </w:tc>
      </w:tr>
      <w:tr w:rsidR="003C5B32" w14:paraId="601E6ECC" w14:textId="77777777">
        <w:trPr>
          <w:cantSplit/>
          <w:trHeight w:val="624"/>
          <w:jc w:val="center"/>
        </w:trPr>
        <w:tc>
          <w:tcPr>
            <w:tcW w:w="1904" w:type="dxa"/>
            <w:vAlign w:val="center"/>
          </w:tcPr>
          <w:p w14:paraId="2D8B8713" w14:textId="77777777" w:rsidR="003C5B32" w:rsidRDefault="00F56DB7">
            <w:pPr>
              <w:wordWrap w:val="0"/>
              <w:adjustRightInd w:val="0"/>
              <w:snapToGrid w:val="0"/>
              <w:spacing w:line="400" w:lineRule="atLeast"/>
              <w:jc w:val="center"/>
              <w:rPr>
                <w:sz w:val="24"/>
              </w:rPr>
            </w:pPr>
            <w:r>
              <w:rPr>
                <w:rFonts w:hint="eastAsia"/>
                <w:sz w:val="24"/>
              </w:rPr>
              <w:t>/</w:t>
            </w:r>
          </w:p>
        </w:tc>
        <w:tc>
          <w:tcPr>
            <w:tcW w:w="3224" w:type="dxa"/>
            <w:vAlign w:val="center"/>
          </w:tcPr>
          <w:p w14:paraId="5CC99F9E" w14:textId="77777777" w:rsidR="003C5B32" w:rsidRDefault="00F56DB7">
            <w:pPr>
              <w:wordWrap w:val="0"/>
              <w:spacing w:line="400" w:lineRule="atLeast"/>
              <w:rPr>
                <w:sz w:val="24"/>
              </w:rPr>
            </w:pPr>
            <w:r>
              <w:rPr>
                <w:rFonts w:hint="eastAsia"/>
                <w:sz w:val="24"/>
              </w:rPr>
              <w:t>/</w:t>
            </w:r>
          </w:p>
        </w:tc>
        <w:tc>
          <w:tcPr>
            <w:tcW w:w="1197" w:type="dxa"/>
            <w:vAlign w:val="center"/>
          </w:tcPr>
          <w:p w14:paraId="3DFD67AF" w14:textId="77777777" w:rsidR="003C5B32" w:rsidRDefault="00F56DB7">
            <w:pPr>
              <w:wordWrap w:val="0"/>
              <w:adjustRightInd w:val="0"/>
              <w:snapToGrid w:val="0"/>
              <w:spacing w:line="400" w:lineRule="atLeast"/>
              <w:jc w:val="center"/>
              <w:rPr>
                <w:sz w:val="24"/>
              </w:rPr>
            </w:pPr>
            <w:r>
              <w:rPr>
                <w:rFonts w:hint="eastAsia"/>
                <w:sz w:val="24"/>
              </w:rPr>
              <w:t>/</w:t>
            </w:r>
          </w:p>
        </w:tc>
        <w:tc>
          <w:tcPr>
            <w:tcW w:w="2371" w:type="dxa"/>
            <w:vAlign w:val="center"/>
          </w:tcPr>
          <w:p w14:paraId="3D7F8502" w14:textId="77777777" w:rsidR="003C5B32" w:rsidRDefault="00F56DB7">
            <w:pPr>
              <w:wordWrap w:val="0"/>
              <w:spacing w:line="400" w:lineRule="atLeast"/>
              <w:rPr>
                <w:sz w:val="24"/>
              </w:rPr>
            </w:pPr>
            <w:r>
              <w:rPr>
                <w:rFonts w:hint="eastAsia"/>
                <w:sz w:val="24"/>
              </w:rPr>
              <w:t>/</w:t>
            </w:r>
          </w:p>
        </w:tc>
      </w:tr>
      <w:tr w:rsidR="003C5B32" w14:paraId="38336E10" w14:textId="77777777">
        <w:trPr>
          <w:cantSplit/>
          <w:trHeight w:val="624"/>
          <w:jc w:val="center"/>
        </w:trPr>
        <w:tc>
          <w:tcPr>
            <w:tcW w:w="1904" w:type="dxa"/>
            <w:vAlign w:val="center"/>
          </w:tcPr>
          <w:p w14:paraId="0A8D767B" w14:textId="77777777" w:rsidR="003C5B32" w:rsidRDefault="003C5B32">
            <w:pPr>
              <w:wordWrap w:val="0"/>
              <w:adjustRightInd w:val="0"/>
              <w:snapToGrid w:val="0"/>
              <w:spacing w:line="400" w:lineRule="atLeast"/>
              <w:jc w:val="center"/>
              <w:rPr>
                <w:sz w:val="24"/>
              </w:rPr>
            </w:pPr>
          </w:p>
        </w:tc>
        <w:tc>
          <w:tcPr>
            <w:tcW w:w="3224" w:type="dxa"/>
            <w:vAlign w:val="center"/>
          </w:tcPr>
          <w:p w14:paraId="70071583" w14:textId="77777777" w:rsidR="003C5B32" w:rsidRDefault="003C5B32">
            <w:pPr>
              <w:wordWrap w:val="0"/>
              <w:spacing w:line="400" w:lineRule="atLeast"/>
              <w:rPr>
                <w:sz w:val="24"/>
              </w:rPr>
            </w:pPr>
          </w:p>
        </w:tc>
        <w:tc>
          <w:tcPr>
            <w:tcW w:w="1197" w:type="dxa"/>
            <w:vAlign w:val="center"/>
          </w:tcPr>
          <w:p w14:paraId="5AD131B5" w14:textId="77777777" w:rsidR="003C5B32" w:rsidRDefault="003C5B32">
            <w:pPr>
              <w:wordWrap w:val="0"/>
              <w:adjustRightInd w:val="0"/>
              <w:snapToGrid w:val="0"/>
              <w:spacing w:line="400" w:lineRule="atLeast"/>
              <w:jc w:val="center"/>
              <w:rPr>
                <w:sz w:val="24"/>
              </w:rPr>
            </w:pPr>
          </w:p>
        </w:tc>
        <w:tc>
          <w:tcPr>
            <w:tcW w:w="2371" w:type="dxa"/>
            <w:vAlign w:val="center"/>
          </w:tcPr>
          <w:p w14:paraId="266CD4FB" w14:textId="77777777" w:rsidR="003C5B32" w:rsidRDefault="003C5B32">
            <w:pPr>
              <w:wordWrap w:val="0"/>
              <w:spacing w:line="400" w:lineRule="atLeast"/>
              <w:rPr>
                <w:sz w:val="24"/>
              </w:rPr>
            </w:pPr>
          </w:p>
        </w:tc>
      </w:tr>
      <w:tr w:rsidR="003C5B32" w14:paraId="6A560ABE" w14:textId="77777777">
        <w:trPr>
          <w:cantSplit/>
          <w:trHeight w:val="624"/>
          <w:jc w:val="center"/>
        </w:trPr>
        <w:tc>
          <w:tcPr>
            <w:tcW w:w="1904" w:type="dxa"/>
            <w:vAlign w:val="center"/>
          </w:tcPr>
          <w:p w14:paraId="28121D3A" w14:textId="77777777" w:rsidR="003C5B32" w:rsidRDefault="003C5B32">
            <w:pPr>
              <w:wordWrap w:val="0"/>
              <w:adjustRightInd w:val="0"/>
              <w:snapToGrid w:val="0"/>
              <w:spacing w:line="400" w:lineRule="atLeast"/>
              <w:jc w:val="center"/>
              <w:rPr>
                <w:sz w:val="24"/>
              </w:rPr>
            </w:pPr>
          </w:p>
        </w:tc>
        <w:tc>
          <w:tcPr>
            <w:tcW w:w="3224" w:type="dxa"/>
            <w:vAlign w:val="center"/>
          </w:tcPr>
          <w:p w14:paraId="59F80380" w14:textId="77777777" w:rsidR="003C5B32" w:rsidRDefault="003C5B32">
            <w:pPr>
              <w:wordWrap w:val="0"/>
              <w:spacing w:line="400" w:lineRule="atLeast"/>
              <w:rPr>
                <w:sz w:val="24"/>
              </w:rPr>
            </w:pPr>
          </w:p>
        </w:tc>
        <w:tc>
          <w:tcPr>
            <w:tcW w:w="1197" w:type="dxa"/>
            <w:vAlign w:val="center"/>
          </w:tcPr>
          <w:p w14:paraId="1AAB1FA4" w14:textId="77777777" w:rsidR="003C5B32" w:rsidRDefault="003C5B32">
            <w:pPr>
              <w:wordWrap w:val="0"/>
              <w:adjustRightInd w:val="0"/>
              <w:snapToGrid w:val="0"/>
              <w:spacing w:line="400" w:lineRule="atLeast"/>
              <w:jc w:val="center"/>
              <w:rPr>
                <w:sz w:val="24"/>
              </w:rPr>
            </w:pPr>
          </w:p>
        </w:tc>
        <w:tc>
          <w:tcPr>
            <w:tcW w:w="2371" w:type="dxa"/>
            <w:vAlign w:val="center"/>
          </w:tcPr>
          <w:p w14:paraId="31E99DC3" w14:textId="77777777" w:rsidR="003C5B32" w:rsidRDefault="003C5B32">
            <w:pPr>
              <w:wordWrap w:val="0"/>
              <w:spacing w:line="400" w:lineRule="atLeast"/>
              <w:rPr>
                <w:sz w:val="24"/>
              </w:rPr>
            </w:pPr>
          </w:p>
        </w:tc>
      </w:tr>
      <w:tr w:rsidR="003C5B32" w14:paraId="22D6C489" w14:textId="77777777">
        <w:trPr>
          <w:cantSplit/>
          <w:trHeight w:val="624"/>
          <w:jc w:val="center"/>
        </w:trPr>
        <w:tc>
          <w:tcPr>
            <w:tcW w:w="1904" w:type="dxa"/>
            <w:vAlign w:val="center"/>
          </w:tcPr>
          <w:p w14:paraId="01E7111D" w14:textId="77777777" w:rsidR="003C5B32" w:rsidRDefault="003C5B32">
            <w:pPr>
              <w:wordWrap w:val="0"/>
              <w:adjustRightInd w:val="0"/>
              <w:snapToGrid w:val="0"/>
              <w:spacing w:line="400" w:lineRule="atLeast"/>
              <w:jc w:val="center"/>
              <w:rPr>
                <w:sz w:val="24"/>
              </w:rPr>
            </w:pPr>
          </w:p>
        </w:tc>
        <w:tc>
          <w:tcPr>
            <w:tcW w:w="3224" w:type="dxa"/>
            <w:vAlign w:val="center"/>
          </w:tcPr>
          <w:p w14:paraId="18884334" w14:textId="77777777" w:rsidR="003C5B32" w:rsidRDefault="003C5B32">
            <w:pPr>
              <w:wordWrap w:val="0"/>
              <w:spacing w:line="400" w:lineRule="atLeast"/>
              <w:rPr>
                <w:sz w:val="24"/>
              </w:rPr>
            </w:pPr>
          </w:p>
        </w:tc>
        <w:tc>
          <w:tcPr>
            <w:tcW w:w="1197" w:type="dxa"/>
            <w:vAlign w:val="center"/>
          </w:tcPr>
          <w:p w14:paraId="3E86E82D" w14:textId="77777777" w:rsidR="003C5B32" w:rsidRDefault="003C5B32">
            <w:pPr>
              <w:wordWrap w:val="0"/>
              <w:adjustRightInd w:val="0"/>
              <w:snapToGrid w:val="0"/>
              <w:spacing w:line="400" w:lineRule="atLeast"/>
              <w:jc w:val="center"/>
              <w:rPr>
                <w:sz w:val="24"/>
              </w:rPr>
            </w:pPr>
          </w:p>
        </w:tc>
        <w:tc>
          <w:tcPr>
            <w:tcW w:w="2371" w:type="dxa"/>
            <w:vAlign w:val="center"/>
          </w:tcPr>
          <w:p w14:paraId="5885DF5C" w14:textId="77777777" w:rsidR="003C5B32" w:rsidRDefault="003C5B32">
            <w:pPr>
              <w:wordWrap w:val="0"/>
              <w:spacing w:line="400" w:lineRule="atLeast"/>
              <w:rPr>
                <w:sz w:val="24"/>
              </w:rPr>
            </w:pPr>
          </w:p>
        </w:tc>
      </w:tr>
      <w:tr w:rsidR="003C5B32" w14:paraId="0618AB3D" w14:textId="77777777">
        <w:trPr>
          <w:cantSplit/>
          <w:trHeight w:val="624"/>
          <w:jc w:val="center"/>
        </w:trPr>
        <w:tc>
          <w:tcPr>
            <w:tcW w:w="1904" w:type="dxa"/>
            <w:vAlign w:val="center"/>
          </w:tcPr>
          <w:p w14:paraId="243E75C4" w14:textId="77777777" w:rsidR="003C5B32" w:rsidRDefault="003C5B32">
            <w:pPr>
              <w:wordWrap w:val="0"/>
              <w:adjustRightInd w:val="0"/>
              <w:snapToGrid w:val="0"/>
              <w:spacing w:line="400" w:lineRule="atLeast"/>
              <w:jc w:val="center"/>
              <w:rPr>
                <w:sz w:val="24"/>
              </w:rPr>
            </w:pPr>
          </w:p>
        </w:tc>
        <w:tc>
          <w:tcPr>
            <w:tcW w:w="3224" w:type="dxa"/>
            <w:vAlign w:val="center"/>
          </w:tcPr>
          <w:p w14:paraId="0B38AA50" w14:textId="77777777" w:rsidR="003C5B32" w:rsidRDefault="003C5B32">
            <w:pPr>
              <w:wordWrap w:val="0"/>
              <w:spacing w:line="400" w:lineRule="atLeast"/>
              <w:rPr>
                <w:sz w:val="24"/>
              </w:rPr>
            </w:pPr>
          </w:p>
        </w:tc>
        <w:tc>
          <w:tcPr>
            <w:tcW w:w="1197" w:type="dxa"/>
            <w:vAlign w:val="center"/>
          </w:tcPr>
          <w:p w14:paraId="17EA64D4" w14:textId="77777777" w:rsidR="003C5B32" w:rsidRDefault="003C5B32">
            <w:pPr>
              <w:wordWrap w:val="0"/>
              <w:adjustRightInd w:val="0"/>
              <w:snapToGrid w:val="0"/>
              <w:spacing w:line="400" w:lineRule="atLeast"/>
              <w:jc w:val="center"/>
              <w:rPr>
                <w:sz w:val="24"/>
              </w:rPr>
            </w:pPr>
          </w:p>
        </w:tc>
        <w:tc>
          <w:tcPr>
            <w:tcW w:w="2371" w:type="dxa"/>
            <w:vAlign w:val="center"/>
          </w:tcPr>
          <w:p w14:paraId="162AE179" w14:textId="77777777" w:rsidR="003C5B32" w:rsidRDefault="003C5B32">
            <w:pPr>
              <w:wordWrap w:val="0"/>
              <w:spacing w:line="400" w:lineRule="atLeast"/>
              <w:rPr>
                <w:sz w:val="24"/>
              </w:rPr>
            </w:pPr>
          </w:p>
        </w:tc>
      </w:tr>
      <w:tr w:rsidR="003C5B32" w14:paraId="604F8BCC" w14:textId="77777777">
        <w:trPr>
          <w:cantSplit/>
          <w:trHeight w:val="624"/>
          <w:jc w:val="center"/>
        </w:trPr>
        <w:tc>
          <w:tcPr>
            <w:tcW w:w="1904" w:type="dxa"/>
            <w:vAlign w:val="center"/>
          </w:tcPr>
          <w:p w14:paraId="7B6DF330" w14:textId="77777777" w:rsidR="003C5B32" w:rsidRDefault="003C5B32">
            <w:pPr>
              <w:wordWrap w:val="0"/>
              <w:adjustRightInd w:val="0"/>
              <w:snapToGrid w:val="0"/>
              <w:spacing w:line="400" w:lineRule="atLeast"/>
              <w:jc w:val="center"/>
              <w:rPr>
                <w:sz w:val="24"/>
              </w:rPr>
            </w:pPr>
          </w:p>
        </w:tc>
        <w:tc>
          <w:tcPr>
            <w:tcW w:w="3224" w:type="dxa"/>
            <w:vAlign w:val="center"/>
          </w:tcPr>
          <w:p w14:paraId="441762D6" w14:textId="77777777" w:rsidR="003C5B32" w:rsidRDefault="003C5B32">
            <w:pPr>
              <w:wordWrap w:val="0"/>
              <w:spacing w:line="400" w:lineRule="atLeast"/>
              <w:rPr>
                <w:sz w:val="24"/>
              </w:rPr>
            </w:pPr>
          </w:p>
        </w:tc>
        <w:tc>
          <w:tcPr>
            <w:tcW w:w="1197" w:type="dxa"/>
            <w:vAlign w:val="center"/>
          </w:tcPr>
          <w:p w14:paraId="503782E2" w14:textId="77777777" w:rsidR="003C5B32" w:rsidRDefault="003C5B32">
            <w:pPr>
              <w:wordWrap w:val="0"/>
              <w:adjustRightInd w:val="0"/>
              <w:snapToGrid w:val="0"/>
              <w:spacing w:line="400" w:lineRule="atLeast"/>
              <w:jc w:val="center"/>
              <w:rPr>
                <w:sz w:val="24"/>
              </w:rPr>
            </w:pPr>
          </w:p>
        </w:tc>
        <w:tc>
          <w:tcPr>
            <w:tcW w:w="2371" w:type="dxa"/>
            <w:vAlign w:val="center"/>
          </w:tcPr>
          <w:p w14:paraId="7CA4FB74" w14:textId="77777777" w:rsidR="003C5B32" w:rsidRDefault="003C5B32">
            <w:pPr>
              <w:wordWrap w:val="0"/>
              <w:spacing w:line="400" w:lineRule="atLeast"/>
              <w:rPr>
                <w:sz w:val="24"/>
              </w:rPr>
            </w:pPr>
          </w:p>
        </w:tc>
      </w:tr>
      <w:tr w:rsidR="003C5B32" w14:paraId="30A683A3" w14:textId="77777777">
        <w:trPr>
          <w:cantSplit/>
          <w:trHeight w:val="624"/>
          <w:jc w:val="center"/>
        </w:trPr>
        <w:tc>
          <w:tcPr>
            <w:tcW w:w="1904" w:type="dxa"/>
            <w:vAlign w:val="center"/>
          </w:tcPr>
          <w:p w14:paraId="66B2F849" w14:textId="77777777" w:rsidR="003C5B32" w:rsidRDefault="003C5B32">
            <w:pPr>
              <w:wordWrap w:val="0"/>
              <w:adjustRightInd w:val="0"/>
              <w:snapToGrid w:val="0"/>
              <w:spacing w:line="400" w:lineRule="atLeast"/>
              <w:jc w:val="center"/>
              <w:rPr>
                <w:sz w:val="24"/>
              </w:rPr>
            </w:pPr>
          </w:p>
        </w:tc>
        <w:tc>
          <w:tcPr>
            <w:tcW w:w="3224" w:type="dxa"/>
            <w:vAlign w:val="center"/>
          </w:tcPr>
          <w:p w14:paraId="7AEBE6ED" w14:textId="77777777" w:rsidR="003C5B32" w:rsidRDefault="003C5B32">
            <w:pPr>
              <w:wordWrap w:val="0"/>
              <w:spacing w:line="400" w:lineRule="atLeast"/>
              <w:rPr>
                <w:sz w:val="24"/>
              </w:rPr>
            </w:pPr>
          </w:p>
        </w:tc>
        <w:tc>
          <w:tcPr>
            <w:tcW w:w="1197" w:type="dxa"/>
            <w:vAlign w:val="center"/>
          </w:tcPr>
          <w:p w14:paraId="47070D34" w14:textId="77777777" w:rsidR="003C5B32" w:rsidRDefault="003C5B32">
            <w:pPr>
              <w:wordWrap w:val="0"/>
              <w:adjustRightInd w:val="0"/>
              <w:snapToGrid w:val="0"/>
              <w:spacing w:line="400" w:lineRule="atLeast"/>
              <w:jc w:val="center"/>
              <w:rPr>
                <w:sz w:val="24"/>
              </w:rPr>
            </w:pPr>
          </w:p>
        </w:tc>
        <w:tc>
          <w:tcPr>
            <w:tcW w:w="2371" w:type="dxa"/>
            <w:vAlign w:val="center"/>
          </w:tcPr>
          <w:p w14:paraId="74926E83" w14:textId="77777777" w:rsidR="003C5B32" w:rsidRDefault="003C5B32">
            <w:pPr>
              <w:wordWrap w:val="0"/>
              <w:spacing w:line="400" w:lineRule="atLeast"/>
              <w:rPr>
                <w:sz w:val="24"/>
              </w:rPr>
            </w:pPr>
          </w:p>
        </w:tc>
      </w:tr>
      <w:tr w:rsidR="003C5B32" w14:paraId="4C63C4C6" w14:textId="77777777">
        <w:trPr>
          <w:cantSplit/>
          <w:trHeight w:val="624"/>
          <w:jc w:val="center"/>
        </w:trPr>
        <w:tc>
          <w:tcPr>
            <w:tcW w:w="1904" w:type="dxa"/>
            <w:vAlign w:val="center"/>
          </w:tcPr>
          <w:p w14:paraId="7F14DB5A" w14:textId="77777777" w:rsidR="003C5B32" w:rsidRDefault="003C5B32">
            <w:pPr>
              <w:wordWrap w:val="0"/>
              <w:adjustRightInd w:val="0"/>
              <w:snapToGrid w:val="0"/>
              <w:spacing w:line="400" w:lineRule="atLeast"/>
              <w:jc w:val="center"/>
              <w:rPr>
                <w:sz w:val="24"/>
              </w:rPr>
            </w:pPr>
          </w:p>
        </w:tc>
        <w:tc>
          <w:tcPr>
            <w:tcW w:w="3224" w:type="dxa"/>
            <w:vAlign w:val="center"/>
          </w:tcPr>
          <w:p w14:paraId="5E301569" w14:textId="77777777" w:rsidR="003C5B32" w:rsidRDefault="003C5B32">
            <w:pPr>
              <w:wordWrap w:val="0"/>
              <w:spacing w:line="400" w:lineRule="atLeast"/>
              <w:rPr>
                <w:sz w:val="24"/>
              </w:rPr>
            </w:pPr>
          </w:p>
        </w:tc>
        <w:tc>
          <w:tcPr>
            <w:tcW w:w="1197" w:type="dxa"/>
            <w:vAlign w:val="center"/>
          </w:tcPr>
          <w:p w14:paraId="75B257F3" w14:textId="77777777" w:rsidR="003C5B32" w:rsidRDefault="003C5B32">
            <w:pPr>
              <w:wordWrap w:val="0"/>
              <w:adjustRightInd w:val="0"/>
              <w:snapToGrid w:val="0"/>
              <w:spacing w:line="400" w:lineRule="atLeast"/>
              <w:jc w:val="center"/>
              <w:rPr>
                <w:sz w:val="24"/>
              </w:rPr>
            </w:pPr>
          </w:p>
        </w:tc>
        <w:tc>
          <w:tcPr>
            <w:tcW w:w="2371" w:type="dxa"/>
            <w:vAlign w:val="center"/>
          </w:tcPr>
          <w:p w14:paraId="55E4FA50" w14:textId="77777777" w:rsidR="003C5B32" w:rsidRDefault="003C5B32">
            <w:pPr>
              <w:wordWrap w:val="0"/>
              <w:spacing w:line="400" w:lineRule="atLeast"/>
              <w:rPr>
                <w:sz w:val="24"/>
              </w:rPr>
            </w:pPr>
          </w:p>
        </w:tc>
      </w:tr>
      <w:tr w:rsidR="003C5B32" w14:paraId="6E44300E" w14:textId="77777777">
        <w:trPr>
          <w:cantSplit/>
          <w:trHeight w:val="624"/>
          <w:jc w:val="center"/>
        </w:trPr>
        <w:tc>
          <w:tcPr>
            <w:tcW w:w="1904" w:type="dxa"/>
            <w:vAlign w:val="center"/>
          </w:tcPr>
          <w:p w14:paraId="2A80C77B" w14:textId="77777777" w:rsidR="003C5B32" w:rsidRDefault="003C5B32">
            <w:pPr>
              <w:wordWrap w:val="0"/>
              <w:adjustRightInd w:val="0"/>
              <w:snapToGrid w:val="0"/>
              <w:spacing w:line="400" w:lineRule="atLeast"/>
              <w:jc w:val="center"/>
              <w:rPr>
                <w:sz w:val="24"/>
              </w:rPr>
            </w:pPr>
          </w:p>
        </w:tc>
        <w:tc>
          <w:tcPr>
            <w:tcW w:w="3224" w:type="dxa"/>
            <w:vAlign w:val="center"/>
          </w:tcPr>
          <w:p w14:paraId="29719493" w14:textId="77777777" w:rsidR="003C5B32" w:rsidRDefault="003C5B32">
            <w:pPr>
              <w:wordWrap w:val="0"/>
              <w:spacing w:line="400" w:lineRule="atLeast"/>
              <w:rPr>
                <w:sz w:val="24"/>
              </w:rPr>
            </w:pPr>
          </w:p>
        </w:tc>
        <w:tc>
          <w:tcPr>
            <w:tcW w:w="1197" w:type="dxa"/>
            <w:vAlign w:val="center"/>
          </w:tcPr>
          <w:p w14:paraId="055D8B8B" w14:textId="77777777" w:rsidR="003C5B32" w:rsidRDefault="003C5B32">
            <w:pPr>
              <w:wordWrap w:val="0"/>
              <w:adjustRightInd w:val="0"/>
              <w:snapToGrid w:val="0"/>
              <w:spacing w:line="400" w:lineRule="atLeast"/>
              <w:jc w:val="center"/>
              <w:rPr>
                <w:sz w:val="24"/>
              </w:rPr>
            </w:pPr>
          </w:p>
        </w:tc>
        <w:tc>
          <w:tcPr>
            <w:tcW w:w="2371" w:type="dxa"/>
            <w:vAlign w:val="center"/>
          </w:tcPr>
          <w:p w14:paraId="70BF198D" w14:textId="77777777" w:rsidR="003C5B32" w:rsidRDefault="003C5B32">
            <w:pPr>
              <w:wordWrap w:val="0"/>
              <w:spacing w:line="400" w:lineRule="atLeast"/>
              <w:rPr>
                <w:sz w:val="24"/>
              </w:rPr>
            </w:pPr>
          </w:p>
        </w:tc>
      </w:tr>
      <w:tr w:rsidR="003C5B32" w14:paraId="3C2A2BCF" w14:textId="77777777">
        <w:trPr>
          <w:cantSplit/>
          <w:trHeight w:val="624"/>
          <w:jc w:val="center"/>
        </w:trPr>
        <w:tc>
          <w:tcPr>
            <w:tcW w:w="1904" w:type="dxa"/>
            <w:vAlign w:val="center"/>
          </w:tcPr>
          <w:p w14:paraId="48F47069" w14:textId="77777777" w:rsidR="003C5B32" w:rsidRDefault="003C5B32">
            <w:pPr>
              <w:wordWrap w:val="0"/>
              <w:adjustRightInd w:val="0"/>
              <w:snapToGrid w:val="0"/>
              <w:spacing w:line="400" w:lineRule="atLeast"/>
              <w:jc w:val="center"/>
              <w:rPr>
                <w:sz w:val="24"/>
              </w:rPr>
            </w:pPr>
          </w:p>
        </w:tc>
        <w:tc>
          <w:tcPr>
            <w:tcW w:w="3224" w:type="dxa"/>
            <w:vAlign w:val="center"/>
          </w:tcPr>
          <w:p w14:paraId="64895890" w14:textId="77777777" w:rsidR="003C5B32" w:rsidRDefault="003C5B32">
            <w:pPr>
              <w:wordWrap w:val="0"/>
              <w:spacing w:line="400" w:lineRule="atLeast"/>
              <w:rPr>
                <w:sz w:val="24"/>
              </w:rPr>
            </w:pPr>
          </w:p>
        </w:tc>
        <w:tc>
          <w:tcPr>
            <w:tcW w:w="1197" w:type="dxa"/>
            <w:vAlign w:val="center"/>
          </w:tcPr>
          <w:p w14:paraId="04178626" w14:textId="77777777" w:rsidR="003C5B32" w:rsidRDefault="003C5B32">
            <w:pPr>
              <w:wordWrap w:val="0"/>
              <w:adjustRightInd w:val="0"/>
              <w:snapToGrid w:val="0"/>
              <w:spacing w:line="400" w:lineRule="atLeast"/>
              <w:jc w:val="center"/>
              <w:rPr>
                <w:sz w:val="24"/>
              </w:rPr>
            </w:pPr>
          </w:p>
        </w:tc>
        <w:tc>
          <w:tcPr>
            <w:tcW w:w="2371" w:type="dxa"/>
            <w:vAlign w:val="center"/>
          </w:tcPr>
          <w:p w14:paraId="1582209F" w14:textId="77777777" w:rsidR="003C5B32" w:rsidRDefault="003C5B32">
            <w:pPr>
              <w:wordWrap w:val="0"/>
              <w:spacing w:line="400" w:lineRule="atLeast"/>
              <w:rPr>
                <w:sz w:val="24"/>
              </w:rPr>
            </w:pPr>
          </w:p>
        </w:tc>
      </w:tr>
      <w:tr w:rsidR="003C5B32" w14:paraId="6E09E5B7" w14:textId="77777777">
        <w:trPr>
          <w:cantSplit/>
          <w:trHeight w:val="624"/>
          <w:jc w:val="center"/>
        </w:trPr>
        <w:tc>
          <w:tcPr>
            <w:tcW w:w="1904" w:type="dxa"/>
            <w:tcBorders>
              <w:top w:val="single" w:sz="4" w:space="0" w:color="auto"/>
              <w:left w:val="single" w:sz="4" w:space="0" w:color="auto"/>
              <w:bottom w:val="single" w:sz="4" w:space="0" w:color="auto"/>
              <w:right w:val="single" w:sz="4" w:space="0" w:color="auto"/>
            </w:tcBorders>
            <w:vAlign w:val="center"/>
          </w:tcPr>
          <w:p w14:paraId="38DF78F2" w14:textId="77777777" w:rsidR="003C5B32" w:rsidRDefault="003C5B32">
            <w:pPr>
              <w:wordWrap w:val="0"/>
              <w:adjustRightInd w:val="0"/>
              <w:snapToGrid w:val="0"/>
              <w:spacing w:line="400" w:lineRule="atLeast"/>
              <w:jc w:val="center"/>
              <w:rPr>
                <w:sz w:val="24"/>
              </w:rPr>
            </w:pPr>
          </w:p>
        </w:tc>
        <w:tc>
          <w:tcPr>
            <w:tcW w:w="3224" w:type="dxa"/>
            <w:tcBorders>
              <w:top w:val="single" w:sz="4" w:space="0" w:color="auto"/>
              <w:left w:val="single" w:sz="4" w:space="0" w:color="auto"/>
              <w:bottom w:val="single" w:sz="4" w:space="0" w:color="auto"/>
              <w:right w:val="single" w:sz="4" w:space="0" w:color="auto"/>
            </w:tcBorders>
            <w:vAlign w:val="center"/>
          </w:tcPr>
          <w:p w14:paraId="702FA019" w14:textId="77777777" w:rsidR="003C5B32" w:rsidRDefault="003C5B32">
            <w:pPr>
              <w:wordWrap w:val="0"/>
              <w:spacing w:line="400" w:lineRule="atLeast"/>
              <w:rPr>
                <w:sz w:val="24"/>
              </w:rPr>
            </w:pPr>
          </w:p>
        </w:tc>
        <w:tc>
          <w:tcPr>
            <w:tcW w:w="1197" w:type="dxa"/>
            <w:tcBorders>
              <w:top w:val="single" w:sz="4" w:space="0" w:color="auto"/>
              <w:left w:val="single" w:sz="4" w:space="0" w:color="auto"/>
              <w:bottom w:val="single" w:sz="4" w:space="0" w:color="auto"/>
              <w:right w:val="single" w:sz="4" w:space="0" w:color="auto"/>
            </w:tcBorders>
            <w:vAlign w:val="center"/>
          </w:tcPr>
          <w:p w14:paraId="6E1DC428" w14:textId="77777777" w:rsidR="003C5B32" w:rsidRDefault="003C5B32">
            <w:pPr>
              <w:wordWrap w:val="0"/>
              <w:adjustRightInd w:val="0"/>
              <w:snapToGrid w:val="0"/>
              <w:spacing w:line="400" w:lineRule="atLeast"/>
              <w:jc w:val="center"/>
              <w:rPr>
                <w:sz w:val="24"/>
              </w:rPr>
            </w:pPr>
          </w:p>
        </w:tc>
        <w:tc>
          <w:tcPr>
            <w:tcW w:w="2371" w:type="dxa"/>
            <w:tcBorders>
              <w:top w:val="single" w:sz="4" w:space="0" w:color="auto"/>
              <w:left w:val="single" w:sz="4" w:space="0" w:color="auto"/>
              <w:bottom w:val="single" w:sz="4" w:space="0" w:color="auto"/>
              <w:right w:val="single" w:sz="4" w:space="0" w:color="auto"/>
            </w:tcBorders>
            <w:vAlign w:val="center"/>
          </w:tcPr>
          <w:p w14:paraId="06FB3416" w14:textId="77777777" w:rsidR="003C5B32" w:rsidRDefault="003C5B32">
            <w:pPr>
              <w:wordWrap w:val="0"/>
              <w:spacing w:line="400" w:lineRule="atLeast"/>
              <w:rPr>
                <w:sz w:val="24"/>
              </w:rPr>
            </w:pPr>
          </w:p>
        </w:tc>
      </w:tr>
      <w:tr w:rsidR="003C5B32" w14:paraId="0F1B994C" w14:textId="77777777">
        <w:trPr>
          <w:cantSplit/>
          <w:trHeight w:val="624"/>
          <w:jc w:val="center"/>
        </w:trPr>
        <w:tc>
          <w:tcPr>
            <w:tcW w:w="1904" w:type="dxa"/>
            <w:tcBorders>
              <w:top w:val="single" w:sz="4" w:space="0" w:color="auto"/>
              <w:left w:val="single" w:sz="4" w:space="0" w:color="auto"/>
              <w:bottom w:val="single" w:sz="4" w:space="0" w:color="auto"/>
              <w:right w:val="single" w:sz="4" w:space="0" w:color="auto"/>
            </w:tcBorders>
            <w:vAlign w:val="center"/>
          </w:tcPr>
          <w:p w14:paraId="0CBE8064" w14:textId="77777777" w:rsidR="003C5B32" w:rsidRDefault="003C5B32">
            <w:pPr>
              <w:wordWrap w:val="0"/>
              <w:adjustRightInd w:val="0"/>
              <w:snapToGrid w:val="0"/>
              <w:spacing w:line="400" w:lineRule="atLeast"/>
              <w:jc w:val="center"/>
              <w:rPr>
                <w:sz w:val="24"/>
              </w:rPr>
            </w:pPr>
          </w:p>
        </w:tc>
        <w:tc>
          <w:tcPr>
            <w:tcW w:w="3224" w:type="dxa"/>
            <w:tcBorders>
              <w:top w:val="single" w:sz="4" w:space="0" w:color="auto"/>
              <w:left w:val="single" w:sz="4" w:space="0" w:color="auto"/>
              <w:bottom w:val="single" w:sz="4" w:space="0" w:color="auto"/>
              <w:right w:val="single" w:sz="4" w:space="0" w:color="auto"/>
            </w:tcBorders>
            <w:vAlign w:val="center"/>
          </w:tcPr>
          <w:p w14:paraId="035026D1" w14:textId="77777777" w:rsidR="003C5B32" w:rsidRDefault="003C5B32">
            <w:pPr>
              <w:wordWrap w:val="0"/>
              <w:spacing w:line="400" w:lineRule="atLeast"/>
              <w:rPr>
                <w:sz w:val="24"/>
              </w:rPr>
            </w:pPr>
          </w:p>
        </w:tc>
        <w:tc>
          <w:tcPr>
            <w:tcW w:w="1197" w:type="dxa"/>
            <w:tcBorders>
              <w:top w:val="single" w:sz="4" w:space="0" w:color="auto"/>
              <w:left w:val="single" w:sz="4" w:space="0" w:color="auto"/>
              <w:bottom w:val="single" w:sz="4" w:space="0" w:color="auto"/>
              <w:right w:val="single" w:sz="4" w:space="0" w:color="auto"/>
            </w:tcBorders>
            <w:vAlign w:val="center"/>
          </w:tcPr>
          <w:p w14:paraId="34EDD307" w14:textId="77777777" w:rsidR="003C5B32" w:rsidRDefault="003C5B32">
            <w:pPr>
              <w:wordWrap w:val="0"/>
              <w:adjustRightInd w:val="0"/>
              <w:snapToGrid w:val="0"/>
              <w:spacing w:line="400" w:lineRule="atLeast"/>
              <w:jc w:val="center"/>
              <w:rPr>
                <w:sz w:val="24"/>
              </w:rPr>
            </w:pPr>
          </w:p>
        </w:tc>
        <w:tc>
          <w:tcPr>
            <w:tcW w:w="2371" w:type="dxa"/>
            <w:tcBorders>
              <w:top w:val="single" w:sz="4" w:space="0" w:color="auto"/>
              <w:left w:val="single" w:sz="4" w:space="0" w:color="auto"/>
              <w:bottom w:val="single" w:sz="4" w:space="0" w:color="auto"/>
              <w:right w:val="single" w:sz="4" w:space="0" w:color="auto"/>
            </w:tcBorders>
            <w:vAlign w:val="center"/>
          </w:tcPr>
          <w:p w14:paraId="22C588BE" w14:textId="77777777" w:rsidR="003C5B32" w:rsidRDefault="003C5B32">
            <w:pPr>
              <w:wordWrap w:val="0"/>
              <w:spacing w:line="400" w:lineRule="atLeast"/>
              <w:rPr>
                <w:sz w:val="24"/>
              </w:rPr>
            </w:pPr>
          </w:p>
        </w:tc>
      </w:tr>
      <w:tr w:rsidR="003C5B32" w14:paraId="23832985" w14:textId="77777777">
        <w:trPr>
          <w:cantSplit/>
          <w:trHeight w:val="624"/>
          <w:jc w:val="center"/>
        </w:trPr>
        <w:tc>
          <w:tcPr>
            <w:tcW w:w="1904" w:type="dxa"/>
            <w:tcBorders>
              <w:top w:val="single" w:sz="4" w:space="0" w:color="auto"/>
              <w:left w:val="single" w:sz="4" w:space="0" w:color="auto"/>
              <w:bottom w:val="single" w:sz="4" w:space="0" w:color="auto"/>
              <w:right w:val="single" w:sz="4" w:space="0" w:color="auto"/>
            </w:tcBorders>
            <w:vAlign w:val="center"/>
          </w:tcPr>
          <w:p w14:paraId="30D4BBE5" w14:textId="77777777" w:rsidR="003C5B32" w:rsidRDefault="003C5B32">
            <w:pPr>
              <w:wordWrap w:val="0"/>
              <w:adjustRightInd w:val="0"/>
              <w:snapToGrid w:val="0"/>
              <w:spacing w:line="400" w:lineRule="atLeast"/>
              <w:jc w:val="center"/>
              <w:rPr>
                <w:sz w:val="24"/>
              </w:rPr>
            </w:pPr>
          </w:p>
        </w:tc>
        <w:tc>
          <w:tcPr>
            <w:tcW w:w="3224" w:type="dxa"/>
            <w:tcBorders>
              <w:top w:val="single" w:sz="4" w:space="0" w:color="auto"/>
              <w:left w:val="single" w:sz="4" w:space="0" w:color="auto"/>
              <w:bottom w:val="single" w:sz="4" w:space="0" w:color="auto"/>
              <w:right w:val="single" w:sz="4" w:space="0" w:color="auto"/>
            </w:tcBorders>
            <w:vAlign w:val="center"/>
          </w:tcPr>
          <w:p w14:paraId="6C391E60" w14:textId="77777777" w:rsidR="003C5B32" w:rsidRDefault="003C5B32">
            <w:pPr>
              <w:wordWrap w:val="0"/>
              <w:spacing w:line="400" w:lineRule="atLeast"/>
              <w:rPr>
                <w:sz w:val="24"/>
              </w:rPr>
            </w:pPr>
          </w:p>
        </w:tc>
        <w:tc>
          <w:tcPr>
            <w:tcW w:w="1197" w:type="dxa"/>
            <w:tcBorders>
              <w:top w:val="single" w:sz="4" w:space="0" w:color="auto"/>
              <w:left w:val="single" w:sz="4" w:space="0" w:color="auto"/>
              <w:bottom w:val="single" w:sz="4" w:space="0" w:color="auto"/>
              <w:right w:val="single" w:sz="4" w:space="0" w:color="auto"/>
            </w:tcBorders>
            <w:vAlign w:val="center"/>
          </w:tcPr>
          <w:p w14:paraId="664F2F13" w14:textId="77777777" w:rsidR="003C5B32" w:rsidRDefault="003C5B32">
            <w:pPr>
              <w:wordWrap w:val="0"/>
              <w:adjustRightInd w:val="0"/>
              <w:snapToGrid w:val="0"/>
              <w:spacing w:line="400" w:lineRule="atLeast"/>
              <w:jc w:val="center"/>
              <w:rPr>
                <w:sz w:val="24"/>
              </w:rPr>
            </w:pPr>
          </w:p>
        </w:tc>
        <w:tc>
          <w:tcPr>
            <w:tcW w:w="2371" w:type="dxa"/>
            <w:tcBorders>
              <w:top w:val="single" w:sz="4" w:space="0" w:color="auto"/>
              <w:left w:val="single" w:sz="4" w:space="0" w:color="auto"/>
              <w:bottom w:val="single" w:sz="4" w:space="0" w:color="auto"/>
              <w:right w:val="single" w:sz="4" w:space="0" w:color="auto"/>
            </w:tcBorders>
            <w:vAlign w:val="center"/>
          </w:tcPr>
          <w:p w14:paraId="06CDE2D1" w14:textId="77777777" w:rsidR="003C5B32" w:rsidRDefault="003C5B32">
            <w:pPr>
              <w:wordWrap w:val="0"/>
              <w:spacing w:line="400" w:lineRule="atLeast"/>
              <w:rPr>
                <w:sz w:val="24"/>
              </w:rPr>
            </w:pPr>
          </w:p>
        </w:tc>
      </w:tr>
      <w:tr w:rsidR="003C5B32" w14:paraId="35BEF3E1" w14:textId="77777777">
        <w:trPr>
          <w:cantSplit/>
          <w:trHeight w:val="624"/>
          <w:jc w:val="center"/>
        </w:trPr>
        <w:tc>
          <w:tcPr>
            <w:tcW w:w="1904" w:type="dxa"/>
            <w:tcBorders>
              <w:top w:val="single" w:sz="4" w:space="0" w:color="auto"/>
              <w:left w:val="single" w:sz="4" w:space="0" w:color="auto"/>
              <w:bottom w:val="single" w:sz="4" w:space="0" w:color="auto"/>
              <w:right w:val="single" w:sz="4" w:space="0" w:color="auto"/>
            </w:tcBorders>
            <w:vAlign w:val="center"/>
          </w:tcPr>
          <w:p w14:paraId="79DC92A1" w14:textId="77777777" w:rsidR="003C5B32" w:rsidRDefault="003C5B32">
            <w:pPr>
              <w:wordWrap w:val="0"/>
              <w:adjustRightInd w:val="0"/>
              <w:snapToGrid w:val="0"/>
              <w:spacing w:line="400" w:lineRule="atLeast"/>
              <w:jc w:val="center"/>
              <w:rPr>
                <w:sz w:val="24"/>
              </w:rPr>
            </w:pPr>
          </w:p>
        </w:tc>
        <w:tc>
          <w:tcPr>
            <w:tcW w:w="3224" w:type="dxa"/>
            <w:tcBorders>
              <w:top w:val="single" w:sz="4" w:space="0" w:color="auto"/>
              <w:left w:val="single" w:sz="4" w:space="0" w:color="auto"/>
              <w:bottom w:val="single" w:sz="4" w:space="0" w:color="auto"/>
              <w:right w:val="single" w:sz="4" w:space="0" w:color="auto"/>
            </w:tcBorders>
            <w:vAlign w:val="center"/>
          </w:tcPr>
          <w:p w14:paraId="1DF216FD" w14:textId="77777777" w:rsidR="003C5B32" w:rsidRDefault="003C5B32">
            <w:pPr>
              <w:wordWrap w:val="0"/>
              <w:spacing w:line="400" w:lineRule="atLeast"/>
              <w:rPr>
                <w:sz w:val="24"/>
              </w:rPr>
            </w:pPr>
          </w:p>
        </w:tc>
        <w:tc>
          <w:tcPr>
            <w:tcW w:w="1197" w:type="dxa"/>
            <w:tcBorders>
              <w:top w:val="single" w:sz="4" w:space="0" w:color="auto"/>
              <w:left w:val="single" w:sz="4" w:space="0" w:color="auto"/>
              <w:bottom w:val="single" w:sz="4" w:space="0" w:color="auto"/>
              <w:right w:val="single" w:sz="4" w:space="0" w:color="auto"/>
            </w:tcBorders>
            <w:vAlign w:val="center"/>
          </w:tcPr>
          <w:p w14:paraId="6B689BFC" w14:textId="77777777" w:rsidR="003C5B32" w:rsidRDefault="003C5B32">
            <w:pPr>
              <w:wordWrap w:val="0"/>
              <w:adjustRightInd w:val="0"/>
              <w:snapToGrid w:val="0"/>
              <w:spacing w:line="400" w:lineRule="atLeast"/>
              <w:jc w:val="center"/>
              <w:rPr>
                <w:sz w:val="24"/>
              </w:rPr>
            </w:pPr>
          </w:p>
        </w:tc>
        <w:tc>
          <w:tcPr>
            <w:tcW w:w="2371" w:type="dxa"/>
            <w:tcBorders>
              <w:top w:val="single" w:sz="4" w:space="0" w:color="auto"/>
              <w:left w:val="single" w:sz="4" w:space="0" w:color="auto"/>
              <w:bottom w:val="single" w:sz="4" w:space="0" w:color="auto"/>
              <w:right w:val="single" w:sz="4" w:space="0" w:color="auto"/>
            </w:tcBorders>
            <w:vAlign w:val="center"/>
          </w:tcPr>
          <w:p w14:paraId="2734F59B" w14:textId="77777777" w:rsidR="003C5B32" w:rsidRDefault="003C5B32">
            <w:pPr>
              <w:wordWrap w:val="0"/>
              <w:spacing w:line="400" w:lineRule="atLeast"/>
              <w:rPr>
                <w:sz w:val="24"/>
              </w:rPr>
            </w:pPr>
          </w:p>
        </w:tc>
      </w:tr>
      <w:tr w:rsidR="003C5B32" w14:paraId="5588D09D" w14:textId="77777777">
        <w:trPr>
          <w:cantSplit/>
          <w:trHeight w:val="624"/>
          <w:jc w:val="center"/>
        </w:trPr>
        <w:tc>
          <w:tcPr>
            <w:tcW w:w="1904" w:type="dxa"/>
            <w:tcBorders>
              <w:top w:val="single" w:sz="4" w:space="0" w:color="auto"/>
              <w:left w:val="single" w:sz="4" w:space="0" w:color="auto"/>
              <w:bottom w:val="single" w:sz="4" w:space="0" w:color="auto"/>
              <w:right w:val="single" w:sz="4" w:space="0" w:color="auto"/>
            </w:tcBorders>
            <w:vAlign w:val="center"/>
          </w:tcPr>
          <w:p w14:paraId="799EDDE5" w14:textId="77777777" w:rsidR="003C5B32" w:rsidRDefault="003C5B32">
            <w:pPr>
              <w:wordWrap w:val="0"/>
              <w:adjustRightInd w:val="0"/>
              <w:snapToGrid w:val="0"/>
              <w:spacing w:line="400" w:lineRule="atLeast"/>
              <w:jc w:val="center"/>
              <w:rPr>
                <w:sz w:val="24"/>
              </w:rPr>
            </w:pPr>
          </w:p>
        </w:tc>
        <w:tc>
          <w:tcPr>
            <w:tcW w:w="3224" w:type="dxa"/>
            <w:tcBorders>
              <w:top w:val="single" w:sz="4" w:space="0" w:color="auto"/>
              <w:left w:val="single" w:sz="4" w:space="0" w:color="auto"/>
              <w:bottom w:val="single" w:sz="4" w:space="0" w:color="auto"/>
              <w:right w:val="single" w:sz="4" w:space="0" w:color="auto"/>
            </w:tcBorders>
            <w:vAlign w:val="center"/>
          </w:tcPr>
          <w:p w14:paraId="5EB38E41" w14:textId="77777777" w:rsidR="003C5B32" w:rsidRDefault="003C5B32">
            <w:pPr>
              <w:wordWrap w:val="0"/>
              <w:spacing w:line="400" w:lineRule="atLeast"/>
              <w:rPr>
                <w:sz w:val="24"/>
              </w:rPr>
            </w:pPr>
          </w:p>
        </w:tc>
        <w:tc>
          <w:tcPr>
            <w:tcW w:w="1197" w:type="dxa"/>
            <w:tcBorders>
              <w:top w:val="single" w:sz="4" w:space="0" w:color="auto"/>
              <w:left w:val="single" w:sz="4" w:space="0" w:color="auto"/>
              <w:bottom w:val="single" w:sz="4" w:space="0" w:color="auto"/>
              <w:right w:val="single" w:sz="4" w:space="0" w:color="auto"/>
            </w:tcBorders>
            <w:vAlign w:val="center"/>
          </w:tcPr>
          <w:p w14:paraId="29653B64" w14:textId="77777777" w:rsidR="003C5B32" w:rsidRDefault="003C5B32">
            <w:pPr>
              <w:wordWrap w:val="0"/>
              <w:adjustRightInd w:val="0"/>
              <w:snapToGrid w:val="0"/>
              <w:spacing w:line="400" w:lineRule="atLeast"/>
              <w:jc w:val="center"/>
              <w:rPr>
                <w:sz w:val="24"/>
              </w:rPr>
            </w:pPr>
          </w:p>
        </w:tc>
        <w:tc>
          <w:tcPr>
            <w:tcW w:w="2371" w:type="dxa"/>
            <w:tcBorders>
              <w:top w:val="single" w:sz="4" w:space="0" w:color="auto"/>
              <w:left w:val="single" w:sz="4" w:space="0" w:color="auto"/>
              <w:bottom w:val="single" w:sz="4" w:space="0" w:color="auto"/>
              <w:right w:val="single" w:sz="4" w:space="0" w:color="auto"/>
            </w:tcBorders>
            <w:vAlign w:val="center"/>
          </w:tcPr>
          <w:p w14:paraId="2BA434C2" w14:textId="77777777" w:rsidR="003C5B32" w:rsidRDefault="003C5B32">
            <w:pPr>
              <w:wordWrap w:val="0"/>
              <w:spacing w:line="400" w:lineRule="atLeast"/>
              <w:rPr>
                <w:sz w:val="24"/>
              </w:rPr>
            </w:pPr>
          </w:p>
        </w:tc>
      </w:tr>
      <w:tr w:rsidR="003C5B32" w14:paraId="3DEDC183" w14:textId="77777777">
        <w:trPr>
          <w:cantSplit/>
          <w:trHeight w:val="624"/>
          <w:jc w:val="center"/>
        </w:trPr>
        <w:tc>
          <w:tcPr>
            <w:tcW w:w="1904" w:type="dxa"/>
            <w:tcBorders>
              <w:top w:val="single" w:sz="4" w:space="0" w:color="auto"/>
              <w:left w:val="single" w:sz="4" w:space="0" w:color="auto"/>
              <w:bottom w:val="single" w:sz="4" w:space="0" w:color="auto"/>
              <w:right w:val="single" w:sz="4" w:space="0" w:color="auto"/>
            </w:tcBorders>
            <w:vAlign w:val="center"/>
          </w:tcPr>
          <w:p w14:paraId="7CB80494" w14:textId="77777777" w:rsidR="003C5B32" w:rsidRDefault="003C5B32">
            <w:pPr>
              <w:wordWrap w:val="0"/>
              <w:adjustRightInd w:val="0"/>
              <w:snapToGrid w:val="0"/>
              <w:spacing w:line="400" w:lineRule="atLeast"/>
              <w:jc w:val="center"/>
              <w:rPr>
                <w:sz w:val="24"/>
              </w:rPr>
            </w:pPr>
          </w:p>
        </w:tc>
        <w:tc>
          <w:tcPr>
            <w:tcW w:w="3224" w:type="dxa"/>
            <w:tcBorders>
              <w:top w:val="single" w:sz="4" w:space="0" w:color="auto"/>
              <w:left w:val="single" w:sz="4" w:space="0" w:color="auto"/>
              <w:bottom w:val="single" w:sz="4" w:space="0" w:color="auto"/>
              <w:right w:val="single" w:sz="4" w:space="0" w:color="auto"/>
            </w:tcBorders>
            <w:vAlign w:val="center"/>
          </w:tcPr>
          <w:p w14:paraId="3A949109" w14:textId="77777777" w:rsidR="003C5B32" w:rsidRDefault="003C5B32">
            <w:pPr>
              <w:wordWrap w:val="0"/>
              <w:spacing w:line="400" w:lineRule="atLeast"/>
              <w:rPr>
                <w:sz w:val="24"/>
              </w:rPr>
            </w:pPr>
          </w:p>
        </w:tc>
        <w:tc>
          <w:tcPr>
            <w:tcW w:w="1197" w:type="dxa"/>
            <w:tcBorders>
              <w:top w:val="single" w:sz="4" w:space="0" w:color="auto"/>
              <w:left w:val="single" w:sz="4" w:space="0" w:color="auto"/>
              <w:bottom w:val="single" w:sz="4" w:space="0" w:color="auto"/>
              <w:right w:val="single" w:sz="4" w:space="0" w:color="auto"/>
            </w:tcBorders>
            <w:vAlign w:val="center"/>
          </w:tcPr>
          <w:p w14:paraId="708CD611" w14:textId="77777777" w:rsidR="003C5B32" w:rsidRDefault="003C5B32">
            <w:pPr>
              <w:wordWrap w:val="0"/>
              <w:adjustRightInd w:val="0"/>
              <w:snapToGrid w:val="0"/>
              <w:spacing w:line="400" w:lineRule="atLeast"/>
              <w:jc w:val="center"/>
              <w:rPr>
                <w:sz w:val="24"/>
              </w:rPr>
            </w:pPr>
          </w:p>
        </w:tc>
        <w:tc>
          <w:tcPr>
            <w:tcW w:w="2371" w:type="dxa"/>
            <w:tcBorders>
              <w:top w:val="single" w:sz="4" w:space="0" w:color="auto"/>
              <w:left w:val="single" w:sz="4" w:space="0" w:color="auto"/>
              <w:bottom w:val="single" w:sz="4" w:space="0" w:color="auto"/>
              <w:right w:val="single" w:sz="4" w:space="0" w:color="auto"/>
            </w:tcBorders>
            <w:vAlign w:val="center"/>
          </w:tcPr>
          <w:p w14:paraId="65FD352C" w14:textId="77777777" w:rsidR="003C5B32" w:rsidRDefault="003C5B32">
            <w:pPr>
              <w:wordWrap w:val="0"/>
              <w:spacing w:line="400" w:lineRule="atLeast"/>
              <w:rPr>
                <w:sz w:val="24"/>
              </w:rPr>
            </w:pPr>
          </w:p>
        </w:tc>
      </w:tr>
    </w:tbl>
    <w:p w14:paraId="652580F9" w14:textId="77777777" w:rsidR="003C5B32" w:rsidRDefault="003C5B32">
      <w:pPr>
        <w:wordWrap w:val="0"/>
        <w:adjustRightInd w:val="0"/>
        <w:snapToGrid w:val="0"/>
        <w:spacing w:line="400" w:lineRule="atLeast"/>
        <w:rPr>
          <w:bCs/>
        </w:rPr>
      </w:pPr>
    </w:p>
    <w:p w14:paraId="6AD1CE1C" w14:textId="77777777" w:rsidR="003C5B32" w:rsidRDefault="00F56DB7">
      <w:pPr>
        <w:pStyle w:val="1"/>
        <w:wordWrap w:val="0"/>
        <w:rPr>
          <w:sz w:val="28"/>
          <w:szCs w:val="28"/>
        </w:rPr>
      </w:pPr>
      <w:r>
        <w:br w:type="page"/>
      </w:r>
      <w:bookmarkStart w:id="83" w:name="_Toc31675"/>
      <w:bookmarkStart w:id="84" w:name="_Toc32159"/>
      <w:bookmarkStart w:id="85" w:name="_Toc234832870"/>
      <w:r>
        <w:rPr>
          <w:sz w:val="28"/>
          <w:szCs w:val="28"/>
        </w:rPr>
        <w:lastRenderedPageBreak/>
        <w:t xml:space="preserve">1. </w:t>
      </w:r>
      <w:r>
        <w:rPr>
          <w:sz w:val="28"/>
          <w:szCs w:val="28"/>
        </w:rPr>
        <w:t>总则</w:t>
      </w:r>
      <w:bookmarkEnd w:id="83"/>
      <w:bookmarkEnd w:id="84"/>
      <w:bookmarkEnd w:id="85"/>
    </w:p>
    <w:p w14:paraId="0DDCF978" w14:textId="77777777" w:rsidR="003C5B32" w:rsidRDefault="00F56DB7">
      <w:pPr>
        <w:pStyle w:val="1"/>
        <w:wordWrap w:val="0"/>
        <w:rPr>
          <w:rFonts w:eastAsia="宋体"/>
          <w:szCs w:val="24"/>
        </w:rPr>
      </w:pPr>
      <w:bookmarkStart w:id="86" w:name="_Toc17948"/>
      <w:bookmarkStart w:id="87" w:name="_Toc8323"/>
      <w:bookmarkStart w:id="88" w:name="_Toc234832871"/>
      <w:r>
        <w:rPr>
          <w:szCs w:val="24"/>
        </w:rPr>
        <w:t xml:space="preserve">1.1 </w:t>
      </w:r>
      <w:r>
        <w:rPr>
          <w:szCs w:val="24"/>
        </w:rPr>
        <w:t>项目概况</w:t>
      </w:r>
      <w:bookmarkEnd w:id="86"/>
      <w:bookmarkEnd w:id="87"/>
      <w:bookmarkEnd w:id="88"/>
    </w:p>
    <w:p w14:paraId="715B1648" w14:textId="77777777" w:rsidR="003C5B32" w:rsidRDefault="00F56DB7">
      <w:pPr>
        <w:wordWrap w:val="0"/>
        <w:spacing w:line="400" w:lineRule="atLeast"/>
        <w:ind w:firstLineChars="200" w:firstLine="480"/>
        <w:rPr>
          <w:sz w:val="24"/>
        </w:rPr>
      </w:pPr>
      <w:r>
        <w:rPr>
          <w:sz w:val="24"/>
        </w:rPr>
        <w:t xml:space="preserve">1.1.1 </w:t>
      </w:r>
      <w:r>
        <w:rPr>
          <w:sz w:val="24"/>
        </w:rPr>
        <w:t>根据《中华人民共和国招标投标法》《中华人民共和国招标投标法实施条例》《公路工程建设项目招标投标管理办法》等有关法律、法规和规章的规定，本招标项目已具备招标条件，现对本标段施工进行招标。</w:t>
      </w:r>
    </w:p>
    <w:p w14:paraId="4E72B002" w14:textId="77777777" w:rsidR="003C5B32" w:rsidRDefault="00F56DB7">
      <w:pPr>
        <w:wordWrap w:val="0"/>
        <w:spacing w:line="400" w:lineRule="atLeast"/>
        <w:ind w:firstLineChars="200" w:firstLine="480"/>
        <w:rPr>
          <w:sz w:val="24"/>
        </w:rPr>
      </w:pPr>
      <w:r>
        <w:rPr>
          <w:sz w:val="24"/>
        </w:rPr>
        <w:t xml:space="preserve">1.1.2 </w:t>
      </w:r>
      <w:r>
        <w:rPr>
          <w:sz w:val="24"/>
        </w:rPr>
        <w:t>本招标项目招标人：见投标人须知前附表。</w:t>
      </w:r>
    </w:p>
    <w:p w14:paraId="20D70D47" w14:textId="77777777" w:rsidR="003C5B32" w:rsidRDefault="00F56DB7">
      <w:pPr>
        <w:wordWrap w:val="0"/>
        <w:spacing w:line="400" w:lineRule="atLeast"/>
        <w:ind w:firstLineChars="200" w:firstLine="480"/>
        <w:rPr>
          <w:sz w:val="24"/>
        </w:rPr>
      </w:pPr>
      <w:r>
        <w:rPr>
          <w:sz w:val="24"/>
        </w:rPr>
        <w:t xml:space="preserve">1.1.3 </w:t>
      </w:r>
      <w:r>
        <w:rPr>
          <w:sz w:val="24"/>
        </w:rPr>
        <w:t>本标段招标代理机构：见投标人须知前附表。</w:t>
      </w:r>
    </w:p>
    <w:p w14:paraId="75251A62" w14:textId="77777777" w:rsidR="003C5B32" w:rsidRDefault="00F56DB7">
      <w:pPr>
        <w:wordWrap w:val="0"/>
        <w:spacing w:line="400" w:lineRule="atLeast"/>
        <w:ind w:firstLineChars="200" w:firstLine="480"/>
        <w:rPr>
          <w:sz w:val="24"/>
        </w:rPr>
      </w:pPr>
      <w:r>
        <w:rPr>
          <w:sz w:val="24"/>
        </w:rPr>
        <w:t xml:space="preserve">1.1.4 </w:t>
      </w:r>
      <w:r>
        <w:rPr>
          <w:sz w:val="24"/>
        </w:rPr>
        <w:t>本招标项目名称：见投标人须知前附表。</w:t>
      </w:r>
    </w:p>
    <w:p w14:paraId="2B720748" w14:textId="77777777" w:rsidR="003C5B32" w:rsidRDefault="00F56DB7">
      <w:pPr>
        <w:wordWrap w:val="0"/>
        <w:spacing w:line="400" w:lineRule="atLeast"/>
        <w:ind w:firstLineChars="200" w:firstLine="480"/>
        <w:rPr>
          <w:sz w:val="24"/>
        </w:rPr>
      </w:pPr>
      <w:r>
        <w:rPr>
          <w:sz w:val="24"/>
        </w:rPr>
        <w:t xml:space="preserve">1.1.5 </w:t>
      </w:r>
      <w:r>
        <w:rPr>
          <w:sz w:val="24"/>
        </w:rPr>
        <w:t>本标段建设地点：见投标人须知前附表。</w:t>
      </w:r>
    </w:p>
    <w:p w14:paraId="508E1B5D" w14:textId="77777777" w:rsidR="003C5B32" w:rsidRDefault="00F56DB7">
      <w:pPr>
        <w:pStyle w:val="1"/>
        <w:wordWrap w:val="0"/>
      </w:pPr>
      <w:bookmarkStart w:id="89" w:name="_Toc22508"/>
      <w:bookmarkStart w:id="90" w:name="_Toc234832872"/>
      <w:bookmarkStart w:id="91" w:name="_Toc31027"/>
      <w:r>
        <w:t xml:space="preserve">1.2 </w:t>
      </w:r>
      <w:r>
        <w:t>招标项目的资金来源和落实情况</w:t>
      </w:r>
      <w:bookmarkEnd w:id="89"/>
      <w:bookmarkEnd w:id="90"/>
      <w:bookmarkEnd w:id="91"/>
      <w:r>
        <w:t xml:space="preserve"> </w:t>
      </w:r>
    </w:p>
    <w:p w14:paraId="76BCA030" w14:textId="77777777" w:rsidR="003C5B32" w:rsidRDefault="00F56DB7">
      <w:pPr>
        <w:wordWrap w:val="0"/>
        <w:spacing w:line="400" w:lineRule="atLeast"/>
        <w:ind w:firstLineChars="200" w:firstLine="480"/>
        <w:rPr>
          <w:sz w:val="24"/>
        </w:rPr>
      </w:pPr>
      <w:r>
        <w:rPr>
          <w:sz w:val="24"/>
        </w:rPr>
        <w:t xml:space="preserve">1.2.1 </w:t>
      </w:r>
      <w:r>
        <w:rPr>
          <w:sz w:val="24"/>
        </w:rPr>
        <w:t>资金来源及比例：见投标人须知前附表。</w:t>
      </w:r>
    </w:p>
    <w:p w14:paraId="3D5A56BC" w14:textId="77777777" w:rsidR="003C5B32" w:rsidRDefault="00F56DB7">
      <w:pPr>
        <w:wordWrap w:val="0"/>
        <w:spacing w:line="400" w:lineRule="atLeast"/>
        <w:ind w:firstLineChars="200" w:firstLine="480"/>
        <w:rPr>
          <w:sz w:val="24"/>
        </w:rPr>
      </w:pPr>
      <w:r>
        <w:rPr>
          <w:sz w:val="24"/>
        </w:rPr>
        <w:t xml:space="preserve">1.2.2 </w:t>
      </w:r>
      <w:r>
        <w:rPr>
          <w:sz w:val="24"/>
        </w:rPr>
        <w:t>资金落实情况：见投标人须知前附表。</w:t>
      </w:r>
    </w:p>
    <w:p w14:paraId="4DBE4988" w14:textId="77777777" w:rsidR="003C5B32" w:rsidRDefault="00F56DB7">
      <w:pPr>
        <w:pStyle w:val="1"/>
        <w:wordWrap w:val="0"/>
      </w:pPr>
      <w:bookmarkStart w:id="92" w:name="_Toc234832873"/>
      <w:bookmarkStart w:id="93" w:name="_Toc26878"/>
      <w:bookmarkStart w:id="94" w:name="_Toc10840"/>
      <w:r>
        <w:t xml:space="preserve">1.3 </w:t>
      </w:r>
      <w:r>
        <w:t>招标范围、计划工期、质量要求</w:t>
      </w:r>
      <w:bookmarkEnd w:id="92"/>
      <w:r>
        <w:t>和安全目标</w:t>
      </w:r>
      <w:bookmarkEnd w:id="93"/>
      <w:bookmarkEnd w:id="94"/>
    </w:p>
    <w:p w14:paraId="1817BB14" w14:textId="77777777" w:rsidR="003C5B32" w:rsidRDefault="00F56DB7">
      <w:pPr>
        <w:wordWrap w:val="0"/>
        <w:spacing w:line="400" w:lineRule="atLeast"/>
        <w:ind w:firstLineChars="200" w:firstLine="480"/>
        <w:rPr>
          <w:sz w:val="24"/>
        </w:rPr>
      </w:pPr>
      <w:r>
        <w:rPr>
          <w:sz w:val="24"/>
        </w:rPr>
        <w:t xml:space="preserve">1.3.1 </w:t>
      </w:r>
      <w:r>
        <w:rPr>
          <w:sz w:val="24"/>
        </w:rPr>
        <w:t>招标范围：见投标人须知前附表。</w:t>
      </w:r>
    </w:p>
    <w:p w14:paraId="6170AB7B" w14:textId="77777777" w:rsidR="003C5B32" w:rsidRDefault="00F56DB7">
      <w:pPr>
        <w:wordWrap w:val="0"/>
        <w:spacing w:line="400" w:lineRule="atLeast"/>
        <w:ind w:firstLineChars="200" w:firstLine="480"/>
        <w:rPr>
          <w:sz w:val="24"/>
        </w:rPr>
      </w:pPr>
      <w:r>
        <w:rPr>
          <w:sz w:val="24"/>
        </w:rPr>
        <w:t xml:space="preserve">1.3.2 </w:t>
      </w:r>
      <w:r>
        <w:rPr>
          <w:sz w:val="24"/>
        </w:rPr>
        <w:t>本标段的计划工期：见投标人须知前附表。</w:t>
      </w:r>
    </w:p>
    <w:p w14:paraId="3A6F76E2" w14:textId="77777777" w:rsidR="003C5B32" w:rsidRDefault="00F56DB7">
      <w:pPr>
        <w:wordWrap w:val="0"/>
        <w:spacing w:line="400" w:lineRule="atLeast"/>
        <w:ind w:firstLineChars="200" w:firstLine="480"/>
        <w:rPr>
          <w:sz w:val="24"/>
        </w:rPr>
      </w:pPr>
      <w:r>
        <w:rPr>
          <w:sz w:val="24"/>
        </w:rPr>
        <w:t xml:space="preserve">1.3.3 </w:t>
      </w:r>
      <w:r>
        <w:rPr>
          <w:sz w:val="24"/>
        </w:rPr>
        <w:t>本标段的质量要求：见投标人须知前附表。</w:t>
      </w:r>
    </w:p>
    <w:p w14:paraId="613096D7" w14:textId="77777777" w:rsidR="003C5B32" w:rsidRDefault="00F56DB7">
      <w:pPr>
        <w:wordWrap w:val="0"/>
        <w:spacing w:line="400" w:lineRule="atLeast"/>
        <w:ind w:firstLineChars="200" w:firstLine="480"/>
        <w:rPr>
          <w:sz w:val="24"/>
        </w:rPr>
      </w:pPr>
      <w:r>
        <w:rPr>
          <w:sz w:val="24"/>
        </w:rPr>
        <w:t xml:space="preserve">1.3.4 </w:t>
      </w:r>
      <w:r>
        <w:rPr>
          <w:sz w:val="24"/>
        </w:rPr>
        <w:t>本标段的安全目标：见投标人须知前附表。</w:t>
      </w:r>
    </w:p>
    <w:p w14:paraId="20178EAC" w14:textId="77777777" w:rsidR="003C5B32" w:rsidRDefault="00F56DB7">
      <w:pPr>
        <w:pStyle w:val="1"/>
        <w:wordWrap w:val="0"/>
      </w:pPr>
      <w:bookmarkStart w:id="95" w:name="_Toc32367"/>
      <w:bookmarkStart w:id="96" w:name="_Toc234832875"/>
      <w:bookmarkStart w:id="97" w:name="_Toc32570"/>
      <w:r>
        <w:t xml:space="preserve">1.4 </w:t>
      </w:r>
      <w:r>
        <w:t>投标人资格要求</w:t>
      </w:r>
      <w:bookmarkEnd w:id="95"/>
      <w:bookmarkEnd w:id="96"/>
      <w:bookmarkEnd w:id="97"/>
    </w:p>
    <w:p w14:paraId="42C92AC9" w14:textId="77777777" w:rsidR="003C5B32" w:rsidRDefault="00F56DB7">
      <w:pPr>
        <w:wordWrap w:val="0"/>
        <w:topLinePunct/>
        <w:spacing w:line="400" w:lineRule="atLeast"/>
        <w:ind w:firstLineChars="200" w:firstLine="480"/>
        <w:rPr>
          <w:sz w:val="24"/>
        </w:rPr>
      </w:pPr>
      <w:r>
        <w:rPr>
          <w:sz w:val="24"/>
        </w:rPr>
        <w:t xml:space="preserve">1.4.1 </w:t>
      </w:r>
      <w:r>
        <w:rPr>
          <w:sz w:val="24"/>
        </w:rPr>
        <w:t>投标人应具备承担本标段施工的资质条件、能力和信誉。</w:t>
      </w:r>
    </w:p>
    <w:p w14:paraId="3A7B33BE" w14:textId="77777777" w:rsidR="003C5B32" w:rsidRDefault="00F56DB7">
      <w:pPr>
        <w:wordWrap w:val="0"/>
        <w:topLinePunct/>
        <w:spacing w:line="400" w:lineRule="atLeast"/>
        <w:ind w:firstLineChars="200" w:firstLine="480"/>
        <w:rPr>
          <w:sz w:val="24"/>
        </w:rPr>
      </w:pPr>
      <w:r>
        <w:rPr>
          <w:sz w:val="24"/>
        </w:rPr>
        <w:t>（</w:t>
      </w:r>
      <w:r>
        <w:rPr>
          <w:sz w:val="24"/>
        </w:rPr>
        <w:t>1</w:t>
      </w:r>
      <w:r>
        <w:rPr>
          <w:sz w:val="24"/>
        </w:rPr>
        <w:t>）资质要求：见投标人须知前附表；</w:t>
      </w:r>
    </w:p>
    <w:p w14:paraId="237CC7E2" w14:textId="77777777" w:rsidR="003C5B32" w:rsidRDefault="00F56DB7">
      <w:pPr>
        <w:wordWrap w:val="0"/>
        <w:topLinePunct/>
        <w:spacing w:line="400" w:lineRule="atLeast"/>
        <w:ind w:firstLineChars="200" w:firstLine="480"/>
        <w:rPr>
          <w:sz w:val="24"/>
        </w:rPr>
      </w:pPr>
      <w:r>
        <w:rPr>
          <w:sz w:val="24"/>
        </w:rPr>
        <w:t>（</w:t>
      </w:r>
      <w:r>
        <w:rPr>
          <w:sz w:val="24"/>
        </w:rPr>
        <w:t>2</w:t>
      </w:r>
      <w:r>
        <w:rPr>
          <w:sz w:val="24"/>
        </w:rPr>
        <w:t>）财务要求：见投标人须知前附表；</w:t>
      </w:r>
    </w:p>
    <w:p w14:paraId="050CE400" w14:textId="77777777" w:rsidR="003C5B32" w:rsidRDefault="00F56DB7">
      <w:pPr>
        <w:wordWrap w:val="0"/>
        <w:topLinePunct/>
        <w:spacing w:line="400" w:lineRule="atLeast"/>
        <w:ind w:firstLineChars="200" w:firstLine="480"/>
        <w:rPr>
          <w:sz w:val="24"/>
        </w:rPr>
      </w:pPr>
      <w:r>
        <w:rPr>
          <w:sz w:val="24"/>
        </w:rPr>
        <w:t>（</w:t>
      </w:r>
      <w:r>
        <w:rPr>
          <w:sz w:val="24"/>
        </w:rPr>
        <w:t>3</w:t>
      </w:r>
      <w:r>
        <w:rPr>
          <w:sz w:val="24"/>
        </w:rPr>
        <w:t>）业绩要求：见投标人须知前附表；</w:t>
      </w:r>
    </w:p>
    <w:p w14:paraId="5A937EA2" w14:textId="77777777" w:rsidR="003C5B32" w:rsidRDefault="00F56DB7">
      <w:pPr>
        <w:wordWrap w:val="0"/>
        <w:topLinePunct/>
        <w:spacing w:line="400" w:lineRule="atLeast"/>
        <w:ind w:firstLineChars="200" w:firstLine="480"/>
        <w:rPr>
          <w:sz w:val="24"/>
        </w:rPr>
      </w:pPr>
      <w:r>
        <w:rPr>
          <w:sz w:val="24"/>
        </w:rPr>
        <w:t>（</w:t>
      </w:r>
      <w:r>
        <w:rPr>
          <w:sz w:val="24"/>
        </w:rPr>
        <w:t>4</w:t>
      </w:r>
      <w:r>
        <w:rPr>
          <w:sz w:val="24"/>
        </w:rPr>
        <w:t>）信誉要求：见投标人须知前附表；</w:t>
      </w:r>
    </w:p>
    <w:p w14:paraId="676DF440" w14:textId="77777777" w:rsidR="003C5B32" w:rsidRDefault="00F56DB7">
      <w:pPr>
        <w:wordWrap w:val="0"/>
        <w:topLinePunct/>
        <w:spacing w:line="400" w:lineRule="atLeast"/>
        <w:ind w:firstLineChars="200" w:firstLine="480"/>
        <w:rPr>
          <w:sz w:val="24"/>
        </w:rPr>
      </w:pPr>
      <w:r>
        <w:rPr>
          <w:sz w:val="24"/>
        </w:rPr>
        <w:t>（</w:t>
      </w:r>
      <w:r>
        <w:rPr>
          <w:sz w:val="24"/>
        </w:rPr>
        <w:t>5</w:t>
      </w:r>
      <w:r>
        <w:rPr>
          <w:sz w:val="24"/>
        </w:rPr>
        <w:t>）项目经理和项目总工资格：见投标人须知前附表；</w:t>
      </w:r>
    </w:p>
    <w:p w14:paraId="00402E92" w14:textId="77777777" w:rsidR="003C5B32" w:rsidRDefault="00F56DB7">
      <w:pPr>
        <w:wordWrap w:val="0"/>
        <w:topLinePunct/>
        <w:spacing w:line="400" w:lineRule="atLeast"/>
        <w:ind w:firstLineChars="200" w:firstLine="480"/>
        <w:rPr>
          <w:sz w:val="24"/>
        </w:rPr>
      </w:pPr>
      <w:r>
        <w:rPr>
          <w:sz w:val="24"/>
        </w:rPr>
        <w:t>（</w:t>
      </w:r>
      <w:r>
        <w:rPr>
          <w:sz w:val="24"/>
        </w:rPr>
        <w:t>6</w:t>
      </w:r>
      <w:r>
        <w:rPr>
          <w:sz w:val="24"/>
        </w:rPr>
        <w:t>）其他要求：见投标人须知前附表。</w:t>
      </w:r>
    </w:p>
    <w:p w14:paraId="3947390F" w14:textId="77777777" w:rsidR="003C5B32" w:rsidRDefault="00F56DB7">
      <w:pPr>
        <w:wordWrap w:val="0"/>
        <w:spacing w:line="400" w:lineRule="atLeast"/>
        <w:ind w:firstLineChars="200" w:firstLine="480"/>
        <w:rPr>
          <w:sz w:val="24"/>
        </w:rPr>
      </w:pPr>
      <w:r>
        <w:rPr>
          <w:sz w:val="24"/>
        </w:rPr>
        <w:t>需要提交的相关证明材料见本章第</w:t>
      </w:r>
      <w:r>
        <w:rPr>
          <w:sz w:val="24"/>
        </w:rPr>
        <w:t>3.5</w:t>
      </w:r>
      <w:r>
        <w:rPr>
          <w:sz w:val="24"/>
        </w:rPr>
        <w:t>款的规定。</w:t>
      </w:r>
    </w:p>
    <w:p w14:paraId="7C64B9C2" w14:textId="77777777" w:rsidR="003C5B32" w:rsidRDefault="00F56DB7">
      <w:pPr>
        <w:wordWrap w:val="0"/>
        <w:spacing w:line="400" w:lineRule="atLeast"/>
        <w:ind w:firstLineChars="200" w:firstLine="480"/>
        <w:rPr>
          <w:sz w:val="24"/>
        </w:rPr>
      </w:pPr>
      <w:r>
        <w:rPr>
          <w:sz w:val="24"/>
        </w:rPr>
        <w:t xml:space="preserve">1.4.2 </w:t>
      </w:r>
      <w:r>
        <w:rPr>
          <w:sz w:val="24"/>
        </w:rPr>
        <w:t>投标人须知前附表规定接受联合体投标的，联合体除应符合本章第</w:t>
      </w:r>
      <w:r>
        <w:rPr>
          <w:sz w:val="24"/>
        </w:rPr>
        <w:t>1.4.1</w:t>
      </w:r>
      <w:r>
        <w:rPr>
          <w:sz w:val="24"/>
        </w:rPr>
        <w:t>项和投标人须知前附表的要求外，还应遵守以下规定：</w:t>
      </w:r>
    </w:p>
    <w:p w14:paraId="3F373060" w14:textId="77777777" w:rsidR="003C5B32" w:rsidRDefault="00F56DB7">
      <w:pPr>
        <w:wordWrap w:val="0"/>
        <w:spacing w:line="400" w:lineRule="atLeast"/>
        <w:ind w:firstLineChars="200" w:firstLine="480"/>
        <w:rPr>
          <w:sz w:val="24"/>
        </w:rPr>
      </w:pPr>
      <w:r>
        <w:rPr>
          <w:sz w:val="24"/>
        </w:rPr>
        <w:t>（</w:t>
      </w:r>
      <w:r>
        <w:rPr>
          <w:sz w:val="24"/>
        </w:rPr>
        <w:t>1</w:t>
      </w:r>
      <w:r>
        <w:rPr>
          <w:sz w:val="24"/>
        </w:rPr>
        <w:t>）联合体各方应按招标文件提供的格式签订联合体协议书，明确联合体牵头</w:t>
      </w:r>
      <w:r>
        <w:rPr>
          <w:sz w:val="24"/>
        </w:rPr>
        <w:lastRenderedPageBreak/>
        <w:t>人和各方权利义务，并承诺就中标项目向招标人承担连带责任；</w:t>
      </w:r>
    </w:p>
    <w:p w14:paraId="4347B81A" w14:textId="77777777" w:rsidR="003C5B32" w:rsidRDefault="00F56DB7">
      <w:pPr>
        <w:wordWrap w:val="0"/>
        <w:spacing w:line="400" w:lineRule="atLeast"/>
        <w:ind w:firstLineChars="200" w:firstLine="480"/>
        <w:rPr>
          <w:sz w:val="24"/>
        </w:rPr>
      </w:pPr>
      <w:r>
        <w:rPr>
          <w:sz w:val="24"/>
        </w:rPr>
        <w:t>（</w:t>
      </w:r>
      <w:r>
        <w:rPr>
          <w:sz w:val="24"/>
        </w:rPr>
        <w:t>2</w:t>
      </w:r>
      <w:r>
        <w:rPr>
          <w:sz w:val="24"/>
        </w:rPr>
        <w:t>）由同一专业的单位组成的联合体，按照资质等级较低的单位确定资质等级；</w:t>
      </w:r>
    </w:p>
    <w:p w14:paraId="316EA67F" w14:textId="77777777" w:rsidR="003C5B32" w:rsidRDefault="00F56DB7">
      <w:pPr>
        <w:wordWrap w:val="0"/>
        <w:spacing w:line="400" w:lineRule="atLeast"/>
        <w:ind w:firstLineChars="200" w:firstLine="480"/>
        <w:rPr>
          <w:sz w:val="24"/>
        </w:rPr>
      </w:pPr>
      <w:r>
        <w:rPr>
          <w:sz w:val="24"/>
        </w:rPr>
        <w:t>（</w:t>
      </w:r>
      <w:r>
        <w:rPr>
          <w:sz w:val="24"/>
        </w:rPr>
        <w:t>3</w:t>
      </w:r>
      <w:r>
        <w:rPr>
          <w:sz w:val="24"/>
        </w:rPr>
        <w:t>）联合体各方不得再以自己名义单独或参加其他联合体在同一标段中投标；</w:t>
      </w:r>
    </w:p>
    <w:p w14:paraId="7CF622EF" w14:textId="77777777" w:rsidR="003C5B32" w:rsidRDefault="00F56DB7">
      <w:pPr>
        <w:pStyle w:val="31"/>
        <w:wordWrap w:val="0"/>
        <w:topLinePunct/>
        <w:spacing w:line="400" w:lineRule="atLeast"/>
        <w:ind w:firstLineChars="200" w:firstLine="480"/>
        <w:rPr>
          <w:rFonts w:ascii="Times New Roman"/>
          <w:szCs w:val="24"/>
        </w:rPr>
      </w:pPr>
      <w:r>
        <w:rPr>
          <w:rFonts w:ascii="Times New Roman"/>
        </w:rPr>
        <w:t>（</w:t>
      </w:r>
      <w:r>
        <w:rPr>
          <w:rFonts w:ascii="Times New Roman"/>
          <w:szCs w:val="24"/>
        </w:rPr>
        <w:t>4</w:t>
      </w:r>
      <w:r>
        <w:rPr>
          <w:rFonts w:ascii="Times New Roman"/>
          <w:szCs w:val="24"/>
        </w:rPr>
        <w:t>）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09A73200" w14:textId="77777777" w:rsidR="003C5B32" w:rsidRDefault="00F56DB7">
      <w:pPr>
        <w:pStyle w:val="31"/>
        <w:wordWrap w:val="0"/>
        <w:topLinePunct/>
        <w:spacing w:line="400" w:lineRule="atLeast"/>
        <w:ind w:firstLineChars="200" w:firstLine="480"/>
        <w:rPr>
          <w:rFonts w:ascii="Times New Roman"/>
          <w:szCs w:val="24"/>
        </w:rPr>
      </w:pPr>
      <w:r>
        <w:rPr>
          <w:rFonts w:ascii="Times New Roman"/>
        </w:rPr>
        <w:t>（</w:t>
      </w:r>
      <w:r>
        <w:rPr>
          <w:rFonts w:ascii="Times New Roman"/>
          <w:szCs w:val="24"/>
        </w:rPr>
        <w:t>5</w:t>
      </w:r>
      <w:r>
        <w:rPr>
          <w:rFonts w:ascii="Times New Roman"/>
          <w:szCs w:val="24"/>
        </w:rPr>
        <w:t>）尽管委任了联合体牵头人，但联合体各成员在投标、签订合同与履行合同过程中，仍负有连带的和各自的法律责任。</w:t>
      </w:r>
    </w:p>
    <w:p w14:paraId="6E35D12F" w14:textId="77777777" w:rsidR="003C5B32" w:rsidRDefault="00F56DB7">
      <w:pPr>
        <w:tabs>
          <w:tab w:val="left" w:pos="360"/>
          <w:tab w:val="left" w:pos="540"/>
        </w:tabs>
        <w:wordWrap w:val="0"/>
        <w:spacing w:line="400" w:lineRule="atLeast"/>
        <w:ind w:firstLineChars="200" w:firstLine="480"/>
        <w:rPr>
          <w:sz w:val="24"/>
        </w:rPr>
      </w:pPr>
      <w:r>
        <w:rPr>
          <w:sz w:val="24"/>
        </w:rPr>
        <w:t xml:space="preserve">1.4.3 </w:t>
      </w:r>
      <w:r>
        <w:rPr>
          <w:sz w:val="24"/>
        </w:rPr>
        <w:t>投标人（包括联合体各成员）不得与本标段相关单位存在下列关联关系：</w:t>
      </w:r>
    </w:p>
    <w:p w14:paraId="21A6F834" w14:textId="77777777" w:rsidR="003C5B32" w:rsidRDefault="00F56DB7">
      <w:pPr>
        <w:pStyle w:val="31"/>
        <w:wordWrap w:val="0"/>
        <w:topLinePunct/>
        <w:spacing w:line="400" w:lineRule="atLeast"/>
        <w:ind w:firstLineChars="200" w:firstLine="480"/>
        <w:rPr>
          <w:rFonts w:ascii="Times New Roman"/>
        </w:rPr>
      </w:pPr>
      <w:r>
        <w:rPr>
          <w:rFonts w:ascii="Times New Roman"/>
        </w:rPr>
        <w:t>（</w:t>
      </w:r>
      <w:r>
        <w:rPr>
          <w:rFonts w:ascii="Times New Roman"/>
        </w:rPr>
        <w:t>1</w:t>
      </w:r>
      <w:r>
        <w:rPr>
          <w:rFonts w:ascii="Times New Roman"/>
        </w:rPr>
        <w:t>）为招标人不具有独立法人资格的附属机构（单位）；</w:t>
      </w:r>
    </w:p>
    <w:p w14:paraId="1D8CADBF" w14:textId="77777777" w:rsidR="003C5B32" w:rsidRDefault="00F56DB7">
      <w:pPr>
        <w:pStyle w:val="31"/>
        <w:wordWrap w:val="0"/>
        <w:topLinePunct/>
        <w:spacing w:line="400" w:lineRule="atLeast"/>
        <w:ind w:firstLineChars="200" w:firstLine="480"/>
        <w:rPr>
          <w:rFonts w:ascii="Times New Roman"/>
        </w:rPr>
      </w:pPr>
      <w:r>
        <w:rPr>
          <w:rFonts w:ascii="Times New Roman"/>
        </w:rPr>
        <w:t>（</w:t>
      </w:r>
      <w:r>
        <w:rPr>
          <w:rFonts w:ascii="Times New Roman"/>
        </w:rPr>
        <w:t>2</w:t>
      </w:r>
      <w:r>
        <w:rPr>
          <w:rFonts w:ascii="Times New Roman"/>
        </w:rPr>
        <w:t>）与招标人存在利害关系且可能影响招标公正性；</w:t>
      </w:r>
    </w:p>
    <w:p w14:paraId="38F23D79" w14:textId="77777777" w:rsidR="003C5B32" w:rsidRDefault="00F56DB7">
      <w:pPr>
        <w:pStyle w:val="31"/>
        <w:wordWrap w:val="0"/>
        <w:topLinePunct/>
        <w:spacing w:line="400" w:lineRule="atLeast"/>
        <w:ind w:firstLineChars="200" w:firstLine="480"/>
        <w:rPr>
          <w:rFonts w:ascii="Times New Roman"/>
        </w:rPr>
      </w:pPr>
      <w:r>
        <w:rPr>
          <w:rFonts w:ascii="Times New Roman"/>
        </w:rPr>
        <w:t>（</w:t>
      </w:r>
      <w:r>
        <w:rPr>
          <w:rFonts w:ascii="Times New Roman"/>
        </w:rPr>
        <w:t>3</w:t>
      </w:r>
      <w:r>
        <w:rPr>
          <w:rFonts w:ascii="Times New Roman"/>
        </w:rPr>
        <w:t>）与本标段的其他投标人同为一个单位负责人；</w:t>
      </w:r>
    </w:p>
    <w:p w14:paraId="402D1091" w14:textId="77777777" w:rsidR="003C5B32" w:rsidRDefault="00F56DB7">
      <w:pPr>
        <w:pStyle w:val="31"/>
        <w:wordWrap w:val="0"/>
        <w:topLinePunct/>
        <w:spacing w:line="400" w:lineRule="atLeast"/>
        <w:ind w:firstLineChars="200" w:firstLine="480"/>
        <w:rPr>
          <w:rFonts w:ascii="Times New Roman"/>
        </w:rPr>
      </w:pPr>
      <w:r>
        <w:rPr>
          <w:rFonts w:ascii="Times New Roman"/>
        </w:rPr>
        <w:t>（</w:t>
      </w:r>
      <w:r>
        <w:rPr>
          <w:rFonts w:ascii="Times New Roman"/>
        </w:rPr>
        <w:t>4</w:t>
      </w:r>
      <w:r>
        <w:rPr>
          <w:rFonts w:ascii="Times New Roman"/>
        </w:rPr>
        <w:t>）与本标段的其他投标人存在控股、管理关系；</w:t>
      </w:r>
    </w:p>
    <w:p w14:paraId="1BE15AB4" w14:textId="77777777" w:rsidR="003C5B32" w:rsidRDefault="00F56DB7">
      <w:pPr>
        <w:pStyle w:val="31"/>
        <w:wordWrap w:val="0"/>
        <w:topLinePunct/>
        <w:spacing w:line="400" w:lineRule="atLeast"/>
        <w:ind w:firstLineChars="200" w:firstLine="480"/>
        <w:rPr>
          <w:rFonts w:ascii="Times New Roman"/>
        </w:rPr>
      </w:pPr>
      <w:r>
        <w:rPr>
          <w:rFonts w:ascii="Times New Roman"/>
        </w:rPr>
        <w:t>（</w:t>
      </w:r>
      <w:r>
        <w:rPr>
          <w:rFonts w:ascii="Times New Roman"/>
        </w:rPr>
        <w:t>5</w:t>
      </w:r>
      <w:r>
        <w:rPr>
          <w:rFonts w:ascii="Times New Roman"/>
        </w:rPr>
        <w:t>）为本标段前期准备提供设计或咨询服务的法人或其任何附属机构（单位）；</w:t>
      </w:r>
    </w:p>
    <w:p w14:paraId="2F615E91" w14:textId="77777777" w:rsidR="003C5B32" w:rsidRDefault="00F56DB7">
      <w:pPr>
        <w:pStyle w:val="31"/>
        <w:wordWrap w:val="0"/>
        <w:topLinePunct/>
        <w:spacing w:line="400" w:lineRule="atLeast"/>
        <w:ind w:firstLineChars="200" w:firstLine="480"/>
        <w:rPr>
          <w:rFonts w:ascii="Times New Roman"/>
        </w:rPr>
      </w:pPr>
      <w:r>
        <w:rPr>
          <w:rFonts w:ascii="Times New Roman"/>
        </w:rPr>
        <w:t>（</w:t>
      </w:r>
      <w:r>
        <w:rPr>
          <w:rFonts w:ascii="Times New Roman"/>
        </w:rPr>
        <w:t>6</w:t>
      </w:r>
      <w:r>
        <w:rPr>
          <w:rFonts w:ascii="Times New Roman"/>
        </w:rPr>
        <w:t>）为本标段的监理人；</w:t>
      </w:r>
    </w:p>
    <w:p w14:paraId="4575BCD6" w14:textId="77777777" w:rsidR="003C5B32" w:rsidRDefault="00F56DB7">
      <w:pPr>
        <w:pStyle w:val="31"/>
        <w:wordWrap w:val="0"/>
        <w:topLinePunct/>
        <w:spacing w:line="400" w:lineRule="atLeast"/>
        <w:ind w:firstLineChars="200" w:firstLine="480"/>
        <w:rPr>
          <w:rFonts w:ascii="Times New Roman"/>
        </w:rPr>
      </w:pPr>
      <w:r>
        <w:rPr>
          <w:rFonts w:ascii="Times New Roman"/>
        </w:rPr>
        <w:t>（</w:t>
      </w:r>
      <w:r>
        <w:rPr>
          <w:rFonts w:ascii="Times New Roman"/>
        </w:rPr>
        <w:t>7</w:t>
      </w:r>
      <w:r>
        <w:rPr>
          <w:rFonts w:ascii="Times New Roman"/>
        </w:rPr>
        <w:t>）为本标段的代建人；</w:t>
      </w:r>
    </w:p>
    <w:p w14:paraId="50DA479D" w14:textId="77777777" w:rsidR="003C5B32" w:rsidRDefault="00F56DB7">
      <w:pPr>
        <w:pStyle w:val="31"/>
        <w:wordWrap w:val="0"/>
        <w:topLinePunct/>
        <w:spacing w:line="400" w:lineRule="atLeast"/>
        <w:ind w:firstLineChars="200" w:firstLine="480"/>
        <w:rPr>
          <w:rFonts w:ascii="Times New Roman"/>
        </w:rPr>
      </w:pPr>
      <w:r>
        <w:rPr>
          <w:rFonts w:ascii="Times New Roman"/>
        </w:rPr>
        <w:t>（</w:t>
      </w:r>
      <w:r>
        <w:rPr>
          <w:rFonts w:ascii="Times New Roman"/>
        </w:rPr>
        <w:t>8</w:t>
      </w:r>
      <w:r>
        <w:rPr>
          <w:rFonts w:ascii="Times New Roman"/>
        </w:rPr>
        <w:t>）为本标段的招标代理机构；</w:t>
      </w:r>
    </w:p>
    <w:p w14:paraId="60FA4520" w14:textId="77777777" w:rsidR="003C5B32" w:rsidRDefault="00F56DB7">
      <w:pPr>
        <w:pStyle w:val="31"/>
        <w:wordWrap w:val="0"/>
        <w:topLinePunct/>
        <w:spacing w:line="400" w:lineRule="atLeast"/>
        <w:ind w:firstLineChars="200" w:firstLine="480"/>
        <w:rPr>
          <w:rFonts w:ascii="Times New Roman"/>
        </w:rPr>
      </w:pPr>
      <w:r>
        <w:rPr>
          <w:rFonts w:ascii="Times New Roman"/>
        </w:rPr>
        <w:t>（</w:t>
      </w:r>
      <w:r>
        <w:rPr>
          <w:rFonts w:ascii="Times New Roman"/>
        </w:rPr>
        <w:t>9</w:t>
      </w:r>
      <w:r>
        <w:rPr>
          <w:rFonts w:ascii="Times New Roman"/>
        </w:rPr>
        <w:t>）与本标段的监理人或代建人或招标代理机构同为一个法定代表人；</w:t>
      </w:r>
    </w:p>
    <w:p w14:paraId="7C3AB676" w14:textId="77777777" w:rsidR="003C5B32" w:rsidRDefault="00F56DB7">
      <w:pPr>
        <w:pStyle w:val="31"/>
        <w:wordWrap w:val="0"/>
        <w:topLinePunct/>
        <w:spacing w:line="400" w:lineRule="atLeast"/>
        <w:ind w:firstLineChars="200" w:firstLine="480"/>
        <w:rPr>
          <w:rFonts w:ascii="Times New Roman"/>
        </w:rPr>
      </w:pPr>
      <w:r>
        <w:rPr>
          <w:rFonts w:ascii="Times New Roman"/>
        </w:rPr>
        <w:t>（</w:t>
      </w:r>
      <w:r>
        <w:rPr>
          <w:rFonts w:ascii="Times New Roman"/>
        </w:rPr>
        <w:t>10</w:t>
      </w:r>
      <w:r>
        <w:rPr>
          <w:rFonts w:ascii="Times New Roman"/>
        </w:rPr>
        <w:t>）与本标段的监理人或代建人或招标代理机构存在控股或参股关系；</w:t>
      </w:r>
    </w:p>
    <w:p w14:paraId="7376C4E6" w14:textId="77777777" w:rsidR="003C5B32" w:rsidRDefault="00F56DB7">
      <w:pPr>
        <w:pStyle w:val="31"/>
        <w:wordWrap w:val="0"/>
        <w:topLinePunct/>
        <w:spacing w:line="400" w:lineRule="atLeast"/>
        <w:ind w:firstLineChars="200" w:firstLine="480"/>
        <w:rPr>
          <w:rFonts w:ascii="Times New Roman"/>
        </w:rPr>
      </w:pPr>
      <w:r>
        <w:rPr>
          <w:rFonts w:ascii="Times New Roman"/>
        </w:rPr>
        <w:t>（</w:t>
      </w:r>
      <w:r>
        <w:rPr>
          <w:rFonts w:ascii="Times New Roman"/>
        </w:rPr>
        <w:t>11</w:t>
      </w:r>
      <w:r>
        <w:rPr>
          <w:rFonts w:ascii="Times New Roman"/>
        </w:rPr>
        <w:t>）法律法规或投标人须知前附表规定的其他情形。</w:t>
      </w:r>
    </w:p>
    <w:p w14:paraId="2E6CAB75" w14:textId="77777777" w:rsidR="003C5B32" w:rsidRDefault="00F56DB7">
      <w:pPr>
        <w:tabs>
          <w:tab w:val="left" w:pos="360"/>
          <w:tab w:val="left" w:pos="540"/>
        </w:tabs>
        <w:wordWrap w:val="0"/>
        <w:spacing w:line="400" w:lineRule="atLeast"/>
        <w:ind w:firstLineChars="200" w:firstLine="480"/>
        <w:rPr>
          <w:sz w:val="24"/>
        </w:rPr>
      </w:pPr>
      <w:r>
        <w:rPr>
          <w:sz w:val="24"/>
        </w:rPr>
        <w:t xml:space="preserve">1.4.4 </w:t>
      </w:r>
      <w:r>
        <w:rPr>
          <w:sz w:val="24"/>
        </w:rPr>
        <w:t>投标人（包括联合体各成员）不得存在下列不良状况或不良信用记录：</w:t>
      </w:r>
    </w:p>
    <w:p w14:paraId="19FA83BE" w14:textId="77777777" w:rsidR="003C5B32" w:rsidRDefault="00F56DB7">
      <w:pPr>
        <w:pStyle w:val="31"/>
        <w:wordWrap w:val="0"/>
        <w:topLinePunct/>
        <w:spacing w:line="400" w:lineRule="atLeast"/>
        <w:ind w:firstLineChars="200" w:firstLine="480"/>
        <w:rPr>
          <w:rFonts w:ascii="Times New Roman"/>
        </w:rPr>
      </w:pPr>
      <w:r>
        <w:rPr>
          <w:rFonts w:ascii="Times New Roman"/>
        </w:rPr>
        <w:t>（</w:t>
      </w:r>
      <w:r>
        <w:rPr>
          <w:rFonts w:ascii="Times New Roman"/>
        </w:rPr>
        <w:t>1</w:t>
      </w:r>
      <w:r>
        <w:rPr>
          <w:rFonts w:ascii="Times New Roman"/>
        </w:rPr>
        <w:t>）被省级及以上交通运输主管部门取消招标项目所在地的投标资格且处于有效期内；</w:t>
      </w:r>
    </w:p>
    <w:p w14:paraId="3A9CDA81" w14:textId="77777777" w:rsidR="003C5B32" w:rsidRDefault="00F56DB7">
      <w:pPr>
        <w:pStyle w:val="31"/>
        <w:wordWrap w:val="0"/>
        <w:topLinePunct/>
        <w:spacing w:line="400" w:lineRule="atLeast"/>
        <w:ind w:firstLineChars="200" w:firstLine="480"/>
        <w:rPr>
          <w:rFonts w:ascii="Times New Roman"/>
        </w:rPr>
      </w:pPr>
      <w:r>
        <w:rPr>
          <w:rFonts w:ascii="Times New Roman"/>
        </w:rPr>
        <w:t>（</w:t>
      </w:r>
      <w:r>
        <w:rPr>
          <w:rFonts w:ascii="Times New Roman"/>
        </w:rPr>
        <w:t>2</w:t>
      </w:r>
      <w:r>
        <w:rPr>
          <w:rFonts w:ascii="Times New Roman"/>
        </w:rPr>
        <w:t>）被责令停业，暂扣或吊销执照，或吊销资质证书；</w:t>
      </w:r>
    </w:p>
    <w:p w14:paraId="2E774F78" w14:textId="77777777" w:rsidR="003C5B32" w:rsidRDefault="00F56DB7">
      <w:pPr>
        <w:pStyle w:val="31"/>
        <w:wordWrap w:val="0"/>
        <w:topLinePunct/>
        <w:spacing w:line="400" w:lineRule="atLeast"/>
        <w:ind w:firstLineChars="200" w:firstLine="480"/>
        <w:rPr>
          <w:rFonts w:ascii="Times New Roman"/>
        </w:rPr>
      </w:pPr>
      <w:r>
        <w:rPr>
          <w:rFonts w:ascii="Times New Roman"/>
        </w:rPr>
        <w:t>（</w:t>
      </w:r>
      <w:r>
        <w:rPr>
          <w:rFonts w:ascii="Times New Roman"/>
        </w:rPr>
        <w:t>3</w:t>
      </w:r>
      <w:r>
        <w:rPr>
          <w:rFonts w:ascii="Times New Roman"/>
        </w:rPr>
        <w:t>）进入清算程序，或被宣告破产，或其他丧失履约能力的情形；</w:t>
      </w:r>
    </w:p>
    <w:p w14:paraId="323088CF" w14:textId="77777777" w:rsidR="003C5B32" w:rsidRDefault="00F56DB7">
      <w:pPr>
        <w:pStyle w:val="31"/>
        <w:wordWrap w:val="0"/>
        <w:topLinePunct/>
        <w:spacing w:line="400" w:lineRule="atLeast"/>
        <w:ind w:firstLineChars="200" w:firstLine="480"/>
        <w:rPr>
          <w:rFonts w:ascii="Times New Roman"/>
        </w:rPr>
      </w:pPr>
      <w:r>
        <w:rPr>
          <w:rFonts w:ascii="Times New Roman"/>
        </w:rPr>
        <w:t>（</w:t>
      </w:r>
      <w:r>
        <w:rPr>
          <w:rFonts w:ascii="Times New Roman"/>
        </w:rPr>
        <w:t>4</w:t>
      </w:r>
      <w:r>
        <w:rPr>
          <w:rFonts w:ascii="Times New Roman"/>
        </w:rPr>
        <w:t>）在国家企业信用信息公示系统（</w:t>
      </w:r>
      <w:r>
        <w:rPr>
          <w:rFonts w:ascii="Times New Roman"/>
        </w:rPr>
        <w:t>http://www.gsxt.gov.cn/</w:t>
      </w:r>
      <w:r>
        <w:rPr>
          <w:rFonts w:ascii="Times New Roman"/>
        </w:rPr>
        <w:t>）中被列入严重违法失信企业名单；</w:t>
      </w:r>
    </w:p>
    <w:p w14:paraId="0AFD3B5A" w14:textId="77777777" w:rsidR="003C5B32" w:rsidRDefault="00F56DB7">
      <w:pPr>
        <w:pStyle w:val="31"/>
        <w:wordWrap w:val="0"/>
        <w:topLinePunct/>
        <w:spacing w:line="400" w:lineRule="atLeast"/>
        <w:ind w:firstLineChars="200" w:firstLine="480"/>
        <w:rPr>
          <w:rFonts w:ascii="Times New Roman"/>
        </w:rPr>
      </w:pPr>
      <w:r>
        <w:rPr>
          <w:rFonts w:ascii="Times New Roman"/>
        </w:rPr>
        <w:t>（</w:t>
      </w:r>
      <w:r>
        <w:rPr>
          <w:rFonts w:ascii="Times New Roman"/>
        </w:rPr>
        <w:t>5</w:t>
      </w:r>
      <w:r>
        <w:rPr>
          <w:rFonts w:ascii="Times New Roman"/>
        </w:rPr>
        <w:t>）在</w:t>
      </w:r>
      <w:r>
        <w:rPr>
          <w:rFonts w:hAnsi="宋体" w:cs="宋体" w:hint="eastAsia"/>
        </w:rPr>
        <w:t>“</w:t>
      </w:r>
      <w:r>
        <w:rPr>
          <w:rFonts w:ascii="Times New Roman"/>
        </w:rPr>
        <w:t>信用中国</w:t>
      </w:r>
      <w:r>
        <w:rPr>
          <w:rFonts w:hAnsi="宋体" w:cs="宋体" w:hint="eastAsia"/>
        </w:rPr>
        <w:t>”</w:t>
      </w:r>
      <w:r>
        <w:rPr>
          <w:rFonts w:ascii="Times New Roman"/>
        </w:rPr>
        <w:t>网站（</w:t>
      </w:r>
      <w:r>
        <w:rPr>
          <w:rFonts w:ascii="Times New Roman"/>
        </w:rPr>
        <w:t>http://www.creditchina.gov.cn/</w:t>
      </w:r>
      <w:r>
        <w:rPr>
          <w:rFonts w:ascii="Times New Roman"/>
        </w:rPr>
        <w:t>）中被列入失信被执行人名单；</w:t>
      </w:r>
    </w:p>
    <w:p w14:paraId="2FDAB07B" w14:textId="77777777" w:rsidR="003C5B32" w:rsidRDefault="00F56DB7">
      <w:pPr>
        <w:pStyle w:val="31"/>
        <w:wordWrap w:val="0"/>
        <w:topLinePunct/>
        <w:spacing w:line="400" w:lineRule="atLeast"/>
        <w:ind w:firstLineChars="200" w:firstLine="480"/>
        <w:rPr>
          <w:rFonts w:ascii="Times New Roman"/>
        </w:rPr>
      </w:pPr>
      <w:r>
        <w:rPr>
          <w:rFonts w:ascii="Times New Roman"/>
        </w:rPr>
        <w:t>（</w:t>
      </w:r>
      <w:r>
        <w:rPr>
          <w:rFonts w:ascii="Times New Roman"/>
        </w:rPr>
        <w:t>6</w:t>
      </w:r>
      <w:r>
        <w:rPr>
          <w:rFonts w:ascii="Times New Roman"/>
        </w:rPr>
        <w:t>）投标人或其法定代表人、拟委任的项目经理在近三年内有行贿犯罪行为的；</w:t>
      </w:r>
    </w:p>
    <w:p w14:paraId="73B12EC7" w14:textId="77777777" w:rsidR="003C5B32" w:rsidRDefault="00F56DB7">
      <w:pPr>
        <w:pStyle w:val="31"/>
        <w:wordWrap w:val="0"/>
        <w:topLinePunct/>
        <w:spacing w:line="400" w:lineRule="atLeast"/>
        <w:ind w:firstLineChars="200" w:firstLine="480"/>
        <w:rPr>
          <w:rFonts w:ascii="Times New Roman"/>
        </w:rPr>
      </w:pPr>
      <w:r>
        <w:rPr>
          <w:rFonts w:ascii="Times New Roman"/>
        </w:rPr>
        <w:t>（</w:t>
      </w:r>
      <w:r>
        <w:rPr>
          <w:rFonts w:ascii="Times New Roman"/>
        </w:rPr>
        <w:t>7</w:t>
      </w:r>
      <w:r>
        <w:rPr>
          <w:rFonts w:ascii="Times New Roman"/>
        </w:rPr>
        <w:t>）法律法规或投标人须知前附表规定的其他情形。</w:t>
      </w:r>
    </w:p>
    <w:p w14:paraId="6F5C8F29" w14:textId="77777777" w:rsidR="003C5B32" w:rsidRDefault="00F56DB7">
      <w:pPr>
        <w:pStyle w:val="31"/>
        <w:wordWrap w:val="0"/>
        <w:topLinePunct/>
        <w:spacing w:line="400" w:lineRule="atLeast"/>
        <w:ind w:firstLineChars="200" w:firstLine="480"/>
        <w:rPr>
          <w:rFonts w:ascii="Times New Roman"/>
        </w:rPr>
      </w:pPr>
      <w:r>
        <w:rPr>
          <w:rFonts w:ascii="Times New Roman"/>
          <w:kern w:val="0"/>
        </w:rPr>
        <w:t xml:space="preserve">1.4.5 </w:t>
      </w:r>
      <w:r>
        <w:rPr>
          <w:rFonts w:ascii="Times New Roman"/>
          <w:kern w:val="0"/>
        </w:rPr>
        <w:t>投标人</w:t>
      </w:r>
      <w:r>
        <w:rPr>
          <w:rFonts w:ascii="Times New Roman"/>
        </w:rPr>
        <w:t>（包括联合体各成员）</w:t>
      </w:r>
      <w:r>
        <w:rPr>
          <w:rFonts w:ascii="Times New Roman"/>
          <w:kern w:val="0"/>
        </w:rPr>
        <w:t>应进入交通运输部</w:t>
      </w:r>
      <w:r>
        <w:rPr>
          <w:rFonts w:hAnsi="宋体" w:cs="宋体" w:hint="eastAsia"/>
          <w:kern w:val="0"/>
        </w:rPr>
        <w:t>“</w:t>
      </w:r>
      <w:r>
        <w:rPr>
          <w:rFonts w:ascii="Times New Roman" w:hint="eastAsia"/>
          <w:kern w:val="0"/>
        </w:rPr>
        <w:t>全国公路建设市场监督管理系统</w:t>
      </w:r>
      <w:r>
        <w:rPr>
          <w:rFonts w:ascii="Times New Roman"/>
          <w:kern w:val="0"/>
        </w:rPr>
        <w:t>（</w:t>
      </w:r>
      <w:r>
        <w:rPr>
          <w:rFonts w:ascii="Times New Roman" w:hint="eastAsia"/>
          <w:kern w:val="0"/>
        </w:rPr>
        <w:t>https://hwdms.mot.gov.cn/BMWebSite/</w:t>
      </w:r>
      <w:r>
        <w:rPr>
          <w:rFonts w:ascii="Times New Roman"/>
          <w:kern w:val="0"/>
        </w:rPr>
        <w:t>）</w:t>
      </w:r>
      <w:r>
        <w:rPr>
          <w:rFonts w:hAnsi="宋体" w:cs="宋体" w:hint="eastAsia"/>
          <w:kern w:val="0"/>
        </w:rPr>
        <w:t>”</w:t>
      </w:r>
      <w:r>
        <w:rPr>
          <w:rFonts w:ascii="Times New Roman"/>
          <w:kern w:val="0"/>
        </w:rPr>
        <w:t>中的公路工程施工资质企业名录，且投标人名称和资质与该名录中的相应企业名称和资质完全一致。投标人不满足本项</w:t>
      </w:r>
      <w:r>
        <w:rPr>
          <w:rFonts w:ascii="Times New Roman"/>
          <w:kern w:val="0"/>
        </w:rPr>
        <w:lastRenderedPageBreak/>
        <w:t>规定条件的，将被否决投标。</w:t>
      </w:r>
      <w:r>
        <w:rPr>
          <w:rFonts w:ascii="Times New Roman"/>
          <w:kern w:val="0"/>
          <w:vertAlign w:val="superscript"/>
        </w:rPr>
        <w:footnoteReference w:id="20"/>
      </w:r>
    </w:p>
    <w:p w14:paraId="4CED164C" w14:textId="77777777" w:rsidR="003C5B32" w:rsidRDefault="00F56DB7">
      <w:pPr>
        <w:pStyle w:val="1"/>
        <w:wordWrap w:val="0"/>
      </w:pPr>
      <w:bookmarkStart w:id="98" w:name="_Toc14149"/>
      <w:bookmarkStart w:id="99" w:name="_Toc21019"/>
      <w:bookmarkStart w:id="100" w:name="_Toc234832876"/>
      <w:r>
        <w:t xml:space="preserve">1.5 </w:t>
      </w:r>
      <w:r>
        <w:t>费用承担</w:t>
      </w:r>
      <w:bookmarkEnd w:id="98"/>
      <w:bookmarkEnd w:id="99"/>
      <w:bookmarkEnd w:id="100"/>
    </w:p>
    <w:p w14:paraId="3E7D4BEF" w14:textId="77777777" w:rsidR="003C5B32" w:rsidRDefault="00F56DB7">
      <w:pPr>
        <w:wordWrap w:val="0"/>
        <w:spacing w:line="400" w:lineRule="atLeast"/>
        <w:ind w:firstLineChars="200" w:firstLine="480"/>
        <w:rPr>
          <w:sz w:val="24"/>
        </w:rPr>
      </w:pPr>
      <w:r>
        <w:rPr>
          <w:sz w:val="24"/>
        </w:rPr>
        <w:t>投标人准备和参加投标活动发生的费用自理。</w:t>
      </w:r>
    </w:p>
    <w:p w14:paraId="67D6DFFF" w14:textId="77777777" w:rsidR="003C5B32" w:rsidRDefault="00F56DB7">
      <w:pPr>
        <w:pStyle w:val="1"/>
        <w:wordWrap w:val="0"/>
      </w:pPr>
      <w:bookmarkStart w:id="101" w:name="_Toc234832877"/>
      <w:bookmarkStart w:id="102" w:name="_Toc26593"/>
      <w:bookmarkStart w:id="103" w:name="_Toc1390"/>
      <w:r>
        <w:t xml:space="preserve">1.6 </w:t>
      </w:r>
      <w:r>
        <w:t>保密</w:t>
      </w:r>
      <w:bookmarkEnd w:id="101"/>
      <w:bookmarkEnd w:id="102"/>
      <w:bookmarkEnd w:id="103"/>
    </w:p>
    <w:p w14:paraId="395C211D" w14:textId="77777777" w:rsidR="003C5B32" w:rsidRDefault="00F56DB7">
      <w:pPr>
        <w:wordWrap w:val="0"/>
        <w:spacing w:line="400" w:lineRule="atLeast"/>
        <w:ind w:firstLineChars="200" w:firstLine="480"/>
        <w:rPr>
          <w:sz w:val="24"/>
        </w:rPr>
      </w:pPr>
      <w:r>
        <w:rPr>
          <w:sz w:val="24"/>
        </w:rPr>
        <w:t>参与招标投标活动的各方应对招标文件和投标文件中的商业和技术等秘密保密，</w:t>
      </w:r>
      <w:r>
        <w:rPr>
          <w:kern w:val="0"/>
          <w:sz w:val="24"/>
          <w:szCs w:val="20"/>
        </w:rPr>
        <w:t>否则应承担相应的法律责任。</w:t>
      </w:r>
    </w:p>
    <w:p w14:paraId="1E6F2975" w14:textId="77777777" w:rsidR="003C5B32" w:rsidRDefault="00F56DB7">
      <w:pPr>
        <w:pStyle w:val="1"/>
        <w:wordWrap w:val="0"/>
      </w:pPr>
      <w:bookmarkStart w:id="104" w:name="_Toc24962"/>
      <w:bookmarkStart w:id="105" w:name="_Toc234832878"/>
      <w:bookmarkStart w:id="106" w:name="_Toc5479"/>
      <w:r>
        <w:t xml:space="preserve">1.7 </w:t>
      </w:r>
      <w:r>
        <w:t>语言文字</w:t>
      </w:r>
      <w:bookmarkEnd w:id="104"/>
      <w:bookmarkEnd w:id="105"/>
      <w:bookmarkEnd w:id="106"/>
    </w:p>
    <w:p w14:paraId="299631C4" w14:textId="77777777" w:rsidR="003C5B32" w:rsidRDefault="00F56DB7">
      <w:pPr>
        <w:wordWrap w:val="0"/>
        <w:spacing w:line="400" w:lineRule="atLeast"/>
        <w:ind w:firstLineChars="200" w:firstLine="480"/>
        <w:rPr>
          <w:kern w:val="0"/>
          <w:sz w:val="24"/>
          <w:szCs w:val="20"/>
        </w:rPr>
      </w:pPr>
      <w:r>
        <w:rPr>
          <w:kern w:val="0"/>
          <w:sz w:val="24"/>
          <w:szCs w:val="20"/>
        </w:rPr>
        <w:t>招标投标文件使用的语言文字为中文。专用术语使用外文的，应附有中文注释。</w:t>
      </w:r>
    </w:p>
    <w:p w14:paraId="01FFF1E4" w14:textId="77777777" w:rsidR="003C5B32" w:rsidRDefault="00F56DB7">
      <w:pPr>
        <w:pStyle w:val="1"/>
        <w:wordWrap w:val="0"/>
      </w:pPr>
      <w:bookmarkStart w:id="107" w:name="_Toc234832879"/>
      <w:bookmarkStart w:id="108" w:name="_Toc15691"/>
      <w:bookmarkStart w:id="109" w:name="_Toc7349"/>
      <w:r>
        <w:t xml:space="preserve">1.8 </w:t>
      </w:r>
      <w:r>
        <w:t>计量单位</w:t>
      </w:r>
      <w:bookmarkEnd w:id="107"/>
      <w:bookmarkEnd w:id="108"/>
      <w:bookmarkEnd w:id="109"/>
    </w:p>
    <w:p w14:paraId="52EF6875" w14:textId="77777777" w:rsidR="003C5B32" w:rsidRDefault="00F56DB7">
      <w:pPr>
        <w:wordWrap w:val="0"/>
        <w:spacing w:line="400" w:lineRule="atLeast"/>
        <w:ind w:firstLineChars="200" w:firstLine="480"/>
        <w:rPr>
          <w:sz w:val="24"/>
        </w:rPr>
      </w:pPr>
      <w:r>
        <w:rPr>
          <w:sz w:val="24"/>
        </w:rPr>
        <w:t>所有计量均采用中华人民共和国法定计量单位。</w:t>
      </w:r>
    </w:p>
    <w:p w14:paraId="458725ED" w14:textId="77777777" w:rsidR="003C5B32" w:rsidRDefault="00F56DB7">
      <w:pPr>
        <w:pStyle w:val="1"/>
        <w:wordWrap w:val="0"/>
      </w:pPr>
      <w:bookmarkStart w:id="110" w:name="_Toc11612"/>
      <w:bookmarkStart w:id="111" w:name="_Toc9045"/>
      <w:bookmarkStart w:id="112" w:name="_Toc234832880"/>
      <w:r>
        <w:t xml:space="preserve">1.9 </w:t>
      </w:r>
      <w:r>
        <w:t>踏勘现场</w:t>
      </w:r>
      <w:bookmarkEnd w:id="110"/>
      <w:bookmarkEnd w:id="111"/>
      <w:bookmarkEnd w:id="112"/>
    </w:p>
    <w:p w14:paraId="6CC6C245" w14:textId="77777777" w:rsidR="003C5B32" w:rsidRDefault="00F56DB7">
      <w:pPr>
        <w:wordWrap w:val="0"/>
        <w:spacing w:line="400" w:lineRule="atLeast"/>
        <w:ind w:firstLineChars="200" w:firstLine="480"/>
        <w:rPr>
          <w:sz w:val="24"/>
        </w:rPr>
      </w:pPr>
      <w:r>
        <w:rPr>
          <w:sz w:val="24"/>
        </w:rPr>
        <w:t xml:space="preserve">1.9.1 </w:t>
      </w:r>
      <w:r>
        <w:rPr>
          <w:sz w:val="24"/>
        </w:rPr>
        <w:t>第一章</w:t>
      </w:r>
      <w:r>
        <w:rPr>
          <w:rFonts w:ascii="宋体" w:hAnsi="宋体" w:cs="宋体" w:hint="eastAsia"/>
          <w:sz w:val="24"/>
        </w:rPr>
        <w:t>“</w:t>
      </w:r>
      <w:r>
        <w:rPr>
          <w:sz w:val="24"/>
        </w:rPr>
        <w:t>招标公告</w:t>
      </w:r>
      <w:r>
        <w:rPr>
          <w:rFonts w:ascii="宋体" w:hAnsi="宋体" w:cs="宋体" w:hint="eastAsia"/>
          <w:sz w:val="24"/>
        </w:rPr>
        <w:t>”</w:t>
      </w:r>
      <w:r>
        <w:rPr>
          <w:sz w:val="24"/>
        </w:rPr>
        <w:t>规定组织踏勘现场的，招标人按规定的时间、地点组织投标人踏勘项目现场。部分投标人未按时参加踏勘现场的，不影响踏勘现场的正常进行。招标人不得组织单个或部分投标人踏勘项目现场。</w:t>
      </w:r>
    </w:p>
    <w:p w14:paraId="2017D4B8" w14:textId="77777777" w:rsidR="003C5B32" w:rsidRDefault="00F56DB7">
      <w:pPr>
        <w:wordWrap w:val="0"/>
        <w:spacing w:line="400" w:lineRule="atLeast"/>
        <w:ind w:firstLineChars="200" w:firstLine="480"/>
        <w:rPr>
          <w:sz w:val="24"/>
        </w:rPr>
      </w:pPr>
      <w:r>
        <w:rPr>
          <w:sz w:val="24"/>
        </w:rPr>
        <w:t xml:space="preserve">1.9.2 </w:t>
      </w:r>
      <w:r>
        <w:rPr>
          <w:sz w:val="24"/>
        </w:rPr>
        <w:t>投标人踏勘现场发生的费用自理。</w:t>
      </w:r>
    </w:p>
    <w:p w14:paraId="4D484FDD" w14:textId="77777777" w:rsidR="003C5B32" w:rsidRDefault="00F56DB7">
      <w:pPr>
        <w:wordWrap w:val="0"/>
        <w:spacing w:line="400" w:lineRule="atLeast"/>
        <w:ind w:firstLineChars="200" w:firstLine="480"/>
        <w:rPr>
          <w:sz w:val="24"/>
        </w:rPr>
      </w:pPr>
      <w:r>
        <w:rPr>
          <w:sz w:val="24"/>
        </w:rPr>
        <w:t xml:space="preserve">1.9.3 </w:t>
      </w:r>
      <w:r>
        <w:rPr>
          <w:sz w:val="24"/>
        </w:rPr>
        <w:t>除招标人的原因外，投标人自行负责在踏勘现场中所发生的人员伤亡和财产损失。</w:t>
      </w:r>
    </w:p>
    <w:p w14:paraId="6A2CB3E3" w14:textId="77777777" w:rsidR="003C5B32" w:rsidRDefault="00F56DB7">
      <w:pPr>
        <w:wordWrap w:val="0"/>
        <w:spacing w:line="400" w:lineRule="atLeast"/>
        <w:ind w:firstLineChars="200" w:firstLine="480"/>
        <w:rPr>
          <w:sz w:val="24"/>
        </w:rPr>
      </w:pPr>
      <w:r>
        <w:rPr>
          <w:sz w:val="24"/>
        </w:rPr>
        <w:t xml:space="preserve">1.9.4 </w:t>
      </w:r>
      <w:r>
        <w:rPr>
          <w:sz w:val="24"/>
        </w:rPr>
        <w:t>招标人在踏勘现场中介绍的工程场地和相关的周边环境情况，供投标人在编制投标文件时参考，招标人不对投标人据此作出的判断和决策负责。</w:t>
      </w:r>
    </w:p>
    <w:p w14:paraId="4FFE0D2A" w14:textId="77777777" w:rsidR="003C5B32" w:rsidRDefault="00F56DB7">
      <w:pPr>
        <w:pStyle w:val="31"/>
        <w:wordWrap w:val="0"/>
        <w:topLinePunct/>
        <w:spacing w:line="400" w:lineRule="atLeast"/>
        <w:ind w:firstLineChars="200" w:firstLine="480"/>
        <w:rPr>
          <w:rFonts w:ascii="Times New Roman"/>
          <w:szCs w:val="24"/>
        </w:rPr>
      </w:pPr>
      <w:r>
        <w:rPr>
          <w:rFonts w:ascii="Times New Roman"/>
          <w:szCs w:val="24"/>
        </w:rPr>
        <w:t xml:space="preserve">1.9.5 </w:t>
      </w:r>
      <w:r>
        <w:rPr>
          <w:rFonts w:ascii="Times New Roman"/>
          <w:szCs w:val="24"/>
        </w:rPr>
        <w:t>招标人提供的本合同工程的水文、地质、气象和料场分布、取土场、弃土场位置等参考资料，并不构成合同文件的组成部分，投标人应对自己就上述资料的解释、推论和应用负责，招标人不对投标人据此作出的判断和决策承担任何责任。</w:t>
      </w:r>
    </w:p>
    <w:p w14:paraId="604BEE34" w14:textId="77777777" w:rsidR="003C5B32" w:rsidRDefault="00F56DB7">
      <w:pPr>
        <w:pStyle w:val="1"/>
        <w:wordWrap w:val="0"/>
      </w:pPr>
      <w:bookmarkStart w:id="113" w:name="_Toc26806"/>
      <w:bookmarkStart w:id="114" w:name="_Toc234832881"/>
      <w:bookmarkStart w:id="115" w:name="_Toc17701"/>
      <w:r>
        <w:t xml:space="preserve">1.10 </w:t>
      </w:r>
      <w:r>
        <w:t>投标预备会</w:t>
      </w:r>
      <w:bookmarkEnd w:id="113"/>
      <w:bookmarkEnd w:id="114"/>
      <w:bookmarkEnd w:id="115"/>
    </w:p>
    <w:p w14:paraId="5BFE3AF3" w14:textId="77777777" w:rsidR="003C5B32" w:rsidRDefault="00F56DB7">
      <w:pPr>
        <w:wordWrap w:val="0"/>
        <w:spacing w:line="400" w:lineRule="atLeast"/>
        <w:ind w:firstLineChars="200" w:firstLine="480"/>
        <w:rPr>
          <w:sz w:val="24"/>
        </w:rPr>
      </w:pPr>
      <w:r>
        <w:rPr>
          <w:sz w:val="24"/>
        </w:rPr>
        <w:t xml:space="preserve">1.10.1 </w:t>
      </w:r>
      <w:r>
        <w:rPr>
          <w:sz w:val="24"/>
        </w:rPr>
        <w:t>第一章</w:t>
      </w:r>
      <w:r>
        <w:rPr>
          <w:rFonts w:ascii="宋体" w:hAnsi="宋体" w:cs="宋体" w:hint="eastAsia"/>
          <w:sz w:val="24"/>
        </w:rPr>
        <w:t>“</w:t>
      </w:r>
      <w:r>
        <w:rPr>
          <w:sz w:val="24"/>
        </w:rPr>
        <w:t>招标公告</w:t>
      </w:r>
      <w:r>
        <w:rPr>
          <w:rFonts w:ascii="宋体" w:hAnsi="宋体" w:cs="宋体" w:hint="eastAsia"/>
          <w:sz w:val="24"/>
        </w:rPr>
        <w:t>”</w:t>
      </w:r>
      <w:r>
        <w:rPr>
          <w:sz w:val="24"/>
        </w:rPr>
        <w:t>规定召开投标预备会的，招标人按规定的时间和地点召开投标预备会，澄清投标人提出的问题。</w:t>
      </w:r>
    </w:p>
    <w:p w14:paraId="432851FF" w14:textId="77777777" w:rsidR="003C5B32" w:rsidRDefault="00F56DB7">
      <w:pPr>
        <w:pStyle w:val="31"/>
        <w:wordWrap w:val="0"/>
        <w:topLinePunct/>
        <w:spacing w:line="400" w:lineRule="atLeast"/>
        <w:ind w:firstLineChars="200" w:firstLine="480"/>
        <w:rPr>
          <w:rFonts w:ascii="Times New Roman"/>
          <w:szCs w:val="24"/>
        </w:rPr>
      </w:pPr>
      <w:r>
        <w:rPr>
          <w:rFonts w:ascii="Times New Roman"/>
          <w:szCs w:val="24"/>
        </w:rPr>
        <w:lastRenderedPageBreak/>
        <w:t xml:space="preserve">1.10.2 </w:t>
      </w:r>
      <w:r>
        <w:rPr>
          <w:rFonts w:ascii="Times New Roman"/>
          <w:szCs w:val="24"/>
        </w:rPr>
        <w:t>投标人应按投标人须知前附表规定的时间和形式将提出的问题送达招标人，以便招标人在会议期间澄清。</w:t>
      </w:r>
    </w:p>
    <w:p w14:paraId="7CDE75AE" w14:textId="77777777" w:rsidR="003C5B32" w:rsidRDefault="00F56DB7">
      <w:pPr>
        <w:pStyle w:val="31"/>
        <w:wordWrap w:val="0"/>
        <w:topLinePunct/>
        <w:spacing w:line="400" w:lineRule="atLeast"/>
        <w:ind w:firstLineChars="200" w:firstLine="480"/>
        <w:rPr>
          <w:rFonts w:ascii="Times New Roman"/>
          <w:szCs w:val="24"/>
        </w:rPr>
      </w:pPr>
      <w:r>
        <w:rPr>
          <w:rFonts w:ascii="Times New Roman"/>
          <w:szCs w:val="24"/>
        </w:rPr>
        <w:t xml:space="preserve">1.10.3 </w:t>
      </w:r>
      <w:r>
        <w:rPr>
          <w:rFonts w:ascii="Times New Roman"/>
          <w:szCs w:val="24"/>
        </w:rPr>
        <w:t>投标预备会后，招标人将对投标人所提问题的澄清，以本章第</w:t>
      </w:r>
      <w:r>
        <w:rPr>
          <w:rFonts w:ascii="Times New Roman"/>
          <w:szCs w:val="24"/>
        </w:rPr>
        <w:t>2.2</w:t>
      </w:r>
      <w:r>
        <w:rPr>
          <w:rFonts w:ascii="Times New Roman"/>
          <w:szCs w:val="24"/>
        </w:rPr>
        <w:t>款规定的形式通知所有获取招标文件的投标人。该澄清内容为招标文件的组成部分。</w:t>
      </w:r>
    </w:p>
    <w:p w14:paraId="7D559070" w14:textId="77777777" w:rsidR="003C5B32" w:rsidRDefault="00F56DB7">
      <w:pPr>
        <w:pStyle w:val="1"/>
        <w:wordWrap w:val="0"/>
      </w:pPr>
      <w:bookmarkStart w:id="116" w:name="_Toc18178"/>
      <w:bookmarkStart w:id="117" w:name="_Toc10304"/>
      <w:bookmarkStart w:id="118" w:name="_Toc234832882"/>
      <w:r>
        <w:t xml:space="preserve">1.11 </w:t>
      </w:r>
      <w:r>
        <w:t>分包</w:t>
      </w:r>
      <w:bookmarkEnd w:id="116"/>
      <w:bookmarkEnd w:id="117"/>
      <w:bookmarkEnd w:id="118"/>
    </w:p>
    <w:p w14:paraId="56931F2F" w14:textId="77777777" w:rsidR="003C5B32" w:rsidRDefault="00F56DB7">
      <w:pPr>
        <w:pStyle w:val="31"/>
        <w:wordWrap w:val="0"/>
        <w:topLinePunct/>
        <w:spacing w:line="400" w:lineRule="atLeast"/>
        <w:ind w:firstLineChars="200" w:firstLine="480"/>
        <w:rPr>
          <w:rFonts w:ascii="Times New Roman"/>
          <w:szCs w:val="24"/>
        </w:rPr>
      </w:pPr>
      <w:r>
        <w:rPr>
          <w:rFonts w:ascii="Times New Roman"/>
        </w:rPr>
        <w:t xml:space="preserve">1.11.1 </w:t>
      </w:r>
      <w:r>
        <w:rPr>
          <w:rFonts w:ascii="Times New Roman"/>
          <w:szCs w:val="24"/>
        </w:rPr>
        <w:t>投标人拟在中标后将中标项目的部分非主体、非关键性工作进行分包的，应符合以下规定：</w:t>
      </w:r>
    </w:p>
    <w:p w14:paraId="652029B6" w14:textId="77777777" w:rsidR="003C5B32" w:rsidRDefault="00F56DB7">
      <w:pPr>
        <w:pStyle w:val="31"/>
        <w:wordWrap w:val="0"/>
        <w:topLinePunct/>
        <w:spacing w:line="400" w:lineRule="atLeast"/>
        <w:ind w:firstLineChars="200" w:firstLine="480"/>
        <w:rPr>
          <w:rFonts w:ascii="Times New Roman"/>
          <w:szCs w:val="24"/>
        </w:rPr>
      </w:pPr>
      <w:r>
        <w:rPr>
          <w:rFonts w:ascii="Times New Roman"/>
          <w:szCs w:val="24"/>
        </w:rPr>
        <w:t>（</w:t>
      </w:r>
      <w:r>
        <w:rPr>
          <w:rFonts w:ascii="Times New Roman"/>
          <w:szCs w:val="24"/>
        </w:rPr>
        <w:t>1</w:t>
      </w:r>
      <w:r>
        <w:rPr>
          <w:rFonts w:ascii="Times New Roman"/>
          <w:szCs w:val="24"/>
        </w:rPr>
        <w:t>）分包内容要求：允许分包的工程范围仅限于非关键性工程或适合专业化队伍施工的专项工程。招标人允许分包或不允许分包的专项工程（如有）应在投标人须知前附表中载明。</w:t>
      </w:r>
    </w:p>
    <w:p w14:paraId="1DED0A94" w14:textId="77777777" w:rsidR="003C5B32" w:rsidRDefault="00F56DB7">
      <w:pPr>
        <w:pStyle w:val="31"/>
        <w:wordWrap w:val="0"/>
        <w:topLinePunct/>
        <w:spacing w:line="400" w:lineRule="atLeast"/>
        <w:ind w:firstLineChars="200" w:firstLine="480"/>
        <w:rPr>
          <w:rFonts w:ascii="Times New Roman"/>
          <w:szCs w:val="24"/>
        </w:rPr>
      </w:pPr>
      <w:r>
        <w:rPr>
          <w:rFonts w:ascii="Times New Roman"/>
          <w:szCs w:val="24"/>
        </w:rPr>
        <w:t>（</w:t>
      </w:r>
      <w:r>
        <w:rPr>
          <w:rFonts w:ascii="Times New Roman"/>
          <w:szCs w:val="24"/>
        </w:rPr>
        <w:t>2</w:t>
      </w:r>
      <w:r>
        <w:rPr>
          <w:rFonts w:ascii="Times New Roman"/>
          <w:szCs w:val="24"/>
        </w:rPr>
        <w:t>）接受分包的第三人资格要求：分包人的资格能力应与其分包工程的标准和规模相适应，且具备投标人须知前附表中规定的资格条件。</w:t>
      </w:r>
    </w:p>
    <w:p w14:paraId="29BB92FA" w14:textId="77777777" w:rsidR="003C5B32" w:rsidRDefault="00F56DB7">
      <w:pPr>
        <w:pStyle w:val="31"/>
        <w:wordWrap w:val="0"/>
        <w:topLinePunct/>
        <w:spacing w:line="400" w:lineRule="atLeast"/>
        <w:ind w:firstLineChars="200" w:firstLine="480"/>
        <w:rPr>
          <w:rFonts w:ascii="Times New Roman"/>
          <w:szCs w:val="24"/>
        </w:rPr>
      </w:pPr>
      <w:r>
        <w:rPr>
          <w:rFonts w:ascii="Times New Roman"/>
          <w:szCs w:val="24"/>
        </w:rPr>
        <w:t>（</w:t>
      </w:r>
      <w:r>
        <w:rPr>
          <w:rFonts w:ascii="Times New Roman"/>
          <w:szCs w:val="24"/>
        </w:rPr>
        <w:t>3</w:t>
      </w:r>
      <w:r>
        <w:rPr>
          <w:rFonts w:ascii="Times New Roman"/>
          <w:szCs w:val="24"/>
        </w:rPr>
        <w:t>）其他要求：投标人如有分包计划，应按第九章</w:t>
      </w:r>
      <w:r>
        <w:rPr>
          <w:rFonts w:hAnsi="宋体" w:cs="宋体" w:hint="eastAsia"/>
          <w:szCs w:val="24"/>
        </w:rPr>
        <w:t>“</w:t>
      </w:r>
      <w:r>
        <w:rPr>
          <w:rFonts w:ascii="Times New Roman"/>
          <w:szCs w:val="24"/>
        </w:rPr>
        <w:t>投标文件格式</w:t>
      </w:r>
      <w:r>
        <w:rPr>
          <w:rFonts w:hAnsi="宋体" w:cs="宋体" w:hint="eastAsia"/>
          <w:szCs w:val="24"/>
        </w:rPr>
        <w:t>”</w:t>
      </w:r>
      <w:r>
        <w:rPr>
          <w:rFonts w:ascii="Times New Roman"/>
          <w:szCs w:val="24"/>
        </w:rPr>
        <w:t>的要求填写</w:t>
      </w:r>
      <w:r>
        <w:rPr>
          <w:rFonts w:hAnsi="宋体" w:cs="宋体" w:hint="eastAsia"/>
          <w:szCs w:val="24"/>
        </w:rPr>
        <w:t>“</w:t>
      </w:r>
      <w:r>
        <w:rPr>
          <w:rFonts w:ascii="Times New Roman"/>
          <w:szCs w:val="24"/>
        </w:rPr>
        <w:t>拟分包项目情况表</w:t>
      </w:r>
      <w:r>
        <w:rPr>
          <w:rFonts w:hAnsi="宋体" w:cs="宋体" w:hint="eastAsia"/>
          <w:szCs w:val="24"/>
        </w:rPr>
        <w:t>”</w:t>
      </w:r>
      <w:r>
        <w:rPr>
          <w:rFonts w:ascii="Times New Roman"/>
          <w:szCs w:val="24"/>
        </w:rPr>
        <w:t>，明确拟分包的工程及规模，且投标人中标后的分包应满足合同条款第</w:t>
      </w:r>
      <w:r>
        <w:rPr>
          <w:rFonts w:ascii="Times New Roman"/>
          <w:szCs w:val="24"/>
        </w:rPr>
        <w:t>4.3</w:t>
      </w:r>
      <w:r>
        <w:rPr>
          <w:rFonts w:ascii="Times New Roman"/>
          <w:szCs w:val="24"/>
        </w:rPr>
        <w:t>款的相关要求。</w:t>
      </w:r>
    </w:p>
    <w:p w14:paraId="1C02580A" w14:textId="77777777" w:rsidR="003C5B32" w:rsidRDefault="00F56DB7">
      <w:pPr>
        <w:pStyle w:val="31"/>
        <w:wordWrap w:val="0"/>
        <w:topLinePunct/>
        <w:spacing w:line="400" w:lineRule="atLeast"/>
        <w:ind w:firstLineChars="200" w:firstLine="480"/>
        <w:rPr>
          <w:rFonts w:ascii="Times New Roman"/>
          <w:szCs w:val="24"/>
        </w:rPr>
      </w:pPr>
      <w:r>
        <w:rPr>
          <w:rFonts w:ascii="Times New Roman"/>
          <w:szCs w:val="24"/>
        </w:rPr>
        <w:t xml:space="preserve">1.11.2 </w:t>
      </w:r>
      <w:r>
        <w:rPr>
          <w:rFonts w:ascii="Times New Roman"/>
          <w:szCs w:val="24"/>
        </w:rPr>
        <w:t>中标人不得向他人转让中标项目，接受分包的人不得再次分包。中标人应就分包项目向招标人负责，接受分包的人就分包项目承担连带责任。</w:t>
      </w:r>
    </w:p>
    <w:p w14:paraId="20F83B98" w14:textId="77777777" w:rsidR="003C5B32" w:rsidRDefault="00F56DB7">
      <w:pPr>
        <w:pStyle w:val="1"/>
        <w:wordWrap w:val="0"/>
      </w:pPr>
      <w:bookmarkStart w:id="119" w:name="_Toc234832883"/>
      <w:bookmarkStart w:id="120" w:name="_Toc8706"/>
      <w:bookmarkStart w:id="121" w:name="_Toc10366"/>
      <w:r>
        <w:t xml:space="preserve">1.12 </w:t>
      </w:r>
      <w:bookmarkEnd w:id="119"/>
      <w:r>
        <w:t>响应和偏差</w:t>
      </w:r>
      <w:bookmarkEnd w:id="120"/>
      <w:bookmarkEnd w:id="121"/>
    </w:p>
    <w:p w14:paraId="6E130664" w14:textId="77777777" w:rsidR="003C5B32" w:rsidRDefault="00F56DB7">
      <w:pPr>
        <w:pStyle w:val="31"/>
        <w:wordWrap w:val="0"/>
        <w:topLinePunct/>
        <w:spacing w:line="400" w:lineRule="atLeast"/>
        <w:ind w:firstLineChars="200" w:firstLine="480"/>
        <w:rPr>
          <w:rFonts w:ascii="Times New Roman"/>
          <w:szCs w:val="24"/>
        </w:rPr>
      </w:pPr>
      <w:r>
        <w:rPr>
          <w:rFonts w:ascii="Times New Roman"/>
          <w:szCs w:val="24"/>
        </w:rPr>
        <w:t xml:space="preserve">1.12.1 </w:t>
      </w:r>
      <w:r>
        <w:rPr>
          <w:rFonts w:ascii="Times New Roman"/>
          <w:szCs w:val="24"/>
        </w:rPr>
        <w:t>投标文件偏离招标文件某些要求，视为投标文件存在偏差。偏差包括重大偏差和细微偏差。</w:t>
      </w:r>
    </w:p>
    <w:p w14:paraId="6AE911CD" w14:textId="77777777" w:rsidR="003C5B32" w:rsidRDefault="00F56DB7">
      <w:pPr>
        <w:pStyle w:val="31"/>
        <w:wordWrap w:val="0"/>
        <w:topLinePunct/>
        <w:spacing w:line="400" w:lineRule="atLeast"/>
        <w:ind w:firstLineChars="200" w:firstLine="480"/>
        <w:rPr>
          <w:rFonts w:ascii="Times New Roman"/>
          <w:szCs w:val="24"/>
        </w:rPr>
      </w:pPr>
      <w:r>
        <w:rPr>
          <w:rFonts w:ascii="Times New Roman"/>
          <w:szCs w:val="24"/>
        </w:rPr>
        <w:t xml:space="preserve">1.12.2 </w:t>
      </w:r>
      <w:r>
        <w:rPr>
          <w:rFonts w:ascii="Times New Roman"/>
          <w:szCs w:val="24"/>
        </w:rPr>
        <w:t>投标文件应对招标文件的实质性要求和条件作出满足性或更有利于招标人的响应，否则，视为投标文件存在重大偏差，投标人的投标将被否决。</w:t>
      </w:r>
    </w:p>
    <w:p w14:paraId="0A5CDFD6" w14:textId="77777777" w:rsidR="003C5B32" w:rsidRDefault="00F56DB7">
      <w:pPr>
        <w:pStyle w:val="31"/>
        <w:wordWrap w:val="0"/>
        <w:topLinePunct/>
        <w:spacing w:line="400" w:lineRule="atLeast"/>
        <w:ind w:firstLineChars="200" w:firstLine="480"/>
        <w:rPr>
          <w:rFonts w:ascii="Times New Roman"/>
          <w:szCs w:val="24"/>
        </w:rPr>
      </w:pPr>
      <w:r>
        <w:rPr>
          <w:rFonts w:ascii="Times New Roman"/>
          <w:szCs w:val="24"/>
        </w:rPr>
        <w:t>投标文件存在第三章</w:t>
      </w:r>
      <w:r>
        <w:rPr>
          <w:rFonts w:hAnsi="宋体" w:cs="宋体" w:hint="eastAsia"/>
          <w:szCs w:val="24"/>
        </w:rPr>
        <w:t>“</w:t>
      </w:r>
      <w:r>
        <w:rPr>
          <w:rFonts w:ascii="Times New Roman"/>
          <w:szCs w:val="24"/>
        </w:rPr>
        <w:t>评标办法</w:t>
      </w:r>
      <w:r>
        <w:rPr>
          <w:rFonts w:hAnsi="宋体" w:cs="宋体" w:hint="eastAsia"/>
          <w:szCs w:val="24"/>
        </w:rPr>
        <w:t>”</w:t>
      </w:r>
      <w:r>
        <w:rPr>
          <w:rFonts w:ascii="Times New Roman"/>
          <w:szCs w:val="24"/>
        </w:rPr>
        <w:t>中所列任一否决投标情形的，均属于存在重大偏差。</w:t>
      </w:r>
    </w:p>
    <w:p w14:paraId="2803B9AF" w14:textId="77777777" w:rsidR="003C5B32" w:rsidRDefault="00F56DB7">
      <w:pPr>
        <w:pStyle w:val="31"/>
        <w:wordWrap w:val="0"/>
        <w:topLinePunct/>
        <w:spacing w:line="400" w:lineRule="atLeast"/>
        <w:ind w:firstLineChars="200" w:firstLine="480"/>
        <w:rPr>
          <w:rFonts w:ascii="Times New Roman"/>
          <w:szCs w:val="24"/>
        </w:rPr>
      </w:pPr>
      <w:r>
        <w:rPr>
          <w:rFonts w:ascii="Times New Roman"/>
          <w:szCs w:val="24"/>
        </w:rPr>
        <w:t xml:space="preserve">1.12.3 </w:t>
      </w:r>
      <w:r>
        <w:rPr>
          <w:rFonts w:ascii="Times New Roman"/>
          <w:szCs w:val="24"/>
        </w:rPr>
        <w:t>投标文件中的下列偏差为细微偏差：</w:t>
      </w:r>
    </w:p>
    <w:p w14:paraId="31F7371B" w14:textId="77777777" w:rsidR="003C5B32" w:rsidRDefault="00F56DB7">
      <w:pPr>
        <w:pStyle w:val="31"/>
        <w:wordWrap w:val="0"/>
        <w:topLinePunct/>
        <w:spacing w:line="400" w:lineRule="atLeast"/>
        <w:ind w:firstLineChars="200" w:firstLine="480"/>
        <w:rPr>
          <w:rFonts w:ascii="Times New Roman"/>
          <w:szCs w:val="24"/>
        </w:rPr>
      </w:pPr>
      <w:r>
        <w:rPr>
          <w:rFonts w:ascii="Times New Roman"/>
          <w:szCs w:val="24"/>
        </w:rPr>
        <w:t>（</w:t>
      </w:r>
      <w:r>
        <w:rPr>
          <w:rFonts w:ascii="Times New Roman"/>
          <w:szCs w:val="24"/>
        </w:rPr>
        <w:t>1</w:t>
      </w:r>
      <w:r>
        <w:rPr>
          <w:rFonts w:ascii="Times New Roman"/>
          <w:szCs w:val="24"/>
        </w:rPr>
        <w:t>）</w:t>
      </w:r>
      <w:r>
        <w:rPr>
          <w:rFonts w:ascii="Times New Roman"/>
        </w:rPr>
        <w:t>在按照</w:t>
      </w:r>
      <w:r>
        <w:rPr>
          <w:rFonts w:ascii="Times New Roman"/>
          <w:szCs w:val="24"/>
        </w:rPr>
        <w:t>第三章</w:t>
      </w:r>
      <w:r>
        <w:rPr>
          <w:rFonts w:hAnsi="宋体" w:cs="宋体" w:hint="eastAsia"/>
          <w:szCs w:val="24"/>
        </w:rPr>
        <w:t>“</w:t>
      </w:r>
      <w:r>
        <w:rPr>
          <w:rFonts w:ascii="Times New Roman"/>
          <w:szCs w:val="24"/>
        </w:rPr>
        <w:t>评标办法</w:t>
      </w:r>
      <w:r>
        <w:rPr>
          <w:rFonts w:hAnsi="宋体" w:cs="宋体" w:hint="eastAsia"/>
          <w:szCs w:val="24"/>
        </w:rPr>
        <w:t>”</w:t>
      </w:r>
      <w:r>
        <w:rPr>
          <w:rFonts w:ascii="Times New Roman"/>
          <w:szCs w:val="24"/>
        </w:rPr>
        <w:t>的规定对投标价进行算术性错误修正及其他错误</w:t>
      </w:r>
      <w:r>
        <w:rPr>
          <w:rFonts w:ascii="Times New Roman"/>
        </w:rPr>
        <w:t>修正后，最终投标报价未超过最高投标限价（如有）的情况下，出现</w:t>
      </w:r>
      <w:r>
        <w:rPr>
          <w:rFonts w:ascii="Times New Roman"/>
          <w:szCs w:val="24"/>
        </w:rPr>
        <w:t>第三章</w:t>
      </w:r>
      <w:r>
        <w:rPr>
          <w:rFonts w:hAnsi="宋体" w:cs="宋体" w:hint="eastAsia"/>
          <w:szCs w:val="24"/>
        </w:rPr>
        <w:t>“</w:t>
      </w:r>
      <w:r>
        <w:rPr>
          <w:rFonts w:ascii="Times New Roman"/>
          <w:szCs w:val="24"/>
        </w:rPr>
        <w:t>评标办法</w:t>
      </w:r>
      <w:r>
        <w:rPr>
          <w:rFonts w:hAnsi="宋体" w:cs="宋体" w:hint="eastAsia"/>
          <w:szCs w:val="24"/>
        </w:rPr>
        <w:t>”</w:t>
      </w:r>
      <w:r>
        <w:rPr>
          <w:rFonts w:ascii="Times New Roman"/>
          <w:szCs w:val="24"/>
        </w:rPr>
        <w:t>规定的算术性错误和投标报价的其他错误；</w:t>
      </w:r>
    </w:p>
    <w:p w14:paraId="7409DA0D" w14:textId="77777777" w:rsidR="003C5B32" w:rsidRDefault="00F56DB7">
      <w:pPr>
        <w:pStyle w:val="31"/>
        <w:wordWrap w:val="0"/>
        <w:topLinePunct/>
        <w:spacing w:line="400" w:lineRule="atLeast"/>
        <w:ind w:firstLineChars="200" w:firstLine="480"/>
        <w:rPr>
          <w:rFonts w:ascii="Times New Roman"/>
          <w:szCs w:val="24"/>
        </w:rPr>
      </w:pPr>
      <w:r>
        <w:rPr>
          <w:rFonts w:ascii="Times New Roman"/>
          <w:szCs w:val="24"/>
        </w:rPr>
        <w:t>（</w:t>
      </w:r>
      <w:r>
        <w:rPr>
          <w:rFonts w:ascii="Times New Roman"/>
          <w:szCs w:val="24"/>
        </w:rPr>
        <w:t>2</w:t>
      </w:r>
      <w:r>
        <w:rPr>
          <w:rFonts w:ascii="Times New Roman"/>
          <w:szCs w:val="24"/>
        </w:rPr>
        <w:t>）施工组织设计（含关键工程技术方案）和项目管理机构不够完善；</w:t>
      </w:r>
    </w:p>
    <w:p w14:paraId="38FF1D5C" w14:textId="77777777" w:rsidR="003C5B32" w:rsidRDefault="00F56DB7">
      <w:pPr>
        <w:pStyle w:val="31"/>
        <w:wordWrap w:val="0"/>
        <w:topLinePunct/>
        <w:spacing w:line="400" w:lineRule="atLeast"/>
        <w:ind w:firstLineChars="200" w:firstLine="480"/>
        <w:rPr>
          <w:rFonts w:ascii="Times New Roman"/>
          <w:szCs w:val="24"/>
        </w:rPr>
      </w:pPr>
      <w:r>
        <w:rPr>
          <w:rFonts w:ascii="Times New Roman"/>
          <w:szCs w:val="24"/>
        </w:rPr>
        <w:t>（</w:t>
      </w:r>
      <w:r>
        <w:rPr>
          <w:rFonts w:ascii="Times New Roman"/>
          <w:szCs w:val="24"/>
        </w:rPr>
        <w:t>3</w:t>
      </w:r>
      <w:r>
        <w:rPr>
          <w:rFonts w:ascii="Times New Roman"/>
          <w:szCs w:val="24"/>
        </w:rPr>
        <w:t>）投标文件页码不连续、个别文字有遗漏错误等不影响投标文件实质性内容的偏差。</w:t>
      </w:r>
    </w:p>
    <w:p w14:paraId="2E1616FC" w14:textId="77777777" w:rsidR="003C5B32" w:rsidRDefault="00F56DB7">
      <w:pPr>
        <w:pStyle w:val="31"/>
        <w:wordWrap w:val="0"/>
        <w:topLinePunct/>
        <w:spacing w:line="400" w:lineRule="atLeast"/>
        <w:ind w:firstLineChars="200" w:firstLine="480"/>
        <w:rPr>
          <w:rFonts w:ascii="Times New Roman"/>
          <w:szCs w:val="24"/>
        </w:rPr>
      </w:pPr>
      <w:r>
        <w:rPr>
          <w:rFonts w:ascii="Times New Roman"/>
          <w:szCs w:val="24"/>
        </w:rPr>
        <w:t xml:space="preserve">1.12.4 </w:t>
      </w:r>
      <w:r>
        <w:rPr>
          <w:rFonts w:ascii="Times New Roman"/>
          <w:szCs w:val="24"/>
        </w:rPr>
        <w:t>评标委员会对投标文件中的细微偏差按如下规定处理：</w:t>
      </w:r>
    </w:p>
    <w:p w14:paraId="207C7CBE" w14:textId="77777777" w:rsidR="003C5B32" w:rsidRDefault="00F56DB7">
      <w:pPr>
        <w:pStyle w:val="31"/>
        <w:wordWrap w:val="0"/>
        <w:topLinePunct/>
        <w:spacing w:line="400" w:lineRule="atLeast"/>
        <w:ind w:firstLineChars="200" w:firstLine="480"/>
        <w:rPr>
          <w:rFonts w:ascii="Times New Roman"/>
          <w:szCs w:val="24"/>
        </w:rPr>
      </w:pPr>
      <w:r>
        <w:rPr>
          <w:rFonts w:ascii="Times New Roman"/>
          <w:szCs w:val="24"/>
        </w:rPr>
        <w:lastRenderedPageBreak/>
        <w:t>（</w:t>
      </w:r>
      <w:r>
        <w:rPr>
          <w:rFonts w:ascii="Times New Roman"/>
          <w:szCs w:val="24"/>
        </w:rPr>
        <w:t>1</w:t>
      </w:r>
      <w:r>
        <w:rPr>
          <w:rFonts w:ascii="Times New Roman"/>
          <w:szCs w:val="24"/>
        </w:rPr>
        <w:t>）对于本章第</w:t>
      </w:r>
      <w:r>
        <w:rPr>
          <w:rFonts w:ascii="Times New Roman"/>
          <w:szCs w:val="24"/>
        </w:rPr>
        <w:t>1.12.3</w:t>
      </w:r>
      <w:r>
        <w:rPr>
          <w:rFonts w:ascii="Times New Roman"/>
          <w:szCs w:val="24"/>
        </w:rPr>
        <w:t>项（</w:t>
      </w:r>
      <w:r>
        <w:rPr>
          <w:rFonts w:ascii="Times New Roman"/>
          <w:szCs w:val="24"/>
        </w:rPr>
        <w:t>1</w:t>
      </w:r>
      <w:r>
        <w:rPr>
          <w:rFonts w:ascii="Times New Roman"/>
          <w:szCs w:val="24"/>
        </w:rPr>
        <w:t>）目所述的细微偏差，按照第三章</w:t>
      </w:r>
      <w:r>
        <w:rPr>
          <w:rFonts w:hAnsi="宋体" w:cs="宋体" w:hint="eastAsia"/>
          <w:szCs w:val="24"/>
        </w:rPr>
        <w:t>“</w:t>
      </w:r>
      <w:r>
        <w:rPr>
          <w:rFonts w:ascii="Times New Roman"/>
          <w:szCs w:val="24"/>
        </w:rPr>
        <w:t>评标办法</w:t>
      </w:r>
      <w:r>
        <w:rPr>
          <w:rFonts w:hAnsi="宋体" w:cs="宋体" w:hint="eastAsia"/>
          <w:szCs w:val="24"/>
        </w:rPr>
        <w:t>”</w:t>
      </w:r>
      <w:r>
        <w:rPr>
          <w:rFonts w:ascii="Times New Roman"/>
          <w:szCs w:val="24"/>
        </w:rPr>
        <w:t>的规定予以修正并要求投标人进行澄清；</w:t>
      </w:r>
    </w:p>
    <w:p w14:paraId="62CA4B87" w14:textId="77777777" w:rsidR="003C5B32" w:rsidRDefault="00F56DB7">
      <w:pPr>
        <w:pStyle w:val="31"/>
        <w:wordWrap w:val="0"/>
        <w:topLinePunct/>
        <w:spacing w:line="400" w:lineRule="atLeast"/>
        <w:ind w:firstLineChars="200" w:firstLine="480"/>
        <w:rPr>
          <w:rFonts w:ascii="Times New Roman"/>
          <w:szCs w:val="24"/>
        </w:rPr>
      </w:pPr>
      <w:r>
        <w:rPr>
          <w:rFonts w:ascii="Times New Roman"/>
          <w:szCs w:val="24"/>
        </w:rPr>
        <w:t>（</w:t>
      </w:r>
      <w:r>
        <w:rPr>
          <w:rFonts w:ascii="Times New Roman"/>
          <w:szCs w:val="24"/>
        </w:rPr>
        <w:t>2</w:t>
      </w:r>
      <w:r>
        <w:rPr>
          <w:rFonts w:ascii="Times New Roman"/>
          <w:szCs w:val="24"/>
        </w:rPr>
        <w:t>）对于本章第</w:t>
      </w:r>
      <w:r>
        <w:rPr>
          <w:rFonts w:ascii="Times New Roman"/>
          <w:szCs w:val="24"/>
        </w:rPr>
        <w:t>1.12.3</w:t>
      </w:r>
      <w:r>
        <w:rPr>
          <w:rFonts w:ascii="Times New Roman"/>
          <w:szCs w:val="24"/>
        </w:rPr>
        <w:t>项（</w:t>
      </w:r>
      <w:r>
        <w:rPr>
          <w:rFonts w:ascii="Times New Roman"/>
          <w:szCs w:val="24"/>
        </w:rPr>
        <w:t>2</w:t>
      </w:r>
      <w:r>
        <w:rPr>
          <w:rFonts w:ascii="Times New Roman"/>
          <w:szCs w:val="24"/>
        </w:rPr>
        <w:t>）目所述的细微偏差，如果采用合理低价法或经评审的最低投标价法评标，应要求投标人对细微偏差进行澄清，只有投标人的澄清文件被评标委员会接受，投标人才能参加评标价的最终评比。如果采用技术评分最低标价法或综合评分法评标，可在相关评分因素的评分中酌情扣分；</w:t>
      </w:r>
    </w:p>
    <w:p w14:paraId="05C07754" w14:textId="77777777" w:rsidR="003C5B32" w:rsidRDefault="00F56DB7">
      <w:pPr>
        <w:pStyle w:val="31"/>
        <w:wordWrap w:val="0"/>
        <w:topLinePunct/>
        <w:spacing w:line="400" w:lineRule="atLeast"/>
        <w:ind w:firstLineChars="200" w:firstLine="480"/>
        <w:rPr>
          <w:rFonts w:ascii="Times New Roman"/>
          <w:szCs w:val="24"/>
        </w:rPr>
      </w:pPr>
      <w:r>
        <w:rPr>
          <w:rFonts w:ascii="Times New Roman"/>
          <w:szCs w:val="24"/>
        </w:rPr>
        <w:t>（</w:t>
      </w:r>
      <w:r>
        <w:rPr>
          <w:rFonts w:ascii="Times New Roman"/>
          <w:szCs w:val="24"/>
        </w:rPr>
        <w:t>3</w:t>
      </w:r>
      <w:r>
        <w:rPr>
          <w:rFonts w:ascii="Times New Roman"/>
          <w:szCs w:val="24"/>
        </w:rPr>
        <w:t>）对于本章第</w:t>
      </w:r>
      <w:r>
        <w:rPr>
          <w:rFonts w:ascii="Times New Roman"/>
          <w:szCs w:val="24"/>
        </w:rPr>
        <w:t>1.12.3</w:t>
      </w:r>
      <w:r>
        <w:rPr>
          <w:rFonts w:ascii="Times New Roman"/>
          <w:szCs w:val="24"/>
        </w:rPr>
        <w:t>项（</w:t>
      </w:r>
      <w:r>
        <w:rPr>
          <w:rFonts w:ascii="Times New Roman"/>
          <w:szCs w:val="24"/>
        </w:rPr>
        <w:t>3</w:t>
      </w:r>
      <w:r>
        <w:rPr>
          <w:rFonts w:ascii="Times New Roman"/>
          <w:szCs w:val="24"/>
        </w:rPr>
        <w:t>）目所述的细微偏差，可要求投标人对细微偏差进行澄清。</w:t>
      </w:r>
    </w:p>
    <w:p w14:paraId="43AE799A" w14:textId="77777777" w:rsidR="003C5B32" w:rsidRDefault="00F56DB7">
      <w:pPr>
        <w:pStyle w:val="31"/>
        <w:wordWrap w:val="0"/>
        <w:topLinePunct/>
        <w:spacing w:line="400" w:lineRule="atLeast"/>
        <w:ind w:firstLineChars="200" w:firstLine="480"/>
        <w:rPr>
          <w:rFonts w:ascii="Times New Roman"/>
          <w:szCs w:val="24"/>
        </w:rPr>
      </w:pPr>
      <w:r>
        <w:rPr>
          <w:rFonts w:ascii="Times New Roman"/>
          <w:szCs w:val="24"/>
        </w:rPr>
        <w:t xml:space="preserve">1.12.5 </w:t>
      </w:r>
      <w:r>
        <w:rPr>
          <w:rFonts w:ascii="Times New Roman"/>
          <w:szCs w:val="24"/>
        </w:rPr>
        <w:t>投标人应根据招标文件的要求提供施工组织设计等内容以对招标文件作出响应。</w:t>
      </w:r>
    </w:p>
    <w:p w14:paraId="177BE99B" w14:textId="77777777" w:rsidR="003C5B32" w:rsidRDefault="00F56DB7">
      <w:pPr>
        <w:pStyle w:val="1"/>
        <w:wordWrap w:val="0"/>
        <w:spacing w:before="360"/>
        <w:rPr>
          <w:sz w:val="28"/>
          <w:szCs w:val="28"/>
        </w:rPr>
      </w:pPr>
      <w:bookmarkStart w:id="122" w:name="_Toc234832884"/>
      <w:bookmarkStart w:id="123" w:name="_Toc27589"/>
      <w:bookmarkStart w:id="124" w:name="_Toc28741"/>
      <w:r>
        <w:rPr>
          <w:sz w:val="28"/>
          <w:szCs w:val="28"/>
        </w:rPr>
        <w:t xml:space="preserve">2. </w:t>
      </w:r>
      <w:r>
        <w:rPr>
          <w:sz w:val="28"/>
          <w:szCs w:val="28"/>
        </w:rPr>
        <w:t>招标文件</w:t>
      </w:r>
      <w:bookmarkEnd w:id="122"/>
      <w:bookmarkEnd w:id="123"/>
      <w:bookmarkEnd w:id="124"/>
    </w:p>
    <w:p w14:paraId="07BD9EED" w14:textId="77777777" w:rsidR="003C5B32" w:rsidRDefault="00F56DB7">
      <w:pPr>
        <w:pStyle w:val="1"/>
        <w:wordWrap w:val="0"/>
      </w:pPr>
      <w:bookmarkStart w:id="125" w:name="_Toc234832885"/>
      <w:bookmarkStart w:id="126" w:name="_Toc12252"/>
      <w:bookmarkStart w:id="127" w:name="_Toc2276"/>
      <w:r>
        <w:t xml:space="preserve">2.1 </w:t>
      </w:r>
      <w:r>
        <w:t>招标文件的组成</w:t>
      </w:r>
      <w:bookmarkEnd w:id="125"/>
      <w:bookmarkEnd w:id="126"/>
      <w:bookmarkEnd w:id="127"/>
    </w:p>
    <w:p w14:paraId="1086A5BE" w14:textId="77777777" w:rsidR="003C5B32" w:rsidRDefault="00F56DB7">
      <w:pPr>
        <w:wordWrap w:val="0"/>
        <w:spacing w:line="400" w:lineRule="atLeast"/>
        <w:ind w:firstLineChars="200" w:firstLine="480"/>
        <w:rPr>
          <w:sz w:val="24"/>
        </w:rPr>
      </w:pPr>
      <w:r>
        <w:rPr>
          <w:sz w:val="24"/>
        </w:rPr>
        <w:t>本招标文件包括：</w:t>
      </w:r>
    </w:p>
    <w:p w14:paraId="189133FB" w14:textId="77777777" w:rsidR="003C5B32" w:rsidRDefault="00F56DB7">
      <w:pPr>
        <w:wordWrap w:val="0"/>
        <w:spacing w:line="400" w:lineRule="atLeast"/>
        <w:ind w:firstLineChars="200" w:firstLine="480"/>
        <w:rPr>
          <w:sz w:val="24"/>
        </w:rPr>
      </w:pPr>
      <w:r>
        <w:rPr>
          <w:sz w:val="24"/>
        </w:rPr>
        <w:t>（</w:t>
      </w:r>
      <w:r>
        <w:rPr>
          <w:sz w:val="24"/>
        </w:rPr>
        <w:t>1</w:t>
      </w:r>
      <w:r>
        <w:rPr>
          <w:sz w:val="24"/>
        </w:rPr>
        <w:t>）招标公告；</w:t>
      </w:r>
    </w:p>
    <w:p w14:paraId="1583E261" w14:textId="77777777" w:rsidR="003C5B32" w:rsidRDefault="00F56DB7">
      <w:pPr>
        <w:wordWrap w:val="0"/>
        <w:spacing w:line="400" w:lineRule="atLeast"/>
        <w:ind w:firstLineChars="200" w:firstLine="480"/>
        <w:rPr>
          <w:sz w:val="24"/>
        </w:rPr>
      </w:pPr>
      <w:r>
        <w:rPr>
          <w:sz w:val="24"/>
        </w:rPr>
        <w:t>（</w:t>
      </w:r>
      <w:r>
        <w:rPr>
          <w:sz w:val="24"/>
        </w:rPr>
        <w:t>2</w:t>
      </w:r>
      <w:r>
        <w:rPr>
          <w:sz w:val="24"/>
        </w:rPr>
        <w:t>）投标人须知；</w:t>
      </w:r>
    </w:p>
    <w:p w14:paraId="7F904D92" w14:textId="77777777" w:rsidR="003C5B32" w:rsidRDefault="00F56DB7">
      <w:pPr>
        <w:wordWrap w:val="0"/>
        <w:spacing w:line="400" w:lineRule="atLeast"/>
        <w:ind w:firstLineChars="200" w:firstLine="480"/>
        <w:rPr>
          <w:sz w:val="24"/>
        </w:rPr>
      </w:pPr>
      <w:r>
        <w:rPr>
          <w:sz w:val="24"/>
        </w:rPr>
        <w:t>（</w:t>
      </w:r>
      <w:r>
        <w:rPr>
          <w:sz w:val="24"/>
        </w:rPr>
        <w:t>3</w:t>
      </w:r>
      <w:r>
        <w:rPr>
          <w:sz w:val="24"/>
        </w:rPr>
        <w:t>）评标办法；</w:t>
      </w:r>
    </w:p>
    <w:p w14:paraId="5DFCCBEE" w14:textId="77777777" w:rsidR="003C5B32" w:rsidRDefault="00F56DB7">
      <w:pPr>
        <w:wordWrap w:val="0"/>
        <w:spacing w:line="400" w:lineRule="atLeast"/>
        <w:ind w:firstLineChars="200" w:firstLine="480"/>
        <w:rPr>
          <w:sz w:val="24"/>
        </w:rPr>
      </w:pPr>
      <w:r>
        <w:rPr>
          <w:sz w:val="24"/>
        </w:rPr>
        <w:t>（</w:t>
      </w:r>
      <w:r>
        <w:rPr>
          <w:sz w:val="24"/>
        </w:rPr>
        <w:t>4</w:t>
      </w:r>
      <w:r>
        <w:rPr>
          <w:sz w:val="24"/>
        </w:rPr>
        <w:t>）合同条款及格式；</w:t>
      </w:r>
    </w:p>
    <w:p w14:paraId="462846E5" w14:textId="77777777" w:rsidR="003C5B32" w:rsidRDefault="00F56DB7">
      <w:pPr>
        <w:wordWrap w:val="0"/>
        <w:spacing w:line="400" w:lineRule="atLeast"/>
        <w:ind w:firstLineChars="200" w:firstLine="480"/>
        <w:rPr>
          <w:sz w:val="24"/>
        </w:rPr>
      </w:pPr>
      <w:r>
        <w:rPr>
          <w:sz w:val="24"/>
        </w:rPr>
        <w:t>（</w:t>
      </w:r>
      <w:r>
        <w:rPr>
          <w:sz w:val="24"/>
        </w:rPr>
        <w:t>5</w:t>
      </w:r>
      <w:r>
        <w:rPr>
          <w:sz w:val="24"/>
        </w:rPr>
        <w:t>）工程量清单；</w:t>
      </w:r>
    </w:p>
    <w:p w14:paraId="1234AC71" w14:textId="77777777" w:rsidR="003C5B32" w:rsidRDefault="00F56DB7">
      <w:pPr>
        <w:wordWrap w:val="0"/>
        <w:spacing w:line="400" w:lineRule="atLeast"/>
        <w:ind w:firstLineChars="200" w:firstLine="480"/>
        <w:rPr>
          <w:sz w:val="24"/>
        </w:rPr>
      </w:pPr>
      <w:r>
        <w:rPr>
          <w:sz w:val="24"/>
        </w:rPr>
        <w:t>（</w:t>
      </w:r>
      <w:r>
        <w:rPr>
          <w:sz w:val="24"/>
        </w:rPr>
        <w:t>6</w:t>
      </w:r>
      <w:r>
        <w:rPr>
          <w:sz w:val="24"/>
        </w:rPr>
        <w:t>）图纸；</w:t>
      </w:r>
    </w:p>
    <w:p w14:paraId="09C81816" w14:textId="77777777" w:rsidR="003C5B32" w:rsidRDefault="00F56DB7">
      <w:pPr>
        <w:wordWrap w:val="0"/>
        <w:spacing w:line="400" w:lineRule="atLeast"/>
        <w:ind w:firstLineChars="200" w:firstLine="480"/>
        <w:rPr>
          <w:sz w:val="24"/>
        </w:rPr>
      </w:pPr>
      <w:r>
        <w:rPr>
          <w:sz w:val="24"/>
        </w:rPr>
        <w:t>（</w:t>
      </w:r>
      <w:r>
        <w:rPr>
          <w:sz w:val="24"/>
        </w:rPr>
        <w:t>7</w:t>
      </w:r>
      <w:r>
        <w:rPr>
          <w:sz w:val="24"/>
        </w:rPr>
        <w:t>）技术规范；</w:t>
      </w:r>
    </w:p>
    <w:p w14:paraId="5C50BDD6" w14:textId="77777777" w:rsidR="003C5B32" w:rsidRDefault="00F56DB7">
      <w:pPr>
        <w:tabs>
          <w:tab w:val="center" w:pos="4634"/>
        </w:tabs>
        <w:wordWrap w:val="0"/>
        <w:spacing w:line="400" w:lineRule="atLeast"/>
        <w:ind w:firstLineChars="200" w:firstLine="480"/>
        <w:rPr>
          <w:sz w:val="24"/>
        </w:rPr>
      </w:pPr>
      <w:r>
        <w:rPr>
          <w:sz w:val="24"/>
        </w:rPr>
        <w:t>（</w:t>
      </w:r>
      <w:r>
        <w:rPr>
          <w:sz w:val="24"/>
        </w:rPr>
        <w:t>8</w:t>
      </w:r>
      <w:r>
        <w:rPr>
          <w:sz w:val="24"/>
        </w:rPr>
        <w:t>）工程量清单计量规则；</w:t>
      </w:r>
    </w:p>
    <w:p w14:paraId="208F9D46" w14:textId="77777777" w:rsidR="003C5B32" w:rsidRDefault="00F56DB7">
      <w:pPr>
        <w:wordWrap w:val="0"/>
        <w:spacing w:line="400" w:lineRule="atLeast"/>
        <w:ind w:firstLineChars="200" w:firstLine="480"/>
        <w:rPr>
          <w:sz w:val="24"/>
        </w:rPr>
      </w:pPr>
      <w:r>
        <w:rPr>
          <w:sz w:val="24"/>
        </w:rPr>
        <w:t>（</w:t>
      </w:r>
      <w:r>
        <w:rPr>
          <w:sz w:val="24"/>
        </w:rPr>
        <w:t>9</w:t>
      </w:r>
      <w:r>
        <w:rPr>
          <w:sz w:val="24"/>
        </w:rPr>
        <w:t>）投标文件格式；</w:t>
      </w:r>
    </w:p>
    <w:p w14:paraId="40915ACD" w14:textId="77777777" w:rsidR="003C5B32" w:rsidRDefault="00F56DB7">
      <w:pPr>
        <w:wordWrap w:val="0"/>
        <w:spacing w:line="400" w:lineRule="atLeast"/>
        <w:ind w:firstLineChars="200" w:firstLine="480"/>
        <w:rPr>
          <w:sz w:val="24"/>
        </w:rPr>
      </w:pPr>
      <w:r>
        <w:rPr>
          <w:sz w:val="24"/>
        </w:rPr>
        <w:t>（</w:t>
      </w:r>
      <w:r>
        <w:rPr>
          <w:sz w:val="24"/>
        </w:rPr>
        <w:t>10</w:t>
      </w:r>
      <w:r>
        <w:rPr>
          <w:sz w:val="24"/>
        </w:rPr>
        <w:t>）投标人须知前附表规定的其他资料。</w:t>
      </w:r>
    </w:p>
    <w:p w14:paraId="2355322E" w14:textId="77777777" w:rsidR="003C5B32" w:rsidRDefault="00F56DB7">
      <w:pPr>
        <w:wordWrap w:val="0"/>
        <w:spacing w:line="400" w:lineRule="atLeast"/>
        <w:ind w:firstLineChars="200" w:firstLine="480"/>
        <w:rPr>
          <w:sz w:val="24"/>
        </w:rPr>
      </w:pPr>
      <w:r>
        <w:rPr>
          <w:sz w:val="24"/>
        </w:rPr>
        <w:t>根据本章第</w:t>
      </w:r>
      <w:r>
        <w:rPr>
          <w:sz w:val="24"/>
        </w:rPr>
        <w:t>1.10</w:t>
      </w:r>
      <w:r>
        <w:rPr>
          <w:sz w:val="24"/>
        </w:rPr>
        <w:t>款、第</w:t>
      </w:r>
      <w:r>
        <w:rPr>
          <w:sz w:val="24"/>
        </w:rPr>
        <w:t>2.2</w:t>
      </w:r>
      <w:r>
        <w:rPr>
          <w:sz w:val="24"/>
        </w:rPr>
        <w:t>款和第</w:t>
      </w:r>
      <w:r>
        <w:rPr>
          <w:sz w:val="24"/>
        </w:rPr>
        <w:t>2.3</w:t>
      </w:r>
      <w:r>
        <w:rPr>
          <w:sz w:val="24"/>
        </w:rPr>
        <w:t>款对招标文件所作的澄清、修改，构成招标文件的组成部分。</w:t>
      </w:r>
    </w:p>
    <w:p w14:paraId="1672E209" w14:textId="77777777" w:rsidR="003C5B32" w:rsidRDefault="00F56DB7">
      <w:pPr>
        <w:pStyle w:val="31"/>
        <w:wordWrap w:val="0"/>
        <w:topLinePunct/>
        <w:spacing w:line="400" w:lineRule="atLeast"/>
        <w:ind w:firstLineChars="200" w:firstLine="480"/>
        <w:rPr>
          <w:rFonts w:ascii="Times New Roman"/>
          <w:szCs w:val="24"/>
        </w:rPr>
      </w:pPr>
      <w:r>
        <w:rPr>
          <w:rFonts w:ascii="Times New Roman"/>
          <w:szCs w:val="24"/>
        </w:rPr>
        <w:t>当招标文件、招标文件的澄清或修改等在同一内容的表述上不一致时，以最后发出的书面文件为准。</w:t>
      </w:r>
    </w:p>
    <w:p w14:paraId="50562625" w14:textId="77777777" w:rsidR="003C5B32" w:rsidRDefault="00F56DB7">
      <w:pPr>
        <w:pStyle w:val="1"/>
        <w:wordWrap w:val="0"/>
      </w:pPr>
      <w:bookmarkStart w:id="128" w:name="_Toc6916"/>
      <w:bookmarkStart w:id="129" w:name="_Toc234832886"/>
      <w:bookmarkStart w:id="130" w:name="_Toc25152"/>
      <w:r>
        <w:t xml:space="preserve">2.2 </w:t>
      </w:r>
      <w:r>
        <w:t>招标文件的澄清</w:t>
      </w:r>
      <w:bookmarkEnd w:id="128"/>
      <w:bookmarkEnd w:id="129"/>
      <w:bookmarkEnd w:id="130"/>
    </w:p>
    <w:p w14:paraId="14024019" w14:textId="77777777" w:rsidR="003C5B32" w:rsidRDefault="00F56DB7">
      <w:pPr>
        <w:wordWrap w:val="0"/>
        <w:spacing w:line="400" w:lineRule="atLeast"/>
        <w:ind w:firstLineChars="200" w:firstLine="480"/>
        <w:rPr>
          <w:sz w:val="24"/>
        </w:rPr>
      </w:pPr>
      <w:r>
        <w:rPr>
          <w:sz w:val="24"/>
        </w:rPr>
        <w:t xml:space="preserve">2.2.1 </w:t>
      </w:r>
      <w:r>
        <w:rPr>
          <w:sz w:val="24"/>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561ACB7" w14:textId="77777777" w:rsidR="003C5B32" w:rsidRDefault="00F56DB7">
      <w:pPr>
        <w:wordWrap w:val="0"/>
        <w:spacing w:line="400" w:lineRule="atLeast"/>
        <w:ind w:firstLineChars="200" w:firstLine="480"/>
        <w:rPr>
          <w:sz w:val="24"/>
        </w:rPr>
      </w:pPr>
      <w:r>
        <w:rPr>
          <w:sz w:val="24"/>
        </w:rPr>
        <w:lastRenderedPageBreak/>
        <w:t xml:space="preserve">2.2.2 </w:t>
      </w:r>
      <w:r>
        <w:rPr>
          <w:sz w:val="24"/>
        </w:rPr>
        <w:t>招标文件的澄清以投标人须知前附表规定的形式发给所有获取招标文件的投标人，但不指明澄清问题的来源。澄清发出的时间距本章第</w:t>
      </w:r>
      <w:r>
        <w:rPr>
          <w:sz w:val="24"/>
        </w:rPr>
        <w:t>4.2.1</w:t>
      </w:r>
      <w:r>
        <w:rPr>
          <w:sz w:val="24"/>
        </w:rPr>
        <w:t>项规定的投标截止时间不足</w:t>
      </w:r>
      <w:r>
        <w:rPr>
          <w:sz w:val="24"/>
        </w:rPr>
        <w:t>15</w:t>
      </w:r>
      <w:r>
        <w:rPr>
          <w:sz w:val="24"/>
        </w:rPr>
        <w:t>日，且澄清内容可能影响投标文件编制的，将相应延长投标截止时间。</w:t>
      </w:r>
    </w:p>
    <w:p w14:paraId="7F2BB3B4" w14:textId="77777777" w:rsidR="003C5B32" w:rsidRDefault="00F56DB7">
      <w:pPr>
        <w:wordWrap w:val="0"/>
        <w:spacing w:line="400" w:lineRule="atLeast"/>
        <w:ind w:firstLineChars="200" w:firstLine="480"/>
        <w:rPr>
          <w:sz w:val="24"/>
        </w:rPr>
      </w:pPr>
      <w:r>
        <w:rPr>
          <w:sz w:val="24"/>
        </w:rPr>
        <w:t xml:space="preserve">2.2.3 </w:t>
      </w:r>
      <w:r>
        <w:rPr>
          <w:color w:val="000000"/>
          <w:sz w:val="24"/>
        </w:rPr>
        <w:t>投标人应按照投标人须知前附表要求及时收悉澄清内容。</w:t>
      </w:r>
      <w:r>
        <w:rPr>
          <w:sz w:val="24"/>
        </w:rPr>
        <w:t>投标人应注意及时浏览网上发出的澄清，因投标人自身原因未及时获知澄清内容而导致的任何后果将由投标人自行承担。</w:t>
      </w:r>
    </w:p>
    <w:p w14:paraId="4A9A0EAE" w14:textId="77777777" w:rsidR="003C5B32" w:rsidRDefault="00F56DB7">
      <w:pPr>
        <w:wordWrap w:val="0"/>
        <w:spacing w:line="400" w:lineRule="atLeast"/>
        <w:ind w:firstLineChars="200" w:firstLine="480"/>
        <w:rPr>
          <w:sz w:val="24"/>
        </w:rPr>
      </w:pPr>
      <w:r>
        <w:rPr>
          <w:sz w:val="24"/>
        </w:rPr>
        <w:t xml:space="preserve">2.2.4 </w:t>
      </w:r>
      <w:r>
        <w:rPr>
          <w:sz w:val="24"/>
        </w:rPr>
        <w:t>除非招标人认为确有必要答复，否则，招标人有权拒绝回复投标人在本章第</w:t>
      </w:r>
      <w:r>
        <w:rPr>
          <w:sz w:val="24"/>
        </w:rPr>
        <w:t>2.2.1</w:t>
      </w:r>
      <w:r>
        <w:rPr>
          <w:sz w:val="24"/>
        </w:rPr>
        <w:t>项规定的时间后提出的任何澄清要求。</w:t>
      </w:r>
    </w:p>
    <w:p w14:paraId="133200A8" w14:textId="77777777" w:rsidR="003C5B32" w:rsidRDefault="00F56DB7">
      <w:pPr>
        <w:pStyle w:val="1"/>
        <w:wordWrap w:val="0"/>
      </w:pPr>
      <w:bookmarkStart w:id="131" w:name="_Toc234832887"/>
      <w:bookmarkStart w:id="132" w:name="_Toc9262"/>
      <w:bookmarkStart w:id="133" w:name="_Toc20407"/>
      <w:r>
        <w:t xml:space="preserve">2.3 </w:t>
      </w:r>
      <w:r>
        <w:t>招标文件的修改</w:t>
      </w:r>
      <w:bookmarkEnd w:id="131"/>
      <w:bookmarkEnd w:id="132"/>
      <w:bookmarkEnd w:id="133"/>
    </w:p>
    <w:p w14:paraId="004FDF8A" w14:textId="77777777" w:rsidR="003C5B32" w:rsidRDefault="00F56DB7">
      <w:pPr>
        <w:wordWrap w:val="0"/>
        <w:spacing w:line="400" w:lineRule="atLeast"/>
        <w:ind w:firstLineChars="200" w:firstLine="480"/>
        <w:rPr>
          <w:sz w:val="24"/>
        </w:rPr>
      </w:pPr>
      <w:r>
        <w:rPr>
          <w:sz w:val="24"/>
        </w:rPr>
        <w:t xml:space="preserve">2.3.1 </w:t>
      </w:r>
      <w:r>
        <w:rPr>
          <w:sz w:val="24"/>
        </w:rPr>
        <w:t>招标人以投标人须知前附表规定的形式修改招标文件，并通知所有已获取招标文件的投标人。修改招标文件的时间距本章第</w:t>
      </w:r>
      <w:r>
        <w:rPr>
          <w:sz w:val="24"/>
        </w:rPr>
        <w:t>4.2.1</w:t>
      </w:r>
      <w:r>
        <w:rPr>
          <w:sz w:val="24"/>
        </w:rPr>
        <w:t>项规定的投标截止时间不足</w:t>
      </w:r>
      <w:r>
        <w:rPr>
          <w:sz w:val="24"/>
        </w:rPr>
        <w:t>15</w:t>
      </w:r>
      <w:r>
        <w:rPr>
          <w:sz w:val="24"/>
        </w:rPr>
        <w:t>日，且修改内容可能影响投标文件编制的，将相应延长投标截止时间。</w:t>
      </w:r>
    </w:p>
    <w:p w14:paraId="133F4E95" w14:textId="77777777" w:rsidR="003C5B32" w:rsidRDefault="00F56DB7">
      <w:pPr>
        <w:wordWrap w:val="0"/>
        <w:spacing w:line="400" w:lineRule="atLeast"/>
        <w:ind w:firstLineChars="200" w:firstLine="480"/>
        <w:rPr>
          <w:sz w:val="24"/>
        </w:rPr>
      </w:pPr>
      <w:r>
        <w:rPr>
          <w:sz w:val="24"/>
        </w:rPr>
        <w:t xml:space="preserve">2.3.2 </w:t>
      </w:r>
      <w:r>
        <w:rPr>
          <w:color w:val="000000"/>
          <w:sz w:val="24"/>
        </w:rPr>
        <w:t>投标人应按照投标人须知前附表要求及时收悉修改内容</w:t>
      </w:r>
      <w:r>
        <w:rPr>
          <w:sz w:val="24"/>
        </w:rPr>
        <w:t>。投标人应注意及时浏览网上发出的修改，因投标人自身原因未及时获知修改内容而导致的任何后果将由投标人自行承担。</w:t>
      </w:r>
    </w:p>
    <w:p w14:paraId="7EB66C5D" w14:textId="77777777" w:rsidR="003C5B32" w:rsidRDefault="00F56DB7">
      <w:pPr>
        <w:pStyle w:val="1"/>
        <w:wordWrap w:val="0"/>
      </w:pPr>
      <w:bookmarkStart w:id="134" w:name="_Toc13132"/>
      <w:bookmarkStart w:id="135" w:name="_Toc5075"/>
      <w:r>
        <w:t xml:space="preserve">2.4 </w:t>
      </w:r>
      <w:r>
        <w:t>招标文件的异议</w:t>
      </w:r>
      <w:bookmarkEnd w:id="134"/>
      <w:bookmarkEnd w:id="135"/>
    </w:p>
    <w:p w14:paraId="376829DF" w14:textId="77777777" w:rsidR="003C5B32" w:rsidRDefault="00F56DB7">
      <w:pPr>
        <w:wordWrap w:val="0"/>
        <w:spacing w:line="400" w:lineRule="atLeast"/>
        <w:ind w:firstLineChars="200" w:firstLine="480"/>
        <w:rPr>
          <w:sz w:val="24"/>
        </w:rPr>
      </w:pPr>
      <w:r>
        <w:rPr>
          <w:sz w:val="24"/>
        </w:rPr>
        <w:t>投标人或其他利害关系人对招标文件有异议的，应在投标截止时间</w:t>
      </w:r>
      <w:r>
        <w:rPr>
          <w:sz w:val="24"/>
        </w:rPr>
        <w:t>10</w:t>
      </w:r>
      <w:r>
        <w:rPr>
          <w:sz w:val="24"/>
        </w:rPr>
        <w:t>日前以书面形式提出。招标人将在收到异议之日起</w:t>
      </w:r>
      <w:r>
        <w:rPr>
          <w:sz w:val="24"/>
        </w:rPr>
        <w:t>3</w:t>
      </w:r>
      <w:r>
        <w:rPr>
          <w:sz w:val="24"/>
        </w:rPr>
        <w:t>日内作出答复；作出答复前，将暂停招标投标活动。提出异议与作出答复均应通过</w:t>
      </w:r>
      <w:r>
        <w:rPr>
          <w:rFonts w:ascii="宋体" w:hAnsi="宋体" w:cs="宋体" w:hint="eastAsia"/>
          <w:sz w:val="24"/>
        </w:rPr>
        <w:t>“</w:t>
      </w:r>
      <w:r>
        <w:rPr>
          <w:sz w:val="24"/>
        </w:rPr>
        <w:t>电子交易平台</w:t>
      </w:r>
      <w:r>
        <w:rPr>
          <w:rFonts w:ascii="宋体" w:hAnsi="宋体" w:cs="宋体" w:hint="eastAsia"/>
          <w:sz w:val="24"/>
        </w:rPr>
        <w:t>”</w:t>
      </w:r>
      <w:r>
        <w:rPr>
          <w:sz w:val="24"/>
        </w:rPr>
        <w:t>在</w:t>
      </w:r>
      <w:r>
        <w:rPr>
          <w:rFonts w:ascii="宋体" w:hAnsi="宋体" w:cs="宋体" w:hint="eastAsia"/>
          <w:sz w:val="24"/>
        </w:rPr>
        <w:t>“</w:t>
      </w:r>
      <w:r>
        <w:rPr>
          <w:sz w:val="24"/>
        </w:rPr>
        <w:t>异议与答复</w:t>
      </w:r>
      <w:r>
        <w:rPr>
          <w:rFonts w:ascii="宋体" w:hAnsi="宋体" w:cs="宋体" w:hint="eastAsia"/>
          <w:sz w:val="24"/>
        </w:rPr>
        <w:t>”</w:t>
      </w:r>
      <w:r>
        <w:rPr>
          <w:sz w:val="24"/>
        </w:rPr>
        <w:t>菜单中完成。</w:t>
      </w:r>
    </w:p>
    <w:p w14:paraId="321B2641" w14:textId="77777777" w:rsidR="003C5B32" w:rsidRDefault="00F56DB7">
      <w:pPr>
        <w:pStyle w:val="1"/>
        <w:wordWrap w:val="0"/>
        <w:spacing w:before="360"/>
        <w:rPr>
          <w:sz w:val="28"/>
          <w:szCs w:val="28"/>
        </w:rPr>
      </w:pPr>
      <w:bookmarkStart w:id="136" w:name="_Toc234832888"/>
      <w:bookmarkStart w:id="137" w:name="_Toc5874"/>
      <w:bookmarkStart w:id="138" w:name="_Toc1614"/>
      <w:r>
        <w:rPr>
          <w:sz w:val="28"/>
          <w:szCs w:val="28"/>
        </w:rPr>
        <w:t xml:space="preserve">3. </w:t>
      </w:r>
      <w:r>
        <w:rPr>
          <w:sz w:val="28"/>
          <w:szCs w:val="28"/>
        </w:rPr>
        <w:t>投标文件</w:t>
      </w:r>
      <w:bookmarkEnd w:id="136"/>
      <w:bookmarkEnd w:id="137"/>
      <w:bookmarkEnd w:id="138"/>
    </w:p>
    <w:p w14:paraId="56976813" w14:textId="77777777" w:rsidR="003C5B32" w:rsidRDefault="00F56DB7">
      <w:pPr>
        <w:pStyle w:val="1"/>
        <w:wordWrap w:val="0"/>
      </w:pPr>
      <w:bookmarkStart w:id="139" w:name="_Toc234832889"/>
      <w:bookmarkStart w:id="140" w:name="_Toc1423"/>
      <w:bookmarkStart w:id="141" w:name="_Toc18046"/>
      <w:r>
        <w:t>3.1</w:t>
      </w:r>
      <w:r>
        <w:tab/>
      </w:r>
      <w:r>
        <w:t>投标文件的组成</w:t>
      </w:r>
      <w:bookmarkEnd w:id="139"/>
      <w:bookmarkEnd w:id="140"/>
      <w:bookmarkEnd w:id="141"/>
    </w:p>
    <w:p w14:paraId="0980804A" w14:textId="77777777" w:rsidR="003C5B32" w:rsidRDefault="00F56DB7">
      <w:pPr>
        <w:wordWrap w:val="0"/>
        <w:spacing w:line="400" w:lineRule="atLeast"/>
        <w:ind w:firstLineChars="200" w:firstLine="480"/>
        <w:rPr>
          <w:sz w:val="24"/>
        </w:rPr>
      </w:pPr>
      <w:r>
        <w:rPr>
          <w:sz w:val="24"/>
        </w:rPr>
        <w:t xml:space="preserve">3.1.1 </w:t>
      </w:r>
      <w:r>
        <w:rPr>
          <w:sz w:val="24"/>
        </w:rPr>
        <w:t>投标文件应采用双信封形式，包括下列内容：</w:t>
      </w:r>
    </w:p>
    <w:p w14:paraId="21C65321" w14:textId="77777777" w:rsidR="003C5B32" w:rsidRDefault="00F56DB7">
      <w:pPr>
        <w:wordWrap w:val="0"/>
        <w:spacing w:line="400" w:lineRule="atLeast"/>
        <w:ind w:firstLineChars="200" w:firstLine="480"/>
        <w:rPr>
          <w:sz w:val="24"/>
        </w:rPr>
      </w:pPr>
      <w:r>
        <w:rPr>
          <w:sz w:val="24"/>
        </w:rPr>
        <w:t>第一个信封（商务及技术文件）：</w:t>
      </w:r>
    </w:p>
    <w:p w14:paraId="506FCDF6" w14:textId="77777777" w:rsidR="003C5B32" w:rsidRDefault="00F56DB7">
      <w:pPr>
        <w:wordWrap w:val="0"/>
        <w:spacing w:line="400" w:lineRule="atLeast"/>
        <w:ind w:firstLineChars="200" w:firstLine="480"/>
        <w:rPr>
          <w:sz w:val="24"/>
        </w:rPr>
      </w:pPr>
      <w:r>
        <w:rPr>
          <w:sz w:val="24"/>
        </w:rPr>
        <w:t>（</w:t>
      </w:r>
      <w:r>
        <w:rPr>
          <w:sz w:val="24"/>
        </w:rPr>
        <w:t>1</w:t>
      </w:r>
      <w:r>
        <w:rPr>
          <w:sz w:val="24"/>
        </w:rPr>
        <w:t>）投标函及投标函附录；</w:t>
      </w:r>
    </w:p>
    <w:p w14:paraId="6C3D4050" w14:textId="77777777" w:rsidR="003C5B32" w:rsidRDefault="00F56DB7">
      <w:pPr>
        <w:wordWrap w:val="0"/>
        <w:spacing w:line="400" w:lineRule="atLeast"/>
        <w:ind w:firstLineChars="200" w:firstLine="480"/>
        <w:rPr>
          <w:sz w:val="24"/>
        </w:rPr>
      </w:pPr>
      <w:r>
        <w:rPr>
          <w:sz w:val="24"/>
        </w:rPr>
        <w:t>（</w:t>
      </w:r>
      <w:r>
        <w:rPr>
          <w:sz w:val="24"/>
        </w:rPr>
        <w:t>2</w:t>
      </w:r>
      <w:r>
        <w:rPr>
          <w:sz w:val="24"/>
        </w:rPr>
        <w:t>）授权委托书或法定代表人身份证明；</w:t>
      </w:r>
    </w:p>
    <w:p w14:paraId="04D93720" w14:textId="77777777" w:rsidR="003C5B32" w:rsidRDefault="00F56DB7">
      <w:pPr>
        <w:wordWrap w:val="0"/>
        <w:spacing w:line="400" w:lineRule="atLeast"/>
        <w:ind w:firstLineChars="200" w:firstLine="480"/>
        <w:rPr>
          <w:sz w:val="24"/>
        </w:rPr>
      </w:pPr>
      <w:r>
        <w:rPr>
          <w:sz w:val="24"/>
        </w:rPr>
        <w:t>（</w:t>
      </w:r>
      <w:r>
        <w:rPr>
          <w:sz w:val="24"/>
        </w:rPr>
        <w:t>3</w:t>
      </w:r>
      <w:r>
        <w:rPr>
          <w:sz w:val="24"/>
        </w:rPr>
        <w:t>）联合体协议书；</w:t>
      </w:r>
    </w:p>
    <w:p w14:paraId="1C24760F" w14:textId="77777777" w:rsidR="003C5B32" w:rsidRDefault="00F56DB7">
      <w:pPr>
        <w:wordWrap w:val="0"/>
        <w:spacing w:line="400" w:lineRule="atLeast"/>
        <w:ind w:firstLineChars="200" w:firstLine="480"/>
        <w:rPr>
          <w:sz w:val="24"/>
        </w:rPr>
      </w:pPr>
      <w:r>
        <w:rPr>
          <w:sz w:val="24"/>
        </w:rPr>
        <w:t>（</w:t>
      </w:r>
      <w:r>
        <w:rPr>
          <w:sz w:val="24"/>
        </w:rPr>
        <w:t>4</w:t>
      </w:r>
      <w:r>
        <w:rPr>
          <w:sz w:val="24"/>
        </w:rPr>
        <w:t>）投标保证金；</w:t>
      </w:r>
    </w:p>
    <w:p w14:paraId="3DD1D01A" w14:textId="77777777" w:rsidR="003C5B32" w:rsidRDefault="00F56DB7">
      <w:pPr>
        <w:wordWrap w:val="0"/>
        <w:spacing w:line="400" w:lineRule="atLeast"/>
        <w:ind w:firstLineChars="200" w:firstLine="480"/>
        <w:rPr>
          <w:sz w:val="24"/>
        </w:rPr>
      </w:pPr>
      <w:r>
        <w:rPr>
          <w:sz w:val="24"/>
        </w:rPr>
        <w:t>（</w:t>
      </w:r>
      <w:r>
        <w:rPr>
          <w:sz w:val="24"/>
        </w:rPr>
        <w:t>5</w:t>
      </w:r>
      <w:r>
        <w:rPr>
          <w:sz w:val="24"/>
        </w:rPr>
        <w:t>）施工组织设计；</w:t>
      </w:r>
    </w:p>
    <w:p w14:paraId="35294731" w14:textId="77777777" w:rsidR="003C5B32" w:rsidRDefault="00F56DB7">
      <w:pPr>
        <w:wordWrap w:val="0"/>
        <w:spacing w:line="400" w:lineRule="atLeast"/>
        <w:ind w:firstLineChars="200" w:firstLine="480"/>
        <w:rPr>
          <w:sz w:val="24"/>
        </w:rPr>
      </w:pPr>
      <w:r>
        <w:rPr>
          <w:sz w:val="24"/>
        </w:rPr>
        <w:t>（</w:t>
      </w:r>
      <w:r>
        <w:rPr>
          <w:sz w:val="24"/>
        </w:rPr>
        <w:t>6</w:t>
      </w:r>
      <w:r>
        <w:rPr>
          <w:sz w:val="24"/>
        </w:rPr>
        <w:t>）项目管理机构；</w:t>
      </w:r>
    </w:p>
    <w:p w14:paraId="0B9D0329" w14:textId="77777777" w:rsidR="003C5B32" w:rsidRDefault="00F56DB7">
      <w:pPr>
        <w:wordWrap w:val="0"/>
        <w:spacing w:line="400" w:lineRule="atLeast"/>
        <w:ind w:firstLineChars="200" w:firstLine="480"/>
        <w:rPr>
          <w:sz w:val="24"/>
        </w:rPr>
      </w:pPr>
      <w:r>
        <w:rPr>
          <w:sz w:val="24"/>
        </w:rPr>
        <w:lastRenderedPageBreak/>
        <w:t>（</w:t>
      </w:r>
      <w:r>
        <w:rPr>
          <w:sz w:val="24"/>
        </w:rPr>
        <w:t>7</w:t>
      </w:r>
      <w:r>
        <w:rPr>
          <w:sz w:val="24"/>
        </w:rPr>
        <w:t>）拟分包项目情况表；</w:t>
      </w:r>
    </w:p>
    <w:p w14:paraId="218F0600" w14:textId="77777777" w:rsidR="003C5B32" w:rsidRDefault="00F56DB7">
      <w:pPr>
        <w:wordWrap w:val="0"/>
        <w:spacing w:line="400" w:lineRule="atLeast"/>
        <w:ind w:firstLineChars="200" w:firstLine="480"/>
        <w:rPr>
          <w:sz w:val="24"/>
        </w:rPr>
      </w:pPr>
      <w:r>
        <w:rPr>
          <w:sz w:val="24"/>
        </w:rPr>
        <w:t>（</w:t>
      </w:r>
      <w:r>
        <w:rPr>
          <w:sz w:val="24"/>
        </w:rPr>
        <w:t>8</w:t>
      </w:r>
      <w:r>
        <w:rPr>
          <w:sz w:val="24"/>
        </w:rPr>
        <w:t>）资格审查资料；</w:t>
      </w:r>
      <w:r>
        <w:rPr>
          <w:sz w:val="24"/>
        </w:rPr>
        <w:t xml:space="preserve"> </w:t>
      </w:r>
    </w:p>
    <w:p w14:paraId="06E5FA22" w14:textId="77777777" w:rsidR="003C5B32" w:rsidRDefault="00F56DB7">
      <w:pPr>
        <w:wordWrap w:val="0"/>
        <w:spacing w:line="400" w:lineRule="atLeast"/>
        <w:ind w:firstLineChars="200" w:firstLine="480"/>
        <w:rPr>
          <w:sz w:val="24"/>
        </w:rPr>
      </w:pPr>
      <w:r>
        <w:rPr>
          <w:sz w:val="24"/>
        </w:rPr>
        <w:t>（</w:t>
      </w:r>
      <w:r>
        <w:rPr>
          <w:sz w:val="24"/>
        </w:rPr>
        <w:t>9</w:t>
      </w:r>
      <w:r>
        <w:rPr>
          <w:sz w:val="24"/>
        </w:rPr>
        <w:t>）投标人须知前附表规定的其他资料。</w:t>
      </w:r>
    </w:p>
    <w:p w14:paraId="3FB98C72" w14:textId="77777777" w:rsidR="003C5B32" w:rsidRDefault="00F56DB7">
      <w:pPr>
        <w:wordWrap w:val="0"/>
        <w:spacing w:line="400" w:lineRule="atLeast"/>
        <w:ind w:firstLineChars="200" w:firstLine="480"/>
        <w:rPr>
          <w:sz w:val="24"/>
        </w:rPr>
      </w:pPr>
      <w:r>
        <w:rPr>
          <w:sz w:val="24"/>
        </w:rPr>
        <w:t>第二个信封（报价文件）：</w:t>
      </w:r>
    </w:p>
    <w:p w14:paraId="4C4DBDB1" w14:textId="77777777" w:rsidR="003C5B32" w:rsidRDefault="00F56DB7">
      <w:pPr>
        <w:wordWrap w:val="0"/>
        <w:spacing w:line="400" w:lineRule="atLeast"/>
        <w:ind w:firstLineChars="200" w:firstLine="480"/>
        <w:rPr>
          <w:sz w:val="24"/>
        </w:rPr>
      </w:pPr>
      <w:r>
        <w:rPr>
          <w:sz w:val="24"/>
        </w:rPr>
        <w:t>（</w:t>
      </w:r>
      <w:r>
        <w:rPr>
          <w:sz w:val="24"/>
        </w:rPr>
        <w:t>1</w:t>
      </w:r>
      <w:r>
        <w:rPr>
          <w:sz w:val="24"/>
        </w:rPr>
        <w:t>）调价函及调价后的工程量清单（如有）；</w:t>
      </w:r>
    </w:p>
    <w:p w14:paraId="5D7305B1" w14:textId="77777777" w:rsidR="003C5B32" w:rsidRDefault="00F56DB7">
      <w:pPr>
        <w:wordWrap w:val="0"/>
        <w:spacing w:line="400" w:lineRule="atLeast"/>
        <w:ind w:firstLineChars="200" w:firstLine="480"/>
        <w:rPr>
          <w:sz w:val="24"/>
        </w:rPr>
      </w:pPr>
      <w:r>
        <w:rPr>
          <w:sz w:val="24"/>
        </w:rPr>
        <w:t>（</w:t>
      </w:r>
      <w:r>
        <w:rPr>
          <w:sz w:val="24"/>
        </w:rPr>
        <w:t>2</w:t>
      </w:r>
      <w:r>
        <w:rPr>
          <w:sz w:val="24"/>
        </w:rPr>
        <w:t>）投标函；</w:t>
      </w:r>
    </w:p>
    <w:p w14:paraId="20AE41B4" w14:textId="77777777" w:rsidR="003C5B32" w:rsidRDefault="00F56DB7">
      <w:pPr>
        <w:wordWrap w:val="0"/>
        <w:spacing w:line="400" w:lineRule="atLeast"/>
        <w:ind w:firstLineChars="200" w:firstLine="480"/>
        <w:rPr>
          <w:sz w:val="24"/>
        </w:rPr>
      </w:pPr>
      <w:r>
        <w:rPr>
          <w:sz w:val="24"/>
        </w:rPr>
        <w:t>（</w:t>
      </w:r>
      <w:r>
        <w:rPr>
          <w:sz w:val="24"/>
        </w:rPr>
        <w:t>3</w:t>
      </w:r>
      <w:r>
        <w:rPr>
          <w:sz w:val="24"/>
        </w:rPr>
        <w:t>）已标价工程量清单；</w:t>
      </w:r>
    </w:p>
    <w:p w14:paraId="581B472B" w14:textId="77777777" w:rsidR="003C5B32" w:rsidRDefault="00F56DB7">
      <w:pPr>
        <w:wordWrap w:val="0"/>
        <w:spacing w:line="400" w:lineRule="atLeast"/>
        <w:ind w:firstLineChars="200" w:firstLine="480"/>
        <w:rPr>
          <w:sz w:val="24"/>
        </w:rPr>
      </w:pPr>
      <w:r>
        <w:rPr>
          <w:sz w:val="24"/>
        </w:rPr>
        <w:t>（</w:t>
      </w:r>
      <w:r>
        <w:rPr>
          <w:sz w:val="24"/>
        </w:rPr>
        <w:t>4</w:t>
      </w:r>
      <w:r>
        <w:rPr>
          <w:sz w:val="24"/>
        </w:rPr>
        <w:t>）合同用款估算表。</w:t>
      </w:r>
    </w:p>
    <w:p w14:paraId="29861FFA" w14:textId="77777777" w:rsidR="003C5B32" w:rsidRDefault="00F56DB7">
      <w:pPr>
        <w:wordWrap w:val="0"/>
        <w:spacing w:line="400" w:lineRule="atLeast"/>
        <w:ind w:firstLineChars="200" w:firstLine="480"/>
        <w:rPr>
          <w:sz w:val="24"/>
        </w:rPr>
      </w:pPr>
      <w:r>
        <w:rPr>
          <w:sz w:val="24"/>
        </w:rPr>
        <w:t>投标人在评标过程中作出的符合法律法规和招标文件规定的澄清确认，构成投标文件的组成部分。</w:t>
      </w:r>
    </w:p>
    <w:p w14:paraId="19858E1E" w14:textId="77777777" w:rsidR="003C5B32" w:rsidRDefault="00F56DB7">
      <w:pPr>
        <w:wordWrap w:val="0"/>
        <w:spacing w:line="400" w:lineRule="atLeast"/>
        <w:ind w:firstLineChars="200" w:firstLine="480"/>
        <w:rPr>
          <w:sz w:val="24"/>
        </w:rPr>
      </w:pPr>
      <w:r>
        <w:rPr>
          <w:sz w:val="24"/>
        </w:rPr>
        <w:t xml:space="preserve">3.1.2 </w:t>
      </w:r>
      <w:r>
        <w:rPr>
          <w:sz w:val="24"/>
        </w:rPr>
        <w:t>投标人须知前附表规定不接受联合体投标的，或投标人没有组成联合体的，投标文件不包括本章第</w:t>
      </w:r>
      <w:r>
        <w:rPr>
          <w:sz w:val="24"/>
        </w:rPr>
        <w:t>3.1.1</w:t>
      </w:r>
      <w:r>
        <w:rPr>
          <w:sz w:val="24"/>
        </w:rPr>
        <w:t>（</w:t>
      </w:r>
      <w:r>
        <w:rPr>
          <w:sz w:val="24"/>
        </w:rPr>
        <w:t>3</w:t>
      </w:r>
      <w:r>
        <w:rPr>
          <w:sz w:val="24"/>
        </w:rPr>
        <w:t>）目所指的联合体协议书。</w:t>
      </w:r>
    </w:p>
    <w:p w14:paraId="33A9D5A3" w14:textId="77777777" w:rsidR="003C5B32" w:rsidRDefault="00F56DB7">
      <w:pPr>
        <w:spacing w:line="400" w:lineRule="atLeast"/>
        <w:ind w:firstLineChars="200" w:firstLine="480"/>
        <w:rPr>
          <w:sz w:val="24"/>
        </w:rPr>
      </w:pPr>
      <w:r>
        <w:rPr>
          <w:sz w:val="24"/>
        </w:rPr>
        <w:t xml:space="preserve">3.1.3 </w:t>
      </w:r>
      <w:r>
        <w:rPr>
          <w:sz w:val="24"/>
        </w:rPr>
        <w:t>投标人须知前附表未要求提交投标保证金的，投标文件不包括本章第</w:t>
      </w:r>
      <w:r>
        <w:rPr>
          <w:sz w:val="24"/>
        </w:rPr>
        <w:t>3.1.1</w:t>
      </w:r>
      <w:r>
        <w:rPr>
          <w:sz w:val="24"/>
        </w:rPr>
        <w:t>（</w:t>
      </w:r>
      <w:r>
        <w:rPr>
          <w:sz w:val="24"/>
        </w:rPr>
        <w:t>4</w:t>
      </w:r>
      <w:r>
        <w:rPr>
          <w:sz w:val="24"/>
        </w:rPr>
        <w:t>）目所指的投标保证金。</w:t>
      </w:r>
    </w:p>
    <w:p w14:paraId="1575A5A9" w14:textId="77777777" w:rsidR="003C5B32" w:rsidRDefault="00F56DB7">
      <w:pPr>
        <w:pStyle w:val="1"/>
        <w:wordWrap w:val="0"/>
      </w:pPr>
      <w:bookmarkStart w:id="142" w:name="_Toc22349"/>
      <w:bookmarkStart w:id="143" w:name="_Toc234832890"/>
      <w:bookmarkStart w:id="144" w:name="_Toc29414"/>
      <w:r>
        <w:t xml:space="preserve">3.2 </w:t>
      </w:r>
      <w:r>
        <w:t>投标报价</w:t>
      </w:r>
      <w:bookmarkEnd w:id="142"/>
      <w:bookmarkEnd w:id="143"/>
      <w:bookmarkEnd w:id="144"/>
      <w:r>
        <w:t xml:space="preserve"> </w:t>
      </w:r>
    </w:p>
    <w:p w14:paraId="5D60F6E5" w14:textId="77777777" w:rsidR="003C5B32" w:rsidRDefault="00F56DB7">
      <w:pPr>
        <w:wordWrap w:val="0"/>
        <w:spacing w:line="400" w:lineRule="atLeast"/>
        <w:ind w:firstLineChars="200" w:firstLine="480"/>
        <w:rPr>
          <w:sz w:val="24"/>
        </w:rPr>
      </w:pPr>
      <w:r>
        <w:rPr>
          <w:sz w:val="24"/>
        </w:rPr>
        <w:t xml:space="preserve">3.2.1 </w:t>
      </w:r>
      <w:r>
        <w:rPr>
          <w:sz w:val="24"/>
        </w:rPr>
        <w:t>投标报价应包括国家规定的增值税税金，除投标人须知前附表另有规定外，增值税税金按一般计税方法计算。投标人应按第九章</w:t>
      </w:r>
      <w:r>
        <w:rPr>
          <w:rFonts w:ascii="宋体" w:hAnsi="宋体" w:cs="宋体" w:hint="eastAsia"/>
          <w:sz w:val="24"/>
        </w:rPr>
        <w:t>“</w:t>
      </w:r>
      <w:r>
        <w:rPr>
          <w:sz w:val="24"/>
        </w:rPr>
        <w:t>投标文件格式</w:t>
      </w:r>
      <w:r>
        <w:rPr>
          <w:rFonts w:ascii="宋体" w:hAnsi="宋体" w:cs="宋体" w:hint="eastAsia"/>
          <w:sz w:val="24"/>
        </w:rPr>
        <w:t>”</w:t>
      </w:r>
      <w:r>
        <w:rPr>
          <w:sz w:val="24"/>
        </w:rPr>
        <w:t>的要求在投标函中进行报价并填写工程量清单相应表格。</w:t>
      </w:r>
    </w:p>
    <w:p w14:paraId="6BEC995D" w14:textId="77777777" w:rsidR="003C5B32" w:rsidRDefault="00F56DB7">
      <w:pPr>
        <w:wordWrap w:val="0"/>
        <w:spacing w:line="400" w:lineRule="atLeast"/>
        <w:ind w:firstLineChars="200" w:firstLine="480"/>
        <w:rPr>
          <w:sz w:val="24"/>
        </w:rPr>
      </w:pPr>
      <w:r>
        <w:rPr>
          <w:sz w:val="24"/>
        </w:rPr>
        <w:t>工程量清单的填写分下列两种方式。投标人应按投标人须知前附表规定的方式填写工程量清单。</w:t>
      </w:r>
    </w:p>
    <w:p w14:paraId="6EC46D62" w14:textId="77777777" w:rsidR="003C5B32" w:rsidRDefault="00F56DB7">
      <w:pPr>
        <w:wordWrap w:val="0"/>
        <w:spacing w:line="400" w:lineRule="atLeast"/>
        <w:ind w:firstLineChars="200" w:firstLine="480"/>
        <w:rPr>
          <w:sz w:val="24"/>
        </w:rPr>
      </w:pPr>
      <w:r>
        <w:rPr>
          <w:sz w:val="24"/>
        </w:rPr>
        <w:t>（</w:t>
      </w:r>
      <w:r>
        <w:rPr>
          <w:sz w:val="24"/>
        </w:rPr>
        <w:t>1</w:t>
      </w:r>
      <w:r>
        <w:rPr>
          <w:sz w:val="24"/>
        </w:rPr>
        <w:t>）本项目招标采用工程量清单</w:t>
      </w:r>
      <w:r>
        <w:rPr>
          <w:sz w:val="24"/>
          <w:vertAlign w:val="superscript"/>
        </w:rPr>
        <w:footnoteReference w:id="21"/>
      </w:r>
      <w:r>
        <w:rPr>
          <w:sz w:val="24"/>
        </w:rPr>
        <w:t>，招标人在发布招标文件的同时将</w:t>
      </w:r>
      <w:r>
        <w:rPr>
          <w:rFonts w:hint="eastAsia"/>
          <w:sz w:val="24"/>
        </w:rPr>
        <w:t>工程量清单</w:t>
      </w:r>
      <w:r>
        <w:rPr>
          <w:sz w:val="24"/>
        </w:rPr>
        <w:t>电子文件上传至投标人须知前附表载明的网站供投标人自行下载。投标人填写工程量清单中各子目的单价及总额价，即可完成投标工程量清单的编制，确定投标报价，并打印出投标工程量清单，编入投标文件。投标人未在工程量清单中填入单价或总额价的工程子目，将被认为其已包含在工程量清单其他子目的单价和总额价中，招标人将不予支付。</w:t>
      </w:r>
    </w:p>
    <w:p w14:paraId="00A53853" w14:textId="77777777" w:rsidR="003C5B32" w:rsidRDefault="00F56DB7">
      <w:pPr>
        <w:wordWrap w:val="0"/>
        <w:spacing w:line="400" w:lineRule="atLeast"/>
        <w:ind w:firstLineChars="200" w:firstLine="480"/>
        <w:rPr>
          <w:sz w:val="24"/>
        </w:rPr>
      </w:pPr>
      <w:r>
        <w:rPr>
          <w:sz w:val="24"/>
        </w:rPr>
        <w:t>严禁投标人修改</w:t>
      </w:r>
      <w:r>
        <w:rPr>
          <w:rFonts w:hint="eastAsia"/>
          <w:sz w:val="24"/>
        </w:rPr>
        <w:t>工程量清单</w:t>
      </w:r>
      <w:r>
        <w:rPr>
          <w:sz w:val="24"/>
        </w:rPr>
        <w:t>电子文件中的数据、格式及运算定义。</w:t>
      </w:r>
    </w:p>
    <w:p w14:paraId="5D6E7508" w14:textId="77777777" w:rsidR="003C5B32" w:rsidRDefault="00F56DB7">
      <w:pPr>
        <w:wordWrap w:val="0"/>
        <w:spacing w:line="400" w:lineRule="atLeast"/>
        <w:ind w:firstLineChars="200" w:firstLine="480"/>
        <w:rPr>
          <w:sz w:val="24"/>
        </w:rPr>
      </w:pPr>
      <w:r>
        <w:rPr>
          <w:sz w:val="24"/>
        </w:rPr>
        <w:t>投标人根据招标人提供的</w:t>
      </w:r>
      <w:r>
        <w:rPr>
          <w:rFonts w:hint="eastAsia"/>
          <w:sz w:val="24"/>
        </w:rPr>
        <w:t>工程量清单</w:t>
      </w:r>
      <w:r>
        <w:rPr>
          <w:sz w:val="24"/>
        </w:rPr>
        <w:t>电子文件填报完成并打印的投标工程量清单中的投标报价和投标函大写金额报价应一致，如果报价金额出现差异，其投标将被否决。</w:t>
      </w:r>
    </w:p>
    <w:p w14:paraId="718CAC8A" w14:textId="77777777" w:rsidR="003C5B32" w:rsidRDefault="00F56DB7">
      <w:pPr>
        <w:wordWrap w:val="0"/>
        <w:spacing w:line="400" w:lineRule="atLeast"/>
        <w:ind w:firstLineChars="200" w:firstLine="480"/>
        <w:rPr>
          <w:sz w:val="24"/>
        </w:rPr>
      </w:pPr>
      <w:r>
        <w:rPr>
          <w:sz w:val="24"/>
        </w:rPr>
        <w:t>（</w:t>
      </w:r>
      <w:r>
        <w:rPr>
          <w:sz w:val="24"/>
        </w:rPr>
        <w:t>2</w:t>
      </w:r>
      <w:r>
        <w:rPr>
          <w:sz w:val="24"/>
        </w:rPr>
        <w:t>）本项目招标由招标人提供书面工程量清单，由投标人按照招标人提供的工</w:t>
      </w:r>
      <w:r>
        <w:rPr>
          <w:sz w:val="24"/>
        </w:rPr>
        <w:lastRenderedPageBreak/>
        <w:t>程量清单填写本合同各工程子目的单价、合价和总额价。评标委员会将按照第三章</w:t>
      </w:r>
      <w:r>
        <w:rPr>
          <w:rFonts w:ascii="宋体" w:hAnsi="宋体" w:cs="宋体" w:hint="eastAsia"/>
          <w:sz w:val="24"/>
        </w:rPr>
        <w:t>“</w:t>
      </w:r>
      <w:r>
        <w:rPr>
          <w:sz w:val="24"/>
        </w:rPr>
        <w:t>评标办法</w:t>
      </w:r>
      <w:r>
        <w:rPr>
          <w:rFonts w:ascii="宋体" w:hAnsi="宋体" w:cs="宋体" w:hint="eastAsia"/>
          <w:sz w:val="24"/>
        </w:rPr>
        <w:t>”</w:t>
      </w:r>
      <w:r>
        <w:rPr>
          <w:sz w:val="24"/>
        </w:rPr>
        <w:t>的规定对投标价进行算术性错误修正及其他错误修正。</w:t>
      </w:r>
    </w:p>
    <w:p w14:paraId="3CC4205F" w14:textId="77777777" w:rsidR="003C5B32" w:rsidRDefault="00F56DB7">
      <w:pPr>
        <w:wordWrap w:val="0"/>
        <w:spacing w:line="400" w:lineRule="atLeast"/>
        <w:ind w:firstLineChars="200" w:firstLine="480"/>
        <w:rPr>
          <w:sz w:val="24"/>
        </w:rPr>
      </w:pPr>
      <w:r>
        <w:rPr>
          <w:sz w:val="24"/>
        </w:rPr>
        <w:t xml:space="preserve">3.2.2 </w:t>
      </w:r>
      <w:r>
        <w:rPr>
          <w:sz w:val="24"/>
        </w:rPr>
        <w:t>投标人应充分了解本项目的总体情况以及影响投标报价的其他要素。</w:t>
      </w:r>
    </w:p>
    <w:p w14:paraId="4B1AA844" w14:textId="77777777" w:rsidR="003C5B32" w:rsidRDefault="00F56DB7">
      <w:pPr>
        <w:wordWrap w:val="0"/>
        <w:spacing w:line="400" w:lineRule="atLeast"/>
        <w:ind w:firstLineChars="200" w:firstLine="480"/>
        <w:rPr>
          <w:sz w:val="24"/>
        </w:rPr>
      </w:pPr>
      <w:r>
        <w:rPr>
          <w:sz w:val="24"/>
        </w:rPr>
        <w:t xml:space="preserve">3.2.3 </w:t>
      </w:r>
      <w:r>
        <w:rPr>
          <w:sz w:val="24"/>
        </w:rPr>
        <w:t>本项目的报价方式见投标人须知前附表。投标人在投标截止时间前修改投标函中的投标总报价，应同时修改投标文件</w:t>
      </w:r>
      <w:r>
        <w:rPr>
          <w:rFonts w:ascii="宋体" w:hAnsi="宋体" w:cs="宋体" w:hint="eastAsia"/>
          <w:sz w:val="24"/>
        </w:rPr>
        <w:t>“</w:t>
      </w:r>
      <w:r>
        <w:rPr>
          <w:sz w:val="24"/>
        </w:rPr>
        <w:t>已标价工程量清单</w:t>
      </w:r>
      <w:r>
        <w:rPr>
          <w:rFonts w:ascii="宋体" w:hAnsi="宋体" w:cs="宋体" w:hint="eastAsia"/>
          <w:sz w:val="24"/>
        </w:rPr>
        <w:t>”</w:t>
      </w:r>
      <w:r>
        <w:rPr>
          <w:sz w:val="24"/>
        </w:rPr>
        <w:t>中的相应报价。此修改须符合本章第</w:t>
      </w:r>
      <w:r>
        <w:rPr>
          <w:sz w:val="24"/>
        </w:rPr>
        <w:t>4.3</w:t>
      </w:r>
      <w:r>
        <w:rPr>
          <w:sz w:val="24"/>
        </w:rPr>
        <w:t>款的有关要求。</w:t>
      </w:r>
    </w:p>
    <w:p w14:paraId="58B604AE" w14:textId="77777777" w:rsidR="003C5B32" w:rsidRDefault="00F56DB7">
      <w:pPr>
        <w:wordWrap w:val="0"/>
        <w:spacing w:line="400" w:lineRule="atLeast"/>
        <w:ind w:firstLineChars="200" w:firstLine="480"/>
        <w:rPr>
          <w:sz w:val="24"/>
        </w:rPr>
      </w:pPr>
      <w:r>
        <w:rPr>
          <w:sz w:val="24"/>
        </w:rPr>
        <w:t xml:space="preserve">3.2.4 </w:t>
      </w:r>
      <w:r>
        <w:rPr>
          <w:sz w:val="24"/>
        </w:rPr>
        <w:t>投标人如果发现工程量清单中的数量与图纸中数量不一致时，应立即通知招标人核查，除非招标人以书面方式予以更正，否则，应以工程量清单中列出的数量为准。</w:t>
      </w:r>
    </w:p>
    <w:p w14:paraId="59DE6818" w14:textId="77777777" w:rsidR="003C5B32" w:rsidRDefault="00F56DB7">
      <w:pPr>
        <w:spacing w:line="400" w:lineRule="atLeast"/>
        <w:ind w:firstLineChars="200" w:firstLine="480"/>
        <w:rPr>
          <w:sz w:val="24"/>
        </w:rPr>
      </w:pPr>
      <w:r>
        <w:rPr>
          <w:sz w:val="24"/>
        </w:rPr>
        <w:t xml:space="preserve">3.2.5 </w:t>
      </w:r>
      <w:r>
        <w:rPr>
          <w:sz w:val="24"/>
        </w:rPr>
        <w:t>投标人应根据《公路水运工程安全生产监督管理办法》，在投标总价中计入安全生产费用，安全生产费用应符合合同条款第</w:t>
      </w:r>
      <w:r>
        <w:rPr>
          <w:sz w:val="24"/>
        </w:rPr>
        <w:t>9.2.5</w:t>
      </w:r>
      <w:r>
        <w:rPr>
          <w:sz w:val="24"/>
        </w:rPr>
        <w:t>项的规定。工程量清单第</w:t>
      </w:r>
      <w:r>
        <w:rPr>
          <w:sz w:val="24"/>
        </w:rPr>
        <w:t>100</w:t>
      </w:r>
      <w:r>
        <w:rPr>
          <w:sz w:val="24"/>
        </w:rPr>
        <w:t>章内列有上述安全生产费的支付子目，由投标人按招标文件的规定填写总额价。</w:t>
      </w:r>
    </w:p>
    <w:p w14:paraId="444C353D" w14:textId="77777777" w:rsidR="003C5B32" w:rsidRDefault="00F56DB7">
      <w:pPr>
        <w:wordWrap w:val="0"/>
        <w:spacing w:line="400" w:lineRule="atLeast"/>
        <w:ind w:firstLineChars="200" w:firstLine="480"/>
        <w:rPr>
          <w:sz w:val="24"/>
        </w:rPr>
      </w:pPr>
      <w:r>
        <w:rPr>
          <w:sz w:val="24"/>
        </w:rPr>
        <w:t xml:space="preserve">3.2.6 </w:t>
      </w:r>
      <w:r>
        <w:rPr>
          <w:sz w:val="24"/>
        </w:rPr>
        <w:t>除投标人须知前附表另有规定外，招标人不接受调价函。若招标人接受调价函，则应在招标文件中给出调价函的格式。投标人若有调价函则应遵循如下规定：</w:t>
      </w:r>
    </w:p>
    <w:p w14:paraId="3AA33ACE" w14:textId="77777777" w:rsidR="003C5B32" w:rsidRDefault="00F56DB7">
      <w:pPr>
        <w:wordWrap w:val="0"/>
        <w:spacing w:line="400" w:lineRule="atLeast"/>
        <w:ind w:firstLineChars="200" w:firstLine="480"/>
        <w:rPr>
          <w:sz w:val="24"/>
        </w:rPr>
      </w:pPr>
      <w:r>
        <w:rPr>
          <w:sz w:val="24"/>
        </w:rPr>
        <w:t>（</w:t>
      </w:r>
      <w:r>
        <w:rPr>
          <w:sz w:val="24"/>
        </w:rPr>
        <w:t>1</w:t>
      </w:r>
      <w:r>
        <w:rPr>
          <w:sz w:val="24"/>
        </w:rPr>
        <w:t>）调价函必须采用招标文件规定的格式；调价函应说明调价后的最终报价，并以最终报价为准，而且投标人只能有一次调价的机会；</w:t>
      </w:r>
    </w:p>
    <w:p w14:paraId="2313BBEB" w14:textId="77777777" w:rsidR="003C5B32" w:rsidRDefault="00F56DB7">
      <w:pPr>
        <w:wordWrap w:val="0"/>
        <w:spacing w:line="400" w:lineRule="atLeast"/>
        <w:ind w:firstLineChars="200" w:firstLine="480"/>
        <w:rPr>
          <w:sz w:val="24"/>
        </w:rPr>
      </w:pPr>
      <w:r>
        <w:rPr>
          <w:sz w:val="24"/>
        </w:rPr>
        <w:t>（</w:t>
      </w:r>
      <w:r>
        <w:rPr>
          <w:sz w:val="24"/>
        </w:rPr>
        <w:t>2</w:t>
      </w:r>
      <w:r>
        <w:rPr>
          <w:sz w:val="24"/>
        </w:rPr>
        <w:t>）工程量清单中招标人指定的报价不允许调价；</w:t>
      </w:r>
      <w:r>
        <w:rPr>
          <w:sz w:val="24"/>
        </w:rPr>
        <w:t xml:space="preserve"> </w:t>
      </w:r>
    </w:p>
    <w:p w14:paraId="471CD9FF" w14:textId="77777777" w:rsidR="003C5B32" w:rsidRDefault="00F56DB7">
      <w:pPr>
        <w:wordWrap w:val="0"/>
        <w:spacing w:line="400" w:lineRule="atLeast"/>
        <w:ind w:firstLineChars="200" w:firstLine="480"/>
        <w:rPr>
          <w:sz w:val="24"/>
        </w:rPr>
      </w:pPr>
      <w:r>
        <w:rPr>
          <w:sz w:val="24"/>
        </w:rPr>
        <w:t>（</w:t>
      </w:r>
      <w:r>
        <w:rPr>
          <w:sz w:val="24"/>
        </w:rPr>
        <w:t>3</w:t>
      </w:r>
      <w:r>
        <w:rPr>
          <w:sz w:val="24"/>
        </w:rPr>
        <w:t>）调价函必须附有调价后的工程量清单；调价函必须放置在投标文件首页，与投标文件一起提交。</w:t>
      </w:r>
    </w:p>
    <w:p w14:paraId="38E3EB3F" w14:textId="77777777" w:rsidR="003C5B32" w:rsidRDefault="00F56DB7">
      <w:pPr>
        <w:wordWrap w:val="0"/>
        <w:spacing w:line="400" w:lineRule="atLeast"/>
        <w:ind w:firstLineChars="200" w:firstLine="480"/>
        <w:rPr>
          <w:sz w:val="24"/>
        </w:rPr>
      </w:pPr>
      <w:r>
        <w:rPr>
          <w:sz w:val="24"/>
        </w:rPr>
        <w:t>若投标人未提交调价后的工程量清单，或调价函未装在投标文件首页，调价函均视为无效，仍以原报价作为最终报价。若投标人提交的调价函多于一个，或对不允许调价的内容进行了调价，或调价函有附加条件，其投标将被否决。</w:t>
      </w:r>
    </w:p>
    <w:p w14:paraId="1AC4A109" w14:textId="77777777" w:rsidR="003C5B32" w:rsidRDefault="00F56DB7">
      <w:pPr>
        <w:wordWrap w:val="0"/>
        <w:spacing w:line="400" w:lineRule="atLeast"/>
        <w:ind w:firstLineChars="200" w:firstLine="480"/>
        <w:rPr>
          <w:sz w:val="24"/>
        </w:rPr>
      </w:pPr>
      <w:r>
        <w:rPr>
          <w:sz w:val="24"/>
        </w:rPr>
        <w:t>（</w:t>
      </w:r>
      <w:r>
        <w:rPr>
          <w:sz w:val="24"/>
        </w:rPr>
        <w:t>4</w:t>
      </w:r>
      <w:r>
        <w:rPr>
          <w:sz w:val="24"/>
        </w:rPr>
        <w:t>）若招标人接受调价函，投标人调价后的工程量清单和有效调价函的大写金额报价应保持一致，如果报价金额出现差异，则以有效调价函的大写金额报价为准。</w:t>
      </w:r>
    </w:p>
    <w:p w14:paraId="0462A53F" w14:textId="77777777" w:rsidR="003C5B32" w:rsidRDefault="00F56DB7">
      <w:pPr>
        <w:wordWrap w:val="0"/>
        <w:spacing w:line="400" w:lineRule="atLeast"/>
        <w:ind w:firstLineChars="200" w:firstLine="480"/>
        <w:rPr>
          <w:sz w:val="24"/>
        </w:rPr>
      </w:pPr>
      <w:r>
        <w:rPr>
          <w:sz w:val="24"/>
        </w:rPr>
        <w:t xml:space="preserve">3.2.7 </w:t>
      </w:r>
      <w:r>
        <w:rPr>
          <w:sz w:val="24"/>
        </w:rPr>
        <w:t>在合同实施期间，投标人填写的单价、合价和总额价是否由于物价波动进行价格调整按照合同条款第</w:t>
      </w:r>
      <w:r>
        <w:rPr>
          <w:sz w:val="24"/>
        </w:rPr>
        <w:t>16.1</w:t>
      </w:r>
      <w:r>
        <w:rPr>
          <w:sz w:val="24"/>
        </w:rPr>
        <w:t>款的规定处理。如果按照合同条款第</w:t>
      </w:r>
      <w:r>
        <w:rPr>
          <w:sz w:val="24"/>
        </w:rPr>
        <w:t>16.1.1</w:t>
      </w:r>
      <w:r>
        <w:rPr>
          <w:sz w:val="24"/>
        </w:rPr>
        <w:t>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此权重进行调价。</w:t>
      </w:r>
    </w:p>
    <w:p w14:paraId="576A2698" w14:textId="77777777" w:rsidR="003C5B32" w:rsidRDefault="00F56DB7">
      <w:pPr>
        <w:wordWrap w:val="0"/>
        <w:spacing w:line="400" w:lineRule="atLeast"/>
        <w:ind w:firstLineChars="200" w:firstLine="480"/>
        <w:rPr>
          <w:sz w:val="24"/>
        </w:rPr>
      </w:pPr>
      <w:r>
        <w:rPr>
          <w:sz w:val="24"/>
        </w:rPr>
        <w:t xml:space="preserve">3.2.8 </w:t>
      </w:r>
      <w:r>
        <w:rPr>
          <w:sz w:val="24"/>
        </w:rPr>
        <w:t>招标人设有最高投标限价的，投标人的投标报价不得超过最高投标限价，最高投标限价在投标</w:t>
      </w:r>
      <w:bookmarkStart w:id="145" w:name="_Toc300834965"/>
      <w:bookmarkStart w:id="146" w:name="_Toc10429"/>
      <w:bookmarkStart w:id="147" w:name="_Toc369531531"/>
      <w:bookmarkStart w:id="148" w:name="_Toc247527569"/>
      <w:bookmarkStart w:id="149" w:name="_Toc361508600"/>
      <w:bookmarkStart w:id="150" w:name="_Toc152042320"/>
      <w:bookmarkStart w:id="151" w:name="_Toc352691488"/>
      <w:bookmarkStart w:id="152" w:name="_Toc144974512"/>
      <w:bookmarkStart w:id="153" w:name="_Toc247513968"/>
      <w:bookmarkStart w:id="154" w:name="_Toc152045544"/>
      <w:bookmarkStart w:id="155" w:name="_Toc384308225"/>
      <w:r>
        <w:rPr>
          <w:sz w:val="24"/>
        </w:rPr>
        <w:t>人须知前附表中载明。</w:t>
      </w:r>
      <w:bookmarkEnd w:id="145"/>
      <w:bookmarkEnd w:id="146"/>
      <w:bookmarkEnd w:id="147"/>
      <w:bookmarkEnd w:id="148"/>
      <w:bookmarkEnd w:id="149"/>
      <w:bookmarkEnd w:id="150"/>
      <w:bookmarkEnd w:id="151"/>
      <w:bookmarkEnd w:id="152"/>
      <w:bookmarkEnd w:id="153"/>
      <w:bookmarkEnd w:id="154"/>
      <w:bookmarkEnd w:id="155"/>
    </w:p>
    <w:p w14:paraId="1E5784B7" w14:textId="77777777" w:rsidR="003C5B32" w:rsidRDefault="00F56DB7">
      <w:pPr>
        <w:wordWrap w:val="0"/>
        <w:spacing w:line="400" w:lineRule="atLeast"/>
        <w:ind w:firstLineChars="200" w:firstLine="480"/>
        <w:rPr>
          <w:sz w:val="24"/>
        </w:rPr>
      </w:pPr>
      <w:r>
        <w:rPr>
          <w:sz w:val="24"/>
        </w:rPr>
        <w:t xml:space="preserve">3.2.9 </w:t>
      </w:r>
      <w:r>
        <w:rPr>
          <w:sz w:val="24"/>
        </w:rPr>
        <w:t>投标报价的其他要求见投标人须知前附表。</w:t>
      </w:r>
    </w:p>
    <w:p w14:paraId="1E8B1EC0" w14:textId="77777777" w:rsidR="003C5B32" w:rsidRDefault="00F56DB7">
      <w:pPr>
        <w:pStyle w:val="1"/>
        <w:wordWrap w:val="0"/>
      </w:pPr>
      <w:bookmarkStart w:id="156" w:name="_Toc234832891"/>
      <w:bookmarkStart w:id="157" w:name="_Toc31161"/>
      <w:bookmarkStart w:id="158" w:name="_Toc23555"/>
      <w:r>
        <w:lastRenderedPageBreak/>
        <w:t>3.3</w:t>
      </w:r>
      <w:r>
        <w:tab/>
      </w:r>
      <w:r>
        <w:t>投标有效期</w:t>
      </w:r>
      <w:bookmarkEnd w:id="156"/>
      <w:bookmarkEnd w:id="157"/>
      <w:bookmarkEnd w:id="158"/>
    </w:p>
    <w:p w14:paraId="5A275D0D" w14:textId="77777777" w:rsidR="003C5B32" w:rsidRDefault="00F56DB7">
      <w:pPr>
        <w:wordWrap w:val="0"/>
        <w:spacing w:line="400" w:lineRule="atLeast"/>
        <w:ind w:firstLineChars="200" w:firstLine="480"/>
        <w:rPr>
          <w:sz w:val="24"/>
        </w:rPr>
      </w:pPr>
      <w:r>
        <w:rPr>
          <w:sz w:val="24"/>
        </w:rPr>
        <w:t xml:space="preserve">3.3.1 </w:t>
      </w:r>
      <w:r>
        <w:rPr>
          <w:sz w:val="24"/>
        </w:rPr>
        <w:t>除投标人须知前附表另有规定外，投标有效期为</w:t>
      </w:r>
      <w:r>
        <w:rPr>
          <w:sz w:val="24"/>
        </w:rPr>
        <w:t>90</w:t>
      </w:r>
      <w:r>
        <w:rPr>
          <w:sz w:val="24"/>
        </w:rPr>
        <w:t>日。</w:t>
      </w:r>
    </w:p>
    <w:p w14:paraId="3329A97E" w14:textId="77777777" w:rsidR="003C5B32" w:rsidRDefault="00F56DB7">
      <w:pPr>
        <w:wordWrap w:val="0"/>
        <w:spacing w:line="400" w:lineRule="atLeast"/>
        <w:ind w:firstLineChars="200" w:firstLine="480"/>
        <w:rPr>
          <w:sz w:val="24"/>
        </w:rPr>
      </w:pPr>
      <w:r>
        <w:rPr>
          <w:sz w:val="24"/>
        </w:rPr>
        <w:t xml:space="preserve">3.3.2 </w:t>
      </w:r>
      <w:r>
        <w:rPr>
          <w:sz w:val="24"/>
        </w:rPr>
        <w:t>在投标有效期内，投标人撤销投标文件的，应承担招标文件和法律规定的责任。</w:t>
      </w:r>
    </w:p>
    <w:p w14:paraId="60582495" w14:textId="77777777" w:rsidR="003C5B32" w:rsidRDefault="00F56DB7">
      <w:pPr>
        <w:wordWrap w:val="0"/>
        <w:spacing w:line="400" w:lineRule="atLeast"/>
        <w:ind w:firstLineChars="200" w:firstLine="480"/>
        <w:rPr>
          <w:sz w:val="24"/>
        </w:rPr>
      </w:pPr>
      <w:r>
        <w:rPr>
          <w:sz w:val="24"/>
        </w:rPr>
        <w:t xml:space="preserve">3.3.3 </w:t>
      </w:r>
      <w:r>
        <w:rPr>
          <w:sz w:val="24"/>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14:paraId="308051DB" w14:textId="77777777" w:rsidR="003C5B32" w:rsidRDefault="00F56DB7">
      <w:pPr>
        <w:pStyle w:val="1"/>
        <w:wordWrap w:val="0"/>
      </w:pPr>
      <w:bookmarkStart w:id="159" w:name="_Toc234832892"/>
      <w:bookmarkStart w:id="160" w:name="_Toc30197"/>
      <w:bookmarkStart w:id="161" w:name="_Toc14943"/>
      <w:r>
        <w:t>3.4</w:t>
      </w:r>
      <w:r>
        <w:tab/>
        <w:t xml:space="preserve"> </w:t>
      </w:r>
      <w:r>
        <w:t>投标保证金</w:t>
      </w:r>
      <w:bookmarkEnd w:id="159"/>
      <w:bookmarkEnd w:id="160"/>
      <w:bookmarkEnd w:id="161"/>
    </w:p>
    <w:p w14:paraId="45D0FD59" w14:textId="77777777" w:rsidR="003C5B32" w:rsidRDefault="00F56DB7">
      <w:pPr>
        <w:wordWrap w:val="0"/>
        <w:spacing w:line="400" w:lineRule="atLeast"/>
        <w:ind w:firstLineChars="200" w:firstLine="480"/>
        <w:rPr>
          <w:sz w:val="24"/>
        </w:rPr>
      </w:pPr>
      <w:r>
        <w:rPr>
          <w:sz w:val="24"/>
        </w:rPr>
        <w:t xml:space="preserve">3.4.1 </w:t>
      </w:r>
      <w:r>
        <w:rPr>
          <w:sz w:val="24"/>
        </w:rPr>
        <w:t>投标人在递交投标文件的同时，应按投标人须知前附表规定的金额</w:t>
      </w:r>
      <w:r>
        <w:rPr>
          <w:sz w:val="24"/>
          <w:vertAlign w:val="superscript"/>
        </w:rPr>
        <w:footnoteReference w:id="22"/>
      </w:r>
      <w:r>
        <w:rPr>
          <w:sz w:val="24"/>
        </w:rPr>
        <w:t>和第九章</w:t>
      </w:r>
      <w:r>
        <w:rPr>
          <w:rFonts w:ascii="宋体" w:hAnsi="宋体" w:cs="宋体" w:hint="eastAsia"/>
          <w:sz w:val="24"/>
        </w:rPr>
        <w:t>“</w:t>
      </w:r>
      <w:r>
        <w:rPr>
          <w:sz w:val="24"/>
        </w:rPr>
        <w:t>投标文件格式</w:t>
      </w:r>
      <w:r>
        <w:rPr>
          <w:rFonts w:ascii="宋体" w:hAnsi="宋体" w:cs="宋体" w:hint="eastAsia"/>
          <w:sz w:val="24"/>
        </w:rPr>
        <w:t>”</w:t>
      </w:r>
      <w:r>
        <w:rPr>
          <w:sz w:val="24"/>
        </w:rPr>
        <w:t>规定的投标保证金格式递交投标保证金，并作为其投标文件的组成部分。联合体投标的，其投标保证金由牵头人递交，并应符合投标人须知前附表的规定。</w:t>
      </w:r>
    </w:p>
    <w:p w14:paraId="7D942169" w14:textId="77777777" w:rsidR="003C5B32" w:rsidRDefault="00F56DB7">
      <w:pPr>
        <w:wordWrap w:val="0"/>
        <w:spacing w:line="400" w:lineRule="atLeast"/>
        <w:ind w:firstLineChars="200" w:firstLine="480"/>
        <w:rPr>
          <w:sz w:val="24"/>
        </w:rPr>
      </w:pPr>
      <w:r>
        <w:rPr>
          <w:sz w:val="24"/>
        </w:rPr>
        <w:t>投标保证金应采用现金、支票、银行保函或招标人在投标人须知前附表规定的其他形式。</w:t>
      </w:r>
    </w:p>
    <w:p w14:paraId="36D2B06E" w14:textId="77777777" w:rsidR="003C5B32" w:rsidRDefault="00F56DB7">
      <w:pPr>
        <w:wordWrap w:val="0"/>
        <w:spacing w:line="400" w:lineRule="atLeast"/>
        <w:ind w:firstLineChars="200" w:firstLine="480"/>
        <w:rPr>
          <w:sz w:val="24"/>
        </w:rPr>
      </w:pPr>
      <w:r>
        <w:rPr>
          <w:sz w:val="24"/>
        </w:rPr>
        <w:t>（</w:t>
      </w:r>
      <w:r>
        <w:rPr>
          <w:sz w:val="24"/>
        </w:rPr>
        <w:t>1</w:t>
      </w:r>
      <w:r>
        <w:rPr>
          <w:sz w:val="24"/>
        </w:rPr>
        <w:t>）若采用现金或支票，投标人应在递交投标文件截止时间之前，将投标保证金由投标人的基本账户转入招标人指定账户，否则视为投标保证金无效。招标人指定的开户银行及账号见投标人须知前附表。</w:t>
      </w:r>
    </w:p>
    <w:p w14:paraId="4BC74C65" w14:textId="77777777" w:rsidR="003C5B32" w:rsidRDefault="00F56DB7">
      <w:pPr>
        <w:wordWrap w:val="0"/>
        <w:spacing w:line="400" w:lineRule="atLeast"/>
        <w:ind w:firstLineChars="200" w:firstLine="480"/>
        <w:rPr>
          <w:sz w:val="24"/>
        </w:rPr>
      </w:pPr>
      <w:r>
        <w:rPr>
          <w:sz w:val="24"/>
        </w:rPr>
        <w:t>（</w:t>
      </w:r>
      <w:r>
        <w:rPr>
          <w:sz w:val="24"/>
        </w:rPr>
        <w:t>2</w:t>
      </w:r>
      <w:r>
        <w:rPr>
          <w:sz w:val="24"/>
        </w:rPr>
        <w:t>）若采用银行保函，则应由符合投标人须知前附表规定级别的银行开具，并采用招标文件提供的格式。银行保函</w:t>
      </w:r>
      <w:r>
        <w:rPr>
          <w:rFonts w:hint="eastAsia"/>
          <w:sz w:val="24"/>
        </w:rPr>
        <w:t>原件扫描件</w:t>
      </w:r>
      <w:r>
        <w:rPr>
          <w:sz w:val="24"/>
        </w:rPr>
        <w:t>装订在投标文件内。</w:t>
      </w:r>
    </w:p>
    <w:p w14:paraId="37CA8FC4" w14:textId="77777777" w:rsidR="003C5B32" w:rsidRDefault="00F56DB7">
      <w:pPr>
        <w:wordWrap w:val="0"/>
        <w:spacing w:line="400" w:lineRule="atLeast"/>
        <w:ind w:firstLineChars="200" w:firstLine="480"/>
        <w:rPr>
          <w:sz w:val="24"/>
        </w:rPr>
      </w:pPr>
      <w:r>
        <w:rPr>
          <w:sz w:val="24"/>
        </w:rPr>
        <w:t>无论采取何种形式的投标保证金，投标保证金有效期均应与投标有效期一致。招标人如果按本章第</w:t>
      </w:r>
      <w:r>
        <w:rPr>
          <w:sz w:val="24"/>
        </w:rPr>
        <w:t>3.3.3</w:t>
      </w:r>
      <w:r>
        <w:rPr>
          <w:sz w:val="24"/>
        </w:rPr>
        <w:t>项的规定延长了投标有效期，则投标保证金的有效期也相应延长。</w:t>
      </w:r>
    </w:p>
    <w:p w14:paraId="70FA1A35" w14:textId="77777777" w:rsidR="003C5B32" w:rsidRDefault="00F56DB7">
      <w:pPr>
        <w:wordWrap w:val="0"/>
        <w:spacing w:line="400" w:lineRule="atLeast"/>
        <w:ind w:firstLineChars="200" w:firstLine="480"/>
        <w:rPr>
          <w:sz w:val="24"/>
        </w:rPr>
      </w:pPr>
      <w:r>
        <w:rPr>
          <w:sz w:val="24"/>
        </w:rPr>
        <w:t xml:space="preserve">3.4.2 </w:t>
      </w:r>
      <w:r>
        <w:rPr>
          <w:sz w:val="24"/>
        </w:rPr>
        <w:t>投标人不按本章第</w:t>
      </w:r>
      <w:r>
        <w:rPr>
          <w:sz w:val="24"/>
        </w:rPr>
        <w:t>3.4.1</w:t>
      </w:r>
      <w:r>
        <w:rPr>
          <w:sz w:val="24"/>
        </w:rPr>
        <w:t>项要求提交投标保证金的，评标委员会将否决其投标。</w:t>
      </w:r>
    </w:p>
    <w:p w14:paraId="45CC5273" w14:textId="77777777" w:rsidR="003C5B32" w:rsidRDefault="00F56DB7">
      <w:pPr>
        <w:wordWrap w:val="0"/>
        <w:spacing w:line="400" w:lineRule="atLeast"/>
        <w:ind w:firstLineChars="200" w:firstLine="480"/>
        <w:rPr>
          <w:sz w:val="24"/>
        </w:rPr>
      </w:pPr>
      <w:r>
        <w:rPr>
          <w:sz w:val="24"/>
        </w:rPr>
        <w:t xml:space="preserve">3.4.3 </w:t>
      </w:r>
      <w:r>
        <w:rPr>
          <w:sz w:val="24"/>
        </w:rPr>
        <w:t>招标人最迟将在中标通知书发出后</w:t>
      </w:r>
      <w:r>
        <w:rPr>
          <w:sz w:val="24"/>
        </w:rPr>
        <w:t>5</w:t>
      </w:r>
      <w:r>
        <w:rPr>
          <w:sz w:val="24"/>
        </w:rPr>
        <w:t>日内向中标候选人以外的其他投标人退还投标保证金，与中标人签订合同后</w:t>
      </w:r>
      <w:r>
        <w:rPr>
          <w:sz w:val="24"/>
        </w:rPr>
        <w:t>5</w:t>
      </w:r>
      <w:r>
        <w:rPr>
          <w:sz w:val="24"/>
        </w:rPr>
        <w:t>日内向中标人和其他中标候选人退还投标保证金。投标保证金以现金或支票形式递交的，招标人应同时退还投标保证金的银行同期活期存款利息，且退还至投标人的基本账户。</w:t>
      </w:r>
    </w:p>
    <w:p w14:paraId="4A83CE88" w14:textId="77777777" w:rsidR="003C5B32" w:rsidRDefault="00F56DB7">
      <w:pPr>
        <w:wordWrap w:val="0"/>
        <w:spacing w:line="400" w:lineRule="atLeast"/>
        <w:ind w:firstLineChars="200" w:firstLine="480"/>
        <w:rPr>
          <w:sz w:val="24"/>
          <w:u w:val="single"/>
        </w:rPr>
      </w:pPr>
      <w:r>
        <w:rPr>
          <w:sz w:val="24"/>
        </w:rPr>
        <w:t>利息计算原则见投标人须知前附表。</w:t>
      </w:r>
    </w:p>
    <w:p w14:paraId="3D971F8F" w14:textId="77777777" w:rsidR="003C5B32" w:rsidRDefault="00F56DB7">
      <w:pPr>
        <w:wordWrap w:val="0"/>
        <w:spacing w:line="400" w:lineRule="atLeast"/>
        <w:ind w:firstLineChars="200" w:firstLine="480"/>
        <w:rPr>
          <w:sz w:val="24"/>
        </w:rPr>
      </w:pPr>
      <w:r>
        <w:rPr>
          <w:sz w:val="24"/>
        </w:rPr>
        <w:lastRenderedPageBreak/>
        <w:t xml:space="preserve">3.4.4 </w:t>
      </w:r>
      <w:r>
        <w:rPr>
          <w:sz w:val="24"/>
        </w:rPr>
        <w:t>有下列情形之一的，投标保证金将不予退还：</w:t>
      </w:r>
    </w:p>
    <w:p w14:paraId="69A276DB" w14:textId="77777777" w:rsidR="003C5B32" w:rsidRDefault="00F56DB7">
      <w:pPr>
        <w:wordWrap w:val="0"/>
        <w:spacing w:line="400" w:lineRule="atLeast"/>
        <w:ind w:firstLineChars="200" w:firstLine="480"/>
        <w:rPr>
          <w:sz w:val="24"/>
        </w:rPr>
      </w:pPr>
      <w:r>
        <w:rPr>
          <w:sz w:val="24"/>
        </w:rPr>
        <w:t>（</w:t>
      </w:r>
      <w:r>
        <w:rPr>
          <w:sz w:val="24"/>
        </w:rPr>
        <w:t>1</w:t>
      </w:r>
      <w:r>
        <w:rPr>
          <w:sz w:val="24"/>
        </w:rPr>
        <w:t>）投标人在投标有效期内撤销投标文件；</w:t>
      </w:r>
    </w:p>
    <w:p w14:paraId="18B69B75" w14:textId="77777777" w:rsidR="003C5B32" w:rsidRDefault="00F56DB7">
      <w:pPr>
        <w:wordWrap w:val="0"/>
        <w:spacing w:line="400" w:lineRule="atLeast"/>
        <w:ind w:firstLineChars="200" w:firstLine="480"/>
        <w:rPr>
          <w:sz w:val="24"/>
        </w:rPr>
      </w:pPr>
      <w:r>
        <w:rPr>
          <w:sz w:val="24"/>
        </w:rPr>
        <w:t>（</w:t>
      </w:r>
      <w:r>
        <w:rPr>
          <w:sz w:val="24"/>
        </w:rPr>
        <w:t>2</w:t>
      </w:r>
      <w:r>
        <w:rPr>
          <w:sz w:val="24"/>
        </w:rPr>
        <w:t>）中标人在收到中标通知书后，无正当理由不与招标人订立合同，在签订合同时向招标人提出附加条件，或不按照招标文件要求提交履约保证金；</w:t>
      </w:r>
    </w:p>
    <w:p w14:paraId="3076A08F" w14:textId="77777777" w:rsidR="003C5B32" w:rsidRDefault="00F56DB7">
      <w:pPr>
        <w:wordWrap w:val="0"/>
        <w:spacing w:line="400" w:lineRule="atLeast"/>
        <w:ind w:firstLineChars="200" w:firstLine="480"/>
        <w:rPr>
          <w:sz w:val="24"/>
        </w:rPr>
      </w:pPr>
      <w:r>
        <w:rPr>
          <w:sz w:val="24"/>
        </w:rPr>
        <w:t>（</w:t>
      </w:r>
      <w:r>
        <w:rPr>
          <w:sz w:val="24"/>
        </w:rPr>
        <w:t>3</w:t>
      </w:r>
      <w:r>
        <w:rPr>
          <w:sz w:val="24"/>
        </w:rPr>
        <w:t>）发生投标人须知前附表规定的其他可以不予退还投标保证金的情形。</w:t>
      </w:r>
    </w:p>
    <w:p w14:paraId="51FA6B9C" w14:textId="77777777" w:rsidR="003C5B32" w:rsidRDefault="00F56DB7">
      <w:pPr>
        <w:pStyle w:val="1"/>
        <w:wordWrap w:val="0"/>
      </w:pPr>
      <w:bookmarkStart w:id="162" w:name="_Toc234832894"/>
      <w:bookmarkStart w:id="163" w:name="_Toc11828"/>
      <w:bookmarkStart w:id="164" w:name="_Toc19802"/>
      <w:r>
        <w:t>3.5</w:t>
      </w:r>
      <w:r>
        <w:tab/>
        <w:t xml:space="preserve"> </w:t>
      </w:r>
      <w:r>
        <w:t>资格审查资料</w:t>
      </w:r>
      <w:bookmarkEnd w:id="162"/>
      <w:bookmarkEnd w:id="163"/>
      <w:bookmarkEnd w:id="164"/>
    </w:p>
    <w:p w14:paraId="0EFF1B76" w14:textId="77777777" w:rsidR="003C5B32" w:rsidRDefault="00F56DB7">
      <w:pPr>
        <w:wordWrap w:val="0"/>
        <w:spacing w:line="400" w:lineRule="atLeast"/>
        <w:ind w:firstLineChars="200" w:firstLine="480"/>
        <w:rPr>
          <w:sz w:val="24"/>
        </w:rPr>
      </w:pPr>
      <w:r>
        <w:rPr>
          <w:sz w:val="24"/>
        </w:rPr>
        <w:t>除投标人须知前附表另有规定外，投标人应按下列规定提供资格审查资料，以证明其满足本章第</w:t>
      </w:r>
      <w:r>
        <w:rPr>
          <w:sz w:val="24"/>
        </w:rPr>
        <w:t>1.4</w:t>
      </w:r>
      <w:r>
        <w:rPr>
          <w:sz w:val="24"/>
        </w:rPr>
        <w:t>款规定的资质、财务、业绩、信誉等要求。</w:t>
      </w:r>
    </w:p>
    <w:p w14:paraId="6BCD44E6" w14:textId="77777777" w:rsidR="003C5B32" w:rsidRDefault="00F56DB7">
      <w:pPr>
        <w:wordWrap w:val="0"/>
        <w:spacing w:line="400" w:lineRule="atLeast"/>
        <w:ind w:firstLineChars="200" w:firstLine="480"/>
        <w:rPr>
          <w:sz w:val="24"/>
        </w:rPr>
      </w:pPr>
      <w:r>
        <w:rPr>
          <w:sz w:val="24"/>
        </w:rPr>
        <w:t>投标人应在</w:t>
      </w:r>
      <w:r>
        <w:rPr>
          <w:rFonts w:ascii="宋体" w:hAnsi="宋体" w:cs="宋体" w:hint="eastAsia"/>
          <w:sz w:val="24"/>
        </w:rPr>
        <w:t>“</w:t>
      </w:r>
      <w:r>
        <w:rPr>
          <w:sz w:val="24"/>
        </w:rPr>
        <w:t>辽宁省公共资源交易一张网电子化平台</w:t>
      </w:r>
      <w:r>
        <w:rPr>
          <w:rFonts w:ascii="宋体" w:hAnsi="宋体" w:cs="宋体" w:hint="eastAsia"/>
          <w:sz w:val="24"/>
        </w:rPr>
        <w:t>”</w:t>
      </w:r>
      <w:r>
        <w:rPr>
          <w:sz w:val="24"/>
        </w:rPr>
        <w:t>中建立信用信息档案，并对在系统中所填报内容的真实性、准确性和完整性负责。投标人需要在</w:t>
      </w:r>
      <w:r>
        <w:rPr>
          <w:rFonts w:ascii="宋体" w:hAnsi="宋体" w:cs="宋体" w:hint="eastAsia"/>
          <w:sz w:val="24"/>
        </w:rPr>
        <w:t>“</w:t>
      </w:r>
      <w:r>
        <w:rPr>
          <w:sz w:val="24"/>
        </w:rPr>
        <w:t>辽宁省公共资源交易一张网电子化平台</w:t>
      </w:r>
      <w:r>
        <w:rPr>
          <w:rFonts w:ascii="宋体" w:hAnsi="宋体" w:cs="宋体" w:hint="eastAsia"/>
          <w:sz w:val="24"/>
        </w:rPr>
        <w:t>”</w:t>
      </w:r>
      <w:r>
        <w:rPr>
          <w:sz w:val="24"/>
        </w:rPr>
        <w:t>中备案或更新的内容，应在投标文件递交截止时间之前完成备案或更新，未录入、更新至</w:t>
      </w:r>
      <w:r>
        <w:rPr>
          <w:rFonts w:ascii="宋体" w:hAnsi="宋体" w:cs="宋体" w:hint="eastAsia"/>
          <w:sz w:val="24"/>
        </w:rPr>
        <w:t>“</w:t>
      </w:r>
      <w:r>
        <w:rPr>
          <w:sz w:val="24"/>
        </w:rPr>
        <w:t>辽宁省公共资源交易一张网电子化平台</w:t>
      </w:r>
      <w:r>
        <w:rPr>
          <w:rFonts w:ascii="宋体" w:hAnsi="宋体" w:cs="宋体" w:hint="eastAsia"/>
          <w:sz w:val="24"/>
        </w:rPr>
        <w:t>”</w:t>
      </w:r>
      <w:r>
        <w:rPr>
          <w:sz w:val="24"/>
        </w:rPr>
        <w:t>的信息数据或已录入、更新至</w:t>
      </w:r>
      <w:r>
        <w:rPr>
          <w:rFonts w:ascii="宋体" w:hAnsi="宋体" w:cs="宋体" w:hint="eastAsia"/>
          <w:sz w:val="24"/>
        </w:rPr>
        <w:t>“</w:t>
      </w:r>
      <w:r>
        <w:rPr>
          <w:sz w:val="24"/>
        </w:rPr>
        <w:t>辽宁省公共资源交易一张网电子化平台</w:t>
      </w:r>
      <w:r>
        <w:rPr>
          <w:rFonts w:ascii="宋体" w:hAnsi="宋体" w:cs="宋体" w:hint="eastAsia"/>
          <w:sz w:val="24"/>
        </w:rPr>
        <w:t>”</w:t>
      </w:r>
      <w:r>
        <w:rPr>
          <w:sz w:val="24"/>
        </w:rPr>
        <w:t>中但</w:t>
      </w:r>
      <w:r>
        <w:rPr>
          <w:rFonts w:ascii="宋体" w:hAnsi="宋体" w:cs="宋体" w:hint="eastAsia"/>
          <w:sz w:val="24"/>
        </w:rPr>
        <w:t>“</w:t>
      </w:r>
      <w:r>
        <w:rPr>
          <w:sz w:val="24"/>
        </w:rPr>
        <w:t>投标文件</w:t>
      </w:r>
      <w:r>
        <w:rPr>
          <w:rFonts w:ascii="宋体" w:hAnsi="宋体" w:cs="宋体" w:hint="eastAsia"/>
          <w:sz w:val="24"/>
        </w:rPr>
        <w:t>”</w:t>
      </w:r>
      <w:r>
        <w:rPr>
          <w:sz w:val="24"/>
        </w:rPr>
        <w:t>中未填报的内容，均不予认可，投标文件中证明资料的</w:t>
      </w:r>
      <w:r>
        <w:rPr>
          <w:rFonts w:ascii="宋体" w:hAnsi="宋体" w:cs="宋体" w:hint="eastAsia"/>
          <w:sz w:val="24"/>
        </w:rPr>
        <w:t>“</w:t>
      </w:r>
      <w:r>
        <w:rPr>
          <w:rFonts w:hint="eastAsia"/>
          <w:sz w:val="24"/>
        </w:rPr>
        <w:t>原件扫描件</w:t>
      </w:r>
      <w:r>
        <w:rPr>
          <w:rFonts w:ascii="宋体" w:hAnsi="宋体" w:cs="宋体" w:hint="eastAsia"/>
          <w:sz w:val="24"/>
        </w:rPr>
        <w:t>”</w:t>
      </w:r>
      <w:r>
        <w:rPr>
          <w:sz w:val="24"/>
        </w:rPr>
        <w:t>应从</w:t>
      </w:r>
      <w:r>
        <w:rPr>
          <w:rFonts w:ascii="宋体" w:hAnsi="宋体" w:cs="宋体" w:hint="eastAsia"/>
          <w:sz w:val="24"/>
        </w:rPr>
        <w:t>“</w:t>
      </w:r>
      <w:r>
        <w:rPr>
          <w:sz w:val="24"/>
        </w:rPr>
        <w:t>电子交易平台</w:t>
      </w:r>
      <w:r>
        <w:rPr>
          <w:rFonts w:ascii="宋体" w:hAnsi="宋体" w:cs="宋体" w:hint="eastAsia"/>
          <w:sz w:val="24"/>
        </w:rPr>
        <w:t>”</w:t>
      </w:r>
      <w:r>
        <w:rPr>
          <w:sz w:val="24"/>
        </w:rPr>
        <w:t>会员诚信库中选择并进行超链接，除投标人须知前附表另有规定外招标人不再接受投标人提交相关证明原件作为替代或补充。</w:t>
      </w:r>
    </w:p>
    <w:p w14:paraId="3CD90CE3" w14:textId="77777777" w:rsidR="003C5B32" w:rsidRDefault="00F56DB7">
      <w:pPr>
        <w:wordWrap w:val="0"/>
        <w:spacing w:line="400" w:lineRule="atLeast"/>
        <w:ind w:firstLineChars="200" w:firstLine="480"/>
        <w:rPr>
          <w:sz w:val="24"/>
        </w:rPr>
      </w:pPr>
      <w:r>
        <w:rPr>
          <w:sz w:val="24"/>
        </w:rPr>
        <w:t xml:space="preserve">3.5.1 </w:t>
      </w:r>
      <w:r>
        <w:rPr>
          <w:rFonts w:ascii="宋体" w:hAnsi="宋体" w:cs="宋体" w:hint="eastAsia"/>
          <w:sz w:val="24"/>
        </w:rPr>
        <w:t>“</w:t>
      </w:r>
      <w:r>
        <w:rPr>
          <w:sz w:val="24"/>
        </w:rPr>
        <w:t>投标人基本情况表</w:t>
      </w:r>
      <w:r>
        <w:rPr>
          <w:rFonts w:ascii="宋体" w:hAnsi="宋体" w:cs="宋体" w:hint="eastAsia"/>
          <w:sz w:val="24"/>
        </w:rPr>
        <w:t>”</w:t>
      </w:r>
      <w:r>
        <w:rPr>
          <w:sz w:val="24"/>
        </w:rPr>
        <w:t>应附企业法人营业执照、施工资质证书、安全生产许可证、基本账户开户许可证</w:t>
      </w:r>
      <w:r>
        <w:rPr>
          <w:color w:val="000000"/>
          <w:sz w:val="24"/>
        </w:rPr>
        <w:t>或基本存款账户开户信息单</w:t>
      </w:r>
      <w:r>
        <w:rPr>
          <w:sz w:val="24"/>
        </w:rPr>
        <w:t>的</w:t>
      </w:r>
      <w:r>
        <w:rPr>
          <w:sz w:val="24"/>
        </w:rPr>
        <w:t>“</w:t>
      </w:r>
      <w:r>
        <w:rPr>
          <w:rFonts w:hint="eastAsia"/>
          <w:sz w:val="24"/>
        </w:rPr>
        <w:t>原件扫描件</w:t>
      </w:r>
      <w:r>
        <w:rPr>
          <w:sz w:val="24"/>
        </w:rPr>
        <w:t>”</w:t>
      </w:r>
      <w:r>
        <w:rPr>
          <w:sz w:val="24"/>
        </w:rPr>
        <w:t>，投标人在交通运输部</w:t>
      </w:r>
      <w:r>
        <w:rPr>
          <w:rFonts w:ascii="宋体" w:hAnsi="宋体" w:cs="宋体" w:hint="eastAsia"/>
          <w:sz w:val="24"/>
        </w:rPr>
        <w:t>“</w:t>
      </w:r>
      <w:r>
        <w:rPr>
          <w:rFonts w:hint="eastAsia"/>
          <w:sz w:val="24"/>
        </w:rPr>
        <w:t>全国公路建设市场监督管理系统</w:t>
      </w:r>
      <w:r>
        <w:rPr>
          <w:rFonts w:ascii="宋体" w:hAnsi="宋体" w:cs="宋体" w:hint="eastAsia"/>
          <w:sz w:val="24"/>
        </w:rPr>
        <w:t>”</w:t>
      </w:r>
      <w:r>
        <w:rPr>
          <w:sz w:val="24"/>
        </w:rPr>
        <w:t>公路工程施工资质企业名录中的网页截图，以及投标人在国家企业信用信息公示系统中基础信息（体现股东及出资详细信息）的网页截图</w:t>
      </w:r>
      <w:r>
        <w:rPr>
          <w:rFonts w:hint="eastAsia"/>
          <w:sz w:val="24"/>
        </w:rPr>
        <w:t>扫描件</w:t>
      </w:r>
      <w:r>
        <w:rPr>
          <w:sz w:val="24"/>
        </w:rPr>
        <w:t>。</w:t>
      </w:r>
    </w:p>
    <w:p w14:paraId="6DD03881" w14:textId="77777777" w:rsidR="003C5B32" w:rsidRDefault="00F56DB7">
      <w:pPr>
        <w:wordWrap w:val="0"/>
        <w:spacing w:line="400" w:lineRule="atLeast"/>
        <w:ind w:firstLineChars="200" w:firstLine="480"/>
        <w:rPr>
          <w:sz w:val="24"/>
        </w:rPr>
      </w:pPr>
      <w:r>
        <w:rPr>
          <w:sz w:val="24"/>
        </w:rPr>
        <w:t>企业法人营业执照、施工资质证书、安全生产许可证、基本账户开户许可证</w:t>
      </w:r>
      <w:r>
        <w:rPr>
          <w:color w:val="000000"/>
          <w:sz w:val="24"/>
        </w:rPr>
        <w:t>或基本存款账户开户信息单</w:t>
      </w:r>
      <w:r>
        <w:rPr>
          <w:sz w:val="24"/>
        </w:rPr>
        <w:t>的</w:t>
      </w:r>
      <w:r>
        <w:rPr>
          <w:sz w:val="24"/>
        </w:rPr>
        <w:t>“</w:t>
      </w:r>
      <w:r>
        <w:rPr>
          <w:rFonts w:hint="eastAsia"/>
          <w:sz w:val="24"/>
        </w:rPr>
        <w:t>原件扫描件</w:t>
      </w:r>
      <w:r>
        <w:rPr>
          <w:sz w:val="24"/>
        </w:rPr>
        <w:t>”</w:t>
      </w:r>
      <w:r>
        <w:rPr>
          <w:sz w:val="24"/>
        </w:rPr>
        <w:t>应提供全本（证书封面、封底、空白页除外），应包括投标人名称、投标人其他相关信息、颁发机构名称、投标人信息变更情况等关键页在内。</w:t>
      </w:r>
    </w:p>
    <w:p w14:paraId="6814971C" w14:textId="77777777" w:rsidR="003C5B32" w:rsidRDefault="00F56DB7">
      <w:pPr>
        <w:wordWrap w:val="0"/>
        <w:spacing w:line="400" w:lineRule="atLeast"/>
        <w:ind w:firstLineChars="200" w:firstLine="480"/>
        <w:rPr>
          <w:sz w:val="24"/>
        </w:rPr>
      </w:pPr>
      <w:r>
        <w:rPr>
          <w:sz w:val="24"/>
        </w:rPr>
        <w:t xml:space="preserve">3.5.2 </w:t>
      </w:r>
      <w:r>
        <w:rPr>
          <w:rFonts w:ascii="宋体" w:hAnsi="宋体" w:cs="宋体" w:hint="eastAsia"/>
          <w:sz w:val="24"/>
        </w:rPr>
        <w:t>“</w:t>
      </w:r>
      <w:r>
        <w:rPr>
          <w:sz w:val="24"/>
        </w:rPr>
        <w:t>财务状况表</w:t>
      </w:r>
      <w:r>
        <w:rPr>
          <w:rFonts w:ascii="宋体" w:hAnsi="宋体" w:cs="宋体" w:hint="eastAsia"/>
          <w:sz w:val="24"/>
        </w:rPr>
        <w:t>”</w:t>
      </w:r>
      <w:r>
        <w:rPr>
          <w:sz w:val="24"/>
        </w:rPr>
        <w:t>应附经会计师事务所或审计机构审计的财务会计报表，包括资产负债表、现金流量表、利润表和财务情况说明书的</w:t>
      </w:r>
      <w:r>
        <w:rPr>
          <w:sz w:val="24"/>
        </w:rPr>
        <w:t>“</w:t>
      </w:r>
      <w:r>
        <w:rPr>
          <w:rFonts w:hint="eastAsia"/>
          <w:sz w:val="24"/>
        </w:rPr>
        <w:t>原件扫描件</w:t>
      </w:r>
      <w:r>
        <w:rPr>
          <w:sz w:val="24"/>
        </w:rPr>
        <w:t>”</w:t>
      </w:r>
      <w:r>
        <w:rPr>
          <w:sz w:val="24"/>
        </w:rPr>
        <w:t>，具体年份要求见投标人须知前附表。投标人的成立时间少于投标人须知前附表规定年份的，应提供成立以来的财务状况表。</w:t>
      </w:r>
    </w:p>
    <w:p w14:paraId="78F5FCE3" w14:textId="77777777" w:rsidR="003C5B32" w:rsidRDefault="00F56DB7">
      <w:pPr>
        <w:wordWrap w:val="0"/>
        <w:topLinePunct/>
        <w:spacing w:line="400" w:lineRule="atLeast"/>
        <w:ind w:firstLineChars="200" w:firstLine="480"/>
        <w:rPr>
          <w:sz w:val="24"/>
        </w:rPr>
      </w:pPr>
      <w:r>
        <w:rPr>
          <w:sz w:val="24"/>
        </w:rPr>
        <w:t xml:space="preserve">3.5.3 </w:t>
      </w:r>
      <w:r>
        <w:rPr>
          <w:rFonts w:ascii="宋体" w:hAnsi="宋体" w:cs="宋体" w:hint="eastAsia"/>
          <w:sz w:val="24"/>
        </w:rPr>
        <w:t>“</w:t>
      </w:r>
      <w:r>
        <w:rPr>
          <w:sz w:val="24"/>
        </w:rPr>
        <w:t>近年完成的类似项目</w:t>
      </w:r>
      <w:r>
        <w:rPr>
          <w:rFonts w:ascii="宋体" w:hAnsi="宋体" w:cs="宋体" w:hint="eastAsia"/>
          <w:sz w:val="24"/>
        </w:rPr>
        <w:t>”</w:t>
      </w:r>
      <w:r>
        <w:rPr>
          <w:sz w:val="24"/>
        </w:rPr>
        <w:t>具体时间要求见投标人须知前附表。</w:t>
      </w:r>
    </w:p>
    <w:p w14:paraId="0FF38A00" w14:textId="77777777" w:rsidR="003C5B32" w:rsidRDefault="00F56DB7">
      <w:pPr>
        <w:wordWrap w:val="0"/>
        <w:topLinePunct/>
        <w:spacing w:line="400" w:lineRule="atLeast"/>
        <w:ind w:firstLineChars="200" w:firstLine="480"/>
        <w:rPr>
          <w:rFonts w:ascii="宋体" w:hAnsi="宋体" w:cs="宋体" w:hint="eastAsia"/>
          <w:sz w:val="24"/>
        </w:rPr>
      </w:pPr>
      <w:r>
        <w:rPr>
          <w:rFonts w:hint="eastAsia"/>
          <w:sz w:val="24"/>
        </w:rPr>
        <w:t>投标人应在</w:t>
      </w:r>
      <w:r>
        <w:rPr>
          <w:rFonts w:ascii="宋体" w:hAnsi="宋体" w:cs="宋体" w:hint="eastAsia"/>
          <w:sz w:val="24"/>
        </w:rPr>
        <w:t>“辽宁省公共资源交易一张网电子化平台”会员诚信库中选择并进行超链接。“投标人应在“辽宁省公共资源交易一张网电子化平台”中建立信用信息档案，并对在系统中所填报内容的真实性、准确性和完整性负责。投标人需要在“辽宁</w:t>
      </w:r>
      <w:r>
        <w:rPr>
          <w:rFonts w:ascii="宋体" w:hAnsi="宋体" w:cs="宋体" w:hint="eastAsia"/>
          <w:sz w:val="24"/>
        </w:rPr>
        <w:lastRenderedPageBreak/>
        <w:t>省公共资源交易一张网电子化平台”中备案或更新的内容，应在投标文件递交截止时间之前完成备案或更新，未录入、更新至“辽宁省公共资源交易一张网电子化平台”的信息数据或已录入、更新至“辽宁省公共资源交易一张网电子化平台”中但“投标文件”中未填报的内容，均不予认可，投标文件中证明资料的“原件扫描件”应从“电子交易平台”会员诚信库中选择并进行超链接，除投标人须知前附表另有规定外招标人不再接受投标人提交相关证明原件作为替代或补充。</w:t>
      </w:r>
    </w:p>
    <w:p w14:paraId="0D01ED75" w14:textId="77777777" w:rsidR="003C5B32" w:rsidRDefault="00F56DB7">
      <w:pPr>
        <w:wordWrap w:val="0"/>
        <w:topLinePunct/>
        <w:spacing w:line="400" w:lineRule="atLeast"/>
        <w:ind w:firstLineChars="200" w:firstLine="480"/>
        <w:rPr>
          <w:sz w:val="24"/>
        </w:rPr>
      </w:pPr>
      <w:r>
        <w:rPr>
          <w:sz w:val="24"/>
        </w:rPr>
        <w:t>3.5.</w:t>
      </w:r>
      <w:r>
        <w:rPr>
          <w:rFonts w:hint="eastAsia"/>
          <w:sz w:val="24"/>
        </w:rPr>
        <w:t>4</w:t>
      </w:r>
      <w:r>
        <w:rPr>
          <w:sz w:val="24"/>
        </w:rPr>
        <w:t xml:space="preserve"> </w:t>
      </w:r>
      <w:r>
        <w:rPr>
          <w:sz w:val="24"/>
        </w:rPr>
        <w:t>投标人的信誉情况表</w:t>
      </w:r>
      <w:r>
        <w:rPr>
          <w:rFonts w:ascii="宋体" w:hAnsi="宋体" w:cs="宋体" w:hint="eastAsia"/>
          <w:sz w:val="24"/>
        </w:rPr>
        <w:t>”</w:t>
      </w:r>
      <w:r>
        <w:rPr>
          <w:sz w:val="24"/>
        </w:rPr>
        <w:t>应附投标人在国家企业信用信息公示系统中未被列入严重违法失信企业名单、在</w:t>
      </w:r>
      <w:r>
        <w:rPr>
          <w:rFonts w:ascii="宋体" w:hAnsi="宋体" w:cs="宋体" w:hint="eastAsia"/>
          <w:sz w:val="24"/>
        </w:rPr>
        <w:t>“</w:t>
      </w:r>
      <w:r>
        <w:rPr>
          <w:sz w:val="24"/>
        </w:rPr>
        <w:t>信用中国</w:t>
      </w:r>
      <w:r>
        <w:rPr>
          <w:rFonts w:ascii="宋体" w:hAnsi="宋体" w:cs="宋体" w:hint="eastAsia"/>
          <w:sz w:val="24"/>
        </w:rPr>
        <w:t>”</w:t>
      </w:r>
      <w:r>
        <w:rPr>
          <w:sz w:val="24"/>
        </w:rPr>
        <w:t>网站中未被列入失信被执行人名单的网页截图</w:t>
      </w:r>
      <w:r>
        <w:rPr>
          <w:rFonts w:hint="eastAsia"/>
          <w:sz w:val="24"/>
        </w:rPr>
        <w:t>原件扫描件</w:t>
      </w:r>
      <w:r>
        <w:rPr>
          <w:sz w:val="24"/>
        </w:rPr>
        <w:t>，以及近三年内（以投标截止日期为截止日、往前推算</w:t>
      </w:r>
      <w:r>
        <w:rPr>
          <w:sz w:val="24"/>
        </w:rPr>
        <w:t>3</w:t>
      </w:r>
      <w:r>
        <w:rPr>
          <w:sz w:val="24"/>
        </w:rPr>
        <w:t>个年度）投标人单位、个人（指法定代表人、拟投入的项目经理）均无行贿犯罪行为的书面承诺（格式详见招标文件第九章）原件。</w:t>
      </w:r>
    </w:p>
    <w:p w14:paraId="1DFF519C" w14:textId="77777777" w:rsidR="003C5B32" w:rsidRPr="00763B34" w:rsidRDefault="00F56DB7">
      <w:pPr>
        <w:wordWrap w:val="0"/>
        <w:spacing w:line="400" w:lineRule="atLeast"/>
        <w:ind w:firstLineChars="200" w:firstLine="482"/>
        <w:rPr>
          <w:b/>
          <w:bCs/>
          <w:sz w:val="24"/>
        </w:rPr>
      </w:pPr>
      <w:r w:rsidRPr="00763B34">
        <w:rPr>
          <w:b/>
          <w:bCs/>
          <w:sz w:val="24"/>
        </w:rPr>
        <w:t xml:space="preserve">3.5.5 </w:t>
      </w:r>
      <w:r w:rsidRPr="00763B34">
        <w:rPr>
          <w:rFonts w:ascii="宋体" w:hAnsi="宋体" w:cs="宋体" w:hint="eastAsia"/>
          <w:b/>
          <w:bCs/>
          <w:sz w:val="24"/>
        </w:rPr>
        <w:t>“</w:t>
      </w:r>
      <w:r w:rsidRPr="00763B34">
        <w:rPr>
          <w:b/>
          <w:bCs/>
          <w:sz w:val="24"/>
        </w:rPr>
        <w:t>拟委任的项目经理和项目总工资历表</w:t>
      </w:r>
      <w:r w:rsidRPr="00763B34">
        <w:rPr>
          <w:rFonts w:ascii="宋体" w:hAnsi="宋体" w:cs="宋体" w:hint="eastAsia"/>
          <w:b/>
          <w:bCs/>
          <w:sz w:val="24"/>
        </w:rPr>
        <w:t>”</w:t>
      </w:r>
      <w:r w:rsidRPr="00763B34">
        <w:rPr>
          <w:b/>
          <w:bCs/>
          <w:sz w:val="24"/>
        </w:rPr>
        <w:t>应附项目经理的身份证、建造师注册证书、安全生产考核合格证书</w:t>
      </w:r>
      <w:r w:rsidRPr="00763B34">
        <w:rPr>
          <w:rFonts w:hint="eastAsia"/>
          <w:b/>
          <w:bCs/>
          <w:sz w:val="24"/>
        </w:rPr>
        <w:t>原件扫描件，</w:t>
      </w:r>
      <w:r w:rsidRPr="00763B34">
        <w:rPr>
          <w:b/>
          <w:bCs/>
          <w:sz w:val="24"/>
        </w:rPr>
        <w:t>项目总工的身份证、职称资格证书以及资格审查条件所要求的其他相关证书</w:t>
      </w:r>
      <w:r w:rsidRPr="00763B34">
        <w:rPr>
          <w:rFonts w:hint="eastAsia"/>
          <w:b/>
          <w:bCs/>
          <w:sz w:val="24"/>
        </w:rPr>
        <w:t>。</w:t>
      </w:r>
    </w:p>
    <w:p w14:paraId="66EA98AC" w14:textId="77777777" w:rsidR="003C5B32" w:rsidRDefault="00F56DB7">
      <w:pPr>
        <w:wordWrap w:val="0"/>
        <w:topLinePunct/>
        <w:spacing w:line="400" w:lineRule="atLeast"/>
        <w:ind w:firstLineChars="200" w:firstLine="480"/>
        <w:rPr>
          <w:sz w:val="24"/>
        </w:rPr>
      </w:pPr>
      <w:r>
        <w:rPr>
          <w:rFonts w:hint="eastAsia"/>
          <w:sz w:val="24"/>
        </w:rPr>
        <w:t>投标人应在</w:t>
      </w:r>
      <w:r>
        <w:rPr>
          <w:rFonts w:ascii="宋体" w:hAnsi="宋体" w:cs="宋体" w:hint="eastAsia"/>
          <w:sz w:val="24"/>
        </w:rPr>
        <w:t>“辽宁省公共资源交易一张网电子化平台”会员诚信库中选择并进行超链接。“投标人应在“辽宁省公共资源交易一张网电子化平台”中建立信用信息档案，并对在系统中所填报内容的真实性、准确性和完整性负责。投标人需要在“辽宁省公共资源交易一张网电子化平台”中备案或更新的内容，应在投标文件递交截止时间之前完成备案或更新，未录入、更新至“辽宁省公共资源交易一张网电子化平台”的信息数据或已录入、更新至“辽宁省公共资源交易一张网电子化平台”中但“投标文件”中未填报的内容，均不予认可，投标文件中证明资料的“原件扫描件”应从“电子交易平台”会员诚信库中选择并进行超链接，除投标人须知前附表另有规定外招标人不再接受投标人提交相关证明原件作为替代或补充。</w:t>
      </w:r>
    </w:p>
    <w:p w14:paraId="50EFF7DE" w14:textId="77777777" w:rsidR="003C5B32" w:rsidRDefault="00F56DB7">
      <w:pPr>
        <w:wordWrap w:val="0"/>
        <w:topLinePunct/>
        <w:spacing w:line="400" w:lineRule="atLeast"/>
        <w:ind w:firstLineChars="200" w:firstLine="480"/>
        <w:rPr>
          <w:sz w:val="24"/>
        </w:rPr>
      </w:pPr>
      <w:r>
        <w:rPr>
          <w:sz w:val="24"/>
        </w:rPr>
        <w:t>如项目经理或项目总工目前仍在其他项目上任职，则投标人应提供承诺上述人员能够从该项目撤离的书面</w:t>
      </w:r>
      <w:r>
        <w:rPr>
          <w:rFonts w:hint="eastAsia"/>
          <w:sz w:val="24"/>
        </w:rPr>
        <w:t>承诺</w:t>
      </w:r>
      <w:r>
        <w:rPr>
          <w:sz w:val="24"/>
        </w:rPr>
        <w:t>。</w:t>
      </w:r>
    </w:p>
    <w:p w14:paraId="2104E361" w14:textId="77777777" w:rsidR="003C5B32" w:rsidRDefault="00F56DB7">
      <w:pPr>
        <w:wordWrap w:val="0"/>
        <w:topLinePunct/>
        <w:spacing w:line="400" w:lineRule="atLeast"/>
        <w:ind w:firstLineChars="200" w:firstLine="480"/>
        <w:rPr>
          <w:sz w:val="24"/>
        </w:rPr>
      </w:pPr>
      <w:r>
        <w:rPr>
          <w:sz w:val="24"/>
        </w:rPr>
        <w:t xml:space="preserve">3.5.6 </w:t>
      </w:r>
      <w:r>
        <w:rPr>
          <w:rFonts w:ascii="宋体" w:hAnsi="宋体" w:cs="宋体" w:hint="eastAsia"/>
          <w:sz w:val="24"/>
        </w:rPr>
        <w:t>“</w:t>
      </w:r>
      <w:r>
        <w:rPr>
          <w:sz w:val="24"/>
        </w:rPr>
        <w:t>拟委任的其他管理和技术人员汇总表</w:t>
      </w:r>
      <w:r>
        <w:rPr>
          <w:rFonts w:ascii="宋体" w:hAnsi="宋体" w:cs="宋体" w:hint="eastAsia"/>
          <w:sz w:val="24"/>
        </w:rPr>
        <w:t>”</w:t>
      </w:r>
      <w:r>
        <w:rPr>
          <w:sz w:val="24"/>
        </w:rPr>
        <w:t>（如有）应填报满足投标人须知前附表附录</w:t>
      </w:r>
      <w:r>
        <w:rPr>
          <w:sz w:val="24"/>
        </w:rPr>
        <w:t>6</w:t>
      </w:r>
      <w:r>
        <w:rPr>
          <w:sz w:val="24"/>
        </w:rPr>
        <w:t>规定的其他人员的相关信息。</w:t>
      </w:r>
      <w:r>
        <w:rPr>
          <w:rFonts w:ascii="宋体" w:hAnsi="宋体" w:cs="宋体" w:hint="eastAsia"/>
          <w:sz w:val="24"/>
        </w:rPr>
        <w:t>“</w:t>
      </w:r>
      <w:r>
        <w:rPr>
          <w:sz w:val="24"/>
        </w:rPr>
        <w:t>拟委任的其他管理和技术人员资历表</w:t>
      </w:r>
      <w:r>
        <w:rPr>
          <w:rFonts w:ascii="宋体" w:hAnsi="宋体" w:cs="宋体" w:hint="eastAsia"/>
          <w:sz w:val="24"/>
        </w:rPr>
        <w:t>”</w:t>
      </w:r>
      <w:r>
        <w:rPr>
          <w:sz w:val="24"/>
        </w:rPr>
        <w:t>（如有）中相关人员应附身份证、职称资格证书以及资格审查条件所要求的其他相关证书的</w:t>
      </w:r>
      <w:r>
        <w:rPr>
          <w:rFonts w:hint="eastAsia"/>
          <w:sz w:val="24"/>
        </w:rPr>
        <w:t>原件扫描件</w:t>
      </w:r>
      <w:r>
        <w:rPr>
          <w:sz w:val="24"/>
        </w:rPr>
        <w:t>，相关业绩证明材料</w:t>
      </w:r>
      <w:r>
        <w:rPr>
          <w:rFonts w:hint="eastAsia"/>
          <w:sz w:val="24"/>
        </w:rPr>
        <w:t>原件扫描件</w:t>
      </w:r>
      <w:r>
        <w:rPr>
          <w:sz w:val="24"/>
        </w:rPr>
        <w:t>，以及投标人所属社保机构出具的社保缴费证明或其他能够证明其参加社保的有效证明材料</w:t>
      </w:r>
      <w:r>
        <w:rPr>
          <w:rFonts w:hint="eastAsia"/>
          <w:sz w:val="24"/>
        </w:rPr>
        <w:t>原件扫描件</w:t>
      </w:r>
      <w:r>
        <w:rPr>
          <w:sz w:val="24"/>
        </w:rPr>
        <w:t>。</w:t>
      </w:r>
    </w:p>
    <w:p w14:paraId="5393D103" w14:textId="77777777" w:rsidR="003C5B32" w:rsidRDefault="00F56DB7">
      <w:pPr>
        <w:wordWrap w:val="0"/>
        <w:topLinePunct/>
        <w:spacing w:line="400" w:lineRule="atLeast"/>
        <w:ind w:firstLineChars="200" w:firstLine="480"/>
        <w:rPr>
          <w:sz w:val="24"/>
        </w:rPr>
      </w:pPr>
      <w:r>
        <w:rPr>
          <w:rFonts w:hint="eastAsia"/>
          <w:sz w:val="24"/>
        </w:rPr>
        <w:t>投标人应在</w:t>
      </w:r>
      <w:r>
        <w:rPr>
          <w:rFonts w:ascii="宋体" w:hAnsi="宋体" w:cs="宋体" w:hint="eastAsia"/>
          <w:sz w:val="24"/>
        </w:rPr>
        <w:t>“辽宁省公共资源交易一张网电子化平台”会员诚信库中选择并进行超链接。“投标人应在“辽宁省公共资源交易一张网电子化平台”中建立信用信息档案，并对在系统中所填报内容的真实性、准确性和完整性负责。投标人需要在“辽宁省公共资源交易一张网电子化平台”中备案或更新的内容，应在投标文件递交截止时</w:t>
      </w:r>
      <w:r>
        <w:rPr>
          <w:rFonts w:ascii="宋体" w:hAnsi="宋体" w:cs="宋体" w:hint="eastAsia"/>
          <w:sz w:val="24"/>
        </w:rPr>
        <w:lastRenderedPageBreak/>
        <w:t>间之前完成备案或更新，未录入、更新至“辽宁省公共资源交易一张网电子化平台”的信息数据或已录入、更新至“辽宁省公共资源交易一张网电子化平台”中但“投标文件”中未填报的内容，均不予认可，投标文件中证明资料的“原件扫描件”应从“电子交易平台”会员诚信库中选择并进行超链接，除投标人须知前附表另有规定外招标人不再接受投标人提交相关证明原件作为替代或补充。</w:t>
      </w:r>
    </w:p>
    <w:p w14:paraId="68C63295" w14:textId="77777777" w:rsidR="003C5B32" w:rsidRDefault="00F56DB7">
      <w:pPr>
        <w:wordWrap w:val="0"/>
        <w:topLinePunct/>
        <w:spacing w:line="400" w:lineRule="atLeast"/>
        <w:ind w:firstLineChars="200" w:firstLine="480"/>
        <w:rPr>
          <w:sz w:val="24"/>
        </w:rPr>
      </w:pPr>
      <w:r>
        <w:rPr>
          <w:sz w:val="24"/>
        </w:rPr>
        <w:t xml:space="preserve">3.5.7 </w:t>
      </w:r>
      <w:r>
        <w:rPr>
          <w:rFonts w:ascii="宋体" w:hAnsi="宋体" w:cs="宋体" w:hint="eastAsia"/>
          <w:sz w:val="24"/>
        </w:rPr>
        <w:t>“</w:t>
      </w:r>
      <w:r>
        <w:rPr>
          <w:sz w:val="24"/>
        </w:rPr>
        <w:t>拟投入本标段的主要施工机械表</w:t>
      </w:r>
      <w:r>
        <w:rPr>
          <w:rFonts w:ascii="宋体" w:hAnsi="宋体" w:cs="宋体" w:hint="eastAsia"/>
          <w:sz w:val="24"/>
        </w:rPr>
        <w:t>”“</w:t>
      </w:r>
      <w:r>
        <w:rPr>
          <w:sz w:val="24"/>
        </w:rPr>
        <w:t>拟配备本标段的主要材料试验、测量、质检仪器设备表</w:t>
      </w:r>
      <w:r>
        <w:rPr>
          <w:rFonts w:ascii="宋体" w:hAnsi="宋体" w:cs="宋体" w:hint="eastAsia"/>
          <w:sz w:val="24"/>
        </w:rPr>
        <w:t>”</w:t>
      </w:r>
      <w:r>
        <w:rPr>
          <w:sz w:val="24"/>
        </w:rPr>
        <w:t>（如有）应填报满足投标人须知前附表附录</w:t>
      </w:r>
      <w:r>
        <w:rPr>
          <w:sz w:val="24"/>
        </w:rPr>
        <w:t>7</w:t>
      </w:r>
      <w:r>
        <w:rPr>
          <w:sz w:val="24"/>
        </w:rPr>
        <w:t>规定的机械设备和试验检测设备。</w:t>
      </w:r>
    </w:p>
    <w:p w14:paraId="168F7DCF" w14:textId="77777777" w:rsidR="003C5B32" w:rsidRDefault="00F56DB7">
      <w:pPr>
        <w:wordWrap w:val="0"/>
        <w:topLinePunct/>
        <w:spacing w:line="400" w:lineRule="atLeast"/>
        <w:ind w:firstLineChars="200" w:firstLine="480"/>
        <w:rPr>
          <w:sz w:val="24"/>
        </w:rPr>
      </w:pPr>
      <w:r>
        <w:rPr>
          <w:sz w:val="24"/>
        </w:rPr>
        <w:t xml:space="preserve">3.5.8 </w:t>
      </w:r>
      <w:r>
        <w:rPr>
          <w:sz w:val="24"/>
        </w:rPr>
        <w:t>投标人须知前附表规定接受联合体投标的，本章第</w:t>
      </w:r>
      <w:r>
        <w:rPr>
          <w:sz w:val="24"/>
        </w:rPr>
        <w:t>3.5.1</w:t>
      </w:r>
      <w:r>
        <w:rPr>
          <w:sz w:val="24"/>
        </w:rPr>
        <w:t>项至第</w:t>
      </w:r>
      <w:r>
        <w:rPr>
          <w:sz w:val="24"/>
        </w:rPr>
        <w:t>3.5.7</w:t>
      </w:r>
      <w:r>
        <w:rPr>
          <w:sz w:val="24"/>
        </w:rPr>
        <w:t>项规定的表格和资料应包括联合体各方相关情况。</w:t>
      </w:r>
    </w:p>
    <w:p w14:paraId="19DA3575" w14:textId="77777777" w:rsidR="003C5B32" w:rsidRDefault="00F56DB7">
      <w:pPr>
        <w:wordWrap w:val="0"/>
        <w:topLinePunct/>
        <w:spacing w:line="400" w:lineRule="atLeast"/>
        <w:ind w:firstLineChars="200" w:firstLine="480"/>
        <w:rPr>
          <w:sz w:val="24"/>
        </w:rPr>
      </w:pPr>
      <w:r>
        <w:rPr>
          <w:sz w:val="24"/>
        </w:rPr>
        <w:t xml:space="preserve">3.5.9 </w:t>
      </w:r>
      <w:r>
        <w:rPr>
          <w:sz w:val="24"/>
        </w:rPr>
        <w:t>除合同条款约定的特殊情形外，投标人在投标文件中填报的项目经理和项目总工不允许更换。</w:t>
      </w:r>
    </w:p>
    <w:p w14:paraId="63419960" w14:textId="77777777" w:rsidR="003C5B32" w:rsidRDefault="00F56DB7">
      <w:pPr>
        <w:wordWrap w:val="0"/>
        <w:topLinePunct/>
        <w:spacing w:line="400" w:lineRule="atLeast"/>
        <w:ind w:firstLineChars="200" w:firstLine="480"/>
        <w:rPr>
          <w:sz w:val="24"/>
        </w:rPr>
      </w:pPr>
      <w:r>
        <w:rPr>
          <w:sz w:val="24"/>
        </w:rPr>
        <w:t xml:space="preserve">3.5.10 </w:t>
      </w:r>
      <w:r>
        <w:rPr>
          <w:sz w:val="24"/>
        </w:rPr>
        <w:t>投标人应根据本单位实际情况及时完成相关信息的申报、录入和动态更新，并对相关信息的真实性、完整性和准确性负责。</w:t>
      </w:r>
    </w:p>
    <w:p w14:paraId="66A5E9D7" w14:textId="77777777" w:rsidR="003C5B32" w:rsidRDefault="00F56DB7">
      <w:pPr>
        <w:wordWrap w:val="0"/>
        <w:topLinePunct/>
        <w:spacing w:line="400" w:lineRule="atLeast"/>
        <w:ind w:firstLineChars="200" w:firstLine="480"/>
        <w:rPr>
          <w:sz w:val="24"/>
        </w:rPr>
      </w:pPr>
      <w:r>
        <w:rPr>
          <w:sz w:val="24"/>
        </w:rPr>
        <w:t xml:space="preserve">3.5.11 </w:t>
      </w:r>
      <w:r>
        <w:rPr>
          <w:sz w:val="24"/>
        </w:rPr>
        <w:t>招标人有权核查投标人在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w:t>
      </w:r>
      <w:r>
        <w:rPr>
          <w:sz w:val="24"/>
        </w:rPr>
        <w:t>10</w:t>
      </w:r>
      <w:r>
        <w:rPr>
          <w:sz w:val="24"/>
        </w:rPr>
        <w:t>％签约合同价的金额作为违约金。同时招标人将投标人上述弄虚作假行为上报省级交通运输主管部门，作为不良记录纳入公路建设市场信用信息管理系统。</w:t>
      </w:r>
    </w:p>
    <w:p w14:paraId="0608C183" w14:textId="77777777" w:rsidR="003C5B32" w:rsidRDefault="00F56DB7">
      <w:pPr>
        <w:pStyle w:val="1"/>
        <w:wordWrap w:val="0"/>
      </w:pPr>
      <w:bookmarkStart w:id="165" w:name="_Toc234832895"/>
      <w:bookmarkStart w:id="166" w:name="_Toc28562"/>
      <w:bookmarkStart w:id="167" w:name="_Toc8548"/>
      <w:r>
        <w:t xml:space="preserve">3.6 </w:t>
      </w:r>
      <w:r>
        <w:t>备选投标方案</w:t>
      </w:r>
      <w:bookmarkEnd w:id="165"/>
      <w:bookmarkEnd w:id="166"/>
      <w:bookmarkEnd w:id="167"/>
    </w:p>
    <w:p w14:paraId="18F4815B" w14:textId="77777777" w:rsidR="003C5B32" w:rsidRDefault="00F56DB7">
      <w:pPr>
        <w:wordWrap w:val="0"/>
        <w:topLinePunct/>
        <w:spacing w:line="400" w:lineRule="atLeast"/>
        <w:ind w:firstLineChars="200" w:firstLine="480"/>
        <w:rPr>
          <w:sz w:val="24"/>
        </w:rPr>
      </w:pPr>
      <w:r>
        <w:rPr>
          <w:sz w:val="24"/>
        </w:rPr>
        <w:t xml:space="preserve">3.6.1 </w:t>
      </w:r>
      <w:r>
        <w:rPr>
          <w:sz w:val="24"/>
        </w:rPr>
        <w:t>除投标人须知前附表规定允许外，投标人不得递交备选投标方案，否则其投标将被否决。</w:t>
      </w:r>
    </w:p>
    <w:p w14:paraId="77132D76" w14:textId="77777777" w:rsidR="003C5B32" w:rsidRDefault="00F56DB7">
      <w:pPr>
        <w:wordWrap w:val="0"/>
        <w:topLinePunct/>
        <w:spacing w:line="400" w:lineRule="atLeast"/>
        <w:ind w:firstLineChars="200" w:firstLine="480"/>
        <w:rPr>
          <w:sz w:val="24"/>
        </w:rPr>
      </w:pPr>
      <w:r>
        <w:rPr>
          <w:sz w:val="24"/>
        </w:rPr>
        <w:t xml:space="preserve">3.6.2 </w:t>
      </w:r>
      <w:r>
        <w:rPr>
          <w:sz w:val="24"/>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35C40AEB" w14:textId="77777777" w:rsidR="003C5B32" w:rsidRDefault="00F56DB7">
      <w:pPr>
        <w:wordWrap w:val="0"/>
        <w:topLinePunct/>
        <w:spacing w:line="400" w:lineRule="atLeast"/>
        <w:ind w:firstLineChars="200" w:firstLine="480"/>
        <w:rPr>
          <w:sz w:val="24"/>
        </w:rPr>
      </w:pPr>
      <w:r>
        <w:rPr>
          <w:sz w:val="24"/>
        </w:rPr>
        <w:t xml:space="preserve">3.6.3 </w:t>
      </w:r>
      <w:r>
        <w:rPr>
          <w:sz w:val="24"/>
        </w:rPr>
        <w:t>投标人提供两个或两个以上投标报价，或在投标文件中提供一个报价，但同时提供两个或两个以上</w:t>
      </w:r>
      <w:bookmarkStart w:id="168" w:name="_Toc300834971"/>
      <w:bookmarkStart w:id="169" w:name="_Toc152045550"/>
      <w:bookmarkStart w:id="170" w:name="_Toc247513974"/>
      <w:bookmarkStart w:id="171" w:name="_Toc361508607"/>
      <w:bookmarkStart w:id="172" w:name="_Toc247527575"/>
      <w:bookmarkStart w:id="173" w:name="_Toc352691495"/>
      <w:bookmarkStart w:id="174" w:name="_Toc369531538"/>
      <w:bookmarkStart w:id="175" w:name="_Toc29902"/>
      <w:bookmarkStart w:id="176" w:name="_Toc144974518"/>
      <w:bookmarkStart w:id="177" w:name="_Toc384308232"/>
      <w:bookmarkStart w:id="178" w:name="_Toc152042326"/>
      <w:r>
        <w:rPr>
          <w:sz w:val="24"/>
        </w:rPr>
        <w:t>施工组织设计的</w:t>
      </w:r>
      <w:bookmarkEnd w:id="168"/>
      <w:bookmarkEnd w:id="169"/>
      <w:bookmarkEnd w:id="170"/>
      <w:bookmarkEnd w:id="171"/>
      <w:bookmarkEnd w:id="172"/>
      <w:bookmarkEnd w:id="173"/>
      <w:bookmarkEnd w:id="174"/>
      <w:bookmarkEnd w:id="175"/>
      <w:bookmarkEnd w:id="176"/>
      <w:bookmarkEnd w:id="177"/>
      <w:bookmarkEnd w:id="178"/>
      <w:r>
        <w:rPr>
          <w:sz w:val="24"/>
        </w:rPr>
        <w:t>，视为提供备选方案。</w:t>
      </w:r>
    </w:p>
    <w:p w14:paraId="3CE3A75F" w14:textId="77777777" w:rsidR="003C5B32" w:rsidRDefault="00F56DB7">
      <w:pPr>
        <w:pStyle w:val="1"/>
        <w:wordWrap w:val="0"/>
      </w:pPr>
      <w:bookmarkStart w:id="179" w:name="_Toc10660"/>
      <w:bookmarkStart w:id="180" w:name="_Toc10617"/>
      <w:bookmarkStart w:id="181" w:name="_Toc234832896"/>
      <w:r>
        <w:t xml:space="preserve">3.7 </w:t>
      </w:r>
      <w:r>
        <w:t>投标文件的编制</w:t>
      </w:r>
      <w:bookmarkEnd w:id="179"/>
      <w:bookmarkEnd w:id="180"/>
      <w:bookmarkEnd w:id="181"/>
    </w:p>
    <w:p w14:paraId="0498C4BA" w14:textId="77777777" w:rsidR="003C5B32" w:rsidRDefault="00F56DB7">
      <w:pPr>
        <w:wordWrap w:val="0"/>
        <w:spacing w:line="400" w:lineRule="atLeast"/>
        <w:ind w:firstLineChars="200" w:firstLine="480"/>
        <w:rPr>
          <w:sz w:val="24"/>
        </w:rPr>
      </w:pPr>
      <w:r>
        <w:rPr>
          <w:sz w:val="24"/>
        </w:rPr>
        <w:t xml:space="preserve">3.7.1 </w:t>
      </w:r>
      <w:r>
        <w:rPr>
          <w:sz w:val="24"/>
        </w:rPr>
        <w:t>投标文件应按第九章</w:t>
      </w:r>
      <w:r>
        <w:rPr>
          <w:rFonts w:ascii="宋体" w:hAnsi="宋体" w:cs="宋体" w:hint="eastAsia"/>
          <w:sz w:val="24"/>
        </w:rPr>
        <w:t>“</w:t>
      </w:r>
      <w:r>
        <w:rPr>
          <w:sz w:val="24"/>
        </w:rPr>
        <w:t>投标文件格式</w:t>
      </w:r>
      <w:r>
        <w:rPr>
          <w:rFonts w:ascii="宋体" w:hAnsi="宋体" w:cs="宋体" w:hint="eastAsia"/>
          <w:sz w:val="24"/>
        </w:rPr>
        <w:t>”</w:t>
      </w:r>
      <w:r>
        <w:rPr>
          <w:sz w:val="24"/>
        </w:rPr>
        <w:t>进行编写，如有必要，可以增加附页，作为投标文件的组成部分。其中，投标函附录在满足招标文件实质性要求的基础上，可以提出比招标文件要求更有利于招标人的承诺。</w:t>
      </w:r>
    </w:p>
    <w:p w14:paraId="73BFC58B" w14:textId="77777777" w:rsidR="003C5B32" w:rsidRDefault="00F56DB7">
      <w:pPr>
        <w:wordWrap w:val="0"/>
        <w:spacing w:line="400" w:lineRule="atLeast"/>
        <w:ind w:firstLineChars="200" w:firstLine="480"/>
        <w:rPr>
          <w:sz w:val="24"/>
        </w:rPr>
      </w:pPr>
      <w:r>
        <w:rPr>
          <w:sz w:val="24"/>
        </w:rPr>
        <w:lastRenderedPageBreak/>
        <w:t xml:space="preserve">3.7.2 </w:t>
      </w:r>
      <w:r>
        <w:rPr>
          <w:sz w:val="24"/>
        </w:rPr>
        <w:t>投标文件应对招标文件有关工期、投标有效期、质量要求、安全目标、技术标准和要求、招标范围等实质性内容作出响应。</w:t>
      </w:r>
    </w:p>
    <w:p w14:paraId="1F0A6B9F" w14:textId="77777777" w:rsidR="003C5B32" w:rsidRDefault="00F56DB7">
      <w:pPr>
        <w:wordWrap w:val="0"/>
        <w:spacing w:line="400" w:lineRule="exact"/>
        <w:ind w:firstLineChars="200" w:firstLine="480"/>
        <w:rPr>
          <w:color w:val="000000"/>
          <w:sz w:val="24"/>
        </w:rPr>
      </w:pPr>
      <w:r>
        <w:rPr>
          <w:color w:val="000000"/>
          <w:sz w:val="24"/>
        </w:rPr>
        <w:t xml:space="preserve">3.7.3 </w:t>
      </w:r>
      <w:r>
        <w:rPr>
          <w:color w:val="000000"/>
          <w:sz w:val="24"/>
        </w:rPr>
        <w:t>投标文件的制作应满足以下规定：</w:t>
      </w:r>
    </w:p>
    <w:p w14:paraId="6DCF6BA1" w14:textId="77777777" w:rsidR="003C5B32" w:rsidRDefault="00F56DB7">
      <w:pPr>
        <w:wordWrap w:val="0"/>
        <w:spacing w:line="400" w:lineRule="exact"/>
        <w:ind w:firstLineChars="200" w:firstLine="480"/>
        <w:rPr>
          <w:color w:val="000000"/>
          <w:sz w:val="24"/>
        </w:rPr>
      </w:pPr>
      <w:r>
        <w:rPr>
          <w:color w:val="000000"/>
          <w:sz w:val="24"/>
        </w:rPr>
        <w:t>（</w:t>
      </w:r>
      <w:r>
        <w:rPr>
          <w:color w:val="000000"/>
          <w:sz w:val="24"/>
        </w:rPr>
        <w:t>1</w:t>
      </w:r>
      <w:r>
        <w:rPr>
          <w:color w:val="000000"/>
          <w:sz w:val="24"/>
        </w:rPr>
        <w:t>）投标文件由投标人使用</w:t>
      </w:r>
      <w:r>
        <w:rPr>
          <w:rFonts w:ascii="宋体" w:hAnsi="宋体" w:cs="宋体" w:hint="eastAsia"/>
          <w:color w:val="000000"/>
          <w:sz w:val="24"/>
        </w:rPr>
        <w:t>“</w:t>
      </w:r>
      <w:r>
        <w:rPr>
          <w:color w:val="000000"/>
          <w:sz w:val="24"/>
        </w:rPr>
        <w:t>电子交易平台</w:t>
      </w:r>
      <w:r>
        <w:rPr>
          <w:rFonts w:ascii="宋体" w:hAnsi="宋体" w:cs="宋体" w:hint="eastAsia"/>
          <w:color w:val="000000"/>
          <w:sz w:val="24"/>
        </w:rPr>
        <w:t>”</w:t>
      </w:r>
      <w:r>
        <w:rPr>
          <w:color w:val="000000"/>
          <w:sz w:val="24"/>
        </w:rPr>
        <w:t>自带的</w:t>
      </w:r>
      <w:r>
        <w:rPr>
          <w:rFonts w:ascii="宋体" w:hAnsi="宋体" w:cs="宋体" w:hint="eastAsia"/>
          <w:color w:val="000000"/>
          <w:sz w:val="24"/>
        </w:rPr>
        <w:t>“</w:t>
      </w:r>
      <w:r>
        <w:rPr>
          <w:color w:val="000000"/>
          <w:sz w:val="24"/>
        </w:rPr>
        <w:t>投标文件制作工具</w:t>
      </w:r>
      <w:r>
        <w:rPr>
          <w:rFonts w:ascii="宋体" w:hAnsi="宋体" w:cs="宋体" w:hint="eastAsia"/>
          <w:color w:val="000000"/>
          <w:sz w:val="24"/>
        </w:rPr>
        <w:t>”</w:t>
      </w:r>
      <w:r>
        <w:rPr>
          <w:color w:val="000000"/>
          <w:sz w:val="24"/>
        </w:rPr>
        <w:t>制作生成。</w:t>
      </w:r>
    </w:p>
    <w:p w14:paraId="4960FA85" w14:textId="77777777" w:rsidR="003C5B32" w:rsidRDefault="00F56DB7">
      <w:pPr>
        <w:wordWrap w:val="0"/>
        <w:spacing w:line="400" w:lineRule="exact"/>
        <w:ind w:firstLineChars="200" w:firstLine="480"/>
        <w:rPr>
          <w:color w:val="000000"/>
          <w:sz w:val="24"/>
        </w:rPr>
      </w:pPr>
      <w:r>
        <w:rPr>
          <w:color w:val="000000"/>
          <w:sz w:val="24"/>
        </w:rPr>
        <w:t>（</w:t>
      </w:r>
      <w:r>
        <w:rPr>
          <w:color w:val="000000"/>
          <w:sz w:val="24"/>
        </w:rPr>
        <w:t>2</w:t>
      </w:r>
      <w:r>
        <w:rPr>
          <w:color w:val="000000"/>
          <w:sz w:val="24"/>
        </w:rPr>
        <w:t>）投标人在编制投标文件时应建立分级目录，并按照标签提示导入相关内容。</w:t>
      </w:r>
    </w:p>
    <w:p w14:paraId="2877A40C" w14:textId="77777777" w:rsidR="003C5B32" w:rsidRDefault="00F56DB7">
      <w:pPr>
        <w:wordWrap w:val="0"/>
        <w:spacing w:line="400" w:lineRule="exact"/>
        <w:ind w:firstLineChars="200" w:firstLine="480"/>
        <w:rPr>
          <w:color w:val="000000"/>
          <w:sz w:val="24"/>
        </w:rPr>
      </w:pPr>
      <w:r>
        <w:rPr>
          <w:color w:val="000000"/>
          <w:sz w:val="24"/>
        </w:rPr>
        <w:t>（</w:t>
      </w:r>
      <w:r>
        <w:rPr>
          <w:color w:val="000000"/>
          <w:sz w:val="24"/>
        </w:rPr>
        <w:t>3</w:t>
      </w:r>
      <w:r>
        <w:rPr>
          <w:color w:val="000000"/>
          <w:sz w:val="24"/>
        </w:rPr>
        <w:t>）投标文件中证明资料的</w:t>
      </w:r>
      <w:r>
        <w:rPr>
          <w:rFonts w:ascii="宋体" w:hAnsi="宋体" w:cs="宋体" w:hint="eastAsia"/>
          <w:color w:val="000000"/>
          <w:sz w:val="24"/>
        </w:rPr>
        <w:t>“</w:t>
      </w:r>
      <w:r>
        <w:rPr>
          <w:rFonts w:hint="eastAsia"/>
          <w:color w:val="000000"/>
          <w:sz w:val="24"/>
        </w:rPr>
        <w:t>原件扫描件</w:t>
      </w:r>
      <w:r>
        <w:rPr>
          <w:rFonts w:ascii="宋体" w:hAnsi="宋体" w:cs="宋体" w:hint="eastAsia"/>
          <w:color w:val="000000"/>
          <w:sz w:val="24"/>
        </w:rPr>
        <w:t>”</w:t>
      </w:r>
      <w:r>
        <w:rPr>
          <w:color w:val="000000"/>
          <w:sz w:val="24"/>
        </w:rPr>
        <w:t>，应从</w:t>
      </w:r>
      <w:r>
        <w:rPr>
          <w:rFonts w:ascii="宋体" w:hAnsi="宋体" w:cs="宋体" w:hint="eastAsia"/>
          <w:color w:val="000000"/>
          <w:sz w:val="24"/>
        </w:rPr>
        <w:t>“</w:t>
      </w:r>
      <w:r>
        <w:rPr>
          <w:color w:val="000000"/>
          <w:sz w:val="24"/>
        </w:rPr>
        <w:t>电子交易平台</w:t>
      </w:r>
      <w:r>
        <w:rPr>
          <w:rFonts w:ascii="宋体" w:hAnsi="宋体" w:cs="宋体" w:hint="eastAsia"/>
          <w:color w:val="000000"/>
          <w:sz w:val="24"/>
        </w:rPr>
        <w:t>”</w:t>
      </w:r>
      <w:r>
        <w:rPr>
          <w:color w:val="000000"/>
          <w:sz w:val="24"/>
        </w:rPr>
        <w:t>会员诚信库中选择并进行超链接，未标示</w:t>
      </w:r>
      <w:r>
        <w:rPr>
          <w:rFonts w:ascii="宋体" w:hAnsi="宋体" w:cs="宋体" w:hint="eastAsia"/>
          <w:color w:val="000000"/>
          <w:sz w:val="24"/>
        </w:rPr>
        <w:t>“</w:t>
      </w:r>
      <w:r>
        <w:rPr>
          <w:rFonts w:hint="eastAsia"/>
          <w:color w:val="000000"/>
          <w:sz w:val="24"/>
        </w:rPr>
        <w:t>原件扫描件</w:t>
      </w:r>
      <w:r>
        <w:rPr>
          <w:rFonts w:ascii="宋体" w:hAnsi="宋体" w:cs="宋体" w:hint="eastAsia"/>
          <w:color w:val="000000"/>
          <w:sz w:val="24"/>
        </w:rPr>
        <w:t>”</w:t>
      </w:r>
      <w:r>
        <w:rPr>
          <w:color w:val="000000"/>
          <w:sz w:val="24"/>
        </w:rPr>
        <w:t>的证明资料均应直接制作生成。</w:t>
      </w:r>
    </w:p>
    <w:p w14:paraId="10DD3123" w14:textId="77777777" w:rsidR="003C5B32" w:rsidRDefault="00F56DB7">
      <w:pPr>
        <w:wordWrap w:val="0"/>
        <w:spacing w:line="400" w:lineRule="exact"/>
        <w:ind w:firstLineChars="200" w:firstLine="480"/>
        <w:rPr>
          <w:color w:val="000000"/>
          <w:sz w:val="24"/>
        </w:rPr>
      </w:pPr>
      <w:r>
        <w:rPr>
          <w:color w:val="000000"/>
          <w:sz w:val="24"/>
        </w:rPr>
        <w:t>（</w:t>
      </w:r>
      <w:r>
        <w:rPr>
          <w:color w:val="000000"/>
          <w:sz w:val="24"/>
        </w:rPr>
        <w:t>4</w:t>
      </w:r>
      <w:r>
        <w:rPr>
          <w:color w:val="000000"/>
          <w:sz w:val="24"/>
        </w:rPr>
        <w:t>）投标文件中的已标价报价清单数据文件应与招标人提供的报价清单数据文件格式一致。</w:t>
      </w:r>
    </w:p>
    <w:p w14:paraId="10B2B7DA" w14:textId="77777777" w:rsidR="003C5B32" w:rsidRDefault="00F56DB7">
      <w:pPr>
        <w:wordWrap w:val="0"/>
        <w:spacing w:line="400" w:lineRule="exact"/>
        <w:ind w:firstLineChars="200" w:firstLine="480"/>
        <w:rPr>
          <w:color w:val="000000"/>
          <w:sz w:val="24"/>
        </w:rPr>
      </w:pPr>
      <w:r>
        <w:rPr>
          <w:color w:val="000000"/>
          <w:sz w:val="24"/>
        </w:rPr>
        <w:t>（</w:t>
      </w:r>
      <w:r>
        <w:rPr>
          <w:color w:val="000000"/>
          <w:sz w:val="24"/>
        </w:rPr>
        <w:t>5</w:t>
      </w:r>
      <w:r>
        <w:rPr>
          <w:color w:val="000000"/>
          <w:sz w:val="24"/>
        </w:rPr>
        <w:t>）第九章</w:t>
      </w:r>
      <w:r>
        <w:rPr>
          <w:rFonts w:ascii="宋体" w:hAnsi="宋体" w:cs="宋体" w:hint="eastAsia"/>
          <w:color w:val="000000"/>
          <w:sz w:val="24"/>
        </w:rPr>
        <w:t>“</w:t>
      </w:r>
      <w:r>
        <w:rPr>
          <w:color w:val="000000"/>
          <w:sz w:val="24"/>
        </w:rPr>
        <w:t>投标文件格式</w:t>
      </w:r>
      <w:r>
        <w:rPr>
          <w:rFonts w:ascii="宋体" w:hAnsi="宋体" w:cs="宋体" w:hint="eastAsia"/>
          <w:color w:val="000000"/>
          <w:sz w:val="24"/>
        </w:rPr>
        <w:t>”</w:t>
      </w:r>
      <w:r>
        <w:rPr>
          <w:color w:val="000000"/>
          <w:sz w:val="24"/>
        </w:rPr>
        <w:t>中要求盖单位章和（或）签字的地方，投标人均应使用</w:t>
      </w:r>
      <w:r>
        <w:rPr>
          <w:color w:val="000000"/>
          <w:sz w:val="24"/>
        </w:rPr>
        <w:t xml:space="preserve">CA </w:t>
      </w:r>
      <w:r>
        <w:rPr>
          <w:color w:val="000000"/>
          <w:sz w:val="24"/>
        </w:rPr>
        <w:t>数字证书加盖投标人的单位电子印章和（或）法定代表人（或委托代理人）的个人电子印章或电子签名章。联合体投标的，投标文件由联合体牵头人按上述规定加盖联合体牵头人单位电子印章和（或）法定代表人（或委托代理人）的个人电子印章或电子签名章。</w:t>
      </w:r>
    </w:p>
    <w:p w14:paraId="3343D926" w14:textId="77777777" w:rsidR="003C5B32" w:rsidRDefault="00F56DB7">
      <w:pPr>
        <w:wordWrap w:val="0"/>
        <w:spacing w:line="400" w:lineRule="exact"/>
        <w:ind w:firstLineChars="200" w:firstLine="480"/>
        <w:rPr>
          <w:color w:val="000000"/>
          <w:sz w:val="24"/>
        </w:rPr>
      </w:pPr>
      <w:r>
        <w:rPr>
          <w:color w:val="000000"/>
          <w:sz w:val="24"/>
        </w:rPr>
        <w:t>（</w:t>
      </w:r>
      <w:r>
        <w:rPr>
          <w:color w:val="000000"/>
          <w:sz w:val="24"/>
        </w:rPr>
        <w:t>6</w:t>
      </w:r>
      <w:r>
        <w:rPr>
          <w:color w:val="000000"/>
          <w:sz w:val="24"/>
        </w:rPr>
        <w:t>）投标文件制作完成后，投标人应使用</w:t>
      </w:r>
      <w:r>
        <w:rPr>
          <w:color w:val="000000"/>
          <w:sz w:val="24"/>
        </w:rPr>
        <w:t xml:space="preserve">CA </w:t>
      </w:r>
      <w:r>
        <w:rPr>
          <w:color w:val="000000"/>
          <w:sz w:val="24"/>
        </w:rPr>
        <w:t>数字证书对投标文件进行文件加密，形成加密的投标文件。</w:t>
      </w:r>
    </w:p>
    <w:p w14:paraId="4CEE4E10" w14:textId="77777777" w:rsidR="003C5B32" w:rsidRDefault="00F56DB7">
      <w:pPr>
        <w:wordWrap w:val="0"/>
        <w:spacing w:line="400" w:lineRule="exact"/>
        <w:ind w:firstLineChars="200" w:firstLine="480"/>
        <w:rPr>
          <w:color w:val="000000"/>
          <w:sz w:val="24"/>
        </w:rPr>
      </w:pPr>
      <w:r>
        <w:rPr>
          <w:color w:val="000000"/>
          <w:sz w:val="24"/>
        </w:rPr>
        <w:t>（</w:t>
      </w:r>
      <w:r>
        <w:rPr>
          <w:color w:val="000000"/>
          <w:sz w:val="24"/>
        </w:rPr>
        <w:t>7</w:t>
      </w:r>
      <w:r>
        <w:rPr>
          <w:color w:val="000000"/>
          <w:sz w:val="24"/>
        </w:rPr>
        <w:t>）投标文件制作的具体方法详见</w:t>
      </w:r>
      <w:r>
        <w:rPr>
          <w:rFonts w:ascii="宋体" w:hAnsi="宋体" w:cs="宋体" w:hint="eastAsia"/>
          <w:color w:val="000000"/>
          <w:sz w:val="24"/>
        </w:rPr>
        <w:t>“</w:t>
      </w:r>
      <w:r>
        <w:rPr>
          <w:color w:val="000000"/>
          <w:sz w:val="24"/>
        </w:rPr>
        <w:t>投标文件制作工具</w:t>
      </w:r>
      <w:r>
        <w:rPr>
          <w:rFonts w:ascii="宋体" w:hAnsi="宋体" w:cs="宋体" w:hint="eastAsia"/>
          <w:color w:val="000000"/>
          <w:sz w:val="24"/>
        </w:rPr>
        <w:t>”</w:t>
      </w:r>
      <w:r>
        <w:rPr>
          <w:color w:val="000000"/>
          <w:sz w:val="24"/>
        </w:rPr>
        <w:t>中的</w:t>
      </w:r>
      <w:r>
        <w:rPr>
          <w:rFonts w:ascii="宋体" w:hAnsi="宋体" w:cs="宋体" w:hint="eastAsia"/>
          <w:color w:val="000000"/>
          <w:sz w:val="24"/>
        </w:rPr>
        <w:t>“</w:t>
      </w:r>
      <w:r>
        <w:rPr>
          <w:color w:val="000000"/>
          <w:sz w:val="24"/>
        </w:rPr>
        <w:t>操作指南</w:t>
      </w:r>
      <w:r>
        <w:rPr>
          <w:rFonts w:ascii="宋体" w:hAnsi="宋体" w:cs="宋体" w:hint="eastAsia"/>
          <w:color w:val="000000"/>
          <w:sz w:val="24"/>
        </w:rPr>
        <w:t>”</w:t>
      </w:r>
      <w:r>
        <w:rPr>
          <w:color w:val="000000"/>
          <w:sz w:val="24"/>
        </w:rPr>
        <w:t>。</w:t>
      </w:r>
    </w:p>
    <w:p w14:paraId="6D358BAF" w14:textId="77777777" w:rsidR="003C5B32" w:rsidRDefault="00F56DB7">
      <w:pPr>
        <w:wordWrap w:val="0"/>
        <w:spacing w:line="400" w:lineRule="exact"/>
        <w:ind w:firstLineChars="200" w:firstLine="480"/>
        <w:rPr>
          <w:color w:val="000000"/>
          <w:sz w:val="24"/>
        </w:rPr>
      </w:pPr>
      <w:r>
        <w:rPr>
          <w:color w:val="000000"/>
          <w:sz w:val="24"/>
        </w:rPr>
        <w:t xml:space="preserve">3.7.4 </w:t>
      </w:r>
      <w:r>
        <w:rPr>
          <w:color w:val="000000"/>
          <w:sz w:val="24"/>
        </w:rPr>
        <w:t>因投标人自身原因而导致投标文件无法导入</w:t>
      </w:r>
      <w:r>
        <w:rPr>
          <w:rFonts w:ascii="宋体" w:hAnsi="宋体" w:cs="宋体" w:hint="eastAsia"/>
          <w:color w:val="000000"/>
          <w:sz w:val="24"/>
        </w:rPr>
        <w:t>“</w:t>
      </w:r>
      <w:r>
        <w:rPr>
          <w:color w:val="000000"/>
          <w:sz w:val="24"/>
        </w:rPr>
        <w:t>电子交易平台</w:t>
      </w:r>
      <w:r>
        <w:rPr>
          <w:rFonts w:ascii="宋体" w:hAnsi="宋体" w:cs="宋体" w:hint="eastAsia"/>
          <w:color w:val="000000"/>
          <w:sz w:val="24"/>
        </w:rPr>
        <w:t>”</w:t>
      </w:r>
      <w:r>
        <w:rPr>
          <w:color w:val="000000"/>
          <w:sz w:val="24"/>
        </w:rPr>
        <w:t>电子开标、评标系统，该投标视为无效投标，投标人自行承担由此导致的全部责任。</w:t>
      </w:r>
    </w:p>
    <w:p w14:paraId="3A3CAA8A" w14:textId="77777777" w:rsidR="003C5B32" w:rsidRDefault="00F56DB7">
      <w:pPr>
        <w:wordWrap w:val="0"/>
        <w:spacing w:line="400" w:lineRule="exact"/>
        <w:ind w:firstLineChars="200" w:firstLine="480"/>
        <w:rPr>
          <w:color w:val="000000"/>
          <w:sz w:val="24"/>
        </w:rPr>
      </w:pPr>
      <w:r>
        <w:rPr>
          <w:color w:val="000000"/>
          <w:sz w:val="24"/>
        </w:rPr>
        <w:t xml:space="preserve">3.7.5 </w:t>
      </w:r>
      <w:r>
        <w:rPr>
          <w:color w:val="000000"/>
          <w:sz w:val="24"/>
        </w:rPr>
        <w:t>投标文件份数及其他要求：见投标人须知前附表。</w:t>
      </w:r>
    </w:p>
    <w:p w14:paraId="4467549D" w14:textId="77777777" w:rsidR="003C5B32" w:rsidRDefault="00F56DB7">
      <w:pPr>
        <w:pStyle w:val="31"/>
        <w:wordWrap w:val="0"/>
        <w:topLinePunct/>
        <w:spacing w:line="400" w:lineRule="atLeast"/>
        <w:ind w:firstLineChars="200" w:firstLine="480"/>
        <w:rPr>
          <w:rFonts w:ascii="Times New Roman"/>
          <w:szCs w:val="24"/>
        </w:rPr>
      </w:pPr>
      <w:r>
        <w:rPr>
          <w:rFonts w:ascii="Times New Roman"/>
          <w:color w:val="000000"/>
          <w:szCs w:val="24"/>
        </w:rPr>
        <w:t xml:space="preserve">3.7.6 </w:t>
      </w:r>
      <w:r>
        <w:rPr>
          <w:rFonts w:ascii="Times New Roman"/>
          <w:color w:val="000000"/>
          <w:szCs w:val="24"/>
        </w:rPr>
        <w:t>投标文件上传的要求：见投标人须知前附表。</w:t>
      </w:r>
    </w:p>
    <w:p w14:paraId="4B25D4C4" w14:textId="77777777" w:rsidR="003C5B32" w:rsidRDefault="00F56DB7">
      <w:pPr>
        <w:pStyle w:val="1"/>
        <w:wordWrap w:val="0"/>
        <w:spacing w:before="360"/>
        <w:rPr>
          <w:sz w:val="28"/>
          <w:szCs w:val="28"/>
        </w:rPr>
      </w:pPr>
      <w:bookmarkStart w:id="182" w:name="_Toc234832897"/>
      <w:bookmarkStart w:id="183" w:name="_Toc17066"/>
      <w:bookmarkStart w:id="184" w:name="_Toc3071"/>
      <w:r>
        <w:rPr>
          <w:sz w:val="28"/>
          <w:szCs w:val="28"/>
        </w:rPr>
        <w:t xml:space="preserve">4. </w:t>
      </w:r>
      <w:r>
        <w:rPr>
          <w:sz w:val="28"/>
          <w:szCs w:val="28"/>
        </w:rPr>
        <w:t>投标</w:t>
      </w:r>
      <w:bookmarkEnd w:id="182"/>
      <w:bookmarkEnd w:id="183"/>
      <w:bookmarkEnd w:id="184"/>
      <w:r>
        <w:rPr>
          <w:sz w:val="28"/>
          <w:szCs w:val="28"/>
        </w:rPr>
        <w:tab/>
      </w:r>
    </w:p>
    <w:p w14:paraId="056032DB" w14:textId="77777777" w:rsidR="003C5B32" w:rsidRDefault="00F56DB7">
      <w:pPr>
        <w:pStyle w:val="1"/>
        <w:wordWrap w:val="0"/>
      </w:pPr>
      <w:bookmarkStart w:id="185" w:name="_Toc26001"/>
      <w:bookmarkStart w:id="186" w:name="_Toc21778"/>
      <w:bookmarkStart w:id="187" w:name="_Toc2664"/>
      <w:r>
        <w:t xml:space="preserve">4.1 </w:t>
      </w:r>
      <w:r>
        <w:t>投标文件的密封和标记</w:t>
      </w:r>
      <w:bookmarkEnd w:id="185"/>
      <w:bookmarkEnd w:id="186"/>
      <w:bookmarkEnd w:id="187"/>
    </w:p>
    <w:p w14:paraId="568BB241" w14:textId="77777777" w:rsidR="003C5B32" w:rsidRDefault="00F56DB7">
      <w:pPr>
        <w:wordWrap w:val="0"/>
        <w:spacing w:line="400" w:lineRule="exact"/>
        <w:ind w:firstLineChars="200" w:firstLine="480"/>
        <w:rPr>
          <w:color w:val="000000"/>
          <w:sz w:val="24"/>
        </w:rPr>
      </w:pPr>
      <w:r>
        <w:rPr>
          <w:color w:val="000000"/>
          <w:sz w:val="24"/>
        </w:rPr>
        <w:t>投标文件应按照本章第</w:t>
      </w:r>
      <w:r>
        <w:rPr>
          <w:color w:val="000000"/>
          <w:sz w:val="24"/>
        </w:rPr>
        <w:t>3.7.3</w:t>
      </w:r>
      <w:r>
        <w:rPr>
          <w:color w:val="000000"/>
          <w:sz w:val="24"/>
        </w:rPr>
        <w:t>项要求制作并加密，未按要求加密的投标文件，招标人（</w:t>
      </w:r>
      <w:r>
        <w:rPr>
          <w:rFonts w:ascii="宋体" w:hAnsi="宋体" w:cs="宋体" w:hint="eastAsia"/>
          <w:color w:val="000000"/>
          <w:sz w:val="24"/>
        </w:rPr>
        <w:t>“</w:t>
      </w:r>
      <w:r>
        <w:rPr>
          <w:color w:val="000000"/>
          <w:sz w:val="24"/>
        </w:rPr>
        <w:t>电子交易平台</w:t>
      </w:r>
      <w:r>
        <w:rPr>
          <w:rFonts w:ascii="宋体" w:hAnsi="宋体" w:cs="宋体" w:hint="eastAsia"/>
          <w:color w:val="000000"/>
          <w:sz w:val="24"/>
        </w:rPr>
        <w:t>”</w:t>
      </w:r>
      <w:r>
        <w:rPr>
          <w:color w:val="000000"/>
          <w:sz w:val="24"/>
        </w:rPr>
        <w:t>）将拒绝接收并提示。</w:t>
      </w:r>
    </w:p>
    <w:p w14:paraId="48425861" w14:textId="77777777" w:rsidR="003C5B32" w:rsidRDefault="003C5B32">
      <w:pPr>
        <w:wordWrap w:val="0"/>
        <w:spacing w:line="400" w:lineRule="exact"/>
        <w:ind w:firstLineChars="200" w:firstLine="480"/>
        <w:rPr>
          <w:color w:val="000000"/>
          <w:sz w:val="24"/>
          <w:highlight w:val="yellow"/>
        </w:rPr>
      </w:pPr>
    </w:p>
    <w:p w14:paraId="3445693D" w14:textId="77777777" w:rsidR="003C5B32" w:rsidRDefault="00F56DB7">
      <w:pPr>
        <w:pStyle w:val="1"/>
        <w:wordWrap w:val="0"/>
      </w:pPr>
      <w:bookmarkStart w:id="188" w:name="_Toc17687"/>
      <w:bookmarkStart w:id="189" w:name="_Toc10211"/>
      <w:bookmarkStart w:id="190" w:name="_Toc26071"/>
      <w:r>
        <w:t xml:space="preserve">4.2 </w:t>
      </w:r>
      <w:r>
        <w:t>投标文件的递交</w:t>
      </w:r>
      <w:bookmarkEnd w:id="188"/>
      <w:bookmarkEnd w:id="189"/>
      <w:bookmarkEnd w:id="190"/>
    </w:p>
    <w:p w14:paraId="65E3277E" w14:textId="77777777" w:rsidR="003C5B32" w:rsidRDefault="00F56DB7">
      <w:pPr>
        <w:wordWrap w:val="0"/>
        <w:spacing w:line="400" w:lineRule="exact"/>
        <w:ind w:firstLineChars="200" w:firstLine="480"/>
        <w:rPr>
          <w:color w:val="000000"/>
          <w:sz w:val="24"/>
        </w:rPr>
      </w:pPr>
      <w:r>
        <w:rPr>
          <w:color w:val="000000"/>
          <w:sz w:val="24"/>
        </w:rPr>
        <w:t xml:space="preserve">4.2.1 </w:t>
      </w:r>
      <w:r>
        <w:rPr>
          <w:color w:val="000000"/>
          <w:sz w:val="24"/>
        </w:rPr>
        <w:t>投标人应在第一章</w:t>
      </w:r>
      <w:r>
        <w:rPr>
          <w:rFonts w:ascii="宋体" w:hAnsi="宋体" w:cs="宋体" w:hint="eastAsia"/>
          <w:color w:val="000000"/>
          <w:sz w:val="24"/>
        </w:rPr>
        <w:t>“</w:t>
      </w:r>
      <w:r>
        <w:rPr>
          <w:color w:val="000000"/>
          <w:sz w:val="24"/>
        </w:rPr>
        <w:t>招标公告</w:t>
      </w:r>
      <w:r>
        <w:rPr>
          <w:rFonts w:ascii="宋体" w:hAnsi="宋体" w:cs="宋体" w:hint="eastAsia"/>
          <w:color w:val="000000"/>
          <w:sz w:val="24"/>
        </w:rPr>
        <w:t>”</w:t>
      </w:r>
      <w:r>
        <w:rPr>
          <w:color w:val="000000"/>
          <w:sz w:val="24"/>
        </w:rPr>
        <w:t>规定的投标截止时间前，通过互联网使用</w:t>
      </w:r>
      <w:r>
        <w:rPr>
          <w:color w:val="000000"/>
          <w:sz w:val="24"/>
        </w:rPr>
        <w:t>CA</w:t>
      </w:r>
      <w:r>
        <w:rPr>
          <w:color w:val="000000"/>
          <w:sz w:val="24"/>
        </w:rPr>
        <w:t>数字证书登录</w:t>
      </w:r>
      <w:r>
        <w:rPr>
          <w:rFonts w:ascii="宋体" w:hAnsi="宋体" w:cs="宋体" w:hint="eastAsia"/>
          <w:color w:val="000000"/>
          <w:sz w:val="24"/>
        </w:rPr>
        <w:t>“</w:t>
      </w:r>
      <w:r>
        <w:rPr>
          <w:color w:val="000000"/>
          <w:sz w:val="24"/>
        </w:rPr>
        <w:t>电子交易平台</w:t>
      </w:r>
      <w:r>
        <w:rPr>
          <w:rFonts w:ascii="宋体" w:hAnsi="宋体" w:cs="宋体" w:hint="eastAsia"/>
          <w:color w:val="000000"/>
          <w:sz w:val="24"/>
        </w:rPr>
        <w:t>”</w:t>
      </w:r>
      <w:r>
        <w:rPr>
          <w:color w:val="000000"/>
          <w:sz w:val="24"/>
        </w:rPr>
        <w:t>，将加密的投标文件上传。投标人应充分考虑上传文件时的不可预见因素，未在投标截止时间前完成上传的，视为逾期送达，招标人</w:t>
      </w:r>
      <w:r>
        <w:rPr>
          <w:color w:val="000000"/>
          <w:sz w:val="24"/>
        </w:rPr>
        <w:lastRenderedPageBreak/>
        <w:t>（</w:t>
      </w:r>
      <w:r>
        <w:rPr>
          <w:rFonts w:ascii="宋体" w:hAnsi="宋体" w:cs="宋体" w:hint="eastAsia"/>
          <w:color w:val="000000"/>
          <w:sz w:val="24"/>
        </w:rPr>
        <w:t>“</w:t>
      </w:r>
      <w:r>
        <w:rPr>
          <w:color w:val="000000"/>
          <w:sz w:val="24"/>
        </w:rPr>
        <w:t>电子交易平台</w:t>
      </w:r>
      <w:r>
        <w:rPr>
          <w:rFonts w:ascii="宋体" w:hAnsi="宋体" w:cs="宋体" w:hint="eastAsia"/>
          <w:color w:val="000000"/>
          <w:sz w:val="24"/>
        </w:rPr>
        <w:t>”</w:t>
      </w:r>
      <w:r>
        <w:rPr>
          <w:color w:val="000000"/>
          <w:sz w:val="24"/>
        </w:rPr>
        <w:t>）将拒绝接收。</w:t>
      </w:r>
    </w:p>
    <w:p w14:paraId="566F00E9" w14:textId="77777777" w:rsidR="003C5B32" w:rsidRDefault="00F56DB7">
      <w:pPr>
        <w:wordWrap w:val="0"/>
        <w:spacing w:line="400" w:lineRule="exact"/>
        <w:ind w:firstLineChars="200" w:firstLine="480"/>
        <w:rPr>
          <w:color w:val="000000"/>
          <w:sz w:val="24"/>
        </w:rPr>
      </w:pPr>
      <w:r>
        <w:rPr>
          <w:color w:val="000000"/>
          <w:sz w:val="24"/>
        </w:rPr>
        <w:t xml:space="preserve">4.2.2 </w:t>
      </w:r>
      <w:r>
        <w:rPr>
          <w:color w:val="000000"/>
          <w:sz w:val="24"/>
        </w:rPr>
        <w:t>根据本章第</w:t>
      </w:r>
      <w:r>
        <w:rPr>
          <w:color w:val="000000"/>
          <w:sz w:val="24"/>
        </w:rPr>
        <w:t>4.1</w:t>
      </w:r>
      <w:r>
        <w:rPr>
          <w:color w:val="000000"/>
          <w:sz w:val="24"/>
        </w:rPr>
        <w:t>款的规定，投标人递交的投标文件，只要出现应当拒收的情形，其投标文件予以拒收。</w:t>
      </w:r>
    </w:p>
    <w:p w14:paraId="7B82D94F" w14:textId="77777777" w:rsidR="003C5B32" w:rsidRDefault="00F56DB7">
      <w:pPr>
        <w:pStyle w:val="1"/>
        <w:wordWrap w:val="0"/>
      </w:pPr>
      <w:bookmarkStart w:id="191" w:name="_Toc31061"/>
      <w:bookmarkStart w:id="192" w:name="_Toc16651"/>
      <w:bookmarkStart w:id="193" w:name="_Toc31676"/>
      <w:r>
        <w:t xml:space="preserve">4.3 </w:t>
      </w:r>
      <w:r>
        <w:t>投标文件的修改与撤回</w:t>
      </w:r>
      <w:bookmarkEnd w:id="191"/>
      <w:bookmarkEnd w:id="192"/>
      <w:bookmarkEnd w:id="193"/>
    </w:p>
    <w:p w14:paraId="65D7B6C4" w14:textId="77777777" w:rsidR="003C5B32" w:rsidRDefault="00F56DB7">
      <w:pPr>
        <w:wordWrap w:val="0"/>
        <w:spacing w:line="400" w:lineRule="exact"/>
        <w:ind w:firstLineChars="200" w:firstLine="480"/>
        <w:rPr>
          <w:color w:val="000000"/>
          <w:sz w:val="24"/>
        </w:rPr>
      </w:pPr>
      <w:r>
        <w:rPr>
          <w:color w:val="000000"/>
          <w:sz w:val="24"/>
        </w:rPr>
        <w:t xml:space="preserve">4.3.1 </w:t>
      </w:r>
      <w:r>
        <w:rPr>
          <w:color w:val="000000"/>
          <w:sz w:val="24"/>
        </w:rPr>
        <w:t>在本章第</w:t>
      </w:r>
      <w:r>
        <w:rPr>
          <w:color w:val="000000"/>
          <w:sz w:val="24"/>
        </w:rPr>
        <w:t>4.2.1</w:t>
      </w:r>
      <w:r>
        <w:rPr>
          <w:color w:val="000000"/>
          <w:sz w:val="24"/>
        </w:rPr>
        <w:t>项规定的投标截止时间前，投标人可以修改或撤回已递交的投标文件。投标人对加密的投标文件进行撤回的，应在</w:t>
      </w:r>
      <w:r>
        <w:rPr>
          <w:rFonts w:ascii="宋体" w:hAnsi="宋体" w:cs="宋体" w:hint="eastAsia"/>
          <w:color w:val="000000"/>
          <w:sz w:val="24"/>
        </w:rPr>
        <w:t>“</w:t>
      </w:r>
      <w:r>
        <w:rPr>
          <w:color w:val="000000"/>
          <w:sz w:val="24"/>
        </w:rPr>
        <w:t>电子交易平台</w:t>
      </w:r>
      <w:r>
        <w:rPr>
          <w:rFonts w:ascii="宋体" w:hAnsi="宋体" w:cs="宋体" w:hint="eastAsia"/>
          <w:color w:val="000000"/>
          <w:sz w:val="24"/>
        </w:rPr>
        <w:t>”</w:t>
      </w:r>
      <w:r>
        <w:rPr>
          <w:color w:val="000000"/>
          <w:sz w:val="24"/>
        </w:rPr>
        <w:t>直接进行撤回操作；投标人对加密的投标文件进行修改的，应在投标截止时间前完成上传。</w:t>
      </w:r>
    </w:p>
    <w:p w14:paraId="1F8B5BD7" w14:textId="77777777" w:rsidR="003C5B32" w:rsidRDefault="00F56DB7">
      <w:pPr>
        <w:wordWrap w:val="0"/>
        <w:spacing w:line="400" w:lineRule="exact"/>
        <w:ind w:firstLineChars="200" w:firstLine="480"/>
        <w:rPr>
          <w:color w:val="000000"/>
          <w:sz w:val="24"/>
        </w:rPr>
      </w:pPr>
      <w:r>
        <w:rPr>
          <w:color w:val="000000"/>
          <w:sz w:val="24"/>
        </w:rPr>
        <w:t xml:space="preserve">4.3.2 </w:t>
      </w:r>
      <w:r>
        <w:rPr>
          <w:color w:val="000000"/>
          <w:sz w:val="24"/>
        </w:rPr>
        <w:t>投标人修改投标文件的，应使用</w:t>
      </w:r>
      <w:r>
        <w:rPr>
          <w:rFonts w:ascii="宋体" w:hAnsi="宋体" w:cs="宋体" w:hint="eastAsia"/>
          <w:color w:val="000000"/>
          <w:sz w:val="24"/>
        </w:rPr>
        <w:t>“</w:t>
      </w:r>
      <w:r>
        <w:rPr>
          <w:color w:val="000000"/>
          <w:sz w:val="24"/>
        </w:rPr>
        <w:t>投标文件制作工具</w:t>
      </w:r>
      <w:r>
        <w:rPr>
          <w:rFonts w:ascii="宋体" w:hAnsi="宋体" w:cs="宋体" w:hint="eastAsia"/>
          <w:color w:val="000000"/>
          <w:sz w:val="24"/>
        </w:rPr>
        <w:t>”</w:t>
      </w:r>
      <w:r>
        <w:rPr>
          <w:color w:val="000000"/>
          <w:sz w:val="24"/>
        </w:rPr>
        <w:t>制作成完整的投标文件，并按照本章第</w:t>
      </w:r>
      <w:r>
        <w:rPr>
          <w:color w:val="000000"/>
          <w:sz w:val="24"/>
        </w:rPr>
        <w:t>3</w:t>
      </w:r>
      <w:r>
        <w:rPr>
          <w:color w:val="000000"/>
          <w:sz w:val="24"/>
        </w:rPr>
        <w:t>条、第</w:t>
      </w:r>
      <w:r>
        <w:rPr>
          <w:color w:val="000000"/>
          <w:sz w:val="24"/>
        </w:rPr>
        <w:t>4</w:t>
      </w:r>
      <w:r>
        <w:rPr>
          <w:color w:val="000000"/>
          <w:sz w:val="24"/>
        </w:rPr>
        <w:t>条规定进行编制、加密和递交。对采用网上递交的加密的投标文件，以投标截止时间前最后完成上传的文件为准。</w:t>
      </w:r>
    </w:p>
    <w:p w14:paraId="404F0A64" w14:textId="77777777" w:rsidR="003C5B32" w:rsidRDefault="00F56DB7">
      <w:pPr>
        <w:wordWrap w:val="0"/>
        <w:spacing w:line="400" w:lineRule="atLeast"/>
        <w:ind w:firstLineChars="200" w:firstLine="480"/>
        <w:rPr>
          <w:sz w:val="24"/>
        </w:rPr>
      </w:pPr>
      <w:r>
        <w:rPr>
          <w:color w:val="000000"/>
          <w:sz w:val="24"/>
        </w:rPr>
        <w:t xml:space="preserve">4.3.3 </w:t>
      </w:r>
      <w:r>
        <w:rPr>
          <w:color w:val="000000"/>
          <w:sz w:val="24"/>
        </w:rPr>
        <w:t>投标人撤回投标文件的，招标人自收到投标人书面撤回通知之日起</w:t>
      </w:r>
      <w:r>
        <w:rPr>
          <w:color w:val="000000"/>
          <w:sz w:val="24"/>
        </w:rPr>
        <w:t>5</w:t>
      </w:r>
      <w:r>
        <w:rPr>
          <w:color w:val="000000"/>
          <w:sz w:val="24"/>
        </w:rPr>
        <w:t>日内退还已收取的投标保证金。</w:t>
      </w:r>
    </w:p>
    <w:p w14:paraId="334E7C84" w14:textId="77777777" w:rsidR="003C5B32" w:rsidRDefault="00F56DB7">
      <w:pPr>
        <w:pStyle w:val="1"/>
        <w:wordWrap w:val="0"/>
      </w:pPr>
      <w:bookmarkStart w:id="194" w:name="_Toc234832901"/>
      <w:bookmarkStart w:id="195" w:name="_Toc19047"/>
      <w:bookmarkStart w:id="196" w:name="_Toc29100"/>
      <w:r>
        <w:t xml:space="preserve">5. </w:t>
      </w:r>
      <w:r>
        <w:t>开标</w:t>
      </w:r>
      <w:bookmarkEnd w:id="194"/>
      <w:bookmarkEnd w:id="195"/>
      <w:bookmarkEnd w:id="196"/>
    </w:p>
    <w:p w14:paraId="650B93CA" w14:textId="77777777" w:rsidR="003C5B32" w:rsidRDefault="00F56DB7">
      <w:pPr>
        <w:pStyle w:val="1"/>
        <w:wordWrap w:val="0"/>
      </w:pPr>
      <w:bookmarkStart w:id="197" w:name="_Toc22056"/>
      <w:bookmarkStart w:id="198" w:name="_Toc12935"/>
      <w:bookmarkStart w:id="199" w:name="_Toc234832902"/>
      <w:r>
        <w:t xml:space="preserve">5.1 </w:t>
      </w:r>
      <w:r>
        <w:t>开标时间和地点</w:t>
      </w:r>
      <w:bookmarkEnd w:id="197"/>
      <w:bookmarkEnd w:id="198"/>
    </w:p>
    <w:p w14:paraId="0831A34C" w14:textId="77777777" w:rsidR="003C5B32" w:rsidRDefault="00F56DB7">
      <w:pPr>
        <w:wordWrap w:val="0"/>
        <w:spacing w:line="400" w:lineRule="atLeast"/>
        <w:ind w:firstLineChars="200" w:firstLine="480"/>
        <w:rPr>
          <w:sz w:val="24"/>
        </w:rPr>
      </w:pPr>
      <w:r>
        <w:rPr>
          <w:sz w:val="24"/>
        </w:rPr>
        <w:t xml:space="preserve">5.1.1 </w:t>
      </w:r>
      <w:r>
        <w:rPr>
          <w:sz w:val="24"/>
        </w:rPr>
        <w:t>招标人在投标人须知前附表规定的投标截止时间</w:t>
      </w:r>
      <w:r>
        <w:rPr>
          <w:sz w:val="24"/>
        </w:rPr>
        <w:t>(</w:t>
      </w:r>
      <w:r>
        <w:rPr>
          <w:sz w:val="24"/>
        </w:rPr>
        <w:t>开标时间</w:t>
      </w:r>
      <w:r>
        <w:rPr>
          <w:sz w:val="24"/>
        </w:rPr>
        <w:t>)</w:t>
      </w:r>
      <w:r>
        <w:rPr>
          <w:sz w:val="24"/>
        </w:rPr>
        <w:t>和地点在</w:t>
      </w:r>
      <w:r>
        <w:rPr>
          <w:sz w:val="24"/>
        </w:rPr>
        <w:t>“</w:t>
      </w:r>
      <w:r>
        <w:rPr>
          <w:rFonts w:hint="eastAsia"/>
          <w:sz w:val="24"/>
        </w:rPr>
        <w:t>电子交易平台</w:t>
      </w:r>
      <w:r>
        <w:rPr>
          <w:sz w:val="24"/>
        </w:rPr>
        <w:t>”</w:t>
      </w:r>
      <w:r>
        <w:rPr>
          <w:sz w:val="24"/>
        </w:rPr>
        <w:t>上公开进行第一个信封（商务及技术文件）开标，所有投标人均应当准时在线参加开标。</w:t>
      </w:r>
    </w:p>
    <w:p w14:paraId="73525833" w14:textId="77777777" w:rsidR="003C5B32" w:rsidRDefault="00F56DB7">
      <w:pPr>
        <w:wordWrap w:val="0"/>
        <w:spacing w:line="400" w:lineRule="atLeast"/>
        <w:ind w:firstLineChars="200" w:firstLine="480"/>
        <w:rPr>
          <w:sz w:val="24"/>
        </w:rPr>
      </w:pPr>
      <w:r>
        <w:rPr>
          <w:sz w:val="24"/>
        </w:rPr>
        <w:t>招标人还将在投标人须知前附表规定的时间和地点对投标文件第二个信封（报价文件）在</w:t>
      </w:r>
      <w:r>
        <w:rPr>
          <w:sz w:val="24"/>
        </w:rPr>
        <w:t>“</w:t>
      </w:r>
      <w:r>
        <w:rPr>
          <w:rFonts w:hint="eastAsia"/>
          <w:sz w:val="24"/>
        </w:rPr>
        <w:t>电子交易平台</w:t>
      </w:r>
      <w:r>
        <w:rPr>
          <w:sz w:val="24"/>
        </w:rPr>
        <w:t>”</w:t>
      </w:r>
      <w:r>
        <w:rPr>
          <w:sz w:val="24"/>
        </w:rPr>
        <w:t>进行公开开标，并邀请所有投标人代表准时参加。</w:t>
      </w:r>
    </w:p>
    <w:p w14:paraId="390E8235" w14:textId="77777777" w:rsidR="003C5B32" w:rsidRDefault="00F56DB7">
      <w:pPr>
        <w:wordWrap w:val="0"/>
        <w:spacing w:line="400" w:lineRule="atLeast"/>
        <w:ind w:firstLineChars="200" w:firstLine="480"/>
        <w:rPr>
          <w:sz w:val="24"/>
        </w:rPr>
      </w:pPr>
      <w:r>
        <w:rPr>
          <w:sz w:val="24"/>
        </w:rPr>
        <w:t>投标人代表应按时参加第一个信封（商务及技术文件）及第二个信封（报价文件）开标会。投标人若未派法定代表人或委托代理人参加第一个信封（商务及技术文件）开标的，其投标将被否决。</w:t>
      </w:r>
    </w:p>
    <w:p w14:paraId="7CA5F175" w14:textId="77777777" w:rsidR="003C5B32" w:rsidRDefault="00F56DB7">
      <w:pPr>
        <w:wordWrap w:val="0"/>
        <w:spacing w:line="400" w:lineRule="atLeast"/>
        <w:ind w:firstLineChars="200" w:firstLine="480"/>
        <w:rPr>
          <w:sz w:val="24"/>
        </w:rPr>
      </w:pPr>
      <w:r>
        <w:rPr>
          <w:sz w:val="24"/>
        </w:rPr>
        <w:t xml:space="preserve">5.1.2 </w:t>
      </w:r>
      <w:r>
        <w:rPr>
          <w:sz w:val="24"/>
        </w:rPr>
        <w:t>投标人应当在能够保证设施设备可靠、互联网畅通的任意地点，通过互联网在线参加开标，并实时在线关注招标人的操作情况。</w:t>
      </w:r>
    </w:p>
    <w:p w14:paraId="052D1D47" w14:textId="77777777" w:rsidR="003C5B32" w:rsidRDefault="003C5B32">
      <w:pPr>
        <w:wordWrap w:val="0"/>
        <w:spacing w:line="400" w:lineRule="atLeast"/>
        <w:ind w:firstLineChars="200" w:firstLine="480"/>
        <w:rPr>
          <w:sz w:val="24"/>
        </w:rPr>
      </w:pPr>
    </w:p>
    <w:p w14:paraId="2EC8E55D" w14:textId="77777777" w:rsidR="003C5B32" w:rsidRDefault="00F56DB7">
      <w:pPr>
        <w:pStyle w:val="1"/>
        <w:wordWrap w:val="0"/>
      </w:pPr>
      <w:bookmarkStart w:id="200" w:name="_Toc14835"/>
      <w:bookmarkStart w:id="201" w:name="_Toc17800"/>
      <w:bookmarkEnd w:id="199"/>
      <w:r>
        <w:t>5.2</w:t>
      </w:r>
      <w:r>
        <w:tab/>
      </w:r>
      <w:r>
        <w:t>开标程序</w:t>
      </w:r>
      <w:bookmarkEnd w:id="200"/>
      <w:bookmarkEnd w:id="201"/>
    </w:p>
    <w:p w14:paraId="6C13FFF1" w14:textId="77777777" w:rsidR="003C5B32" w:rsidRDefault="00F56DB7">
      <w:pPr>
        <w:wordWrap w:val="0"/>
        <w:spacing w:line="400" w:lineRule="atLeast"/>
        <w:ind w:firstLineChars="200" w:firstLine="480"/>
        <w:rPr>
          <w:sz w:val="24"/>
        </w:rPr>
      </w:pPr>
      <w:r>
        <w:rPr>
          <w:sz w:val="24"/>
        </w:rPr>
        <w:t xml:space="preserve">5.2.1 </w:t>
      </w:r>
      <w:r>
        <w:rPr>
          <w:sz w:val="24"/>
        </w:rPr>
        <w:t>主持人按下列程序对投标文件第一个信封（商务及技术文件）进行开标：</w:t>
      </w:r>
    </w:p>
    <w:p w14:paraId="564EB49D" w14:textId="77777777" w:rsidR="003C5B32" w:rsidRDefault="00F56DB7">
      <w:pPr>
        <w:wordWrap w:val="0"/>
        <w:spacing w:line="400" w:lineRule="exact"/>
        <w:ind w:firstLineChars="200" w:firstLine="480"/>
        <w:rPr>
          <w:color w:val="000000"/>
          <w:sz w:val="24"/>
        </w:rPr>
      </w:pPr>
      <w:r>
        <w:rPr>
          <w:color w:val="000000"/>
          <w:sz w:val="24"/>
        </w:rPr>
        <w:t>（</w:t>
      </w:r>
      <w:r>
        <w:rPr>
          <w:color w:val="000000"/>
          <w:sz w:val="24"/>
        </w:rPr>
        <w:t>1</w:t>
      </w:r>
      <w:r>
        <w:rPr>
          <w:color w:val="000000"/>
          <w:sz w:val="24"/>
        </w:rPr>
        <w:t>）宣布开标纪律；</w:t>
      </w:r>
    </w:p>
    <w:p w14:paraId="2473D2D0" w14:textId="77777777" w:rsidR="003C5B32" w:rsidRDefault="00F56DB7">
      <w:pPr>
        <w:wordWrap w:val="0"/>
        <w:spacing w:line="400" w:lineRule="exact"/>
        <w:ind w:firstLineChars="200" w:firstLine="480"/>
        <w:rPr>
          <w:color w:val="000000"/>
          <w:sz w:val="24"/>
        </w:rPr>
      </w:pPr>
      <w:r>
        <w:rPr>
          <w:color w:val="000000"/>
          <w:sz w:val="24"/>
        </w:rPr>
        <w:t>（</w:t>
      </w:r>
      <w:r>
        <w:rPr>
          <w:color w:val="000000"/>
          <w:sz w:val="24"/>
        </w:rPr>
        <w:t>2</w:t>
      </w:r>
      <w:r>
        <w:rPr>
          <w:color w:val="000000"/>
          <w:sz w:val="24"/>
        </w:rPr>
        <w:t>）公布在投标截止时间前递交至</w:t>
      </w:r>
      <w:r>
        <w:rPr>
          <w:rFonts w:ascii="宋体" w:hAnsi="宋体" w:cs="宋体" w:hint="eastAsia"/>
          <w:color w:val="000000"/>
          <w:sz w:val="24"/>
        </w:rPr>
        <w:t>“</w:t>
      </w:r>
      <w:r>
        <w:rPr>
          <w:color w:val="000000"/>
          <w:sz w:val="24"/>
        </w:rPr>
        <w:t>电子交易平台</w:t>
      </w:r>
      <w:r>
        <w:rPr>
          <w:rFonts w:ascii="宋体" w:hAnsi="宋体" w:cs="宋体" w:hint="eastAsia"/>
          <w:color w:val="000000"/>
          <w:sz w:val="24"/>
        </w:rPr>
        <w:t>”</w:t>
      </w:r>
      <w:r>
        <w:rPr>
          <w:color w:val="000000"/>
          <w:sz w:val="24"/>
        </w:rPr>
        <w:t>投标文件的投标人数量；</w:t>
      </w:r>
    </w:p>
    <w:p w14:paraId="0A6B3EFF" w14:textId="77777777" w:rsidR="003C5B32" w:rsidRDefault="00F56DB7">
      <w:pPr>
        <w:wordWrap w:val="0"/>
        <w:spacing w:line="400" w:lineRule="exact"/>
        <w:ind w:firstLineChars="200" w:firstLine="480"/>
        <w:rPr>
          <w:color w:val="000000"/>
          <w:sz w:val="24"/>
        </w:rPr>
      </w:pPr>
      <w:r>
        <w:rPr>
          <w:color w:val="000000"/>
          <w:sz w:val="24"/>
        </w:rPr>
        <w:t>（</w:t>
      </w:r>
      <w:r>
        <w:rPr>
          <w:color w:val="000000"/>
          <w:sz w:val="24"/>
        </w:rPr>
        <w:t>3</w:t>
      </w:r>
      <w:r>
        <w:rPr>
          <w:color w:val="000000"/>
          <w:sz w:val="24"/>
        </w:rPr>
        <w:t>）宣布开标人等有关人员姓名；</w:t>
      </w:r>
    </w:p>
    <w:p w14:paraId="4F5C7069" w14:textId="77777777" w:rsidR="003C5B32" w:rsidRDefault="00F56DB7">
      <w:pPr>
        <w:wordWrap w:val="0"/>
        <w:spacing w:line="400" w:lineRule="exact"/>
        <w:ind w:firstLineChars="200" w:firstLine="480"/>
        <w:rPr>
          <w:color w:val="000000"/>
          <w:sz w:val="24"/>
        </w:rPr>
      </w:pPr>
      <w:r>
        <w:rPr>
          <w:color w:val="000000"/>
          <w:sz w:val="24"/>
        </w:rPr>
        <w:lastRenderedPageBreak/>
        <w:t>（</w:t>
      </w:r>
      <w:r>
        <w:rPr>
          <w:rFonts w:hint="eastAsia"/>
          <w:color w:val="000000"/>
          <w:sz w:val="24"/>
        </w:rPr>
        <w:t>4</w:t>
      </w:r>
      <w:r>
        <w:rPr>
          <w:color w:val="000000"/>
          <w:sz w:val="24"/>
        </w:rPr>
        <w:t>）投标人代表</w:t>
      </w:r>
      <w:r>
        <w:rPr>
          <w:sz w:val="24"/>
        </w:rPr>
        <w:t>通过互联网使用</w:t>
      </w:r>
      <w:r>
        <w:rPr>
          <w:sz w:val="24"/>
        </w:rPr>
        <w:t>CA</w:t>
      </w:r>
      <w:r>
        <w:rPr>
          <w:sz w:val="24"/>
        </w:rPr>
        <w:t>数字证书登录</w:t>
      </w:r>
      <w:r>
        <w:rPr>
          <w:rFonts w:ascii="宋体" w:hAnsi="宋体" w:cs="宋体" w:hint="eastAsia"/>
          <w:sz w:val="24"/>
        </w:rPr>
        <w:t>“</w:t>
      </w:r>
      <w:r>
        <w:rPr>
          <w:sz w:val="24"/>
        </w:rPr>
        <w:t>电子交易平台</w:t>
      </w:r>
      <w:r>
        <w:rPr>
          <w:rFonts w:ascii="宋体" w:hAnsi="宋体" w:cs="宋体" w:hint="eastAsia"/>
          <w:sz w:val="24"/>
        </w:rPr>
        <w:t>”</w:t>
      </w:r>
      <w:r>
        <w:rPr>
          <w:sz w:val="24"/>
        </w:rPr>
        <w:t>在投标人须知前附表规定的时间内</w:t>
      </w:r>
      <w:r>
        <w:rPr>
          <w:color w:val="000000"/>
          <w:sz w:val="24"/>
        </w:rPr>
        <w:t>解密加密的投标文件第一个信封（商务及技术文件）；</w:t>
      </w:r>
    </w:p>
    <w:p w14:paraId="285159B1" w14:textId="77777777" w:rsidR="003C5B32" w:rsidRDefault="00F56DB7">
      <w:pPr>
        <w:wordWrap w:val="0"/>
        <w:spacing w:line="400" w:lineRule="exact"/>
        <w:ind w:firstLineChars="200" w:firstLine="480"/>
        <w:rPr>
          <w:color w:val="000000"/>
          <w:sz w:val="24"/>
        </w:rPr>
      </w:pPr>
      <w:r>
        <w:rPr>
          <w:color w:val="000000"/>
          <w:sz w:val="24"/>
        </w:rPr>
        <w:t>（</w:t>
      </w:r>
      <w:r>
        <w:rPr>
          <w:rFonts w:hint="eastAsia"/>
          <w:color w:val="000000"/>
          <w:sz w:val="24"/>
        </w:rPr>
        <w:t>5</w:t>
      </w:r>
      <w:r>
        <w:rPr>
          <w:color w:val="000000"/>
          <w:sz w:val="24"/>
        </w:rPr>
        <w:t>）招标人对未成功解密的投标文件进行退回并按本章第</w:t>
      </w:r>
      <w:r>
        <w:rPr>
          <w:color w:val="000000"/>
          <w:sz w:val="24"/>
        </w:rPr>
        <w:t>5.3</w:t>
      </w:r>
      <w:r>
        <w:rPr>
          <w:color w:val="000000"/>
          <w:sz w:val="24"/>
        </w:rPr>
        <w:t>款进行补救处理；</w:t>
      </w:r>
    </w:p>
    <w:p w14:paraId="53EAA435" w14:textId="77777777" w:rsidR="003C5B32" w:rsidRDefault="00F56DB7">
      <w:pPr>
        <w:wordWrap w:val="0"/>
        <w:spacing w:line="400" w:lineRule="exact"/>
        <w:ind w:firstLineChars="200" w:firstLine="480"/>
        <w:rPr>
          <w:color w:val="000000"/>
          <w:sz w:val="24"/>
        </w:rPr>
      </w:pPr>
      <w:r>
        <w:rPr>
          <w:color w:val="000000"/>
          <w:sz w:val="24"/>
        </w:rPr>
        <w:t>（</w:t>
      </w:r>
      <w:r>
        <w:rPr>
          <w:rFonts w:hint="eastAsia"/>
          <w:color w:val="000000"/>
          <w:sz w:val="24"/>
        </w:rPr>
        <w:t>6</w:t>
      </w:r>
      <w:r>
        <w:rPr>
          <w:color w:val="000000"/>
          <w:sz w:val="24"/>
        </w:rPr>
        <w:t>）导入并读取所有解密成功的投标文件第一个信封（商务及技术文件）的内容；</w:t>
      </w:r>
    </w:p>
    <w:p w14:paraId="6BAA54FA" w14:textId="77777777" w:rsidR="003C5B32" w:rsidRDefault="00F56DB7">
      <w:pPr>
        <w:wordWrap w:val="0"/>
        <w:spacing w:line="400" w:lineRule="exact"/>
        <w:ind w:firstLineChars="200" w:firstLine="480"/>
        <w:rPr>
          <w:color w:val="000000"/>
          <w:sz w:val="24"/>
        </w:rPr>
      </w:pPr>
      <w:r>
        <w:rPr>
          <w:color w:val="000000"/>
          <w:sz w:val="24"/>
        </w:rPr>
        <w:t>（</w:t>
      </w:r>
      <w:r>
        <w:rPr>
          <w:rFonts w:hint="eastAsia"/>
          <w:color w:val="000000"/>
          <w:sz w:val="24"/>
        </w:rPr>
        <w:t>7</w:t>
      </w:r>
      <w:r>
        <w:rPr>
          <w:color w:val="000000"/>
          <w:sz w:val="24"/>
        </w:rPr>
        <w:t>）公布标段名称、投标人名称、投标保证金的递交情况、交货期及其他内容，并记录在案；</w:t>
      </w:r>
    </w:p>
    <w:p w14:paraId="008ADEDB" w14:textId="77777777" w:rsidR="003C5B32" w:rsidRDefault="00F56DB7">
      <w:pPr>
        <w:wordWrap w:val="0"/>
        <w:spacing w:line="400" w:lineRule="exact"/>
        <w:ind w:firstLineChars="200" w:firstLine="480"/>
        <w:rPr>
          <w:color w:val="000000"/>
          <w:sz w:val="24"/>
        </w:rPr>
      </w:pPr>
      <w:r>
        <w:rPr>
          <w:color w:val="000000"/>
          <w:sz w:val="24"/>
        </w:rPr>
        <w:t>（</w:t>
      </w:r>
      <w:r>
        <w:rPr>
          <w:rFonts w:hint="eastAsia"/>
          <w:color w:val="000000"/>
          <w:sz w:val="24"/>
        </w:rPr>
        <w:t>8</w:t>
      </w:r>
      <w:r>
        <w:rPr>
          <w:color w:val="000000"/>
          <w:sz w:val="24"/>
        </w:rPr>
        <w:t>）投标人代表对开标记录进行确认。投标人代表对开标结果有异议的应在规定时间内通过</w:t>
      </w:r>
      <w:r>
        <w:rPr>
          <w:rFonts w:ascii="宋体" w:hAnsi="宋体" w:cs="宋体" w:hint="eastAsia"/>
          <w:color w:val="000000"/>
          <w:sz w:val="24"/>
        </w:rPr>
        <w:t>“</w:t>
      </w:r>
      <w:r>
        <w:rPr>
          <w:color w:val="000000"/>
          <w:sz w:val="24"/>
        </w:rPr>
        <w:t>不见面开标大厅</w:t>
      </w:r>
      <w:r>
        <w:rPr>
          <w:rFonts w:ascii="宋体" w:hAnsi="宋体" w:cs="宋体" w:hint="eastAsia"/>
          <w:color w:val="000000"/>
          <w:sz w:val="24"/>
        </w:rPr>
        <w:t>”</w:t>
      </w:r>
      <w:r>
        <w:rPr>
          <w:color w:val="000000"/>
          <w:sz w:val="24"/>
        </w:rPr>
        <w:t>提出，否则视为无异议；</w:t>
      </w:r>
    </w:p>
    <w:p w14:paraId="6A94178D" w14:textId="77777777" w:rsidR="003C5B32" w:rsidRDefault="00F56DB7">
      <w:pPr>
        <w:wordWrap w:val="0"/>
        <w:spacing w:line="400" w:lineRule="atLeast"/>
        <w:ind w:firstLineChars="200" w:firstLine="480"/>
        <w:rPr>
          <w:sz w:val="24"/>
        </w:rPr>
      </w:pPr>
      <w:r>
        <w:rPr>
          <w:color w:val="000000"/>
          <w:sz w:val="24"/>
        </w:rPr>
        <w:t>（</w:t>
      </w:r>
      <w:r>
        <w:rPr>
          <w:rFonts w:hint="eastAsia"/>
          <w:color w:val="000000"/>
          <w:sz w:val="24"/>
        </w:rPr>
        <w:t>9</w:t>
      </w:r>
      <w:r>
        <w:rPr>
          <w:color w:val="000000"/>
          <w:sz w:val="24"/>
        </w:rPr>
        <w:t>）开标结束</w:t>
      </w:r>
      <w:r>
        <w:rPr>
          <w:sz w:val="24"/>
        </w:rPr>
        <w:t>。</w:t>
      </w:r>
    </w:p>
    <w:p w14:paraId="4E586B91" w14:textId="77777777" w:rsidR="003C5B32" w:rsidRDefault="00F56DB7">
      <w:pPr>
        <w:wordWrap w:val="0"/>
        <w:spacing w:line="400" w:lineRule="exact"/>
        <w:ind w:firstLineChars="200" w:firstLine="480"/>
        <w:rPr>
          <w:color w:val="000000"/>
          <w:sz w:val="24"/>
        </w:rPr>
      </w:pPr>
      <w:r>
        <w:rPr>
          <w:color w:val="000000"/>
          <w:sz w:val="24"/>
        </w:rPr>
        <w:t xml:space="preserve">5.2.2 </w:t>
      </w:r>
      <w:r>
        <w:rPr>
          <w:color w:val="000000"/>
          <w:sz w:val="24"/>
        </w:rPr>
        <w:t>投标文件第二个信封（报价文件）在投标文件第一个信封（商务及技术文件）完成评审前，</w:t>
      </w:r>
      <w:r>
        <w:rPr>
          <w:rFonts w:ascii="宋体" w:hAnsi="宋体" w:cs="宋体" w:hint="eastAsia"/>
          <w:color w:val="000000"/>
          <w:sz w:val="24"/>
        </w:rPr>
        <w:t>“</w:t>
      </w:r>
      <w:r>
        <w:rPr>
          <w:color w:val="000000"/>
          <w:sz w:val="24"/>
        </w:rPr>
        <w:t>电子交易平台</w:t>
      </w:r>
      <w:r>
        <w:rPr>
          <w:rFonts w:ascii="宋体" w:hAnsi="宋体" w:cs="宋体" w:hint="eastAsia"/>
          <w:color w:val="000000"/>
          <w:sz w:val="24"/>
        </w:rPr>
        <w:t>”</w:t>
      </w:r>
      <w:r>
        <w:rPr>
          <w:color w:val="000000"/>
          <w:sz w:val="24"/>
        </w:rPr>
        <w:t>的开标评标系统将不进行读取。</w:t>
      </w:r>
    </w:p>
    <w:p w14:paraId="31237BD5" w14:textId="77777777" w:rsidR="003C5B32" w:rsidRDefault="00F56DB7">
      <w:pPr>
        <w:wordWrap w:val="0"/>
        <w:spacing w:line="400" w:lineRule="exact"/>
        <w:ind w:firstLineChars="200" w:firstLine="480"/>
        <w:rPr>
          <w:color w:val="000000"/>
          <w:sz w:val="24"/>
        </w:rPr>
      </w:pPr>
      <w:r>
        <w:rPr>
          <w:color w:val="000000"/>
          <w:sz w:val="24"/>
        </w:rPr>
        <w:t xml:space="preserve">5.2.3 </w:t>
      </w:r>
      <w:r>
        <w:rPr>
          <w:color w:val="000000"/>
          <w:sz w:val="24"/>
        </w:rPr>
        <w:t>招标人将按照本章第</w:t>
      </w:r>
      <w:r>
        <w:rPr>
          <w:color w:val="000000"/>
          <w:sz w:val="24"/>
        </w:rPr>
        <w:t>5.1</w:t>
      </w:r>
      <w:r>
        <w:rPr>
          <w:color w:val="000000"/>
          <w:sz w:val="24"/>
        </w:rPr>
        <w:t>款规定的时间和地点对投标文件第二个信封（报价文件）进行开标。主持人按下列程序进行开标：</w:t>
      </w:r>
    </w:p>
    <w:p w14:paraId="39527245" w14:textId="77777777" w:rsidR="003C5B32" w:rsidRDefault="00F56DB7">
      <w:pPr>
        <w:wordWrap w:val="0"/>
        <w:spacing w:line="400" w:lineRule="exact"/>
        <w:ind w:firstLineChars="200" w:firstLine="480"/>
        <w:rPr>
          <w:color w:val="000000"/>
          <w:sz w:val="24"/>
        </w:rPr>
      </w:pPr>
      <w:r>
        <w:rPr>
          <w:color w:val="000000"/>
          <w:sz w:val="24"/>
        </w:rPr>
        <w:t>（</w:t>
      </w:r>
      <w:r>
        <w:rPr>
          <w:color w:val="000000"/>
          <w:sz w:val="24"/>
        </w:rPr>
        <w:t>1</w:t>
      </w:r>
      <w:r>
        <w:rPr>
          <w:color w:val="000000"/>
          <w:sz w:val="24"/>
        </w:rPr>
        <w:t>）宣布开标纪律；</w:t>
      </w:r>
    </w:p>
    <w:p w14:paraId="2AF69D61" w14:textId="77777777" w:rsidR="003C5B32" w:rsidRDefault="00F56DB7">
      <w:pPr>
        <w:wordWrap w:val="0"/>
        <w:spacing w:line="400" w:lineRule="exact"/>
        <w:ind w:firstLineChars="200" w:firstLine="480"/>
        <w:rPr>
          <w:color w:val="000000"/>
          <w:sz w:val="24"/>
        </w:rPr>
      </w:pPr>
      <w:r>
        <w:rPr>
          <w:color w:val="000000"/>
          <w:sz w:val="24"/>
        </w:rPr>
        <w:t>（</w:t>
      </w:r>
      <w:r>
        <w:rPr>
          <w:color w:val="000000"/>
          <w:sz w:val="24"/>
        </w:rPr>
        <w:t>2</w:t>
      </w:r>
      <w:r>
        <w:rPr>
          <w:color w:val="000000"/>
          <w:sz w:val="24"/>
        </w:rPr>
        <w:t>）当众宣布通过投标文件第一个信封（商务及技术文件）评审的投标人名单；</w:t>
      </w:r>
    </w:p>
    <w:p w14:paraId="520063AF" w14:textId="77777777" w:rsidR="003C5B32" w:rsidRDefault="00F56DB7">
      <w:pPr>
        <w:wordWrap w:val="0"/>
        <w:spacing w:line="400" w:lineRule="exact"/>
        <w:ind w:firstLineChars="200" w:firstLine="480"/>
        <w:rPr>
          <w:color w:val="000000"/>
          <w:sz w:val="24"/>
        </w:rPr>
      </w:pPr>
      <w:r>
        <w:rPr>
          <w:color w:val="000000"/>
          <w:sz w:val="24"/>
        </w:rPr>
        <w:t>（</w:t>
      </w:r>
      <w:r>
        <w:rPr>
          <w:color w:val="000000"/>
          <w:sz w:val="24"/>
        </w:rPr>
        <w:t>3</w:t>
      </w:r>
      <w:r>
        <w:rPr>
          <w:color w:val="000000"/>
          <w:sz w:val="24"/>
        </w:rPr>
        <w:t>）宣布开标人等有关人员姓名；</w:t>
      </w:r>
    </w:p>
    <w:p w14:paraId="73FD1B6B" w14:textId="77777777" w:rsidR="003C5B32" w:rsidRDefault="00F56DB7">
      <w:pPr>
        <w:wordWrap w:val="0"/>
        <w:spacing w:line="400" w:lineRule="exact"/>
        <w:ind w:firstLineChars="200" w:firstLine="480"/>
        <w:rPr>
          <w:color w:val="000000"/>
          <w:sz w:val="24"/>
        </w:rPr>
      </w:pPr>
      <w:r>
        <w:rPr>
          <w:color w:val="000000"/>
          <w:sz w:val="24"/>
        </w:rPr>
        <w:t>（</w:t>
      </w:r>
      <w:r>
        <w:rPr>
          <w:color w:val="000000"/>
          <w:sz w:val="24"/>
        </w:rPr>
        <w:t>4</w:t>
      </w:r>
      <w:r>
        <w:rPr>
          <w:color w:val="000000"/>
          <w:sz w:val="24"/>
        </w:rPr>
        <w:t>）通过投标文件第一个信封（商务及技术文件）评审的投标人代表</w:t>
      </w:r>
      <w:r>
        <w:rPr>
          <w:sz w:val="24"/>
        </w:rPr>
        <w:t>通过互联网使用</w:t>
      </w:r>
      <w:r>
        <w:rPr>
          <w:sz w:val="24"/>
        </w:rPr>
        <w:t>CA</w:t>
      </w:r>
      <w:r>
        <w:rPr>
          <w:sz w:val="24"/>
        </w:rPr>
        <w:t>数字证书登录</w:t>
      </w:r>
      <w:r>
        <w:rPr>
          <w:rFonts w:ascii="宋体" w:hAnsi="宋体" w:cs="宋体" w:hint="eastAsia"/>
          <w:sz w:val="24"/>
        </w:rPr>
        <w:t>“</w:t>
      </w:r>
      <w:r>
        <w:rPr>
          <w:sz w:val="24"/>
        </w:rPr>
        <w:t>电子交易平台</w:t>
      </w:r>
      <w:r>
        <w:rPr>
          <w:rFonts w:ascii="宋体" w:hAnsi="宋体" w:cs="宋体" w:hint="eastAsia"/>
          <w:sz w:val="24"/>
        </w:rPr>
        <w:t>”</w:t>
      </w:r>
      <w:r>
        <w:rPr>
          <w:sz w:val="24"/>
        </w:rPr>
        <w:t>在投标人须知前附表规定的时间内</w:t>
      </w:r>
      <w:r>
        <w:rPr>
          <w:color w:val="000000"/>
          <w:sz w:val="24"/>
        </w:rPr>
        <w:t>解密加密的投标文件第二个信封（报价文件）；</w:t>
      </w:r>
    </w:p>
    <w:p w14:paraId="5011D8D2" w14:textId="77777777" w:rsidR="003C5B32" w:rsidRDefault="00F56DB7">
      <w:pPr>
        <w:wordWrap w:val="0"/>
        <w:spacing w:line="400" w:lineRule="exact"/>
        <w:ind w:firstLineChars="200" w:firstLine="480"/>
        <w:rPr>
          <w:color w:val="000000"/>
          <w:sz w:val="24"/>
        </w:rPr>
      </w:pPr>
      <w:r>
        <w:rPr>
          <w:color w:val="000000"/>
          <w:sz w:val="24"/>
        </w:rPr>
        <w:t>（</w:t>
      </w:r>
      <w:r>
        <w:rPr>
          <w:color w:val="000000"/>
          <w:sz w:val="24"/>
        </w:rPr>
        <w:t>5</w:t>
      </w:r>
      <w:r>
        <w:rPr>
          <w:color w:val="000000"/>
          <w:sz w:val="24"/>
        </w:rPr>
        <w:t>）招标人对未成功解密的投标文件进行退回并按本章第</w:t>
      </w:r>
      <w:r>
        <w:rPr>
          <w:color w:val="000000"/>
          <w:sz w:val="24"/>
        </w:rPr>
        <w:t>5.3</w:t>
      </w:r>
      <w:r>
        <w:rPr>
          <w:color w:val="000000"/>
          <w:sz w:val="24"/>
        </w:rPr>
        <w:t>款进行补救处理；</w:t>
      </w:r>
    </w:p>
    <w:p w14:paraId="57B7E15B" w14:textId="77777777" w:rsidR="003C5B32" w:rsidRDefault="00F56DB7">
      <w:pPr>
        <w:wordWrap w:val="0"/>
        <w:spacing w:line="400" w:lineRule="exact"/>
        <w:ind w:firstLineChars="200" w:firstLine="480"/>
        <w:rPr>
          <w:color w:val="000000"/>
          <w:sz w:val="24"/>
        </w:rPr>
      </w:pPr>
      <w:r>
        <w:rPr>
          <w:color w:val="000000"/>
          <w:sz w:val="24"/>
        </w:rPr>
        <w:t>（</w:t>
      </w:r>
      <w:r>
        <w:rPr>
          <w:color w:val="000000"/>
          <w:sz w:val="24"/>
        </w:rPr>
        <w:t>6</w:t>
      </w:r>
      <w:r>
        <w:rPr>
          <w:color w:val="000000"/>
          <w:sz w:val="24"/>
        </w:rPr>
        <w:t>）导入并读取所有通过投标文件第一个信封（商务及技术文件）评审的解密成功的投标文件第二个信封（报价文件）的内容；</w:t>
      </w:r>
    </w:p>
    <w:p w14:paraId="444D3D92" w14:textId="77777777" w:rsidR="003C5B32" w:rsidRDefault="00F56DB7">
      <w:pPr>
        <w:wordWrap w:val="0"/>
        <w:spacing w:line="400" w:lineRule="exact"/>
        <w:ind w:firstLineChars="200" w:firstLine="480"/>
        <w:rPr>
          <w:color w:val="000000"/>
          <w:sz w:val="24"/>
        </w:rPr>
      </w:pPr>
      <w:r>
        <w:rPr>
          <w:color w:val="000000"/>
          <w:sz w:val="24"/>
        </w:rPr>
        <w:t>（</w:t>
      </w:r>
      <w:r>
        <w:rPr>
          <w:color w:val="000000"/>
          <w:sz w:val="24"/>
        </w:rPr>
        <w:t>7</w:t>
      </w:r>
      <w:r>
        <w:rPr>
          <w:color w:val="000000"/>
          <w:sz w:val="24"/>
        </w:rPr>
        <w:t>）公布标段名称、投标人名称、投标报价及其他内容，并记录在案；</w:t>
      </w:r>
      <w:r>
        <w:rPr>
          <w:color w:val="000000"/>
          <w:sz w:val="24"/>
        </w:rPr>
        <w:t xml:space="preserve"> </w:t>
      </w:r>
    </w:p>
    <w:p w14:paraId="623FD7E3" w14:textId="77777777" w:rsidR="003C5B32" w:rsidRDefault="00F56DB7">
      <w:pPr>
        <w:wordWrap w:val="0"/>
        <w:spacing w:line="400" w:lineRule="exact"/>
        <w:ind w:firstLineChars="200" w:firstLine="480"/>
        <w:rPr>
          <w:color w:val="000000"/>
          <w:sz w:val="24"/>
        </w:rPr>
      </w:pPr>
      <w:r>
        <w:rPr>
          <w:color w:val="000000"/>
          <w:sz w:val="24"/>
        </w:rPr>
        <w:t>（</w:t>
      </w:r>
      <w:r>
        <w:rPr>
          <w:color w:val="000000"/>
          <w:sz w:val="24"/>
        </w:rPr>
        <w:t>8</w:t>
      </w:r>
      <w:r>
        <w:rPr>
          <w:color w:val="000000"/>
          <w:sz w:val="24"/>
        </w:rPr>
        <w:t>）通过</w:t>
      </w:r>
      <w:r>
        <w:rPr>
          <w:rFonts w:ascii="宋体" w:hAnsi="宋体" w:cs="宋体" w:hint="eastAsia"/>
          <w:color w:val="000000"/>
          <w:sz w:val="24"/>
        </w:rPr>
        <w:t>“</w:t>
      </w:r>
      <w:r>
        <w:rPr>
          <w:color w:val="000000"/>
          <w:sz w:val="24"/>
        </w:rPr>
        <w:t>开标系统</w:t>
      </w:r>
      <w:r>
        <w:rPr>
          <w:rFonts w:ascii="宋体" w:hAnsi="宋体" w:cs="宋体" w:hint="eastAsia"/>
          <w:color w:val="000000"/>
          <w:sz w:val="24"/>
        </w:rPr>
        <w:t>”</w:t>
      </w:r>
      <w:r>
        <w:rPr>
          <w:color w:val="000000"/>
          <w:sz w:val="24"/>
        </w:rPr>
        <w:t>随机抽取评标基准价计算方法、评标基准价系数；（如有）</w:t>
      </w:r>
    </w:p>
    <w:p w14:paraId="464A151A" w14:textId="77777777" w:rsidR="003C5B32" w:rsidRDefault="00F56DB7">
      <w:pPr>
        <w:wordWrap w:val="0"/>
        <w:spacing w:line="400" w:lineRule="exact"/>
        <w:ind w:firstLineChars="200" w:firstLine="480"/>
        <w:rPr>
          <w:color w:val="000000"/>
          <w:sz w:val="24"/>
        </w:rPr>
      </w:pPr>
      <w:r>
        <w:rPr>
          <w:color w:val="000000"/>
          <w:sz w:val="24"/>
        </w:rPr>
        <w:t>（</w:t>
      </w:r>
      <w:r>
        <w:rPr>
          <w:color w:val="000000"/>
          <w:sz w:val="24"/>
        </w:rPr>
        <w:t>9</w:t>
      </w:r>
      <w:r>
        <w:rPr>
          <w:color w:val="000000"/>
          <w:sz w:val="24"/>
        </w:rPr>
        <w:t>）投标人代表对开标记录进行确认。投标人代表对开标结果有异议的应在规定时间内通过</w:t>
      </w:r>
      <w:r>
        <w:rPr>
          <w:rFonts w:ascii="宋体" w:hAnsi="宋体" w:cs="宋体" w:hint="eastAsia"/>
          <w:color w:val="000000"/>
          <w:sz w:val="24"/>
        </w:rPr>
        <w:t>“</w:t>
      </w:r>
      <w:r>
        <w:rPr>
          <w:color w:val="000000"/>
          <w:sz w:val="24"/>
        </w:rPr>
        <w:t>不见面开标大厅</w:t>
      </w:r>
      <w:r>
        <w:rPr>
          <w:rFonts w:ascii="宋体" w:hAnsi="宋体" w:cs="宋体" w:hint="eastAsia"/>
          <w:color w:val="000000"/>
          <w:sz w:val="24"/>
        </w:rPr>
        <w:t>”</w:t>
      </w:r>
      <w:r>
        <w:rPr>
          <w:color w:val="000000"/>
          <w:sz w:val="24"/>
        </w:rPr>
        <w:t>提出，否则视为无异议；</w:t>
      </w:r>
    </w:p>
    <w:p w14:paraId="23186708" w14:textId="77777777" w:rsidR="003C5B32" w:rsidRDefault="00F56DB7">
      <w:pPr>
        <w:wordWrap w:val="0"/>
        <w:spacing w:line="400" w:lineRule="atLeast"/>
        <w:ind w:firstLineChars="200" w:firstLine="480"/>
        <w:rPr>
          <w:sz w:val="24"/>
        </w:rPr>
      </w:pPr>
      <w:r>
        <w:rPr>
          <w:color w:val="000000"/>
          <w:sz w:val="24"/>
        </w:rPr>
        <w:t>（</w:t>
      </w:r>
      <w:r>
        <w:rPr>
          <w:color w:val="000000"/>
          <w:sz w:val="24"/>
        </w:rPr>
        <w:t>10</w:t>
      </w:r>
      <w:r>
        <w:rPr>
          <w:color w:val="000000"/>
          <w:sz w:val="24"/>
        </w:rPr>
        <w:t>）开标结束。</w:t>
      </w:r>
    </w:p>
    <w:p w14:paraId="7A35568C" w14:textId="77777777" w:rsidR="003C5B32" w:rsidRDefault="00F56DB7">
      <w:pPr>
        <w:wordWrap w:val="0"/>
        <w:spacing w:line="400" w:lineRule="atLeast"/>
        <w:ind w:firstLineChars="200" w:firstLine="480"/>
        <w:rPr>
          <w:sz w:val="24"/>
        </w:rPr>
      </w:pPr>
      <w:r>
        <w:rPr>
          <w:sz w:val="24"/>
        </w:rPr>
        <w:t xml:space="preserve">5.2.4 </w:t>
      </w:r>
      <w:r>
        <w:rPr>
          <w:sz w:val="24"/>
        </w:rPr>
        <w:t>若采用合理低价法或综合评分法，在投标文件第二个信封（报价文件）开标现场，招标人将按第三章</w:t>
      </w:r>
      <w:r>
        <w:rPr>
          <w:rFonts w:ascii="宋体" w:hAnsi="宋体" w:cs="宋体" w:hint="eastAsia"/>
          <w:sz w:val="24"/>
        </w:rPr>
        <w:t>“</w:t>
      </w:r>
      <w:r>
        <w:rPr>
          <w:sz w:val="24"/>
        </w:rPr>
        <w:t>评标办法</w:t>
      </w:r>
      <w:r>
        <w:rPr>
          <w:rFonts w:ascii="宋体" w:hAnsi="宋体" w:cs="宋体" w:hint="eastAsia"/>
          <w:sz w:val="24"/>
        </w:rPr>
        <w:t>”</w:t>
      </w:r>
      <w:r>
        <w:rPr>
          <w:sz w:val="24"/>
        </w:rPr>
        <w:t>规定的原则计算并宣布评标基准价。若招标人发现投标文件出现以下任一情况，其投标报价将不再参加评标基准价的计算：</w:t>
      </w:r>
    </w:p>
    <w:p w14:paraId="6B464559" w14:textId="77777777" w:rsidR="003C5B32" w:rsidRDefault="00F56DB7">
      <w:pPr>
        <w:wordWrap w:val="0"/>
        <w:spacing w:line="400" w:lineRule="atLeast"/>
        <w:ind w:firstLineChars="200" w:firstLine="480"/>
        <w:rPr>
          <w:sz w:val="24"/>
        </w:rPr>
      </w:pPr>
      <w:r>
        <w:rPr>
          <w:sz w:val="24"/>
        </w:rPr>
        <w:t>（</w:t>
      </w:r>
      <w:r>
        <w:rPr>
          <w:sz w:val="24"/>
        </w:rPr>
        <w:t>1</w:t>
      </w:r>
      <w:r>
        <w:rPr>
          <w:sz w:val="24"/>
        </w:rPr>
        <w:t>）未在投标函上填写投标总价；</w:t>
      </w:r>
    </w:p>
    <w:p w14:paraId="01DF575B" w14:textId="77777777" w:rsidR="003C5B32" w:rsidRDefault="00F56DB7">
      <w:pPr>
        <w:wordWrap w:val="0"/>
        <w:spacing w:line="400" w:lineRule="atLeast"/>
        <w:ind w:firstLineChars="200" w:firstLine="480"/>
        <w:rPr>
          <w:sz w:val="24"/>
        </w:rPr>
      </w:pPr>
      <w:r>
        <w:rPr>
          <w:sz w:val="24"/>
        </w:rPr>
        <w:t>（</w:t>
      </w:r>
      <w:r>
        <w:rPr>
          <w:sz w:val="24"/>
        </w:rPr>
        <w:t>2</w:t>
      </w:r>
      <w:r>
        <w:rPr>
          <w:sz w:val="24"/>
        </w:rPr>
        <w:t>）投标报价或调价函中的报价超出招标人公布的最高投标限价（如有）；</w:t>
      </w:r>
    </w:p>
    <w:p w14:paraId="7026E073" w14:textId="77777777" w:rsidR="003C5B32" w:rsidRDefault="00F56DB7">
      <w:pPr>
        <w:wordWrap w:val="0"/>
        <w:spacing w:line="400" w:lineRule="atLeast"/>
        <w:ind w:firstLineChars="200" w:firstLine="480"/>
        <w:rPr>
          <w:sz w:val="24"/>
        </w:rPr>
      </w:pPr>
      <w:r>
        <w:rPr>
          <w:sz w:val="24"/>
        </w:rPr>
        <w:lastRenderedPageBreak/>
        <w:t>（</w:t>
      </w:r>
      <w:r>
        <w:rPr>
          <w:sz w:val="24"/>
        </w:rPr>
        <w:t>3</w:t>
      </w:r>
      <w:r>
        <w:rPr>
          <w:sz w:val="24"/>
        </w:rPr>
        <w:t>）投标报价或调价函中报价的大写金额无法确定具体数值；</w:t>
      </w:r>
    </w:p>
    <w:p w14:paraId="1E7D83EF" w14:textId="77777777" w:rsidR="003C5B32" w:rsidRDefault="00F56DB7">
      <w:pPr>
        <w:wordWrap w:val="0"/>
        <w:spacing w:line="400" w:lineRule="exact"/>
        <w:ind w:firstLineChars="200" w:firstLine="480"/>
        <w:rPr>
          <w:color w:val="000000"/>
          <w:sz w:val="24"/>
        </w:rPr>
      </w:pPr>
      <w:r>
        <w:rPr>
          <w:color w:val="000000"/>
          <w:sz w:val="24"/>
        </w:rPr>
        <w:t>（</w:t>
      </w:r>
      <w:r>
        <w:rPr>
          <w:color w:val="000000"/>
          <w:sz w:val="24"/>
        </w:rPr>
        <w:t>4</w:t>
      </w:r>
      <w:r>
        <w:rPr>
          <w:color w:val="000000"/>
          <w:sz w:val="24"/>
        </w:rPr>
        <w:t>）投标函上填写的标段号与上传的对应项目标段号不一致。</w:t>
      </w:r>
    </w:p>
    <w:p w14:paraId="503B1E72" w14:textId="77777777" w:rsidR="003C5B32" w:rsidRDefault="00F56DB7">
      <w:pPr>
        <w:wordWrap w:val="0"/>
        <w:spacing w:line="400" w:lineRule="exact"/>
        <w:ind w:firstLineChars="200" w:firstLine="480"/>
        <w:rPr>
          <w:color w:val="000000"/>
          <w:sz w:val="24"/>
        </w:rPr>
      </w:pPr>
      <w:r>
        <w:rPr>
          <w:color w:val="000000"/>
          <w:sz w:val="24"/>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14:paraId="070BE537" w14:textId="77777777" w:rsidR="003C5B32" w:rsidRDefault="00F56DB7">
      <w:pPr>
        <w:wordWrap w:val="0"/>
        <w:spacing w:line="400" w:lineRule="atLeast"/>
        <w:ind w:firstLineChars="200" w:firstLine="480"/>
        <w:rPr>
          <w:sz w:val="24"/>
        </w:rPr>
      </w:pPr>
      <w:r>
        <w:rPr>
          <w:color w:val="000000"/>
          <w:sz w:val="24"/>
        </w:rPr>
        <w:t xml:space="preserve">5.2.5 </w:t>
      </w:r>
      <w:r>
        <w:rPr>
          <w:color w:val="000000"/>
          <w:sz w:val="24"/>
        </w:rPr>
        <w:t>在投标文件第一个信封（商务及技术文件）或第二个信封（报价文件）开标过程中，若开标现场宣读的内容与投标文件不符，投标人有权在开标现场提出疑问，经招标人当场核查确认之后，可重新宣读其投标文件。若投标人现场未提出疑问，则认为投标人已确认开标现场宣读的内容。</w:t>
      </w:r>
    </w:p>
    <w:p w14:paraId="6E6534BC" w14:textId="77777777" w:rsidR="003C5B32" w:rsidRDefault="00F56DB7">
      <w:pPr>
        <w:pStyle w:val="1"/>
        <w:wordWrap w:val="0"/>
      </w:pPr>
      <w:bookmarkStart w:id="202" w:name="_Toc24866"/>
      <w:bookmarkStart w:id="203" w:name="_Toc28602"/>
      <w:r>
        <w:t xml:space="preserve">5.3 </w:t>
      </w:r>
      <w:r>
        <w:t>开标补救措施</w:t>
      </w:r>
      <w:bookmarkEnd w:id="202"/>
      <w:bookmarkEnd w:id="203"/>
    </w:p>
    <w:p w14:paraId="3BA5149F" w14:textId="77777777" w:rsidR="003C5B32" w:rsidRDefault="00F56DB7">
      <w:pPr>
        <w:wordWrap w:val="0"/>
        <w:spacing w:line="400" w:lineRule="atLeast"/>
        <w:ind w:firstLineChars="200" w:firstLine="480"/>
        <w:rPr>
          <w:sz w:val="24"/>
        </w:rPr>
      </w:pPr>
      <w:r>
        <w:rPr>
          <w:sz w:val="24"/>
        </w:rPr>
        <w:t xml:space="preserve">5.3.1 </w:t>
      </w:r>
      <w:r>
        <w:rPr>
          <w:sz w:val="24"/>
        </w:rPr>
        <w:t>开标过程中因本章第</w:t>
      </w:r>
      <w:r>
        <w:rPr>
          <w:sz w:val="24"/>
        </w:rPr>
        <w:t>5.3.2</w:t>
      </w:r>
      <w:r>
        <w:rPr>
          <w:sz w:val="24"/>
        </w:rPr>
        <w:t>项、第</w:t>
      </w:r>
      <w:r>
        <w:rPr>
          <w:sz w:val="24"/>
        </w:rPr>
        <w:t>5.3.3</w:t>
      </w:r>
      <w:r>
        <w:rPr>
          <w:sz w:val="24"/>
        </w:rPr>
        <w:t>项所列原因，导致系统无法正常运行，将按投标人须知前附表的规定采取补救措施。</w:t>
      </w:r>
    </w:p>
    <w:p w14:paraId="4714E935" w14:textId="77777777" w:rsidR="003C5B32" w:rsidRDefault="00F56DB7">
      <w:pPr>
        <w:wordWrap w:val="0"/>
        <w:spacing w:line="400" w:lineRule="atLeast"/>
        <w:ind w:firstLineChars="200" w:firstLine="480"/>
        <w:rPr>
          <w:sz w:val="24"/>
        </w:rPr>
      </w:pPr>
      <w:r>
        <w:rPr>
          <w:sz w:val="24"/>
        </w:rPr>
        <w:t xml:space="preserve">5.3.2 </w:t>
      </w:r>
      <w:r>
        <w:rPr>
          <w:sz w:val="24"/>
        </w:rPr>
        <w:t>因</w:t>
      </w:r>
      <w:r>
        <w:rPr>
          <w:rFonts w:ascii="宋体" w:hAnsi="宋体" w:cs="宋体" w:hint="eastAsia"/>
          <w:sz w:val="24"/>
        </w:rPr>
        <w:t>“</w:t>
      </w:r>
      <w:r>
        <w:rPr>
          <w:sz w:val="24"/>
        </w:rPr>
        <w:t>电子交易平台</w:t>
      </w:r>
      <w:r>
        <w:rPr>
          <w:rFonts w:ascii="宋体" w:hAnsi="宋体" w:cs="宋体" w:hint="eastAsia"/>
          <w:sz w:val="24"/>
        </w:rPr>
        <w:t>”</w:t>
      </w:r>
      <w:r>
        <w:rPr>
          <w:sz w:val="24"/>
        </w:rPr>
        <w:t>系统故障导致投标人无法正常上传加密的投标文件，投标人应打印并递交电子交易平台自动生成的上传失败的异常记录单。</w:t>
      </w:r>
    </w:p>
    <w:p w14:paraId="0843811B" w14:textId="77777777" w:rsidR="003C5B32" w:rsidRDefault="00F56DB7">
      <w:pPr>
        <w:wordWrap w:val="0"/>
        <w:spacing w:line="400" w:lineRule="atLeast"/>
        <w:ind w:firstLineChars="200" w:firstLine="480"/>
        <w:rPr>
          <w:sz w:val="24"/>
        </w:rPr>
      </w:pPr>
      <w:r>
        <w:rPr>
          <w:sz w:val="24"/>
        </w:rPr>
        <w:t xml:space="preserve">5.3.3 </w:t>
      </w:r>
      <w:r>
        <w:rPr>
          <w:sz w:val="24"/>
        </w:rPr>
        <w:t>当出现以下情况时，应对未开标的中止电子开标，并在恢复正常后及时安排时间开标：</w:t>
      </w:r>
    </w:p>
    <w:p w14:paraId="20BC9D09" w14:textId="77777777" w:rsidR="003C5B32" w:rsidRDefault="00F56DB7">
      <w:pPr>
        <w:wordWrap w:val="0"/>
        <w:spacing w:line="400" w:lineRule="atLeast"/>
        <w:ind w:firstLineChars="200" w:firstLine="480"/>
        <w:rPr>
          <w:sz w:val="24"/>
        </w:rPr>
      </w:pPr>
      <w:r>
        <w:rPr>
          <w:sz w:val="24"/>
        </w:rPr>
        <w:t>（</w:t>
      </w:r>
      <w:r>
        <w:rPr>
          <w:sz w:val="24"/>
        </w:rPr>
        <w:t>1</w:t>
      </w:r>
      <w:r>
        <w:rPr>
          <w:sz w:val="24"/>
        </w:rPr>
        <w:t>）系统服务器发生故障，无法访问或无法使用系统；</w:t>
      </w:r>
    </w:p>
    <w:p w14:paraId="7EE12CE5" w14:textId="77777777" w:rsidR="003C5B32" w:rsidRDefault="00F56DB7">
      <w:pPr>
        <w:wordWrap w:val="0"/>
        <w:spacing w:line="400" w:lineRule="atLeast"/>
        <w:ind w:firstLineChars="200" w:firstLine="480"/>
        <w:rPr>
          <w:sz w:val="24"/>
        </w:rPr>
      </w:pPr>
      <w:r>
        <w:rPr>
          <w:sz w:val="24"/>
        </w:rPr>
        <w:t>（</w:t>
      </w:r>
      <w:r>
        <w:rPr>
          <w:sz w:val="24"/>
        </w:rPr>
        <w:t>2</w:t>
      </w:r>
      <w:r>
        <w:rPr>
          <w:sz w:val="24"/>
        </w:rPr>
        <w:t>）系统的软件或数据库出现错误，不能进行正常操作；</w:t>
      </w:r>
    </w:p>
    <w:p w14:paraId="1F844A19" w14:textId="77777777" w:rsidR="003C5B32" w:rsidRDefault="00F56DB7">
      <w:pPr>
        <w:wordWrap w:val="0"/>
        <w:spacing w:line="400" w:lineRule="atLeast"/>
        <w:ind w:firstLineChars="200" w:firstLine="480"/>
        <w:rPr>
          <w:sz w:val="24"/>
        </w:rPr>
      </w:pPr>
      <w:r>
        <w:rPr>
          <w:sz w:val="24"/>
        </w:rPr>
        <w:t>（</w:t>
      </w:r>
      <w:r>
        <w:rPr>
          <w:sz w:val="24"/>
        </w:rPr>
        <w:t>3</w:t>
      </w:r>
      <w:r>
        <w:rPr>
          <w:sz w:val="24"/>
        </w:rPr>
        <w:t>）系统发现有安全漏洞，有潜在的泄密危险；</w:t>
      </w:r>
    </w:p>
    <w:p w14:paraId="311B7321" w14:textId="77777777" w:rsidR="003C5B32" w:rsidRDefault="00F56DB7">
      <w:pPr>
        <w:wordWrap w:val="0"/>
        <w:spacing w:line="400" w:lineRule="atLeast"/>
        <w:ind w:firstLineChars="200" w:firstLine="480"/>
        <w:rPr>
          <w:sz w:val="24"/>
        </w:rPr>
      </w:pPr>
      <w:r>
        <w:rPr>
          <w:sz w:val="24"/>
        </w:rPr>
        <w:t>（</w:t>
      </w:r>
      <w:r>
        <w:rPr>
          <w:sz w:val="24"/>
        </w:rPr>
        <w:t>4</w:t>
      </w:r>
      <w:r>
        <w:rPr>
          <w:sz w:val="24"/>
        </w:rPr>
        <w:t>）出现断电事故且短时间内无法恢复供电；</w:t>
      </w:r>
    </w:p>
    <w:p w14:paraId="051C8EDC" w14:textId="77777777" w:rsidR="003C5B32" w:rsidRDefault="00F56DB7">
      <w:pPr>
        <w:wordWrap w:val="0"/>
        <w:spacing w:line="400" w:lineRule="atLeast"/>
        <w:ind w:firstLineChars="200" w:firstLine="480"/>
        <w:rPr>
          <w:sz w:val="24"/>
        </w:rPr>
      </w:pPr>
      <w:r>
        <w:rPr>
          <w:sz w:val="24"/>
        </w:rPr>
        <w:t>（</w:t>
      </w:r>
      <w:r>
        <w:rPr>
          <w:sz w:val="24"/>
        </w:rPr>
        <w:t>5</w:t>
      </w:r>
      <w:r>
        <w:rPr>
          <w:sz w:val="24"/>
        </w:rPr>
        <w:t>）其他无法保证招投标过程正常进行的情形。</w:t>
      </w:r>
    </w:p>
    <w:p w14:paraId="33A1478B" w14:textId="77777777" w:rsidR="003C5B32" w:rsidRDefault="00F56DB7">
      <w:pPr>
        <w:wordWrap w:val="0"/>
        <w:spacing w:line="400" w:lineRule="atLeast"/>
        <w:ind w:firstLineChars="200" w:firstLine="480"/>
        <w:rPr>
          <w:sz w:val="24"/>
        </w:rPr>
      </w:pPr>
      <w:r>
        <w:rPr>
          <w:sz w:val="24"/>
        </w:rPr>
        <w:t xml:space="preserve">5.3.4 </w:t>
      </w:r>
      <w:r>
        <w:rPr>
          <w:sz w:val="24"/>
        </w:rPr>
        <w:t>采取补救措施时，必须对原有资料及信息作出妥善保密处理。</w:t>
      </w:r>
    </w:p>
    <w:p w14:paraId="4D426D1F" w14:textId="77777777" w:rsidR="003C5B32" w:rsidRDefault="00F56DB7">
      <w:pPr>
        <w:pStyle w:val="1"/>
        <w:wordWrap w:val="0"/>
      </w:pPr>
      <w:bookmarkStart w:id="204" w:name="_Toc2035"/>
      <w:bookmarkStart w:id="205" w:name="_Toc20631"/>
      <w:r>
        <w:t>5.4</w:t>
      </w:r>
      <w:r>
        <w:tab/>
        <w:t xml:space="preserve"> </w:t>
      </w:r>
      <w:r>
        <w:t>开标异议</w:t>
      </w:r>
      <w:bookmarkEnd w:id="204"/>
      <w:bookmarkEnd w:id="205"/>
    </w:p>
    <w:p w14:paraId="08611EFF" w14:textId="77777777" w:rsidR="003C5B32" w:rsidRDefault="00F56DB7">
      <w:pPr>
        <w:wordWrap w:val="0"/>
        <w:spacing w:line="400" w:lineRule="atLeast"/>
        <w:ind w:firstLineChars="200" w:firstLine="480"/>
        <w:rPr>
          <w:sz w:val="24"/>
          <w:u w:val="single"/>
        </w:rPr>
      </w:pPr>
      <w:r>
        <w:rPr>
          <w:color w:val="000000"/>
          <w:sz w:val="24"/>
        </w:rPr>
        <w:t>投标人对开标有异议的，应在开标现场通过</w:t>
      </w:r>
      <w:r>
        <w:rPr>
          <w:rFonts w:ascii="宋体" w:hAnsi="宋体" w:cs="宋体" w:hint="eastAsia"/>
          <w:color w:val="000000"/>
          <w:sz w:val="24"/>
        </w:rPr>
        <w:t>“</w:t>
      </w:r>
      <w:r>
        <w:rPr>
          <w:color w:val="000000"/>
          <w:sz w:val="24"/>
        </w:rPr>
        <w:t>不见面开标大厅</w:t>
      </w:r>
      <w:r>
        <w:rPr>
          <w:rFonts w:ascii="宋体" w:hAnsi="宋体" w:cs="宋体" w:hint="eastAsia"/>
          <w:color w:val="000000"/>
          <w:sz w:val="24"/>
        </w:rPr>
        <w:t>”</w:t>
      </w:r>
      <w:r>
        <w:rPr>
          <w:color w:val="000000"/>
          <w:sz w:val="24"/>
        </w:rPr>
        <w:t>提出，招标人当场作出答复，并制作记录</w:t>
      </w:r>
      <w:r>
        <w:rPr>
          <w:sz w:val="24"/>
        </w:rPr>
        <w:t>。</w:t>
      </w:r>
    </w:p>
    <w:p w14:paraId="10EEE339" w14:textId="77777777" w:rsidR="003C5B32" w:rsidRDefault="00F56DB7">
      <w:pPr>
        <w:pStyle w:val="1"/>
        <w:wordWrap w:val="0"/>
        <w:spacing w:before="360"/>
        <w:rPr>
          <w:sz w:val="28"/>
          <w:szCs w:val="28"/>
        </w:rPr>
      </w:pPr>
      <w:bookmarkStart w:id="206" w:name="_Toc31121"/>
      <w:bookmarkStart w:id="207" w:name="_Toc32026"/>
      <w:bookmarkStart w:id="208" w:name="_Toc234832906"/>
      <w:r>
        <w:rPr>
          <w:sz w:val="28"/>
          <w:szCs w:val="28"/>
        </w:rPr>
        <w:t xml:space="preserve">6. </w:t>
      </w:r>
      <w:r>
        <w:rPr>
          <w:sz w:val="28"/>
          <w:szCs w:val="28"/>
        </w:rPr>
        <w:t>评标</w:t>
      </w:r>
      <w:bookmarkEnd w:id="206"/>
      <w:bookmarkEnd w:id="207"/>
      <w:bookmarkEnd w:id="208"/>
    </w:p>
    <w:p w14:paraId="378FB93B" w14:textId="77777777" w:rsidR="003C5B32" w:rsidRDefault="00F56DB7">
      <w:pPr>
        <w:pStyle w:val="1"/>
        <w:wordWrap w:val="0"/>
      </w:pPr>
      <w:bookmarkStart w:id="209" w:name="_Toc475"/>
      <w:bookmarkStart w:id="210" w:name="_Toc268"/>
      <w:bookmarkStart w:id="211" w:name="_Toc234832907"/>
      <w:r>
        <w:t>6.1</w:t>
      </w:r>
      <w:r>
        <w:tab/>
        <w:t xml:space="preserve"> </w:t>
      </w:r>
      <w:r>
        <w:t>评标委员会</w:t>
      </w:r>
      <w:bookmarkEnd w:id="209"/>
      <w:bookmarkEnd w:id="210"/>
      <w:bookmarkEnd w:id="211"/>
    </w:p>
    <w:p w14:paraId="1FC1D6C4" w14:textId="77777777" w:rsidR="003C5B32" w:rsidRDefault="00F56DB7">
      <w:pPr>
        <w:wordWrap w:val="0"/>
        <w:spacing w:line="400" w:lineRule="atLeast"/>
        <w:ind w:firstLineChars="200" w:firstLine="480"/>
        <w:rPr>
          <w:sz w:val="24"/>
        </w:rPr>
      </w:pPr>
      <w:r>
        <w:rPr>
          <w:sz w:val="24"/>
        </w:rPr>
        <w:t xml:space="preserve">6.1.1 </w:t>
      </w:r>
      <w:r>
        <w:rPr>
          <w:sz w:val="24"/>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A58D7DF" w14:textId="77777777" w:rsidR="003C5B32" w:rsidRDefault="00F56DB7">
      <w:pPr>
        <w:wordWrap w:val="0"/>
        <w:spacing w:line="400" w:lineRule="atLeast"/>
        <w:ind w:firstLineChars="200" w:firstLine="480"/>
        <w:rPr>
          <w:sz w:val="24"/>
        </w:rPr>
      </w:pPr>
      <w:r>
        <w:rPr>
          <w:sz w:val="24"/>
        </w:rPr>
        <w:lastRenderedPageBreak/>
        <w:t xml:space="preserve">6.1.2 </w:t>
      </w:r>
      <w:r>
        <w:rPr>
          <w:sz w:val="24"/>
        </w:rPr>
        <w:t>评标委员会成员有下列情形之一的，应主动提出回避：</w:t>
      </w:r>
    </w:p>
    <w:p w14:paraId="6D5E6877" w14:textId="77777777" w:rsidR="003C5B32" w:rsidRDefault="00F56DB7">
      <w:pPr>
        <w:wordWrap w:val="0"/>
        <w:spacing w:line="400" w:lineRule="atLeast"/>
        <w:ind w:firstLineChars="200" w:firstLine="480"/>
        <w:rPr>
          <w:sz w:val="24"/>
        </w:rPr>
      </w:pPr>
      <w:r>
        <w:rPr>
          <w:sz w:val="24"/>
        </w:rPr>
        <w:t>（</w:t>
      </w:r>
      <w:r>
        <w:rPr>
          <w:sz w:val="24"/>
        </w:rPr>
        <w:t>1</w:t>
      </w:r>
      <w:r>
        <w:rPr>
          <w:sz w:val="24"/>
        </w:rPr>
        <w:t>）为负责招标项目监督管理的交通运输主管部门的工作人员；</w:t>
      </w:r>
    </w:p>
    <w:p w14:paraId="59DA90FE" w14:textId="77777777" w:rsidR="003C5B32" w:rsidRDefault="00F56DB7">
      <w:pPr>
        <w:wordWrap w:val="0"/>
        <w:spacing w:line="400" w:lineRule="atLeast"/>
        <w:ind w:firstLineChars="200" w:firstLine="480"/>
        <w:rPr>
          <w:sz w:val="24"/>
        </w:rPr>
      </w:pPr>
      <w:r>
        <w:rPr>
          <w:sz w:val="24"/>
        </w:rPr>
        <w:t>（</w:t>
      </w:r>
      <w:r>
        <w:rPr>
          <w:sz w:val="24"/>
        </w:rPr>
        <w:t>2</w:t>
      </w:r>
      <w:r>
        <w:rPr>
          <w:sz w:val="24"/>
        </w:rPr>
        <w:t>）与投标人法定代表人或其委托代理人有近亲属关系；</w:t>
      </w:r>
    </w:p>
    <w:p w14:paraId="30F9528A" w14:textId="77777777" w:rsidR="003C5B32" w:rsidRDefault="00F56DB7">
      <w:pPr>
        <w:wordWrap w:val="0"/>
        <w:spacing w:line="400" w:lineRule="atLeast"/>
        <w:ind w:firstLineChars="200" w:firstLine="480"/>
        <w:rPr>
          <w:sz w:val="24"/>
        </w:rPr>
      </w:pPr>
      <w:r>
        <w:rPr>
          <w:sz w:val="24"/>
        </w:rPr>
        <w:t>（</w:t>
      </w:r>
      <w:r>
        <w:rPr>
          <w:sz w:val="24"/>
        </w:rPr>
        <w:t>3</w:t>
      </w:r>
      <w:r>
        <w:rPr>
          <w:sz w:val="24"/>
        </w:rPr>
        <w:t>）为投标人的工作人员或退休人员；</w:t>
      </w:r>
    </w:p>
    <w:p w14:paraId="67E0520B" w14:textId="77777777" w:rsidR="003C5B32" w:rsidRDefault="00F56DB7">
      <w:pPr>
        <w:wordWrap w:val="0"/>
        <w:spacing w:line="400" w:lineRule="atLeast"/>
        <w:ind w:firstLineChars="200" w:firstLine="480"/>
        <w:rPr>
          <w:sz w:val="24"/>
        </w:rPr>
      </w:pPr>
      <w:r>
        <w:rPr>
          <w:sz w:val="24"/>
        </w:rPr>
        <w:t>（</w:t>
      </w:r>
      <w:r>
        <w:rPr>
          <w:sz w:val="24"/>
        </w:rPr>
        <w:t>4</w:t>
      </w:r>
      <w:r>
        <w:rPr>
          <w:sz w:val="24"/>
        </w:rPr>
        <w:t>）与投标人有其他利害关系，可能影响评标活动公正性；</w:t>
      </w:r>
    </w:p>
    <w:p w14:paraId="23B86F00" w14:textId="77777777" w:rsidR="003C5B32" w:rsidRDefault="00F56DB7">
      <w:pPr>
        <w:wordWrap w:val="0"/>
        <w:spacing w:line="400" w:lineRule="atLeast"/>
        <w:ind w:firstLineChars="200" w:firstLine="480"/>
        <w:rPr>
          <w:sz w:val="24"/>
        </w:rPr>
      </w:pPr>
      <w:r>
        <w:rPr>
          <w:sz w:val="24"/>
        </w:rPr>
        <w:t>（</w:t>
      </w:r>
      <w:r>
        <w:rPr>
          <w:sz w:val="24"/>
        </w:rPr>
        <w:t>5</w:t>
      </w:r>
      <w:r>
        <w:rPr>
          <w:sz w:val="24"/>
        </w:rPr>
        <w:t>）在与招标投标有关的活动中有过违法违规行为、曾受过行政处罚或刑事处罚。</w:t>
      </w:r>
    </w:p>
    <w:p w14:paraId="75872844" w14:textId="77777777" w:rsidR="003C5B32" w:rsidRDefault="00F56DB7">
      <w:pPr>
        <w:wordWrap w:val="0"/>
        <w:spacing w:line="400" w:lineRule="atLeast"/>
        <w:ind w:firstLineChars="200" w:firstLine="480"/>
        <w:rPr>
          <w:sz w:val="24"/>
        </w:rPr>
      </w:pPr>
      <w:r>
        <w:rPr>
          <w:sz w:val="24"/>
        </w:rPr>
        <w:t xml:space="preserve">6.1.3 </w:t>
      </w:r>
      <w:r>
        <w:rPr>
          <w:sz w:val="24"/>
        </w:rPr>
        <w:t>评标过程中，评标委员会成员有回避事由、擅离职守或因健康等原因不能继续评标的，招标人有权更换。被更换的评标委员会成员作出的评审结论无效，由更换后的评标委员会成员重新进行评审。</w:t>
      </w:r>
    </w:p>
    <w:p w14:paraId="5D20ADAA" w14:textId="77777777" w:rsidR="003C5B32" w:rsidRDefault="00F56DB7">
      <w:pPr>
        <w:pStyle w:val="1"/>
        <w:wordWrap w:val="0"/>
      </w:pPr>
      <w:bookmarkStart w:id="212" w:name="_Toc234832908"/>
      <w:bookmarkStart w:id="213" w:name="_Toc9194"/>
      <w:bookmarkStart w:id="214" w:name="_Toc29708"/>
      <w:r>
        <w:t xml:space="preserve">6.2 </w:t>
      </w:r>
      <w:r>
        <w:t>评标原则</w:t>
      </w:r>
      <w:bookmarkEnd w:id="212"/>
      <w:bookmarkEnd w:id="213"/>
      <w:bookmarkEnd w:id="214"/>
    </w:p>
    <w:p w14:paraId="49B3416D" w14:textId="77777777" w:rsidR="003C5B32" w:rsidRDefault="00F56DB7">
      <w:pPr>
        <w:wordWrap w:val="0"/>
        <w:spacing w:line="400" w:lineRule="atLeast"/>
        <w:ind w:firstLineChars="200" w:firstLine="480"/>
        <w:rPr>
          <w:sz w:val="24"/>
        </w:rPr>
      </w:pPr>
      <w:r>
        <w:rPr>
          <w:sz w:val="24"/>
        </w:rPr>
        <w:t>评标活动遵循公平、公正、科学和择优的原则。</w:t>
      </w:r>
    </w:p>
    <w:p w14:paraId="7CE1D74C" w14:textId="77777777" w:rsidR="003C5B32" w:rsidRDefault="00F56DB7">
      <w:pPr>
        <w:pStyle w:val="1"/>
        <w:wordWrap w:val="0"/>
      </w:pPr>
      <w:bookmarkStart w:id="215" w:name="_Toc234832909"/>
      <w:bookmarkStart w:id="216" w:name="_Toc32567"/>
      <w:bookmarkStart w:id="217" w:name="_Toc25446"/>
      <w:r>
        <w:t xml:space="preserve">6.3 </w:t>
      </w:r>
      <w:r>
        <w:t>评标</w:t>
      </w:r>
      <w:bookmarkEnd w:id="215"/>
      <w:bookmarkEnd w:id="216"/>
      <w:bookmarkEnd w:id="217"/>
    </w:p>
    <w:p w14:paraId="7F0D839B" w14:textId="77777777" w:rsidR="003C5B32" w:rsidRDefault="00F56DB7">
      <w:pPr>
        <w:wordWrap w:val="0"/>
        <w:spacing w:line="400" w:lineRule="atLeast"/>
        <w:ind w:firstLineChars="200" w:firstLine="480"/>
        <w:rPr>
          <w:sz w:val="24"/>
        </w:rPr>
      </w:pPr>
      <w:r>
        <w:rPr>
          <w:sz w:val="24"/>
        </w:rPr>
        <w:t xml:space="preserve">6.3.1 </w:t>
      </w:r>
      <w:r>
        <w:rPr>
          <w:sz w:val="24"/>
        </w:rPr>
        <w:t>评标委员会按照第三章</w:t>
      </w:r>
      <w:r>
        <w:rPr>
          <w:rFonts w:ascii="宋体" w:hAnsi="宋体" w:cs="宋体" w:hint="eastAsia"/>
          <w:sz w:val="24"/>
        </w:rPr>
        <w:t>“</w:t>
      </w:r>
      <w:r>
        <w:rPr>
          <w:sz w:val="24"/>
        </w:rPr>
        <w:t>评标办法</w:t>
      </w:r>
      <w:r>
        <w:rPr>
          <w:rFonts w:ascii="宋体" w:hAnsi="宋体" w:cs="宋体" w:hint="eastAsia"/>
          <w:sz w:val="24"/>
        </w:rPr>
        <w:t>”</w:t>
      </w:r>
      <w:r>
        <w:rPr>
          <w:sz w:val="24"/>
        </w:rPr>
        <w:t>规定的方法、评审因素、标准和程序对投标文件进行评审。第三章</w:t>
      </w:r>
      <w:r>
        <w:rPr>
          <w:rFonts w:ascii="宋体" w:hAnsi="宋体" w:cs="宋体" w:hint="eastAsia"/>
          <w:sz w:val="24"/>
        </w:rPr>
        <w:t>“</w:t>
      </w:r>
      <w:r>
        <w:rPr>
          <w:sz w:val="24"/>
        </w:rPr>
        <w:t>评标办法</w:t>
      </w:r>
      <w:r>
        <w:rPr>
          <w:rFonts w:ascii="宋体" w:hAnsi="宋体" w:cs="宋体" w:hint="eastAsia"/>
          <w:sz w:val="24"/>
        </w:rPr>
        <w:t>”</w:t>
      </w:r>
      <w:r>
        <w:rPr>
          <w:sz w:val="24"/>
        </w:rPr>
        <w:t>没有规定的方法、评审因素和标准，不作为评标依据。</w:t>
      </w:r>
    </w:p>
    <w:p w14:paraId="447EBB08" w14:textId="77777777" w:rsidR="003C5B32" w:rsidRDefault="00F56DB7">
      <w:pPr>
        <w:wordWrap w:val="0"/>
        <w:spacing w:line="400" w:lineRule="exact"/>
        <w:ind w:firstLineChars="200" w:firstLine="480"/>
        <w:rPr>
          <w:color w:val="000000"/>
          <w:sz w:val="24"/>
        </w:rPr>
      </w:pPr>
      <w:r>
        <w:rPr>
          <w:color w:val="000000"/>
          <w:sz w:val="24"/>
        </w:rPr>
        <w:t>6.3.2</w:t>
      </w:r>
      <w:r>
        <w:rPr>
          <w:color w:val="000000"/>
          <w:sz w:val="24"/>
        </w:rPr>
        <w:t>评标及补救措施</w:t>
      </w:r>
    </w:p>
    <w:p w14:paraId="4CDA0722" w14:textId="77777777" w:rsidR="003C5B32" w:rsidRDefault="00F56DB7">
      <w:pPr>
        <w:wordWrap w:val="0"/>
        <w:spacing w:line="400" w:lineRule="exact"/>
        <w:ind w:firstLineChars="200" w:firstLine="480"/>
        <w:rPr>
          <w:color w:val="000000"/>
          <w:sz w:val="24"/>
        </w:rPr>
      </w:pPr>
      <w:r>
        <w:rPr>
          <w:color w:val="000000"/>
          <w:sz w:val="24"/>
        </w:rPr>
        <w:t>评标委员会按照本章第</w:t>
      </w:r>
      <w:r>
        <w:rPr>
          <w:color w:val="000000"/>
          <w:sz w:val="24"/>
        </w:rPr>
        <w:t>6.3.1</w:t>
      </w:r>
      <w:r>
        <w:rPr>
          <w:color w:val="000000"/>
          <w:sz w:val="24"/>
        </w:rPr>
        <w:t>项的规定在电子评标系统上开展评审工作。如果评标过程中出现异常情况，导致无法继续评审工作的，可暂停评标，对原有资料及信息作出妥善保密处理，待电子评标系统恢复正常之后，应重新组织评审。</w:t>
      </w:r>
    </w:p>
    <w:p w14:paraId="63508C66" w14:textId="77777777" w:rsidR="003C5B32" w:rsidRDefault="00F56DB7">
      <w:pPr>
        <w:wordWrap w:val="0"/>
        <w:spacing w:line="400" w:lineRule="atLeast"/>
        <w:ind w:firstLineChars="200" w:firstLine="480"/>
        <w:rPr>
          <w:sz w:val="24"/>
        </w:rPr>
      </w:pPr>
      <w:r>
        <w:rPr>
          <w:color w:val="000000"/>
          <w:sz w:val="24"/>
        </w:rPr>
        <w:t>评标完成后，评标委员会应当向招标人提交书面评标报告和中标候选人名单。评标委员会推荐中标</w:t>
      </w:r>
      <w:bookmarkStart w:id="218" w:name="_Toc352691502"/>
      <w:bookmarkStart w:id="219" w:name="_Toc361508615"/>
      <w:bookmarkStart w:id="220" w:name="_Toc384308240"/>
      <w:bookmarkStart w:id="221" w:name="_Toc300834979"/>
      <w:bookmarkStart w:id="222" w:name="_Toc144974526"/>
      <w:bookmarkStart w:id="223" w:name="_Toc12259"/>
      <w:bookmarkStart w:id="224" w:name="_Toc369531546"/>
      <w:bookmarkStart w:id="225" w:name="_Toc152045558"/>
      <w:bookmarkStart w:id="226" w:name="_Toc247513982"/>
      <w:bookmarkStart w:id="227" w:name="_Toc247527583"/>
      <w:bookmarkStart w:id="228" w:name="_Toc152042334"/>
      <w:r>
        <w:rPr>
          <w:color w:val="000000"/>
          <w:sz w:val="24"/>
        </w:rPr>
        <w:t>候选人的人数见投标人须知前附</w:t>
      </w:r>
      <w:bookmarkEnd w:id="218"/>
      <w:bookmarkEnd w:id="219"/>
      <w:bookmarkEnd w:id="220"/>
      <w:bookmarkEnd w:id="221"/>
      <w:bookmarkEnd w:id="222"/>
      <w:bookmarkEnd w:id="223"/>
      <w:bookmarkEnd w:id="224"/>
      <w:bookmarkEnd w:id="225"/>
      <w:bookmarkEnd w:id="226"/>
      <w:bookmarkEnd w:id="227"/>
      <w:bookmarkEnd w:id="228"/>
      <w:r>
        <w:rPr>
          <w:color w:val="000000"/>
          <w:sz w:val="24"/>
        </w:rPr>
        <w:t>表</w:t>
      </w:r>
      <w:r>
        <w:rPr>
          <w:sz w:val="24"/>
        </w:rPr>
        <w:t>。</w:t>
      </w:r>
    </w:p>
    <w:p w14:paraId="24271839" w14:textId="77777777" w:rsidR="003C5B32" w:rsidRDefault="00F56DB7">
      <w:pPr>
        <w:pStyle w:val="1"/>
        <w:wordWrap w:val="0"/>
        <w:spacing w:before="360"/>
        <w:rPr>
          <w:sz w:val="28"/>
          <w:szCs w:val="28"/>
        </w:rPr>
      </w:pPr>
      <w:bookmarkStart w:id="229" w:name="_Toc20021"/>
      <w:bookmarkStart w:id="230" w:name="_Toc234832910"/>
      <w:bookmarkStart w:id="231" w:name="_Toc29075"/>
      <w:r>
        <w:rPr>
          <w:sz w:val="28"/>
          <w:szCs w:val="28"/>
        </w:rPr>
        <w:t xml:space="preserve">7. </w:t>
      </w:r>
      <w:r>
        <w:rPr>
          <w:sz w:val="28"/>
          <w:szCs w:val="28"/>
        </w:rPr>
        <w:t>合同授予</w:t>
      </w:r>
      <w:bookmarkEnd w:id="229"/>
      <w:bookmarkEnd w:id="230"/>
      <w:bookmarkEnd w:id="231"/>
    </w:p>
    <w:p w14:paraId="0AD8FD28" w14:textId="77777777" w:rsidR="003C5B32" w:rsidRDefault="00F56DB7">
      <w:pPr>
        <w:pStyle w:val="1"/>
        <w:wordWrap w:val="0"/>
      </w:pPr>
      <w:bookmarkStart w:id="232" w:name="_Toc29612"/>
      <w:bookmarkStart w:id="233" w:name="_Toc28003"/>
      <w:bookmarkStart w:id="234" w:name="_Toc234832911"/>
      <w:r>
        <w:t xml:space="preserve">7.1 </w:t>
      </w:r>
      <w:r>
        <w:t>中标候选人公示</w:t>
      </w:r>
      <w:bookmarkEnd w:id="232"/>
      <w:bookmarkEnd w:id="233"/>
    </w:p>
    <w:p w14:paraId="41748EB8" w14:textId="77777777" w:rsidR="003C5B32" w:rsidRDefault="00F56DB7">
      <w:pPr>
        <w:wordWrap w:val="0"/>
        <w:spacing w:line="400" w:lineRule="atLeast"/>
        <w:ind w:firstLineChars="200" w:firstLine="480"/>
        <w:rPr>
          <w:sz w:val="24"/>
        </w:rPr>
      </w:pPr>
      <w:r>
        <w:rPr>
          <w:sz w:val="24"/>
        </w:rPr>
        <w:t>招标人在收到评标报告之日起</w:t>
      </w:r>
      <w:r>
        <w:rPr>
          <w:sz w:val="24"/>
        </w:rPr>
        <w:t>3</w:t>
      </w:r>
      <w:r>
        <w:rPr>
          <w:sz w:val="24"/>
        </w:rPr>
        <w:t>日内，按照投标人须知前附表规定的公示媒介和期限公示中标候选人，公示期不得少于</w:t>
      </w:r>
      <w:r>
        <w:rPr>
          <w:sz w:val="24"/>
        </w:rPr>
        <w:t>3</w:t>
      </w:r>
      <w:r>
        <w:rPr>
          <w:sz w:val="24"/>
        </w:rPr>
        <w:t>日，公示内容包括：</w:t>
      </w:r>
    </w:p>
    <w:p w14:paraId="2F94029C" w14:textId="77777777" w:rsidR="003C5B32" w:rsidRDefault="00F56DB7">
      <w:pPr>
        <w:wordWrap w:val="0"/>
        <w:spacing w:line="400" w:lineRule="atLeast"/>
        <w:ind w:firstLineChars="200" w:firstLine="480"/>
        <w:rPr>
          <w:sz w:val="24"/>
        </w:rPr>
      </w:pPr>
      <w:r>
        <w:rPr>
          <w:sz w:val="24"/>
        </w:rPr>
        <w:t>（</w:t>
      </w:r>
      <w:r>
        <w:rPr>
          <w:sz w:val="24"/>
        </w:rPr>
        <w:t>1</w:t>
      </w:r>
      <w:r>
        <w:rPr>
          <w:sz w:val="24"/>
        </w:rPr>
        <w:t>）中标候选人排序、名称、投标报价，对工程质量要求、安全目标和工期的响应情况；</w:t>
      </w:r>
    </w:p>
    <w:p w14:paraId="5C34E560" w14:textId="77777777" w:rsidR="003C5B32" w:rsidRDefault="00F56DB7">
      <w:pPr>
        <w:wordWrap w:val="0"/>
        <w:spacing w:line="400" w:lineRule="atLeast"/>
        <w:ind w:firstLineChars="200" w:firstLine="480"/>
        <w:rPr>
          <w:sz w:val="24"/>
        </w:rPr>
      </w:pPr>
      <w:r>
        <w:rPr>
          <w:sz w:val="24"/>
        </w:rPr>
        <w:t>（</w:t>
      </w:r>
      <w:r>
        <w:rPr>
          <w:sz w:val="24"/>
        </w:rPr>
        <w:t>2</w:t>
      </w:r>
      <w:r>
        <w:rPr>
          <w:sz w:val="24"/>
        </w:rPr>
        <w:t>）中标候选人在投标文件中承诺的项目经理和项目总工姓名、个人业绩、相关证书名称和编号；</w:t>
      </w:r>
    </w:p>
    <w:p w14:paraId="74507162" w14:textId="77777777" w:rsidR="003C5B32" w:rsidRDefault="00F56DB7">
      <w:pPr>
        <w:wordWrap w:val="0"/>
        <w:spacing w:line="400" w:lineRule="atLeast"/>
        <w:ind w:firstLineChars="200" w:firstLine="480"/>
        <w:rPr>
          <w:sz w:val="24"/>
        </w:rPr>
      </w:pPr>
      <w:r>
        <w:rPr>
          <w:sz w:val="24"/>
        </w:rPr>
        <w:lastRenderedPageBreak/>
        <w:t>（</w:t>
      </w:r>
      <w:r>
        <w:rPr>
          <w:sz w:val="24"/>
        </w:rPr>
        <w:t>3</w:t>
      </w:r>
      <w:r>
        <w:rPr>
          <w:sz w:val="24"/>
        </w:rPr>
        <w:t>）中标候选人在投标文件中填报的项目业绩；</w:t>
      </w:r>
    </w:p>
    <w:p w14:paraId="4D1AB0D1" w14:textId="77777777" w:rsidR="003C5B32" w:rsidRDefault="00F56DB7">
      <w:pPr>
        <w:wordWrap w:val="0"/>
        <w:spacing w:line="400" w:lineRule="atLeast"/>
        <w:ind w:firstLineChars="200" w:firstLine="480"/>
        <w:rPr>
          <w:sz w:val="24"/>
        </w:rPr>
      </w:pPr>
      <w:r>
        <w:rPr>
          <w:sz w:val="24"/>
        </w:rPr>
        <w:t>（</w:t>
      </w:r>
      <w:r>
        <w:rPr>
          <w:sz w:val="24"/>
        </w:rPr>
        <w:t>4</w:t>
      </w:r>
      <w:r>
        <w:rPr>
          <w:sz w:val="24"/>
        </w:rPr>
        <w:t>）被否决投标的投标人名称、否决依据和原因；</w:t>
      </w:r>
    </w:p>
    <w:p w14:paraId="13FE1147" w14:textId="77777777" w:rsidR="003C5B32" w:rsidRDefault="00F56DB7">
      <w:pPr>
        <w:wordWrap w:val="0"/>
        <w:spacing w:line="400" w:lineRule="atLeast"/>
        <w:ind w:firstLineChars="200" w:firstLine="480"/>
        <w:rPr>
          <w:sz w:val="24"/>
        </w:rPr>
      </w:pPr>
      <w:r>
        <w:rPr>
          <w:sz w:val="24"/>
        </w:rPr>
        <w:t>（</w:t>
      </w:r>
      <w:r>
        <w:rPr>
          <w:sz w:val="24"/>
        </w:rPr>
        <w:t>5</w:t>
      </w:r>
      <w:r>
        <w:rPr>
          <w:sz w:val="24"/>
        </w:rPr>
        <w:t>）提出异议的渠道和方式；</w:t>
      </w:r>
    </w:p>
    <w:p w14:paraId="14E991FC" w14:textId="77777777" w:rsidR="003C5B32" w:rsidRDefault="00F56DB7">
      <w:pPr>
        <w:wordWrap w:val="0"/>
        <w:spacing w:line="400" w:lineRule="atLeast"/>
        <w:ind w:firstLineChars="200" w:firstLine="480"/>
        <w:rPr>
          <w:sz w:val="24"/>
        </w:rPr>
      </w:pPr>
      <w:r>
        <w:rPr>
          <w:sz w:val="24"/>
        </w:rPr>
        <w:t>（</w:t>
      </w:r>
      <w:r>
        <w:rPr>
          <w:sz w:val="24"/>
        </w:rPr>
        <w:t>6</w:t>
      </w:r>
      <w:r>
        <w:rPr>
          <w:sz w:val="24"/>
        </w:rPr>
        <w:t>）投标人须知前附表规定公示的其他内容。</w:t>
      </w:r>
    </w:p>
    <w:p w14:paraId="5F922512" w14:textId="77777777" w:rsidR="003C5B32" w:rsidRDefault="00F56DB7">
      <w:pPr>
        <w:pStyle w:val="1"/>
        <w:wordWrap w:val="0"/>
      </w:pPr>
      <w:bookmarkStart w:id="235" w:name="_Toc28677"/>
      <w:bookmarkStart w:id="236" w:name="_Toc4732"/>
      <w:r>
        <w:t xml:space="preserve">7.2 </w:t>
      </w:r>
      <w:r>
        <w:t>评标结果异议</w:t>
      </w:r>
      <w:bookmarkEnd w:id="235"/>
      <w:bookmarkEnd w:id="236"/>
    </w:p>
    <w:p w14:paraId="04A50A0B" w14:textId="77777777" w:rsidR="003C5B32" w:rsidRDefault="00F56DB7">
      <w:pPr>
        <w:wordWrap w:val="0"/>
        <w:spacing w:line="400" w:lineRule="atLeast"/>
        <w:ind w:firstLineChars="200" w:firstLine="480"/>
        <w:rPr>
          <w:sz w:val="24"/>
        </w:rPr>
      </w:pPr>
      <w:r>
        <w:rPr>
          <w:sz w:val="24"/>
        </w:rPr>
        <w:t>投标人或其他利害关系人对依法必须进行招标的项目的评标结果有异议的，应在中标候选人公示期间提出。招标人将在收到异议之日起</w:t>
      </w:r>
      <w:r>
        <w:rPr>
          <w:sz w:val="24"/>
        </w:rPr>
        <w:t>3</w:t>
      </w:r>
      <w:r>
        <w:rPr>
          <w:sz w:val="24"/>
        </w:rPr>
        <w:t>日内作出答复；作出答复前，将暂停招标投标活动。提出异议与作出答复均应通过</w:t>
      </w:r>
      <w:r>
        <w:rPr>
          <w:rFonts w:ascii="宋体" w:hAnsi="宋体" w:cs="宋体" w:hint="eastAsia"/>
          <w:sz w:val="24"/>
        </w:rPr>
        <w:t>“</w:t>
      </w:r>
      <w:r>
        <w:rPr>
          <w:sz w:val="24"/>
        </w:rPr>
        <w:t>电子交易平台</w:t>
      </w:r>
      <w:r>
        <w:rPr>
          <w:rFonts w:ascii="宋体" w:hAnsi="宋体" w:cs="宋体" w:hint="eastAsia"/>
          <w:sz w:val="24"/>
        </w:rPr>
        <w:t>”</w:t>
      </w:r>
      <w:r>
        <w:rPr>
          <w:sz w:val="24"/>
        </w:rPr>
        <w:t>在</w:t>
      </w:r>
      <w:r>
        <w:rPr>
          <w:rFonts w:ascii="宋体" w:hAnsi="宋体" w:cs="宋体" w:hint="eastAsia"/>
          <w:sz w:val="24"/>
        </w:rPr>
        <w:t>“</w:t>
      </w:r>
      <w:r>
        <w:rPr>
          <w:sz w:val="24"/>
        </w:rPr>
        <w:t>异议与答复</w:t>
      </w:r>
      <w:r>
        <w:rPr>
          <w:rFonts w:ascii="宋体" w:hAnsi="宋体" w:cs="宋体" w:hint="eastAsia"/>
          <w:sz w:val="24"/>
        </w:rPr>
        <w:t>”</w:t>
      </w:r>
      <w:r>
        <w:rPr>
          <w:sz w:val="24"/>
        </w:rPr>
        <w:t>菜单以书面形式进行。</w:t>
      </w:r>
    </w:p>
    <w:p w14:paraId="4A7F0E0E" w14:textId="77777777" w:rsidR="003C5B32" w:rsidRDefault="00F56DB7">
      <w:pPr>
        <w:pStyle w:val="1"/>
        <w:wordWrap w:val="0"/>
      </w:pPr>
      <w:bookmarkStart w:id="237" w:name="_Toc2167"/>
      <w:bookmarkStart w:id="238" w:name="_Toc30455"/>
      <w:r>
        <w:t xml:space="preserve">7.3 </w:t>
      </w:r>
      <w:r>
        <w:t>中标候选人履约能力审查</w:t>
      </w:r>
      <w:bookmarkEnd w:id="237"/>
      <w:bookmarkEnd w:id="238"/>
    </w:p>
    <w:p w14:paraId="074B028F" w14:textId="77777777" w:rsidR="003C5B32" w:rsidRDefault="00F56DB7">
      <w:pPr>
        <w:wordWrap w:val="0"/>
        <w:spacing w:line="400" w:lineRule="atLeast"/>
        <w:ind w:firstLineChars="200" w:firstLine="480"/>
        <w:rPr>
          <w:sz w:val="24"/>
        </w:rPr>
      </w:pPr>
      <w:r>
        <w:rPr>
          <w:sz w:val="24"/>
        </w:rPr>
        <w:t>中标候选人的经营、财务状况发生较大变化或存在违法行为，招标人认为可能影响其履约能力的，将在发出中标通知书前提请原评标委员会按照招标文件规定的标准和方法进行审查确认。</w:t>
      </w:r>
    </w:p>
    <w:p w14:paraId="63ADE8C3" w14:textId="77777777" w:rsidR="003C5B32" w:rsidRDefault="00F56DB7">
      <w:pPr>
        <w:pStyle w:val="1"/>
        <w:wordWrap w:val="0"/>
      </w:pPr>
      <w:bookmarkStart w:id="239" w:name="_Toc5726"/>
      <w:bookmarkStart w:id="240" w:name="_Toc31521"/>
      <w:r>
        <w:t xml:space="preserve">7.4 </w:t>
      </w:r>
      <w:r>
        <w:t>定标</w:t>
      </w:r>
      <w:bookmarkEnd w:id="234"/>
      <w:bookmarkEnd w:id="239"/>
      <w:bookmarkEnd w:id="240"/>
    </w:p>
    <w:p w14:paraId="21C75F40" w14:textId="77777777" w:rsidR="003C5B32" w:rsidRDefault="00F56DB7">
      <w:pPr>
        <w:wordWrap w:val="0"/>
        <w:spacing w:line="400" w:lineRule="atLeast"/>
        <w:ind w:firstLineChars="200" w:firstLine="480"/>
        <w:rPr>
          <w:sz w:val="24"/>
        </w:rPr>
      </w:pPr>
      <w:r>
        <w:rPr>
          <w:sz w:val="24"/>
        </w:rPr>
        <w:t>按照投标人须知前附表的规定，招标人或招标人授权的评标委员会依法确定中标人。</w:t>
      </w:r>
    </w:p>
    <w:p w14:paraId="789DEEFE" w14:textId="77777777" w:rsidR="003C5B32" w:rsidRDefault="00F56DB7">
      <w:pPr>
        <w:pStyle w:val="1"/>
        <w:wordWrap w:val="0"/>
      </w:pPr>
      <w:bookmarkStart w:id="241" w:name="_Toc10213"/>
      <w:bookmarkStart w:id="242" w:name="_Toc234832912"/>
      <w:bookmarkStart w:id="243" w:name="_Toc4863"/>
      <w:r>
        <w:t xml:space="preserve">7.5 </w:t>
      </w:r>
      <w:r>
        <w:t>中标通知</w:t>
      </w:r>
      <w:bookmarkEnd w:id="241"/>
      <w:bookmarkEnd w:id="242"/>
      <w:bookmarkEnd w:id="243"/>
    </w:p>
    <w:p w14:paraId="5DE670D2" w14:textId="77777777" w:rsidR="003C5B32" w:rsidRDefault="00F56DB7">
      <w:pPr>
        <w:wordWrap w:val="0"/>
        <w:spacing w:line="400" w:lineRule="atLeast"/>
        <w:ind w:firstLineChars="200" w:firstLine="480"/>
        <w:rPr>
          <w:sz w:val="24"/>
        </w:rPr>
      </w:pPr>
      <w:r>
        <w:rPr>
          <w:sz w:val="24"/>
        </w:rPr>
        <w:t>在本章第</w:t>
      </w:r>
      <w:r>
        <w:rPr>
          <w:sz w:val="24"/>
        </w:rPr>
        <w:t>3.3</w:t>
      </w:r>
      <w:r>
        <w:rPr>
          <w:sz w:val="24"/>
        </w:rPr>
        <w:t>款规定的投标有效期内，招标人应通过投标人须知前附表规定的形式向中标人发出中标通知书，同时将中标结果通知未中标的投标人。</w:t>
      </w:r>
    </w:p>
    <w:p w14:paraId="6C830D84" w14:textId="77777777" w:rsidR="003C5B32" w:rsidRDefault="00F56DB7">
      <w:pPr>
        <w:pStyle w:val="1"/>
        <w:wordWrap w:val="0"/>
      </w:pPr>
      <w:bookmarkStart w:id="244" w:name="_Toc16073"/>
      <w:bookmarkStart w:id="245" w:name="_Toc29380"/>
      <w:r>
        <w:t xml:space="preserve">7.6 </w:t>
      </w:r>
      <w:r>
        <w:t>中标结果公告</w:t>
      </w:r>
      <w:bookmarkEnd w:id="244"/>
      <w:bookmarkEnd w:id="245"/>
    </w:p>
    <w:p w14:paraId="7AAA6A00" w14:textId="77777777" w:rsidR="003C5B32" w:rsidRDefault="00F56DB7">
      <w:pPr>
        <w:wordWrap w:val="0"/>
        <w:spacing w:line="400" w:lineRule="atLeast"/>
        <w:ind w:firstLineChars="200" w:firstLine="480"/>
        <w:rPr>
          <w:sz w:val="24"/>
        </w:rPr>
      </w:pPr>
      <w:r>
        <w:rPr>
          <w:sz w:val="24"/>
        </w:rPr>
        <w:t>招标人在确定中标人之日起</w:t>
      </w:r>
      <w:r>
        <w:rPr>
          <w:sz w:val="24"/>
        </w:rPr>
        <w:t>3</w:t>
      </w:r>
      <w:r>
        <w:rPr>
          <w:sz w:val="24"/>
        </w:rPr>
        <w:t>日内，按照投标人须知前附表规定的公告媒介和期限公告中标结果，公告期不得少于</w:t>
      </w:r>
      <w:r>
        <w:rPr>
          <w:sz w:val="24"/>
        </w:rPr>
        <w:t>3</w:t>
      </w:r>
      <w:r>
        <w:rPr>
          <w:sz w:val="24"/>
        </w:rPr>
        <w:t>日。公告内容包括中标人名称、中标价。</w:t>
      </w:r>
    </w:p>
    <w:p w14:paraId="76B17550" w14:textId="77777777" w:rsidR="003C5B32" w:rsidRDefault="00F56DB7">
      <w:pPr>
        <w:pStyle w:val="1"/>
        <w:wordWrap w:val="0"/>
      </w:pPr>
      <w:bookmarkStart w:id="246" w:name="_Toc234832913"/>
      <w:bookmarkStart w:id="247" w:name="_Toc24579"/>
      <w:bookmarkStart w:id="248" w:name="_Toc24614"/>
      <w:r>
        <w:t xml:space="preserve">7.7 </w:t>
      </w:r>
      <w:r>
        <w:t>履约</w:t>
      </w:r>
      <w:bookmarkEnd w:id="246"/>
      <w:r>
        <w:t>保证金</w:t>
      </w:r>
      <w:bookmarkEnd w:id="247"/>
      <w:bookmarkEnd w:id="248"/>
    </w:p>
    <w:p w14:paraId="10EE6CE2" w14:textId="77777777" w:rsidR="003C5B32" w:rsidRDefault="00F56DB7">
      <w:pPr>
        <w:wordWrap w:val="0"/>
        <w:spacing w:line="400" w:lineRule="atLeast"/>
        <w:ind w:firstLineChars="200" w:firstLine="480"/>
        <w:rPr>
          <w:sz w:val="24"/>
        </w:rPr>
      </w:pPr>
      <w:r>
        <w:rPr>
          <w:sz w:val="24"/>
        </w:rPr>
        <w:t xml:space="preserve">7.7.1 </w:t>
      </w:r>
      <w:r>
        <w:rPr>
          <w:sz w:val="24"/>
        </w:rPr>
        <w:t>在签订合同前，中标人应按投标人须知前附表规定的形式、金额和招标文件第四章</w:t>
      </w:r>
      <w:r>
        <w:rPr>
          <w:rFonts w:ascii="宋体" w:hAnsi="宋体" w:cs="宋体" w:hint="eastAsia"/>
          <w:sz w:val="24"/>
        </w:rPr>
        <w:t>“</w:t>
      </w:r>
      <w:r>
        <w:rPr>
          <w:sz w:val="24"/>
        </w:rPr>
        <w:t>合同条款及格式</w:t>
      </w:r>
      <w:r>
        <w:rPr>
          <w:rFonts w:ascii="宋体" w:hAnsi="宋体" w:cs="宋体" w:hint="eastAsia"/>
          <w:sz w:val="24"/>
        </w:rPr>
        <w:t>”</w:t>
      </w:r>
      <w:r>
        <w:rPr>
          <w:sz w:val="24"/>
        </w:rPr>
        <w:t>规定的或事先经过招标人书面认可的履约保证金格式向招标人提交履约保证金。除投标人须知前附表另有规定外，履约保证金为签约合同价的</w:t>
      </w:r>
      <w:r>
        <w:rPr>
          <w:sz w:val="24"/>
        </w:rPr>
        <w:t>10%</w:t>
      </w:r>
      <w:r>
        <w:rPr>
          <w:sz w:val="24"/>
        </w:rPr>
        <w:t>。联合体中标的，其履约保证金以联合体各方或联合体中牵头人的名义提交。</w:t>
      </w:r>
    </w:p>
    <w:p w14:paraId="25D3E675" w14:textId="77777777" w:rsidR="003C5B32" w:rsidRDefault="00F56DB7">
      <w:pPr>
        <w:wordWrap w:val="0"/>
        <w:spacing w:line="400" w:lineRule="atLeast"/>
        <w:ind w:firstLineChars="200" w:firstLine="480"/>
        <w:rPr>
          <w:sz w:val="24"/>
        </w:rPr>
      </w:pPr>
      <w:r>
        <w:rPr>
          <w:sz w:val="24"/>
        </w:rPr>
        <w:t>采用银行保函时，应由符合投标人须知前附表规定级别的银行开具，所需的费用</w:t>
      </w:r>
      <w:r>
        <w:rPr>
          <w:sz w:val="24"/>
        </w:rPr>
        <w:lastRenderedPageBreak/>
        <w:t>由中标人承担，中标人应保证银行保函有效。</w:t>
      </w:r>
    </w:p>
    <w:p w14:paraId="4D3CCD80" w14:textId="77777777" w:rsidR="003C5B32" w:rsidRDefault="00F56DB7">
      <w:pPr>
        <w:wordWrap w:val="0"/>
        <w:spacing w:line="400" w:lineRule="atLeast"/>
        <w:ind w:firstLineChars="200" w:firstLine="480"/>
        <w:rPr>
          <w:sz w:val="24"/>
        </w:rPr>
      </w:pPr>
      <w:r>
        <w:rPr>
          <w:sz w:val="24"/>
        </w:rPr>
        <w:t xml:space="preserve">7.7.2 </w:t>
      </w:r>
      <w:r>
        <w:rPr>
          <w:sz w:val="24"/>
        </w:rPr>
        <w:t>中标人不能按本章第</w:t>
      </w:r>
      <w:r>
        <w:rPr>
          <w:sz w:val="24"/>
        </w:rPr>
        <w:t>7.7.1</w:t>
      </w:r>
      <w:r>
        <w:rPr>
          <w:sz w:val="24"/>
        </w:rPr>
        <w:t>项要求提交履约保证金的，视为放弃中标，其投标保证金不予退还，给招标人造成的损失超过投标保证金数额的，中标人还应对超过部分予以赔偿。</w:t>
      </w:r>
    </w:p>
    <w:p w14:paraId="30A48DC7" w14:textId="77777777" w:rsidR="003C5B32" w:rsidRDefault="00F56DB7">
      <w:pPr>
        <w:pStyle w:val="1"/>
        <w:wordWrap w:val="0"/>
      </w:pPr>
      <w:bookmarkStart w:id="249" w:name="_Toc10896"/>
      <w:bookmarkStart w:id="250" w:name="_Toc12449"/>
      <w:bookmarkStart w:id="251" w:name="_Toc234832914"/>
      <w:r>
        <w:t xml:space="preserve">7.8 </w:t>
      </w:r>
      <w:r>
        <w:t>签订合同</w:t>
      </w:r>
      <w:bookmarkEnd w:id="249"/>
      <w:bookmarkEnd w:id="250"/>
      <w:bookmarkEnd w:id="251"/>
    </w:p>
    <w:p w14:paraId="33DFE2CF" w14:textId="77777777" w:rsidR="003C5B32" w:rsidRDefault="00F56DB7">
      <w:pPr>
        <w:wordWrap w:val="0"/>
        <w:spacing w:line="400" w:lineRule="atLeast"/>
        <w:ind w:firstLineChars="200" w:firstLine="480"/>
        <w:rPr>
          <w:sz w:val="24"/>
        </w:rPr>
      </w:pPr>
      <w:r>
        <w:rPr>
          <w:sz w:val="24"/>
        </w:rPr>
        <w:t xml:space="preserve">7.8.1 </w:t>
      </w:r>
      <w:r>
        <w:rPr>
          <w:sz w:val="24"/>
        </w:rPr>
        <w:t>招标人和中标人应在中标通知书发出之日起</w:t>
      </w:r>
      <w:r>
        <w:rPr>
          <w:sz w:val="24"/>
        </w:rPr>
        <w:t>30</w:t>
      </w:r>
      <w:r>
        <w:rPr>
          <w:sz w:val="24"/>
        </w:rPr>
        <w:t>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w:t>
      </w:r>
      <w:r>
        <w:rPr>
          <w:sz w:val="24"/>
        </w:rPr>
        <w:t xml:space="preserve"> </w:t>
      </w:r>
    </w:p>
    <w:p w14:paraId="2F0CFF09" w14:textId="77777777" w:rsidR="003C5B32" w:rsidRDefault="00F56DB7">
      <w:pPr>
        <w:wordWrap w:val="0"/>
        <w:spacing w:line="400" w:lineRule="atLeast"/>
        <w:ind w:firstLineChars="200" w:firstLine="480"/>
        <w:rPr>
          <w:sz w:val="24"/>
        </w:rPr>
      </w:pPr>
      <w:r>
        <w:rPr>
          <w:sz w:val="24"/>
        </w:rPr>
        <w:t xml:space="preserve">7.8.2 </w:t>
      </w:r>
      <w:r>
        <w:rPr>
          <w:sz w:val="24"/>
        </w:rPr>
        <w:t>发出中标通知书后，招标人无正当理由拒签合同，或在签订合同时向中标人提出附加条件的，招标人向中标人退还投标保证金；给中标人造成损失的，还应赔偿损失。</w:t>
      </w:r>
    </w:p>
    <w:p w14:paraId="20A0BBF6" w14:textId="77777777" w:rsidR="003C5B32" w:rsidRDefault="00F56DB7">
      <w:pPr>
        <w:wordWrap w:val="0"/>
        <w:spacing w:line="400" w:lineRule="atLeast"/>
        <w:ind w:firstLineChars="200" w:firstLine="480"/>
        <w:rPr>
          <w:sz w:val="24"/>
        </w:rPr>
      </w:pPr>
      <w:r>
        <w:rPr>
          <w:sz w:val="24"/>
        </w:rPr>
        <w:t xml:space="preserve">7.8.3 </w:t>
      </w:r>
      <w:r>
        <w:rPr>
          <w:sz w:val="24"/>
        </w:rPr>
        <w:t>签约合同价的确定原则如下：</w:t>
      </w:r>
      <w:r>
        <w:rPr>
          <w:rStyle w:val="aff2"/>
          <w:sz w:val="24"/>
        </w:rPr>
        <w:footnoteReference w:id="23"/>
      </w:r>
    </w:p>
    <w:p w14:paraId="51578EFA" w14:textId="77777777" w:rsidR="003C5B32" w:rsidRDefault="00F56DB7">
      <w:pPr>
        <w:wordWrap w:val="0"/>
        <w:spacing w:line="400" w:lineRule="atLeast"/>
        <w:ind w:firstLineChars="200" w:firstLine="480"/>
        <w:rPr>
          <w:sz w:val="24"/>
        </w:rPr>
      </w:pPr>
      <w:r>
        <w:rPr>
          <w:sz w:val="24"/>
        </w:rPr>
        <w:t>（</w:t>
      </w:r>
      <w:r>
        <w:rPr>
          <w:sz w:val="24"/>
        </w:rPr>
        <w:t>1</w:t>
      </w:r>
      <w:r>
        <w:rPr>
          <w:sz w:val="24"/>
        </w:rPr>
        <w:t>）按照评标办法规定对投标报价进行修正后，若修正后的最终投标报价小于开标时的投标函大写金额报价，则签订合同时以修正后的最终投标报价为准；</w:t>
      </w:r>
    </w:p>
    <w:p w14:paraId="2714F905" w14:textId="77777777" w:rsidR="003C5B32" w:rsidRDefault="00F56DB7">
      <w:pPr>
        <w:wordWrap w:val="0"/>
        <w:spacing w:line="400" w:lineRule="atLeast"/>
        <w:ind w:firstLineChars="200" w:firstLine="480"/>
        <w:rPr>
          <w:sz w:val="24"/>
        </w:rPr>
      </w:pPr>
      <w:r>
        <w:rPr>
          <w:sz w:val="24"/>
        </w:rPr>
        <w:t>（</w:t>
      </w:r>
      <w:r>
        <w:rPr>
          <w:sz w:val="24"/>
        </w:rPr>
        <w:t>2</w:t>
      </w:r>
      <w:r>
        <w:rPr>
          <w:sz w:val="24"/>
        </w:rPr>
        <w:t>）按照评标办法规定对投标报价进行修正后，若修正后的最终投标报价大于开标时的投标函大写金额报价，则签订合同时以开标时的投标函大写金额报价为准，同时按比例修正相应子目的单价或合价。</w:t>
      </w:r>
    </w:p>
    <w:p w14:paraId="6AA1F361" w14:textId="77777777" w:rsidR="003C5B32" w:rsidRDefault="00F56DB7">
      <w:pPr>
        <w:wordWrap w:val="0"/>
        <w:spacing w:line="400" w:lineRule="atLeast"/>
        <w:ind w:firstLineChars="200" w:firstLine="480"/>
        <w:rPr>
          <w:sz w:val="24"/>
        </w:rPr>
      </w:pPr>
      <w:r>
        <w:rPr>
          <w:sz w:val="24"/>
        </w:rPr>
        <w:t xml:space="preserve">7.8.4 </w:t>
      </w:r>
      <w:r>
        <w:rPr>
          <w:sz w:val="24"/>
        </w:rPr>
        <w:t>联合体中标的，联合体各方应共同与招标人签订合同，就中标项目向招标人承担连带责任。</w:t>
      </w:r>
    </w:p>
    <w:p w14:paraId="6202C3C7" w14:textId="77777777" w:rsidR="003C5B32" w:rsidRDefault="00F56DB7">
      <w:pPr>
        <w:wordWrap w:val="0"/>
        <w:spacing w:line="400" w:lineRule="atLeast"/>
        <w:ind w:firstLineChars="200" w:firstLine="480"/>
        <w:rPr>
          <w:sz w:val="24"/>
        </w:rPr>
      </w:pPr>
      <w:r>
        <w:rPr>
          <w:sz w:val="24"/>
        </w:rPr>
        <w:t xml:space="preserve">7.8.5 </w:t>
      </w:r>
      <w:r>
        <w:rPr>
          <w:sz w:val="24"/>
        </w:rPr>
        <w:t>招标人和中标人在签订合同协议书的同时，须按照本招标文件规定的格式和要求签订廉政合同及安全生产合同，明确双方在廉政建设和安全生产方面的权利和义务以及应承担的违约责任。</w:t>
      </w:r>
    </w:p>
    <w:p w14:paraId="1F1D8695" w14:textId="77777777" w:rsidR="003C5B32" w:rsidRDefault="00F56DB7">
      <w:pPr>
        <w:pStyle w:val="1"/>
        <w:wordWrap w:val="0"/>
        <w:spacing w:before="360"/>
        <w:rPr>
          <w:sz w:val="28"/>
          <w:szCs w:val="28"/>
        </w:rPr>
      </w:pPr>
      <w:bookmarkStart w:id="252" w:name="_Toc234832918"/>
      <w:bookmarkStart w:id="253" w:name="_Toc11626"/>
      <w:bookmarkStart w:id="254" w:name="_Toc11328"/>
      <w:r>
        <w:rPr>
          <w:sz w:val="28"/>
          <w:szCs w:val="28"/>
        </w:rPr>
        <w:t xml:space="preserve">8. </w:t>
      </w:r>
      <w:r>
        <w:rPr>
          <w:sz w:val="28"/>
          <w:szCs w:val="28"/>
        </w:rPr>
        <w:t>纪律和监督</w:t>
      </w:r>
      <w:bookmarkEnd w:id="252"/>
      <w:bookmarkEnd w:id="253"/>
      <w:bookmarkEnd w:id="254"/>
    </w:p>
    <w:p w14:paraId="4AC0BB13" w14:textId="77777777" w:rsidR="003C5B32" w:rsidRDefault="00F56DB7">
      <w:pPr>
        <w:pStyle w:val="1"/>
        <w:wordWrap w:val="0"/>
      </w:pPr>
      <w:bookmarkStart w:id="255" w:name="_Toc31385"/>
      <w:bookmarkStart w:id="256" w:name="_Toc2195"/>
      <w:bookmarkStart w:id="257" w:name="_Toc234832919"/>
      <w:r>
        <w:t xml:space="preserve">8.1 </w:t>
      </w:r>
      <w:r>
        <w:t>对招标人的纪律要求</w:t>
      </w:r>
      <w:bookmarkEnd w:id="255"/>
      <w:bookmarkEnd w:id="256"/>
      <w:bookmarkEnd w:id="257"/>
    </w:p>
    <w:p w14:paraId="5ED5A38A" w14:textId="77777777" w:rsidR="003C5B32" w:rsidRDefault="00F56DB7">
      <w:pPr>
        <w:wordWrap w:val="0"/>
        <w:spacing w:line="400" w:lineRule="atLeast"/>
        <w:ind w:firstLineChars="200" w:firstLine="480"/>
        <w:rPr>
          <w:sz w:val="24"/>
        </w:rPr>
      </w:pPr>
      <w:r>
        <w:rPr>
          <w:sz w:val="24"/>
        </w:rPr>
        <w:t>招标人不得泄露招标投标活动中应保密的情况和资料，不得与投标人串通损害国家利益、社会公共利益或他人合法权益。</w:t>
      </w:r>
    </w:p>
    <w:p w14:paraId="44EFC497" w14:textId="77777777" w:rsidR="003C5B32" w:rsidRDefault="00F56DB7">
      <w:pPr>
        <w:pStyle w:val="1"/>
        <w:wordWrap w:val="0"/>
      </w:pPr>
      <w:bookmarkStart w:id="258" w:name="_Toc234832920"/>
      <w:bookmarkStart w:id="259" w:name="_Toc28155"/>
      <w:bookmarkStart w:id="260" w:name="_Toc28415"/>
      <w:r>
        <w:lastRenderedPageBreak/>
        <w:t xml:space="preserve">8.2 </w:t>
      </w:r>
      <w:r>
        <w:t>对投标人的纪律要求</w:t>
      </w:r>
      <w:bookmarkEnd w:id="258"/>
      <w:bookmarkEnd w:id="259"/>
      <w:bookmarkEnd w:id="260"/>
    </w:p>
    <w:p w14:paraId="3D55BE6E" w14:textId="77777777" w:rsidR="003C5B32" w:rsidRDefault="00F56DB7">
      <w:pPr>
        <w:wordWrap w:val="0"/>
        <w:spacing w:line="400" w:lineRule="atLeast"/>
        <w:ind w:firstLineChars="200" w:firstLine="480"/>
        <w:rPr>
          <w:sz w:val="24"/>
        </w:rPr>
      </w:pPr>
      <w:r>
        <w:rPr>
          <w:sz w:val="24"/>
        </w:rPr>
        <w:t>投标人不得相互串通投标或与招标人串通投标，不得向招标人或评标委员会成员行贿谋取中标，不得以他人名义投标或以其他方式弄虚作假骗取中标；投标人不得以任何方式干扰、影响评标工作。</w:t>
      </w:r>
    </w:p>
    <w:p w14:paraId="1D77592E" w14:textId="77777777" w:rsidR="003C5B32" w:rsidRDefault="00F56DB7">
      <w:pPr>
        <w:pStyle w:val="1"/>
        <w:wordWrap w:val="0"/>
      </w:pPr>
      <w:bookmarkStart w:id="261" w:name="_Toc22216"/>
      <w:bookmarkStart w:id="262" w:name="_Toc234832921"/>
      <w:bookmarkStart w:id="263" w:name="_Toc9838"/>
      <w:r>
        <w:t xml:space="preserve">8.3 </w:t>
      </w:r>
      <w:r>
        <w:t>对评标委员会成员的纪律要求</w:t>
      </w:r>
      <w:bookmarkEnd w:id="261"/>
      <w:bookmarkEnd w:id="262"/>
      <w:bookmarkEnd w:id="263"/>
    </w:p>
    <w:p w14:paraId="06A4FDAD" w14:textId="77777777" w:rsidR="003C5B32" w:rsidRDefault="00F56DB7">
      <w:pPr>
        <w:wordWrap w:val="0"/>
        <w:spacing w:line="400" w:lineRule="atLeast"/>
        <w:ind w:firstLineChars="200" w:firstLine="480"/>
        <w:rPr>
          <w:sz w:val="24"/>
        </w:rPr>
      </w:pPr>
      <w:r>
        <w:rPr>
          <w:sz w:val="24"/>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w:t>
      </w:r>
      <w:r>
        <w:rPr>
          <w:rFonts w:ascii="宋体" w:hAnsi="宋体" w:cs="宋体" w:hint="eastAsia"/>
          <w:sz w:val="24"/>
        </w:rPr>
        <w:t>“</w:t>
      </w:r>
      <w:r>
        <w:rPr>
          <w:sz w:val="24"/>
        </w:rPr>
        <w:t>评标办法</w:t>
      </w:r>
      <w:r>
        <w:rPr>
          <w:rFonts w:ascii="宋体" w:hAnsi="宋体" w:cs="宋体" w:hint="eastAsia"/>
          <w:sz w:val="24"/>
        </w:rPr>
        <w:t>”</w:t>
      </w:r>
      <w:r>
        <w:rPr>
          <w:sz w:val="24"/>
        </w:rPr>
        <w:t>没有规定的评审因素和标准进行评标。</w:t>
      </w:r>
    </w:p>
    <w:p w14:paraId="02A47FA9" w14:textId="77777777" w:rsidR="003C5B32" w:rsidRDefault="00F56DB7">
      <w:pPr>
        <w:pStyle w:val="1"/>
        <w:wordWrap w:val="0"/>
      </w:pPr>
      <w:bookmarkStart w:id="264" w:name="_Toc234832922"/>
      <w:bookmarkStart w:id="265" w:name="_Toc6211"/>
      <w:bookmarkStart w:id="266" w:name="_Toc26993"/>
      <w:r>
        <w:t xml:space="preserve">8.4 </w:t>
      </w:r>
      <w:r>
        <w:t>对与评标活动有关的工作人员的纪律要求</w:t>
      </w:r>
      <w:bookmarkEnd w:id="264"/>
      <w:bookmarkEnd w:id="265"/>
      <w:bookmarkEnd w:id="266"/>
    </w:p>
    <w:p w14:paraId="7BC23781" w14:textId="77777777" w:rsidR="003C5B32" w:rsidRDefault="00F56DB7">
      <w:pPr>
        <w:wordWrap w:val="0"/>
        <w:spacing w:line="400" w:lineRule="atLeast"/>
        <w:ind w:firstLineChars="200" w:firstLine="480"/>
        <w:rPr>
          <w:sz w:val="24"/>
        </w:rPr>
      </w:pPr>
      <w:r>
        <w:rPr>
          <w:sz w:val="24"/>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64D84A26" w14:textId="77777777" w:rsidR="003C5B32" w:rsidRDefault="00F56DB7">
      <w:pPr>
        <w:pStyle w:val="1"/>
        <w:wordWrap w:val="0"/>
      </w:pPr>
      <w:bookmarkStart w:id="267" w:name="_Toc234832923"/>
      <w:bookmarkStart w:id="268" w:name="_Toc19294"/>
      <w:bookmarkStart w:id="269" w:name="_Toc12008"/>
      <w:r>
        <w:t xml:space="preserve">8.5 </w:t>
      </w:r>
      <w:r>
        <w:t>投诉</w:t>
      </w:r>
      <w:bookmarkEnd w:id="267"/>
      <w:bookmarkEnd w:id="268"/>
      <w:bookmarkEnd w:id="269"/>
    </w:p>
    <w:p w14:paraId="58A16F24" w14:textId="77777777" w:rsidR="003C5B32" w:rsidRDefault="00F56DB7">
      <w:pPr>
        <w:wordWrap w:val="0"/>
        <w:spacing w:line="400" w:lineRule="atLeast"/>
        <w:ind w:firstLineChars="200" w:firstLine="480"/>
        <w:rPr>
          <w:sz w:val="24"/>
        </w:rPr>
      </w:pPr>
      <w:r>
        <w:rPr>
          <w:sz w:val="24"/>
        </w:rPr>
        <w:t xml:space="preserve">8.5.1 </w:t>
      </w:r>
      <w:r>
        <w:rPr>
          <w:sz w:val="24"/>
        </w:rPr>
        <w:t>投标人或其他利害关系人认为招标投标活动不符合法律、行政法规规定的，可以自知道或应当知道之日起</w:t>
      </w:r>
      <w:r>
        <w:rPr>
          <w:sz w:val="24"/>
        </w:rPr>
        <w:t>10</w:t>
      </w:r>
      <w:r>
        <w:rPr>
          <w:sz w:val="24"/>
        </w:rPr>
        <w:t>日内向有关行政监督部门投诉。投诉应有明确的请求和必要的证明材料。</w:t>
      </w:r>
    </w:p>
    <w:p w14:paraId="4431A207" w14:textId="77777777" w:rsidR="003C5B32" w:rsidRDefault="00F56DB7">
      <w:pPr>
        <w:wordWrap w:val="0"/>
        <w:spacing w:line="400" w:lineRule="atLeast"/>
        <w:ind w:firstLineChars="200" w:firstLine="480"/>
        <w:rPr>
          <w:sz w:val="24"/>
        </w:rPr>
      </w:pPr>
      <w:r>
        <w:rPr>
          <w:sz w:val="24"/>
        </w:rPr>
        <w:t>监督部门的联系方式见投标人须知前附表。</w:t>
      </w:r>
    </w:p>
    <w:p w14:paraId="3F21BA3D" w14:textId="77777777" w:rsidR="003C5B32" w:rsidRDefault="00F56DB7">
      <w:pPr>
        <w:wordWrap w:val="0"/>
        <w:spacing w:line="400" w:lineRule="atLeast"/>
        <w:ind w:firstLineChars="200" w:firstLine="480"/>
        <w:rPr>
          <w:sz w:val="24"/>
        </w:rPr>
      </w:pPr>
      <w:r>
        <w:rPr>
          <w:sz w:val="24"/>
        </w:rPr>
        <w:t xml:space="preserve">8.5.2 </w:t>
      </w:r>
      <w:r>
        <w:rPr>
          <w:sz w:val="24"/>
        </w:rPr>
        <w:t>投标人或其他利害关系人对招标文件、开标和评标结果提出投诉的，应按照本章第</w:t>
      </w:r>
      <w:r>
        <w:rPr>
          <w:sz w:val="24"/>
        </w:rPr>
        <w:t>2.4</w:t>
      </w:r>
      <w:r>
        <w:rPr>
          <w:sz w:val="24"/>
        </w:rPr>
        <w:t>款、第</w:t>
      </w:r>
      <w:r>
        <w:rPr>
          <w:sz w:val="24"/>
        </w:rPr>
        <w:t>5.3</w:t>
      </w:r>
      <w:r>
        <w:rPr>
          <w:sz w:val="24"/>
        </w:rPr>
        <w:t>款和第</w:t>
      </w:r>
      <w:r>
        <w:rPr>
          <w:sz w:val="24"/>
        </w:rPr>
        <w:t>7.2</w:t>
      </w:r>
      <w:r>
        <w:rPr>
          <w:sz w:val="24"/>
        </w:rPr>
        <w:t>款的规定先向招标人提出异议。异议答复期间</w:t>
      </w:r>
      <w:bookmarkStart w:id="270" w:name="_Toc300834993"/>
      <w:bookmarkStart w:id="271" w:name="_Toc369531561"/>
      <w:bookmarkStart w:id="272" w:name="_Toc152045570"/>
      <w:bookmarkStart w:id="273" w:name="_Toc384308255"/>
      <w:bookmarkStart w:id="274" w:name="_Toc361508630"/>
      <w:bookmarkStart w:id="275" w:name="_Toc247527595"/>
      <w:bookmarkStart w:id="276" w:name="_Toc352691517"/>
      <w:bookmarkStart w:id="277" w:name="_Toc144974538"/>
      <w:bookmarkStart w:id="278" w:name="_Toc152042346"/>
      <w:bookmarkStart w:id="279" w:name="_Toc247513994"/>
      <w:bookmarkStart w:id="280" w:name="_Toc12776"/>
      <w:r>
        <w:rPr>
          <w:sz w:val="24"/>
        </w:rPr>
        <w:t>不计算在第</w:t>
      </w:r>
      <w:r>
        <w:rPr>
          <w:sz w:val="24"/>
        </w:rPr>
        <w:t>8.5.</w:t>
      </w:r>
      <w:bookmarkEnd w:id="270"/>
      <w:bookmarkEnd w:id="271"/>
      <w:bookmarkEnd w:id="272"/>
      <w:bookmarkEnd w:id="273"/>
      <w:bookmarkEnd w:id="274"/>
      <w:bookmarkEnd w:id="275"/>
      <w:bookmarkEnd w:id="276"/>
      <w:bookmarkEnd w:id="277"/>
      <w:bookmarkEnd w:id="278"/>
      <w:bookmarkEnd w:id="279"/>
      <w:bookmarkEnd w:id="280"/>
      <w:r>
        <w:rPr>
          <w:sz w:val="24"/>
        </w:rPr>
        <w:t>1</w:t>
      </w:r>
      <w:r>
        <w:rPr>
          <w:sz w:val="24"/>
        </w:rPr>
        <w:t>项规定的期限内。</w:t>
      </w:r>
    </w:p>
    <w:p w14:paraId="0BF28BE2" w14:textId="77777777" w:rsidR="003C5B32" w:rsidRDefault="00F56DB7">
      <w:pPr>
        <w:pStyle w:val="1"/>
        <w:wordWrap w:val="0"/>
        <w:spacing w:before="360"/>
        <w:rPr>
          <w:sz w:val="28"/>
          <w:szCs w:val="28"/>
        </w:rPr>
      </w:pPr>
      <w:bookmarkStart w:id="281" w:name="_Toc5040"/>
      <w:bookmarkStart w:id="282" w:name="_Toc18903"/>
      <w:bookmarkStart w:id="283" w:name="_Toc234832924"/>
      <w:r>
        <w:rPr>
          <w:sz w:val="28"/>
          <w:szCs w:val="28"/>
        </w:rPr>
        <w:t xml:space="preserve">9. </w:t>
      </w:r>
      <w:r>
        <w:rPr>
          <w:sz w:val="28"/>
          <w:szCs w:val="28"/>
        </w:rPr>
        <w:t>需要补充的其他内容</w:t>
      </w:r>
      <w:bookmarkEnd w:id="281"/>
      <w:bookmarkEnd w:id="282"/>
      <w:bookmarkEnd w:id="283"/>
    </w:p>
    <w:p w14:paraId="72ED08C8" w14:textId="77777777" w:rsidR="003C5B32" w:rsidRDefault="00F56DB7">
      <w:pPr>
        <w:wordWrap w:val="0"/>
        <w:spacing w:line="400" w:lineRule="atLeast"/>
        <w:ind w:firstLineChars="200" w:firstLine="480"/>
        <w:rPr>
          <w:sz w:val="24"/>
        </w:rPr>
      </w:pPr>
      <w:r>
        <w:rPr>
          <w:sz w:val="24"/>
        </w:rPr>
        <w:t>需要补充的其他内容：见投标人须知前附表。</w:t>
      </w:r>
    </w:p>
    <w:p w14:paraId="0A76DCE4" w14:textId="77777777" w:rsidR="003C5B32" w:rsidRDefault="00F56DB7">
      <w:pPr>
        <w:pStyle w:val="1"/>
        <w:wordWrap w:val="0"/>
        <w:spacing w:before="0" w:after="100" w:afterAutospacing="1"/>
        <w:rPr>
          <w:szCs w:val="24"/>
        </w:rPr>
      </w:pPr>
      <w:r>
        <w:rPr>
          <w:rFonts w:eastAsia="隶书"/>
        </w:rPr>
        <w:br w:type="page"/>
      </w:r>
      <w:bookmarkStart w:id="284" w:name="_Toc25532"/>
      <w:bookmarkStart w:id="285" w:name="_Toc19391"/>
      <w:bookmarkStart w:id="286" w:name="_Toc234832925"/>
      <w:r>
        <w:rPr>
          <w:szCs w:val="24"/>
        </w:rPr>
        <w:lastRenderedPageBreak/>
        <w:t>附件一</w:t>
      </w:r>
      <w:r>
        <w:rPr>
          <w:szCs w:val="24"/>
        </w:rPr>
        <w:t xml:space="preserve"> </w:t>
      </w:r>
      <w:r>
        <w:rPr>
          <w:szCs w:val="24"/>
        </w:rPr>
        <w:t>开标记录表</w:t>
      </w:r>
      <w:r>
        <w:rPr>
          <w:szCs w:val="24"/>
        </w:rPr>
        <w:t xml:space="preserve"> </w:t>
      </w:r>
      <w:r>
        <w:rPr>
          <w:rStyle w:val="aff2"/>
          <w:sz w:val="28"/>
          <w:szCs w:val="28"/>
        </w:rPr>
        <w:footnoteReference w:id="24"/>
      </w:r>
      <w:bookmarkEnd w:id="284"/>
      <w:bookmarkEnd w:id="285"/>
      <w:bookmarkEnd w:id="286"/>
    </w:p>
    <w:p w14:paraId="0D04D09A" w14:textId="77777777" w:rsidR="003C5B32" w:rsidRDefault="00F56DB7">
      <w:pPr>
        <w:pStyle w:val="1"/>
        <w:wordWrap w:val="0"/>
        <w:spacing w:before="0" w:after="100" w:afterAutospacing="1"/>
        <w:rPr>
          <w:szCs w:val="24"/>
        </w:rPr>
      </w:pPr>
      <w:bookmarkStart w:id="287" w:name="_Toc11154"/>
      <w:bookmarkStart w:id="288" w:name="_Toc24220"/>
      <w:bookmarkStart w:id="289" w:name="_Toc16381"/>
      <w:r>
        <w:rPr>
          <w:rFonts w:ascii="宋体" w:eastAsia="宋体" w:hAnsi="宋体" w:cs="宋体" w:hint="eastAsia"/>
          <w:szCs w:val="24"/>
        </w:rPr>
        <w:t>以电子交易平台生成格式为准。</w:t>
      </w:r>
      <w:bookmarkEnd w:id="287"/>
      <w:bookmarkEnd w:id="288"/>
      <w:bookmarkEnd w:id="289"/>
    </w:p>
    <w:p w14:paraId="0CC35926" w14:textId="77777777" w:rsidR="003C5B32" w:rsidRDefault="00F56DB7">
      <w:pPr>
        <w:keepNext/>
        <w:keepLines/>
        <w:spacing w:after="100" w:afterAutospacing="1" w:line="240" w:lineRule="atLeast"/>
        <w:jc w:val="left"/>
        <w:rPr>
          <w:szCs w:val="21"/>
        </w:rPr>
      </w:pPr>
      <w:bookmarkStart w:id="290" w:name="_Toc24468"/>
      <w:r>
        <w:rPr>
          <w:rFonts w:eastAsia="黑体" w:hint="eastAsia"/>
          <w:sz w:val="24"/>
        </w:rPr>
        <w:t xml:space="preserve"> </w:t>
      </w:r>
      <w:r>
        <w:br w:type="page"/>
      </w:r>
      <w:bookmarkEnd w:id="290"/>
    </w:p>
    <w:p w14:paraId="3D3FB8EF" w14:textId="77777777" w:rsidR="003C5B32" w:rsidRDefault="003C5B32">
      <w:pPr>
        <w:wordWrap w:val="0"/>
        <w:spacing w:line="620" w:lineRule="exact"/>
        <w:ind w:right="630"/>
        <w:jc w:val="center"/>
        <w:rPr>
          <w:szCs w:val="21"/>
        </w:rPr>
        <w:sectPr w:rsidR="003C5B32">
          <w:headerReference w:type="even" r:id="rId26"/>
          <w:headerReference w:type="default" r:id="rId27"/>
          <w:footerReference w:type="even" r:id="rId28"/>
          <w:footerReference w:type="default" r:id="rId29"/>
          <w:footnotePr>
            <w:numFmt w:val="decimalEnclosedCircleChinese"/>
            <w:numRestart w:val="eachPage"/>
          </w:footnotePr>
          <w:pgSz w:w="11907" w:h="16840"/>
          <w:pgMar w:top="1588" w:right="1531" w:bottom="1644" w:left="1588" w:header="851" w:footer="851" w:gutter="0"/>
          <w:cols w:space="720"/>
          <w:docGrid w:linePitch="312"/>
        </w:sectPr>
      </w:pPr>
    </w:p>
    <w:p w14:paraId="50A67028" w14:textId="77777777" w:rsidR="003C5B32" w:rsidRDefault="00F56DB7">
      <w:pPr>
        <w:pStyle w:val="1"/>
        <w:wordWrap w:val="0"/>
        <w:spacing w:before="0" w:after="0"/>
        <w:rPr>
          <w:szCs w:val="24"/>
        </w:rPr>
      </w:pPr>
      <w:bookmarkStart w:id="291" w:name="_Toc3403"/>
      <w:bookmarkStart w:id="292" w:name="_Toc14944"/>
      <w:bookmarkStart w:id="293" w:name="_Toc234832926"/>
      <w:r>
        <w:rPr>
          <w:szCs w:val="24"/>
        </w:rPr>
        <w:lastRenderedPageBreak/>
        <w:t>附件二</w:t>
      </w:r>
      <w:r>
        <w:rPr>
          <w:szCs w:val="24"/>
        </w:rPr>
        <w:t xml:space="preserve"> </w:t>
      </w:r>
      <w:r>
        <w:rPr>
          <w:szCs w:val="24"/>
        </w:rPr>
        <w:t>问题澄清通知</w:t>
      </w:r>
      <w:bookmarkEnd w:id="291"/>
      <w:bookmarkEnd w:id="292"/>
      <w:bookmarkEnd w:id="293"/>
    </w:p>
    <w:p w14:paraId="1C298560" w14:textId="77777777" w:rsidR="003C5B32" w:rsidRDefault="003C5B32">
      <w:pPr>
        <w:wordWrap w:val="0"/>
        <w:spacing w:line="440" w:lineRule="exact"/>
        <w:jc w:val="center"/>
        <w:rPr>
          <w:sz w:val="28"/>
          <w:szCs w:val="28"/>
        </w:rPr>
      </w:pPr>
    </w:p>
    <w:p w14:paraId="7FEE7B5A" w14:textId="77777777" w:rsidR="003C5B32" w:rsidRDefault="00F56DB7">
      <w:pPr>
        <w:wordWrap w:val="0"/>
        <w:spacing w:line="440" w:lineRule="exact"/>
        <w:jc w:val="center"/>
        <w:rPr>
          <w:rFonts w:eastAsia="黑体"/>
          <w:sz w:val="28"/>
          <w:szCs w:val="28"/>
        </w:rPr>
      </w:pPr>
      <w:r>
        <w:rPr>
          <w:rFonts w:eastAsia="黑体"/>
          <w:sz w:val="28"/>
          <w:szCs w:val="28"/>
        </w:rPr>
        <w:t>问题澄清通知</w:t>
      </w:r>
    </w:p>
    <w:p w14:paraId="7AFF36D5" w14:textId="77777777" w:rsidR="003C5B32" w:rsidRDefault="00F56DB7">
      <w:pPr>
        <w:wordWrap w:val="0"/>
        <w:spacing w:line="440" w:lineRule="exact"/>
        <w:jc w:val="center"/>
        <w:rPr>
          <w:sz w:val="24"/>
        </w:rPr>
      </w:pPr>
      <w:r>
        <w:t>（编号：</w:t>
      </w:r>
      <w:r>
        <w:rPr>
          <w:rFonts w:eastAsia="黑体"/>
          <w:sz w:val="28"/>
          <w:u w:val="single"/>
        </w:rPr>
        <w:t xml:space="preserve">               </w:t>
      </w:r>
      <w:r>
        <w:t>）</w:t>
      </w:r>
    </w:p>
    <w:p w14:paraId="2BE7956C" w14:textId="77777777" w:rsidR="003C5B32" w:rsidRDefault="003C5B32">
      <w:pPr>
        <w:wordWrap w:val="0"/>
        <w:spacing w:line="440" w:lineRule="exact"/>
        <w:rPr>
          <w:sz w:val="24"/>
        </w:rPr>
      </w:pPr>
    </w:p>
    <w:p w14:paraId="6E5C1671" w14:textId="77777777" w:rsidR="003C5B32" w:rsidRDefault="00F56DB7">
      <w:pPr>
        <w:wordWrap w:val="0"/>
        <w:spacing w:line="440" w:lineRule="exact"/>
        <w:rPr>
          <w:sz w:val="24"/>
        </w:rPr>
      </w:pPr>
      <w:r>
        <w:rPr>
          <w:sz w:val="24"/>
          <w:u w:val="single"/>
        </w:rPr>
        <w:t xml:space="preserve">               </w:t>
      </w:r>
      <w:r>
        <w:rPr>
          <w:sz w:val="24"/>
        </w:rPr>
        <w:t>（投标人名称）：</w:t>
      </w:r>
    </w:p>
    <w:p w14:paraId="5DD5CE75" w14:textId="77777777" w:rsidR="003C5B32" w:rsidRDefault="003C5B32">
      <w:pPr>
        <w:wordWrap w:val="0"/>
        <w:spacing w:line="440" w:lineRule="exact"/>
        <w:rPr>
          <w:sz w:val="24"/>
        </w:rPr>
      </w:pPr>
    </w:p>
    <w:p w14:paraId="6E5E3D70" w14:textId="77777777" w:rsidR="003C5B32" w:rsidRDefault="00F56DB7">
      <w:pPr>
        <w:wordWrap w:val="0"/>
        <w:spacing w:line="440" w:lineRule="exact"/>
        <w:rPr>
          <w:sz w:val="24"/>
        </w:rPr>
      </w:pPr>
      <w:r>
        <w:rPr>
          <w:sz w:val="24"/>
        </w:rPr>
        <w:t xml:space="preserve">　　</w:t>
      </w:r>
      <w:r>
        <w:rPr>
          <w:sz w:val="24"/>
        </w:rPr>
        <w:t xml:space="preserve">  </w:t>
      </w:r>
      <w:r>
        <w:rPr>
          <w:sz w:val="24"/>
          <w:u w:val="single"/>
        </w:rPr>
        <w:t xml:space="preserve">　</w:t>
      </w:r>
      <w:r>
        <w:rPr>
          <w:sz w:val="24"/>
          <w:u w:val="single"/>
        </w:rPr>
        <w:t xml:space="preserve">             </w:t>
      </w:r>
      <w:r>
        <w:rPr>
          <w:sz w:val="24"/>
        </w:rPr>
        <w:t xml:space="preserve"> </w:t>
      </w:r>
      <w:r>
        <w:rPr>
          <w:sz w:val="24"/>
        </w:rPr>
        <w:t>（项目名称）</w:t>
      </w:r>
      <w:r>
        <w:rPr>
          <w:sz w:val="24"/>
          <w:u w:val="single"/>
        </w:rPr>
        <w:t xml:space="preserve">        </w:t>
      </w:r>
      <w:r>
        <w:rPr>
          <w:sz w:val="24"/>
        </w:rPr>
        <w:t>标段施工招标的评标委员会，对你方的投标文件进行了仔细的审查，现需你方对下列问题以书面形式予以澄清或说明：</w:t>
      </w:r>
    </w:p>
    <w:p w14:paraId="3067D0D9" w14:textId="77777777" w:rsidR="003C5B32" w:rsidRDefault="00F56DB7">
      <w:pPr>
        <w:wordWrap w:val="0"/>
        <w:spacing w:line="440" w:lineRule="exact"/>
        <w:rPr>
          <w:sz w:val="24"/>
        </w:rPr>
      </w:pPr>
      <w:r>
        <w:rPr>
          <w:sz w:val="24"/>
        </w:rPr>
        <w:t xml:space="preserve">　　</w:t>
      </w:r>
    </w:p>
    <w:p w14:paraId="19C3E2AF" w14:textId="77777777" w:rsidR="003C5B32" w:rsidRDefault="00F56DB7">
      <w:pPr>
        <w:wordWrap w:val="0"/>
        <w:spacing w:line="440" w:lineRule="exact"/>
        <w:rPr>
          <w:sz w:val="24"/>
        </w:rPr>
      </w:pPr>
      <w:r>
        <w:rPr>
          <w:sz w:val="24"/>
        </w:rPr>
        <w:t xml:space="preserve">    1.</w:t>
      </w:r>
    </w:p>
    <w:p w14:paraId="0ADC22DA" w14:textId="77777777" w:rsidR="003C5B32" w:rsidRDefault="00F56DB7">
      <w:pPr>
        <w:wordWrap w:val="0"/>
        <w:spacing w:line="440" w:lineRule="exact"/>
        <w:rPr>
          <w:sz w:val="24"/>
        </w:rPr>
      </w:pPr>
      <w:r>
        <w:rPr>
          <w:sz w:val="24"/>
        </w:rPr>
        <w:t xml:space="preserve">    2.</w:t>
      </w:r>
    </w:p>
    <w:p w14:paraId="3A31BF6A" w14:textId="77777777" w:rsidR="003C5B32" w:rsidRDefault="00F56DB7">
      <w:pPr>
        <w:wordWrap w:val="0"/>
        <w:spacing w:line="440" w:lineRule="exact"/>
        <w:rPr>
          <w:sz w:val="24"/>
        </w:rPr>
      </w:pPr>
      <w:r>
        <w:rPr>
          <w:sz w:val="24"/>
        </w:rPr>
        <w:t xml:space="preserve">     ......   </w:t>
      </w:r>
    </w:p>
    <w:p w14:paraId="21892485" w14:textId="77777777" w:rsidR="003C5B32" w:rsidRDefault="00F56DB7">
      <w:pPr>
        <w:wordWrap w:val="0"/>
        <w:spacing w:line="440" w:lineRule="exact"/>
        <w:rPr>
          <w:sz w:val="24"/>
        </w:rPr>
      </w:pPr>
      <w:r>
        <w:rPr>
          <w:sz w:val="24"/>
        </w:rPr>
        <w:t xml:space="preserve">　　　</w:t>
      </w:r>
    </w:p>
    <w:p w14:paraId="254AC215" w14:textId="77777777" w:rsidR="003C5B32" w:rsidRDefault="00F56DB7">
      <w:pPr>
        <w:wordWrap w:val="0"/>
        <w:spacing w:line="440" w:lineRule="exact"/>
        <w:rPr>
          <w:sz w:val="24"/>
        </w:rPr>
      </w:pPr>
      <w:r>
        <w:rPr>
          <w:sz w:val="24"/>
        </w:rPr>
        <w:t xml:space="preserve">　　请将上述问题的澄清或说明于</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sz w:val="24"/>
          <w:u w:val="single"/>
        </w:rPr>
        <w:t xml:space="preserve">   </w:t>
      </w:r>
      <w:r>
        <w:rPr>
          <w:sz w:val="24"/>
        </w:rPr>
        <w:t>时</w:t>
      </w:r>
      <w:r>
        <w:rPr>
          <w:sz w:val="24"/>
          <w:u w:val="single"/>
        </w:rPr>
        <w:t xml:space="preserve">   </w:t>
      </w:r>
      <w:r>
        <w:rPr>
          <w:sz w:val="24"/>
        </w:rPr>
        <w:t>分前递交至</w:t>
      </w:r>
      <w:r>
        <w:rPr>
          <w:sz w:val="24"/>
          <w:u w:val="single"/>
        </w:rPr>
        <w:t xml:space="preserve">      </w:t>
      </w:r>
      <w:r>
        <w:rPr>
          <w:sz w:val="24"/>
        </w:rPr>
        <w:t>（详细地址）或传真至</w:t>
      </w:r>
      <w:r>
        <w:rPr>
          <w:sz w:val="24"/>
          <w:u w:val="single"/>
        </w:rPr>
        <w:t xml:space="preserve">       </w:t>
      </w:r>
      <w:r>
        <w:rPr>
          <w:sz w:val="24"/>
        </w:rPr>
        <w:t>（传真号码）或发送至</w:t>
      </w:r>
      <w:r>
        <w:rPr>
          <w:sz w:val="24"/>
          <w:u w:val="single"/>
        </w:rPr>
        <w:t xml:space="preserve">       </w:t>
      </w:r>
      <w:r>
        <w:rPr>
          <w:sz w:val="24"/>
        </w:rPr>
        <w:t>（邮箱地址）或通过</w:t>
      </w:r>
      <w:r>
        <w:rPr>
          <w:rFonts w:ascii="宋体" w:hAnsi="宋体" w:cs="宋体" w:hint="eastAsia"/>
          <w:sz w:val="24"/>
        </w:rPr>
        <w:t>“</w:t>
      </w:r>
      <w:r>
        <w:rPr>
          <w:sz w:val="24"/>
        </w:rPr>
        <w:t>电子招标交易平台</w:t>
      </w:r>
      <w:r>
        <w:rPr>
          <w:rFonts w:ascii="宋体" w:hAnsi="宋体" w:cs="宋体" w:hint="eastAsia"/>
          <w:sz w:val="24"/>
        </w:rPr>
        <w:t>”</w:t>
      </w:r>
      <w:r>
        <w:rPr>
          <w:sz w:val="24"/>
        </w:rPr>
        <w:t>上传。采用传真或邮件方式的，应在</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sz w:val="24"/>
          <w:u w:val="single"/>
        </w:rPr>
        <w:t xml:space="preserve">   </w:t>
      </w:r>
      <w:r>
        <w:rPr>
          <w:sz w:val="24"/>
        </w:rPr>
        <w:t>时</w:t>
      </w:r>
      <w:r>
        <w:rPr>
          <w:sz w:val="24"/>
          <w:u w:val="single"/>
        </w:rPr>
        <w:t xml:space="preserve">   </w:t>
      </w:r>
      <w:r>
        <w:rPr>
          <w:sz w:val="24"/>
        </w:rPr>
        <w:t>分前将原件递交至</w:t>
      </w:r>
      <w:r>
        <w:rPr>
          <w:sz w:val="24"/>
          <w:u w:val="single"/>
        </w:rPr>
        <w:t xml:space="preserve">        </w:t>
      </w:r>
      <w:r>
        <w:rPr>
          <w:sz w:val="24"/>
        </w:rPr>
        <w:t>（详细地址）。</w:t>
      </w:r>
    </w:p>
    <w:p w14:paraId="40046935" w14:textId="77777777" w:rsidR="003C5B32" w:rsidRDefault="003C5B32">
      <w:pPr>
        <w:wordWrap w:val="0"/>
        <w:spacing w:line="440" w:lineRule="exact"/>
        <w:rPr>
          <w:sz w:val="24"/>
        </w:rPr>
      </w:pPr>
    </w:p>
    <w:p w14:paraId="0444FE55" w14:textId="77777777" w:rsidR="003C5B32" w:rsidRDefault="003C5B32">
      <w:pPr>
        <w:wordWrap w:val="0"/>
        <w:spacing w:line="440" w:lineRule="exact"/>
        <w:rPr>
          <w:sz w:val="24"/>
        </w:rPr>
      </w:pPr>
    </w:p>
    <w:p w14:paraId="65DDC1D1" w14:textId="77777777" w:rsidR="003C5B32" w:rsidRDefault="00F56DB7">
      <w:pPr>
        <w:wordWrap w:val="0"/>
        <w:spacing w:line="440" w:lineRule="exact"/>
        <w:jc w:val="right"/>
        <w:rPr>
          <w:sz w:val="24"/>
          <w:u w:val="single"/>
        </w:rPr>
      </w:pPr>
      <w:r>
        <w:rPr>
          <w:sz w:val="24"/>
        </w:rPr>
        <w:t>评标委员会授权的招标人或招标代理机构：</w:t>
      </w:r>
      <w:r>
        <w:rPr>
          <w:rFonts w:eastAsia="黑体"/>
          <w:sz w:val="24"/>
          <w:u w:val="single"/>
        </w:rPr>
        <w:t xml:space="preserve">        </w:t>
      </w:r>
      <w:r>
        <w:rPr>
          <w:sz w:val="24"/>
        </w:rPr>
        <w:t>（签字或盖单位章）</w:t>
      </w:r>
    </w:p>
    <w:p w14:paraId="07615EF3" w14:textId="77777777" w:rsidR="003C5B32" w:rsidRDefault="00F56DB7">
      <w:pPr>
        <w:wordWrap w:val="0"/>
        <w:spacing w:line="440" w:lineRule="exact"/>
        <w:rPr>
          <w:sz w:val="24"/>
        </w:rPr>
      </w:pPr>
      <w:r>
        <w:rPr>
          <w:sz w:val="24"/>
        </w:rPr>
        <w:t xml:space="preserve">                                                </w:t>
      </w:r>
    </w:p>
    <w:p w14:paraId="3D843298" w14:textId="77777777" w:rsidR="003C5B32" w:rsidRDefault="00F56DB7">
      <w:pPr>
        <w:wordWrap w:val="0"/>
        <w:spacing w:line="440" w:lineRule="exact"/>
        <w:ind w:right="480"/>
        <w:jc w:val="center"/>
        <w:rPr>
          <w:sz w:val="24"/>
        </w:rPr>
      </w:pPr>
      <w:r>
        <w:rPr>
          <w:sz w:val="24"/>
        </w:rPr>
        <w:t xml:space="preserve">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395D267" w14:textId="77777777" w:rsidR="003C5B32" w:rsidRDefault="00F56DB7">
      <w:pPr>
        <w:pStyle w:val="1"/>
        <w:wordWrap w:val="0"/>
        <w:spacing w:before="0" w:after="0"/>
        <w:rPr>
          <w:szCs w:val="24"/>
        </w:rPr>
      </w:pPr>
      <w:r>
        <w:br w:type="page"/>
      </w:r>
      <w:bookmarkStart w:id="294" w:name="_Toc6756"/>
      <w:bookmarkStart w:id="295" w:name="_Toc234832927"/>
      <w:bookmarkStart w:id="296" w:name="_Toc22942"/>
      <w:r>
        <w:rPr>
          <w:szCs w:val="24"/>
        </w:rPr>
        <w:lastRenderedPageBreak/>
        <w:t>附件三</w:t>
      </w:r>
      <w:r>
        <w:rPr>
          <w:szCs w:val="24"/>
        </w:rPr>
        <w:t xml:space="preserve"> </w:t>
      </w:r>
      <w:r>
        <w:rPr>
          <w:szCs w:val="24"/>
        </w:rPr>
        <w:t>问题的澄清</w:t>
      </w:r>
      <w:bookmarkEnd w:id="294"/>
      <w:bookmarkEnd w:id="295"/>
      <w:bookmarkEnd w:id="296"/>
    </w:p>
    <w:p w14:paraId="75B58372" w14:textId="77777777" w:rsidR="003C5B32" w:rsidRDefault="00F56DB7">
      <w:pPr>
        <w:wordWrap w:val="0"/>
        <w:spacing w:line="440" w:lineRule="exact"/>
        <w:jc w:val="center"/>
        <w:rPr>
          <w:rFonts w:eastAsia="黑体"/>
          <w:sz w:val="28"/>
          <w:szCs w:val="28"/>
        </w:rPr>
      </w:pPr>
      <w:r>
        <w:rPr>
          <w:rFonts w:eastAsia="黑体"/>
          <w:sz w:val="28"/>
          <w:szCs w:val="28"/>
        </w:rPr>
        <w:t>问题的澄清</w:t>
      </w:r>
    </w:p>
    <w:p w14:paraId="4F8097EF" w14:textId="77777777" w:rsidR="003C5B32" w:rsidRDefault="00F56DB7">
      <w:pPr>
        <w:wordWrap w:val="0"/>
        <w:spacing w:line="440" w:lineRule="exact"/>
        <w:jc w:val="center"/>
        <w:rPr>
          <w:sz w:val="24"/>
        </w:rPr>
      </w:pPr>
      <w:r>
        <w:t>（编号：</w:t>
      </w:r>
      <w:r>
        <w:rPr>
          <w:rFonts w:eastAsia="黑体"/>
          <w:sz w:val="28"/>
          <w:u w:val="single"/>
        </w:rPr>
        <w:t xml:space="preserve">           </w:t>
      </w:r>
      <w:r>
        <w:t>）</w:t>
      </w:r>
    </w:p>
    <w:p w14:paraId="13519ED8" w14:textId="77777777" w:rsidR="003C5B32" w:rsidRDefault="003C5B32">
      <w:pPr>
        <w:wordWrap w:val="0"/>
        <w:spacing w:line="440" w:lineRule="exact"/>
        <w:rPr>
          <w:sz w:val="24"/>
        </w:rPr>
      </w:pPr>
    </w:p>
    <w:p w14:paraId="3D4770FA" w14:textId="77777777" w:rsidR="003C5B32" w:rsidRDefault="00F56DB7">
      <w:pPr>
        <w:wordWrap w:val="0"/>
        <w:spacing w:line="440" w:lineRule="exact"/>
        <w:rPr>
          <w:sz w:val="24"/>
        </w:rPr>
      </w:pPr>
      <w:r>
        <w:rPr>
          <w:sz w:val="24"/>
          <w:u w:val="single"/>
        </w:rPr>
        <w:t xml:space="preserve">                  </w:t>
      </w:r>
      <w:r>
        <w:rPr>
          <w:sz w:val="24"/>
          <w:u w:val="single"/>
        </w:rPr>
        <w:t>（</w:t>
      </w:r>
      <w:r>
        <w:rPr>
          <w:sz w:val="24"/>
        </w:rPr>
        <w:t>项目名称）</w:t>
      </w:r>
      <w:r>
        <w:rPr>
          <w:sz w:val="24"/>
          <w:u w:val="single"/>
        </w:rPr>
        <w:t xml:space="preserve">         </w:t>
      </w:r>
      <w:r>
        <w:rPr>
          <w:sz w:val="24"/>
        </w:rPr>
        <w:t>标段施工招标评标委员会：</w:t>
      </w:r>
    </w:p>
    <w:p w14:paraId="78C5FC9C" w14:textId="77777777" w:rsidR="003C5B32" w:rsidRDefault="003C5B32">
      <w:pPr>
        <w:wordWrap w:val="0"/>
        <w:spacing w:line="440" w:lineRule="exact"/>
        <w:rPr>
          <w:sz w:val="24"/>
        </w:rPr>
      </w:pPr>
    </w:p>
    <w:p w14:paraId="5E78EC0C" w14:textId="77777777" w:rsidR="003C5B32" w:rsidRDefault="003C5B32">
      <w:pPr>
        <w:wordWrap w:val="0"/>
        <w:spacing w:line="440" w:lineRule="exact"/>
        <w:rPr>
          <w:sz w:val="24"/>
        </w:rPr>
      </w:pPr>
    </w:p>
    <w:p w14:paraId="60048078" w14:textId="77777777" w:rsidR="003C5B32" w:rsidRDefault="00F56DB7">
      <w:pPr>
        <w:wordWrap w:val="0"/>
        <w:spacing w:line="440" w:lineRule="exact"/>
        <w:ind w:firstLineChars="200" w:firstLine="480"/>
        <w:rPr>
          <w:sz w:val="24"/>
        </w:rPr>
      </w:pPr>
      <w:r>
        <w:rPr>
          <w:sz w:val="24"/>
        </w:rPr>
        <w:t>问题澄清通知（编号：</w:t>
      </w:r>
      <w:r>
        <w:rPr>
          <w:sz w:val="24"/>
          <w:u w:val="single"/>
        </w:rPr>
        <w:t xml:space="preserve">        </w:t>
      </w:r>
      <w:r>
        <w:rPr>
          <w:sz w:val="24"/>
        </w:rPr>
        <w:t>）已收悉，现澄清、说明如下：</w:t>
      </w:r>
    </w:p>
    <w:p w14:paraId="27C15BF4" w14:textId="77777777" w:rsidR="003C5B32" w:rsidRDefault="00F56DB7">
      <w:pPr>
        <w:wordWrap w:val="0"/>
        <w:spacing w:line="440" w:lineRule="exact"/>
        <w:rPr>
          <w:sz w:val="24"/>
        </w:rPr>
      </w:pPr>
      <w:r>
        <w:rPr>
          <w:sz w:val="24"/>
        </w:rPr>
        <w:t xml:space="preserve">　</w:t>
      </w:r>
      <w:r>
        <w:rPr>
          <w:sz w:val="24"/>
        </w:rPr>
        <w:t xml:space="preserve">     1.</w:t>
      </w:r>
    </w:p>
    <w:p w14:paraId="3FF169BF" w14:textId="77777777" w:rsidR="003C5B32" w:rsidRDefault="00F56DB7">
      <w:pPr>
        <w:wordWrap w:val="0"/>
        <w:spacing w:line="440" w:lineRule="exact"/>
        <w:rPr>
          <w:sz w:val="24"/>
        </w:rPr>
      </w:pPr>
      <w:r>
        <w:rPr>
          <w:sz w:val="24"/>
        </w:rPr>
        <w:t xml:space="preserve">　</w:t>
      </w:r>
      <w:r>
        <w:rPr>
          <w:sz w:val="24"/>
        </w:rPr>
        <w:t xml:space="preserve">     2.</w:t>
      </w:r>
    </w:p>
    <w:p w14:paraId="2B729084" w14:textId="77777777" w:rsidR="003C5B32" w:rsidRDefault="00F56DB7">
      <w:pPr>
        <w:wordWrap w:val="0"/>
        <w:spacing w:line="440" w:lineRule="exact"/>
        <w:rPr>
          <w:sz w:val="24"/>
        </w:rPr>
      </w:pPr>
      <w:r>
        <w:rPr>
          <w:sz w:val="24"/>
        </w:rPr>
        <w:t xml:space="preserve">　</w:t>
      </w:r>
      <w:r>
        <w:rPr>
          <w:sz w:val="24"/>
        </w:rPr>
        <w:t xml:space="preserve">   </w:t>
      </w:r>
    </w:p>
    <w:p w14:paraId="651EE068" w14:textId="77777777" w:rsidR="003C5B32" w:rsidRDefault="00F56DB7">
      <w:pPr>
        <w:wordWrap w:val="0"/>
        <w:spacing w:line="440" w:lineRule="exact"/>
        <w:rPr>
          <w:sz w:val="24"/>
        </w:rPr>
      </w:pPr>
      <w:r>
        <w:rPr>
          <w:sz w:val="24"/>
        </w:rPr>
        <w:t xml:space="preserve">　</w:t>
      </w:r>
      <w:r>
        <w:rPr>
          <w:sz w:val="24"/>
        </w:rPr>
        <w:t xml:space="preserve">    .....</w:t>
      </w:r>
    </w:p>
    <w:p w14:paraId="6C93E86B" w14:textId="77777777" w:rsidR="003C5B32" w:rsidRDefault="00F56DB7">
      <w:pPr>
        <w:wordWrap w:val="0"/>
        <w:spacing w:line="440" w:lineRule="exact"/>
        <w:rPr>
          <w:sz w:val="24"/>
        </w:rPr>
      </w:pPr>
      <w:r>
        <w:rPr>
          <w:sz w:val="24"/>
        </w:rPr>
        <w:t xml:space="preserve">                       </w:t>
      </w:r>
    </w:p>
    <w:p w14:paraId="01484DA1" w14:textId="77777777" w:rsidR="003C5B32" w:rsidRDefault="00F56DB7">
      <w:pPr>
        <w:wordWrap w:val="0"/>
        <w:spacing w:line="440" w:lineRule="exact"/>
        <w:rPr>
          <w:sz w:val="24"/>
        </w:rPr>
      </w:pPr>
      <w:r>
        <w:rPr>
          <w:sz w:val="24"/>
        </w:rPr>
        <w:t xml:space="preserve">　</w:t>
      </w:r>
      <w:r>
        <w:rPr>
          <w:sz w:val="24"/>
        </w:rPr>
        <w:t xml:space="preserve"> </w:t>
      </w:r>
    </w:p>
    <w:p w14:paraId="4DD6DD99" w14:textId="77777777" w:rsidR="003C5B32" w:rsidRDefault="003C5B32">
      <w:pPr>
        <w:wordWrap w:val="0"/>
        <w:spacing w:line="440" w:lineRule="exact"/>
        <w:rPr>
          <w:sz w:val="24"/>
        </w:rPr>
      </w:pPr>
    </w:p>
    <w:p w14:paraId="470014B1" w14:textId="77777777" w:rsidR="003C5B32" w:rsidRDefault="00F56DB7">
      <w:pPr>
        <w:wordWrap w:val="0"/>
        <w:spacing w:line="440" w:lineRule="exact"/>
        <w:ind w:firstLineChars="200" w:firstLine="480"/>
        <w:rPr>
          <w:sz w:val="24"/>
        </w:rPr>
      </w:pPr>
      <w:r>
        <w:rPr>
          <w:sz w:val="24"/>
        </w:rPr>
        <w:t>上述问题澄清或说明，不改变我方投标文件的实质性内容，构成我方投标文件的组成部分。</w:t>
      </w:r>
    </w:p>
    <w:p w14:paraId="6926B4FF" w14:textId="77777777" w:rsidR="003C5B32" w:rsidRDefault="003C5B32">
      <w:pPr>
        <w:wordWrap w:val="0"/>
        <w:spacing w:line="440" w:lineRule="exact"/>
        <w:rPr>
          <w:sz w:val="24"/>
        </w:rPr>
      </w:pPr>
    </w:p>
    <w:p w14:paraId="0CFA8DA8" w14:textId="77777777" w:rsidR="003C5B32" w:rsidRDefault="003C5B32">
      <w:pPr>
        <w:wordWrap w:val="0"/>
        <w:spacing w:line="440" w:lineRule="exact"/>
        <w:rPr>
          <w:sz w:val="24"/>
        </w:rPr>
      </w:pPr>
    </w:p>
    <w:p w14:paraId="0319128B" w14:textId="77777777" w:rsidR="003C5B32" w:rsidRDefault="00F56DB7">
      <w:pPr>
        <w:wordWrap w:val="0"/>
        <w:spacing w:line="440" w:lineRule="exact"/>
        <w:rPr>
          <w:sz w:val="24"/>
        </w:rPr>
      </w:pPr>
      <w:r>
        <w:rPr>
          <w:sz w:val="24"/>
        </w:rPr>
        <w:t xml:space="preserve">　　　　　　　　　　　　　　　投标人：</w:t>
      </w:r>
      <w:r>
        <w:rPr>
          <w:sz w:val="24"/>
          <w:u w:val="single"/>
        </w:rPr>
        <w:t xml:space="preserve">                      </w:t>
      </w:r>
      <w:r>
        <w:rPr>
          <w:sz w:val="24"/>
        </w:rPr>
        <w:t>（盖单位章）</w:t>
      </w:r>
      <w:r>
        <w:rPr>
          <w:sz w:val="24"/>
          <w:vertAlign w:val="superscript"/>
        </w:rPr>
        <w:footnoteReference w:id="25"/>
      </w:r>
    </w:p>
    <w:p w14:paraId="73E90DEC" w14:textId="77777777" w:rsidR="003C5B32" w:rsidRDefault="00F56DB7">
      <w:pPr>
        <w:wordWrap w:val="0"/>
        <w:spacing w:line="440" w:lineRule="exact"/>
        <w:rPr>
          <w:sz w:val="24"/>
        </w:rPr>
      </w:pPr>
      <w:r>
        <w:rPr>
          <w:sz w:val="24"/>
        </w:rPr>
        <w:t xml:space="preserve">　　　　　　　　　　　　　　　　　　　　　　　　　　　</w:t>
      </w:r>
    </w:p>
    <w:p w14:paraId="4EC8161D" w14:textId="77777777" w:rsidR="003C5B32" w:rsidRDefault="00F56DB7">
      <w:pPr>
        <w:wordWrap w:val="0"/>
        <w:spacing w:line="440" w:lineRule="exact"/>
        <w:rPr>
          <w:sz w:val="24"/>
        </w:rPr>
      </w:pPr>
      <w:r>
        <w:rPr>
          <w:sz w:val="24"/>
        </w:rPr>
        <w:t xml:space="preserve">　　　　　　　　　　　　　　　</w:t>
      </w:r>
      <w:r>
        <w:rPr>
          <w:sz w:val="24"/>
        </w:rPr>
        <w:t xml:space="preserve">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D053F5B" w14:textId="77777777" w:rsidR="003C5B32" w:rsidRDefault="00F56DB7">
      <w:pPr>
        <w:pStyle w:val="1"/>
        <w:wordWrap w:val="0"/>
        <w:spacing w:before="0" w:after="0"/>
        <w:rPr>
          <w:szCs w:val="24"/>
        </w:rPr>
      </w:pPr>
      <w:r>
        <w:rPr>
          <w:sz w:val="20"/>
          <w:szCs w:val="20"/>
        </w:rPr>
        <w:br w:type="page"/>
      </w:r>
      <w:bookmarkStart w:id="297" w:name="_Toc23863"/>
      <w:bookmarkStart w:id="298" w:name="_Toc234832928"/>
      <w:bookmarkStart w:id="299" w:name="_Toc15693"/>
      <w:r>
        <w:rPr>
          <w:szCs w:val="24"/>
        </w:rPr>
        <w:lastRenderedPageBreak/>
        <w:t>附件四</w:t>
      </w:r>
      <w:r>
        <w:rPr>
          <w:szCs w:val="24"/>
        </w:rPr>
        <w:t xml:space="preserve"> </w:t>
      </w:r>
      <w:r>
        <w:rPr>
          <w:szCs w:val="24"/>
        </w:rPr>
        <w:t>中标通知书</w:t>
      </w:r>
      <w:bookmarkEnd w:id="297"/>
      <w:bookmarkEnd w:id="298"/>
      <w:bookmarkEnd w:id="299"/>
    </w:p>
    <w:p w14:paraId="7D5C8AAE" w14:textId="77777777" w:rsidR="003C5B32" w:rsidRDefault="003C5B32">
      <w:pPr>
        <w:wordWrap w:val="0"/>
        <w:spacing w:line="440" w:lineRule="exact"/>
        <w:ind w:firstLineChars="1300" w:firstLine="3640"/>
        <w:rPr>
          <w:rFonts w:eastAsia="黑体"/>
          <w:sz w:val="28"/>
          <w:szCs w:val="28"/>
        </w:rPr>
      </w:pPr>
    </w:p>
    <w:p w14:paraId="62412288" w14:textId="77777777" w:rsidR="003C5B32" w:rsidRDefault="00F56DB7">
      <w:pPr>
        <w:wordWrap w:val="0"/>
        <w:spacing w:line="600" w:lineRule="exact"/>
        <w:rPr>
          <w:sz w:val="24"/>
        </w:rPr>
      </w:pPr>
      <w:r>
        <w:rPr>
          <w:rFonts w:ascii="宋体" w:hAnsi="宋体" w:cs="宋体" w:hint="eastAsia"/>
          <w:sz w:val="24"/>
        </w:rPr>
        <w:t>以</w:t>
      </w:r>
      <w:r>
        <w:rPr>
          <w:sz w:val="24"/>
        </w:rPr>
        <w:t>电子交易平台生成格式为准。</w:t>
      </w:r>
    </w:p>
    <w:p w14:paraId="77D695D7" w14:textId="77777777" w:rsidR="003C5B32" w:rsidRDefault="003C5B32">
      <w:pPr>
        <w:wordWrap w:val="0"/>
        <w:spacing w:line="440" w:lineRule="exact"/>
        <w:rPr>
          <w:rFonts w:eastAsia="黑体"/>
          <w:sz w:val="24"/>
        </w:rPr>
      </w:pPr>
    </w:p>
    <w:p w14:paraId="7E3F6285" w14:textId="77777777" w:rsidR="003C5B32" w:rsidRDefault="003C5B32">
      <w:pPr>
        <w:wordWrap w:val="0"/>
        <w:spacing w:line="440" w:lineRule="exact"/>
        <w:rPr>
          <w:sz w:val="20"/>
          <w:szCs w:val="20"/>
        </w:rPr>
      </w:pPr>
    </w:p>
    <w:p w14:paraId="60B38D9D" w14:textId="77777777" w:rsidR="003C5B32" w:rsidRDefault="003C5B32">
      <w:pPr>
        <w:wordWrap w:val="0"/>
        <w:spacing w:line="440" w:lineRule="exact"/>
        <w:rPr>
          <w:sz w:val="20"/>
          <w:szCs w:val="20"/>
        </w:rPr>
      </w:pPr>
    </w:p>
    <w:p w14:paraId="634C9F44" w14:textId="77777777" w:rsidR="003C5B32" w:rsidRDefault="003C5B32">
      <w:pPr>
        <w:wordWrap w:val="0"/>
        <w:spacing w:line="440" w:lineRule="exact"/>
        <w:rPr>
          <w:sz w:val="20"/>
          <w:szCs w:val="20"/>
        </w:rPr>
      </w:pPr>
    </w:p>
    <w:p w14:paraId="0D86EEBD" w14:textId="77777777" w:rsidR="003C5B32" w:rsidRDefault="003C5B32">
      <w:pPr>
        <w:wordWrap w:val="0"/>
        <w:spacing w:line="440" w:lineRule="exact"/>
        <w:rPr>
          <w:sz w:val="20"/>
          <w:szCs w:val="20"/>
        </w:rPr>
      </w:pPr>
    </w:p>
    <w:p w14:paraId="0C8185E1" w14:textId="77777777" w:rsidR="003C5B32" w:rsidRDefault="003C5B32">
      <w:pPr>
        <w:wordWrap w:val="0"/>
        <w:spacing w:line="440" w:lineRule="exact"/>
        <w:rPr>
          <w:sz w:val="20"/>
          <w:szCs w:val="20"/>
        </w:rPr>
      </w:pPr>
    </w:p>
    <w:p w14:paraId="5FF9CB93" w14:textId="77777777" w:rsidR="003C5B32" w:rsidRDefault="003C5B32">
      <w:pPr>
        <w:wordWrap w:val="0"/>
        <w:spacing w:line="440" w:lineRule="exact"/>
        <w:rPr>
          <w:sz w:val="20"/>
          <w:szCs w:val="20"/>
        </w:rPr>
      </w:pPr>
    </w:p>
    <w:p w14:paraId="0D03A125" w14:textId="77777777" w:rsidR="003C5B32" w:rsidRDefault="003C5B32">
      <w:pPr>
        <w:wordWrap w:val="0"/>
        <w:spacing w:line="440" w:lineRule="exact"/>
        <w:rPr>
          <w:sz w:val="20"/>
          <w:szCs w:val="20"/>
        </w:rPr>
      </w:pPr>
    </w:p>
    <w:p w14:paraId="5F49BAA4" w14:textId="77777777" w:rsidR="003C5B32" w:rsidRDefault="00F56DB7">
      <w:pPr>
        <w:wordWrap w:val="0"/>
        <w:spacing w:line="240" w:lineRule="atLeast"/>
        <w:rPr>
          <w:rFonts w:eastAsia="黑体"/>
          <w:sz w:val="24"/>
        </w:rPr>
      </w:pPr>
      <w:bookmarkStart w:id="300" w:name="_Toc234832929"/>
      <w:r>
        <w:rPr>
          <w:rFonts w:eastAsia="黑体"/>
          <w:sz w:val="24"/>
        </w:rPr>
        <w:br w:type="page"/>
      </w:r>
    </w:p>
    <w:p w14:paraId="2A8A1A3E" w14:textId="77777777" w:rsidR="003C5B32" w:rsidRDefault="00F56DB7">
      <w:pPr>
        <w:pStyle w:val="1"/>
        <w:wordWrap w:val="0"/>
        <w:spacing w:before="0" w:after="0"/>
        <w:rPr>
          <w:szCs w:val="24"/>
        </w:rPr>
      </w:pPr>
      <w:bookmarkStart w:id="301" w:name="_Toc930"/>
      <w:bookmarkStart w:id="302" w:name="_Toc3875"/>
      <w:r>
        <w:rPr>
          <w:szCs w:val="24"/>
        </w:rPr>
        <w:lastRenderedPageBreak/>
        <w:t>附件五</w:t>
      </w:r>
      <w:r>
        <w:rPr>
          <w:szCs w:val="24"/>
        </w:rPr>
        <w:t xml:space="preserve"> </w:t>
      </w:r>
      <w:r>
        <w:rPr>
          <w:szCs w:val="24"/>
        </w:rPr>
        <w:t>中标结果通知书</w:t>
      </w:r>
      <w:bookmarkEnd w:id="300"/>
      <w:bookmarkEnd w:id="301"/>
      <w:bookmarkEnd w:id="302"/>
    </w:p>
    <w:p w14:paraId="0F1D8F3F" w14:textId="77777777" w:rsidR="003C5B32" w:rsidRDefault="00F56DB7">
      <w:pPr>
        <w:wordWrap w:val="0"/>
        <w:spacing w:line="600" w:lineRule="atLeast"/>
        <w:rPr>
          <w:sz w:val="24"/>
        </w:rPr>
      </w:pPr>
      <w:r>
        <w:rPr>
          <w:rFonts w:eastAsia="黑体"/>
          <w:sz w:val="24"/>
        </w:rPr>
        <w:t>以</w:t>
      </w:r>
      <w:r>
        <w:rPr>
          <w:sz w:val="24"/>
        </w:rPr>
        <w:t>电子交易平台生成格式为准。</w:t>
      </w:r>
    </w:p>
    <w:p w14:paraId="7C0D2BBD" w14:textId="77777777" w:rsidR="003C5B32" w:rsidRDefault="003C5B32">
      <w:pPr>
        <w:wordWrap w:val="0"/>
        <w:spacing w:line="600" w:lineRule="atLeast"/>
        <w:rPr>
          <w:sz w:val="24"/>
        </w:rPr>
      </w:pPr>
    </w:p>
    <w:p w14:paraId="2053F948" w14:textId="77777777" w:rsidR="003C5B32" w:rsidRDefault="003C5B32">
      <w:pPr>
        <w:wordWrap w:val="0"/>
        <w:spacing w:line="440" w:lineRule="exact"/>
        <w:rPr>
          <w:sz w:val="24"/>
        </w:rPr>
      </w:pPr>
    </w:p>
    <w:p w14:paraId="508F104E" w14:textId="77777777" w:rsidR="003C5B32" w:rsidRDefault="003C5B32">
      <w:pPr>
        <w:wordWrap w:val="0"/>
        <w:spacing w:line="440" w:lineRule="exact"/>
        <w:rPr>
          <w:sz w:val="24"/>
        </w:rPr>
      </w:pPr>
    </w:p>
    <w:p w14:paraId="1B714F50" w14:textId="77777777" w:rsidR="003C5B32" w:rsidRDefault="003C5B32">
      <w:pPr>
        <w:wordWrap w:val="0"/>
        <w:spacing w:line="440" w:lineRule="exact"/>
        <w:rPr>
          <w:sz w:val="24"/>
        </w:rPr>
      </w:pPr>
    </w:p>
    <w:p w14:paraId="64FC74C5" w14:textId="77777777" w:rsidR="003C5B32" w:rsidRDefault="003C5B32">
      <w:pPr>
        <w:wordWrap w:val="0"/>
        <w:spacing w:line="440" w:lineRule="exact"/>
        <w:rPr>
          <w:sz w:val="20"/>
          <w:szCs w:val="20"/>
        </w:rPr>
      </w:pPr>
    </w:p>
    <w:p w14:paraId="4418990F" w14:textId="77777777" w:rsidR="003C5B32" w:rsidRDefault="003C5B32">
      <w:pPr>
        <w:wordWrap w:val="0"/>
        <w:spacing w:line="440" w:lineRule="exact"/>
        <w:rPr>
          <w:sz w:val="20"/>
          <w:szCs w:val="20"/>
        </w:rPr>
      </w:pPr>
    </w:p>
    <w:p w14:paraId="7EB4B913" w14:textId="77777777" w:rsidR="003C5B32" w:rsidRDefault="003C5B32">
      <w:pPr>
        <w:wordWrap w:val="0"/>
        <w:spacing w:line="440" w:lineRule="exact"/>
        <w:rPr>
          <w:sz w:val="20"/>
          <w:szCs w:val="20"/>
        </w:rPr>
      </w:pPr>
    </w:p>
    <w:p w14:paraId="762D0BEE" w14:textId="77777777" w:rsidR="003C5B32" w:rsidRDefault="003C5B32">
      <w:pPr>
        <w:wordWrap w:val="0"/>
        <w:spacing w:line="440" w:lineRule="exact"/>
        <w:rPr>
          <w:sz w:val="20"/>
          <w:szCs w:val="20"/>
        </w:rPr>
      </w:pPr>
    </w:p>
    <w:p w14:paraId="392F9762" w14:textId="77777777" w:rsidR="003C5B32" w:rsidRDefault="003C5B32">
      <w:pPr>
        <w:wordWrap w:val="0"/>
        <w:spacing w:line="440" w:lineRule="exact"/>
        <w:rPr>
          <w:sz w:val="20"/>
          <w:szCs w:val="20"/>
        </w:rPr>
      </w:pPr>
    </w:p>
    <w:p w14:paraId="71CF500F" w14:textId="77777777" w:rsidR="003C5B32" w:rsidRDefault="003C5B32">
      <w:pPr>
        <w:wordWrap w:val="0"/>
        <w:spacing w:line="440" w:lineRule="exact"/>
        <w:rPr>
          <w:sz w:val="20"/>
          <w:szCs w:val="20"/>
        </w:rPr>
      </w:pPr>
    </w:p>
    <w:p w14:paraId="393F37E6" w14:textId="77777777" w:rsidR="003C5B32" w:rsidRDefault="00F56DB7">
      <w:pPr>
        <w:wordWrap w:val="0"/>
        <w:spacing w:line="240" w:lineRule="atLeast"/>
        <w:rPr>
          <w:rFonts w:eastAsia="黑体"/>
          <w:sz w:val="24"/>
        </w:rPr>
      </w:pPr>
      <w:bookmarkStart w:id="303" w:name="_Toc234832930"/>
      <w:r>
        <w:rPr>
          <w:rFonts w:eastAsia="黑体"/>
          <w:sz w:val="24"/>
        </w:rPr>
        <w:br w:type="page"/>
      </w:r>
    </w:p>
    <w:p w14:paraId="4950547C" w14:textId="77777777" w:rsidR="003C5B32" w:rsidRDefault="00F56DB7">
      <w:pPr>
        <w:pStyle w:val="1"/>
        <w:wordWrap w:val="0"/>
        <w:spacing w:before="0" w:after="0"/>
        <w:rPr>
          <w:szCs w:val="24"/>
        </w:rPr>
      </w:pPr>
      <w:bookmarkStart w:id="304" w:name="_Toc15664"/>
      <w:bookmarkStart w:id="305" w:name="_Toc24154"/>
      <w:r>
        <w:rPr>
          <w:szCs w:val="24"/>
        </w:rPr>
        <w:lastRenderedPageBreak/>
        <w:t>附件六</w:t>
      </w:r>
      <w:r>
        <w:rPr>
          <w:szCs w:val="24"/>
        </w:rPr>
        <w:t xml:space="preserve"> </w:t>
      </w:r>
      <w:r>
        <w:rPr>
          <w:szCs w:val="24"/>
        </w:rPr>
        <w:t>确认通知</w:t>
      </w:r>
      <w:bookmarkEnd w:id="303"/>
      <w:bookmarkEnd w:id="304"/>
      <w:bookmarkEnd w:id="305"/>
    </w:p>
    <w:p w14:paraId="29C60266" w14:textId="77777777" w:rsidR="003C5B32" w:rsidRDefault="00F56DB7">
      <w:pPr>
        <w:wordWrap w:val="0"/>
        <w:spacing w:line="440" w:lineRule="exact"/>
        <w:jc w:val="center"/>
        <w:rPr>
          <w:rFonts w:eastAsia="黑体"/>
          <w:sz w:val="28"/>
          <w:szCs w:val="28"/>
        </w:rPr>
      </w:pPr>
      <w:r>
        <w:rPr>
          <w:rFonts w:eastAsia="黑体"/>
          <w:sz w:val="28"/>
          <w:szCs w:val="28"/>
        </w:rPr>
        <w:t>确</w:t>
      </w:r>
      <w:r>
        <w:rPr>
          <w:rFonts w:eastAsia="黑体"/>
          <w:sz w:val="28"/>
          <w:szCs w:val="28"/>
        </w:rPr>
        <w:t xml:space="preserve"> </w:t>
      </w:r>
      <w:r>
        <w:rPr>
          <w:rFonts w:eastAsia="黑体"/>
          <w:sz w:val="28"/>
          <w:szCs w:val="28"/>
        </w:rPr>
        <w:t>认</w:t>
      </w:r>
      <w:r>
        <w:rPr>
          <w:rFonts w:eastAsia="黑体"/>
          <w:sz w:val="28"/>
          <w:szCs w:val="28"/>
        </w:rPr>
        <w:t xml:space="preserve"> </w:t>
      </w:r>
      <w:r>
        <w:rPr>
          <w:rFonts w:eastAsia="黑体"/>
          <w:sz w:val="28"/>
          <w:szCs w:val="28"/>
        </w:rPr>
        <w:t>通</w:t>
      </w:r>
      <w:r>
        <w:rPr>
          <w:rFonts w:eastAsia="黑体"/>
          <w:sz w:val="28"/>
          <w:szCs w:val="28"/>
        </w:rPr>
        <w:t xml:space="preserve"> </w:t>
      </w:r>
      <w:r>
        <w:rPr>
          <w:rFonts w:eastAsia="黑体"/>
          <w:sz w:val="28"/>
          <w:szCs w:val="28"/>
        </w:rPr>
        <w:t>知</w:t>
      </w:r>
    </w:p>
    <w:p w14:paraId="2C56C55E" w14:textId="77777777" w:rsidR="003C5B32" w:rsidRDefault="003C5B32">
      <w:pPr>
        <w:wordWrap w:val="0"/>
        <w:spacing w:line="440" w:lineRule="exact"/>
        <w:rPr>
          <w:sz w:val="20"/>
          <w:szCs w:val="20"/>
        </w:rPr>
      </w:pPr>
    </w:p>
    <w:p w14:paraId="17DE7779" w14:textId="77777777" w:rsidR="003C5B32" w:rsidRDefault="00F56DB7">
      <w:pPr>
        <w:wordWrap w:val="0"/>
        <w:spacing w:line="440" w:lineRule="exact"/>
        <w:rPr>
          <w:sz w:val="24"/>
        </w:rPr>
      </w:pPr>
      <w:r>
        <w:rPr>
          <w:sz w:val="24"/>
          <w:u w:val="single"/>
        </w:rPr>
        <w:t xml:space="preserve">            </w:t>
      </w:r>
      <w:r>
        <w:rPr>
          <w:sz w:val="24"/>
        </w:rPr>
        <w:t>（招标人名称）：</w:t>
      </w:r>
    </w:p>
    <w:p w14:paraId="4C9A2C02" w14:textId="77777777" w:rsidR="003C5B32" w:rsidRDefault="00F56DB7">
      <w:pPr>
        <w:wordWrap w:val="0"/>
        <w:spacing w:line="540" w:lineRule="exact"/>
        <w:rPr>
          <w:sz w:val="24"/>
        </w:rPr>
      </w:pPr>
      <w:r>
        <w:rPr>
          <w:sz w:val="24"/>
        </w:rPr>
        <w:t xml:space="preserve">　　</w:t>
      </w:r>
    </w:p>
    <w:p w14:paraId="51971467" w14:textId="77777777" w:rsidR="003C5B32" w:rsidRDefault="00F56DB7">
      <w:pPr>
        <w:wordWrap w:val="0"/>
        <w:spacing w:line="540" w:lineRule="exact"/>
        <w:rPr>
          <w:sz w:val="24"/>
        </w:rPr>
      </w:pPr>
      <w:r>
        <w:rPr>
          <w:sz w:val="24"/>
        </w:rPr>
        <w:t xml:space="preserve">　　你方于</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日发出的</w:t>
      </w:r>
      <w:r>
        <w:rPr>
          <w:sz w:val="24"/>
          <w:u w:val="single"/>
        </w:rPr>
        <w:t xml:space="preserve">                </w:t>
      </w:r>
      <w:r>
        <w:rPr>
          <w:sz w:val="24"/>
        </w:rPr>
        <w:t>（项目名称）</w:t>
      </w:r>
      <w:r>
        <w:rPr>
          <w:sz w:val="24"/>
          <w:u w:val="single"/>
        </w:rPr>
        <w:t xml:space="preserve">     </w:t>
      </w:r>
      <w:r>
        <w:rPr>
          <w:sz w:val="24"/>
        </w:rPr>
        <w:t>标段施工招标关于</w:t>
      </w:r>
      <w:r>
        <w:rPr>
          <w:color w:val="000000"/>
          <w:sz w:val="24"/>
          <w:u w:val="single"/>
        </w:rPr>
        <w:t xml:space="preserve">           </w:t>
      </w:r>
      <w:r>
        <w:rPr>
          <w:sz w:val="24"/>
        </w:rPr>
        <w:t>的通知，我方已于</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日收到。</w:t>
      </w:r>
    </w:p>
    <w:p w14:paraId="2BF69ECB" w14:textId="77777777" w:rsidR="003C5B32" w:rsidRDefault="00F56DB7">
      <w:pPr>
        <w:wordWrap w:val="0"/>
        <w:spacing w:line="540" w:lineRule="exact"/>
        <w:rPr>
          <w:sz w:val="24"/>
        </w:rPr>
      </w:pPr>
      <w:r>
        <w:rPr>
          <w:sz w:val="24"/>
        </w:rPr>
        <w:t xml:space="preserve">　　特此确认。</w:t>
      </w:r>
    </w:p>
    <w:p w14:paraId="2F369063" w14:textId="77777777" w:rsidR="003C5B32" w:rsidRDefault="003C5B32">
      <w:pPr>
        <w:wordWrap w:val="0"/>
        <w:spacing w:line="440" w:lineRule="exact"/>
        <w:rPr>
          <w:sz w:val="24"/>
        </w:rPr>
      </w:pPr>
    </w:p>
    <w:p w14:paraId="5B4DFA1C" w14:textId="77777777" w:rsidR="003C5B32" w:rsidRDefault="003C5B32">
      <w:pPr>
        <w:wordWrap w:val="0"/>
        <w:spacing w:line="440" w:lineRule="exact"/>
        <w:rPr>
          <w:sz w:val="24"/>
        </w:rPr>
      </w:pPr>
    </w:p>
    <w:p w14:paraId="5980DD56" w14:textId="77777777" w:rsidR="003C5B32" w:rsidRDefault="003C5B32">
      <w:pPr>
        <w:wordWrap w:val="0"/>
        <w:spacing w:line="440" w:lineRule="exact"/>
        <w:rPr>
          <w:sz w:val="24"/>
        </w:rPr>
      </w:pPr>
    </w:p>
    <w:p w14:paraId="3FB80BED" w14:textId="77777777" w:rsidR="003C5B32" w:rsidRDefault="00F56DB7">
      <w:pPr>
        <w:wordWrap w:val="0"/>
        <w:spacing w:line="440" w:lineRule="exact"/>
        <w:rPr>
          <w:sz w:val="24"/>
        </w:rPr>
      </w:pPr>
      <w:r>
        <w:rPr>
          <w:sz w:val="24"/>
        </w:rPr>
        <w:t xml:space="preserve">                              </w:t>
      </w:r>
      <w:r>
        <w:rPr>
          <w:sz w:val="24"/>
        </w:rPr>
        <w:t>投标人：</w:t>
      </w:r>
      <w:r>
        <w:rPr>
          <w:sz w:val="24"/>
          <w:u w:val="single"/>
        </w:rPr>
        <w:t xml:space="preserve">                      </w:t>
      </w:r>
      <w:r>
        <w:rPr>
          <w:sz w:val="24"/>
        </w:rPr>
        <w:t>（盖单位章）</w:t>
      </w:r>
    </w:p>
    <w:p w14:paraId="12AE5B37" w14:textId="77777777" w:rsidR="003C5B32" w:rsidRDefault="003C5B32">
      <w:pPr>
        <w:wordWrap w:val="0"/>
        <w:spacing w:line="440" w:lineRule="exact"/>
        <w:rPr>
          <w:sz w:val="24"/>
        </w:rPr>
      </w:pPr>
    </w:p>
    <w:p w14:paraId="45EE17D5" w14:textId="77777777" w:rsidR="003C5B32" w:rsidRDefault="00F56DB7">
      <w:pPr>
        <w:wordWrap w:val="0"/>
        <w:spacing w:line="440" w:lineRule="exact"/>
        <w:rPr>
          <w:sz w:val="24"/>
        </w:rPr>
      </w:pPr>
      <w:r>
        <w:rPr>
          <w:sz w:val="24"/>
        </w:rPr>
        <w:t xml:space="preserve">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A1531D3" w14:textId="77777777" w:rsidR="003C5B32" w:rsidRDefault="003C5B32">
      <w:pPr>
        <w:wordWrap w:val="0"/>
        <w:spacing w:line="440" w:lineRule="exact"/>
        <w:rPr>
          <w:sz w:val="20"/>
          <w:szCs w:val="20"/>
        </w:rPr>
      </w:pPr>
    </w:p>
    <w:p w14:paraId="7A25579F" w14:textId="77777777" w:rsidR="003C5B32" w:rsidRDefault="003C5B32">
      <w:pPr>
        <w:wordWrap w:val="0"/>
        <w:spacing w:line="440" w:lineRule="exact"/>
        <w:rPr>
          <w:sz w:val="20"/>
          <w:szCs w:val="20"/>
        </w:rPr>
        <w:sectPr w:rsidR="003C5B32">
          <w:footnotePr>
            <w:numFmt w:val="decimalEnclosedCircleChinese"/>
            <w:numRestart w:val="eachPage"/>
          </w:footnotePr>
          <w:pgSz w:w="11907" w:h="16840"/>
          <w:pgMar w:top="1588" w:right="1588" w:bottom="1474" w:left="1644" w:header="851" w:footer="851" w:gutter="0"/>
          <w:cols w:space="720"/>
          <w:docGrid w:linePitch="312"/>
        </w:sectPr>
      </w:pPr>
    </w:p>
    <w:p w14:paraId="059F6527" w14:textId="77777777" w:rsidR="003C5B32" w:rsidRDefault="003C5B32">
      <w:pPr>
        <w:wordWrap w:val="0"/>
        <w:spacing w:line="440" w:lineRule="exact"/>
        <w:rPr>
          <w:rFonts w:eastAsia="黑体"/>
          <w:sz w:val="20"/>
          <w:szCs w:val="20"/>
        </w:rPr>
      </w:pPr>
    </w:p>
    <w:p w14:paraId="4EF83C58" w14:textId="77777777" w:rsidR="003C5B32" w:rsidRDefault="003C5B32">
      <w:pPr>
        <w:wordWrap w:val="0"/>
        <w:topLinePunct/>
        <w:spacing w:line="440" w:lineRule="exact"/>
        <w:ind w:rightChars="15" w:right="31"/>
        <w:jc w:val="center"/>
        <w:rPr>
          <w:rFonts w:eastAsia="黑体"/>
          <w:sz w:val="32"/>
          <w:szCs w:val="32"/>
        </w:rPr>
      </w:pPr>
    </w:p>
    <w:p w14:paraId="242FD822" w14:textId="77777777" w:rsidR="003C5B32" w:rsidRDefault="003C5B32">
      <w:pPr>
        <w:wordWrap w:val="0"/>
        <w:topLinePunct/>
        <w:spacing w:line="440" w:lineRule="exact"/>
        <w:ind w:rightChars="15" w:right="31"/>
        <w:jc w:val="center"/>
        <w:rPr>
          <w:rFonts w:eastAsia="黑体"/>
          <w:sz w:val="32"/>
          <w:szCs w:val="32"/>
        </w:rPr>
      </w:pPr>
    </w:p>
    <w:p w14:paraId="5A8353DC" w14:textId="77777777" w:rsidR="003C5B32" w:rsidRDefault="003C5B32">
      <w:pPr>
        <w:wordWrap w:val="0"/>
        <w:topLinePunct/>
        <w:spacing w:line="440" w:lineRule="exact"/>
        <w:ind w:rightChars="15" w:right="31"/>
        <w:jc w:val="center"/>
        <w:rPr>
          <w:rFonts w:eastAsia="黑体"/>
          <w:sz w:val="32"/>
          <w:szCs w:val="32"/>
        </w:rPr>
      </w:pPr>
    </w:p>
    <w:p w14:paraId="7B351202" w14:textId="77777777" w:rsidR="003C5B32" w:rsidRDefault="003C5B32">
      <w:pPr>
        <w:wordWrap w:val="0"/>
        <w:topLinePunct/>
        <w:spacing w:line="440" w:lineRule="exact"/>
        <w:ind w:rightChars="15" w:right="31"/>
        <w:jc w:val="center"/>
        <w:rPr>
          <w:rFonts w:eastAsia="黑体"/>
          <w:sz w:val="32"/>
          <w:szCs w:val="32"/>
        </w:rPr>
      </w:pPr>
    </w:p>
    <w:p w14:paraId="3E00D6EE" w14:textId="77777777" w:rsidR="003C5B32" w:rsidRDefault="003C5B32">
      <w:pPr>
        <w:wordWrap w:val="0"/>
        <w:topLinePunct/>
        <w:spacing w:line="440" w:lineRule="exact"/>
        <w:ind w:rightChars="15" w:right="31"/>
        <w:jc w:val="center"/>
        <w:rPr>
          <w:rFonts w:eastAsia="黑体"/>
          <w:sz w:val="32"/>
          <w:szCs w:val="32"/>
        </w:rPr>
      </w:pPr>
    </w:p>
    <w:p w14:paraId="41423A35" w14:textId="77777777" w:rsidR="003C5B32" w:rsidRDefault="003C5B32">
      <w:pPr>
        <w:wordWrap w:val="0"/>
        <w:topLinePunct/>
        <w:spacing w:line="440" w:lineRule="exact"/>
        <w:ind w:rightChars="15" w:right="31"/>
        <w:jc w:val="center"/>
        <w:rPr>
          <w:rFonts w:eastAsia="黑体"/>
          <w:sz w:val="32"/>
          <w:szCs w:val="32"/>
        </w:rPr>
      </w:pPr>
    </w:p>
    <w:p w14:paraId="24BFE39D" w14:textId="77777777" w:rsidR="003C5B32" w:rsidRDefault="003C5B32">
      <w:pPr>
        <w:wordWrap w:val="0"/>
        <w:topLinePunct/>
        <w:spacing w:line="440" w:lineRule="exact"/>
        <w:ind w:rightChars="15" w:right="31"/>
        <w:jc w:val="center"/>
        <w:rPr>
          <w:rFonts w:eastAsia="黑体"/>
          <w:sz w:val="32"/>
          <w:szCs w:val="32"/>
        </w:rPr>
      </w:pPr>
    </w:p>
    <w:p w14:paraId="708BC823" w14:textId="77777777" w:rsidR="003C5B32" w:rsidRDefault="003C5B32">
      <w:pPr>
        <w:wordWrap w:val="0"/>
        <w:topLinePunct/>
        <w:spacing w:line="440" w:lineRule="exact"/>
        <w:ind w:rightChars="15" w:right="31"/>
        <w:jc w:val="center"/>
        <w:rPr>
          <w:rFonts w:eastAsia="黑体"/>
          <w:sz w:val="32"/>
          <w:szCs w:val="32"/>
        </w:rPr>
      </w:pPr>
    </w:p>
    <w:p w14:paraId="3D89D935" w14:textId="77777777" w:rsidR="003C5B32" w:rsidRDefault="003C5B32">
      <w:pPr>
        <w:wordWrap w:val="0"/>
        <w:topLinePunct/>
        <w:spacing w:line="440" w:lineRule="exact"/>
        <w:ind w:rightChars="15" w:right="31"/>
        <w:jc w:val="center"/>
        <w:rPr>
          <w:rFonts w:eastAsia="黑体"/>
          <w:sz w:val="32"/>
          <w:szCs w:val="32"/>
        </w:rPr>
      </w:pPr>
    </w:p>
    <w:p w14:paraId="6C5E8EB5" w14:textId="77777777" w:rsidR="003C5B32" w:rsidRDefault="003C5B32">
      <w:pPr>
        <w:wordWrap w:val="0"/>
        <w:topLinePunct/>
        <w:spacing w:line="440" w:lineRule="exact"/>
        <w:ind w:rightChars="15" w:right="31"/>
        <w:jc w:val="center"/>
        <w:rPr>
          <w:rFonts w:eastAsia="黑体"/>
          <w:sz w:val="32"/>
          <w:szCs w:val="32"/>
        </w:rPr>
      </w:pPr>
    </w:p>
    <w:p w14:paraId="0295A866" w14:textId="77777777" w:rsidR="003C5B32" w:rsidRDefault="00F56DB7">
      <w:pPr>
        <w:wordWrap w:val="0"/>
        <w:topLinePunct/>
        <w:spacing w:line="240" w:lineRule="atLeast"/>
        <w:ind w:rightChars="15" w:right="31"/>
        <w:jc w:val="center"/>
        <w:rPr>
          <w:rFonts w:eastAsia="黑体"/>
          <w:sz w:val="56"/>
          <w:szCs w:val="56"/>
        </w:rPr>
      </w:pPr>
      <w:r>
        <w:rPr>
          <w:rFonts w:eastAsia="黑体"/>
          <w:sz w:val="56"/>
          <w:szCs w:val="56"/>
        </w:rPr>
        <w:t>第三章</w:t>
      </w:r>
      <w:r>
        <w:rPr>
          <w:rFonts w:eastAsia="黑体"/>
          <w:sz w:val="56"/>
          <w:szCs w:val="56"/>
        </w:rPr>
        <w:t xml:space="preserve">  </w:t>
      </w:r>
      <w:r>
        <w:rPr>
          <w:rFonts w:eastAsia="黑体"/>
          <w:sz w:val="56"/>
          <w:szCs w:val="56"/>
        </w:rPr>
        <w:t>评标办法</w:t>
      </w:r>
    </w:p>
    <w:p w14:paraId="426A013C" w14:textId="77777777" w:rsidR="003C5B32" w:rsidRDefault="003C5B32" w:rsidP="006618DE">
      <w:pPr>
        <w:pStyle w:val="1"/>
        <w:wordWrap w:val="0"/>
        <w:spacing w:before="0" w:afterLines="50" w:after="120"/>
        <w:jc w:val="center"/>
        <w:rPr>
          <w:sz w:val="36"/>
          <w:szCs w:val="36"/>
        </w:rPr>
        <w:sectPr w:rsidR="003C5B32">
          <w:headerReference w:type="even" r:id="rId30"/>
          <w:headerReference w:type="default" r:id="rId31"/>
          <w:footerReference w:type="even" r:id="rId32"/>
          <w:footerReference w:type="default" r:id="rId33"/>
          <w:footnotePr>
            <w:numFmt w:val="decimalEnclosedCircleChinese"/>
            <w:numRestart w:val="eachPage"/>
          </w:footnotePr>
          <w:pgSz w:w="11907" w:h="16840"/>
          <w:pgMar w:top="1588" w:right="1588" w:bottom="1474" w:left="1644" w:header="851" w:footer="851" w:gutter="0"/>
          <w:cols w:space="720"/>
          <w:docGrid w:linePitch="312"/>
        </w:sectPr>
      </w:pPr>
    </w:p>
    <w:p w14:paraId="77BE2CC5" w14:textId="77777777" w:rsidR="003C5B32" w:rsidRDefault="003C5B32">
      <w:pPr>
        <w:spacing w:line="400" w:lineRule="atLeast"/>
        <w:ind w:firstLineChars="200" w:firstLine="480"/>
        <w:rPr>
          <w:sz w:val="24"/>
        </w:rPr>
      </w:pPr>
      <w:bookmarkStart w:id="306" w:name="_Toc234832931"/>
    </w:p>
    <w:p w14:paraId="55C86778" w14:textId="77777777" w:rsidR="003C5B32" w:rsidRPr="00763B34" w:rsidRDefault="00F56DB7" w:rsidP="006618DE">
      <w:pPr>
        <w:pStyle w:val="1"/>
        <w:wordWrap w:val="0"/>
        <w:spacing w:before="0" w:afterLines="50" w:after="120"/>
        <w:jc w:val="center"/>
        <w:rPr>
          <w:sz w:val="42"/>
          <w:szCs w:val="42"/>
        </w:rPr>
      </w:pPr>
      <w:bookmarkStart w:id="307" w:name="_Toc14682"/>
      <w:bookmarkStart w:id="308" w:name="_Toc2246"/>
      <w:r w:rsidRPr="00763B34">
        <w:rPr>
          <w:sz w:val="42"/>
          <w:szCs w:val="42"/>
        </w:rPr>
        <w:t>第三章</w:t>
      </w:r>
      <w:r w:rsidRPr="00763B34">
        <w:rPr>
          <w:sz w:val="42"/>
          <w:szCs w:val="42"/>
        </w:rPr>
        <w:t xml:space="preserve">  </w:t>
      </w:r>
      <w:r w:rsidRPr="00763B34">
        <w:rPr>
          <w:sz w:val="42"/>
          <w:szCs w:val="42"/>
        </w:rPr>
        <w:t>评标办法（合理低价法）</w:t>
      </w:r>
      <w:r w:rsidRPr="00763B34">
        <w:rPr>
          <w:rStyle w:val="aff2"/>
          <w:sz w:val="42"/>
          <w:szCs w:val="42"/>
        </w:rPr>
        <w:footnoteReference w:id="26"/>
      </w:r>
      <w:bookmarkEnd w:id="306"/>
      <w:bookmarkEnd w:id="307"/>
      <w:bookmarkEnd w:id="308"/>
    </w:p>
    <w:p w14:paraId="043641A3" w14:textId="77777777" w:rsidR="003C5B32" w:rsidRPr="00763B34" w:rsidRDefault="003C5B32">
      <w:pPr>
        <w:wordWrap w:val="0"/>
        <w:spacing w:line="420" w:lineRule="atLeast"/>
        <w:rPr>
          <w:rFonts w:eastAsia="黑体"/>
          <w:sz w:val="20"/>
          <w:szCs w:val="20"/>
        </w:rPr>
      </w:pPr>
    </w:p>
    <w:p w14:paraId="3080B1EE" w14:textId="77777777" w:rsidR="003C5B32" w:rsidRPr="00763B34" w:rsidRDefault="00F56DB7">
      <w:pPr>
        <w:pStyle w:val="1"/>
        <w:wordWrap w:val="0"/>
        <w:spacing w:before="0" w:after="0"/>
        <w:rPr>
          <w:sz w:val="28"/>
          <w:szCs w:val="28"/>
        </w:rPr>
      </w:pPr>
      <w:bookmarkStart w:id="309" w:name="_Toc17606"/>
      <w:bookmarkStart w:id="310" w:name="_Toc308"/>
      <w:bookmarkStart w:id="311" w:name="_Toc234832932"/>
      <w:r w:rsidRPr="00763B34">
        <w:rPr>
          <w:szCs w:val="24"/>
        </w:rPr>
        <w:t>评标办法前附表</w:t>
      </w:r>
      <w:r w:rsidRPr="00763B34">
        <w:rPr>
          <w:sz w:val="28"/>
          <w:szCs w:val="28"/>
        </w:rPr>
        <w:t xml:space="preserve"> </w:t>
      </w:r>
      <w:r w:rsidRPr="00763B34">
        <w:rPr>
          <w:rStyle w:val="aff2"/>
          <w:sz w:val="28"/>
          <w:szCs w:val="28"/>
        </w:rPr>
        <w:footnoteReference w:id="27"/>
      </w:r>
      <w:bookmarkEnd w:id="309"/>
      <w:bookmarkEnd w:id="310"/>
      <w:bookmarkEnd w:id="311"/>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12"/>
        <w:gridCol w:w="1505"/>
        <w:gridCol w:w="5099"/>
      </w:tblGrid>
      <w:tr w:rsidR="003C5B32" w:rsidRPr="00763B34" w14:paraId="7BF90838" w14:textId="77777777">
        <w:tc>
          <w:tcPr>
            <w:tcW w:w="2024" w:type="dxa"/>
            <w:gridSpan w:val="2"/>
            <w:tcBorders>
              <w:top w:val="single" w:sz="4" w:space="0" w:color="auto"/>
              <w:bottom w:val="single" w:sz="4" w:space="0" w:color="auto"/>
              <w:right w:val="single" w:sz="4" w:space="0" w:color="auto"/>
            </w:tcBorders>
            <w:vAlign w:val="center"/>
          </w:tcPr>
          <w:p w14:paraId="5436B547" w14:textId="77777777" w:rsidR="003C5B32" w:rsidRPr="00763B34" w:rsidRDefault="00F56DB7">
            <w:pPr>
              <w:wordWrap w:val="0"/>
              <w:spacing w:line="400" w:lineRule="atLeast"/>
              <w:jc w:val="center"/>
              <w:rPr>
                <w:b/>
                <w:szCs w:val="21"/>
              </w:rPr>
            </w:pPr>
            <w:r w:rsidRPr="00763B34">
              <w:rPr>
                <w:b/>
                <w:szCs w:val="21"/>
              </w:rPr>
              <w:t>条款号</w:t>
            </w:r>
          </w:p>
        </w:tc>
        <w:tc>
          <w:tcPr>
            <w:tcW w:w="6616" w:type="dxa"/>
            <w:gridSpan w:val="3"/>
            <w:tcBorders>
              <w:top w:val="single" w:sz="4" w:space="0" w:color="auto"/>
              <w:left w:val="single" w:sz="4" w:space="0" w:color="auto"/>
              <w:bottom w:val="single" w:sz="4" w:space="0" w:color="auto"/>
              <w:right w:val="single" w:sz="4" w:space="0" w:color="auto"/>
            </w:tcBorders>
            <w:vAlign w:val="center"/>
          </w:tcPr>
          <w:p w14:paraId="51D53903" w14:textId="77777777" w:rsidR="003C5B32" w:rsidRPr="00763B34" w:rsidRDefault="00F56DB7">
            <w:pPr>
              <w:wordWrap w:val="0"/>
              <w:spacing w:line="400" w:lineRule="atLeast"/>
              <w:jc w:val="center"/>
              <w:rPr>
                <w:b/>
                <w:szCs w:val="21"/>
              </w:rPr>
            </w:pPr>
            <w:r w:rsidRPr="00763B34">
              <w:rPr>
                <w:b/>
                <w:szCs w:val="21"/>
              </w:rPr>
              <w:t>评审因素与评审标准</w:t>
            </w:r>
          </w:p>
        </w:tc>
      </w:tr>
      <w:tr w:rsidR="003C5B32" w:rsidRPr="00763B34" w14:paraId="6FD207AA" w14:textId="77777777">
        <w:tc>
          <w:tcPr>
            <w:tcW w:w="900" w:type="dxa"/>
            <w:tcBorders>
              <w:top w:val="single" w:sz="4" w:space="0" w:color="auto"/>
              <w:bottom w:val="single" w:sz="4" w:space="0" w:color="auto"/>
              <w:right w:val="single" w:sz="4" w:space="0" w:color="auto"/>
            </w:tcBorders>
            <w:vAlign w:val="center"/>
          </w:tcPr>
          <w:p w14:paraId="1BBD4E46" w14:textId="77777777" w:rsidR="003C5B32" w:rsidRPr="00763B34" w:rsidRDefault="00F56DB7">
            <w:pPr>
              <w:wordWrap w:val="0"/>
              <w:spacing w:line="400" w:lineRule="atLeast"/>
              <w:jc w:val="center"/>
              <w:rPr>
                <w:szCs w:val="21"/>
              </w:rPr>
            </w:pPr>
            <w:r w:rsidRPr="00763B34">
              <w:rPr>
                <w:szCs w:val="21"/>
              </w:rPr>
              <w:t>1</w:t>
            </w:r>
          </w:p>
        </w:tc>
        <w:tc>
          <w:tcPr>
            <w:tcW w:w="1124" w:type="dxa"/>
            <w:tcBorders>
              <w:top w:val="single" w:sz="4" w:space="0" w:color="auto"/>
              <w:bottom w:val="single" w:sz="4" w:space="0" w:color="auto"/>
              <w:right w:val="single" w:sz="4" w:space="0" w:color="auto"/>
            </w:tcBorders>
            <w:vAlign w:val="center"/>
          </w:tcPr>
          <w:p w14:paraId="487085B5" w14:textId="77777777" w:rsidR="003C5B32" w:rsidRPr="00763B34" w:rsidRDefault="00F56DB7">
            <w:pPr>
              <w:wordWrap w:val="0"/>
              <w:spacing w:line="400" w:lineRule="atLeast"/>
              <w:jc w:val="center"/>
              <w:rPr>
                <w:szCs w:val="21"/>
              </w:rPr>
            </w:pPr>
            <w:r w:rsidRPr="00763B34">
              <w:rPr>
                <w:szCs w:val="21"/>
              </w:rPr>
              <w:t>评标方法</w:t>
            </w:r>
          </w:p>
        </w:tc>
        <w:tc>
          <w:tcPr>
            <w:tcW w:w="6616" w:type="dxa"/>
            <w:gridSpan w:val="3"/>
            <w:tcBorders>
              <w:top w:val="single" w:sz="4" w:space="0" w:color="auto"/>
              <w:left w:val="single" w:sz="4" w:space="0" w:color="auto"/>
              <w:right w:val="single" w:sz="4" w:space="0" w:color="auto"/>
            </w:tcBorders>
            <w:vAlign w:val="center"/>
          </w:tcPr>
          <w:p w14:paraId="1FC64606" w14:textId="77777777" w:rsidR="003C5B32" w:rsidRPr="00763B34" w:rsidRDefault="00F56DB7">
            <w:pPr>
              <w:spacing w:before="154" w:line="369" w:lineRule="auto"/>
              <w:ind w:left="103" w:right="96" w:firstLine="437"/>
              <w:rPr>
                <w:rFonts w:ascii="宋体" w:hAnsi="宋体" w:cs="宋体" w:hint="eastAsia"/>
                <w:spacing w:val="6"/>
                <w:sz w:val="20"/>
                <w:szCs w:val="20"/>
              </w:rPr>
            </w:pPr>
            <w:r w:rsidRPr="00763B34">
              <w:rPr>
                <w:rFonts w:eastAsia="Times New Roman"/>
                <w:spacing w:val="6"/>
                <w:sz w:val="20"/>
                <w:szCs w:val="20"/>
              </w:rPr>
              <w:t xml:space="preserve">1. 1 </w:t>
            </w:r>
            <w:r w:rsidRPr="00763B34">
              <w:rPr>
                <w:rFonts w:ascii="宋体" w:hAnsi="宋体" w:cs="宋体"/>
                <w:spacing w:val="6"/>
                <w:sz w:val="20"/>
                <w:szCs w:val="20"/>
              </w:rPr>
              <w:t>本次评标采用双信封形式合理低价法，评标委员会首先对投标文件第一个信封 (商</w:t>
            </w:r>
            <w:r w:rsidRPr="00763B34">
              <w:rPr>
                <w:rFonts w:ascii="宋体" w:hAnsi="宋体" w:cs="宋体"/>
                <w:spacing w:val="3"/>
                <w:sz w:val="20"/>
                <w:szCs w:val="20"/>
              </w:rPr>
              <w:t>务</w:t>
            </w:r>
            <w:r w:rsidRPr="00763B34">
              <w:rPr>
                <w:rFonts w:ascii="宋体" w:hAnsi="宋体" w:cs="宋体"/>
                <w:sz w:val="20"/>
                <w:szCs w:val="20"/>
              </w:rPr>
              <w:t xml:space="preserve">与 </w:t>
            </w:r>
            <w:r w:rsidRPr="00763B34">
              <w:rPr>
                <w:rFonts w:ascii="宋体" w:hAnsi="宋体" w:cs="宋体"/>
                <w:spacing w:val="12"/>
                <w:sz w:val="20"/>
                <w:szCs w:val="20"/>
              </w:rPr>
              <w:t>技</w:t>
            </w:r>
            <w:r w:rsidRPr="00763B34">
              <w:rPr>
                <w:rFonts w:ascii="宋体" w:hAnsi="宋体" w:cs="宋体"/>
                <w:spacing w:val="10"/>
                <w:sz w:val="20"/>
                <w:szCs w:val="20"/>
              </w:rPr>
              <w:t>术文件) 进行初步评审 (形式评审与响应性评审、资格评审) ，通过第一个信封初步评审后</w:t>
            </w:r>
            <w:r w:rsidRPr="00763B34">
              <w:rPr>
                <w:rFonts w:ascii="宋体" w:hAnsi="宋体" w:cs="宋体"/>
                <w:sz w:val="20"/>
                <w:szCs w:val="20"/>
              </w:rPr>
              <w:t xml:space="preserve"> </w:t>
            </w:r>
            <w:r w:rsidRPr="00763B34">
              <w:rPr>
                <w:rFonts w:ascii="宋体" w:hAnsi="宋体" w:cs="宋体"/>
                <w:spacing w:val="20"/>
                <w:sz w:val="20"/>
                <w:szCs w:val="20"/>
              </w:rPr>
              <w:t>的</w:t>
            </w:r>
            <w:r w:rsidRPr="00763B34">
              <w:rPr>
                <w:rFonts w:ascii="宋体" w:hAnsi="宋体" w:cs="宋体"/>
                <w:spacing w:val="12"/>
                <w:sz w:val="20"/>
                <w:szCs w:val="20"/>
              </w:rPr>
              <w:t>投</w:t>
            </w:r>
            <w:r w:rsidRPr="00763B34">
              <w:rPr>
                <w:rFonts w:ascii="宋体" w:hAnsi="宋体" w:cs="宋体"/>
                <w:spacing w:val="10"/>
                <w:sz w:val="20"/>
                <w:szCs w:val="20"/>
              </w:rPr>
              <w:t>标文件方可进入第二个信封 (报价文件) 的开标。第二个信封的开标在监督人的监督</w:t>
            </w:r>
            <w:r w:rsidRPr="00763B34">
              <w:rPr>
                <w:rFonts w:ascii="宋体" w:hAnsi="宋体" w:cs="宋体"/>
                <w:spacing w:val="6"/>
                <w:sz w:val="20"/>
                <w:szCs w:val="20"/>
              </w:rPr>
              <w:t>下进 行，未通过第一个信封初步评审投标人的第二个信封原封退回，不参与第二个信封的开标。评 标委员会对投标文件第二个信封进行形式和响应性评审，并按照本章第 2.2 款规定的评分标准 进行评分，然后按评标价得分由高到低顺序推荐中标候选人，但投标报价低于其成本的除外。</w:t>
            </w:r>
          </w:p>
          <w:p w14:paraId="147922C8" w14:textId="77777777" w:rsidR="003C5B32" w:rsidRPr="00763B34" w:rsidRDefault="00F56DB7">
            <w:pPr>
              <w:spacing w:before="154" w:line="369" w:lineRule="auto"/>
              <w:ind w:left="103" w:right="96" w:firstLine="437"/>
              <w:rPr>
                <w:rFonts w:ascii="宋体" w:hAnsi="宋体" w:cs="宋体" w:hint="eastAsia"/>
                <w:spacing w:val="6"/>
                <w:sz w:val="20"/>
                <w:szCs w:val="20"/>
              </w:rPr>
            </w:pPr>
            <w:r w:rsidRPr="00763B34">
              <w:rPr>
                <w:rFonts w:ascii="宋体" w:hAnsi="宋体" w:cs="宋体"/>
                <w:spacing w:val="6"/>
                <w:sz w:val="20"/>
                <w:szCs w:val="20"/>
              </w:rPr>
              <w:t xml:space="preserve">1.2 </w:t>
            </w:r>
            <w:r w:rsidRPr="00763B34">
              <w:rPr>
                <w:rFonts w:ascii="宋体" w:hAnsi="宋体" w:cs="宋体" w:hint="eastAsia"/>
                <w:spacing w:val="6"/>
                <w:sz w:val="20"/>
                <w:szCs w:val="20"/>
              </w:rPr>
              <w:t>当两家及以上投标人在标段中的评标价得分相等时，若评标价不相等，以评标价较低者 优先；当两家及以上投标人在标段中的评标价得分相等且评标价也相等时，若各投标人工程量 清单子目单价也相同时，视为串标，其投标均被否决。</w:t>
            </w:r>
          </w:p>
          <w:p w14:paraId="06381AE4" w14:textId="77777777" w:rsidR="003C5B32" w:rsidRPr="00763B34" w:rsidRDefault="00F56DB7">
            <w:pPr>
              <w:spacing w:before="154" w:line="369" w:lineRule="auto"/>
              <w:ind w:left="103" w:right="96" w:firstLine="437"/>
              <w:rPr>
                <w:rFonts w:ascii="宋体" w:hAnsi="宋体" w:cs="宋体" w:hint="eastAsia"/>
                <w:spacing w:val="6"/>
                <w:sz w:val="20"/>
                <w:szCs w:val="20"/>
              </w:rPr>
            </w:pPr>
            <w:r w:rsidRPr="00763B34">
              <w:rPr>
                <w:rFonts w:ascii="宋体" w:hAnsi="宋体" w:cs="宋体" w:hint="eastAsia"/>
                <w:spacing w:val="6"/>
                <w:sz w:val="20"/>
                <w:szCs w:val="20"/>
              </w:rPr>
              <w:t>当两家及以上投标人在标段中的评标价得分相等且评标价也相等时，若各投标人工程量清单子目单价不尽相同时，则由评标委员会根据施工组织设计的编制情况投票确定其推荐顺序。</w:t>
            </w:r>
          </w:p>
          <w:p w14:paraId="316C5434" w14:textId="77777777" w:rsidR="003C5B32" w:rsidRPr="00763B34" w:rsidRDefault="00F56DB7">
            <w:pPr>
              <w:spacing w:before="154" w:line="369" w:lineRule="auto"/>
              <w:ind w:left="103" w:right="96" w:firstLine="437"/>
              <w:rPr>
                <w:rFonts w:ascii="宋体" w:hAnsi="宋体" w:cs="宋体" w:hint="eastAsia"/>
                <w:spacing w:val="6"/>
                <w:sz w:val="20"/>
                <w:szCs w:val="20"/>
              </w:rPr>
            </w:pPr>
            <w:r w:rsidRPr="00763B34">
              <w:rPr>
                <w:rFonts w:ascii="宋体" w:hAnsi="宋体" w:cs="宋体"/>
                <w:spacing w:val="6"/>
                <w:sz w:val="20"/>
                <w:szCs w:val="20"/>
              </w:rPr>
              <w:t>1.3 评标委员会将按照确定的推荐次序推荐中标候选人。</w:t>
            </w:r>
          </w:p>
          <w:p w14:paraId="23E70B49" w14:textId="77777777" w:rsidR="003C5B32" w:rsidRPr="00763B34" w:rsidRDefault="00F56DB7">
            <w:pPr>
              <w:spacing w:before="154" w:line="369" w:lineRule="auto"/>
              <w:ind w:left="103" w:right="96" w:firstLine="437"/>
              <w:rPr>
                <w:rFonts w:ascii="宋体" w:hAnsi="宋体" w:cs="宋体" w:hint="eastAsia"/>
                <w:spacing w:val="6"/>
                <w:sz w:val="20"/>
                <w:szCs w:val="20"/>
              </w:rPr>
            </w:pPr>
            <w:r w:rsidRPr="00763B34">
              <w:rPr>
                <w:rFonts w:ascii="宋体" w:hAnsi="宋体" w:cs="宋体"/>
                <w:spacing w:val="6"/>
                <w:sz w:val="20"/>
                <w:szCs w:val="20"/>
              </w:rPr>
              <w:t>1.4 某一标段通过第一个信封评审且参与第二个信封开标的投标人在 3 个及以上的，招标人 将按规定的程序进行第二个信封开标；在对第二个信封进行评审后，有效投标不足 3 个使得投 标明显缺乏竞争的，评标委员会可以否决这一标段的全部投标。评标委</w:t>
            </w:r>
            <w:r w:rsidRPr="00763B34">
              <w:rPr>
                <w:rFonts w:ascii="宋体" w:hAnsi="宋体" w:cs="宋体"/>
                <w:spacing w:val="6"/>
                <w:sz w:val="20"/>
                <w:szCs w:val="20"/>
              </w:rPr>
              <w:lastRenderedPageBreak/>
              <w:t>员会未否决全部投标的， 应当在评标报告中阐明理由并推荐这一标段中标候选人。</w:t>
            </w:r>
          </w:p>
          <w:p w14:paraId="71A8B26E" w14:textId="77777777" w:rsidR="003C5B32" w:rsidRPr="00763B34" w:rsidRDefault="00F56DB7">
            <w:pPr>
              <w:spacing w:before="154" w:line="369" w:lineRule="auto"/>
              <w:ind w:left="103" w:right="96" w:firstLine="437"/>
              <w:rPr>
                <w:szCs w:val="21"/>
              </w:rPr>
            </w:pPr>
            <w:r w:rsidRPr="00763B34">
              <w:rPr>
                <w:rFonts w:ascii="宋体" w:hAnsi="宋体" w:cs="宋体"/>
                <w:spacing w:val="6"/>
                <w:sz w:val="20"/>
                <w:szCs w:val="20"/>
              </w:rPr>
              <w:t>某一标段通过第一个信封评审且参与第二个信封开标的投标人少于 3 个的，评标委员会可 以否决这一标段全部投标；未否决这一标段全部投标的，评标委员会应当在评标报告中阐明理 由，招标人将按规定的程序进行第二个信封开标，但评标委员会在进行第二个信封评审时仍有 权否决这一标段全部投标；评标委员会未在第二个信封评审时否决全部投标的，应当在评标报告中阐明理由并推荐这一标段中标候选人。</w:t>
            </w:r>
          </w:p>
        </w:tc>
      </w:tr>
      <w:tr w:rsidR="003C5B32" w:rsidRPr="00763B34" w14:paraId="5C283E63" w14:textId="77777777">
        <w:tc>
          <w:tcPr>
            <w:tcW w:w="900" w:type="dxa"/>
            <w:tcBorders>
              <w:top w:val="single" w:sz="4" w:space="0" w:color="auto"/>
              <w:bottom w:val="single" w:sz="4" w:space="0" w:color="auto"/>
              <w:right w:val="single" w:sz="4" w:space="0" w:color="auto"/>
            </w:tcBorders>
            <w:vAlign w:val="center"/>
          </w:tcPr>
          <w:p w14:paraId="677CFF90" w14:textId="77777777" w:rsidR="003C5B32" w:rsidRPr="00763B34" w:rsidRDefault="00F56DB7">
            <w:pPr>
              <w:wordWrap w:val="0"/>
              <w:spacing w:line="400" w:lineRule="atLeast"/>
              <w:jc w:val="center"/>
              <w:rPr>
                <w:szCs w:val="21"/>
              </w:rPr>
            </w:pPr>
            <w:r w:rsidRPr="00763B34">
              <w:rPr>
                <w:szCs w:val="21"/>
              </w:rPr>
              <w:lastRenderedPageBreak/>
              <w:t>2.1.1</w:t>
            </w:r>
          </w:p>
          <w:p w14:paraId="41652C6D" w14:textId="77777777" w:rsidR="003C5B32" w:rsidRPr="00763B34" w:rsidRDefault="00F56DB7">
            <w:pPr>
              <w:wordWrap w:val="0"/>
              <w:spacing w:line="400" w:lineRule="atLeast"/>
              <w:jc w:val="center"/>
              <w:rPr>
                <w:szCs w:val="21"/>
              </w:rPr>
            </w:pPr>
            <w:r w:rsidRPr="00763B34">
              <w:rPr>
                <w:szCs w:val="21"/>
              </w:rPr>
              <w:t>2.1.3</w:t>
            </w:r>
          </w:p>
        </w:tc>
        <w:tc>
          <w:tcPr>
            <w:tcW w:w="1124" w:type="dxa"/>
            <w:tcBorders>
              <w:top w:val="single" w:sz="4" w:space="0" w:color="auto"/>
              <w:bottom w:val="single" w:sz="4" w:space="0" w:color="auto"/>
              <w:right w:val="single" w:sz="4" w:space="0" w:color="auto"/>
            </w:tcBorders>
            <w:vAlign w:val="center"/>
          </w:tcPr>
          <w:p w14:paraId="616627C3" w14:textId="77777777" w:rsidR="003C5B32" w:rsidRPr="00763B34" w:rsidRDefault="00F56DB7">
            <w:pPr>
              <w:wordWrap w:val="0"/>
              <w:spacing w:line="400" w:lineRule="atLeast"/>
              <w:jc w:val="center"/>
              <w:rPr>
                <w:szCs w:val="21"/>
              </w:rPr>
            </w:pPr>
            <w:r w:rsidRPr="00763B34">
              <w:rPr>
                <w:szCs w:val="21"/>
              </w:rPr>
              <w:t>形式评审与响应性评审标准</w:t>
            </w:r>
          </w:p>
        </w:tc>
        <w:tc>
          <w:tcPr>
            <w:tcW w:w="6616" w:type="dxa"/>
            <w:gridSpan w:val="3"/>
            <w:tcBorders>
              <w:top w:val="single" w:sz="4" w:space="0" w:color="auto"/>
              <w:left w:val="single" w:sz="4" w:space="0" w:color="auto"/>
              <w:right w:val="single" w:sz="4" w:space="0" w:color="auto"/>
            </w:tcBorders>
            <w:vAlign w:val="center"/>
          </w:tcPr>
          <w:p w14:paraId="27105FB3" w14:textId="77777777" w:rsidR="003C5B32" w:rsidRPr="00763B34" w:rsidRDefault="00F56DB7">
            <w:pPr>
              <w:wordWrap w:val="0"/>
              <w:spacing w:line="360" w:lineRule="atLeast"/>
              <w:ind w:firstLineChars="200" w:firstLine="422"/>
              <w:rPr>
                <w:b/>
                <w:szCs w:val="21"/>
              </w:rPr>
            </w:pPr>
            <w:r w:rsidRPr="00763B34">
              <w:rPr>
                <w:b/>
                <w:szCs w:val="21"/>
              </w:rPr>
              <w:t>第一个信封（商务及技术文件）评审标准：</w:t>
            </w:r>
          </w:p>
          <w:p w14:paraId="3A34132B" w14:textId="77777777" w:rsidR="003C5B32" w:rsidRPr="00763B34" w:rsidRDefault="00F56DB7">
            <w:pPr>
              <w:wordWrap w:val="0"/>
              <w:spacing w:line="360" w:lineRule="atLeast"/>
              <w:ind w:firstLineChars="200" w:firstLine="420"/>
              <w:rPr>
                <w:szCs w:val="21"/>
              </w:rPr>
            </w:pPr>
            <w:r w:rsidRPr="00763B34">
              <w:rPr>
                <w:szCs w:val="21"/>
              </w:rPr>
              <w:t>（</w:t>
            </w:r>
            <w:r w:rsidRPr="00763B34">
              <w:rPr>
                <w:szCs w:val="21"/>
              </w:rPr>
              <w:t>1</w:t>
            </w:r>
            <w:r w:rsidRPr="00763B34">
              <w:rPr>
                <w:szCs w:val="21"/>
              </w:rPr>
              <w:t>）投标文件按照招标文件规定的格式、内容填写，字迹清晰可辨：</w:t>
            </w:r>
          </w:p>
          <w:p w14:paraId="7AD03AD9" w14:textId="77777777" w:rsidR="003C5B32" w:rsidRPr="00763B34" w:rsidRDefault="00F56DB7">
            <w:pPr>
              <w:wordWrap w:val="0"/>
              <w:spacing w:line="360" w:lineRule="atLeast"/>
              <w:ind w:firstLineChars="200" w:firstLine="420"/>
              <w:rPr>
                <w:szCs w:val="21"/>
              </w:rPr>
            </w:pPr>
            <w:r w:rsidRPr="00763B34">
              <w:rPr>
                <w:szCs w:val="21"/>
              </w:rPr>
              <w:t>a.</w:t>
            </w:r>
            <w:r w:rsidRPr="00763B34">
              <w:rPr>
                <w:szCs w:val="21"/>
              </w:rPr>
              <w:t>投标函按招标文件规定填报了项目名称、标段号、补遗书编号（如有）、工期、工程质量要求及安全目标；</w:t>
            </w:r>
          </w:p>
          <w:p w14:paraId="216E9C0F" w14:textId="77777777" w:rsidR="003C5B32" w:rsidRPr="00763B34" w:rsidRDefault="00F56DB7">
            <w:pPr>
              <w:wordWrap w:val="0"/>
              <w:spacing w:line="360" w:lineRule="atLeast"/>
              <w:ind w:firstLineChars="200" w:firstLine="420"/>
              <w:rPr>
                <w:szCs w:val="21"/>
              </w:rPr>
            </w:pPr>
            <w:r w:rsidRPr="00763B34">
              <w:rPr>
                <w:szCs w:val="21"/>
              </w:rPr>
              <w:t>b.</w:t>
            </w:r>
            <w:r w:rsidRPr="00763B34">
              <w:rPr>
                <w:szCs w:val="21"/>
              </w:rPr>
              <w:t>投标函附录的所有数据均符合招标文件规定；</w:t>
            </w:r>
          </w:p>
          <w:p w14:paraId="2B659D6E" w14:textId="77777777" w:rsidR="003C5B32" w:rsidRPr="00763B34" w:rsidRDefault="00F56DB7">
            <w:pPr>
              <w:wordWrap w:val="0"/>
              <w:spacing w:line="360" w:lineRule="atLeast"/>
              <w:ind w:firstLineChars="200" w:firstLine="420"/>
              <w:rPr>
                <w:szCs w:val="21"/>
              </w:rPr>
            </w:pPr>
            <w:r w:rsidRPr="00763B34">
              <w:rPr>
                <w:szCs w:val="21"/>
              </w:rPr>
              <w:t>c.</w:t>
            </w:r>
            <w:r w:rsidRPr="00763B34">
              <w:rPr>
                <w:szCs w:val="21"/>
              </w:rPr>
              <w:t>投标文件组成齐全完整，内容均按规定填写。</w:t>
            </w:r>
          </w:p>
          <w:p w14:paraId="74553E5A" w14:textId="77777777" w:rsidR="003C5B32" w:rsidRPr="00763B34" w:rsidRDefault="00F56DB7">
            <w:pPr>
              <w:wordWrap w:val="0"/>
              <w:spacing w:line="360" w:lineRule="atLeast"/>
              <w:ind w:firstLineChars="200" w:firstLine="420"/>
              <w:rPr>
                <w:szCs w:val="21"/>
              </w:rPr>
            </w:pPr>
            <w:r w:rsidRPr="00763B34">
              <w:rPr>
                <w:szCs w:val="21"/>
              </w:rPr>
              <w:t>（</w:t>
            </w:r>
            <w:r w:rsidRPr="00763B34">
              <w:rPr>
                <w:szCs w:val="21"/>
              </w:rPr>
              <w:t>2</w:t>
            </w:r>
            <w:r w:rsidRPr="00763B34">
              <w:rPr>
                <w:szCs w:val="21"/>
              </w:rPr>
              <w:t>）投标文件上法定代表人或其委托代理人的签字、投标人的单位章盖章齐全，符合招标文件规定。</w:t>
            </w:r>
          </w:p>
          <w:p w14:paraId="05460826" w14:textId="77777777" w:rsidR="003C5B32" w:rsidRPr="00763B34" w:rsidRDefault="00F56DB7">
            <w:pPr>
              <w:wordWrap w:val="0"/>
              <w:spacing w:line="360" w:lineRule="atLeast"/>
              <w:ind w:firstLineChars="200" w:firstLine="420"/>
              <w:rPr>
                <w:szCs w:val="21"/>
              </w:rPr>
            </w:pPr>
            <w:r w:rsidRPr="00763B34">
              <w:rPr>
                <w:szCs w:val="21"/>
              </w:rPr>
              <w:t>（</w:t>
            </w:r>
            <w:r w:rsidRPr="00763B34">
              <w:rPr>
                <w:rFonts w:hint="eastAsia"/>
                <w:szCs w:val="21"/>
              </w:rPr>
              <w:t>3</w:t>
            </w:r>
            <w:r w:rsidRPr="00763B34">
              <w:rPr>
                <w:szCs w:val="21"/>
              </w:rPr>
              <w:t>）投标人按照招标文件的规定提供了投标保证金：</w:t>
            </w:r>
          </w:p>
          <w:p w14:paraId="6AB33A3F" w14:textId="77777777" w:rsidR="003C5B32" w:rsidRPr="00763B34" w:rsidRDefault="00F56DB7">
            <w:pPr>
              <w:wordWrap w:val="0"/>
              <w:spacing w:line="360" w:lineRule="atLeast"/>
              <w:ind w:firstLineChars="200" w:firstLine="420"/>
              <w:rPr>
                <w:szCs w:val="21"/>
              </w:rPr>
            </w:pPr>
            <w:r w:rsidRPr="00763B34">
              <w:rPr>
                <w:szCs w:val="21"/>
              </w:rPr>
              <w:t>a.</w:t>
            </w:r>
            <w:r w:rsidRPr="00763B34">
              <w:rPr>
                <w:szCs w:val="21"/>
              </w:rPr>
              <w:t>投标保证金金额符合招标文件规定的金额，且投标保证金有效期不少于投标有效期；</w:t>
            </w:r>
          </w:p>
          <w:p w14:paraId="78CE75AC" w14:textId="77777777" w:rsidR="003C5B32" w:rsidRPr="00763B34" w:rsidRDefault="00F56DB7">
            <w:pPr>
              <w:wordWrap w:val="0"/>
              <w:spacing w:line="360" w:lineRule="atLeast"/>
              <w:ind w:firstLineChars="200" w:firstLine="420"/>
              <w:rPr>
                <w:szCs w:val="21"/>
              </w:rPr>
            </w:pPr>
            <w:r w:rsidRPr="00763B34">
              <w:rPr>
                <w:szCs w:val="21"/>
              </w:rPr>
              <w:t>b.</w:t>
            </w:r>
            <w:r w:rsidRPr="00763B34">
              <w:rPr>
                <w:szCs w:val="21"/>
              </w:rPr>
              <w:t>若投标保证金采用现金或支票形式提交，投标人应在递交投标文件截止时间之前，将投标保证金由投标人的基本账户转入招标人指定账户；</w:t>
            </w:r>
          </w:p>
          <w:p w14:paraId="2385522E" w14:textId="77777777" w:rsidR="003C5B32" w:rsidRPr="00763B34" w:rsidRDefault="00F56DB7">
            <w:pPr>
              <w:wordWrap w:val="0"/>
              <w:spacing w:line="360" w:lineRule="atLeast"/>
              <w:ind w:firstLineChars="200" w:firstLine="420"/>
              <w:rPr>
                <w:szCs w:val="21"/>
              </w:rPr>
            </w:pPr>
            <w:r w:rsidRPr="00763B34">
              <w:rPr>
                <w:szCs w:val="21"/>
              </w:rPr>
              <w:t>c.</w:t>
            </w:r>
            <w:r w:rsidRPr="00763B34">
              <w:rPr>
                <w:szCs w:val="21"/>
              </w:rPr>
              <w:t>若投标保证金采用银行保函形式提交，银行保函的格式、开具保函的银行均满足招标文件要求。</w:t>
            </w:r>
          </w:p>
          <w:p w14:paraId="4CAE6A94" w14:textId="77777777" w:rsidR="003C5B32" w:rsidRPr="00763B34" w:rsidRDefault="00F56DB7">
            <w:pPr>
              <w:wordWrap w:val="0"/>
              <w:spacing w:line="360" w:lineRule="atLeast"/>
              <w:ind w:firstLineChars="200" w:firstLine="420"/>
              <w:rPr>
                <w:szCs w:val="21"/>
              </w:rPr>
            </w:pPr>
            <w:r w:rsidRPr="00763B34">
              <w:rPr>
                <w:szCs w:val="21"/>
              </w:rPr>
              <w:t>（</w:t>
            </w:r>
            <w:r w:rsidRPr="00763B34">
              <w:rPr>
                <w:szCs w:val="21"/>
              </w:rPr>
              <w:t>4</w:t>
            </w:r>
            <w:r w:rsidRPr="00763B34">
              <w:rPr>
                <w:szCs w:val="21"/>
              </w:rPr>
              <w:t>）投标人法定代表人授权委托代理人签署投标文件的，须提交授权委托书，且授权人和被授权人均在授权委托书上使用</w:t>
            </w:r>
            <w:r w:rsidRPr="00763B34">
              <w:rPr>
                <w:szCs w:val="21"/>
              </w:rPr>
              <w:t xml:space="preserve">CA </w:t>
            </w:r>
            <w:r w:rsidRPr="00763B34">
              <w:rPr>
                <w:szCs w:val="21"/>
              </w:rPr>
              <w:t>数字证书加盖个人电子印章或电子签名章。</w:t>
            </w:r>
          </w:p>
          <w:p w14:paraId="5A3B8EA0" w14:textId="77777777" w:rsidR="003C5B32" w:rsidRPr="00763B34" w:rsidRDefault="00F56DB7">
            <w:pPr>
              <w:wordWrap w:val="0"/>
              <w:spacing w:line="360" w:lineRule="atLeast"/>
              <w:ind w:firstLineChars="200" w:firstLine="420"/>
              <w:rPr>
                <w:szCs w:val="21"/>
              </w:rPr>
            </w:pPr>
            <w:r w:rsidRPr="00763B34">
              <w:rPr>
                <w:szCs w:val="21"/>
              </w:rPr>
              <w:t>（</w:t>
            </w:r>
            <w:r w:rsidRPr="00763B34">
              <w:rPr>
                <w:szCs w:val="21"/>
              </w:rPr>
              <w:t>5</w:t>
            </w:r>
            <w:r w:rsidRPr="00763B34">
              <w:rPr>
                <w:szCs w:val="21"/>
              </w:rPr>
              <w:t>）投标人法定代表人亲自签署投标文件的，提供了法定代表人身份证明，且法定代表人在法定代表人身份证明上使用</w:t>
            </w:r>
            <w:r w:rsidRPr="00763B34">
              <w:rPr>
                <w:szCs w:val="21"/>
              </w:rPr>
              <w:t xml:space="preserve">CA </w:t>
            </w:r>
            <w:r w:rsidRPr="00763B34">
              <w:rPr>
                <w:szCs w:val="21"/>
              </w:rPr>
              <w:t>数字证书加盖个人电子印章或电子签名章。</w:t>
            </w:r>
          </w:p>
          <w:p w14:paraId="39DB6851" w14:textId="77777777" w:rsidR="003C5B32" w:rsidRPr="00763B34" w:rsidRDefault="00F56DB7">
            <w:pPr>
              <w:wordWrap w:val="0"/>
              <w:spacing w:line="360" w:lineRule="atLeast"/>
              <w:ind w:firstLineChars="200" w:firstLine="420"/>
              <w:rPr>
                <w:szCs w:val="21"/>
              </w:rPr>
            </w:pPr>
            <w:r w:rsidRPr="00763B34">
              <w:rPr>
                <w:szCs w:val="21"/>
              </w:rPr>
              <w:t>（</w:t>
            </w:r>
            <w:r w:rsidRPr="00763B34">
              <w:rPr>
                <w:szCs w:val="21"/>
              </w:rPr>
              <w:t>6</w:t>
            </w:r>
            <w:r w:rsidRPr="00763B34">
              <w:rPr>
                <w:szCs w:val="21"/>
              </w:rPr>
              <w:t>）投标人以联合体形式投标时，联合体满足招标文件的要求：投标人按照招标文件提供的格式签订了联合体协议书，明确各方承担连带责任，并明确了联合体牵头人。</w:t>
            </w:r>
          </w:p>
          <w:p w14:paraId="313DBD40" w14:textId="77777777" w:rsidR="003C5B32" w:rsidRPr="00763B34" w:rsidRDefault="00F56DB7">
            <w:pPr>
              <w:wordWrap w:val="0"/>
              <w:spacing w:line="360" w:lineRule="atLeast"/>
              <w:ind w:firstLineChars="200" w:firstLine="420"/>
              <w:rPr>
                <w:szCs w:val="21"/>
              </w:rPr>
            </w:pPr>
            <w:r w:rsidRPr="00763B34">
              <w:rPr>
                <w:szCs w:val="21"/>
              </w:rPr>
              <w:t>（</w:t>
            </w:r>
            <w:r w:rsidRPr="00763B34">
              <w:rPr>
                <w:szCs w:val="21"/>
              </w:rPr>
              <w:t>7</w:t>
            </w:r>
            <w:r w:rsidRPr="00763B34">
              <w:rPr>
                <w:szCs w:val="21"/>
              </w:rPr>
              <w:t>）投标人如有分包计划，符合招标文件第二章</w:t>
            </w:r>
            <w:r w:rsidRPr="00763B34">
              <w:rPr>
                <w:szCs w:val="21"/>
              </w:rPr>
              <w:t>“</w:t>
            </w:r>
            <w:r w:rsidRPr="00763B34">
              <w:rPr>
                <w:szCs w:val="21"/>
              </w:rPr>
              <w:t>投标人须知</w:t>
            </w:r>
            <w:r w:rsidRPr="00763B34">
              <w:rPr>
                <w:szCs w:val="21"/>
              </w:rPr>
              <w:t>”</w:t>
            </w:r>
            <w:r w:rsidRPr="00763B34">
              <w:rPr>
                <w:szCs w:val="21"/>
              </w:rPr>
              <w:t>第</w:t>
            </w:r>
            <w:r w:rsidRPr="00763B34">
              <w:rPr>
                <w:szCs w:val="21"/>
              </w:rPr>
              <w:lastRenderedPageBreak/>
              <w:t>1.11</w:t>
            </w:r>
            <w:r w:rsidRPr="00763B34">
              <w:rPr>
                <w:szCs w:val="21"/>
              </w:rPr>
              <w:t>款规定，且按招标文件第九章</w:t>
            </w:r>
            <w:r w:rsidRPr="00763B34">
              <w:rPr>
                <w:szCs w:val="21"/>
              </w:rPr>
              <w:t>“</w:t>
            </w:r>
            <w:r w:rsidRPr="00763B34">
              <w:rPr>
                <w:szCs w:val="21"/>
              </w:rPr>
              <w:t>投标文件格式</w:t>
            </w:r>
            <w:r w:rsidRPr="00763B34">
              <w:rPr>
                <w:szCs w:val="21"/>
              </w:rPr>
              <w:t>”</w:t>
            </w:r>
            <w:r w:rsidRPr="00763B34">
              <w:rPr>
                <w:szCs w:val="21"/>
              </w:rPr>
              <w:t>的要求填写了</w:t>
            </w:r>
            <w:r w:rsidRPr="00763B34">
              <w:rPr>
                <w:szCs w:val="21"/>
              </w:rPr>
              <w:t>“</w:t>
            </w:r>
            <w:r w:rsidRPr="00763B34">
              <w:rPr>
                <w:szCs w:val="21"/>
              </w:rPr>
              <w:t>拟分包项目情况表</w:t>
            </w:r>
            <w:r w:rsidRPr="00763B34">
              <w:rPr>
                <w:szCs w:val="21"/>
              </w:rPr>
              <w:t>”</w:t>
            </w:r>
            <w:r w:rsidRPr="00763B34">
              <w:rPr>
                <w:szCs w:val="21"/>
              </w:rPr>
              <w:t>。</w:t>
            </w:r>
          </w:p>
          <w:p w14:paraId="28920137" w14:textId="77777777" w:rsidR="003C5B32" w:rsidRPr="00763B34" w:rsidRDefault="00F56DB7">
            <w:pPr>
              <w:wordWrap w:val="0"/>
              <w:spacing w:line="360" w:lineRule="atLeast"/>
              <w:ind w:firstLineChars="200" w:firstLine="420"/>
              <w:rPr>
                <w:szCs w:val="21"/>
              </w:rPr>
            </w:pPr>
            <w:r w:rsidRPr="00763B34">
              <w:rPr>
                <w:szCs w:val="21"/>
              </w:rPr>
              <w:t>（</w:t>
            </w:r>
            <w:r w:rsidRPr="00763B34">
              <w:rPr>
                <w:szCs w:val="21"/>
              </w:rPr>
              <w:t>8</w:t>
            </w:r>
            <w:r w:rsidRPr="00763B34">
              <w:rPr>
                <w:szCs w:val="21"/>
              </w:rPr>
              <w:t>）同一投标人未提交两个以上不同的投标文件，但招标文件要求提交备选投标的除外。</w:t>
            </w:r>
          </w:p>
          <w:p w14:paraId="044560F8" w14:textId="77777777" w:rsidR="003C5B32" w:rsidRPr="00763B34" w:rsidRDefault="00F56DB7">
            <w:pPr>
              <w:wordWrap w:val="0"/>
              <w:spacing w:line="360" w:lineRule="atLeast"/>
              <w:ind w:firstLineChars="200" w:firstLine="420"/>
              <w:rPr>
                <w:szCs w:val="21"/>
              </w:rPr>
            </w:pPr>
            <w:r w:rsidRPr="00763B34">
              <w:rPr>
                <w:szCs w:val="21"/>
              </w:rPr>
              <w:t>（</w:t>
            </w:r>
            <w:r w:rsidRPr="00763B34">
              <w:rPr>
                <w:szCs w:val="21"/>
              </w:rPr>
              <w:t>9</w:t>
            </w:r>
            <w:r w:rsidRPr="00763B34">
              <w:rPr>
                <w:szCs w:val="21"/>
              </w:rPr>
              <w:t>）投标文件中未出现有关投标报价的内容。</w:t>
            </w:r>
          </w:p>
          <w:p w14:paraId="74A5B03B" w14:textId="77777777" w:rsidR="003C5B32" w:rsidRPr="00763B34" w:rsidRDefault="00F56DB7">
            <w:pPr>
              <w:wordWrap w:val="0"/>
              <w:spacing w:line="360" w:lineRule="atLeast"/>
              <w:ind w:firstLineChars="200" w:firstLine="420"/>
              <w:rPr>
                <w:szCs w:val="21"/>
              </w:rPr>
            </w:pPr>
            <w:r w:rsidRPr="00763B34">
              <w:rPr>
                <w:szCs w:val="21"/>
              </w:rPr>
              <w:t>（</w:t>
            </w:r>
            <w:r w:rsidRPr="00763B34">
              <w:rPr>
                <w:szCs w:val="21"/>
              </w:rPr>
              <w:t>10</w:t>
            </w:r>
            <w:r w:rsidRPr="00763B34">
              <w:rPr>
                <w:szCs w:val="21"/>
              </w:rPr>
              <w:t>）投标文件载明的招标项目完成期限未超过招标文件规定的时限。</w:t>
            </w:r>
          </w:p>
          <w:p w14:paraId="1366B2BC" w14:textId="77777777" w:rsidR="003C5B32" w:rsidRPr="00763B34" w:rsidRDefault="00F56DB7">
            <w:pPr>
              <w:wordWrap w:val="0"/>
              <w:spacing w:line="360" w:lineRule="atLeast"/>
              <w:ind w:firstLineChars="200" w:firstLine="420"/>
              <w:rPr>
                <w:szCs w:val="21"/>
              </w:rPr>
            </w:pPr>
            <w:r w:rsidRPr="00763B34">
              <w:rPr>
                <w:szCs w:val="21"/>
              </w:rPr>
              <w:t>（</w:t>
            </w:r>
            <w:r w:rsidRPr="00763B34">
              <w:rPr>
                <w:szCs w:val="21"/>
              </w:rPr>
              <w:t>11</w:t>
            </w:r>
            <w:r w:rsidRPr="00763B34">
              <w:rPr>
                <w:szCs w:val="21"/>
              </w:rPr>
              <w:t>）投标文件对招标文件的实质性要求和条件作出响应。</w:t>
            </w:r>
          </w:p>
          <w:p w14:paraId="65E38DF7" w14:textId="77777777" w:rsidR="003C5B32" w:rsidRPr="00763B34" w:rsidRDefault="00F56DB7">
            <w:pPr>
              <w:wordWrap w:val="0"/>
              <w:spacing w:line="360" w:lineRule="atLeast"/>
              <w:ind w:firstLineChars="200" w:firstLine="420"/>
              <w:rPr>
                <w:szCs w:val="21"/>
              </w:rPr>
            </w:pPr>
            <w:r w:rsidRPr="00763B34">
              <w:rPr>
                <w:szCs w:val="21"/>
              </w:rPr>
              <w:t>（</w:t>
            </w:r>
            <w:r w:rsidRPr="00763B34">
              <w:rPr>
                <w:szCs w:val="21"/>
              </w:rPr>
              <w:t>12</w:t>
            </w:r>
            <w:r w:rsidRPr="00763B34">
              <w:rPr>
                <w:szCs w:val="21"/>
              </w:rPr>
              <w:t>）权利义务符合招标文件规定：</w:t>
            </w:r>
          </w:p>
          <w:p w14:paraId="65CA3B5B" w14:textId="77777777" w:rsidR="003C5B32" w:rsidRPr="00763B34" w:rsidRDefault="00F56DB7">
            <w:pPr>
              <w:wordWrap w:val="0"/>
              <w:spacing w:line="360" w:lineRule="atLeast"/>
              <w:ind w:firstLineChars="200" w:firstLine="420"/>
              <w:rPr>
                <w:szCs w:val="21"/>
              </w:rPr>
            </w:pPr>
            <w:r w:rsidRPr="00763B34">
              <w:rPr>
                <w:szCs w:val="21"/>
              </w:rPr>
              <w:t>a.</w:t>
            </w:r>
            <w:r w:rsidRPr="00763B34">
              <w:rPr>
                <w:szCs w:val="21"/>
              </w:rPr>
              <w:t>投标人应接受招标文件规定的风险划分原则，未提出新的风险划分办法；</w:t>
            </w:r>
          </w:p>
          <w:p w14:paraId="1A541137" w14:textId="77777777" w:rsidR="003C5B32" w:rsidRPr="00763B34" w:rsidRDefault="00F56DB7">
            <w:pPr>
              <w:wordWrap w:val="0"/>
              <w:spacing w:line="360" w:lineRule="atLeast"/>
              <w:ind w:firstLineChars="200" w:firstLine="420"/>
              <w:rPr>
                <w:szCs w:val="21"/>
              </w:rPr>
            </w:pPr>
            <w:r w:rsidRPr="00763B34">
              <w:rPr>
                <w:szCs w:val="21"/>
              </w:rPr>
              <w:t>b.</w:t>
            </w:r>
            <w:r w:rsidRPr="00763B34">
              <w:rPr>
                <w:szCs w:val="21"/>
              </w:rPr>
              <w:t>投标人未增加发包人的责任范围，或减少投标人义务；</w:t>
            </w:r>
          </w:p>
          <w:p w14:paraId="262527D3" w14:textId="77777777" w:rsidR="003C5B32" w:rsidRPr="00763B34" w:rsidRDefault="00F56DB7">
            <w:pPr>
              <w:wordWrap w:val="0"/>
              <w:spacing w:line="360" w:lineRule="atLeast"/>
              <w:ind w:firstLineChars="200" w:firstLine="420"/>
              <w:rPr>
                <w:szCs w:val="21"/>
              </w:rPr>
            </w:pPr>
            <w:r w:rsidRPr="00763B34">
              <w:rPr>
                <w:szCs w:val="21"/>
              </w:rPr>
              <w:t>c.</w:t>
            </w:r>
            <w:r w:rsidRPr="00763B34">
              <w:rPr>
                <w:szCs w:val="21"/>
              </w:rPr>
              <w:t>投标人未提出不同的工程验收、计量、支付办法；</w:t>
            </w:r>
          </w:p>
          <w:p w14:paraId="7A759002" w14:textId="77777777" w:rsidR="003C5B32" w:rsidRPr="00763B34" w:rsidRDefault="00F56DB7">
            <w:pPr>
              <w:wordWrap w:val="0"/>
              <w:spacing w:line="360" w:lineRule="atLeast"/>
              <w:ind w:firstLineChars="200" w:firstLine="420"/>
              <w:rPr>
                <w:szCs w:val="21"/>
              </w:rPr>
            </w:pPr>
            <w:r w:rsidRPr="00763B34">
              <w:rPr>
                <w:szCs w:val="21"/>
              </w:rPr>
              <w:t>d.</w:t>
            </w:r>
            <w:r w:rsidRPr="00763B34">
              <w:rPr>
                <w:szCs w:val="21"/>
              </w:rPr>
              <w:t>投标人对合同纠纷、事故处理办法未提出异议；</w:t>
            </w:r>
          </w:p>
          <w:p w14:paraId="0B228C13" w14:textId="77777777" w:rsidR="003C5B32" w:rsidRPr="00763B34" w:rsidRDefault="00F56DB7">
            <w:pPr>
              <w:wordWrap w:val="0"/>
              <w:spacing w:line="360" w:lineRule="atLeast"/>
              <w:ind w:firstLineChars="200" w:firstLine="420"/>
              <w:rPr>
                <w:szCs w:val="21"/>
              </w:rPr>
            </w:pPr>
            <w:r w:rsidRPr="00763B34">
              <w:rPr>
                <w:szCs w:val="21"/>
              </w:rPr>
              <w:t>e.</w:t>
            </w:r>
            <w:r w:rsidRPr="00763B34">
              <w:rPr>
                <w:szCs w:val="21"/>
              </w:rPr>
              <w:t>投标人在投标活动中无欺诈行为；</w:t>
            </w:r>
          </w:p>
          <w:p w14:paraId="47646561" w14:textId="77777777" w:rsidR="003C5B32" w:rsidRPr="00763B34" w:rsidRDefault="00F56DB7">
            <w:pPr>
              <w:wordWrap w:val="0"/>
              <w:spacing w:line="360" w:lineRule="atLeast"/>
              <w:ind w:firstLineChars="200" w:firstLine="420"/>
              <w:rPr>
                <w:szCs w:val="21"/>
              </w:rPr>
            </w:pPr>
            <w:r w:rsidRPr="00763B34">
              <w:rPr>
                <w:szCs w:val="21"/>
              </w:rPr>
              <w:t>f.</w:t>
            </w:r>
            <w:r w:rsidRPr="00763B34">
              <w:rPr>
                <w:szCs w:val="21"/>
              </w:rPr>
              <w:t>投标人未对合同条款有重要保留。</w:t>
            </w:r>
          </w:p>
          <w:p w14:paraId="71922815" w14:textId="77777777" w:rsidR="003C5B32" w:rsidRPr="00763B34" w:rsidRDefault="00F56DB7">
            <w:pPr>
              <w:wordWrap w:val="0"/>
              <w:spacing w:line="360" w:lineRule="atLeast"/>
              <w:ind w:firstLineChars="200" w:firstLine="420"/>
              <w:rPr>
                <w:szCs w:val="21"/>
              </w:rPr>
            </w:pPr>
            <w:r w:rsidRPr="00763B34">
              <w:rPr>
                <w:szCs w:val="21"/>
              </w:rPr>
              <w:t>（</w:t>
            </w:r>
            <w:r w:rsidRPr="00763B34">
              <w:rPr>
                <w:szCs w:val="21"/>
              </w:rPr>
              <w:t>13</w:t>
            </w:r>
            <w:r w:rsidRPr="00763B34">
              <w:rPr>
                <w:szCs w:val="21"/>
              </w:rPr>
              <w:t>）</w:t>
            </w:r>
            <w:r w:rsidRPr="00763B34">
              <w:rPr>
                <w:szCs w:val="21"/>
              </w:rPr>
              <w:t>“</w:t>
            </w:r>
            <w:r w:rsidRPr="00763B34">
              <w:rPr>
                <w:szCs w:val="21"/>
              </w:rPr>
              <w:t>施工组织设计</w:t>
            </w:r>
            <w:r w:rsidRPr="00763B34">
              <w:rPr>
                <w:szCs w:val="21"/>
              </w:rPr>
              <w:t>”</w:t>
            </w:r>
            <w:r w:rsidRPr="00763B34">
              <w:rPr>
                <w:szCs w:val="21"/>
              </w:rPr>
              <w:t>采用暗标形式，其编制须满足招标文件要求。</w:t>
            </w:r>
          </w:p>
          <w:p w14:paraId="0F189269" w14:textId="77777777" w:rsidR="003C5B32" w:rsidRPr="00763B34" w:rsidRDefault="00F56DB7">
            <w:pPr>
              <w:wordWrap w:val="0"/>
              <w:spacing w:line="360" w:lineRule="atLeast"/>
              <w:ind w:firstLineChars="200" w:firstLine="420"/>
              <w:rPr>
                <w:szCs w:val="21"/>
              </w:rPr>
            </w:pPr>
            <w:r w:rsidRPr="00763B34">
              <w:rPr>
                <w:szCs w:val="21"/>
              </w:rPr>
              <w:t>（</w:t>
            </w:r>
            <w:r w:rsidRPr="00763B34">
              <w:rPr>
                <w:szCs w:val="21"/>
              </w:rPr>
              <w:t>14</w:t>
            </w:r>
            <w:r w:rsidRPr="00763B34">
              <w:rPr>
                <w:szCs w:val="21"/>
              </w:rPr>
              <w:t>）未发现投标人与其他投标人存在使用同一不可篡改的唯一标识软硬件设备投标的（如：</w:t>
            </w:r>
            <w:r w:rsidRPr="00763B34">
              <w:rPr>
                <w:szCs w:val="21"/>
              </w:rPr>
              <w:t>MAC</w:t>
            </w:r>
            <w:r w:rsidRPr="00763B34">
              <w:rPr>
                <w:szCs w:val="21"/>
              </w:rPr>
              <w:t>地址、标书制作特征码、标书唯一特征码等）。</w:t>
            </w:r>
          </w:p>
          <w:p w14:paraId="3CB58576" w14:textId="77777777" w:rsidR="003C5B32" w:rsidRPr="00763B34" w:rsidRDefault="00F56DB7">
            <w:pPr>
              <w:wordWrap w:val="0"/>
              <w:spacing w:line="360" w:lineRule="atLeast"/>
              <w:ind w:firstLineChars="200" w:firstLine="420"/>
              <w:rPr>
                <w:szCs w:val="21"/>
              </w:rPr>
            </w:pPr>
            <w:r w:rsidRPr="00763B34">
              <w:rPr>
                <w:szCs w:val="21"/>
              </w:rPr>
              <w:t>……</w:t>
            </w:r>
          </w:p>
          <w:p w14:paraId="1ACDC601" w14:textId="77777777" w:rsidR="003C5B32" w:rsidRPr="00763B34" w:rsidRDefault="003C5B32">
            <w:pPr>
              <w:wordWrap w:val="0"/>
              <w:spacing w:line="360" w:lineRule="atLeast"/>
              <w:ind w:firstLineChars="200" w:firstLine="420"/>
              <w:rPr>
                <w:szCs w:val="21"/>
              </w:rPr>
            </w:pPr>
          </w:p>
          <w:p w14:paraId="6331C870" w14:textId="77777777" w:rsidR="003C5B32" w:rsidRPr="00763B34" w:rsidRDefault="00F56DB7">
            <w:pPr>
              <w:wordWrap w:val="0"/>
              <w:spacing w:line="360" w:lineRule="atLeast"/>
              <w:ind w:firstLineChars="200" w:firstLine="420"/>
              <w:rPr>
                <w:szCs w:val="21"/>
              </w:rPr>
            </w:pPr>
            <w:r w:rsidRPr="00763B34">
              <w:rPr>
                <w:szCs w:val="21"/>
              </w:rPr>
              <w:t>第二个信封（报价文件）评审标准：</w:t>
            </w:r>
          </w:p>
          <w:p w14:paraId="07E353BF" w14:textId="77777777" w:rsidR="003C5B32" w:rsidRPr="00763B34" w:rsidRDefault="00F56DB7">
            <w:pPr>
              <w:wordWrap w:val="0"/>
              <w:spacing w:line="360" w:lineRule="atLeast"/>
              <w:ind w:firstLineChars="200" w:firstLine="420"/>
              <w:rPr>
                <w:szCs w:val="21"/>
              </w:rPr>
            </w:pPr>
            <w:r w:rsidRPr="00763B34">
              <w:rPr>
                <w:szCs w:val="21"/>
              </w:rPr>
              <w:t>（</w:t>
            </w:r>
            <w:r w:rsidRPr="00763B34">
              <w:rPr>
                <w:szCs w:val="21"/>
              </w:rPr>
              <w:t>1</w:t>
            </w:r>
            <w:r w:rsidRPr="00763B34">
              <w:rPr>
                <w:szCs w:val="21"/>
              </w:rPr>
              <w:t>）投标文件按照招标文件规定的格式、内容填写，字迹清晰可辨：</w:t>
            </w:r>
          </w:p>
          <w:p w14:paraId="37107ECF" w14:textId="77777777" w:rsidR="003C5B32" w:rsidRPr="00763B34" w:rsidRDefault="00F56DB7">
            <w:pPr>
              <w:wordWrap w:val="0"/>
              <w:spacing w:line="360" w:lineRule="atLeast"/>
              <w:ind w:firstLineChars="200" w:firstLine="420"/>
              <w:rPr>
                <w:szCs w:val="21"/>
              </w:rPr>
            </w:pPr>
            <w:r w:rsidRPr="00763B34">
              <w:rPr>
                <w:szCs w:val="21"/>
              </w:rPr>
              <w:t>a.</w:t>
            </w:r>
            <w:r w:rsidRPr="00763B34">
              <w:rPr>
                <w:szCs w:val="21"/>
              </w:rPr>
              <w:t>投标函按招标文件规定填报了项目名称、标段号、补遗书编号（如有）、投标价（包括大写金额和小写金额）；</w:t>
            </w:r>
          </w:p>
          <w:p w14:paraId="0EDD9C6D" w14:textId="77777777" w:rsidR="003C5B32" w:rsidRPr="00763B34" w:rsidRDefault="00F56DB7">
            <w:pPr>
              <w:wordWrap w:val="0"/>
              <w:spacing w:line="360" w:lineRule="atLeast"/>
              <w:ind w:firstLineChars="200" w:firstLine="420"/>
              <w:rPr>
                <w:szCs w:val="21"/>
              </w:rPr>
            </w:pPr>
            <w:r w:rsidRPr="00763B34">
              <w:rPr>
                <w:szCs w:val="21"/>
              </w:rPr>
              <w:t>b.</w:t>
            </w:r>
            <w:r w:rsidRPr="00763B34">
              <w:rPr>
                <w:szCs w:val="21"/>
              </w:rPr>
              <w:t>已标价工程量清单说明文字与招标文件规定一致，未进行实质性修改和删减；</w:t>
            </w:r>
          </w:p>
          <w:p w14:paraId="66C6B12D" w14:textId="77777777" w:rsidR="003C5B32" w:rsidRPr="00763B34" w:rsidRDefault="00F56DB7">
            <w:pPr>
              <w:wordWrap w:val="0"/>
              <w:spacing w:line="360" w:lineRule="atLeast"/>
              <w:ind w:firstLineChars="200" w:firstLine="420"/>
              <w:rPr>
                <w:szCs w:val="21"/>
              </w:rPr>
            </w:pPr>
            <w:r w:rsidRPr="00763B34">
              <w:rPr>
                <w:szCs w:val="21"/>
              </w:rPr>
              <w:t>c.</w:t>
            </w:r>
            <w:r w:rsidRPr="00763B34">
              <w:rPr>
                <w:szCs w:val="21"/>
              </w:rPr>
              <w:t>投标文件组成齐全完整，内容均按规定填写。</w:t>
            </w:r>
          </w:p>
          <w:p w14:paraId="6F87F24C" w14:textId="77777777" w:rsidR="003C5B32" w:rsidRPr="00763B34" w:rsidRDefault="00F56DB7">
            <w:pPr>
              <w:wordWrap w:val="0"/>
              <w:spacing w:line="360" w:lineRule="atLeast"/>
              <w:ind w:firstLineChars="200" w:firstLine="420"/>
              <w:rPr>
                <w:szCs w:val="21"/>
              </w:rPr>
            </w:pPr>
            <w:r w:rsidRPr="00763B34">
              <w:rPr>
                <w:szCs w:val="21"/>
              </w:rPr>
              <w:t>（</w:t>
            </w:r>
            <w:r w:rsidRPr="00763B34">
              <w:rPr>
                <w:szCs w:val="21"/>
              </w:rPr>
              <w:t>2</w:t>
            </w:r>
            <w:r w:rsidRPr="00763B34">
              <w:rPr>
                <w:szCs w:val="21"/>
              </w:rPr>
              <w:t>）投标文件上法定代表人或其委托代理人的签字、投标人的单位章盖章齐全，符合招标文件规定。</w:t>
            </w:r>
          </w:p>
          <w:p w14:paraId="4D673D7A" w14:textId="77777777" w:rsidR="003C5B32" w:rsidRPr="00763B34" w:rsidRDefault="00F56DB7">
            <w:pPr>
              <w:wordWrap w:val="0"/>
              <w:spacing w:line="360" w:lineRule="atLeast"/>
              <w:ind w:firstLineChars="200" w:firstLine="420"/>
              <w:rPr>
                <w:szCs w:val="21"/>
              </w:rPr>
            </w:pPr>
            <w:r w:rsidRPr="00763B34">
              <w:rPr>
                <w:szCs w:val="21"/>
              </w:rPr>
              <w:t>（</w:t>
            </w:r>
            <w:r w:rsidRPr="00763B34">
              <w:rPr>
                <w:szCs w:val="21"/>
              </w:rPr>
              <w:t>3</w:t>
            </w:r>
            <w:r w:rsidRPr="00763B34">
              <w:rPr>
                <w:szCs w:val="21"/>
              </w:rPr>
              <w:t>）投标报价或调价函中的报价未超过招标文件设定的最高投标限价（如有）。</w:t>
            </w:r>
          </w:p>
          <w:p w14:paraId="0CAE5281" w14:textId="77777777" w:rsidR="003C5B32" w:rsidRPr="00763B34" w:rsidRDefault="00F56DB7">
            <w:pPr>
              <w:wordWrap w:val="0"/>
              <w:spacing w:line="360" w:lineRule="atLeast"/>
              <w:ind w:firstLineChars="200" w:firstLine="420"/>
              <w:rPr>
                <w:szCs w:val="21"/>
              </w:rPr>
            </w:pPr>
            <w:r w:rsidRPr="00763B34">
              <w:rPr>
                <w:szCs w:val="21"/>
              </w:rPr>
              <w:t>（</w:t>
            </w:r>
            <w:r w:rsidRPr="00763B34">
              <w:rPr>
                <w:szCs w:val="21"/>
              </w:rPr>
              <w:t>4</w:t>
            </w:r>
            <w:r w:rsidRPr="00763B34">
              <w:rPr>
                <w:szCs w:val="21"/>
              </w:rPr>
              <w:t>）投标报价或调价函中报价的大写金额能够确定具体数值。</w:t>
            </w:r>
          </w:p>
          <w:p w14:paraId="169FE8E5" w14:textId="77777777" w:rsidR="003C5B32" w:rsidRPr="00763B34" w:rsidRDefault="00F56DB7">
            <w:pPr>
              <w:wordWrap w:val="0"/>
              <w:spacing w:line="360" w:lineRule="atLeast"/>
              <w:ind w:firstLineChars="200" w:firstLine="420"/>
              <w:rPr>
                <w:szCs w:val="21"/>
              </w:rPr>
            </w:pPr>
            <w:r w:rsidRPr="00763B34">
              <w:rPr>
                <w:szCs w:val="21"/>
              </w:rPr>
              <w:t>（</w:t>
            </w:r>
            <w:r w:rsidRPr="00763B34">
              <w:rPr>
                <w:szCs w:val="21"/>
              </w:rPr>
              <w:t>5</w:t>
            </w:r>
            <w:r w:rsidRPr="00763B34">
              <w:rPr>
                <w:szCs w:val="21"/>
              </w:rPr>
              <w:t>）同一投标人未提交两个以上不同的投标报价，但招标文件要求提交备选投标的除外。</w:t>
            </w:r>
          </w:p>
          <w:p w14:paraId="0FB65E5A" w14:textId="77777777" w:rsidR="003C5B32" w:rsidRPr="00763B34" w:rsidRDefault="00F56DB7">
            <w:pPr>
              <w:wordWrap w:val="0"/>
              <w:spacing w:line="360" w:lineRule="atLeast"/>
              <w:ind w:firstLineChars="200" w:firstLine="420"/>
              <w:rPr>
                <w:szCs w:val="21"/>
              </w:rPr>
            </w:pPr>
            <w:r w:rsidRPr="00763B34">
              <w:rPr>
                <w:szCs w:val="21"/>
              </w:rPr>
              <w:t>（</w:t>
            </w:r>
            <w:r w:rsidRPr="00763B34">
              <w:rPr>
                <w:szCs w:val="21"/>
              </w:rPr>
              <w:t>6</w:t>
            </w:r>
            <w:r w:rsidRPr="00763B34">
              <w:rPr>
                <w:szCs w:val="21"/>
              </w:rPr>
              <w:t>）投标人若提交调价函，调价函符合招标文件第二章</w:t>
            </w:r>
            <w:r w:rsidRPr="00763B34">
              <w:rPr>
                <w:szCs w:val="21"/>
              </w:rPr>
              <w:t>“</w:t>
            </w:r>
            <w:r w:rsidRPr="00763B34">
              <w:rPr>
                <w:szCs w:val="21"/>
              </w:rPr>
              <w:t>投标人须</w:t>
            </w:r>
            <w:r w:rsidRPr="00763B34">
              <w:rPr>
                <w:szCs w:val="21"/>
              </w:rPr>
              <w:lastRenderedPageBreak/>
              <w:t>知</w:t>
            </w:r>
            <w:r w:rsidRPr="00763B34">
              <w:rPr>
                <w:szCs w:val="21"/>
              </w:rPr>
              <w:t>”</w:t>
            </w:r>
            <w:r w:rsidRPr="00763B34">
              <w:rPr>
                <w:szCs w:val="21"/>
              </w:rPr>
              <w:t>第</w:t>
            </w:r>
            <w:r w:rsidRPr="00763B34">
              <w:rPr>
                <w:szCs w:val="21"/>
              </w:rPr>
              <w:t>3.2.6</w:t>
            </w:r>
            <w:r w:rsidRPr="00763B34">
              <w:rPr>
                <w:szCs w:val="21"/>
              </w:rPr>
              <w:t>项要求。</w:t>
            </w:r>
          </w:p>
          <w:p w14:paraId="624E6F45" w14:textId="77777777" w:rsidR="003C5B32" w:rsidRPr="00763B34" w:rsidRDefault="00F56DB7">
            <w:pPr>
              <w:wordWrap w:val="0"/>
              <w:spacing w:line="360" w:lineRule="atLeast"/>
              <w:ind w:firstLineChars="200" w:firstLine="420"/>
              <w:rPr>
                <w:szCs w:val="21"/>
              </w:rPr>
            </w:pPr>
            <w:r w:rsidRPr="00763B34">
              <w:rPr>
                <w:szCs w:val="21"/>
              </w:rPr>
              <w:t>（</w:t>
            </w:r>
            <w:r w:rsidRPr="00763B34">
              <w:rPr>
                <w:szCs w:val="21"/>
              </w:rPr>
              <w:t>7</w:t>
            </w:r>
            <w:r w:rsidRPr="00763B34">
              <w:rPr>
                <w:szCs w:val="21"/>
              </w:rPr>
              <w:t>）投标人若填写</w:t>
            </w:r>
            <w:r w:rsidRPr="00763B34">
              <w:rPr>
                <w:rFonts w:hint="eastAsia"/>
                <w:szCs w:val="21"/>
              </w:rPr>
              <w:t>工程量清单</w:t>
            </w:r>
            <w:r w:rsidRPr="00763B34">
              <w:rPr>
                <w:szCs w:val="21"/>
              </w:rPr>
              <w:t>，填写完毕的</w:t>
            </w:r>
            <w:r w:rsidRPr="00763B34">
              <w:rPr>
                <w:rFonts w:hint="eastAsia"/>
                <w:szCs w:val="21"/>
              </w:rPr>
              <w:t>工程量清单</w:t>
            </w:r>
            <w:r w:rsidRPr="00763B34">
              <w:rPr>
                <w:szCs w:val="21"/>
              </w:rPr>
              <w:t>未对</w:t>
            </w:r>
            <w:r w:rsidRPr="00763B34">
              <w:rPr>
                <w:rFonts w:hint="eastAsia"/>
                <w:szCs w:val="21"/>
              </w:rPr>
              <w:t>工程量清单</w:t>
            </w:r>
            <w:r w:rsidRPr="00763B34">
              <w:rPr>
                <w:szCs w:val="21"/>
              </w:rPr>
              <w:t>电子文件中的数据、格式和运算定义进行修改；</w:t>
            </w:r>
            <w:r w:rsidRPr="00763B34">
              <w:rPr>
                <w:rFonts w:hint="eastAsia"/>
                <w:szCs w:val="21"/>
              </w:rPr>
              <w:t>工程量清单</w:t>
            </w:r>
            <w:r w:rsidRPr="00763B34">
              <w:rPr>
                <w:szCs w:val="21"/>
              </w:rPr>
              <w:t>中的投标报价和投标函大写金额报价一致。</w:t>
            </w:r>
          </w:p>
          <w:p w14:paraId="760F9C54" w14:textId="77777777" w:rsidR="003C5B32" w:rsidRPr="00763B34" w:rsidRDefault="00F56DB7">
            <w:pPr>
              <w:wordWrap w:val="0"/>
              <w:spacing w:line="360" w:lineRule="atLeast"/>
              <w:ind w:firstLineChars="200" w:firstLine="420"/>
              <w:rPr>
                <w:szCs w:val="21"/>
              </w:rPr>
            </w:pPr>
            <w:r w:rsidRPr="00763B34">
              <w:rPr>
                <w:szCs w:val="21"/>
              </w:rPr>
              <w:t>（</w:t>
            </w:r>
            <w:r w:rsidRPr="00763B34">
              <w:rPr>
                <w:rFonts w:hint="eastAsia"/>
                <w:szCs w:val="21"/>
              </w:rPr>
              <w:t>8</w:t>
            </w:r>
            <w:r w:rsidRPr="00763B34">
              <w:rPr>
                <w:szCs w:val="21"/>
              </w:rPr>
              <w:t>）未发现投标人与其他投标人存在使用同一不可篡改的唯一标识软硬件设备投标的（如：</w:t>
            </w:r>
            <w:r w:rsidRPr="00763B34">
              <w:rPr>
                <w:szCs w:val="21"/>
              </w:rPr>
              <w:t>MAC</w:t>
            </w:r>
            <w:r w:rsidRPr="00763B34">
              <w:rPr>
                <w:szCs w:val="21"/>
              </w:rPr>
              <w:t>地址、标书制作特征码、标书唯一特征码等）。</w:t>
            </w:r>
          </w:p>
          <w:p w14:paraId="4FED42CB" w14:textId="77777777" w:rsidR="003C5B32" w:rsidRPr="00763B34" w:rsidRDefault="00F56DB7">
            <w:pPr>
              <w:wordWrap w:val="0"/>
              <w:spacing w:line="360" w:lineRule="atLeast"/>
              <w:ind w:firstLineChars="200" w:firstLine="420"/>
              <w:rPr>
                <w:szCs w:val="21"/>
              </w:rPr>
            </w:pPr>
            <w:r w:rsidRPr="00763B34">
              <w:rPr>
                <w:szCs w:val="21"/>
              </w:rPr>
              <w:t>……</w:t>
            </w:r>
          </w:p>
        </w:tc>
      </w:tr>
      <w:tr w:rsidR="003C5B32" w:rsidRPr="00763B34" w14:paraId="16DEE3D1" w14:textId="77777777">
        <w:trPr>
          <w:trHeight w:val="2530"/>
        </w:trPr>
        <w:tc>
          <w:tcPr>
            <w:tcW w:w="900" w:type="dxa"/>
            <w:tcBorders>
              <w:top w:val="single" w:sz="4" w:space="0" w:color="auto"/>
              <w:right w:val="single" w:sz="4" w:space="0" w:color="auto"/>
            </w:tcBorders>
            <w:vAlign w:val="center"/>
          </w:tcPr>
          <w:p w14:paraId="0EEE313D" w14:textId="77777777" w:rsidR="003C5B32" w:rsidRPr="00763B34" w:rsidRDefault="00F56DB7">
            <w:pPr>
              <w:wordWrap w:val="0"/>
              <w:spacing w:line="400" w:lineRule="atLeast"/>
              <w:jc w:val="center"/>
              <w:rPr>
                <w:szCs w:val="21"/>
              </w:rPr>
            </w:pPr>
            <w:r w:rsidRPr="00763B34">
              <w:rPr>
                <w:szCs w:val="21"/>
              </w:rPr>
              <w:lastRenderedPageBreak/>
              <w:t>2.1.2</w:t>
            </w:r>
          </w:p>
        </w:tc>
        <w:tc>
          <w:tcPr>
            <w:tcW w:w="1136" w:type="dxa"/>
            <w:gridSpan w:val="2"/>
            <w:tcBorders>
              <w:top w:val="single" w:sz="4" w:space="0" w:color="auto"/>
              <w:right w:val="single" w:sz="4" w:space="0" w:color="auto"/>
            </w:tcBorders>
            <w:vAlign w:val="center"/>
          </w:tcPr>
          <w:p w14:paraId="62E39965" w14:textId="77777777" w:rsidR="003C5B32" w:rsidRPr="00763B34" w:rsidRDefault="00F56DB7">
            <w:pPr>
              <w:wordWrap w:val="0"/>
              <w:spacing w:line="360" w:lineRule="atLeast"/>
              <w:jc w:val="center"/>
              <w:rPr>
                <w:szCs w:val="21"/>
              </w:rPr>
            </w:pPr>
            <w:r w:rsidRPr="00763B34">
              <w:rPr>
                <w:szCs w:val="21"/>
              </w:rPr>
              <w:t>资格评审标准</w:t>
            </w:r>
          </w:p>
        </w:tc>
        <w:tc>
          <w:tcPr>
            <w:tcW w:w="6604" w:type="dxa"/>
            <w:gridSpan w:val="2"/>
            <w:tcBorders>
              <w:top w:val="single" w:sz="4" w:space="0" w:color="auto"/>
              <w:left w:val="single" w:sz="4" w:space="0" w:color="auto"/>
              <w:right w:val="single" w:sz="4" w:space="0" w:color="auto"/>
            </w:tcBorders>
            <w:vAlign w:val="center"/>
          </w:tcPr>
          <w:p w14:paraId="5080A649" w14:textId="77777777" w:rsidR="003C5B32" w:rsidRPr="00763B34" w:rsidRDefault="00F56DB7">
            <w:pPr>
              <w:wordWrap w:val="0"/>
              <w:spacing w:line="360" w:lineRule="atLeast"/>
              <w:ind w:firstLineChars="200" w:firstLine="420"/>
              <w:rPr>
                <w:szCs w:val="21"/>
              </w:rPr>
            </w:pPr>
            <w:r w:rsidRPr="00763B34">
              <w:rPr>
                <w:szCs w:val="21"/>
              </w:rPr>
              <w:t>（</w:t>
            </w:r>
            <w:r w:rsidRPr="00763B34">
              <w:rPr>
                <w:szCs w:val="21"/>
              </w:rPr>
              <w:t>1</w:t>
            </w:r>
            <w:r w:rsidRPr="00763B34">
              <w:rPr>
                <w:szCs w:val="21"/>
              </w:rPr>
              <w:t>）投标人的资质等级符合招标文件规定。</w:t>
            </w:r>
          </w:p>
          <w:p w14:paraId="72781C41" w14:textId="77777777" w:rsidR="003C5B32" w:rsidRPr="00763B34" w:rsidRDefault="00F56DB7">
            <w:pPr>
              <w:wordWrap w:val="0"/>
              <w:spacing w:line="360" w:lineRule="atLeast"/>
              <w:ind w:firstLineChars="200" w:firstLine="420"/>
              <w:rPr>
                <w:szCs w:val="21"/>
              </w:rPr>
            </w:pPr>
            <w:r w:rsidRPr="00763B34">
              <w:rPr>
                <w:szCs w:val="21"/>
              </w:rPr>
              <w:t>（</w:t>
            </w:r>
            <w:r w:rsidRPr="00763B34">
              <w:rPr>
                <w:szCs w:val="21"/>
              </w:rPr>
              <w:t>2</w:t>
            </w:r>
            <w:r w:rsidRPr="00763B34">
              <w:rPr>
                <w:szCs w:val="21"/>
              </w:rPr>
              <w:t>）投标人的财务状况符合招标文件规定。</w:t>
            </w:r>
          </w:p>
          <w:p w14:paraId="04E0CC5F" w14:textId="77777777" w:rsidR="003C5B32" w:rsidRPr="00763B34" w:rsidRDefault="00F56DB7">
            <w:pPr>
              <w:wordWrap w:val="0"/>
              <w:spacing w:line="360" w:lineRule="atLeast"/>
              <w:ind w:firstLineChars="200" w:firstLine="420"/>
              <w:rPr>
                <w:szCs w:val="21"/>
              </w:rPr>
            </w:pPr>
            <w:r w:rsidRPr="00763B34">
              <w:rPr>
                <w:szCs w:val="21"/>
              </w:rPr>
              <w:t>（</w:t>
            </w:r>
            <w:r w:rsidRPr="00763B34">
              <w:rPr>
                <w:szCs w:val="21"/>
              </w:rPr>
              <w:t>3</w:t>
            </w:r>
            <w:r w:rsidRPr="00763B34">
              <w:rPr>
                <w:szCs w:val="21"/>
              </w:rPr>
              <w:t>）投标人的类似项目业绩符合招标文件规定。</w:t>
            </w:r>
          </w:p>
          <w:p w14:paraId="3F0D1B93" w14:textId="77777777" w:rsidR="003C5B32" w:rsidRPr="00763B34" w:rsidRDefault="00F56DB7">
            <w:pPr>
              <w:wordWrap w:val="0"/>
              <w:spacing w:line="360" w:lineRule="atLeast"/>
              <w:ind w:firstLineChars="200" w:firstLine="420"/>
              <w:rPr>
                <w:szCs w:val="21"/>
              </w:rPr>
            </w:pPr>
            <w:r w:rsidRPr="00763B34">
              <w:rPr>
                <w:szCs w:val="21"/>
              </w:rPr>
              <w:t>（</w:t>
            </w:r>
            <w:r w:rsidRPr="00763B34">
              <w:rPr>
                <w:szCs w:val="21"/>
              </w:rPr>
              <w:t>4</w:t>
            </w:r>
            <w:r w:rsidRPr="00763B34">
              <w:rPr>
                <w:szCs w:val="21"/>
              </w:rPr>
              <w:t>）投标人的信誉符合招标文件规定。</w:t>
            </w:r>
          </w:p>
          <w:p w14:paraId="74E79FAE" w14:textId="77777777" w:rsidR="003C5B32" w:rsidRPr="00763B34" w:rsidRDefault="00F56DB7">
            <w:pPr>
              <w:wordWrap w:val="0"/>
              <w:spacing w:line="360" w:lineRule="atLeast"/>
              <w:ind w:firstLineChars="200" w:firstLine="420"/>
              <w:rPr>
                <w:szCs w:val="21"/>
              </w:rPr>
            </w:pPr>
            <w:r w:rsidRPr="00763B34">
              <w:rPr>
                <w:szCs w:val="21"/>
              </w:rPr>
              <w:t>（</w:t>
            </w:r>
            <w:r w:rsidRPr="00763B34">
              <w:rPr>
                <w:szCs w:val="21"/>
              </w:rPr>
              <w:t>5</w:t>
            </w:r>
            <w:r w:rsidRPr="00763B34">
              <w:rPr>
                <w:szCs w:val="21"/>
              </w:rPr>
              <w:t>）投标人的项目经理和项目总工资格、在岗情况符合招标文件规定。</w:t>
            </w:r>
          </w:p>
          <w:p w14:paraId="74E5C8C6" w14:textId="77777777" w:rsidR="003C5B32" w:rsidRPr="00763B34" w:rsidRDefault="00F56DB7">
            <w:pPr>
              <w:wordWrap w:val="0"/>
              <w:spacing w:line="360" w:lineRule="atLeast"/>
              <w:ind w:firstLineChars="200" w:firstLine="420"/>
              <w:rPr>
                <w:szCs w:val="21"/>
              </w:rPr>
            </w:pPr>
            <w:r w:rsidRPr="00763B34">
              <w:rPr>
                <w:szCs w:val="21"/>
              </w:rPr>
              <w:t>（</w:t>
            </w:r>
            <w:r w:rsidRPr="00763B34">
              <w:rPr>
                <w:szCs w:val="21"/>
              </w:rPr>
              <w:t>6</w:t>
            </w:r>
            <w:r w:rsidRPr="00763B34">
              <w:rPr>
                <w:szCs w:val="21"/>
              </w:rPr>
              <w:t>）投标人的其他要求符合招标文件规定。</w:t>
            </w:r>
            <w:r w:rsidRPr="00763B34">
              <w:rPr>
                <w:szCs w:val="21"/>
                <w:vertAlign w:val="superscript"/>
              </w:rPr>
              <w:footnoteReference w:id="28"/>
            </w:r>
          </w:p>
          <w:p w14:paraId="2E5449CB" w14:textId="77777777" w:rsidR="003C5B32" w:rsidRPr="00763B34" w:rsidRDefault="00F56DB7">
            <w:pPr>
              <w:wordWrap w:val="0"/>
              <w:spacing w:line="360" w:lineRule="atLeast"/>
              <w:ind w:firstLineChars="200" w:firstLine="420"/>
              <w:rPr>
                <w:szCs w:val="21"/>
              </w:rPr>
            </w:pPr>
            <w:r w:rsidRPr="00763B34">
              <w:rPr>
                <w:szCs w:val="21"/>
              </w:rPr>
              <w:t>（</w:t>
            </w:r>
            <w:r w:rsidRPr="00763B34">
              <w:rPr>
                <w:szCs w:val="21"/>
              </w:rPr>
              <w:t>7</w:t>
            </w:r>
            <w:r w:rsidRPr="00763B34">
              <w:rPr>
                <w:szCs w:val="21"/>
              </w:rPr>
              <w:t>）投标人不存在第二章</w:t>
            </w:r>
            <w:r w:rsidRPr="00763B34">
              <w:rPr>
                <w:rFonts w:ascii="宋体" w:hAnsi="宋体" w:cs="宋体" w:hint="eastAsia"/>
                <w:szCs w:val="21"/>
              </w:rPr>
              <w:t>“</w:t>
            </w:r>
            <w:r w:rsidRPr="00763B34">
              <w:rPr>
                <w:szCs w:val="21"/>
              </w:rPr>
              <w:t>投标人须知</w:t>
            </w:r>
            <w:r w:rsidRPr="00763B34">
              <w:rPr>
                <w:rFonts w:ascii="宋体" w:hAnsi="宋体" w:cs="宋体" w:hint="eastAsia"/>
                <w:szCs w:val="21"/>
              </w:rPr>
              <w:t>”</w:t>
            </w:r>
            <w:r w:rsidRPr="00763B34">
              <w:rPr>
                <w:szCs w:val="21"/>
              </w:rPr>
              <w:t>第</w:t>
            </w:r>
            <w:r w:rsidRPr="00763B34">
              <w:rPr>
                <w:szCs w:val="21"/>
              </w:rPr>
              <w:t>1.4.3</w:t>
            </w:r>
            <w:r w:rsidRPr="00763B34">
              <w:rPr>
                <w:szCs w:val="21"/>
              </w:rPr>
              <w:t>项或第</w:t>
            </w:r>
            <w:r w:rsidRPr="00763B34">
              <w:rPr>
                <w:szCs w:val="21"/>
              </w:rPr>
              <w:t>1.4.4</w:t>
            </w:r>
            <w:r w:rsidRPr="00763B34">
              <w:rPr>
                <w:szCs w:val="21"/>
              </w:rPr>
              <w:t>项规定的任何一种情形。</w:t>
            </w:r>
            <w:r w:rsidRPr="00763B34">
              <w:rPr>
                <w:szCs w:val="21"/>
              </w:rPr>
              <w:t xml:space="preserve"> </w:t>
            </w:r>
          </w:p>
          <w:p w14:paraId="729FBFF1" w14:textId="77777777" w:rsidR="003C5B32" w:rsidRPr="00763B34" w:rsidRDefault="00F56DB7">
            <w:pPr>
              <w:wordWrap w:val="0"/>
              <w:spacing w:line="360" w:lineRule="atLeast"/>
              <w:ind w:firstLineChars="200" w:firstLine="420"/>
              <w:rPr>
                <w:szCs w:val="21"/>
              </w:rPr>
            </w:pPr>
            <w:r w:rsidRPr="00763B34">
              <w:rPr>
                <w:szCs w:val="21"/>
              </w:rPr>
              <w:t>（</w:t>
            </w:r>
            <w:r w:rsidRPr="00763B34">
              <w:rPr>
                <w:szCs w:val="21"/>
              </w:rPr>
              <w:t>8</w:t>
            </w:r>
            <w:r w:rsidRPr="00763B34">
              <w:rPr>
                <w:szCs w:val="21"/>
              </w:rPr>
              <w:t>）投标人符合第二章</w:t>
            </w:r>
            <w:r w:rsidRPr="00763B34">
              <w:rPr>
                <w:rFonts w:ascii="宋体" w:hAnsi="宋体" w:cs="宋体" w:hint="eastAsia"/>
                <w:szCs w:val="21"/>
              </w:rPr>
              <w:t>“</w:t>
            </w:r>
            <w:r w:rsidRPr="00763B34">
              <w:rPr>
                <w:szCs w:val="21"/>
              </w:rPr>
              <w:t>投标人须知</w:t>
            </w:r>
            <w:r w:rsidRPr="00763B34">
              <w:rPr>
                <w:rFonts w:ascii="宋体" w:hAnsi="宋体" w:cs="宋体" w:hint="eastAsia"/>
                <w:szCs w:val="21"/>
              </w:rPr>
              <w:t>”</w:t>
            </w:r>
            <w:r w:rsidRPr="00763B34">
              <w:rPr>
                <w:szCs w:val="21"/>
              </w:rPr>
              <w:t>第</w:t>
            </w:r>
            <w:r w:rsidRPr="00763B34">
              <w:rPr>
                <w:szCs w:val="21"/>
              </w:rPr>
              <w:t>1.4.5</w:t>
            </w:r>
            <w:r w:rsidRPr="00763B34">
              <w:rPr>
                <w:szCs w:val="21"/>
              </w:rPr>
              <w:t>项规定。</w:t>
            </w:r>
            <w:r w:rsidRPr="00763B34">
              <w:rPr>
                <w:rStyle w:val="aff2"/>
              </w:rPr>
              <w:footnoteReference w:id="29"/>
            </w:r>
          </w:p>
          <w:p w14:paraId="75938086" w14:textId="77777777" w:rsidR="003C5B32" w:rsidRPr="00763B34" w:rsidRDefault="00F56DB7">
            <w:pPr>
              <w:wordWrap w:val="0"/>
              <w:spacing w:line="360" w:lineRule="atLeast"/>
              <w:ind w:firstLineChars="200" w:firstLine="420"/>
              <w:rPr>
                <w:szCs w:val="21"/>
              </w:rPr>
            </w:pPr>
            <w:r w:rsidRPr="00763B34">
              <w:rPr>
                <w:szCs w:val="21"/>
              </w:rPr>
              <w:t>（</w:t>
            </w:r>
            <w:r w:rsidRPr="00763B34">
              <w:rPr>
                <w:szCs w:val="21"/>
              </w:rPr>
              <w:t>9</w:t>
            </w:r>
            <w:r w:rsidRPr="00763B34">
              <w:rPr>
                <w:szCs w:val="21"/>
              </w:rPr>
              <w:t>）以联合体形式参与投标的，联合体各方均未再以自己名义单独或参加其他联合体在同一标段中投标；独立参与投标的，投标人未同时参加联合体在同一标段中投标。</w:t>
            </w:r>
          </w:p>
          <w:p w14:paraId="36B69E2D" w14:textId="77777777" w:rsidR="003C5B32" w:rsidRPr="00763B34" w:rsidRDefault="00F56DB7">
            <w:pPr>
              <w:wordWrap w:val="0"/>
              <w:spacing w:line="360" w:lineRule="atLeast"/>
              <w:ind w:firstLineChars="200" w:firstLine="420"/>
              <w:rPr>
                <w:szCs w:val="21"/>
              </w:rPr>
            </w:pPr>
            <w:r w:rsidRPr="00763B34">
              <w:rPr>
                <w:szCs w:val="21"/>
              </w:rPr>
              <w:t>……</w:t>
            </w:r>
          </w:p>
        </w:tc>
      </w:tr>
      <w:tr w:rsidR="003C5B32" w:rsidRPr="00763B34" w14:paraId="4581E1DF" w14:textId="77777777">
        <w:tc>
          <w:tcPr>
            <w:tcW w:w="2036" w:type="dxa"/>
            <w:gridSpan w:val="3"/>
            <w:tcBorders>
              <w:top w:val="single" w:sz="4" w:space="0" w:color="auto"/>
              <w:bottom w:val="single" w:sz="4" w:space="0" w:color="auto"/>
              <w:right w:val="single" w:sz="4" w:space="0" w:color="auto"/>
            </w:tcBorders>
            <w:vAlign w:val="center"/>
          </w:tcPr>
          <w:p w14:paraId="7FD676A1" w14:textId="77777777" w:rsidR="003C5B32" w:rsidRPr="00763B34" w:rsidRDefault="00F56DB7">
            <w:pPr>
              <w:wordWrap w:val="0"/>
              <w:spacing w:line="360" w:lineRule="atLeast"/>
              <w:jc w:val="center"/>
              <w:rPr>
                <w:b/>
                <w:szCs w:val="21"/>
              </w:rPr>
            </w:pPr>
            <w:r w:rsidRPr="00763B34">
              <w:rPr>
                <w:b/>
                <w:szCs w:val="21"/>
              </w:rPr>
              <w:t>条款号</w:t>
            </w:r>
          </w:p>
        </w:tc>
        <w:tc>
          <w:tcPr>
            <w:tcW w:w="1505" w:type="dxa"/>
            <w:tcBorders>
              <w:top w:val="single" w:sz="4" w:space="0" w:color="auto"/>
              <w:left w:val="single" w:sz="4" w:space="0" w:color="auto"/>
              <w:bottom w:val="single" w:sz="4" w:space="0" w:color="auto"/>
              <w:right w:val="single" w:sz="4" w:space="0" w:color="auto"/>
            </w:tcBorders>
            <w:vAlign w:val="center"/>
          </w:tcPr>
          <w:p w14:paraId="6191F70C" w14:textId="77777777" w:rsidR="003C5B32" w:rsidRPr="00763B34" w:rsidRDefault="00F56DB7">
            <w:pPr>
              <w:wordWrap w:val="0"/>
              <w:spacing w:line="360" w:lineRule="atLeast"/>
              <w:jc w:val="center"/>
              <w:rPr>
                <w:b/>
                <w:szCs w:val="21"/>
              </w:rPr>
            </w:pPr>
            <w:r w:rsidRPr="00763B34">
              <w:rPr>
                <w:b/>
                <w:szCs w:val="21"/>
              </w:rPr>
              <w:t>条款内容</w:t>
            </w:r>
          </w:p>
        </w:tc>
        <w:tc>
          <w:tcPr>
            <w:tcW w:w="5099" w:type="dxa"/>
            <w:tcBorders>
              <w:top w:val="single" w:sz="4" w:space="0" w:color="auto"/>
              <w:left w:val="single" w:sz="4" w:space="0" w:color="auto"/>
              <w:bottom w:val="single" w:sz="4" w:space="0" w:color="auto"/>
              <w:right w:val="single" w:sz="4" w:space="0" w:color="auto"/>
            </w:tcBorders>
            <w:vAlign w:val="center"/>
          </w:tcPr>
          <w:p w14:paraId="37BF6B3D" w14:textId="77777777" w:rsidR="003C5B32" w:rsidRPr="00763B34" w:rsidRDefault="00F56DB7">
            <w:pPr>
              <w:wordWrap w:val="0"/>
              <w:spacing w:line="360" w:lineRule="atLeast"/>
              <w:jc w:val="center"/>
              <w:rPr>
                <w:b/>
                <w:szCs w:val="21"/>
              </w:rPr>
            </w:pPr>
            <w:r w:rsidRPr="00763B34">
              <w:rPr>
                <w:b/>
                <w:szCs w:val="21"/>
              </w:rPr>
              <w:t>编列内容</w:t>
            </w:r>
          </w:p>
        </w:tc>
      </w:tr>
      <w:tr w:rsidR="003C5B32" w:rsidRPr="00763B34" w14:paraId="2CD88AED" w14:textId="77777777">
        <w:tc>
          <w:tcPr>
            <w:tcW w:w="2036" w:type="dxa"/>
            <w:gridSpan w:val="3"/>
            <w:tcBorders>
              <w:bottom w:val="single" w:sz="4" w:space="0" w:color="auto"/>
              <w:right w:val="single" w:sz="4" w:space="0" w:color="auto"/>
            </w:tcBorders>
            <w:vAlign w:val="center"/>
          </w:tcPr>
          <w:p w14:paraId="22C2F245" w14:textId="77777777" w:rsidR="003C5B32" w:rsidRPr="00763B34" w:rsidRDefault="00F56DB7">
            <w:pPr>
              <w:wordWrap w:val="0"/>
              <w:spacing w:line="360" w:lineRule="atLeast"/>
              <w:jc w:val="center"/>
              <w:rPr>
                <w:szCs w:val="21"/>
              </w:rPr>
            </w:pPr>
            <w:r w:rsidRPr="00763B34">
              <w:rPr>
                <w:szCs w:val="21"/>
              </w:rPr>
              <w:t>2.2.1</w:t>
            </w:r>
          </w:p>
        </w:tc>
        <w:tc>
          <w:tcPr>
            <w:tcW w:w="1505" w:type="dxa"/>
            <w:tcBorders>
              <w:top w:val="single" w:sz="4" w:space="0" w:color="auto"/>
              <w:left w:val="single" w:sz="4" w:space="0" w:color="auto"/>
              <w:bottom w:val="single" w:sz="4" w:space="0" w:color="auto"/>
              <w:right w:val="single" w:sz="4" w:space="0" w:color="auto"/>
            </w:tcBorders>
            <w:vAlign w:val="center"/>
          </w:tcPr>
          <w:p w14:paraId="2BD4F4C5" w14:textId="77777777" w:rsidR="003C5B32" w:rsidRPr="00763B34" w:rsidRDefault="00F56DB7">
            <w:pPr>
              <w:wordWrap w:val="0"/>
              <w:spacing w:line="360" w:lineRule="atLeast"/>
              <w:jc w:val="center"/>
              <w:rPr>
                <w:szCs w:val="21"/>
              </w:rPr>
            </w:pPr>
            <w:r w:rsidRPr="00763B34">
              <w:rPr>
                <w:szCs w:val="21"/>
              </w:rPr>
              <w:t>分值构成</w:t>
            </w:r>
          </w:p>
          <w:p w14:paraId="23BEE9C8" w14:textId="77777777" w:rsidR="003C5B32" w:rsidRPr="00763B34" w:rsidRDefault="00F56DB7">
            <w:pPr>
              <w:wordWrap w:val="0"/>
              <w:spacing w:line="360" w:lineRule="atLeast"/>
              <w:jc w:val="center"/>
              <w:rPr>
                <w:szCs w:val="21"/>
              </w:rPr>
            </w:pPr>
            <w:r w:rsidRPr="00763B34">
              <w:rPr>
                <w:szCs w:val="21"/>
              </w:rPr>
              <w:t>（总分</w:t>
            </w:r>
            <w:r w:rsidRPr="00763B34">
              <w:rPr>
                <w:szCs w:val="21"/>
              </w:rPr>
              <w:t>100</w:t>
            </w:r>
            <w:r w:rsidRPr="00763B34">
              <w:rPr>
                <w:szCs w:val="21"/>
              </w:rPr>
              <w:t>分）</w:t>
            </w:r>
          </w:p>
        </w:tc>
        <w:tc>
          <w:tcPr>
            <w:tcW w:w="5099" w:type="dxa"/>
            <w:tcBorders>
              <w:top w:val="single" w:sz="4" w:space="0" w:color="auto"/>
              <w:left w:val="single" w:sz="4" w:space="0" w:color="auto"/>
              <w:bottom w:val="single" w:sz="4" w:space="0" w:color="auto"/>
              <w:right w:val="single" w:sz="4" w:space="0" w:color="auto"/>
            </w:tcBorders>
            <w:vAlign w:val="center"/>
          </w:tcPr>
          <w:p w14:paraId="6E1B6AAE" w14:textId="77777777" w:rsidR="003C5B32" w:rsidRPr="00763B34" w:rsidRDefault="00F56DB7">
            <w:pPr>
              <w:wordWrap w:val="0"/>
              <w:spacing w:line="360" w:lineRule="atLeast"/>
              <w:rPr>
                <w:szCs w:val="21"/>
              </w:rPr>
            </w:pPr>
            <w:r w:rsidRPr="00763B34">
              <w:rPr>
                <w:szCs w:val="21"/>
              </w:rPr>
              <w:t>评标价：</w:t>
            </w:r>
            <w:r w:rsidRPr="00763B34">
              <w:rPr>
                <w:szCs w:val="21"/>
              </w:rPr>
              <w:t>100</w:t>
            </w:r>
            <w:r w:rsidRPr="00763B34">
              <w:rPr>
                <w:szCs w:val="21"/>
              </w:rPr>
              <w:t>分</w:t>
            </w:r>
          </w:p>
        </w:tc>
      </w:tr>
      <w:tr w:rsidR="003C5B32" w:rsidRPr="00763B34" w14:paraId="21DAE1B2" w14:textId="77777777">
        <w:trPr>
          <w:trHeight w:val="1262"/>
        </w:trPr>
        <w:tc>
          <w:tcPr>
            <w:tcW w:w="2036" w:type="dxa"/>
            <w:gridSpan w:val="3"/>
            <w:tcBorders>
              <w:top w:val="single" w:sz="4" w:space="0" w:color="auto"/>
              <w:right w:val="single" w:sz="4" w:space="0" w:color="auto"/>
            </w:tcBorders>
            <w:vAlign w:val="center"/>
          </w:tcPr>
          <w:p w14:paraId="0A56675D" w14:textId="77777777" w:rsidR="003C5B32" w:rsidRPr="00763B34" w:rsidRDefault="00F56DB7">
            <w:pPr>
              <w:wordWrap w:val="0"/>
              <w:spacing w:line="360" w:lineRule="atLeast"/>
              <w:jc w:val="center"/>
              <w:rPr>
                <w:szCs w:val="21"/>
              </w:rPr>
            </w:pPr>
            <w:r w:rsidRPr="00763B34">
              <w:rPr>
                <w:szCs w:val="21"/>
              </w:rPr>
              <w:t>2.2.2</w:t>
            </w:r>
          </w:p>
        </w:tc>
        <w:tc>
          <w:tcPr>
            <w:tcW w:w="1505" w:type="dxa"/>
            <w:tcBorders>
              <w:top w:val="single" w:sz="4" w:space="0" w:color="auto"/>
              <w:left w:val="single" w:sz="4" w:space="0" w:color="auto"/>
              <w:right w:val="single" w:sz="4" w:space="0" w:color="auto"/>
            </w:tcBorders>
            <w:vAlign w:val="center"/>
          </w:tcPr>
          <w:p w14:paraId="2FC81648" w14:textId="77777777" w:rsidR="003C5B32" w:rsidRPr="00763B34" w:rsidRDefault="00F56DB7">
            <w:pPr>
              <w:wordWrap w:val="0"/>
              <w:spacing w:line="360" w:lineRule="atLeast"/>
              <w:jc w:val="center"/>
              <w:rPr>
                <w:b/>
                <w:szCs w:val="21"/>
              </w:rPr>
            </w:pPr>
            <w:r w:rsidRPr="00763B34">
              <w:rPr>
                <w:szCs w:val="21"/>
              </w:rPr>
              <w:t>评标基准价计算方法</w:t>
            </w:r>
          </w:p>
        </w:tc>
        <w:tc>
          <w:tcPr>
            <w:tcW w:w="5099" w:type="dxa"/>
            <w:tcBorders>
              <w:top w:val="single" w:sz="4" w:space="0" w:color="auto"/>
              <w:left w:val="single" w:sz="4" w:space="0" w:color="auto"/>
              <w:bottom w:val="single" w:sz="4" w:space="0" w:color="auto"/>
              <w:right w:val="single" w:sz="4" w:space="0" w:color="auto"/>
            </w:tcBorders>
            <w:vAlign w:val="center"/>
          </w:tcPr>
          <w:p w14:paraId="2A0B842D" w14:textId="77777777" w:rsidR="003C5B32" w:rsidRPr="00763B34" w:rsidRDefault="00F56DB7">
            <w:pPr>
              <w:widowControl/>
              <w:spacing w:line="360" w:lineRule="exact"/>
              <w:ind w:firstLineChars="200" w:firstLine="420"/>
              <w:jc w:val="left"/>
              <w:rPr>
                <w:color w:val="000000"/>
                <w:kern w:val="0"/>
                <w:szCs w:val="21"/>
              </w:rPr>
            </w:pPr>
            <w:r w:rsidRPr="00763B34">
              <w:rPr>
                <w:rFonts w:hint="eastAsia"/>
                <w:color w:val="000000"/>
                <w:kern w:val="0"/>
                <w:szCs w:val="21"/>
              </w:rPr>
              <w:t>在开标现场，招标人将当场计算并宣布各标段评标基准价。在评标过程中，评标委员会将对招标人计算的评标基准价进行复核，存在计算错误的应予以修正并在评标报告中作出说明。除此之外，评标基准价在整个评标期间保持不变，不随任何因素发生变化。</w:t>
            </w:r>
          </w:p>
          <w:p w14:paraId="16DA78C8" w14:textId="77777777" w:rsidR="003C5B32" w:rsidRPr="00763B34" w:rsidRDefault="00F56DB7">
            <w:pPr>
              <w:widowControl/>
              <w:spacing w:line="360" w:lineRule="exact"/>
              <w:ind w:firstLineChars="200" w:firstLine="420"/>
              <w:jc w:val="left"/>
              <w:rPr>
                <w:color w:val="000000"/>
                <w:kern w:val="0"/>
                <w:szCs w:val="21"/>
              </w:rPr>
            </w:pPr>
            <w:r w:rsidRPr="00763B34">
              <w:rPr>
                <w:color w:val="000000"/>
                <w:kern w:val="0"/>
                <w:szCs w:val="21"/>
              </w:rPr>
              <w:t>计算差错，仅限于以下两种情况：</w:t>
            </w:r>
            <w:r w:rsidRPr="00763B34">
              <w:rPr>
                <w:rFonts w:hint="eastAsia"/>
                <w:color w:val="000000"/>
                <w:kern w:val="0"/>
                <w:szCs w:val="21"/>
              </w:rPr>
              <w:t>1</w:t>
            </w:r>
            <w:r w:rsidRPr="00763B34">
              <w:rPr>
                <w:rFonts w:hint="eastAsia"/>
                <w:color w:val="000000"/>
                <w:kern w:val="0"/>
                <w:szCs w:val="21"/>
              </w:rPr>
              <w:t>、</w:t>
            </w:r>
            <w:r w:rsidRPr="00763B34">
              <w:rPr>
                <w:color w:val="000000"/>
                <w:kern w:val="0"/>
                <w:szCs w:val="21"/>
              </w:rPr>
              <w:t>纯算术性四则运算差错；</w:t>
            </w:r>
            <w:r w:rsidRPr="00763B34">
              <w:rPr>
                <w:rFonts w:hint="eastAsia"/>
                <w:color w:val="000000"/>
                <w:kern w:val="0"/>
                <w:szCs w:val="21"/>
              </w:rPr>
              <w:t>2</w:t>
            </w:r>
            <w:r w:rsidRPr="00763B34">
              <w:rPr>
                <w:rFonts w:hint="eastAsia"/>
                <w:color w:val="000000"/>
                <w:kern w:val="0"/>
                <w:szCs w:val="21"/>
              </w:rPr>
              <w:t>、</w:t>
            </w:r>
            <w:r w:rsidRPr="00763B34">
              <w:rPr>
                <w:color w:val="000000"/>
                <w:kern w:val="0"/>
                <w:szCs w:val="21"/>
              </w:rPr>
              <w:t>未按约定的</w:t>
            </w:r>
            <w:r w:rsidRPr="00763B34">
              <w:rPr>
                <w:rFonts w:hint="eastAsia"/>
                <w:color w:val="000000"/>
                <w:kern w:val="0"/>
                <w:szCs w:val="21"/>
              </w:rPr>
              <w:t>规则</w:t>
            </w:r>
            <w:r w:rsidRPr="00763B34">
              <w:rPr>
                <w:color w:val="000000"/>
                <w:kern w:val="0"/>
                <w:szCs w:val="21"/>
              </w:rPr>
              <w:t>，多计或少计</w:t>
            </w:r>
            <w:r w:rsidRPr="00763B34">
              <w:rPr>
                <w:rFonts w:hint="eastAsia"/>
                <w:color w:val="000000"/>
                <w:kern w:val="0"/>
                <w:szCs w:val="21"/>
              </w:rPr>
              <w:t>参加评</w:t>
            </w:r>
            <w:r w:rsidRPr="00763B34">
              <w:rPr>
                <w:rFonts w:hint="eastAsia"/>
                <w:color w:val="000000"/>
                <w:kern w:val="0"/>
                <w:szCs w:val="21"/>
              </w:rPr>
              <w:lastRenderedPageBreak/>
              <w:t>标价平均值计算的评标价</w:t>
            </w:r>
            <w:r w:rsidRPr="00763B34">
              <w:rPr>
                <w:color w:val="000000"/>
                <w:kern w:val="0"/>
                <w:szCs w:val="21"/>
              </w:rPr>
              <w:t>。</w:t>
            </w:r>
          </w:p>
          <w:p w14:paraId="5658609B" w14:textId="77777777" w:rsidR="003C5B32" w:rsidRPr="00763B34" w:rsidRDefault="00F56DB7">
            <w:pPr>
              <w:widowControl/>
              <w:spacing w:line="360" w:lineRule="exact"/>
              <w:ind w:firstLineChars="200" w:firstLine="420"/>
              <w:jc w:val="left"/>
            </w:pPr>
            <w:r w:rsidRPr="00763B34">
              <w:rPr>
                <w:rFonts w:hint="eastAsia"/>
              </w:rPr>
              <w:t>本次招标设定</w:t>
            </w:r>
            <w:r w:rsidRPr="00763B34">
              <w:t>3</w:t>
            </w:r>
            <w:r w:rsidRPr="00763B34">
              <w:rPr>
                <w:rFonts w:hint="eastAsia"/>
              </w:rPr>
              <w:t>种评标价平均值（</w:t>
            </w:r>
            <w:r w:rsidRPr="00763B34">
              <w:rPr>
                <w:rFonts w:hint="eastAsia"/>
              </w:rPr>
              <w:t>B</w:t>
            </w:r>
            <w:r w:rsidRPr="00763B34">
              <w:rPr>
                <w:rFonts w:hint="eastAsia"/>
              </w:rPr>
              <w:t>）计算方法，在第二个信封（报价文件）开标现场，每个标段随机抽取其中</w:t>
            </w:r>
            <w:r w:rsidRPr="00763B34">
              <w:rPr>
                <w:rFonts w:hint="eastAsia"/>
              </w:rPr>
              <w:t>1</w:t>
            </w:r>
            <w:r w:rsidRPr="00763B34">
              <w:rPr>
                <w:rFonts w:hint="eastAsia"/>
              </w:rPr>
              <w:t>种作为该标段的评标价平均值计算方法。</w:t>
            </w:r>
          </w:p>
          <w:p w14:paraId="177EECE2" w14:textId="77777777" w:rsidR="003C5B32" w:rsidRPr="00763B34" w:rsidRDefault="00F56DB7">
            <w:pPr>
              <w:spacing w:line="360" w:lineRule="exact"/>
              <w:ind w:firstLineChars="200" w:firstLine="422"/>
              <w:rPr>
                <w:b/>
                <w:bCs/>
              </w:rPr>
            </w:pPr>
            <w:r w:rsidRPr="00763B34">
              <w:rPr>
                <w:rFonts w:hint="eastAsia"/>
                <w:b/>
                <w:bCs/>
                <w:color w:val="000000"/>
                <w:kern w:val="0"/>
                <w:szCs w:val="21"/>
              </w:rPr>
              <w:t>一、</w:t>
            </w:r>
            <w:r w:rsidRPr="00763B34">
              <w:rPr>
                <w:b/>
                <w:bCs/>
                <w:color w:val="000000"/>
                <w:kern w:val="0"/>
                <w:szCs w:val="21"/>
              </w:rPr>
              <w:t>评标价</w:t>
            </w:r>
            <w:r w:rsidRPr="00763B34">
              <w:rPr>
                <w:rFonts w:hint="eastAsia"/>
                <w:b/>
                <w:bCs/>
                <w:color w:val="000000"/>
                <w:kern w:val="0"/>
                <w:szCs w:val="21"/>
              </w:rPr>
              <w:t>（</w:t>
            </w:r>
            <w:r w:rsidRPr="00763B34">
              <w:rPr>
                <w:rFonts w:hint="eastAsia"/>
                <w:b/>
                <w:bCs/>
                <w:color w:val="000000"/>
                <w:kern w:val="0"/>
                <w:szCs w:val="21"/>
              </w:rPr>
              <w:t>A</w:t>
            </w:r>
            <w:r w:rsidRPr="00763B34">
              <w:rPr>
                <w:rFonts w:hint="eastAsia"/>
                <w:b/>
                <w:bCs/>
                <w:color w:val="000000"/>
                <w:kern w:val="0"/>
                <w:szCs w:val="21"/>
              </w:rPr>
              <w:t>）</w:t>
            </w:r>
          </w:p>
          <w:p w14:paraId="7B525405" w14:textId="77777777" w:rsidR="003C5B32" w:rsidRPr="00763B34" w:rsidRDefault="00F56DB7">
            <w:pPr>
              <w:widowControl/>
              <w:spacing w:line="360" w:lineRule="exact"/>
              <w:ind w:firstLineChars="200" w:firstLine="420"/>
              <w:jc w:val="left"/>
            </w:pPr>
            <w:r w:rsidRPr="00763B34">
              <w:rPr>
                <w:color w:val="000000"/>
                <w:kern w:val="0"/>
                <w:szCs w:val="21"/>
              </w:rPr>
              <w:t>评标价</w:t>
            </w:r>
            <w:r w:rsidRPr="00763B34">
              <w:rPr>
                <w:color w:val="000000"/>
                <w:kern w:val="0"/>
                <w:szCs w:val="21"/>
              </w:rPr>
              <w:t>=</w:t>
            </w:r>
            <w:r w:rsidRPr="00763B34">
              <w:rPr>
                <w:color w:val="000000"/>
                <w:kern w:val="0"/>
                <w:szCs w:val="21"/>
              </w:rPr>
              <w:t>投标函的文字报价</w:t>
            </w:r>
          </w:p>
          <w:p w14:paraId="206E2D51" w14:textId="77777777" w:rsidR="003C5B32" w:rsidRPr="00763B34" w:rsidRDefault="00F56DB7">
            <w:pPr>
              <w:widowControl/>
              <w:spacing w:line="360" w:lineRule="exact"/>
              <w:ind w:firstLineChars="200" w:firstLine="420"/>
              <w:jc w:val="left"/>
              <w:rPr>
                <w:color w:val="000000"/>
                <w:kern w:val="0"/>
                <w:szCs w:val="21"/>
              </w:rPr>
            </w:pPr>
            <w:r w:rsidRPr="00763B34">
              <w:rPr>
                <w:rFonts w:hint="eastAsia"/>
                <w:color w:val="000000"/>
                <w:kern w:val="0"/>
                <w:szCs w:val="21"/>
              </w:rPr>
              <w:t>如果投标文件出现以下</w:t>
            </w:r>
            <w:r w:rsidRPr="00763B34">
              <w:rPr>
                <w:rFonts w:hint="eastAsia"/>
                <w:color w:val="000000"/>
                <w:kern w:val="0"/>
                <w:szCs w:val="21"/>
              </w:rPr>
              <w:t>1</w:t>
            </w:r>
            <w:r w:rsidRPr="00763B34">
              <w:rPr>
                <w:rFonts w:hint="eastAsia"/>
                <w:color w:val="000000"/>
                <w:kern w:val="0"/>
                <w:szCs w:val="21"/>
              </w:rPr>
              <w:t>～</w:t>
            </w:r>
            <w:r w:rsidRPr="00763B34">
              <w:rPr>
                <w:rFonts w:hint="eastAsia"/>
                <w:color w:val="000000"/>
                <w:kern w:val="0"/>
                <w:szCs w:val="21"/>
              </w:rPr>
              <w:t>5</w:t>
            </w:r>
            <w:r w:rsidRPr="00763B34">
              <w:rPr>
                <w:rFonts w:hint="eastAsia"/>
                <w:color w:val="000000"/>
                <w:kern w:val="0"/>
                <w:szCs w:val="21"/>
              </w:rPr>
              <w:t>任一情况，不参加评标价平均值的计算：</w:t>
            </w:r>
          </w:p>
          <w:p w14:paraId="3DCD4CAD" w14:textId="77777777" w:rsidR="003C5B32" w:rsidRPr="00763B34" w:rsidRDefault="00F56DB7">
            <w:pPr>
              <w:widowControl/>
              <w:spacing w:line="360" w:lineRule="exact"/>
              <w:ind w:firstLineChars="200" w:firstLine="420"/>
              <w:jc w:val="left"/>
              <w:rPr>
                <w:color w:val="000000"/>
                <w:kern w:val="0"/>
                <w:szCs w:val="21"/>
              </w:rPr>
            </w:pPr>
            <w:r w:rsidRPr="00763B34">
              <w:rPr>
                <w:rFonts w:hint="eastAsia"/>
                <w:color w:val="000000"/>
                <w:kern w:val="0"/>
                <w:szCs w:val="21"/>
              </w:rPr>
              <w:t>1</w:t>
            </w:r>
            <w:r w:rsidRPr="00763B34">
              <w:rPr>
                <w:rFonts w:hint="eastAsia"/>
                <w:color w:val="000000"/>
                <w:kern w:val="0"/>
                <w:szCs w:val="21"/>
              </w:rPr>
              <w:t>、未按要求在投标函上填写投标总价；</w:t>
            </w:r>
          </w:p>
          <w:p w14:paraId="080350EF" w14:textId="77777777" w:rsidR="003C5B32" w:rsidRPr="00763B34" w:rsidRDefault="00F56DB7">
            <w:pPr>
              <w:widowControl/>
              <w:spacing w:line="360" w:lineRule="exact"/>
              <w:ind w:firstLineChars="200" w:firstLine="420"/>
              <w:jc w:val="left"/>
              <w:rPr>
                <w:rFonts w:eastAsia="黑体"/>
                <w:color w:val="000000"/>
                <w:kern w:val="0"/>
                <w:szCs w:val="21"/>
              </w:rPr>
            </w:pPr>
            <w:r w:rsidRPr="00763B34">
              <w:rPr>
                <w:color w:val="000000"/>
                <w:kern w:val="0"/>
                <w:szCs w:val="21"/>
              </w:rPr>
              <w:t>2</w:t>
            </w:r>
            <w:r w:rsidRPr="00763B34">
              <w:rPr>
                <w:rFonts w:hint="eastAsia"/>
                <w:color w:val="000000"/>
                <w:kern w:val="0"/>
                <w:szCs w:val="21"/>
              </w:rPr>
              <w:t>、投标报价超出招标人公布的最高投标限价，或低于招标人公布的最高投标限价的</w:t>
            </w:r>
            <w:r w:rsidRPr="00763B34">
              <w:rPr>
                <w:rFonts w:hint="eastAsia"/>
                <w:color w:val="000000"/>
                <w:kern w:val="0"/>
                <w:szCs w:val="21"/>
                <w:u w:val="single"/>
              </w:rPr>
              <w:t xml:space="preserve"> </w:t>
            </w:r>
            <w:r w:rsidRPr="00763B34">
              <w:rPr>
                <w:color w:val="000000"/>
                <w:kern w:val="0"/>
                <w:szCs w:val="21"/>
                <w:u w:val="single"/>
              </w:rPr>
              <w:t xml:space="preserve"> </w:t>
            </w:r>
            <w:r w:rsidRPr="00763B34">
              <w:rPr>
                <w:rFonts w:hint="eastAsia"/>
                <w:color w:val="000000"/>
                <w:kern w:val="0"/>
                <w:szCs w:val="21"/>
                <w:u w:val="single"/>
              </w:rPr>
              <w:t>90</w:t>
            </w:r>
            <w:r w:rsidRPr="00763B34">
              <w:rPr>
                <w:color w:val="000000"/>
                <w:kern w:val="0"/>
                <w:szCs w:val="21"/>
                <w:u w:val="single"/>
              </w:rPr>
              <w:t xml:space="preserve">  </w:t>
            </w:r>
            <w:r w:rsidRPr="00763B34">
              <w:rPr>
                <w:color w:val="000000"/>
                <w:kern w:val="0"/>
                <w:szCs w:val="21"/>
              </w:rPr>
              <w:t>%</w:t>
            </w:r>
            <w:r w:rsidRPr="00763B34">
              <w:rPr>
                <w:rFonts w:hint="eastAsia"/>
                <w:color w:val="000000"/>
                <w:kern w:val="0"/>
                <w:szCs w:val="21"/>
              </w:rPr>
              <w:t>；</w:t>
            </w:r>
            <w:r w:rsidRPr="00763B34">
              <w:rPr>
                <w:rFonts w:eastAsia="黑体"/>
                <w:color w:val="000000"/>
                <w:kern w:val="0"/>
                <w:szCs w:val="21"/>
              </w:rPr>
              <w:t>（注：由招标人在招标文件中约定低于投标最高限价一定范围值的投标报价不参与评标基准价的计算，</w:t>
            </w:r>
            <w:r w:rsidRPr="00763B34">
              <w:rPr>
                <w:rFonts w:eastAsia="黑体"/>
                <w:color w:val="000000"/>
                <w:kern w:val="0"/>
                <w:szCs w:val="21"/>
              </w:rPr>
              <w:t>G%</w:t>
            </w:r>
            <w:r w:rsidRPr="00763B34">
              <w:rPr>
                <w:rFonts w:eastAsia="黑体"/>
                <w:color w:val="000000"/>
                <w:kern w:val="0"/>
                <w:szCs w:val="21"/>
              </w:rPr>
              <w:t>原则上在</w:t>
            </w:r>
            <w:r w:rsidRPr="00763B34">
              <w:rPr>
                <w:rFonts w:eastAsia="黑体"/>
                <w:color w:val="000000"/>
                <w:kern w:val="0"/>
                <w:szCs w:val="21"/>
              </w:rPr>
              <w:t>85%</w:t>
            </w:r>
            <w:r w:rsidRPr="00763B34">
              <w:rPr>
                <w:rFonts w:eastAsia="黑体"/>
                <w:color w:val="000000"/>
                <w:kern w:val="0"/>
                <w:szCs w:val="21"/>
              </w:rPr>
              <w:t>～</w:t>
            </w:r>
            <w:r w:rsidRPr="00763B34">
              <w:rPr>
                <w:rFonts w:eastAsia="黑体"/>
                <w:color w:val="000000"/>
                <w:kern w:val="0"/>
                <w:szCs w:val="21"/>
              </w:rPr>
              <w:t>90%</w:t>
            </w:r>
            <w:r w:rsidRPr="00763B34">
              <w:rPr>
                <w:rFonts w:eastAsia="黑体"/>
                <w:color w:val="000000"/>
                <w:kern w:val="0"/>
                <w:szCs w:val="21"/>
              </w:rPr>
              <w:t>之间取值。）</w:t>
            </w:r>
          </w:p>
          <w:p w14:paraId="02448A43" w14:textId="77777777" w:rsidR="003C5B32" w:rsidRPr="00763B34" w:rsidRDefault="00F56DB7">
            <w:pPr>
              <w:widowControl/>
              <w:spacing w:line="360" w:lineRule="exact"/>
              <w:ind w:firstLineChars="200" w:firstLine="420"/>
              <w:jc w:val="left"/>
              <w:rPr>
                <w:color w:val="000000"/>
                <w:kern w:val="0"/>
                <w:szCs w:val="21"/>
              </w:rPr>
            </w:pPr>
            <w:r w:rsidRPr="00763B34">
              <w:rPr>
                <w:color w:val="000000"/>
                <w:kern w:val="0"/>
                <w:szCs w:val="21"/>
              </w:rPr>
              <w:t>3</w:t>
            </w:r>
            <w:r w:rsidRPr="00763B34">
              <w:rPr>
                <w:rFonts w:hint="eastAsia"/>
                <w:color w:val="000000"/>
                <w:kern w:val="0"/>
                <w:szCs w:val="21"/>
              </w:rPr>
              <w:t>、无法确定投标报价具体数值；</w:t>
            </w:r>
          </w:p>
          <w:p w14:paraId="1A78F0FA" w14:textId="77777777" w:rsidR="003C5B32" w:rsidRPr="00763B34" w:rsidRDefault="00F56DB7">
            <w:pPr>
              <w:widowControl/>
              <w:spacing w:line="360" w:lineRule="exact"/>
              <w:ind w:firstLineChars="200" w:firstLine="420"/>
              <w:jc w:val="left"/>
              <w:rPr>
                <w:color w:val="000000"/>
                <w:kern w:val="0"/>
                <w:szCs w:val="21"/>
              </w:rPr>
            </w:pPr>
            <w:r w:rsidRPr="00763B34">
              <w:rPr>
                <w:color w:val="000000"/>
                <w:kern w:val="0"/>
                <w:szCs w:val="21"/>
              </w:rPr>
              <w:t>4</w:t>
            </w:r>
            <w:r w:rsidRPr="00763B34">
              <w:rPr>
                <w:rFonts w:hint="eastAsia"/>
                <w:color w:val="000000"/>
                <w:kern w:val="0"/>
                <w:szCs w:val="21"/>
              </w:rPr>
              <w:t>、投标函上填写的标段号与上传的对应项目标段号不一致（如分标段）；</w:t>
            </w:r>
          </w:p>
          <w:p w14:paraId="2CC168FC" w14:textId="77777777" w:rsidR="003C5B32" w:rsidRPr="00763B34" w:rsidRDefault="00F56DB7">
            <w:pPr>
              <w:widowControl/>
              <w:spacing w:line="360" w:lineRule="exact"/>
              <w:ind w:firstLineChars="200" w:firstLine="420"/>
              <w:jc w:val="left"/>
              <w:rPr>
                <w:color w:val="000000"/>
                <w:kern w:val="0"/>
                <w:szCs w:val="21"/>
              </w:rPr>
            </w:pPr>
            <w:r w:rsidRPr="00763B34">
              <w:rPr>
                <w:color w:val="000000"/>
                <w:kern w:val="0"/>
                <w:szCs w:val="21"/>
              </w:rPr>
              <w:t>5</w:t>
            </w:r>
            <w:r w:rsidRPr="00763B34">
              <w:rPr>
                <w:rFonts w:hint="eastAsia"/>
                <w:color w:val="000000"/>
                <w:kern w:val="0"/>
                <w:szCs w:val="21"/>
              </w:rPr>
              <w:t>、投标函中的投标报价大写金额与投标文件工程量清单中的投标报价金额不一致。</w:t>
            </w:r>
          </w:p>
          <w:p w14:paraId="12E564F0" w14:textId="77777777" w:rsidR="003C5B32" w:rsidRPr="00763B34" w:rsidRDefault="00F56DB7">
            <w:pPr>
              <w:widowControl/>
              <w:spacing w:line="360" w:lineRule="exact"/>
              <w:ind w:firstLineChars="200" w:firstLine="420"/>
              <w:jc w:val="left"/>
            </w:pPr>
            <w:r w:rsidRPr="00763B34">
              <w:rPr>
                <w:rFonts w:hint="eastAsia"/>
                <w:color w:val="000000"/>
                <w:kern w:val="0"/>
                <w:szCs w:val="21"/>
              </w:rPr>
              <w:t>投标文件存在以上</w:t>
            </w:r>
            <w:r w:rsidRPr="00763B34">
              <w:rPr>
                <w:rFonts w:hint="eastAsia"/>
                <w:color w:val="000000"/>
                <w:kern w:val="0"/>
                <w:szCs w:val="21"/>
              </w:rPr>
              <w:t>1</w:t>
            </w:r>
            <w:r w:rsidRPr="00763B34">
              <w:rPr>
                <w:rFonts w:hint="eastAsia"/>
                <w:color w:val="000000"/>
                <w:kern w:val="0"/>
                <w:szCs w:val="21"/>
              </w:rPr>
              <w:t>～</w:t>
            </w:r>
            <w:r w:rsidRPr="00763B34">
              <w:rPr>
                <w:rFonts w:hint="eastAsia"/>
                <w:color w:val="000000"/>
                <w:kern w:val="0"/>
                <w:szCs w:val="21"/>
              </w:rPr>
              <w:t>5</w:t>
            </w:r>
            <w:r w:rsidRPr="00763B34">
              <w:rPr>
                <w:rFonts w:hint="eastAsia"/>
                <w:color w:val="000000"/>
                <w:kern w:val="0"/>
                <w:szCs w:val="21"/>
              </w:rPr>
              <w:t>任一情况，但招标人在第二个信封（报价文件）开标现场未发现的，视为计算过程中基础数据取用错误，由评标委员会在评标过程中予以修正。投标文件未出现以上</w:t>
            </w:r>
            <w:r w:rsidRPr="00763B34">
              <w:rPr>
                <w:rFonts w:hint="eastAsia"/>
                <w:color w:val="000000"/>
                <w:kern w:val="0"/>
                <w:szCs w:val="21"/>
              </w:rPr>
              <w:t>1</w:t>
            </w:r>
            <w:r w:rsidRPr="00763B34">
              <w:rPr>
                <w:rFonts w:hint="eastAsia"/>
                <w:color w:val="000000"/>
                <w:kern w:val="0"/>
                <w:szCs w:val="21"/>
              </w:rPr>
              <w:t>～</w:t>
            </w:r>
            <w:r w:rsidRPr="00763B34">
              <w:rPr>
                <w:rFonts w:hint="eastAsia"/>
                <w:color w:val="000000"/>
                <w:kern w:val="0"/>
                <w:szCs w:val="21"/>
              </w:rPr>
              <w:t>5</w:t>
            </w:r>
            <w:r w:rsidRPr="00763B34">
              <w:rPr>
                <w:rFonts w:hint="eastAsia"/>
                <w:color w:val="000000"/>
                <w:kern w:val="0"/>
                <w:szCs w:val="21"/>
              </w:rPr>
              <w:t>情况的，均参加评标价平均值的计算。</w:t>
            </w:r>
          </w:p>
          <w:p w14:paraId="055E196B" w14:textId="77777777" w:rsidR="003C5B32" w:rsidRPr="00763B34" w:rsidRDefault="00F56DB7">
            <w:pPr>
              <w:spacing w:line="360" w:lineRule="exact"/>
              <w:ind w:firstLineChars="200" w:firstLine="422"/>
              <w:rPr>
                <w:b/>
                <w:bCs/>
                <w:color w:val="000000"/>
                <w:kern w:val="0"/>
                <w:szCs w:val="21"/>
              </w:rPr>
            </w:pPr>
            <w:r w:rsidRPr="00763B34">
              <w:rPr>
                <w:rFonts w:hint="eastAsia"/>
                <w:b/>
                <w:bCs/>
                <w:color w:val="000000"/>
                <w:kern w:val="0"/>
                <w:szCs w:val="21"/>
              </w:rPr>
              <w:t>二、评标价平均值（</w:t>
            </w:r>
            <w:r w:rsidRPr="00763B34">
              <w:rPr>
                <w:rFonts w:hint="eastAsia"/>
                <w:b/>
                <w:bCs/>
                <w:color w:val="000000"/>
                <w:kern w:val="0"/>
                <w:szCs w:val="21"/>
              </w:rPr>
              <w:t>B</w:t>
            </w:r>
            <w:r w:rsidRPr="00763B34">
              <w:rPr>
                <w:rFonts w:hint="eastAsia"/>
                <w:b/>
                <w:bCs/>
                <w:color w:val="000000"/>
                <w:kern w:val="0"/>
                <w:szCs w:val="21"/>
              </w:rPr>
              <w:t>）计算方法</w:t>
            </w:r>
            <w:r w:rsidRPr="00763B34">
              <w:rPr>
                <w:rFonts w:hint="eastAsia"/>
                <w:b/>
                <w:bCs/>
                <w:color w:val="000000"/>
                <w:kern w:val="0"/>
                <w:szCs w:val="21"/>
              </w:rPr>
              <w:t xml:space="preserve"> </w:t>
            </w:r>
          </w:p>
          <w:p w14:paraId="0601C344" w14:textId="77777777" w:rsidR="003C5B32" w:rsidRPr="00763B34" w:rsidRDefault="00000000">
            <w:pPr>
              <w:widowControl/>
              <w:spacing w:line="360" w:lineRule="exact"/>
              <w:ind w:firstLineChars="200" w:firstLine="420"/>
              <w:jc w:val="left"/>
              <w:rPr>
                <w:color w:val="000000"/>
                <w:kern w:val="0"/>
                <w:szCs w:val="21"/>
              </w:rPr>
            </w:pPr>
            <w:r w:rsidRPr="00763B34">
              <w:rPr>
                <w:noProof/>
                <w:color w:val="000000"/>
                <w:kern w:val="0"/>
                <w:szCs w:val="21"/>
              </w:rPr>
              <w:pict w14:anchorId="0535FD72">
                <v:shapetype id="_x0000_t202" coordsize="21600,21600" o:spt="202" path="m,l,21600r21600,l21600,xe">
                  <v:stroke joinstyle="miter"/>
                  <v:path gradientshapeok="t" o:connecttype="rect"/>
                </v:shapetype>
                <v:shape id="文本框 5" o:spid="_x0000_s2051" type="#_x0000_t202" style="position:absolute;left:0;text-align:left;margin-left:23.9pt;margin-top:101.5pt;width:4.7pt;height:8.2pt;z-index:2516715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" filled="f" stroked="f">
                  <v:textbox inset="0,0,0,0">
                    <w:txbxContent>
                      <w:p w14:paraId="6EDCB9C5" w14:textId="77777777" w:rsidR="00F56DB7" w:rsidRDefault="00F56DB7">
                        <w:pPr>
                          <w:spacing w:before="20" w:line="198" w:lineRule="auto"/>
                          <w:ind w:left="20"/>
                          <w:rPr>
                            <w:rFonts w:eastAsia="Times New Roman"/>
                            <w:sz w:val="13"/>
                            <w:szCs w:val="13"/>
                          </w:rPr>
                        </w:pPr>
                        <w:r>
                          <w:rPr>
                            <w:rFonts w:eastAsia="Times New Roman"/>
                            <w:sz w:val="13"/>
                            <w:szCs w:val="13"/>
                          </w:rPr>
                          <w:t>1</w:t>
                        </w:r>
                      </w:p>
                    </w:txbxContent>
                  </v:textbox>
                  <w10:wrap anchorx="page" anchory="page"/>
                </v:shape>
              </w:pict>
            </w:r>
            <w:r w:rsidR="00F56DB7" w:rsidRPr="00763B34">
              <w:rPr>
                <w:rFonts w:hint="eastAsia"/>
                <w:color w:val="000000"/>
                <w:kern w:val="0"/>
                <w:szCs w:val="21"/>
              </w:rPr>
              <w:t>评标价得分</w:t>
            </w:r>
            <w:r w:rsidR="00F56DB7" w:rsidRPr="00763B34">
              <w:rPr>
                <w:rFonts w:hint="eastAsia"/>
                <w:color w:val="000000"/>
                <w:kern w:val="0"/>
                <w:szCs w:val="21"/>
              </w:rPr>
              <w:t xml:space="preserve"> (100 </w:t>
            </w:r>
            <w:r w:rsidR="00F56DB7" w:rsidRPr="00763B34">
              <w:rPr>
                <w:rFonts w:hint="eastAsia"/>
                <w:color w:val="000000"/>
                <w:kern w:val="0"/>
                <w:szCs w:val="21"/>
              </w:rPr>
              <w:t>分</w:t>
            </w:r>
            <w:r w:rsidR="00F56DB7" w:rsidRPr="00763B34">
              <w:rPr>
                <w:rFonts w:hint="eastAsia"/>
                <w:color w:val="000000"/>
                <w:kern w:val="0"/>
                <w:szCs w:val="21"/>
              </w:rPr>
              <w:t xml:space="preserve">) </w:t>
            </w:r>
            <w:r w:rsidR="00F56DB7" w:rsidRPr="00763B34">
              <w:rPr>
                <w:rFonts w:hint="eastAsia"/>
                <w:color w:val="000000"/>
                <w:kern w:val="0"/>
                <w:szCs w:val="21"/>
              </w:rPr>
              <w:t>按照下面规定计算：</w:t>
            </w:r>
          </w:p>
          <w:p w14:paraId="0CACAD52" w14:textId="77777777" w:rsidR="003C5B32" w:rsidRPr="00763B34" w:rsidRDefault="00F56DB7">
            <w:pPr>
              <w:widowControl/>
              <w:spacing w:line="360" w:lineRule="exact"/>
              <w:ind w:firstLineChars="200" w:firstLine="420"/>
              <w:jc w:val="left"/>
              <w:rPr>
                <w:color w:val="000000"/>
                <w:kern w:val="0"/>
                <w:szCs w:val="21"/>
              </w:rPr>
            </w:pPr>
            <w:r w:rsidRPr="00763B34">
              <w:rPr>
                <w:rFonts w:hint="eastAsia"/>
                <w:color w:val="000000"/>
                <w:kern w:val="0"/>
                <w:szCs w:val="21"/>
              </w:rPr>
              <w:t>当投标人的评标价等于</w:t>
            </w:r>
            <w:r w:rsidRPr="00763B34">
              <w:rPr>
                <w:rFonts w:hint="eastAsia"/>
                <w:color w:val="000000"/>
                <w:kern w:val="0"/>
                <w:szCs w:val="21"/>
              </w:rPr>
              <w:t xml:space="preserve"> D </w:t>
            </w:r>
            <w:r w:rsidRPr="00763B34">
              <w:rPr>
                <w:rFonts w:hint="eastAsia"/>
                <w:color w:val="000000"/>
                <w:kern w:val="0"/>
                <w:szCs w:val="21"/>
              </w:rPr>
              <w:t>时得满分</w:t>
            </w:r>
            <w:r w:rsidRPr="00763B34">
              <w:rPr>
                <w:rFonts w:hint="eastAsia"/>
                <w:color w:val="000000"/>
                <w:kern w:val="0"/>
                <w:szCs w:val="21"/>
              </w:rPr>
              <w:t xml:space="preserve"> (100 </w:t>
            </w:r>
            <w:r w:rsidRPr="00763B34">
              <w:rPr>
                <w:rFonts w:hint="eastAsia"/>
                <w:color w:val="000000"/>
                <w:kern w:val="0"/>
                <w:szCs w:val="21"/>
              </w:rPr>
              <w:t>分</w:t>
            </w:r>
            <w:r w:rsidRPr="00763B34">
              <w:rPr>
                <w:rFonts w:hint="eastAsia"/>
                <w:color w:val="000000"/>
                <w:kern w:val="0"/>
                <w:szCs w:val="21"/>
              </w:rPr>
              <w:t xml:space="preserve">) </w:t>
            </w:r>
            <w:r w:rsidRPr="00763B34">
              <w:rPr>
                <w:rFonts w:hint="eastAsia"/>
                <w:color w:val="000000"/>
                <w:kern w:val="0"/>
                <w:szCs w:val="21"/>
              </w:rPr>
              <w:t>，每高于</w:t>
            </w:r>
            <w:r w:rsidRPr="00763B34">
              <w:rPr>
                <w:rFonts w:hint="eastAsia"/>
                <w:color w:val="000000"/>
                <w:kern w:val="0"/>
                <w:szCs w:val="21"/>
              </w:rPr>
              <w:t xml:space="preserve"> D </w:t>
            </w:r>
            <w:r w:rsidRPr="00763B34">
              <w:rPr>
                <w:rFonts w:hint="eastAsia"/>
                <w:color w:val="000000"/>
                <w:kern w:val="0"/>
                <w:szCs w:val="21"/>
              </w:rPr>
              <w:t>一个百分点</w:t>
            </w:r>
            <w:r w:rsidRPr="00763B34">
              <w:rPr>
                <w:rFonts w:hint="eastAsia"/>
                <w:color w:val="000000"/>
                <w:kern w:val="0"/>
                <w:szCs w:val="21"/>
              </w:rPr>
              <w:t xml:space="preserve"> </w:t>
            </w:r>
            <w:r w:rsidRPr="00763B34">
              <w:rPr>
                <w:rFonts w:hint="eastAsia"/>
                <w:color w:val="000000"/>
                <w:kern w:val="0"/>
                <w:szCs w:val="21"/>
              </w:rPr>
              <w:t>扣</w:t>
            </w:r>
            <w:r w:rsidRPr="00763B34">
              <w:rPr>
                <w:rFonts w:hint="eastAsia"/>
                <w:color w:val="000000"/>
                <w:kern w:val="0"/>
                <w:szCs w:val="21"/>
              </w:rPr>
              <w:t xml:space="preserve"> 2 </w:t>
            </w:r>
            <w:r w:rsidRPr="00763B34">
              <w:rPr>
                <w:rFonts w:hint="eastAsia"/>
                <w:color w:val="000000"/>
                <w:kern w:val="0"/>
                <w:szCs w:val="21"/>
              </w:rPr>
              <w:t>分，每低于</w:t>
            </w:r>
            <w:r w:rsidRPr="00763B34">
              <w:rPr>
                <w:rFonts w:hint="eastAsia"/>
                <w:color w:val="000000"/>
                <w:kern w:val="0"/>
                <w:szCs w:val="21"/>
              </w:rPr>
              <w:t xml:space="preserve"> D </w:t>
            </w:r>
            <w:r w:rsidRPr="00763B34">
              <w:rPr>
                <w:rFonts w:hint="eastAsia"/>
                <w:color w:val="000000"/>
                <w:kern w:val="0"/>
                <w:szCs w:val="21"/>
              </w:rPr>
              <w:t>一个百分点扣</w:t>
            </w:r>
            <w:r w:rsidRPr="00763B34">
              <w:rPr>
                <w:rFonts w:hint="eastAsia"/>
                <w:color w:val="000000"/>
                <w:kern w:val="0"/>
                <w:szCs w:val="21"/>
              </w:rPr>
              <w:t xml:space="preserve"> 1 </w:t>
            </w:r>
            <w:r w:rsidRPr="00763B34">
              <w:rPr>
                <w:rFonts w:hint="eastAsia"/>
                <w:color w:val="000000"/>
                <w:kern w:val="0"/>
                <w:szCs w:val="21"/>
              </w:rPr>
              <w:t>分，中间值按比例内插。</w:t>
            </w:r>
          </w:p>
          <w:p w14:paraId="5781DD4F" w14:textId="77777777" w:rsidR="003C5B32" w:rsidRPr="00763B34" w:rsidRDefault="00F56DB7">
            <w:pPr>
              <w:widowControl/>
              <w:spacing w:line="360" w:lineRule="exact"/>
              <w:ind w:firstLineChars="200" w:firstLine="420"/>
              <w:jc w:val="left"/>
              <w:rPr>
                <w:color w:val="000000"/>
                <w:kern w:val="0"/>
                <w:szCs w:val="21"/>
              </w:rPr>
            </w:pPr>
            <w:r w:rsidRPr="00763B34">
              <w:rPr>
                <w:rFonts w:hint="eastAsia"/>
                <w:color w:val="000000"/>
                <w:kern w:val="0"/>
                <w:szCs w:val="21"/>
              </w:rPr>
              <w:t>用公式表示如下：</w:t>
            </w:r>
          </w:p>
          <w:p w14:paraId="2C13F438" w14:textId="77777777" w:rsidR="003C5B32" w:rsidRPr="00763B34" w:rsidRDefault="003C5B32">
            <w:pPr>
              <w:widowControl/>
              <w:spacing w:line="360" w:lineRule="exact"/>
              <w:ind w:firstLineChars="200" w:firstLine="422"/>
              <w:jc w:val="left"/>
              <w:rPr>
                <w:b/>
                <w:bCs/>
                <w:color w:val="000000"/>
                <w:kern w:val="0"/>
                <w:szCs w:val="21"/>
              </w:rPr>
            </w:pPr>
          </w:p>
          <w:p w14:paraId="148CDDFD" w14:textId="77777777" w:rsidR="003C5B32" w:rsidRPr="00763B34" w:rsidRDefault="003C5B32">
            <w:pPr>
              <w:widowControl/>
              <w:spacing w:line="360" w:lineRule="exact"/>
              <w:ind w:firstLineChars="200" w:firstLine="422"/>
              <w:jc w:val="left"/>
              <w:rPr>
                <w:b/>
                <w:bCs/>
                <w:color w:val="000000"/>
                <w:kern w:val="0"/>
                <w:szCs w:val="21"/>
              </w:rPr>
            </w:pPr>
          </w:p>
          <w:p w14:paraId="7B2CFDFC" w14:textId="77777777" w:rsidR="003C5B32" w:rsidRPr="00763B34" w:rsidRDefault="00F56DB7">
            <w:pPr>
              <w:widowControl/>
              <w:spacing w:line="360" w:lineRule="exact"/>
              <w:ind w:firstLineChars="200" w:firstLine="422"/>
              <w:jc w:val="left"/>
              <w:rPr>
                <w:color w:val="000000"/>
                <w:kern w:val="0"/>
                <w:szCs w:val="21"/>
              </w:rPr>
            </w:pPr>
            <w:r w:rsidRPr="00763B34">
              <w:rPr>
                <w:rFonts w:hint="eastAsia"/>
                <w:b/>
                <w:bCs/>
                <w:noProof/>
                <w:color w:val="000000"/>
                <w:kern w:val="0"/>
                <w:szCs w:val="21"/>
              </w:rPr>
              <w:drawing>
                <wp:anchor distT="0" distB="0" distL="114300" distR="114300" simplePos="0" relativeHeight="251672576" behindDoc="1" locked="0" layoutInCell="1" allowOverlap="1" wp14:anchorId="0348AFA5" wp14:editId="16870D62">
                  <wp:simplePos x="0" y="0"/>
                  <wp:positionH relativeFrom="column">
                    <wp:posOffset>266700</wp:posOffset>
                  </wp:positionH>
                  <wp:positionV relativeFrom="paragraph">
                    <wp:posOffset>-445770</wp:posOffset>
                  </wp:positionV>
                  <wp:extent cx="2817495" cy="625475"/>
                  <wp:effectExtent l="0" t="0" r="1905" b="3175"/>
                  <wp:wrapNone/>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34"/>
                          <a:stretch>
                            <a:fillRect/>
                          </a:stretch>
                        </pic:blipFill>
                        <pic:spPr>
                          <a:xfrm>
                            <a:off x="0" y="0"/>
                            <a:ext cx="2817495" cy="625475"/>
                          </a:xfrm>
                          <a:prstGeom prst="rect">
                            <a:avLst/>
                          </a:prstGeom>
                          <a:noFill/>
                          <a:ln>
                            <a:noFill/>
                          </a:ln>
                        </pic:spPr>
                      </pic:pic>
                    </a:graphicData>
                  </a:graphic>
                </wp:anchor>
              </w:drawing>
            </w:r>
          </w:p>
          <w:p w14:paraId="0818ACE7" w14:textId="77777777" w:rsidR="003C5B32" w:rsidRPr="00763B34" w:rsidRDefault="003C5B32">
            <w:pPr>
              <w:widowControl/>
              <w:spacing w:line="360" w:lineRule="exact"/>
              <w:ind w:firstLineChars="200" w:firstLine="420"/>
              <w:jc w:val="left"/>
              <w:rPr>
                <w:color w:val="000000"/>
                <w:kern w:val="0"/>
                <w:szCs w:val="21"/>
              </w:rPr>
            </w:pPr>
          </w:p>
          <w:p w14:paraId="35ADD33D" w14:textId="77777777" w:rsidR="003C5B32" w:rsidRPr="00763B34" w:rsidRDefault="00F56DB7">
            <w:pPr>
              <w:widowControl/>
              <w:spacing w:line="360" w:lineRule="exact"/>
              <w:ind w:firstLineChars="200" w:firstLine="420"/>
              <w:jc w:val="left"/>
              <w:rPr>
                <w:color w:val="000000"/>
                <w:kern w:val="0"/>
                <w:szCs w:val="21"/>
              </w:rPr>
            </w:pPr>
            <w:r w:rsidRPr="00763B34">
              <w:rPr>
                <w:rFonts w:hint="eastAsia"/>
                <w:color w:val="000000"/>
                <w:kern w:val="0"/>
                <w:szCs w:val="21"/>
              </w:rPr>
              <w:t>式中：</w:t>
            </w:r>
            <w:r w:rsidRPr="00763B34">
              <w:rPr>
                <w:rFonts w:hint="eastAsia"/>
                <w:color w:val="000000"/>
                <w:kern w:val="0"/>
                <w:szCs w:val="21"/>
              </w:rPr>
              <w:t>D</w:t>
            </w:r>
            <w:r w:rsidRPr="00763B34">
              <w:rPr>
                <w:rFonts w:hint="eastAsia"/>
                <w:color w:val="000000"/>
                <w:kern w:val="0"/>
                <w:szCs w:val="21"/>
              </w:rPr>
              <w:t>＝评标基准价</w:t>
            </w:r>
            <w:r w:rsidRPr="00763B34">
              <w:rPr>
                <w:rFonts w:hint="eastAsia"/>
                <w:color w:val="000000"/>
                <w:kern w:val="0"/>
                <w:szCs w:val="21"/>
              </w:rPr>
              <w:t xml:space="preserve"> (</w:t>
            </w:r>
            <w:r w:rsidRPr="00763B34">
              <w:rPr>
                <w:rFonts w:hint="eastAsia"/>
                <w:color w:val="000000"/>
                <w:kern w:val="0"/>
                <w:szCs w:val="21"/>
              </w:rPr>
              <w:t>精确到人民币元</w:t>
            </w:r>
            <w:r w:rsidRPr="00763B34">
              <w:rPr>
                <w:rFonts w:hint="eastAsia"/>
                <w:color w:val="000000"/>
                <w:kern w:val="0"/>
                <w:szCs w:val="21"/>
              </w:rPr>
              <w:t>)</w:t>
            </w:r>
          </w:p>
          <w:p w14:paraId="688DA346" w14:textId="77777777" w:rsidR="003C5B32" w:rsidRPr="00763B34" w:rsidRDefault="00F56DB7">
            <w:pPr>
              <w:widowControl/>
              <w:spacing w:line="360" w:lineRule="exact"/>
              <w:ind w:firstLineChars="200" w:firstLine="420"/>
              <w:jc w:val="left"/>
              <w:rPr>
                <w:color w:val="000000"/>
                <w:kern w:val="0"/>
                <w:szCs w:val="21"/>
              </w:rPr>
            </w:pPr>
            <w:r w:rsidRPr="00763B34">
              <w:rPr>
                <w:rFonts w:hint="eastAsia"/>
                <w:color w:val="000000"/>
                <w:kern w:val="0"/>
                <w:szCs w:val="21"/>
              </w:rPr>
              <w:t xml:space="preserve">D1 </w:t>
            </w:r>
            <w:r w:rsidRPr="00763B34">
              <w:rPr>
                <w:rFonts w:hint="eastAsia"/>
                <w:color w:val="000000"/>
                <w:kern w:val="0"/>
                <w:szCs w:val="21"/>
              </w:rPr>
              <w:t>＝投标人的评标价</w:t>
            </w:r>
          </w:p>
          <w:p w14:paraId="1CBDA5A6" w14:textId="77777777" w:rsidR="003C5B32" w:rsidRPr="00763B34" w:rsidRDefault="00F56DB7">
            <w:pPr>
              <w:widowControl/>
              <w:spacing w:line="360" w:lineRule="exact"/>
              <w:ind w:firstLineChars="200" w:firstLine="420"/>
              <w:jc w:val="left"/>
              <w:rPr>
                <w:color w:val="000000"/>
                <w:kern w:val="0"/>
                <w:szCs w:val="21"/>
              </w:rPr>
            </w:pPr>
            <w:r w:rsidRPr="00763B34">
              <w:rPr>
                <w:rFonts w:hint="eastAsia"/>
                <w:color w:val="000000"/>
                <w:kern w:val="0"/>
                <w:szCs w:val="21"/>
              </w:rPr>
              <w:t>F= 100</w:t>
            </w:r>
          </w:p>
          <w:p w14:paraId="32889664" w14:textId="77777777" w:rsidR="003C5B32" w:rsidRPr="00763B34" w:rsidRDefault="00F56DB7">
            <w:pPr>
              <w:widowControl/>
              <w:spacing w:line="360" w:lineRule="exact"/>
              <w:ind w:firstLineChars="200" w:firstLine="420"/>
              <w:jc w:val="left"/>
              <w:rPr>
                <w:color w:val="000000"/>
                <w:kern w:val="0"/>
                <w:szCs w:val="21"/>
              </w:rPr>
            </w:pPr>
            <w:r w:rsidRPr="00763B34">
              <w:rPr>
                <w:rFonts w:hint="eastAsia"/>
                <w:color w:val="000000"/>
                <w:kern w:val="0"/>
                <w:szCs w:val="21"/>
              </w:rPr>
              <w:t xml:space="preserve">F1 </w:t>
            </w:r>
            <w:r w:rsidRPr="00763B34">
              <w:rPr>
                <w:rFonts w:hint="eastAsia"/>
                <w:color w:val="000000"/>
                <w:kern w:val="0"/>
                <w:szCs w:val="21"/>
              </w:rPr>
              <w:t>＝评标价得分</w:t>
            </w:r>
          </w:p>
          <w:p w14:paraId="3CFE3FF0" w14:textId="77777777" w:rsidR="003C5B32" w:rsidRPr="00763B34" w:rsidRDefault="00F56DB7">
            <w:pPr>
              <w:widowControl/>
              <w:spacing w:line="360" w:lineRule="exact"/>
              <w:ind w:firstLineChars="200" w:firstLine="420"/>
              <w:jc w:val="left"/>
              <w:rPr>
                <w:color w:val="000000"/>
                <w:kern w:val="0"/>
                <w:szCs w:val="21"/>
              </w:rPr>
            </w:pPr>
            <w:r w:rsidRPr="00763B34">
              <w:rPr>
                <w:rFonts w:hint="eastAsia"/>
                <w:color w:val="000000"/>
                <w:kern w:val="0"/>
                <w:szCs w:val="21"/>
              </w:rPr>
              <w:lastRenderedPageBreak/>
              <w:t>若</w:t>
            </w:r>
            <w:r w:rsidRPr="00763B34">
              <w:rPr>
                <w:rFonts w:hint="eastAsia"/>
                <w:color w:val="000000"/>
                <w:kern w:val="0"/>
                <w:szCs w:val="21"/>
              </w:rPr>
              <w:t xml:space="preserve"> D1 &gt; D </w:t>
            </w:r>
            <w:r w:rsidRPr="00763B34">
              <w:rPr>
                <w:rFonts w:hint="eastAsia"/>
                <w:color w:val="000000"/>
                <w:kern w:val="0"/>
                <w:szCs w:val="21"/>
              </w:rPr>
              <w:t>，则</w:t>
            </w:r>
            <w:r w:rsidRPr="00763B34">
              <w:rPr>
                <w:rFonts w:hint="eastAsia"/>
                <w:color w:val="000000"/>
                <w:kern w:val="0"/>
                <w:szCs w:val="21"/>
              </w:rPr>
              <w:t xml:space="preserve"> E=2 </w:t>
            </w:r>
            <w:r w:rsidRPr="00763B34">
              <w:rPr>
                <w:rFonts w:hint="eastAsia"/>
                <w:color w:val="000000"/>
                <w:kern w:val="0"/>
                <w:szCs w:val="21"/>
              </w:rPr>
              <w:t>；若</w:t>
            </w:r>
            <w:r w:rsidRPr="00763B34">
              <w:rPr>
                <w:rFonts w:hint="eastAsia"/>
                <w:color w:val="000000"/>
                <w:kern w:val="0"/>
                <w:szCs w:val="21"/>
              </w:rPr>
              <w:t xml:space="preserve"> D1 &lt; D </w:t>
            </w:r>
            <w:r w:rsidRPr="00763B34">
              <w:rPr>
                <w:rFonts w:hint="eastAsia"/>
                <w:color w:val="000000"/>
                <w:kern w:val="0"/>
                <w:szCs w:val="21"/>
              </w:rPr>
              <w:t>，则</w:t>
            </w:r>
            <w:r w:rsidRPr="00763B34">
              <w:rPr>
                <w:rFonts w:hint="eastAsia"/>
                <w:color w:val="000000"/>
                <w:kern w:val="0"/>
                <w:szCs w:val="21"/>
              </w:rPr>
              <w:t xml:space="preserve"> E= 1</w:t>
            </w:r>
            <w:r w:rsidRPr="00763B34">
              <w:rPr>
                <w:rFonts w:hint="eastAsia"/>
                <w:color w:val="000000"/>
                <w:kern w:val="0"/>
                <w:szCs w:val="21"/>
              </w:rPr>
              <w:t>。</w:t>
            </w:r>
          </w:p>
          <w:p w14:paraId="00E7AA37" w14:textId="77777777" w:rsidR="003C5B32" w:rsidRPr="00763B34" w:rsidRDefault="00F56DB7">
            <w:pPr>
              <w:widowControl/>
              <w:spacing w:line="360" w:lineRule="exact"/>
              <w:ind w:firstLineChars="200" w:firstLine="420"/>
              <w:jc w:val="left"/>
              <w:rPr>
                <w:color w:val="000000"/>
                <w:kern w:val="0"/>
                <w:szCs w:val="21"/>
              </w:rPr>
            </w:pPr>
            <w:r w:rsidRPr="00763B34">
              <w:rPr>
                <w:rFonts w:hint="eastAsia"/>
                <w:color w:val="000000"/>
                <w:kern w:val="0"/>
                <w:szCs w:val="21"/>
              </w:rPr>
              <w:t>注</w:t>
            </w:r>
            <w:r w:rsidRPr="00763B34">
              <w:rPr>
                <w:rFonts w:hint="eastAsia"/>
                <w:color w:val="000000"/>
                <w:kern w:val="0"/>
                <w:szCs w:val="21"/>
              </w:rPr>
              <w:t xml:space="preserve"> </w:t>
            </w:r>
            <w:r w:rsidRPr="00763B34">
              <w:rPr>
                <w:rFonts w:hint="eastAsia"/>
                <w:color w:val="000000"/>
                <w:kern w:val="0"/>
                <w:szCs w:val="21"/>
              </w:rPr>
              <w:t>：对于评标基准价、评标价的偏差率等计算评标价得分的过程值，均</w:t>
            </w:r>
            <w:r w:rsidRPr="00763B34">
              <w:rPr>
                <w:rFonts w:hint="eastAsia"/>
                <w:color w:val="000000"/>
                <w:kern w:val="0"/>
                <w:szCs w:val="21"/>
              </w:rPr>
              <w:t xml:space="preserve"> </w:t>
            </w:r>
            <w:r w:rsidRPr="00763B34">
              <w:rPr>
                <w:rFonts w:hint="eastAsia"/>
                <w:color w:val="000000"/>
                <w:kern w:val="0"/>
                <w:szCs w:val="21"/>
              </w:rPr>
              <w:t>不对其小数点后保留位数进行限制；在开标现场，评标基准价暂按四舍五</w:t>
            </w:r>
            <w:r w:rsidRPr="00763B34">
              <w:rPr>
                <w:rFonts w:hint="eastAsia"/>
                <w:color w:val="000000"/>
                <w:kern w:val="0"/>
                <w:szCs w:val="21"/>
              </w:rPr>
              <w:t xml:space="preserve"> </w:t>
            </w:r>
            <w:r w:rsidRPr="00763B34">
              <w:rPr>
                <w:rFonts w:hint="eastAsia"/>
                <w:color w:val="000000"/>
                <w:kern w:val="0"/>
                <w:szCs w:val="21"/>
              </w:rPr>
              <w:t>入后保留</w:t>
            </w:r>
            <w:r w:rsidRPr="00763B34">
              <w:rPr>
                <w:rFonts w:hint="eastAsia"/>
                <w:color w:val="000000"/>
                <w:kern w:val="0"/>
                <w:szCs w:val="21"/>
              </w:rPr>
              <w:t xml:space="preserve">7 </w:t>
            </w:r>
            <w:r w:rsidRPr="00763B34">
              <w:rPr>
                <w:rFonts w:hint="eastAsia"/>
                <w:color w:val="000000"/>
                <w:kern w:val="0"/>
                <w:szCs w:val="21"/>
              </w:rPr>
              <w:t>位小数进行记录；评标价得分四舍五入后保留的小数点后位数，</w:t>
            </w:r>
          </w:p>
          <w:p w14:paraId="5279B328" w14:textId="77777777" w:rsidR="003C5B32" w:rsidRPr="00763B34" w:rsidRDefault="00F56DB7">
            <w:pPr>
              <w:widowControl/>
              <w:spacing w:line="360" w:lineRule="exact"/>
              <w:ind w:firstLineChars="200" w:firstLine="420"/>
              <w:jc w:val="left"/>
              <w:rPr>
                <w:szCs w:val="21"/>
              </w:rPr>
            </w:pPr>
            <w:r w:rsidRPr="00763B34">
              <w:rPr>
                <w:rFonts w:hint="eastAsia"/>
                <w:color w:val="000000"/>
                <w:kern w:val="0"/>
                <w:szCs w:val="21"/>
              </w:rPr>
              <w:t>以能够区分出不同评标价的得分高低为准。</w:t>
            </w:r>
          </w:p>
        </w:tc>
      </w:tr>
      <w:tr w:rsidR="003C5B32" w:rsidRPr="00763B34" w14:paraId="1D1B5583" w14:textId="77777777">
        <w:tc>
          <w:tcPr>
            <w:tcW w:w="2036" w:type="dxa"/>
            <w:gridSpan w:val="3"/>
            <w:tcBorders>
              <w:top w:val="single" w:sz="4" w:space="0" w:color="auto"/>
              <w:bottom w:val="single" w:sz="4" w:space="0" w:color="auto"/>
              <w:right w:val="single" w:sz="4" w:space="0" w:color="auto"/>
            </w:tcBorders>
            <w:vAlign w:val="center"/>
          </w:tcPr>
          <w:p w14:paraId="651138A3" w14:textId="77777777" w:rsidR="003C5B32" w:rsidRPr="00763B34" w:rsidRDefault="00F56DB7">
            <w:pPr>
              <w:wordWrap w:val="0"/>
              <w:spacing w:line="360" w:lineRule="atLeast"/>
              <w:jc w:val="center"/>
              <w:rPr>
                <w:szCs w:val="21"/>
              </w:rPr>
            </w:pPr>
            <w:r w:rsidRPr="00763B34">
              <w:rPr>
                <w:szCs w:val="21"/>
              </w:rPr>
              <w:lastRenderedPageBreak/>
              <w:t>2.2.3</w:t>
            </w:r>
          </w:p>
        </w:tc>
        <w:tc>
          <w:tcPr>
            <w:tcW w:w="1505" w:type="dxa"/>
            <w:tcBorders>
              <w:top w:val="single" w:sz="4" w:space="0" w:color="auto"/>
              <w:left w:val="single" w:sz="4" w:space="0" w:color="auto"/>
              <w:right w:val="single" w:sz="4" w:space="0" w:color="auto"/>
            </w:tcBorders>
            <w:vAlign w:val="center"/>
          </w:tcPr>
          <w:p w14:paraId="60B6B049" w14:textId="77777777" w:rsidR="003C5B32" w:rsidRPr="00763B34" w:rsidRDefault="00F56DB7">
            <w:pPr>
              <w:wordWrap w:val="0"/>
              <w:spacing w:line="360" w:lineRule="atLeast"/>
              <w:jc w:val="center"/>
              <w:rPr>
                <w:szCs w:val="21"/>
              </w:rPr>
            </w:pPr>
            <w:r w:rsidRPr="00763B34">
              <w:rPr>
                <w:szCs w:val="21"/>
              </w:rPr>
              <w:t>评标价的偏差率计算公式</w:t>
            </w:r>
          </w:p>
        </w:tc>
        <w:tc>
          <w:tcPr>
            <w:tcW w:w="5099" w:type="dxa"/>
            <w:tcBorders>
              <w:top w:val="single" w:sz="4" w:space="0" w:color="auto"/>
              <w:left w:val="single" w:sz="4" w:space="0" w:color="auto"/>
              <w:right w:val="single" w:sz="4" w:space="0" w:color="auto"/>
            </w:tcBorders>
            <w:vAlign w:val="center"/>
          </w:tcPr>
          <w:p w14:paraId="5B95D003" w14:textId="77777777" w:rsidR="003C5B32" w:rsidRPr="00763B34" w:rsidRDefault="00F56DB7">
            <w:pPr>
              <w:wordWrap w:val="0"/>
              <w:spacing w:line="360" w:lineRule="atLeast"/>
              <w:rPr>
                <w:szCs w:val="21"/>
              </w:rPr>
            </w:pPr>
            <w:r w:rsidRPr="00763B34">
              <w:rPr>
                <w:szCs w:val="21"/>
              </w:rPr>
              <w:t>偏差率</w:t>
            </w:r>
            <w:r w:rsidRPr="00763B34">
              <w:rPr>
                <w:szCs w:val="21"/>
              </w:rPr>
              <w:t>=100% ×</w:t>
            </w:r>
            <w:r w:rsidRPr="00763B34">
              <w:rPr>
                <w:szCs w:val="21"/>
              </w:rPr>
              <w:t>（投标人评标价－评标基准价）</w:t>
            </w:r>
            <w:r w:rsidRPr="00763B34">
              <w:rPr>
                <w:szCs w:val="21"/>
              </w:rPr>
              <w:t>/</w:t>
            </w:r>
            <w:r w:rsidRPr="00763B34">
              <w:rPr>
                <w:szCs w:val="21"/>
              </w:rPr>
              <w:t>评标基准价</w:t>
            </w:r>
          </w:p>
          <w:p w14:paraId="1D59E7B9" w14:textId="77777777" w:rsidR="003C5B32" w:rsidRPr="00763B34" w:rsidRDefault="00F56DB7">
            <w:pPr>
              <w:wordWrap w:val="0"/>
              <w:spacing w:line="360" w:lineRule="atLeast"/>
              <w:rPr>
                <w:szCs w:val="21"/>
              </w:rPr>
            </w:pPr>
            <w:r w:rsidRPr="00763B34">
              <w:rPr>
                <w:szCs w:val="21"/>
              </w:rPr>
              <w:t>偏差率保留</w:t>
            </w:r>
            <w:r w:rsidRPr="00763B34">
              <w:rPr>
                <w:szCs w:val="21"/>
                <w:u w:val="single"/>
              </w:rPr>
              <w:t xml:space="preserve">  </w:t>
            </w:r>
            <w:r w:rsidRPr="00763B34">
              <w:rPr>
                <w:rFonts w:hint="eastAsia"/>
                <w:szCs w:val="21"/>
                <w:u w:val="single"/>
              </w:rPr>
              <w:t>2</w:t>
            </w:r>
            <w:r w:rsidRPr="00763B34">
              <w:rPr>
                <w:szCs w:val="21"/>
                <w:u w:val="single"/>
              </w:rPr>
              <w:t xml:space="preserve">  </w:t>
            </w:r>
            <w:r w:rsidRPr="00763B34">
              <w:rPr>
                <w:szCs w:val="21"/>
              </w:rPr>
              <w:t>位小数</w:t>
            </w:r>
          </w:p>
        </w:tc>
      </w:tr>
      <w:tr w:rsidR="003C5B32" w:rsidRPr="00763B34" w14:paraId="5915E7DE" w14:textId="77777777">
        <w:tc>
          <w:tcPr>
            <w:tcW w:w="2036" w:type="dxa"/>
            <w:gridSpan w:val="3"/>
            <w:tcBorders>
              <w:top w:val="single" w:sz="4" w:space="0" w:color="auto"/>
              <w:bottom w:val="single" w:sz="4" w:space="0" w:color="auto"/>
              <w:right w:val="single" w:sz="4" w:space="0" w:color="auto"/>
            </w:tcBorders>
            <w:vAlign w:val="center"/>
          </w:tcPr>
          <w:p w14:paraId="3CAC49FF" w14:textId="77777777" w:rsidR="003C5B32" w:rsidRPr="00763B34" w:rsidRDefault="00F56DB7">
            <w:pPr>
              <w:wordWrap w:val="0"/>
              <w:spacing w:line="360" w:lineRule="atLeast"/>
              <w:jc w:val="center"/>
              <w:rPr>
                <w:szCs w:val="21"/>
              </w:rPr>
            </w:pPr>
            <w:r w:rsidRPr="00763B34">
              <w:rPr>
                <w:b/>
                <w:szCs w:val="21"/>
              </w:rPr>
              <w:t>条款号</w:t>
            </w:r>
          </w:p>
        </w:tc>
        <w:tc>
          <w:tcPr>
            <w:tcW w:w="1505" w:type="dxa"/>
            <w:tcBorders>
              <w:top w:val="single" w:sz="4" w:space="0" w:color="auto"/>
              <w:left w:val="single" w:sz="4" w:space="0" w:color="auto"/>
              <w:right w:val="single" w:sz="4" w:space="0" w:color="auto"/>
            </w:tcBorders>
            <w:vAlign w:val="center"/>
          </w:tcPr>
          <w:p w14:paraId="389F9973" w14:textId="77777777" w:rsidR="003C5B32" w:rsidRPr="00763B34" w:rsidRDefault="00F56DB7">
            <w:pPr>
              <w:wordWrap w:val="0"/>
              <w:spacing w:line="360" w:lineRule="atLeast"/>
              <w:jc w:val="center"/>
              <w:rPr>
                <w:szCs w:val="21"/>
              </w:rPr>
            </w:pPr>
            <w:r w:rsidRPr="00763B34">
              <w:rPr>
                <w:b/>
                <w:szCs w:val="21"/>
              </w:rPr>
              <w:t>评分因素</w:t>
            </w:r>
          </w:p>
        </w:tc>
        <w:tc>
          <w:tcPr>
            <w:tcW w:w="5099" w:type="dxa"/>
            <w:tcBorders>
              <w:top w:val="single" w:sz="4" w:space="0" w:color="auto"/>
              <w:left w:val="single" w:sz="4" w:space="0" w:color="auto"/>
              <w:right w:val="single" w:sz="4" w:space="0" w:color="auto"/>
            </w:tcBorders>
            <w:vAlign w:val="center"/>
          </w:tcPr>
          <w:p w14:paraId="5DCE9423" w14:textId="77777777" w:rsidR="003C5B32" w:rsidRPr="00763B34" w:rsidRDefault="00F56DB7">
            <w:pPr>
              <w:wordWrap w:val="0"/>
              <w:spacing w:line="360" w:lineRule="atLeast"/>
              <w:jc w:val="center"/>
              <w:rPr>
                <w:szCs w:val="21"/>
              </w:rPr>
            </w:pPr>
            <w:r w:rsidRPr="00763B34">
              <w:rPr>
                <w:b/>
                <w:szCs w:val="21"/>
              </w:rPr>
              <w:t>评分标准</w:t>
            </w:r>
          </w:p>
        </w:tc>
      </w:tr>
      <w:tr w:rsidR="003C5B32" w:rsidRPr="00763B34" w14:paraId="330A1672" w14:textId="77777777">
        <w:tc>
          <w:tcPr>
            <w:tcW w:w="2036" w:type="dxa"/>
            <w:gridSpan w:val="3"/>
            <w:tcBorders>
              <w:top w:val="single" w:sz="4" w:space="0" w:color="auto"/>
              <w:bottom w:val="single" w:sz="4" w:space="0" w:color="auto"/>
              <w:right w:val="single" w:sz="4" w:space="0" w:color="auto"/>
            </w:tcBorders>
            <w:vAlign w:val="center"/>
          </w:tcPr>
          <w:p w14:paraId="386D11BB" w14:textId="77777777" w:rsidR="003C5B32" w:rsidRPr="00763B34" w:rsidRDefault="00F56DB7">
            <w:pPr>
              <w:wordWrap w:val="0"/>
              <w:spacing w:line="360" w:lineRule="atLeast"/>
              <w:jc w:val="center"/>
              <w:rPr>
                <w:szCs w:val="21"/>
              </w:rPr>
            </w:pPr>
            <w:r w:rsidRPr="00763B34">
              <w:rPr>
                <w:szCs w:val="21"/>
              </w:rPr>
              <w:t>2.2.4</w:t>
            </w:r>
          </w:p>
        </w:tc>
        <w:tc>
          <w:tcPr>
            <w:tcW w:w="1505" w:type="dxa"/>
            <w:tcBorders>
              <w:top w:val="single" w:sz="4" w:space="0" w:color="auto"/>
              <w:left w:val="single" w:sz="4" w:space="0" w:color="auto"/>
              <w:right w:val="single" w:sz="4" w:space="0" w:color="auto"/>
            </w:tcBorders>
            <w:vAlign w:val="center"/>
          </w:tcPr>
          <w:p w14:paraId="4B4E03DB" w14:textId="77777777" w:rsidR="003C5B32" w:rsidRPr="00763B34" w:rsidRDefault="00F56DB7">
            <w:pPr>
              <w:wordWrap w:val="0"/>
              <w:spacing w:line="360" w:lineRule="atLeast"/>
              <w:jc w:val="center"/>
              <w:rPr>
                <w:szCs w:val="21"/>
              </w:rPr>
            </w:pPr>
            <w:r w:rsidRPr="00763B34">
              <w:rPr>
                <w:szCs w:val="21"/>
              </w:rPr>
              <w:t>评标价</w:t>
            </w:r>
          </w:p>
        </w:tc>
        <w:tc>
          <w:tcPr>
            <w:tcW w:w="5099" w:type="dxa"/>
            <w:tcBorders>
              <w:top w:val="single" w:sz="4" w:space="0" w:color="auto"/>
              <w:left w:val="single" w:sz="4" w:space="0" w:color="auto"/>
              <w:right w:val="single" w:sz="4" w:space="0" w:color="auto"/>
            </w:tcBorders>
          </w:tcPr>
          <w:p w14:paraId="0AF6C8FF" w14:textId="77777777" w:rsidR="003C5B32" w:rsidRPr="00763B34" w:rsidRDefault="00F56DB7">
            <w:pPr>
              <w:wordWrap w:val="0"/>
              <w:spacing w:line="360" w:lineRule="atLeast"/>
              <w:rPr>
                <w:szCs w:val="21"/>
              </w:rPr>
            </w:pPr>
            <w:r w:rsidRPr="00763B34">
              <w:rPr>
                <w:szCs w:val="21"/>
              </w:rPr>
              <w:t>100</w:t>
            </w:r>
            <w:r w:rsidRPr="00763B34">
              <w:rPr>
                <w:szCs w:val="21"/>
              </w:rPr>
              <w:t>分</w:t>
            </w:r>
          </w:p>
          <w:p w14:paraId="38898959" w14:textId="77777777" w:rsidR="003C5B32" w:rsidRPr="00763B34" w:rsidRDefault="00F56DB7">
            <w:pPr>
              <w:wordWrap w:val="0"/>
              <w:spacing w:line="360" w:lineRule="atLeast"/>
              <w:rPr>
                <w:szCs w:val="21"/>
              </w:rPr>
            </w:pPr>
            <w:r w:rsidRPr="00763B34">
              <w:rPr>
                <w:szCs w:val="21"/>
              </w:rPr>
              <w:t>评标价得分计算公式示例：</w:t>
            </w:r>
          </w:p>
          <w:p w14:paraId="0F66E357" w14:textId="77777777" w:rsidR="003C5B32" w:rsidRPr="00763B34" w:rsidRDefault="00F56DB7">
            <w:pPr>
              <w:wordWrap w:val="0"/>
              <w:spacing w:line="360" w:lineRule="atLeast"/>
              <w:rPr>
                <w:szCs w:val="21"/>
              </w:rPr>
            </w:pPr>
            <w:r w:rsidRPr="00763B34">
              <w:rPr>
                <w:szCs w:val="21"/>
              </w:rPr>
              <w:t>（</w:t>
            </w:r>
            <w:r w:rsidRPr="00763B34">
              <w:rPr>
                <w:szCs w:val="21"/>
              </w:rPr>
              <w:t>1</w:t>
            </w:r>
            <w:r w:rsidRPr="00763B34">
              <w:rPr>
                <w:szCs w:val="21"/>
              </w:rPr>
              <w:t>）如果投标人的评标价</w:t>
            </w:r>
            <w:r w:rsidRPr="00763B34">
              <w:rPr>
                <w:szCs w:val="21"/>
              </w:rPr>
              <w:t>&gt;</w:t>
            </w:r>
            <w:r w:rsidRPr="00763B34">
              <w:rPr>
                <w:szCs w:val="21"/>
              </w:rPr>
              <w:t>评标基准价，则评标价得分＝</w:t>
            </w:r>
            <w:r w:rsidRPr="00763B34">
              <w:rPr>
                <w:szCs w:val="21"/>
              </w:rPr>
              <w:t>100</w:t>
            </w:r>
            <w:r w:rsidRPr="00763B34">
              <w:rPr>
                <w:szCs w:val="21"/>
              </w:rPr>
              <w:t>－偏差率</w:t>
            </w:r>
            <w:r w:rsidRPr="00763B34">
              <w:rPr>
                <w:szCs w:val="21"/>
              </w:rPr>
              <w:t>×100×</w:t>
            </w:r>
            <w:r w:rsidRPr="00763B34">
              <w:rPr>
                <w:rFonts w:hint="eastAsia"/>
                <w:szCs w:val="21"/>
              </w:rPr>
              <w:t>2</w:t>
            </w:r>
            <w:r w:rsidRPr="00763B34">
              <w:rPr>
                <w:szCs w:val="21"/>
              </w:rPr>
              <w:t>；</w:t>
            </w:r>
          </w:p>
          <w:p w14:paraId="792C496F" w14:textId="77777777" w:rsidR="003C5B32" w:rsidRPr="00763B34" w:rsidRDefault="00F56DB7">
            <w:pPr>
              <w:wordWrap w:val="0"/>
              <w:spacing w:line="360" w:lineRule="atLeast"/>
              <w:rPr>
                <w:szCs w:val="21"/>
              </w:rPr>
            </w:pPr>
            <w:r w:rsidRPr="00763B34">
              <w:rPr>
                <w:szCs w:val="21"/>
              </w:rPr>
              <w:t>（</w:t>
            </w:r>
            <w:r w:rsidRPr="00763B34">
              <w:rPr>
                <w:szCs w:val="21"/>
              </w:rPr>
              <w:t>2</w:t>
            </w:r>
            <w:r w:rsidRPr="00763B34">
              <w:rPr>
                <w:szCs w:val="21"/>
              </w:rPr>
              <w:t>）如果投标人的评标价</w:t>
            </w:r>
            <w:r w:rsidRPr="00763B34">
              <w:rPr>
                <w:szCs w:val="21"/>
              </w:rPr>
              <w:t>≤</w:t>
            </w:r>
            <w:r w:rsidRPr="00763B34">
              <w:rPr>
                <w:szCs w:val="21"/>
              </w:rPr>
              <w:t>评标基准价，则评标价得分＝</w:t>
            </w:r>
            <w:r w:rsidRPr="00763B34">
              <w:rPr>
                <w:szCs w:val="21"/>
              </w:rPr>
              <w:t>100</w:t>
            </w:r>
            <w:r w:rsidRPr="00763B34">
              <w:rPr>
                <w:szCs w:val="21"/>
              </w:rPr>
              <w:t>＋偏差率</w:t>
            </w:r>
            <w:r w:rsidRPr="00763B34">
              <w:rPr>
                <w:szCs w:val="21"/>
              </w:rPr>
              <w:t>×100×</w:t>
            </w:r>
            <w:r w:rsidRPr="00763B34">
              <w:rPr>
                <w:rFonts w:hint="eastAsia"/>
                <w:szCs w:val="21"/>
              </w:rPr>
              <w:t>1</w:t>
            </w:r>
            <w:r w:rsidRPr="00763B34">
              <w:rPr>
                <w:szCs w:val="21"/>
              </w:rPr>
              <w:t>。</w:t>
            </w:r>
          </w:p>
        </w:tc>
      </w:tr>
      <w:tr w:rsidR="003C5B32" w:rsidRPr="00763B34" w14:paraId="2F96D22B" w14:textId="77777777">
        <w:tc>
          <w:tcPr>
            <w:tcW w:w="8640" w:type="dxa"/>
            <w:gridSpan w:val="5"/>
            <w:tcBorders>
              <w:top w:val="single" w:sz="4" w:space="0" w:color="auto"/>
              <w:bottom w:val="single" w:sz="4" w:space="0" w:color="auto"/>
              <w:right w:val="single" w:sz="4" w:space="0" w:color="auto"/>
            </w:tcBorders>
            <w:vAlign w:val="center"/>
          </w:tcPr>
          <w:p w14:paraId="250BD547" w14:textId="77777777" w:rsidR="003C5B32" w:rsidRPr="00763B34" w:rsidRDefault="00F56DB7">
            <w:pPr>
              <w:wordWrap w:val="0"/>
              <w:spacing w:line="360" w:lineRule="atLeast"/>
              <w:rPr>
                <w:szCs w:val="21"/>
              </w:rPr>
            </w:pPr>
            <w:r w:rsidRPr="00763B34">
              <w:rPr>
                <w:szCs w:val="21"/>
              </w:rPr>
              <w:t>需要补充的其他内容：</w:t>
            </w:r>
          </w:p>
          <w:p w14:paraId="5201D1AB" w14:textId="77777777" w:rsidR="003C5B32" w:rsidRPr="00763B34" w:rsidRDefault="003C5B32">
            <w:pPr>
              <w:wordWrap w:val="0"/>
              <w:spacing w:line="360" w:lineRule="atLeast"/>
              <w:rPr>
                <w:szCs w:val="21"/>
              </w:rPr>
            </w:pPr>
          </w:p>
          <w:p w14:paraId="2AD574E6" w14:textId="77777777" w:rsidR="003C5B32" w:rsidRPr="00763B34" w:rsidRDefault="003C5B32">
            <w:pPr>
              <w:pStyle w:val="TOC1"/>
              <w:rPr>
                <w:szCs w:val="21"/>
              </w:rPr>
            </w:pPr>
          </w:p>
          <w:p w14:paraId="59F264FC" w14:textId="77777777" w:rsidR="003C5B32" w:rsidRPr="00763B34" w:rsidRDefault="003C5B32">
            <w:pPr>
              <w:rPr>
                <w:szCs w:val="21"/>
              </w:rPr>
            </w:pPr>
          </w:p>
          <w:p w14:paraId="4318F1B0" w14:textId="77777777" w:rsidR="003C5B32" w:rsidRPr="00763B34" w:rsidRDefault="003C5B32">
            <w:pPr>
              <w:pStyle w:val="TOC1"/>
              <w:rPr>
                <w:szCs w:val="21"/>
              </w:rPr>
            </w:pPr>
          </w:p>
          <w:p w14:paraId="2EFCB41F" w14:textId="77777777" w:rsidR="003C5B32" w:rsidRPr="00763B34" w:rsidRDefault="003C5B32"/>
        </w:tc>
      </w:tr>
    </w:tbl>
    <w:p w14:paraId="48098B58" w14:textId="77777777" w:rsidR="003C5B32" w:rsidRDefault="00F56DB7">
      <w:pPr>
        <w:pStyle w:val="1"/>
        <w:wordWrap w:val="0"/>
      </w:pPr>
      <w:r w:rsidRPr="00763B34">
        <w:rPr>
          <w:noProof/>
        </w:rPr>
        <w:lastRenderedPageBreak/>
        <w:drawing>
          <wp:inline distT="0" distB="0" distL="114300" distR="114300" wp14:anchorId="5619242C" wp14:editId="1D8D85FA">
            <wp:extent cx="4895850" cy="5397500"/>
            <wp:effectExtent l="0" t="0" r="0" b="1270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35"/>
                    <a:stretch>
                      <a:fillRect/>
                    </a:stretch>
                  </pic:blipFill>
                  <pic:spPr>
                    <a:xfrm>
                      <a:off x="0" y="0"/>
                      <a:ext cx="4895850" cy="5397500"/>
                    </a:xfrm>
                    <a:prstGeom prst="rect">
                      <a:avLst/>
                    </a:prstGeom>
                    <a:noFill/>
                    <a:ln>
                      <a:noFill/>
                    </a:ln>
                  </pic:spPr>
                </pic:pic>
              </a:graphicData>
            </a:graphic>
          </wp:inline>
        </w:drawing>
      </w:r>
      <w:r w:rsidRPr="00763B34">
        <w:rPr>
          <w:noProof/>
        </w:rPr>
        <w:lastRenderedPageBreak/>
        <w:drawing>
          <wp:inline distT="0" distB="0" distL="114300" distR="114300" wp14:anchorId="59598110" wp14:editId="59B93A52">
            <wp:extent cx="5245100" cy="3524250"/>
            <wp:effectExtent l="0" t="0" r="0" b="635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36"/>
                    <a:stretch>
                      <a:fillRect/>
                    </a:stretch>
                  </pic:blipFill>
                  <pic:spPr>
                    <a:xfrm>
                      <a:off x="0" y="0"/>
                      <a:ext cx="5245100" cy="3524250"/>
                    </a:xfrm>
                    <a:prstGeom prst="rect">
                      <a:avLst/>
                    </a:prstGeom>
                    <a:noFill/>
                    <a:ln>
                      <a:noFill/>
                    </a:ln>
                  </pic:spPr>
                </pic:pic>
              </a:graphicData>
            </a:graphic>
          </wp:inline>
        </w:drawing>
      </w:r>
    </w:p>
    <w:p w14:paraId="31339300" w14:textId="77777777" w:rsidR="003C5B32" w:rsidRDefault="00F56DB7">
      <w:pPr>
        <w:pStyle w:val="1"/>
        <w:wordWrap w:val="0"/>
        <w:spacing w:before="0" w:after="0"/>
        <w:rPr>
          <w:sz w:val="28"/>
          <w:szCs w:val="28"/>
        </w:rPr>
      </w:pPr>
      <w:r>
        <w:rPr>
          <w:szCs w:val="24"/>
        </w:rPr>
        <w:t>评标办法前附表</w:t>
      </w:r>
      <w:r>
        <w:rPr>
          <w:sz w:val="28"/>
          <w:szCs w:val="28"/>
        </w:rPr>
        <w:t xml:space="preserve"> </w:t>
      </w:r>
      <w:r>
        <w:rPr>
          <w:rStyle w:val="aff2"/>
          <w:sz w:val="28"/>
          <w:szCs w:val="28"/>
        </w:rPr>
        <w:footnoteReference w:id="30"/>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6616"/>
      </w:tblGrid>
      <w:tr w:rsidR="003C5B32" w14:paraId="46383B38" w14:textId="77777777">
        <w:tc>
          <w:tcPr>
            <w:tcW w:w="2024" w:type="dxa"/>
            <w:gridSpan w:val="2"/>
            <w:tcBorders>
              <w:top w:val="single" w:sz="4" w:space="0" w:color="auto"/>
              <w:bottom w:val="single" w:sz="4" w:space="0" w:color="auto"/>
              <w:right w:val="single" w:sz="4" w:space="0" w:color="auto"/>
            </w:tcBorders>
            <w:vAlign w:val="center"/>
          </w:tcPr>
          <w:p w14:paraId="229B2D49" w14:textId="77777777" w:rsidR="003C5B32" w:rsidRDefault="00F56DB7">
            <w:pPr>
              <w:wordWrap w:val="0"/>
              <w:spacing w:line="400" w:lineRule="atLeast"/>
              <w:jc w:val="center"/>
              <w:rPr>
                <w:b/>
                <w:szCs w:val="21"/>
              </w:rPr>
            </w:pPr>
            <w:r>
              <w:rPr>
                <w:b/>
                <w:szCs w:val="21"/>
              </w:rPr>
              <w:t>条款号</w:t>
            </w:r>
          </w:p>
        </w:tc>
        <w:tc>
          <w:tcPr>
            <w:tcW w:w="6616" w:type="dxa"/>
            <w:tcBorders>
              <w:top w:val="single" w:sz="4" w:space="0" w:color="auto"/>
              <w:left w:val="single" w:sz="4" w:space="0" w:color="auto"/>
              <w:bottom w:val="single" w:sz="4" w:space="0" w:color="auto"/>
              <w:right w:val="single" w:sz="4" w:space="0" w:color="auto"/>
            </w:tcBorders>
            <w:vAlign w:val="center"/>
          </w:tcPr>
          <w:p w14:paraId="36250B88" w14:textId="77777777" w:rsidR="003C5B32" w:rsidRDefault="00F56DB7">
            <w:pPr>
              <w:wordWrap w:val="0"/>
              <w:spacing w:line="400" w:lineRule="atLeast"/>
              <w:jc w:val="center"/>
              <w:rPr>
                <w:b/>
                <w:szCs w:val="21"/>
              </w:rPr>
            </w:pPr>
            <w:r>
              <w:rPr>
                <w:b/>
                <w:szCs w:val="21"/>
              </w:rPr>
              <w:t>评审因素与评审标准</w:t>
            </w:r>
          </w:p>
        </w:tc>
      </w:tr>
      <w:tr w:rsidR="003C5B32" w14:paraId="0A13DC51" w14:textId="77777777">
        <w:tc>
          <w:tcPr>
            <w:tcW w:w="900" w:type="dxa"/>
            <w:tcBorders>
              <w:top w:val="single" w:sz="4" w:space="0" w:color="auto"/>
              <w:bottom w:val="single" w:sz="4" w:space="0" w:color="auto"/>
              <w:right w:val="single" w:sz="4" w:space="0" w:color="auto"/>
            </w:tcBorders>
            <w:vAlign w:val="center"/>
          </w:tcPr>
          <w:p w14:paraId="7644B2E0" w14:textId="77777777" w:rsidR="003C5B32" w:rsidRDefault="00F56DB7">
            <w:pPr>
              <w:wordWrap w:val="0"/>
              <w:spacing w:line="400" w:lineRule="atLeast"/>
              <w:jc w:val="center"/>
              <w:rPr>
                <w:szCs w:val="21"/>
              </w:rPr>
            </w:pPr>
            <w:r>
              <w:rPr>
                <w:szCs w:val="21"/>
              </w:rPr>
              <w:t>1</w:t>
            </w:r>
          </w:p>
        </w:tc>
        <w:tc>
          <w:tcPr>
            <w:tcW w:w="1124" w:type="dxa"/>
            <w:tcBorders>
              <w:top w:val="single" w:sz="4" w:space="0" w:color="auto"/>
              <w:bottom w:val="single" w:sz="4" w:space="0" w:color="auto"/>
              <w:right w:val="single" w:sz="4" w:space="0" w:color="auto"/>
            </w:tcBorders>
            <w:vAlign w:val="center"/>
          </w:tcPr>
          <w:p w14:paraId="448F2BEB" w14:textId="77777777" w:rsidR="003C5B32" w:rsidRDefault="00F56DB7">
            <w:pPr>
              <w:wordWrap w:val="0"/>
              <w:spacing w:line="400" w:lineRule="atLeast"/>
              <w:jc w:val="center"/>
              <w:rPr>
                <w:szCs w:val="21"/>
              </w:rPr>
            </w:pPr>
            <w:r>
              <w:rPr>
                <w:szCs w:val="21"/>
              </w:rPr>
              <w:t>评标方法</w:t>
            </w:r>
          </w:p>
        </w:tc>
        <w:tc>
          <w:tcPr>
            <w:tcW w:w="6616" w:type="dxa"/>
            <w:tcBorders>
              <w:top w:val="single" w:sz="4" w:space="0" w:color="auto"/>
              <w:left w:val="single" w:sz="4" w:space="0" w:color="auto"/>
              <w:right w:val="single" w:sz="4" w:space="0" w:color="auto"/>
            </w:tcBorders>
            <w:vAlign w:val="center"/>
          </w:tcPr>
          <w:p w14:paraId="4394A99E" w14:textId="77777777" w:rsidR="003C5B32" w:rsidRDefault="00F56DB7">
            <w:pPr>
              <w:wordWrap w:val="0"/>
              <w:spacing w:line="360" w:lineRule="atLeast"/>
              <w:ind w:firstLineChars="200" w:firstLine="420"/>
              <w:rPr>
                <w:szCs w:val="21"/>
              </w:rPr>
            </w:pPr>
            <w:r>
              <w:rPr>
                <w:szCs w:val="21"/>
              </w:rPr>
              <w:t>综合评分相等时，评标委员会依次按照以下优先顺序推荐中标候选人或确定中标人：</w:t>
            </w:r>
          </w:p>
          <w:p w14:paraId="393BE4AC" w14:textId="77777777" w:rsidR="003C5B32" w:rsidRDefault="00F56DB7">
            <w:pPr>
              <w:wordWrap w:val="0"/>
              <w:spacing w:line="360" w:lineRule="atLeast"/>
              <w:ind w:firstLineChars="200" w:firstLine="420"/>
              <w:rPr>
                <w:szCs w:val="21"/>
              </w:rPr>
            </w:pPr>
            <w:r>
              <w:rPr>
                <w:szCs w:val="21"/>
              </w:rPr>
              <w:t>（</w:t>
            </w:r>
            <w:r>
              <w:rPr>
                <w:szCs w:val="21"/>
              </w:rPr>
              <w:t>1</w:t>
            </w:r>
            <w:r>
              <w:rPr>
                <w:szCs w:val="21"/>
              </w:rPr>
              <w:t>）评标价低的投标人优先；</w:t>
            </w:r>
          </w:p>
          <w:p w14:paraId="49C05EE5" w14:textId="77777777" w:rsidR="003C5B32" w:rsidRDefault="00F56DB7">
            <w:pPr>
              <w:wordWrap w:val="0"/>
              <w:spacing w:line="360" w:lineRule="atLeast"/>
              <w:ind w:firstLineChars="200" w:firstLine="420"/>
              <w:rPr>
                <w:szCs w:val="21"/>
              </w:rPr>
            </w:pPr>
            <w:r>
              <w:rPr>
                <w:szCs w:val="21"/>
              </w:rPr>
              <w:t>（</w:t>
            </w:r>
            <w:r>
              <w:rPr>
                <w:szCs w:val="21"/>
              </w:rPr>
              <w:t>2</w:t>
            </w:r>
            <w:r>
              <w:rPr>
                <w:szCs w:val="21"/>
              </w:rPr>
              <w:t>）被招标项目所在地省级交通运输主管部门评为较高信用等级的投标人优先；</w:t>
            </w:r>
          </w:p>
          <w:p w14:paraId="74054ACF" w14:textId="77777777" w:rsidR="003C5B32" w:rsidRDefault="00F56DB7">
            <w:pPr>
              <w:wordWrap w:val="0"/>
              <w:spacing w:line="360" w:lineRule="atLeast"/>
              <w:ind w:firstLineChars="200" w:firstLine="420"/>
              <w:rPr>
                <w:szCs w:val="21"/>
              </w:rPr>
            </w:pPr>
            <w:r>
              <w:rPr>
                <w:szCs w:val="21"/>
              </w:rPr>
              <w:t>（</w:t>
            </w:r>
            <w:r>
              <w:rPr>
                <w:szCs w:val="21"/>
              </w:rPr>
              <w:t>3</w:t>
            </w:r>
            <w:r>
              <w:rPr>
                <w:szCs w:val="21"/>
              </w:rPr>
              <w:t>）</w:t>
            </w:r>
            <w:r>
              <w:rPr>
                <w:szCs w:val="21"/>
              </w:rPr>
              <w:t>……</w:t>
            </w:r>
          </w:p>
        </w:tc>
      </w:tr>
      <w:tr w:rsidR="003C5B32" w14:paraId="7DA57481" w14:textId="77777777">
        <w:tc>
          <w:tcPr>
            <w:tcW w:w="900" w:type="dxa"/>
            <w:tcBorders>
              <w:top w:val="single" w:sz="4" w:space="0" w:color="auto"/>
              <w:bottom w:val="single" w:sz="4" w:space="0" w:color="auto"/>
              <w:right w:val="single" w:sz="4" w:space="0" w:color="auto"/>
            </w:tcBorders>
            <w:vAlign w:val="center"/>
          </w:tcPr>
          <w:p w14:paraId="36F7BF4E" w14:textId="77777777" w:rsidR="003C5B32" w:rsidRDefault="00F56DB7">
            <w:pPr>
              <w:wordWrap w:val="0"/>
              <w:spacing w:line="400" w:lineRule="atLeast"/>
              <w:jc w:val="center"/>
              <w:rPr>
                <w:szCs w:val="21"/>
              </w:rPr>
            </w:pPr>
            <w:r>
              <w:rPr>
                <w:szCs w:val="21"/>
              </w:rPr>
              <w:t>2.1.1</w:t>
            </w:r>
          </w:p>
          <w:p w14:paraId="5972EFCC" w14:textId="77777777" w:rsidR="003C5B32" w:rsidRDefault="00F56DB7">
            <w:pPr>
              <w:wordWrap w:val="0"/>
              <w:spacing w:line="400" w:lineRule="atLeast"/>
              <w:jc w:val="center"/>
              <w:rPr>
                <w:szCs w:val="21"/>
              </w:rPr>
            </w:pPr>
            <w:r>
              <w:rPr>
                <w:szCs w:val="21"/>
              </w:rPr>
              <w:t>2.1.3</w:t>
            </w:r>
          </w:p>
        </w:tc>
        <w:tc>
          <w:tcPr>
            <w:tcW w:w="1124" w:type="dxa"/>
            <w:tcBorders>
              <w:top w:val="single" w:sz="4" w:space="0" w:color="auto"/>
              <w:bottom w:val="single" w:sz="4" w:space="0" w:color="auto"/>
              <w:right w:val="single" w:sz="4" w:space="0" w:color="auto"/>
            </w:tcBorders>
            <w:vAlign w:val="center"/>
          </w:tcPr>
          <w:p w14:paraId="2966447F" w14:textId="77777777" w:rsidR="003C5B32" w:rsidRDefault="00F56DB7">
            <w:pPr>
              <w:wordWrap w:val="0"/>
              <w:spacing w:line="400" w:lineRule="atLeast"/>
              <w:jc w:val="center"/>
              <w:rPr>
                <w:szCs w:val="21"/>
              </w:rPr>
            </w:pPr>
            <w:r>
              <w:rPr>
                <w:szCs w:val="21"/>
              </w:rPr>
              <w:t>形式评审与响应性评审标准</w:t>
            </w:r>
          </w:p>
        </w:tc>
        <w:tc>
          <w:tcPr>
            <w:tcW w:w="6616" w:type="dxa"/>
            <w:tcBorders>
              <w:top w:val="single" w:sz="4" w:space="0" w:color="auto"/>
              <w:left w:val="single" w:sz="4" w:space="0" w:color="auto"/>
              <w:right w:val="single" w:sz="4" w:space="0" w:color="auto"/>
            </w:tcBorders>
            <w:vAlign w:val="center"/>
          </w:tcPr>
          <w:p w14:paraId="535E7861" w14:textId="77777777" w:rsidR="003C5B32" w:rsidRDefault="00F56DB7">
            <w:pPr>
              <w:wordWrap w:val="0"/>
              <w:spacing w:line="360" w:lineRule="atLeast"/>
              <w:ind w:firstLineChars="200" w:firstLine="422"/>
              <w:rPr>
                <w:b/>
                <w:szCs w:val="21"/>
              </w:rPr>
            </w:pPr>
            <w:r>
              <w:rPr>
                <w:b/>
                <w:szCs w:val="21"/>
              </w:rPr>
              <w:t>第一个信封（商务及技术文件）评审标准：</w:t>
            </w:r>
          </w:p>
          <w:p w14:paraId="6A3CFC93" w14:textId="77777777" w:rsidR="003C5B32" w:rsidRDefault="00F56DB7">
            <w:pPr>
              <w:wordWrap w:val="0"/>
              <w:spacing w:line="360" w:lineRule="atLeast"/>
              <w:ind w:firstLineChars="200" w:firstLine="420"/>
              <w:rPr>
                <w:szCs w:val="21"/>
              </w:rPr>
            </w:pPr>
            <w:r>
              <w:rPr>
                <w:szCs w:val="21"/>
              </w:rPr>
              <w:t>（</w:t>
            </w:r>
            <w:r>
              <w:rPr>
                <w:szCs w:val="21"/>
              </w:rPr>
              <w:t>1</w:t>
            </w:r>
            <w:r>
              <w:rPr>
                <w:szCs w:val="21"/>
              </w:rPr>
              <w:t>）投标文件按照招标文件规定的格式、内容填写，字迹清晰可辨：</w:t>
            </w:r>
          </w:p>
          <w:p w14:paraId="40B27D5A" w14:textId="77777777" w:rsidR="003C5B32" w:rsidRDefault="00F56DB7">
            <w:pPr>
              <w:wordWrap w:val="0"/>
              <w:spacing w:line="360" w:lineRule="atLeast"/>
              <w:ind w:firstLineChars="200" w:firstLine="420"/>
              <w:rPr>
                <w:szCs w:val="21"/>
              </w:rPr>
            </w:pPr>
            <w:r>
              <w:rPr>
                <w:szCs w:val="21"/>
              </w:rPr>
              <w:t>a.</w:t>
            </w:r>
            <w:r>
              <w:rPr>
                <w:szCs w:val="21"/>
              </w:rPr>
              <w:t>投标函按招标文件规定填报了项目名称、标段号、补遗书编号（如有）、工期、工程质量要求及安全目标；</w:t>
            </w:r>
          </w:p>
          <w:p w14:paraId="1A7FB965" w14:textId="77777777" w:rsidR="003C5B32" w:rsidRDefault="00F56DB7">
            <w:pPr>
              <w:wordWrap w:val="0"/>
              <w:spacing w:line="360" w:lineRule="atLeast"/>
              <w:ind w:firstLineChars="200" w:firstLine="420"/>
              <w:rPr>
                <w:szCs w:val="21"/>
              </w:rPr>
            </w:pPr>
            <w:r>
              <w:rPr>
                <w:szCs w:val="21"/>
              </w:rPr>
              <w:t>b.</w:t>
            </w:r>
            <w:r>
              <w:rPr>
                <w:szCs w:val="21"/>
              </w:rPr>
              <w:t>投标函附录的所有数据均符合招标文件规定；</w:t>
            </w:r>
          </w:p>
          <w:p w14:paraId="30F8070C" w14:textId="77777777" w:rsidR="003C5B32" w:rsidRDefault="00F56DB7">
            <w:pPr>
              <w:wordWrap w:val="0"/>
              <w:spacing w:line="360" w:lineRule="atLeast"/>
              <w:ind w:firstLineChars="200" w:firstLine="420"/>
              <w:rPr>
                <w:szCs w:val="21"/>
              </w:rPr>
            </w:pPr>
            <w:r>
              <w:rPr>
                <w:szCs w:val="21"/>
              </w:rPr>
              <w:t>c.</w:t>
            </w:r>
            <w:r>
              <w:rPr>
                <w:szCs w:val="21"/>
              </w:rPr>
              <w:t>投标文件组成齐全完整，内容均按规定填写。</w:t>
            </w:r>
          </w:p>
          <w:p w14:paraId="36332968" w14:textId="77777777" w:rsidR="003C5B32" w:rsidRDefault="00F56DB7">
            <w:pPr>
              <w:wordWrap w:val="0"/>
              <w:spacing w:line="360" w:lineRule="atLeast"/>
              <w:ind w:firstLineChars="200" w:firstLine="420"/>
              <w:rPr>
                <w:szCs w:val="21"/>
              </w:rPr>
            </w:pPr>
            <w:r>
              <w:rPr>
                <w:szCs w:val="21"/>
              </w:rPr>
              <w:t>（</w:t>
            </w:r>
            <w:r>
              <w:rPr>
                <w:szCs w:val="21"/>
              </w:rPr>
              <w:t>2</w:t>
            </w:r>
            <w:r>
              <w:rPr>
                <w:szCs w:val="21"/>
              </w:rPr>
              <w:t>）投标文件上法定代表人或其委托代理人的签字、投标人的单位章盖章齐全，符合招标文件规定。</w:t>
            </w:r>
          </w:p>
          <w:p w14:paraId="63C850A6" w14:textId="77777777" w:rsidR="003C5B32" w:rsidRDefault="00F56DB7">
            <w:pPr>
              <w:wordWrap w:val="0"/>
              <w:spacing w:line="360" w:lineRule="atLeast"/>
              <w:ind w:firstLineChars="200" w:firstLine="420"/>
              <w:rPr>
                <w:szCs w:val="21"/>
              </w:rPr>
            </w:pPr>
            <w:r>
              <w:rPr>
                <w:szCs w:val="21"/>
              </w:rPr>
              <w:lastRenderedPageBreak/>
              <w:t>（</w:t>
            </w:r>
            <w:r>
              <w:rPr>
                <w:rFonts w:hint="eastAsia"/>
                <w:szCs w:val="21"/>
              </w:rPr>
              <w:t>3</w:t>
            </w:r>
            <w:r>
              <w:rPr>
                <w:szCs w:val="21"/>
              </w:rPr>
              <w:t>）投标人按照招标文件的规定提供了投标保证金：</w:t>
            </w:r>
          </w:p>
          <w:p w14:paraId="16CAD04A" w14:textId="77777777" w:rsidR="003C5B32" w:rsidRDefault="00F56DB7">
            <w:pPr>
              <w:wordWrap w:val="0"/>
              <w:spacing w:line="360" w:lineRule="atLeast"/>
              <w:ind w:firstLineChars="200" w:firstLine="420"/>
              <w:rPr>
                <w:szCs w:val="21"/>
              </w:rPr>
            </w:pPr>
            <w:r>
              <w:rPr>
                <w:szCs w:val="21"/>
              </w:rPr>
              <w:t>a.</w:t>
            </w:r>
            <w:r>
              <w:rPr>
                <w:szCs w:val="21"/>
              </w:rPr>
              <w:t>投标保证金金额符合招标文件规定的金额，且投标保证金有效期不少于投标有效期；</w:t>
            </w:r>
          </w:p>
        </w:tc>
      </w:tr>
    </w:tbl>
    <w:p w14:paraId="4F737FF5" w14:textId="77777777" w:rsidR="003C5B32" w:rsidRDefault="00F56DB7">
      <w:pPr>
        <w:wordWrap w:val="0"/>
        <w:spacing w:line="380" w:lineRule="atLeast"/>
      </w:pPr>
      <w:r>
        <w:lastRenderedPageBreak/>
        <w:br w:type="page"/>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30"/>
        <w:gridCol w:w="6610"/>
      </w:tblGrid>
      <w:tr w:rsidR="003C5B32" w14:paraId="4CBA1D7A" w14:textId="77777777">
        <w:tc>
          <w:tcPr>
            <w:tcW w:w="2030" w:type="dxa"/>
            <w:gridSpan w:val="2"/>
            <w:tcBorders>
              <w:top w:val="nil"/>
              <w:left w:val="nil"/>
              <w:bottom w:val="single" w:sz="4" w:space="0" w:color="auto"/>
              <w:right w:val="nil"/>
            </w:tcBorders>
            <w:vAlign w:val="center"/>
          </w:tcPr>
          <w:p w14:paraId="1D00C707" w14:textId="77777777" w:rsidR="003C5B32" w:rsidRDefault="003C5B32">
            <w:pPr>
              <w:wordWrap w:val="0"/>
              <w:spacing w:line="380" w:lineRule="atLeast"/>
              <w:jc w:val="center"/>
              <w:rPr>
                <w:b/>
                <w:szCs w:val="21"/>
              </w:rPr>
            </w:pPr>
          </w:p>
        </w:tc>
        <w:tc>
          <w:tcPr>
            <w:tcW w:w="6610" w:type="dxa"/>
            <w:tcBorders>
              <w:top w:val="nil"/>
              <w:left w:val="nil"/>
              <w:bottom w:val="single" w:sz="4" w:space="0" w:color="auto"/>
              <w:right w:val="nil"/>
            </w:tcBorders>
            <w:vAlign w:val="center"/>
          </w:tcPr>
          <w:p w14:paraId="41E01609" w14:textId="77777777" w:rsidR="003C5B32" w:rsidRDefault="00F56DB7">
            <w:pPr>
              <w:wordWrap w:val="0"/>
              <w:spacing w:line="380" w:lineRule="atLeast"/>
              <w:jc w:val="right"/>
              <w:rPr>
                <w:spacing w:val="4"/>
                <w:szCs w:val="21"/>
              </w:rPr>
            </w:pPr>
            <w:r>
              <w:rPr>
                <w:spacing w:val="4"/>
                <w:szCs w:val="21"/>
              </w:rPr>
              <w:t>续上表</w:t>
            </w:r>
          </w:p>
        </w:tc>
      </w:tr>
      <w:tr w:rsidR="003C5B32" w14:paraId="3627FC06" w14:textId="77777777">
        <w:tc>
          <w:tcPr>
            <w:tcW w:w="2030" w:type="dxa"/>
            <w:gridSpan w:val="2"/>
            <w:tcBorders>
              <w:top w:val="single" w:sz="4" w:space="0" w:color="auto"/>
              <w:bottom w:val="single" w:sz="4" w:space="0" w:color="auto"/>
              <w:right w:val="single" w:sz="4" w:space="0" w:color="auto"/>
            </w:tcBorders>
            <w:vAlign w:val="center"/>
          </w:tcPr>
          <w:p w14:paraId="1B09B2BB" w14:textId="77777777" w:rsidR="003C5B32" w:rsidRDefault="00F56DB7">
            <w:pPr>
              <w:wordWrap w:val="0"/>
              <w:spacing w:line="380" w:lineRule="atLeast"/>
              <w:jc w:val="center"/>
              <w:rPr>
                <w:b/>
                <w:szCs w:val="21"/>
              </w:rPr>
            </w:pPr>
            <w:r>
              <w:rPr>
                <w:b/>
                <w:szCs w:val="21"/>
              </w:rPr>
              <w:t>条款号</w:t>
            </w:r>
          </w:p>
        </w:tc>
        <w:tc>
          <w:tcPr>
            <w:tcW w:w="6610" w:type="dxa"/>
            <w:tcBorders>
              <w:top w:val="single" w:sz="4" w:space="0" w:color="auto"/>
              <w:left w:val="single" w:sz="4" w:space="0" w:color="auto"/>
              <w:bottom w:val="single" w:sz="4" w:space="0" w:color="auto"/>
              <w:right w:val="single" w:sz="4" w:space="0" w:color="auto"/>
            </w:tcBorders>
            <w:vAlign w:val="center"/>
          </w:tcPr>
          <w:p w14:paraId="5E1A6881" w14:textId="77777777" w:rsidR="003C5B32" w:rsidRDefault="00F56DB7">
            <w:pPr>
              <w:wordWrap w:val="0"/>
              <w:spacing w:line="380" w:lineRule="atLeast"/>
              <w:jc w:val="center"/>
              <w:rPr>
                <w:b/>
                <w:spacing w:val="4"/>
                <w:szCs w:val="21"/>
              </w:rPr>
            </w:pPr>
            <w:r>
              <w:rPr>
                <w:b/>
                <w:spacing w:val="4"/>
                <w:szCs w:val="21"/>
              </w:rPr>
              <w:t>评审因素与评审标准</w:t>
            </w:r>
          </w:p>
        </w:tc>
      </w:tr>
      <w:tr w:rsidR="003C5B32" w14:paraId="08A25769" w14:textId="77777777">
        <w:tc>
          <w:tcPr>
            <w:tcW w:w="900" w:type="dxa"/>
            <w:tcBorders>
              <w:top w:val="single" w:sz="4" w:space="0" w:color="auto"/>
              <w:right w:val="single" w:sz="4" w:space="0" w:color="auto"/>
            </w:tcBorders>
            <w:vAlign w:val="center"/>
          </w:tcPr>
          <w:p w14:paraId="36FC3FE2" w14:textId="77777777" w:rsidR="003C5B32" w:rsidRDefault="00F56DB7">
            <w:pPr>
              <w:wordWrap w:val="0"/>
              <w:spacing w:line="400" w:lineRule="atLeast"/>
              <w:jc w:val="center"/>
              <w:rPr>
                <w:szCs w:val="21"/>
              </w:rPr>
            </w:pPr>
            <w:r>
              <w:rPr>
                <w:szCs w:val="21"/>
              </w:rPr>
              <w:t>2.1.1</w:t>
            </w:r>
          </w:p>
          <w:p w14:paraId="062B8271" w14:textId="77777777" w:rsidR="003C5B32" w:rsidRDefault="00F56DB7">
            <w:pPr>
              <w:wordWrap w:val="0"/>
              <w:spacing w:line="400" w:lineRule="atLeast"/>
              <w:jc w:val="center"/>
              <w:rPr>
                <w:szCs w:val="21"/>
              </w:rPr>
            </w:pPr>
            <w:r>
              <w:rPr>
                <w:szCs w:val="21"/>
              </w:rPr>
              <w:t>2.1.3</w:t>
            </w:r>
          </w:p>
        </w:tc>
        <w:tc>
          <w:tcPr>
            <w:tcW w:w="1130" w:type="dxa"/>
            <w:tcBorders>
              <w:top w:val="single" w:sz="4" w:space="0" w:color="auto"/>
              <w:right w:val="single" w:sz="4" w:space="0" w:color="auto"/>
            </w:tcBorders>
            <w:vAlign w:val="center"/>
          </w:tcPr>
          <w:p w14:paraId="4E37EB83" w14:textId="77777777" w:rsidR="003C5B32" w:rsidRDefault="00F56DB7">
            <w:pPr>
              <w:wordWrap w:val="0"/>
              <w:spacing w:line="400" w:lineRule="atLeast"/>
              <w:jc w:val="center"/>
              <w:rPr>
                <w:szCs w:val="21"/>
              </w:rPr>
            </w:pPr>
            <w:r>
              <w:rPr>
                <w:szCs w:val="21"/>
              </w:rPr>
              <w:t>形式评审与响应性评审标准</w:t>
            </w:r>
          </w:p>
        </w:tc>
        <w:tc>
          <w:tcPr>
            <w:tcW w:w="6610" w:type="dxa"/>
            <w:tcBorders>
              <w:top w:val="single" w:sz="4" w:space="0" w:color="auto"/>
              <w:left w:val="single" w:sz="4" w:space="0" w:color="auto"/>
              <w:right w:val="single" w:sz="4" w:space="0" w:color="auto"/>
            </w:tcBorders>
            <w:vAlign w:val="center"/>
          </w:tcPr>
          <w:p w14:paraId="5252DED9" w14:textId="77777777" w:rsidR="003C5B32" w:rsidRDefault="00F56DB7">
            <w:pPr>
              <w:wordWrap w:val="0"/>
              <w:spacing w:line="360" w:lineRule="atLeast"/>
              <w:ind w:firstLineChars="200" w:firstLine="420"/>
              <w:rPr>
                <w:szCs w:val="21"/>
              </w:rPr>
            </w:pPr>
            <w:r>
              <w:rPr>
                <w:szCs w:val="21"/>
              </w:rPr>
              <w:t>b.</w:t>
            </w:r>
            <w:r>
              <w:rPr>
                <w:szCs w:val="21"/>
              </w:rPr>
              <w:t>若投标保证金采用现金或支票形式提交，投标人应在递交投标文件截止时间之前，将投标保证金由投标人的基本账户转入招标人指定账户；</w:t>
            </w:r>
          </w:p>
          <w:p w14:paraId="503C1800" w14:textId="77777777" w:rsidR="003C5B32" w:rsidRDefault="00F56DB7">
            <w:pPr>
              <w:wordWrap w:val="0"/>
              <w:spacing w:line="360" w:lineRule="atLeast"/>
              <w:ind w:firstLineChars="183" w:firstLine="384"/>
              <w:rPr>
                <w:szCs w:val="21"/>
              </w:rPr>
            </w:pPr>
            <w:r>
              <w:rPr>
                <w:szCs w:val="21"/>
              </w:rPr>
              <w:t>c.</w:t>
            </w:r>
            <w:r>
              <w:rPr>
                <w:szCs w:val="21"/>
              </w:rPr>
              <w:t>若投标保证金采用银行保函形式提交，银行保函的格式、开具保函的银行均满足招标文件要求。</w:t>
            </w:r>
          </w:p>
          <w:p w14:paraId="2C71AACB" w14:textId="77777777" w:rsidR="003C5B32" w:rsidRDefault="00F56DB7">
            <w:pPr>
              <w:wordWrap w:val="0"/>
              <w:spacing w:line="360" w:lineRule="atLeast"/>
              <w:ind w:firstLineChars="183" w:firstLine="384"/>
              <w:rPr>
                <w:szCs w:val="21"/>
              </w:rPr>
            </w:pPr>
            <w:r>
              <w:rPr>
                <w:szCs w:val="21"/>
              </w:rPr>
              <w:t>（</w:t>
            </w:r>
            <w:r>
              <w:rPr>
                <w:rFonts w:hint="eastAsia"/>
                <w:szCs w:val="21"/>
              </w:rPr>
              <w:t>4</w:t>
            </w:r>
            <w:r>
              <w:rPr>
                <w:szCs w:val="21"/>
              </w:rPr>
              <w:t>）投标人法定代表人授权委托代理人签署投标文件的，须提交授权委托书，且授权人和被授权人均在授权委托书上使用</w:t>
            </w:r>
            <w:r>
              <w:rPr>
                <w:szCs w:val="21"/>
              </w:rPr>
              <w:t xml:space="preserve">CA </w:t>
            </w:r>
            <w:r>
              <w:rPr>
                <w:szCs w:val="21"/>
              </w:rPr>
              <w:t>数字证书加盖个人电子印章或电子签名章。</w:t>
            </w:r>
          </w:p>
          <w:p w14:paraId="1FB1EBB7" w14:textId="77777777" w:rsidR="003C5B32" w:rsidRDefault="00F56DB7">
            <w:pPr>
              <w:wordWrap w:val="0"/>
              <w:spacing w:line="360" w:lineRule="atLeast"/>
              <w:ind w:firstLineChars="183" w:firstLine="384"/>
              <w:rPr>
                <w:szCs w:val="21"/>
              </w:rPr>
            </w:pPr>
            <w:r>
              <w:rPr>
                <w:szCs w:val="21"/>
              </w:rPr>
              <w:t>（</w:t>
            </w:r>
            <w:r>
              <w:rPr>
                <w:rFonts w:hint="eastAsia"/>
                <w:szCs w:val="21"/>
              </w:rPr>
              <w:t>5</w:t>
            </w:r>
            <w:r>
              <w:rPr>
                <w:szCs w:val="21"/>
              </w:rPr>
              <w:t>）投标人法定代表人亲自签署投标文件的，提供了法定代表人身份证明，且法定代表人在法定代表人身份证明上使用</w:t>
            </w:r>
            <w:r>
              <w:rPr>
                <w:szCs w:val="21"/>
              </w:rPr>
              <w:t xml:space="preserve">CA </w:t>
            </w:r>
            <w:r>
              <w:rPr>
                <w:szCs w:val="21"/>
              </w:rPr>
              <w:t>数字证书加盖个人电子印章或电子签名章。</w:t>
            </w:r>
          </w:p>
          <w:p w14:paraId="07AC8747" w14:textId="77777777" w:rsidR="003C5B32" w:rsidRDefault="00F56DB7">
            <w:pPr>
              <w:wordWrap w:val="0"/>
              <w:spacing w:line="360" w:lineRule="atLeast"/>
              <w:ind w:firstLineChars="183" w:firstLine="384"/>
              <w:rPr>
                <w:szCs w:val="21"/>
              </w:rPr>
            </w:pPr>
            <w:r>
              <w:rPr>
                <w:szCs w:val="21"/>
              </w:rPr>
              <w:t>（</w:t>
            </w:r>
            <w:r>
              <w:rPr>
                <w:rFonts w:hint="eastAsia"/>
                <w:szCs w:val="21"/>
              </w:rPr>
              <w:t>6</w:t>
            </w:r>
            <w:r>
              <w:rPr>
                <w:szCs w:val="21"/>
              </w:rPr>
              <w:t>）投标人以联合体形式投标时，联合体满足招标文件的要求：投标人按照招标文件提供的格式签订了联合体协议书，</w:t>
            </w:r>
            <w:r>
              <w:t>明确各方承担连带责任，</w:t>
            </w:r>
            <w:r>
              <w:rPr>
                <w:szCs w:val="21"/>
              </w:rPr>
              <w:t>并明确了联合体牵头人</w:t>
            </w:r>
            <w:r>
              <w:rPr>
                <w:rFonts w:hint="eastAsia"/>
                <w:szCs w:val="21"/>
              </w:rPr>
              <w:t>。</w:t>
            </w:r>
          </w:p>
          <w:p w14:paraId="00CE6053" w14:textId="77777777" w:rsidR="003C5B32" w:rsidRDefault="00F56DB7">
            <w:pPr>
              <w:wordWrap w:val="0"/>
              <w:spacing w:line="360" w:lineRule="atLeast"/>
              <w:ind w:firstLineChars="183" w:firstLine="384"/>
              <w:rPr>
                <w:szCs w:val="21"/>
              </w:rPr>
            </w:pPr>
            <w:r>
              <w:rPr>
                <w:szCs w:val="21"/>
              </w:rPr>
              <w:t>（</w:t>
            </w:r>
            <w:r>
              <w:rPr>
                <w:rFonts w:hint="eastAsia"/>
                <w:szCs w:val="21"/>
              </w:rPr>
              <w:t>7</w:t>
            </w:r>
            <w:r>
              <w:rPr>
                <w:szCs w:val="21"/>
              </w:rPr>
              <w:t>）投标人如有分包计划，符合招标文件第二章</w:t>
            </w:r>
            <w:r>
              <w:rPr>
                <w:rFonts w:ascii="宋体" w:hAnsi="宋体" w:cs="宋体" w:hint="eastAsia"/>
                <w:szCs w:val="21"/>
              </w:rPr>
              <w:t>“</w:t>
            </w:r>
            <w:r>
              <w:rPr>
                <w:szCs w:val="21"/>
              </w:rPr>
              <w:t>投标人须知</w:t>
            </w:r>
            <w:r>
              <w:rPr>
                <w:rFonts w:ascii="宋体" w:hAnsi="宋体" w:cs="宋体" w:hint="eastAsia"/>
                <w:szCs w:val="21"/>
              </w:rPr>
              <w:t>”</w:t>
            </w:r>
            <w:r>
              <w:rPr>
                <w:szCs w:val="21"/>
              </w:rPr>
              <w:t>第</w:t>
            </w:r>
            <w:r>
              <w:rPr>
                <w:szCs w:val="21"/>
              </w:rPr>
              <w:t>1.11</w:t>
            </w:r>
            <w:r>
              <w:rPr>
                <w:szCs w:val="21"/>
              </w:rPr>
              <w:t>款规定，且按招标文件第九章</w:t>
            </w:r>
            <w:r>
              <w:rPr>
                <w:rFonts w:ascii="宋体" w:hAnsi="宋体" w:cs="宋体" w:hint="eastAsia"/>
                <w:szCs w:val="21"/>
              </w:rPr>
              <w:t>“</w:t>
            </w:r>
            <w:r>
              <w:rPr>
                <w:szCs w:val="21"/>
              </w:rPr>
              <w:t>投标文件格式</w:t>
            </w:r>
            <w:r>
              <w:rPr>
                <w:rFonts w:ascii="宋体" w:hAnsi="宋体" w:cs="宋体" w:hint="eastAsia"/>
                <w:szCs w:val="21"/>
              </w:rPr>
              <w:t>”</w:t>
            </w:r>
            <w:r>
              <w:rPr>
                <w:szCs w:val="21"/>
              </w:rPr>
              <w:t>的要求填写了</w:t>
            </w:r>
            <w:r>
              <w:rPr>
                <w:rFonts w:ascii="宋体" w:hAnsi="宋体" w:cs="宋体" w:hint="eastAsia"/>
                <w:szCs w:val="21"/>
              </w:rPr>
              <w:t>“</w:t>
            </w:r>
            <w:r>
              <w:rPr>
                <w:szCs w:val="21"/>
              </w:rPr>
              <w:t>拟分包项目情况表</w:t>
            </w:r>
            <w:r>
              <w:rPr>
                <w:rFonts w:ascii="宋体" w:hAnsi="宋体" w:cs="宋体" w:hint="eastAsia"/>
                <w:szCs w:val="21"/>
              </w:rPr>
              <w:t>”</w:t>
            </w:r>
            <w:r>
              <w:rPr>
                <w:szCs w:val="21"/>
              </w:rPr>
              <w:t>。</w:t>
            </w:r>
          </w:p>
          <w:p w14:paraId="0852061B" w14:textId="77777777" w:rsidR="003C5B32" w:rsidRDefault="00F56DB7">
            <w:pPr>
              <w:wordWrap w:val="0"/>
              <w:spacing w:line="360" w:lineRule="atLeast"/>
              <w:ind w:firstLineChars="183" w:firstLine="384"/>
              <w:rPr>
                <w:szCs w:val="21"/>
              </w:rPr>
            </w:pPr>
            <w:r>
              <w:rPr>
                <w:szCs w:val="21"/>
              </w:rPr>
              <w:t>（</w:t>
            </w:r>
            <w:r>
              <w:rPr>
                <w:rFonts w:hint="eastAsia"/>
                <w:szCs w:val="21"/>
              </w:rPr>
              <w:t>8</w:t>
            </w:r>
            <w:r>
              <w:rPr>
                <w:szCs w:val="21"/>
              </w:rPr>
              <w:t>）同一投标人未提交两个以上不同的投标文件，但招标文件要求提交备选投标的除外。</w:t>
            </w:r>
          </w:p>
          <w:p w14:paraId="4DC0E4E5" w14:textId="77777777" w:rsidR="003C5B32" w:rsidRDefault="00F56DB7">
            <w:pPr>
              <w:wordWrap w:val="0"/>
              <w:spacing w:line="360" w:lineRule="atLeast"/>
              <w:ind w:firstLineChars="183" w:firstLine="384"/>
              <w:rPr>
                <w:szCs w:val="21"/>
              </w:rPr>
            </w:pPr>
            <w:r>
              <w:rPr>
                <w:szCs w:val="21"/>
              </w:rPr>
              <w:t>（</w:t>
            </w:r>
            <w:r>
              <w:rPr>
                <w:rFonts w:hint="eastAsia"/>
                <w:szCs w:val="21"/>
              </w:rPr>
              <w:t>9</w:t>
            </w:r>
            <w:r>
              <w:rPr>
                <w:szCs w:val="21"/>
              </w:rPr>
              <w:t>）投标文件中未出现有关投标报价的内容。</w:t>
            </w:r>
          </w:p>
          <w:p w14:paraId="7C19F52D" w14:textId="77777777" w:rsidR="003C5B32" w:rsidRDefault="00F56DB7">
            <w:pPr>
              <w:wordWrap w:val="0"/>
              <w:spacing w:line="360" w:lineRule="atLeast"/>
              <w:ind w:firstLineChars="183" w:firstLine="384"/>
              <w:rPr>
                <w:szCs w:val="21"/>
              </w:rPr>
            </w:pPr>
            <w:r>
              <w:rPr>
                <w:szCs w:val="21"/>
              </w:rPr>
              <w:t>（</w:t>
            </w:r>
            <w:r>
              <w:rPr>
                <w:szCs w:val="21"/>
              </w:rPr>
              <w:t>1</w:t>
            </w:r>
            <w:r>
              <w:rPr>
                <w:rFonts w:hint="eastAsia"/>
                <w:szCs w:val="21"/>
              </w:rPr>
              <w:t>0</w:t>
            </w:r>
            <w:r>
              <w:rPr>
                <w:szCs w:val="21"/>
              </w:rPr>
              <w:t>）投标文件载明的招标项目完成期限未超过招标文件规定的时限。</w:t>
            </w:r>
          </w:p>
          <w:p w14:paraId="0ADFA88D" w14:textId="77777777" w:rsidR="003C5B32" w:rsidRDefault="00F56DB7">
            <w:pPr>
              <w:wordWrap w:val="0"/>
              <w:spacing w:line="360" w:lineRule="atLeast"/>
              <w:ind w:firstLineChars="183" w:firstLine="384"/>
              <w:rPr>
                <w:szCs w:val="21"/>
              </w:rPr>
            </w:pPr>
            <w:r>
              <w:rPr>
                <w:szCs w:val="21"/>
              </w:rPr>
              <w:t>（</w:t>
            </w:r>
            <w:r>
              <w:rPr>
                <w:szCs w:val="21"/>
              </w:rPr>
              <w:t>1</w:t>
            </w:r>
            <w:r>
              <w:rPr>
                <w:rFonts w:hint="eastAsia"/>
                <w:szCs w:val="21"/>
              </w:rPr>
              <w:t>1</w:t>
            </w:r>
            <w:r>
              <w:rPr>
                <w:szCs w:val="21"/>
              </w:rPr>
              <w:t>）投标文件对招标文件的实质性要求和条件作出响应。</w:t>
            </w:r>
          </w:p>
          <w:p w14:paraId="4151DD99" w14:textId="77777777" w:rsidR="003C5B32" w:rsidRDefault="00F56DB7">
            <w:pPr>
              <w:wordWrap w:val="0"/>
              <w:spacing w:line="360" w:lineRule="atLeast"/>
              <w:ind w:firstLineChars="183" w:firstLine="384"/>
              <w:rPr>
                <w:szCs w:val="21"/>
              </w:rPr>
            </w:pPr>
            <w:r>
              <w:rPr>
                <w:szCs w:val="21"/>
              </w:rPr>
              <w:t>（</w:t>
            </w:r>
            <w:r>
              <w:rPr>
                <w:szCs w:val="21"/>
              </w:rPr>
              <w:t>1</w:t>
            </w:r>
            <w:r>
              <w:rPr>
                <w:rFonts w:hint="eastAsia"/>
                <w:szCs w:val="21"/>
              </w:rPr>
              <w:t>2</w:t>
            </w:r>
            <w:r>
              <w:rPr>
                <w:szCs w:val="21"/>
              </w:rPr>
              <w:t>）权利义务符合招标文件规定：</w:t>
            </w:r>
          </w:p>
          <w:p w14:paraId="7CAF0F25" w14:textId="77777777" w:rsidR="003C5B32" w:rsidRDefault="00F56DB7">
            <w:pPr>
              <w:wordWrap w:val="0"/>
              <w:spacing w:line="360" w:lineRule="atLeast"/>
              <w:ind w:firstLineChars="183" w:firstLine="384"/>
              <w:rPr>
                <w:szCs w:val="21"/>
              </w:rPr>
            </w:pPr>
            <w:r>
              <w:rPr>
                <w:szCs w:val="21"/>
              </w:rPr>
              <w:t>a.</w:t>
            </w:r>
            <w:r>
              <w:rPr>
                <w:szCs w:val="21"/>
              </w:rPr>
              <w:t>投标人应接受招标文件规定的风险划分原则，未提出新的风险划分办法；</w:t>
            </w:r>
          </w:p>
          <w:p w14:paraId="62E4F31A" w14:textId="77777777" w:rsidR="003C5B32" w:rsidRDefault="00F56DB7">
            <w:pPr>
              <w:wordWrap w:val="0"/>
              <w:spacing w:line="360" w:lineRule="atLeast"/>
              <w:ind w:firstLineChars="183" w:firstLine="384"/>
              <w:rPr>
                <w:szCs w:val="21"/>
              </w:rPr>
            </w:pPr>
            <w:r>
              <w:rPr>
                <w:szCs w:val="21"/>
              </w:rPr>
              <w:t>b.</w:t>
            </w:r>
            <w:r>
              <w:rPr>
                <w:szCs w:val="21"/>
              </w:rPr>
              <w:t>投标人未增加发包人的责任范围，或减少投标人义务；</w:t>
            </w:r>
          </w:p>
          <w:p w14:paraId="044F259C" w14:textId="77777777" w:rsidR="003C5B32" w:rsidRDefault="00F56DB7">
            <w:pPr>
              <w:wordWrap w:val="0"/>
              <w:spacing w:line="360" w:lineRule="atLeast"/>
              <w:ind w:firstLineChars="183" w:firstLine="384"/>
              <w:rPr>
                <w:szCs w:val="21"/>
              </w:rPr>
            </w:pPr>
            <w:r>
              <w:rPr>
                <w:szCs w:val="21"/>
              </w:rPr>
              <w:t>c.</w:t>
            </w:r>
            <w:r>
              <w:rPr>
                <w:szCs w:val="21"/>
              </w:rPr>
              <w:t>投标人未提出不同的工程验收、计量、支付办法；</w:t>
            </w:r>
          </w:p>
          <w:p w14:paraId="6B627A21" w14:textId="77777777" w:rsidR="003C5B32" w:rsidRDefault="00F56DB7">
            <w:pPr>
              <w:wordWrap w:val="0"/>
              <w:spacing w:line="360" w:lineRule="atLeast"/>
              <w:ind w:firstLineChars="183" w:firstLine="384"/>
              <w:rPr>
                <w:szCs w:val="21"/>
              </w:rPr>
            </w:pPr>
            <w:r>
              <w:rPr>
                <w:szCs w:val="21"/>
              </w:rPr>
              <w:t>d.</w:t>
            </w:r>
            <w:r>
              <w:rPr>
                <w:szCs w:val="21"/>
              </w:rPr>
              <w:t>投标人对合同纠纷、事故处理办法未提出异议；</w:t>
            </w:r>
          </w:p>
          <w:p w14:paraId="3BF4477D" w14:textId="77777777" w:rsidR="003C5B32" w:rsidRDefault="00F56DB7">
            <w:pPr>
              <w:wordWrap w:val="0"/>
              <w:spacing w:line="360" w:lineRule="atLeast"/>
              <w:ind w:firstLineChars="183" w:firstLine="384"/>
              <w:rPr>
                <w:szCs w:val="21"/>
              </w:rPr>
            </w:pPr>
            <w:r>
              <w:rPr>
                <w:szCs w:val="21"/>
              </w:rPr>
              <w:t>e.</w:t>
            </w:r>
            <w:r>
              <w:rPr>
                <w:szCs w:val="21"/>
              </w:rPr>
              <w:t>投标人在投标活动中无欺诈行为；</w:t>
            </w:r>
          </w:p>
          <w:p w14:paraId="256757DC" w14:textId="77777777" w:rsidR="003C5B32" w:rsidRDefault="00F56DB7">
            <w:pPr>
              <w:wordWrap w:val="0"/>
              <w:spacing w:line="360" w:lineRule="atLeast"/>
              <w:ind w:firstLineChars="183" w:firstLine="384"/>
              <w:rPr>
                <w:szCs w:val="21"/>
              </w:rPr>
            </w:pPr>
            <w:r>
              <w:rPr>
                <w:szCs w:val="21"/>
              </w:rPr>
              <w:t>f.</w:t>
            </w:r>
            <w:r>
              <w:rPr>
                <w:szCs w:val="21"/>
              </w:rPr>
              <w:t>投标人未对合同条款有重要保留。</w:t>
            </w:r>
          </w:p>
        </w:tc>
      </w:tr>
    </w:tbl>
    <w:p w14:paraId="57000B5E" w14:textId="77777777" w:rsidR="003C5B32" w:rsidRDefault="003C5B32">
      <w:pPr>
        <w:wordWrap w:val="0"/>
        <w:spacing w:line="380" w:lineRule="atLeas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36"/>
        <w:gridCol w:w="1505"/>
        <w:gridCol w:w="5099"/>
      </w:tblGrid>
      <w:tr w:rsidR="003C5B32" w14:paraId="6781CABB" w14:textId="77777777">
        <w:tc>
          <w:tcPr>
            <w:tcW w:w="2036" w:type="dxa"/>
            <w:gridSpan w:val="2"/>
            <w:tcBorders>
              <w:top w:val="nil"/>
              <w:left w:val="nil"/>
              <w:bottom w:val="single" w:sz="4" w:space="0" w:color="auto"/>
              <w:right w:val="nil"/>
            </w:tcBorders>
            <w:vAlign w:val="center"/>
          </w:tcPr>
          <w:p w14:paraId="37C10624" w14:textId="77777777" w:rsidR="003C5B32" w:rsidRDefault="003C5B32">
            <w:pPr>
              <w:wordWrap w:val="0"/>
              <w:spacing w:line="380" w:lineRule="atLeast"/>
              <w:jc w:val="center"/>
              <w:rPr>
                <w:b/>
                <w:szCs w:val="21"/>
              </w:rPr>
            </w:pPr>
          </w:p>
        </w:tc>
        <w:tc>
          <w:tcPr>
            <w:tcW w:w="6604" w:type="dxa"/>
            <w:gridSpan w:val="2"/>
            <w:tcBorders>
              <w:top w:val="nil"/>
              <w:left w:val="nil"/>
              <w:bottom w:val="single" w:sz="4" w:space="0" w:color="auto"/>
              <w:right w:val="nil"/>
            </w:tcBorders>
            <w:vAlign w:val="center"/>
          </w:tcPr>
          <w:p w14:paraId="031569A0" w14:textId="77777777" w:rsidR="003C5B32" w:rsidRDefault="00F56DB7">
            <w:pPr>
              <w:wordWrap w:val="0"/>
              <w:spacing w:line="380" w:lineRule="atLeast"/>
              <w:jc w:val="right"/>
              <w:rPr>
                <w:spacing w:val="4"/>
                <w:szCs w:val="21"/>
              </w:rPr>
            </w:pPr>
            <w:r>
              <w:rPr>
                <w:spacing w:val="4"/>
                <w:szCs w:val="21"/>
              </w:rPr>
              <w:t>续上表</w:t>
            </w:r>
          </w:p>
        </w:tc>
      </w:tr>
      <w:tr w:rsidR="003C5B32" w14:paraId="3E523BB1" w14:textId="77777777">
        <w:tc>
          <w:tcPr>
            <w:tcW w:w="2036" w:type="dxa"/>
            <w:gridSpan w:val="2"/>
            <w:tcBorders>
              <w:top w:val="single" w:sz="4" w:space="0" w:color="auto"/>
              <w:bottom w:val="single" w:sz="4" w:space="0" w:color="auto"/>
              <w:right w:val="single" w:sz="4" w:space="0" w:color="auto"/>
            </w:tcBorders>
            <w:vAlign w:val="center"/>
          </w:tcPr>
          <w:p w14:paraId="794B5D32" w14:textId="77777777" w:rsidR="003C5B32" w:rsidRDefault="00F56DB7">
            <w:pPr>
              <w:wordWrap w:val="0"/>
              <w:spacing w:line="380" w:lineRule="atLeast"/>
              <w:jc w:val="center"/>
              <w:rPr>
                <w:b/>
                <w:szCs w:val="21"/>
              </w:rPr>
            </w:pPr>
            <w:r>
              <w:rPr>
                <w:b/>
                <w:szCs w:val="21"/>
              </w:rPr>
              <w:t>条款号</w:t>
            </w:r>
          </w:p>
        </w:tc>
        <w:tc>
          <w:tcPr>
            <w:tcW w:w="6604" w:type="dxa"/>
            <w:gridSpan w:val="2"/>
            <w:tcBorders>
              <w:top w:val="single" w:sz="4" w:space="0" w:color="auto"/>
              <w:left w:val="single" w:sz="4" w:space="0" w:color="auto"/>
              <w:bottom w:val="single" w:sz="4" w:space="0" w:color="auto"/>
              <w:right w:val="single" w:sz="4" w:space="0" w:color="auto"/>
            </w:tcBorders>
            <w:vAlign w:val="center"/>
          </w:tcPr>
          <w:p w14:paraId="5B434245" w14:textId="77777777" w:rsidR="003C5B32" w:rsidRDefault="00F56DB7">
            <w:pPr>
              <w:wordWrap w:val="0"/>
              <w:spacing w:line="380" w:lineRule="atLeast"/>
              <w:jc w:val="center"/>
              <w:rPr>
                <w:b/>
                <w:spacing w:val="4"/>
                <w:szCs w:val="21"/>
              </w:rPr>
            </w:pPr>
            <w:r>
              <w:rPr>
                <w:b/>
                <w:spacing w:val="4"/>
                <w:szCs w:val="21"/>
              </w:rPr>
              <w:t>评审因素与评审标准</w:t>
            </w:r>
          </w:p>
        </w:tc>
      </w:tr>
      <w:tr w:rsidR="003C5B32" w14:paraId="50B02C96" w14:textId="77777777">
        <w:tc>
          <w:tcPr>
            <w:tcW w:w="900" w:type="dxa"/>
            <w:tcBorders>
              <w:top w:val="single" w:sz="4" w:space="0" w:color="auto"/>
              <w:right w:val="single" w:sz="4" w:space="0" w:color="auto"/>
            </w:tcBorders>
            <w:vAlign w:val="center"/>
          </w:tcPr>
          <w:p w14:paraId="73C8BAFB" w14:textId="77777777" w:rsidR="003C5B32" w:rsidRDefault="00F56DB7">
            <w:pPr>
              <w:wordWrap w:val="0"/>
              <w:spacing w:line="400" w:lineRule="atLeast"/>
              <w:jc w:val="center"/>
              <w:rPr>
                <w:szCs w:val="21"/>
              </w:rPr>
            </w:pPr>
            <w:r>
              <w:rPr>
                <w:szCs w:val="21"/>
              </w:rPr>
              <w:t>2.1.1</w:t>
            </w:r>
          </w:p>
          <w:p w14:paraId="76BA2C89" w14:textId="77777777" w:rsidR="003C5B32" w:rsidRDefault="00F56DB7">
            <w:pPr>
              <w:wordWrap w:val="0"/>
              <w:spacing w:line="400" w:lineRule="atLeast"/>
              <w:jc w:val="center"/>
              <w:rPr>
                <w:szCs w:val="21"/>
              </w:rPr>
            </w:pPr>
            <w:r>
              <w:rPr>
                <w:szCs w:val="21"/>
              </w:rPr>
              <w:lastRenderedPageBreak/>
              <w:t>2.1.3</w:t>
            </w:r>
          </w:p>
        </w:tc>
        <w:tc>
          <w:tcPr>
            <w:tcW w:w="1136" w:type="dxa"/>
            <w:tcBorders>
              <w:top w:val="single" w:sz="4" w:space="0" w:color="auto"/>
              <w:right w:val="single" w:sz="4" w:space="0" w:color="auto"/>
            </w:tcBorders>
            <w:vAlign w:val="center"/>
          </w:tcPr>
          <w:p w14:paraId="5F4B7FA0" w14:textId="77777777" w:rsidR="003C5B32" w:rsidRDefault="00F56DB7">
            <w:pPr>
              <w:wordWrap w:val="0"/>
              <w:spacing w:line="400" w:lineRule="atLeast"/>
              <w:jc w:val="center"/>
              <w:rPr>
                <w:szCs w:val="21"/>
              </w:rPr>
            </w:pPr>
            <w:r>
              <w:rPr>
                <w:szCs w:val="21"/>
              </w:rPr>
              <w:lastRenderedPageBreak/>
              <w:t>形式评审</w:t>
            </w:r>
            <w:r>
              <w:rPr>
                <w:szCs w:val="21"/>
              </w:rPr>
              <w:lastRenderedPageBreak/>
              <w:t>与响应性评审标准</w:t>
            </w:r>
          </w:p>
        </w:tc>
        <w:tc>
          <w:tcPr>
            <w:tcW w:w="6604" w:type="dxa"/>
            <w:gridSpan w:val="2"/>
            <w:tcBorders>
              <w:top w:val="single" w:sz="4" w:space="0" w:color="auto"/>
              <w:left w:val="single" w:sz="4" w:space="0" w:color="auto"/>
              <w:right w:val="single" w:sz="4" w:space="0" w:color="auto"/>
            </w:tcBorders>
            <w:vAlign w:val="center"/>
          </w:tcPr>
          <w:p w14:paraId="6E6C00B4" w14:textId="77777777" w:rsidR="003C5B32" w:rsidRDefault="00F56DB7">
            <w:pPr>
              <w:wordWrap w:val="0"/>
              <w:spacing w:line="360" w:lineRule="atLeast"/>
              <w:ind w:firstLineChars="183" w:firstLine="384"/>
              <w:rPr>
                <w:szCs w:val="21"/>
              </w:rPr>
            </w:pPr>
            <w:r>
              <w:rPr>
                <w:szCs w:val="21"/>
              </w:rPr>
              <w:lastRenderedPageBreak/>
              <w:t>（</w:t>
            </w:r>
            <w:r>
              <w:rPr>
                <w:szCs w:val="21"/>
              </w:rPr>
              <w:t>1</w:t>
            </w:r>
            <w:r>
              <w:rPr>
                <w:rFonts w:hint="eastAsia"/>
                <w:szCs w:val="21"/>
              </w:rPr>
              <w:t>3</w:t>
            </w:r>
            <w:r>
              <w:rPr>
                <w:szCs w:val="21"/>
              </w:rPr>
              <w:t>）</w:t>
            </w:r>
            <w:r>
              <w:rPr>
                <w:rFonts w:ascii="宋体" w:hAnsi="宋体" w:cs="宋体" w:hint="eastAsia"/>
                <w:szCs w:val="21"/>
              </w:rPr>
              <w:t>“</w:t>
            </w:r>
            <w:r>
              <w:rPr>
                <w:szCs w:val="21"/>
              </w:rPr>
              <w:t>施工组织设计</w:t>
            </w:r>
            <w:r>
              <w:rPr>
                <w:rFonts w:ascii="宋体" w:hAnsi="宋体" w:cs="宋体" w:hint="eastAsia"/>
                <w:szCs w:val="21"/>
              </w:rPr>
              <w:t>”</w:t>
            </w:r>
            <w:r>
              <w:rPr>
                <w:szCs w:val="21"/>
              </w:rPr>
              <w:t>采用暗标形式，其编制须满足招标文件要</w:t>
            </w:r>
            <w:r>
              <w:rPr>
                <w:szCs w:val="21"/>
              </w:rPr>
              <w:lastRenderedPageBreak/>
              <w:t>求。</w:t>
            </w:r>
          </w:p>
          <w:p w14:paraId="4063E297" w14:textId="77777777" w:rsidR="003C5B32" w:rsidRDefault="00F56DB7">
            <w:pPr>
              <w:wordWrap w:val="0"/>
              <w:spacing w:line="360" w:lineRule="atLeast"/>
              <w:ind w:firstLineChars="183" w:firstLine="384"/>
              <w:rPr>
                <w:szCs w:val="21"/>
              </w:rPr>
            </w:pPr>
            <w:r>
              <w:rPr>
                <w:szCs w:val="21"/>
              </w:rPr>
              <w:t>……</w:t>
            </w:r>
          </w:p>
          <w:p w14:paraId="52F89598" w14:textId="77777777" w:rsidR="003C5B32" w:rsidRDefault="003C5B32">
            <w:pPr>
              <w:wordWrap w:val="0"/>
              <w:spacing w:line="360" w:lineRule="atLeast"/>
              <w:ind w:firstLineChars="183" w:firstLine="384"/>
              <w:rPr>
                <w:szCs w:val="21"/>
              </w:rPr>
            </w:pPr>
          </w:p>
          <w:p w14:paraId="258FC0C9" w14:textId="77777777" w:rsidR="003C5B32" w:rsidRDefault="00F56DB7">
            <w:pPr>
              <w:wordWrap w:val="0"/>
              <w:spacing w:line="360" w:lineRule="atLeast"/>
              <w:ind w:firstLineChars="183" w:firstLine="386"/>
              <w:rPr>
                <w:b/>
                <w:szCs w:val="21"/>
              </w:rPr>
            </w:pPr>
            <w:r>
              <w:rPr>
                <w:b/>
                <w:szCs w:val="21"/>
              </w:rPr>
              <w:t>第二个信封（报价文件）评审标准：</w:t>
            </w:r>
          </w:p>
          <w:p w14:paraId="16E3AD53" w14:textId="77777777" w:rsidR="003C5B32" w:rsidRDefault="00F56DB7">
            <w:pPr>
              <w:wordWrap w:val="0"/>
              <w:spacing w:line="360" w:lineRule="atLeast"/>
              <w:ind w:firstLineChars="200" w:firstLine="420"/>
              <w:rPr>
                <w:szCs w:val="21"/>
              </w:rPr>
            </w:pPr>
            <w:r>
              <w:rPr>
                <w:szCs w:val="21"/>
              </w:rPr>
              <w:t>（</w:t>
            </w:r>
            <w:r>
              <w:rPr>
                <w:szCs w:val="21"/>
              </w:rPr>
              <w:t>1</w:t>
            </w:r>
            <w:r>
              <w:rPr>
                <w:szCs w:val="21"/>
              </w:rPr>
              <w:t>）投标文件按照招标文件规定的格式、内容填写，字迹清晰可辨：</w:t>
            </w:r>
          </w:p>
          <w:p w14:paraId="377CF583" w14:textId="77777777" w:rsidR="003C5B32" w:rsidRDefault="00F56DB7">
            <w:pPr>
              <w:wordWrap w:val="0"/>
              <w:spacing w:line="360" w:lineRule="atLeast"/>
              <w:ind w:firstLineChars="200" w:firstLine="420"/>
              <w:rPr>
                <w:szCs w:val="21"/>
              </w:rPr>
            </w:pPr>
            <w:r>
              <w:rPr>
                <w:szCs w:val="21"/>
              </w:rPr>
              <w:t>a.</w:t>
            </w:r>
            <w:r>
              <w:rPr>
                <w:szCs w:val="21"/>
              </w:rPr>
              <w:t>投标函按招标文件规定填报了项目名称、标段号、补遗书编号（如有）、投标价（包括大写金额和小写金额）；</w:t>
            </w:r>
          </w:p>
          <w:p w14:paraId="4FE36A72" w14:textId="77777777" w:rsidR="003C5B32" w:rsidRDefault="00F56DB7">
            <w:pPr>
              <w:wordWrap w:val="0"/>
              <w:spacing w:line="360" w:lineRule="atLeast"/>
              <w:ind w:firstLineChars="200" w:firstLine="420"/>
              <w:rPr>
                <w:szCs w:val="21"/>
              </w:rPr>
            </w:pPr>
            <w:r>
              <w:rPr>
                <w:szCs w:val="21"/>
              </w:rPr>
              <w:t>b.</w:t>
            </w:r>
            <w:r>
              <w:rPr>
                <w:szCs w:val="21"/>
              </w:rPr>
              <w:t>已标价工程量清单说明文字与招标文件规定一致，未进行实质性修改和删减；</w:t>
            </w:r>
          </w:p>
          <w:p w14:paraId="627778AB" w14:textId="77777777" w:rsidR="003C5B32" w:rsidRDefault="00F56DB7">
            <w:pPr>
              <w:wordWrap w:val="0"/>
              <w:spacing w:line="360" w:lineRule="atLeast"/>
              <w:ind w:firstLineChars="200" w:firstLine="420"/>
              <w:rPr>
                <w:szCs w:val="21"/>
              </w:rPr>
            </w:pPr>
            <w:r>
              <w:rPr>
                <w:szCs w:val="21"/>
              </w:rPr>
              <w:t>c.</w:t>
            </w:r>
            <w:r>
              <w:rPr>
                <w:szCs w:val="21"/>
              </w:rPr>
              <w:t>投标文件组成齐全完整，内容均按规定填写。</w:t>
            </w:r>
          </w:p>
          <w:p w14:paraId="1C5D2F7C" w14:textId="77777777" w:rsidR="003C5B32" w:rsidRDefault="00F56DB7">
            <w:pPr>
              <w:wordWrap w:val="0"/>
              <w:spacing w:line="360" w:lineRule="atLeast"/>
              <w:ind w:firstLineChars="200" w:firstLine="420"/>
              <w:rPr>
                <w:szCs w:val="21"/>
              </w:rPr>
            </w:pPr>
            <w:r>
              <w:rPr>
                <w:szCs w:val="21"/>
              </w:rPr>
              <w:t>（</w:t>
            </w:r>
            <w:r>
              <w:rPr>
                <w:szCs w:val="21"/>
              </w:rPr>
              <w:t>2</w:t>
            </w:r>
            <w:r>
              <w:rPr>
                <w:szCs w:val="21"/>
              </w:rPr>
              <w:t>）投标文件上法定代表人或其委托代理人的签字、投标人的单位章盖章齐全，符合招标文件规定。</w:t>
            </w:r>
          </w:p>
          <w:p w14:paraId="3DF36916" w14:textId="77777777" w:rsidR="003C5B32" w:rsidRDefault="00F56DB7">
            <w:pPr>
              <w:wordWrap w:val="0"/>
              <w:spacing w:line="360" w:lineRule="atLeast"/>
              <w:ind w:firstLineChars="200" w:firstLine="420"/>
              <w:rPr>
                <w:szCs w:val="21"/>
              </w:rPr>
            </w:pPr>
            <w:r>
              <w:rPr>
                <w:szCs w:val="21"/>
              </w:rPr>
              <w:t>（</w:t>
            </w:r>
            <w:r>
              <w:rPr>
                <w:szCs w:val="21"/>
              </w:rPr>
              <w:t>3</w:t>
            </w:r>
            <w:r>
              <w:rPr>
                <w:szCs w:val="21"/>
              </w:rPr>
              <w:t>）投标报价或调价函中的报价未超过招标文件设定的最高投标限价（如有）。</w:t>
            </w:r>
          </w:p>
          <w:p w14:paraId="3E133DF2" w14:textId="77777777" w:rsidR="003C5B32" w:rsidRDefault="00F56DB7">
            <w:pPr>
              <w:wordWrap w:val="0"/>
              <w:spacing w:line="360" w:lineRule="atLeast"/>
              <w:ind w:firstLineChars="200" w:firstLine="420"/>
              <w:rPr>
                <w:szCs w:val="21"/>
              </w:rPr>
            </w:pPr>
            <w:r>
              <w:rPr>
                <w:szCs w:val="21"/>
              </w:rPr>
              <w:t>（</w:t>
            </w:r>
            <w:r>
              <w:rPr>
                <w:szCs w:val="21"/>
              </w:rPr>
              <w:t>4</w:t>
            </w:r>
            <w:r>
              <w:rPr>
                <w:szCs w:val="21"/>
              </w:rPr>
              <w:t>）投标报价或调价函中报价的大写金额能够确定具体数值。</w:t>
            </w:r>
          </w:p>
          <w:p w14:paraId="033C354D" w14:textId="77777777" w:rsidR="003C5B32" w:rsidRDefault="00F56DB7">
            <w:pPr>
              <w:wordWrap w:val="0"/>
              <w:spacing w:line="360" w:lineRule="atLeast"/>
              <w:ind w:firstLineChars="200" w:firstLine="420"/>
              <w:rPr>
                <w:szCs w:val="21"/>
              </w:rPr>
            </w:pPr>
            <w:r>
              <w:rPr>
                <w:szCs w:val="21"/>
              </w:rPr>
              <w:t>（</w:t>
            </w:r>
            <w:r>
              <w:rPr>
                <w:szCs w:val="21"/>
              </w:rPr>
              <w:t>5</w:t>
            </w:r>
            <w:r>
              <w:rPr>
                <w:szCs w:val="21"/>
              </w:rPr>
              <w:t>）同一投标人未提交两个以上不同的投标报价，但招标文件要求提交备选投标的除外。</w:t>
            </w:r>
          </w:p>
          <w:p w14:paraId="37D569EB" w14:textId="77777777" w:rsidR="003C5B32" w:rsidRDefault="00F56DB7">
            <w:pPr>
              <w:wordWrap w:val="0"/>
              <w:spacing w:line="360" w:lineRule="atLeast"/>
              <w:ind w:firstLineChars="200" w:firstLine="420"/>
              <w:rPr>
                <w:szCs w:val="21"/>
              </w:rPr>
            </w:pPr>
            <w:r>
              <w:rPr>
                <w:szCs w:val="21"/>
              </w:rPr>
              <w:t>（</w:t>
            </w:r>
            <w:r>
              <w:rPr>
                <w:szCs w:val="21"/>
              </w:rPr>
              <w:t>6</w:t>
            </w:r>
            <w:r>
              <w:rPr>
                <w:szCs w:val="21"/>
              </w:rPr>
              <w:t>）投标人若提交调价函，调价函符合招标文件第二章</w:t>
            </w:r>
            <w:r>
              <w:rPr>
                <w:rFonts w:ascii="宋体" w:hAnsi="宋体" w:cs="宋体" w:hint="eastAsia"/>
                <w:szCs w:val="21"/>
              </w:rPr>
              <w:t>“</w:t>
            </w:r>
            <w:r>
              <w:rPr>
                <w:szCs w:val="21"/>
              </w:rPr>
              <w:t>投标人须知</w:t>
            </w:r>
            <w:r>
              <w:rPr>
                <w:rFonts w:ascii="宋体" w:hAnsi="宋体" w:cs="宋体" w:hint="eastAsia"/>
                <w:szCs w:val="21"/>
              </w:rPr>
              <w:t>”</w:t>
            </w:r>
            <w:r>
              <w:rPr>
                <w:szCs w:val="21"/>
              </w:rPr>
              <w:t>第</w:t>
            </w:r>
            <w:r>
              <w:rPr>
                <w:szCs w:val="21"/>
              </w:rPr>
              <w:t>3.2.6</w:t>
            </w:r>
            <w:r>
              <w:rPr>
                <w:szCs w:val="21"/>
              </w:rPr>
              <w:t>项要求。</w:t>
            </w:r>
          </w:p>
          <w:p w14:paraId="114D36E4" w14:textId="77777777" w:rsidR="003C5B32" w:rsidRDefault="00F56DB7">
            <w:pPr>
              <w:wordWrap w:val="0"/>
              <w:spacing w:line="360" w:lineRule="atLeast"/>
              <w:ind w:firstLineChars="200" w:firstLine="420"/>
              <w:rPr>
                <w:szCs w:val="21"/>
              </w:rPr>
            </w:pPr>
            <w:r>
              <w:rPr>
                <w:szCs w:val="21"/>
              </w:rPr>
              <w:t>（</w:t>
            </w:r>
            <w:r>
              <w:rPr>
                <w:szCs w:val="21"/>
              </w:rPr>
              <w:t>7</w:t>
            </w:r>
            <w:r>
              <w:rPr>
                <w:szCs w:val="21"/>
              </w:rPr>
              <w:t>）投标人若填写工程量固化清单，填写完毕的工程量固化清单未对工程量固化清单电子文件中的数据、格式和运算定义进行修改；工程量固化清单中的投标报价和投标函大写金额报价一致。</w:t>
            </w:r>
          </w:p>
          <w:p w14:paraId="5A3F7D20" w14:textId="77777777" w:rsidR="003C5B32" w:rsidRDefault="00F56DB7">
            <w:pPr>
              <w:wordWrap w:val="0"/>
              <w:spacing w:line="360" w:lineRule="atLeast"/>
              <w:ind w:firstLineChars="200" w:firstLine="420"/>
              <w:rPr>
                <w:szCs w:val="21"/>
              </w:rPr>
            </w:pPr>
            <w:r>
              <w:rPr>
                <w:szCs w:val="21"/>
              </w:rPr>
              <w:t>……</w:t>
            </w:r>
          </w:p>
        </w:tc>
      </w:tr>
      <w:tr w:rsidR="003C5B32" w14:paraId="1C201E28" w14:textId="77777777">
        <w:trPr>
          <w:trHeight w:val="2530"/>
        </w:trPr>
        <w:tc>
          <w:tcPr>
            <w:tcW w:w="900" w:type="dxa"/>
            <w:tcBorders>
              <w:top w:val="single" w:sz="4" w:space="0" w:color="auto"/>
              <w:right w:val="single" w:sz="4" w:space="0" w:color="auto"/>
            </w:tcBorders>
            <w:vAlign w:val="center"/>
          </w:tcPr>
          <w:p w14:paraId="11AB48EB" w14:textId="77777777" w:rsidR="003C5B32" w:rsidRDefault="00F56DB7">
            <w:pPr>
              <w:wordWrap w:val="0"/>
              <w:spacing w:line="400" w:lineRule="atLeast"/>
              <w:jc w:val="center"/>
              <w:rPr>
                <w:szCs w:val="21"/>
              </w:rPr>
            </w:pPr>
            <w:r>
              <w:rPr>
                <w:szCs w:val="21"/>
              </w:rPr>
              <w:lastRenderedPageBreak/>
              <w:t>2.1.2</w:t>
            </w:r>
          </w:p>
        </w:tc>
        <w:tc>
          <w:tcPr>
            <w:tcW w:w="1136" w:type="dxa"/>
            <w:tcBorders>
              <w:top w:val="single" w:sz="4" w:space="0" w:color="auto"/>
              <w:right w:val="single" w:sz="4" w:space="0" w:color="auto"/>
            </w:tcBorders>
            <w:vAlign w:val="center"/>
          </w:tcPr>
          <w:p w14:paraId="73190B5A" w14:textId="77777777" w:rsidR="003C5B32" w:rsidRDefault="00F56DB7">
            <w:pPr>
              <w:wordWrap w:val="0"/>
              <w:spacing w:line="360" w:lineRule="atLeast"/>
              <w:jc w:val="center"/>
              <w:rPr>
                <w:szCs w:val="21"/>
              </w:rPr>
            </w:pPr>
            <w:r>
              <w:rPr>
                <w:szCs w:val="21"/>
              </w:rPr>
              <w:t>资格评审标准</w:t>
            </w:r>
          </w:p>
        </w:tc>
        <w:tc>
          <w:tcPr>
            <w:tcW w:w="6604" w:type="dxa"/>
            <w:gridSpan w:val="2"/>
            <w:tcBorders>
              <w:top w:val="single" w:sz="4" w:space="0" w:color="auto"/>
              <w:left w:val="single" w:sz="4" w:space="0" w:color="auto"/>
              <w:right w:val="single" w:sz="4" w:space="0" w:color="auto"/>
            </w:tcBorders>
            <w:vAlign w:val="center"/>
          </w:tcPr>
          <w:p w14:paraId="22D56D70" w14:textId="77777777" w:rsidR="003C5B32" w:rsidRDefault="00F56DB7">
            <w:pPr>
              <w:wordWrap w:val="0"/>
              <w:spacing w:line="360" w:lineRule="atLeast"/>
              <w:ind w:firstLineChars="200" w:firstLine="420"/>
              <w:rPr>
                <w:szCs w:val="21"/>
              </w:rPr>
            </w:pPr>
            <w:r>
              <w:rPr>
                <w:szCs w:val="21"/>
              </w:rPr>
              <w:t>（</w:t>
            </w:r>
            <w:r>
              <w:rPr>
                <w:szCs w:val="21"/>
              </w:rPr>
              <w:t>1</w:t>
            </w:r>
            <w:r>
              <w:rPr>
                <w:szCs w:val="21"/>
              </w:rPr>
              <w:t>）投标人的资质等级符合招标文件规定。</w:t>
            </w:r>
          </w:p>
          <w:p w14:paraId="70D43155" w14:textId="77777777" w:rsidR="003C5B32" w:rsidRDefault="00F56DB7">
            <w:pPr>
              <w:wordWrap w:val="0"/>
              <w:spacing w:line="360" w:lineRule="atLeast"/>
              <w:ind w:firstLineChars="200" w:firstLine="420"/>
              <w:rPr>
                <w:szCs w:val="21"/>
              </w:rPr>
            </w:pPr>
            <w:r>
              <w:rPr>
                <w:szCs w:val="21"/>
              </w:rPr>
              <w:t>（</w:t>
            </w:r>
            <w:r>
              <w:rPr>
                <w:szCs w:val="21"/>
              </w:rPr>
              <w:t>2</w:t>
            </w:r>
            <w:r>
              <w:rPr>
                <w:szCs w:val="21"/>
              </w:rPr>
              <w:t>）投标人的财务状况符合招标文件规定。</w:t>
            </w:r>
          </w:p>
          <w:p w14:paraId="17758D4E" w14:textId="77777777" w:rsidR="003C5B32" w:rsidRDefault="00F56DB7">
            <w:pPr>
              <w:wordWrap w:val="0"/>
              <w:spacing w:line="360" w:lineRule="atLeast"/>
              <w:ind w:firstLineChars="200" w:firstLine="420"/>
              <w:rPr>
                <w:szCs w:val="21"/>
              </w:rPr>
            </w:pPr>
            <w:r>
              <w:rPr>
                <w:szCs w:val="21"/>
              </w:rPr>
              <w:t>（</w:t>
            </w:r>
            <w:r>
              <w:rPr>
                <w:szCs w:val="21"/>
              </w:rPr>
              <w:t>3</w:t>
            </w:r>
            <w:r>
              <w:rPr>
                <w:szCs w:val="21"/>
              </w:rPr>
              <w:t>）投标人的类似项目业绩符合招标文件规定。</w:t>
            </w:r>
          </w:p>
          <w:p w14:paraId="13BAB3E5" w14:textId="77777777" w:rsidR="003C5B32" w:rsidRDefault="00F56DB7">
            <w:pPr>
              <w:wordWrap w:val="0"/>
              <w:spacing w:line="360" w:lineRule="atLeast"/>
              <w:ind w:firstLineChars="200" w:firstLine="420"/>
              <w:rPr>
                <w:szCs w:val="21"/>
              </w:rPr>
            </w:pPr>
            <w:r>
              <w:rPr>
                <w:szCs w:val="21"/>
              </w:rPr>
              <w:t>（</w:t>
            </w:r>
            <w:r>
              <w:rPr>
                <w:szCs w:val="21"/>
              </w:rPr>
              <w:t>4</w:t>
            </w:r>
            <w:r>
              <w:rPr>
                <w:szCs w:val="21"/>
              </w:rPr>
              <w:t>）投标人的信誉符合招标文件规定。</w:t>
            </w:r>
          </w:p>
          <w:p w14:paraId="7C940166" w14:textId="77777777" w:rsidR="003C5B32" w:rsidRDefault="00F56DB7">
            <w:pPr>
              <w:wordWrap w:val="0"/>
              <w:spacing w:line="360" w:lineRule="atLeast"/>
              <w:ind w:firstLineChars="200" w:firstLine="420"/>
              <w:rPr>
                <w:szCs w:val="21"/>
              </w:rPr>
            </w:pPr>
            <w:r>
              <w:rPr>
                <w:szCs w:val="21"/>
              </w:rPr>
              <w:t>（</w:t>
            </w:r>
            <w:r>
              <w:rPr>
                <w:szCs w:val="21"/>
              </w:rPr>
              <w:t>5</w:t>
            </w:r>
            <w:r>
              <w:rPr>
                <w:szCs w:val="21"/>
              </w:rPr>
              <w:t>）投标人的项目经理和项目总工资格、在岗情况符合招标文件规定。</w:t>
            </w:r>
          </w:p>
          <w:p w14:paraId="5506A282" w14:textId="77777777" w:rsidR="003C5B32" w:rsidRDefault="00F56DB7">
            <w:pPr>
              <w:wordWrap w:val="0"/>
              <w:spacing w:line="360" w:lineRule="atLeast"/>
              <w:ind w:firstLineChars="200" w:firstLine="420"/>
              <w:rPr>
                <w:szCs w:val="21"/>
              </w:rPr>
            </w:pPr>
            <w:r>
              <w:rPr>
                <w:szCs w:val="21"/>
              </w:rPr>
              <w:t>（</w:t>
            </w:r>
            <w:r>
              <w:rPr>
                <w:szCs w:val="21"/>
              </w:rPr>
              <w:t>6</w:t>
            </w:r>
            <w:r>
              <w:rPr>
                <w:szCs w:val="21"/>
              </w:rPr>
              <w:t>）投标人的其他要求符合招标文件规定。</w:t>
            </w:r>
            <w:r>
              <w:rPr>
                <w:szCs w:val="21"/>
                <w:vertAlign w:val="superscript"/>
              </w:rPr>
              <w:footnoteReference w:id="31"/>
            </w:r>
          </w:p>
          <w:p w14:paraId="7A954A30" w14:textId="77777777" w:rsidR="003C5B32" w:rsidRDefault="00F56DB7">
            <w:pPr>
              <w:wordWrap w:val="0"/>
              <w:spacing w:line="360" w:lineRule="atLeast"/>
              <w:ind w:firstLineChars="200" w:firstLine="420"/>
              <w:rPr>
                <w:szCs w:val="21"/>
              </w:rPr>
            </w:pPr>
            <w:r>
              <w:rPr>
                <w:szCs w:val="21"/>
              </w:rPr>
              <w:t>（</w:t>
            </w:r>
            <w:r>
              <w:rPr>
                <w:szCs w:val="21"/>
              </w:rPr>
              <w:t>7</w:t>
            </w:r>
            <w:r>
              <w:rPr>
                <w:szCs w:val="21"/>
              </w:rPr>
              <w:t>）投标人不存在第二章</w:t>
            </w:r>
            <w:r>
              <w:rPr>
                <w:rFonts w:ascii="宋体" w:hAnsi="宋体" w:cs="宋体" w:hint="eastAsia"/>
                <w:szCs w:val="21"/>
              </w:rPr>
              <w:t>“</w:t>
            </w:r>
            <w:r>
              <w:rPr>
                <w:szCs w:val="21"/>
              </w:rPr>
              <w:t>投标人须知</w:t>
            </w:r>
            <w:r>
              <w:rPr>
                <w:rFonts w:ascii="宋体" w:hAnsi="宋体" w:cs="宋体" w:hint="eastAsia"/>
                <w:szCs w:val="21"/>
              </w:rPr>
              <w:t>”</w:t>
            </w:r>
            <w:r>
              <w:rPr>
                <w:szCs w:val="21"/>
              </w:rPr>
              <w:t>第</w:t>
            </w:r>
            <w:r>
              <w:rPr>
                <w:szCs w:val="21"/>
              </w:rPr>
              <w:t>1.4.3</w:t>
            </w:r>
            <w:r>
              <w:rPr>
                <w:szCs w:val="21"/>
              </w:rPr>
              <w:t>项或第</w:t>
            </w:r>
            <w:r>
              <w:rPr>
                <w:szCs w:val="21"/>
              </w:rPr>
              <w:t>1.4.4</w:t>
            </w:r>
            <w:r>
              <w:rPr>
                <w:szCs w:val="21"/>
              </w:rPr>
              <w:t>项规定的任何一种情形。</w:t>
            </w:r>
            <w:r>
              <w:rPr>
                <w:szCs w:val="21"/>
              </w:rPr>
              <w:t xml:space="preserve"> </w:t>
            </w:r>
          </w:p>
          <w:p w14:paraId="4C4C0208" w14:textId="77777777" w:rsidR="003C5B32" w:rsidRDefault="00F56DB7">
            <w:pPr>
              <w:wordWrap w:val="0"/>
              <w:spacing w:line="360" w:lineRule="atLeast"/>
              <w:ind w:firstLineChars="200" w:firstLine="420"/>
              <w:rPr>
                <w:szCs w:val="21"/>
              </w:rPr>
            </w:pPr>
            <w:r>
              <w:rPr>
                <w:szCs w:val="21"/>
              </w:rPr>
              <w:t>（</w:t>
            </w:r>
            <w:r>
              <w:rPr>
                <w:szCs w:val="21"/>
              </w:rPr>
              <w:t>8</w:t>
            </w:r>
            <w:r>
              <w:rPr>
                <w:szCs w:val="21"/>
              </w:rPr>
              <w:t>）投标人符合第二章</w:t>
            </w:r>
            <w:r>
              <w:rPr>
                <w:rFonts w:ascii="宋体" w:hAnsi="宋体" w:cs="宋体" w:hint="eastAsia"/>
                <w:szCs w:val="21"/>
              </w:rPr>
              <w:t>“</w:t>
            </w:r>
            <w:r>
              <w:rPr>
                <w:szCs w:val="21"/>
              </w:rPr>
              <w:t>投标人须知</w:t>
            </w:r>
            <w:r>
              <w:rPr>
                <w:rFonts w:ascii="宋体" w:hAnsi="宋体" w:cs="宋体" w:hint="eastAsia"/>
                <w:szCs w:val="21"/>
              </w:rPr>
              <w:t>”</w:t>
            </w:r>
            <w:r>
              <w:rPr>
                <w:szCs w:val="21"/>
              </w:rPr>
              <w:t>第</w:t>
            </w:r>
            <w:r>
              <w:rPr>
                <w:szCs w:val="21"/>
              </w:rPr>
              <w:t>1.4.5</w:t>
            </w:r>
            <w:r>
              <w:rPr>
                <w:szCs w:val="21"/>
              </w:rPr>
              <w:t>项规定。</w:t>
            </w:r>
            <w:r>
              <w:rPr>
                <w:rStyle w:val="aff2"/>
              </w:rPr>
              <w:footnoteReference w:id="32"/>
            </w:r>
          </w:p>
          <w:p w14:paraId="1AF6CAA5" w14:textId="77777777" w:rsidR="003C5B32" w:rsidRDefault="00F56DB7">
            <w:pPr>
              <w:wordWrap w:val="0"/>
              <w:spacing w:line="360" w:lineRule="atLeast"/>
              <w:ind w:firstLineChars="200" w:firstLine="420"/>
              <w:rPr>
                <w:szCs w:val="21"/>
              </w:rPr>
            </w:pPr>
            <w:r>
              <w:rPr>
                <w:szCs w:val="21"/>
              </w:rPr>
              <w:lastRenderedPageBreak/>
              <w:t>（</w:t>
            </w:r>
            <w:r>
              <w:rPr>
                <w:szCs w:val="21"/>
              </w:rPr>
              <w:t>9</w:t>
            </w:r>
            <w:r>
              <w:rPr>
                <w:szCs w:val="21"/>
              </w:rPr>
              <w:t>）以联合体形式参与投标的，联合体各方均未再以自己名义单独或参加其他联合体在同一标段中投标；独立参与投标的，投标人未同时参加联合体在同一标段中投标。</w:t>
            </w:r>
          </w:p>
          <w:p w14:paraId="08C8D856" w14:textId="77777777" w:rsidR="003C5B32" w:rsidRDefault="00F56DB7">
            <w:pPr>
              <w:wordWrap w:val="0"/>
              <w:spacing w:line="360" w:lineRule="atLeast"/>
              <w:ind w:firstLineChars="200" w:firstLine="420"/>
              <w:rPr>
                <w:szCs w:val="21"/>
              </w:rPr>
            </w:pPr>
            <w:r>
              <w:rPr>
                <w:szCs w:val="21"/>
              </w:rPr>
              <w:t>……</w:t>
            </w:r>
          </w:p>
        </w:tc>
      </w:tr>
      <w:tr w:rsidR="003C5B32" w14:paraId="44D9A8EE" w14:textId="77777777">
        <w:tc>
          <w:tcPr>
            <w:tcW w:w="2036" w:type="dxa"/>
            <w:gridSpan w:val="2"/>
            <w:tcBorders>
              <w:top w:val="single" w:sz="4" w:space="0" w:color="auto"/>
              <w:bottom w:val="single" w:sz="4" w:space="0" w:color="auto"/>
              <w:right w:val="single" w:sz="4" w:space="0" w:color="auto"/>
            </w:tcBorders>
            <w:vAlign w:val="center"/>
          </w:tcPr>
          <w:p w14:paraId="17319FE1" w14:textId="77777777" w:rsidR="003C5B32" w:rsidRDefault="00F56DB7">
            <w:pPr>
              <w:wordWrap w:val="0"/>
              <w:spacing w:line="360" w:lineRule="atLeast"/>
              <w:jc w:val="center"/>
              <w:rPr>
                <w:b/>
                <w:szCs w:val="21"/>
              </w:rPr>
            </w:pPr>
            <w:r>
              <w:rPr>
                <w:b/>
                <w:szCs w:val="21"/>
              </w:rPr>
              <w:lastRenderedPageBreak/>
              <w:t>条款号</w:t>
            </w:r>
          </w:p>
        </w:tc>
        <w:tc>
          <w:tcPr>
            <w:tcW w:w="1505" w:type="dxa"/>
            <w:tcBorders>
              <w:top w:val="single" w:sz="4" w:space="0" w:color="auto"/>
              <w:left w:val="single" w:sz="4" w:space="0" w:color="auto"/>
              <w:bottom w:val="single" w:sz="4" w:space="0" w:color="auto"/>
              <w:right w:val="single" w:sz="4" w:space="0" w:color="auto"/>
            </w:tcBorders>
            <w:vAlign w:val="center"/>
          </w:tcPr>
          <w:p w14:paraId="65CF28D1" w14:textId="77777777" w:rsidR="003C5B32" w:rsidRDefault="00F56DB7">
            <w:pPr>
              <w:wordWrap w:val="0"/>
              <w:spacing w:line="360" w:lineRule="atLeast"/>
              <w:jc w:val="center"/>
              <w:rPr>
                <w:b/>
                <w:szCs w:val="21"/>
              </w:rPr>
            </w:pPr>
            <w:r>
              <w:rPr>
                <w:b/>
                <w:szCs w:val="21"/>
              </w:rPr>
              <w:t>条款内容</w:t>
            </w:r>
          </w:p>
        </w:tc>
        <w:tc>
          <w:tcPr>
            <w:tcW w:w="5099" w:type="dxa"/>
            <w:tcBorders>
              <w:top w:val="single" w:sz="4" w:space="0" w:color="auto"/>
              <w:left w:val="single" w:sz="4" w:space="0" w:color="auto"/>
              <w:bottom w:val="single" w:sz="4" w:space="0" w:color="auto"/>
              <w:right w:val="single" w:sz="4" w:space="0" w:color="auto"/>
            </w:tcBorders>
            <w:vAlign w:val="center"/>
          </w:tcPr>
          <w:p w14:paraId="575DCEF6" w14:textId="77777777" w:rsidR="003C5B32" w:rsidRDefault="00F56DB7">
            <w:pPr>
              <w:wordWrap w:val="0"/>
              <w:spacing w:line="360" w:lineRule="atLeast"/>
              <w:jc w:val="center"/>
              <w:rPr>
                <w:b/>
                <w:szCs w:val="21"/>
              </w:rPr>
            </w:pPr>
            <w:r>
              <w:rPr>
                <w:b/>
                <w:szCs w:val="21"/>
              </w:rPr>
              <w:t>编列内容</w:t>
            </w:r>
          </w:p>
        </w:tc>
      </w:tr>
      <w:tr w:rsidR="003C5B32" w14:paraId="5F8FB858" w14:textId="77777777">
        <w:tc>
          <w:tcPr>
            <w:tcW w:w="2036" w:type="dxa"/>
            <w:gridSpan w:val="2"/>
            <w:tcBorders>
              <w:bottom w:val="single" w:sz="4" w:space="0" w:color="auto"/>
              <w:right w:val="single" w:sz="4" w:space="0" w:color="auto"/>
            </w:tcBorders>
            <w:vAlign w:val="center"/>
          </w:tcPr>
          <w:p w14:paraId="6D328C13" w14:textId="77777777" w:rsidR="003C5B32" w:rsidRDefault="00F56DB7">
            <w:pPr>
              <w:wordWrap w:val="0"/>
              <w:spacing w:line="360" w:lineRule="atLeast"/>
              <w:jc w:val="center"/>
              <w:rPr>
                <w:szCs w:val="21"/>
              </w:rPr>
            </w:pPr>
            <w:r>
              <w:rPr>
                <w:szCs w:val="21"/>
              </w:rPr>
              <w:t>2.2.1</w:t>
            </w:r>
          </w:p>
        </w:tc>
        <w:tc>
          <w:tcPr>
            <w:tcW w:w="1505" w:type="dxa"/>
            <w:tcBorders>
              <w:top w:val="single" w:sz="4" w:space="0" w:color="auto"/>
              <w:left w:val="single" w:sz="4" w:space="0" w:color="auto"/>
              <w:bottom w:val="single" w:sz="4" w:space="0" w:color="auto"/>
              <w:right w:val="single" w:sz="4" w:space="0" w:color="auto"/>
            </w:tcBorders>
            <w:vAlign w:val="center"/>
          </w:tcPr>
          <w:p w14:paraId="47349808" w14:textId="77777777" w:rsidR="003C5B32" w:rsidRDefault="00F56DB7">
            <w:pPr>
              <w:wordWrap w:val="0"/>
              <w:spacing w:line="360" w:lineRule="atLeast"/>
              <w:jc w:val="center"/>
              <w:rPr>
                <w:szCs w:val="21"/>
              </w:rPr>
            </w:pPr>
            <w:r>
              <w:rPr>
                <w:szCs w:val="21"/>
              </w:rPr>
              <w:t>分值构成</w:t>
            </w:r>
          </w:p>
          <w:p w14:paraId="47B950BC" w14:textId="77777777" w:rsidR="003C5B32" w:rsidRDefault="00F56DB7">
            <w:pPr>
              <w:wordWrap w:val="0"/>
              <w:spacing w:line="360" w:lineRule="atLeast"/>
              <w:jc w:val="center"/>
              <w:rPr>
                <w:szCs w:val="21"/>
              </w:rPr>
            </w:pPr>
            <w:r>
              <w:rPr>
                <w:szCs w:val="21"/>
              </w:rPr>
              <w:t>（总分</w:t>
            </w:r>
            <w:r>
              <w:rPr>
                <w:szCs w:val="21"/>
              </w:rPr>
              <w:t>100</w:t>
            </w:r>
            <w:r>
              <w:rPr>
                <w:szCs w:val="21"/>
              </w:rPr>
              <w:t>分）</w:t>
            </w:r>
          </w:p>
        </w:tc>
        <w:tc>
          <w:tcPr>
            <w:tcW w:w="5099" w:type="dxa"/>
            <w:tcBorders>
              <w:top w:val="single" w:sz="4" w:space="0" w:color="auto"/>
              <w:left w:val="single" w:sz="4" w:space="0" w:color="auto"/>
              <w:bottom w:val="single" w:sz="4" w:space="0" w:color="auto"/>
              <w:right w:val="single" w:sz="4" w:space="0" w:color="auto"/>
            </w:tcBorders>
            <w:vAlign w:val="center"/>
          </w:tcPr>
          <w:p w14:paraId="2B5B105E" w14:textId="77777777" w:rsidR="003C5B32" w:rsidRDefault="00F56DB7">
            <w:pPr>
              <w:wordWrap w:val="0"/>
              <w:spacing w:line="360" w:lineRule="atLeast"/>
              <w:rPr>
                <w:szCs w:val="21"/>
              </w:rPr>
            </w:pPr>
            <w:r>
              <w:rPr>
                <w:szCs w:val="21"/>
              </w:rPr>
              <w:t>评标价：</w:t>
            </w:r>
            <w:r>
              <w:rPr>
                <w:szCs w:val="21"/>
              </w:rPr>
              <w:t>100</w:t>
            </w:r>
            <w:r>
              <w:rPr>
                <w:szCs w:val="21"/>
              </w:rPr>
              <w:t>分</w:t>
            </w:r>
          </w:p>
        </w:tc>
      </w:tr>
      <w:tr w:rsidR="003C5B32" w14:paraId="331DA389" w14:textId="77777777">
        <w:trPr>
          <w:trHeight w:val="1612"/>
        </w:trPr>
        <w:tc>
          <w:tcPr>
            <w:tcW w:w="2036" w:type="dxa"/>
            <w:gridSpan w:val="2"/>
            <w:tcBorders>
              <w:top w:val="single" w:sz="4" w:space="0" w:color="auto"/>
              <w:right w:val="single" w:sz="4" w:space="0" w:color="auto"/>
            </w:tcBorders>
            <w:vAlign w:val="center"/>
          </w:tcPr>
          <w:p w14:paraId="279FEBC6" w14:textId="77777777" w:rsidR="003C5B32" w:rsidRDefault="00F56DB7">
            <w:pPr>
              <w:wordWrap w:val="0"/>
              <w:spacing w:line="360" w:lineRule="atLeast"/>
              <w:jc w:val="center"/>
              <w:rPr>
                <w:szCs w:val="21"/>
              </w:rPr>
            </w:pPr>
            <w:r>
              <w:rPr>
                <w:szCs w:val="21"/>
              </w:rPr>
              <w:t>2.2.2</w:t>
            </w:r>
          </w:p>
        </w:tc>
        <w:tc>
          <w:tcPr>
            <w:tcW w:w="1505" w:type="dxa"/>
            <w:tcBorders>
              <w:top w:val="single" w:sz="4" w:space="0" w:color="auto"/>
              <w:left w:val="single" w:sz="4" w:space="0" w:color="auto"/>
              <w:right w:val="single" w:sz="4" w:space="0" w:color="auto"/>
            </w:tcBorders>
            <w:vAlign w:val="center"/>
          </w:tcPr>
          <w:p w14:paraId="3D24E2AC" w14:textId="77777777" w:rsidR="003C5B32" w:rsidRDefault="00F56DB7">
            <w:pPr>
              <w:wordWrap w:val="0"/>
              <w:spacing w:line="360" w:lineRule="atLeast"/>
              <w:jc w:val="center"/>
              <w:rPr>
                <w:b/>
                <w:szCs w:val="21"/>
              </w:rPr>
            </w:pPr>
            <w:r>
              <w:rPr>
                <w:szCs w:val="21"/>
              </w:rPr>
              <w:t>评标基准价计算方法</w:t>
            </w:r>
          </w:p>
        </w:tc>
        <w:tc>
          <w:tcPr>
            <w:tcW w:w="5099" w:type="dxa"/>
            <w:tcBorders>
              <w:top w:val="single" w:sz="4" w:space="0" w:color="auto"/>
              <w:left w:val="single" w:sz="4" w:space="0" w:color="auto"/>
              <w:bottom w:val="single" w:sz="4" w:space="0" w:color="auto"/>
              <w:right w:val="single" w:sz="4" w:space="0" w:color="auto"/>
            </w:tcBorders>
            <w:vAlign w:val="center"/>
          </w:tcPr>
          <w:p w14:paraId="4B18AEDC" w14:textId="77777777" w:rsidR="003C5B32" w:rsidRDefault="00F56DB7">
            <w:pPr>
              <w:wordWrap w:val="0"/>
              <w:spacing w:line="360" w:lineRule="atLeast"/>
              <w:rPr>
                <w:szCs w:val="21"/>
              </w:rPr>
            </w:pPr>
            <w:r>
              <w:rPr>
                <w:szCs w:val="21"/>
              </w:rPr>
              <w:t>评标基准价的计算：</w:t>
            </w:r>
          </w:p>
          <w:p w14:paraId="0CF9079D" w14:textId="77777777" w:rsidR="003C5B32" w:rsidRDefault="00F56DB7">
            <w:pPr>
              <w:wordWrap w:val="0"/>
              <w:spacing w:line="360" w:lineRule="atLeast"/>
              <w:ind w:firstLineChars="200" w:firstLine="420"/>
              <w:rPr>
                <w:szCs w:val="21"/>
              </w:rPr>
            </w:pPr>
            <w:r>
              <w:rPr>
                <w:szCs w:val="21"/>
              </w:rPr>
              <w:t>在开标现场，招标人将当场计算并宣布评标基准价。</w:t>
            </w:r>
          </w:p>
          <w:p w14:paraId="48A5D5C5" w14:textId="77777777" w:rsidR="003C5B32" w:rsidRDefault="00F56DB7">
            <w:pPr>
              <w:wordWrap w:val="0"/>
              <w:spacing w:line="360" w:lineRule="atLeast"/>
              <w:ind w:firstLineChars="200" w:firstLine="420"/>
              <w:rPr>
                <w:szCs w:val="21"/>
              </w:rPr>
            </w:pPr>
            <w:r>
              <w:rPr>
                <w:szCs w:val="21"/>
              </w:rPr>
              <w:t>（</w:t>
            </w:r>
            <w:r>
              <w:rPr>
                <w:szCs w:val="21"/>
              </w:rPr>
              <w:t>1</w:t>
            </w:r>
            <w:r>
              <w:rPr>
                <w:szCs w:val="21"/>
              </w:rPr>
              <w:t>）评标价的确定：</w:t>
            </w:r>
          </w:p>
          <w:p w14:paraId="1D06C833" w14:textId="77777777" w:rsidR="003C5B32" w:rsidRDefault="00F56DB7">
            <w:pPr>
              <w:wordWrap w:val="0"/>
              <w:spacing w:line="360" w:lineRule="atLeast"/>
              <w:ind w:firstLineChars="200" w:firstLine="420"/>
              <w:rPr>
                <w:szCs w:val="21"/>
              </w:rPr>
            </w:pPr>
            <w:r>
              <w:rPr>
                <w:szCs w:val="21"/>
              </w:rPr>
              <w:t>方法一：评标价＝投标函文字报价</w:t>
            </w:r>
          </w:p>
          <w:p w14:paraId="283B1A01" w14:textId="77777777" w:rsidR="003C5B32" w:rsidRDefault="00F56DB7">
            <w:pPr>
              <w:wordWrap w:val="0"/>
              <w:spacing w:line="360" w:lineRule="atLeast"/>
              <w:ind w:firstLineChars="200" w:firstLine="420"/>
              <w:rPr>
                <w:szCs w:val="21"/>
              </w:rPr>
            </w:pPr>
            <w:r>
              <w:rPr>
                <w:szCs w:val="21"/>
              </w:rPr>
              <w:t>方法二：评标价＝投标函文字报价－暂估价－暂列金额（不含计日工总额）</w:t>
            </w:r>
            <w:r>
              <w:rPr>
                <w:szCs w:val="21"/>
              </w:rPr>
              <w:t xml:space="preserve"> </w:t>
            </w:r>
          </w:p>
          <w:p w14:paraId="7E616B28" w14:textId="77777777" w:rsidR="003C5B32" w:rsidRDefault="00F56DB7">
            <w:pPr>
              <w:wordWrap w:val="0"/>
              <w:spacing w:line="360" w:lineRule="atLeast"/>
              <w:ind w:firstLineChars="200" w:firstLine="420"/>
              <w:rPr>
                <w:szCs w:val="21"/>
              </w:rPr>
            </w:pPr>
            <w:r>
              <w:rPr>
                <w:szCs w:val="21"/>
              </w:rPr>
              <w:t>方法三：</w:t>
            </w:r>
            <w:r>
              <w:rPr>
                <w:szCs w:val="21"/>
              </w:rPr>
              <w:t>……</w:t>
            </w:r>
          </w:p>
          <w:p w14:paraId="7A58D2B7" w14:textId="77777777" w:rsidR="003C5B32" w:rsidRDefault="00F56DB7">
            <w:pPr>
              <w:wordWrap w:val="0"/>
              <w:spacing w:line="360" w:lineRule="atLeast"/>
              <w:ind w:firstLineChars="200" w:firstLine="420"/>
              <w:rPr>
                <w:szCs w:val="21"/>
              </w:rPr>
            </w:pPr>
            <w:r>
              <w:rPr>
                <w:szCs w:val="21"/>
              </w:rPr>
              <w:t>（</w:t>
            </w:r>
            <w:r>
              <w:rPr>
                <w:szCs w:val="21"/>
              </w:rPr>
              <w:t>2</w:t>
            </w:r>
            <w:r>
              <w:rPr>
                <w:szCs w:val="21"/>
              </w:rPr>
              <w:t>）评标价平均值的计算：</w:t>
            </w:r>
          </w:p>
          <w:p w14:paraId="3C98B9FB" w14:textId="77777777" w:rsidR="003C5B32" w:rsidRDefault="00F56DB7">
            <w:pPr>
              <w:wordWrap w:val="0"/>
              <w:spacing w:line="360" w:lineRule="atLeast"/>
              <w:ind w:firstLineChars="200" w:firstLine="420"/>
              <w:rPr>
                <w:szCs w:val="21"/>
              </w:rPr>
            </w:pPr>
            <w:r>
              <w:rPr>
                <w:szCs w:val="21"/>
              </w:rPr>
              <w:t>除按第二章</w:t>
            </w:r>
            <w:r>
              <w:rPr>
                <w:rFonts w:ascii="宋体" w:hAnsi="宋体" w:cs="宋体" w:hint="eastAsia"/>
                <w:szCs w:val="21"/>
              </w:rPr>
              <w:t>“</w:t>
            </w:r>
            <w:r>
              <w:rPr>
                <w:szCs w:val="21"/>
              </w:rPr>
              <w:t>投标人须知</w:t>
            </w:r>
            <w:r>
              <w:rPr>
                <w:rFonts w:ascii="宋体" w:hAnsi="宋体" w:cs="宋体" w:hint="eastAsia"/>
                <w:szCs w:val="21"/>
              </w:rPr>
              <w:t>”</w:t>
            </w:r>
            <w:r>
              <w:rPr>
                <w:szCs w:val="21"/>
              </w:rPr>
              <w:t>第</w:t>
            </w:r>
            <w:r>
              <w:rPr>
                <w:szCs w:val="21"/>
              </w:rPr>
              <w:t>5.2.4</w:t>
            </w:r>
            <w:r>
              <w:rPr>
                <w:szCs w:val="21"/>
              </w:rPr>
              <w:t>项规定开标现场被宣布为不进入评标基准价计算的投标报价之外，所有投标人的评标价去掉一个最高值和一个最低值后的算术平均值即为评标价平均值（如果参与评标价平均值计算的有效投标人少于</w:t>
            </w:r>
            <w:r>
              <w:rPr>
                <w:szCs w:val="21"/>
              </w:rPr>
              <w:t>5</w:t>
            </w:r>
            <w:r>
              <w:rPr>
                <w:szCs w:val="21"/>
              </w:rPr>
              <w:t>家时，则计算评标价平均值时不去掉最高值和最低值）；</w:t>
            </w:r>
          </w:p>
          <w:p w14:paraId="4A23A3A1" w14:textId="77777777" w:rsidR="003C5B32" w:rsidRDefault="00F56DB7">
            <w:pPr>
              <w:wordWrap w:val="0"/>
              <w:spacing w:line="360" w:lineRule="atLeast"/>
              <w:ind w:firstLineChars="200" w:firstLine="420"/>
              <w:rPr>
                <w:szCs w:val="21"/>
              </w:rPr>
            </w:pPr>
            <w:r>
              <w:rPr>
                <w:szCs w:val="21"/>
              </w:rPr>
              <w:t>（</w:t>
            </w:r>
            <w:r>
              <w:rPr>
                <w:szCs w:val="21"/>
              </w:rPr>
              <w:t>3</w:t>
            </w:r>
            <w:r>
              <w:rPr>
                <w:szCs w:val="21"/>
              </w:rPr>
              <w:t>）评标基准价的确定</w:t>
            </w:r>
            <w:r>
              <w:rPr>
                <w:szCs w:val="21"/>
                <w:vertAlign w:val="superscript"/>
              </w:rPr>
              <w:footnoteReference w:id="33"/>
            </w:r>
            <w:r>
              <w:rPr>
                <w:szCs w:val="21"/>
              </w:rPr>
              <w:t>：</w:t>
            </w:r>
          </w:p>
          <w:p w14:paraId="54494256" w14:textId="77777777" w:rsidR="003C5B32" w:rsidRDefault="00F56DB7">
            <w:pPr>
              <w:wordWrap w:val="0"/>
              <w:spacing w:line="360" w:lineRule="atLeast"/>
              <w:ind w:firstLineChars="200" w:firstLine="420"/>
              <w:rPr>
                <w:szCs w:val="21"/>
              </w:rPr>
            </w:pPr>
            <w:r>
              <w:rPr>
                <w:szCs w:val="21"/>
              </w:rPr>
              <w:t>方法一：将评标价平均值直接作为评标基准价。</w:t>
            </w:r>
          </w:p>
          <w:p w14:paraId="1982B7D5" w14:textId="77777777" w:rsidR="003C5B32" w:rsidRDefault="00F56DB7">
            <w:pPr>
              <w:wordWrap w:val="0"/>
              <w:spacing w:line="360" w:lineRule="atLeast"/>
              <w:ind w:firstLineChars="200" w:firstLine="420"/>
              <w:rPr>
                <w:szCs w:val="21"/>
              </w:rPr>
            </w:pPr>
            <w:r>
              <w:rPr>
                <w:szCs w:val="21"/>
              </w:rPr>
              <w:t>方法二：将评标价平均值下浮</w:t>
            </w:r>
            <w:r>
              <w:rPr>
                <w:szCs w:val="21"/>
                <w:u w:val="single"/>
              </w:rPr>
              <w:t xml:space="preserve">   </w:t>
            </w:r>
            <w:r>
              <w:rPr>
                <w:szCs w:val="21"/>
              </w:rPr>
              <w:t>％，作为评标基准价。</w:t>
            </w:r>
          </w:p>
          <w:p w14:paraId="46D33102" w14:textId="77777777" w:rsidR="003C5B32" w:rsidRDefault="00F56DB7">
            <w:pPr>
              <w:wordWrap w:val="0"/>
              <w:spacing w:line="360" w:lineRule="atLeast"/>
              <w:ind w:firstLineChars="200" w:firstLine="420"/>
              <w:rPr>
                <w:szCs w:val="21"/>
              </w:rPr>
            </w:pPr>
            <w:r>
              <w:rPr>
                <w:szCs w:val="21"/>
              </w:rPr>
              <w:t>方法三：招标人设置评标基准价系数，由投标人代表现场抽取，评标价平均值乘以现场抽取的评标基准价系数作为评标基准价。</w:t>
            </w:r>
          </w:p>
          <w:p w14:paraId="2F0BF045" w14:textId="77777777" w:rsidR="003C5B32" w:rsidRDefault="00F56DB7">
            <w:pPr>
              <w:wordWrap w:val="0"/>
              <w:spacing w:line="360" w:lineRule="atLeast"/>
              <w:ind w:firstLineChars="200" w:firstLine="420"/>
              <w:rPr>
                <w:szCs w:val="21"/>
              </w:rPr>
            </w:pPr>
            <w:r>
              <w:rPr>
                <w:szCs w:val="21"/>
              </w:rPr>
              <w:t>方法四：</w:t>
            </w:r>
            <w:r>
              <w:rPr>
                <w:szCs w:val="21"/>
              </w:rPr>
              <w:t>……</w:t>
            </w:r>
          </w:p>
          <w:p w14:paraId="780D5909" w14:textId="77777777" w:rsidR="003C5B32" w:rsidRDefault="00F56DB7">
            <w:pPr>
              <w:wordWrap w:val="0"/>
              <w:spacing w:line="360" w:lineRule="atLeast"/>
              <w:ind w:firstLineChars="200" w:firstLine="420"/>
              <w:rPr>
                <w:szCs w:val="21"/>
              </w:rPr>
            </w:pPr>
            <w:r>
              <w:rPr>
                <w:szCs w:val="21"/>
              </w:rPr>
              <w:lastRenderedPageBreak/>
              <w:t>在评标过程中，评标委员会应对招标人计算的评标基准价进行复核，存在计算错误的应予以修正并在评标报告中作出说明。除此之外，评标基准价在整个评标期间保持不变，不随任何因素发生变化</w:t>
            </w:r>
          </w:p>
        </w:tc>
      </w:tr>
      <w:tr w:rsidR="003C5B32" w14:paraId="0784060E" w14:textId="77777777">
        <w:tc>
          <w:tcPr>
            <w:tcW w:w="2036" w:type="dxa"/>
            <w:gridSpan w:val="2"/>
            <w:tcBorders>
              <w:top w:val="single" w:sz="4" w:space="0" w:color="auto"/>
              <w:bottom w:val="single" w:sz="4" w:space="0" w:color="auto"/>
              <w:right w:val="single" w:sz="4" w:space="0" w:color="auto"/>
            </w:tcBorders>
            <w:vAlign w:val="center"/>
          </w:tcPr>
          <w:p w14:paraId="13177C97" w14:textId="77777777" w:rsidR="003C5B32" w:rsidRDefault="00F56DB7">
            <w:pPr>
              <w:wordWrap w:val="0"/>
              <w:spacing w:line="360" w:lineRule="atLeast"/>
              <w:jc w:val="center"/>
              <w:rPr>
                <w:szCs w:val="21"/>
              </w:rPr>
            </w:pPr>
            <w:r>
              <w:rPr>
                <w:szCs w:val="21"/>
              </w:rPr>
              <w:lastRenderedPageBreak/>
              <w:t>2.2.3</w:t>
            </w:r>
          </w:p>
        </w:tc>
        <w:tc>
          <w:tcPr>
            <w:tcW w:w="1505" w:type="dxa"/>
            <w:tcBorders>
              <w:top w:val="single" w:sz="4" w:space="0" w:color="auto"/>
              <w:left w:val="single" w:sz="4" w:space="0" w:color="auto"/>
              <w:right w:val="single" w:sz="4" w:space="0" w:color="auto"/>
            </w:tcBorders>
            <w:vAlign w:val="center"/>
          </w:tcPr>
          <w:p w14:paraId="07135AB7" w14:textId="77777777" w:rsidR="003C5B32" w:rsidRDefault="00F56DB7">
            <w:pPr>
              <w:wordWrap w:val="0"/>
              <w:spacing w:line="360" w:lineRule="atLeast"/>
              <w:jc w:val="center"/>
              <w:rPr>
                <w:szCs w:val="21"/>
              </w:rPr>
            </w:pPr>
            <w:r>
              <w:rPr>
                <w:szCs w:val="21"/>
              </w:rPr>
              <w:t>评标价的偏差率计算公式</w:t>
            </w:r>
          </w:p>
        </w:tc>
        <w:tc>
          <w:tcPr>
            <w:tcW w:w="5099" w:type="dxa"/>
            <w:tcBorders>
              <w:top w:val="single" w:sz="4" w:space="0" w:color="auto"/>
              <w:left w:val="single" w:sz="4" w:space="0" w:color="auto"/>
              <w:right w:val="single" w:sz="4" w:space="0" w:color="auto"/>
            </w:tcBorders>
            <w:vAlign w:val="center"/>
          </w:tcPr>
          <w:p w14:paraId="0C8BD841" w14:textId="77777777" w:rsidR="003C5B32" w:rsidRDefault="00F56DB7">
            <w:pPr>
              <w:wordWrap w:val="0"/>
              <w:spacing w:line="360" w:lineRule="atLeast"/>
              <w:rPr>
                <w:szCs w:val="21"/>
              </w:rPr>
            </w:pPr>
            <w:r>
              <w:rPr>
                <w:szCs w:val="21"/>
              </w:rPr>
              <w:t>偏差率</w:t>
            </w:r>
            <w:r>
              <w:rPr>
                <w:szCs w:val="21"/>
              </w:rPr>
              <w:t>=100% ×</w:t>
            </w:r>
            <w:r>
              <w:rPr>
                <w:szCs w:val="21"/>
              </w:rPr>
              <w:t>（投标人评标价－评标基准价）</w:t>
            </w:r>
            <w:r>
              <w:rPr>
                <w:szCs w:val="21"/>
              </w:rPr>
              <w:t>/</w:t>
            </w:r>
            <w:r>
              <w:rPr>
                <w:szCs w:val="21"/>
              </w:rPr>
              <w:t>评标基准价</w:t>
            </w:r>
          </w:p>
          <w:p w14:paraId="6BF3EACF" w14:textId="77777777" w:rsidR="003C5B32" w:rsidRDefault="00F56DB7">
            <w:pPr>
              <w:wordWrap w:val="0"/>
              <w:spacing w:line="360" w:lineRule="atLeast"/>
              <w:rPr>
                <w:szCs w:val="21"/>
              </w:rPr>
            </w:pPr>
            <w:r>
              <w:rPr>
                <w:szCs w:val="21"/>
              </w:rPr>
              <w:t>偏差率保留</w:t>
            </w:r>
            <w:r>
              <w:rPr>
                <w:szCs w:val="21"/>
                <w:u w:val="single"/>
              </w:rPr>
              <w:t xml:space="preserve">    </w:t>
            </w:r>
            <w:r>
              <w:rPr>
                <w:szCs w:val="21"/>
              </w:rPr>
              <w:t>位小数</w:t>
            </w:r>
          </w:p>
        </w:tc>
      </w:tr>
      <w:tr w:rsidR="003C5B32" w14:paraId="3675F66D" w14:textId="77777777">
        <w:tc>
          <w:tcPr>
            <w:tcW w:w="2036" w:type="dxa"/>
            <w:gridSpan w:val="2"/>
            <w:tcBorders>
              <w:top w:val="single" w:sz="4" w:space="0" w:color="auto"/>
              <w:bottom w:val="single" w:sz="4" w:space="0" w:color="auto"/>
              <w:right w:val="single" w:sz="4" w:space="0" w:color="auto"/>
            </w:tcBorders>
            <w:vAlign w:val="center"/>
          </w:tcPr>
          <w:p w14:paraId="6EE90E7D" w14:textId="77777777" w:rsidR="003C5B32" w:rsidRDefault="00F56DB7">
            <w:pPr>
              <w:wordWrap w:val="0"/>
              <w:spacing w:line="360" w:lineRule="atLeast"/>
              <w:jc w:val="center"/>
              <w:rPr>
                <w:szCs w:val="21"/>
              </w:rPr>
            </w:pPr>
            <w:r>
              <w:rPr>
                <w:b/>
                <w:szCs w:val="21"/>
              </w:rPr>
              <w:t>条款号</w:t>
            </w:r>
          </w:p>
        </w:tc>
        <w:tc>
          <w:tcPr>
            <w:tcW w:w="1505" w:type="dxa"/>
            <w:tcBorders>
              <w:top w:val="single" w:sz="4" w:space="0" w:color="auto"/>
              <w:left w:val="single" w:sz="4" w:space="0" w:color="auto"/>
              <w:right w:val="single" w:sz="4" w:space="0" w:color="auto"/>
            </w:tcBorders>
            <w:vAlign w:val="center"/>
          </w:tcPr>
          <w:p w14:paraId="7DDDD595" w14:textId="77777777" w:rsidR="003C5B32" w:rsidRDefault="00F56DB7">
            <w:pPr>
              <w:wordWrap w:val="0"/>
              <w:spacing w:line="360" w:lineRule="atLeast"/>
              <w:jc w:val="center"/>
              <w:rPr>
                <w:szCs w:val="21"/>
              </w:rPr>
            </w:pPr>
            <w:r>
              <w:rPr>
                <w:b/>
                <w:szCs w:val="21"/>
              </w:rPr>
              <w:t>评分因素</w:t>
            </w:r>
          </w:p>
        </w:tc>
        <w:tc>
          <w:tcPr>
            <w:tcW w:w="5099" w:type="dxa"/>
            <w:tcBorders>
              <w:top w:val="single" w:sz="4" w:space="0" w:color="auto"/>
              <w:left w:val="single" w:sz="4" w:space="0" w:color="auto"/>
              <w:right w:val="single" w:sz="4" w:space="0" w:color="auto"/>
            </w:tcBorders>
            <w:vAlign w:val="center"/>
          </w:tcPr>
          <w:p w14:paraId="42579EDA" w14:textId="77777777" w:rsidR="003C5B32" w:rsidRDefault="00F56DB7">
            <w:pPr>
              <w:wordWrap w:val="0"/>
              <w:spacing w:line="360" w:lineRule="atLeast"/>
              <w:jc w:val="center"/>
              <w:rPr>
                <w:szCs w:val="21"/>
              </w:rPr>
            </w:pPr>
            <w:r>
              <w:rPr>
                <w:b/>
                <w:szCs w:val="21"/>
              </w:rPr>
              <w:t>评分标准</w:t>
            </w:r>
          </w:p>
        </w:tc>
      </w:tr>
      <w:tr w:rsidR="003C5B32" w14:paraId="70CC9E5A" w14:textId="77777777">
        <w:tc>
          <w:tcPr>
            <w:tcW w:w="2036" w:type="dxa"/>
            <w:gridSpan w:val="2"/>
            <w:tcBorders>
              <w:top w:val="single" w:sz="4" w:space="0" w:color="auto"/>
              <w:bottom w:val="single" w:sz="4" w:space="0" w:color="auto"/>
              <w:right w:val="single" w:sz="4" w:space="0" w:color="auto"/>
            </w:tcBorders>
            <w:vAlign w:val="center"/>
          </w:tcPr>
          <w:p w14:paraId="667B7648" w14:textId="77777777" w:rsidR="003C5B32" w:rsidRDefault="00F56DB7">
            <w:pPr>
              <w:wordWrap w:val="0"/>
              <w:spacing w:line="360" w:lineRule="atLeast"/>
              <w:jc w:val="center"/>
              <w:rPr>
                <w:szCs w:val="21"/>
              </w:rPr>
            </w:pPr>
            <w:r>
              <w:rPr>
                <w:szCs w:val="21"/>
              </w:rPr>
              <w:t>2.2.4</w:t>
            </w:r>
          </w:p>
        </w:tc>
        <w:tc>
          <w:tcPr>
            <w:tcW w:w="1505" w:type="dxa"/>
            <w:tcBorders>
              <w:top w:val="single" w:sz="4" w:space="0" w:color="auto"/>
              <w:left w:val="single" w:sz="4" w:space="0" w:color="auto"/>
              <w:right w:val="single" w:sz="4" w:space="0" w:color="auto"/>
            </w:tcBorders>
            <w:vAlign w:val="center"/>
          </w:tcPr>
          <w:p w14:paraId="29759B53" w14:textId="77777777" w:rsidR="003C5B32" w:rsidRDefault="00F56DB7">
            <w:pPr>
              <w:wordWrap w:val="0"/>
              <w:spacing w:line="360" w:lineRule="atLeast"/>
              <w:jc w:val="center"/>
              <w:rPr>
                <w:szCs w:val="21"/>
              </w:rPr>
            </w:pPr>
            <w:r>
              <w:rPr>
                <w:szCs w:val="21"/>
              </w:rPr>
              <w:t>评标价</w:t>
            </w:r>
          </w:p>
        </w:tc>
        <w:tc>
          <w:tcPr>
            <w:tcW w:w="5099" w:type="dxa"/>
            <w:tcBorders>
              <w:top w:val="single" w:sz="4" w:space="0" w:color="auto"/>
              <w:left w:val="single" w:sz="4" w:space="0" w:color="auto"/>
              <w:right w:val="single" w:sz="4" w:space="0" w:color="auto"/>
            </w:tcBorders>
          </w:tcPr>
          <w:p w14:paraId="1FD47999" w14:textId="77777777" w:rsidR="003C5B32" w:rsidRDefault="00F56DB7">
            <w:pPr>
              <w:wordWrap w:val="0"/>
              <w:spacing w:line="360" w:lineRule="atLeast"/>
              <w:rPr>
                <w:szCs w:val="21"/>
              </w:rPr>
            </w:pPr>
            <w:r>
              <w:rPr>
                <w:szCs w:val="21"/>
              </w:rPr>
              <w:t>100</w:t>
            </w:r>
            <w:r>
              <w:rPr>
                <w:szCs w:val="21"/>
              </w:rPr>
              <w:t>分</w:t>
            </w:r>
          </w:p>
          <w:p w14:paraId="3549B022" w14:textId="77777777" w:rsidR="003C5B32" w:rsidRDefault="00F56DB7">
            <w:pPr>
              <w:wordWrap w:val="0"/>
              <w:spacing w:line="360" w:lineRule="atLeast"/>
              <w:rPr>
                <w:szCs w:val="21"/>
              </w:rPr>
            </w:pPr>
            <w:r>
              <w:rPr>
                <w:szCs w:val="21"/>
              </w:rPr>
              <w:t>评标价得分计算公式示例：</w:t>
            </w:r>
          </w:p>
          <w:p w14:paraId="66F6E21D" w14:textId="77777777" w:rsidR="003C5B32" w:rsidRDefault="00F56DB7">
            <w:pPr>
              <w:wordWrap w:val="0"/>
              <w:spacing w:line="360" w:lineRule="atLeast"/>
              <w:rPr>
                <w:szCs w:val="21"/>
              </w:rPr>
            </w:pPr>
            <w:r>
              <w:rPr>
                <w:szCs w:val="21"/>
              </w:rPr>
              <w:t>（</w:t>
            </w:r>
            <w:r>
              <w:rPr>
                <w:szCs w:val="21"/>
              </w:rPr>
              <w:t>1</w:t>
            </w:r>
            <w:r>
              <w:rPr>
                <w:szCs w:val="21"/>
              </w:rPr>
              <w:t>）如果投标人的评标价</w:t>
            </w:r>
            <w:r>
              <w:rPr>
                <w:szCs w:val="21"/>
              </w:rPr>
              <w:t>&gt;</w:t>
            </w:r>
            <w:r>
              <w:rPr>
                <w:szCs w:val="21"/>
              </w:rPr>
              <w:t>评标基准价，则评标价得分＝</w:t>
            </w:r>
            <w:r>
              <w:rPr>
                <w:szCs w:val="21"/>
              </w:rPr>
              <w:t>100</w:t>
            </w:r>
            <w:r>
              <w:rPr>
                <w:szCs w:val="21"/>
              </w:rPr>
              <w:t>－偏差率</w:t>
            </w:r>
            <w:r>
              <w:rPr>
                <w:szCs w:val="21"/>
              </w:rPr>
              <w:t>×100×E</w:t>
            </w:r>
            <w:r>
              <w:rPr>
                <w:szCs w:val="21"/>
                <w:vertAlign w:val="subscript"/>
              </w:rPr>
              <w:t>1</w:t>
            </w:r>
            <w:r>
              <w:rPr>
                <w:szCs w:val="21"/>
              </w:rPr>
              <w:t>；</w:t>
            </w:r>
          </w:p>
          <w:p w14:paraId="284D639B" w14:textId="77777777" w:rsidR="003C5B32" w:rsidRDefault="00F56DB7">
            <w:pPr>
              <w:wordWrap w:val="0"/>
              <w:spacing w:line="360" w:lineRule="atLeast"/>
              <w:rPr>
                <w:szCs w:val="21"/>
              </w:rPr>
            </w:pPr>
            <w:r>
              <w:rPr>
                <w:szCs w:val="21"/>
              </w:rPr>
              <w:t>（</w:t>
            </w:r>
            <w:r>
              <w:rPr>
                <w:szCs w:val="21"/>
              </w:rPr>
              <w:t>2</w:t>
            </w:r>
            <w:r>
              <w:rPr>
                <w:szCs w:val="21"/>
              </w:rPr>
              <w:t>）如果投标人的评标价</w:t>
            </w:r>
            <w:r>
              <w:rPr>
                <w:szCs w:val="21"/>
              </w:rPr>
              <w:t>≤</w:t>
            </w:r>
            <w:r>
              <w:rPr>
                <w:szCs w:val="21"/>
              </w:rPr>
              <w:t>评标基准价，则评标价得分＝</w:t>
            </w:r>
            <w:r>
              <w:rPr>
                <w:szCs w:val="21"/>
              </w:rPr>
              <w:t>100</w:t>
            </w:r>
            <w:r>
              <w:rPr>
                <w:szCs w:val="21"/>
              </w:rPr>
              <w:t>＋偏差率</w:t>
            </w:r>
            <w:r>
              <w:rPr>
                <w:szCs w:val="21"/>
              </w:rPr>
              <w:t>×100×E</w:t>
            </w:r>
            <w:r>
              <w:rPr>
                <w:szCs w:val="21"/>
                <w:vertAlign w:val="subscript"/>
              </w:rPr>
              <w:t>2</w:t>
            </w:r>
            <w:r>
              <w:rPr>
                <w:szCs w:val="21"/>
              </w:rPr>
              <w:t>。</w:t>
            </w:r>
          </w:p>
          <w:p w14:paraId="3BF2E875" w14:textId="77777777" w:rsidR="003C5B32" w:rsidRDefault="00F56DB7">
            <w:pPr>
              <w:wordWrap w:val="0"/>
              <w:spacing w:line="360" w:lineRule="atLeast"/>
              <w:rPr>
                <w:szCs w:val="21"/>
              </w:rPr>
            </w:pPr>
            <w:r>
              <w:rPr>
                <w:szCs w:val="21"/>
              </w:rPr>
              <w:t>其中：</w:t>
            </w:r>
            <w:r>
              <w:rPr>
                <w:szCs w:val="21"/>
              </w:rPr>
              <w:t>E</w:t>
            </w:r>
            <w:r>
              <w:rPr>
                <w:szCs w:val="21"/>
                <w:vertAlign w:val="subscript"/>
              </w:rPr>
              <w:t>1</w:t>
            </w:r>
            <w:r>
              <w:rPr>
                <w:szCs w:val="21"/>
              </w:rPr>
              <w:t>是评标价每高于评标基准价一个百分点的扣分值，</w:t>
            </w:r>
            <w:r>
              <w:rPr>
                <w:szCs w:val="21"/>
              </w:rPr>
              <w:t>E</w:t>
            </w:r>
            <w:r>
              <w:rPr>
                <w:szCs w:val="21"/>
                <w:vertAlign w:val="subscript"/>
              </w:rPr>
              <w:t>2</w:t>
            </w:r>
            <w:r>
              <w:rPr>
                <w:szCs w:val="21"/>
              </w:rPr>
              <w:t>是评标价每低于评标基准价一个百分点的扣分值；招标人可依据招标项目具体特点和实际需要设置</w:t>
            </w:r>
            <w:r>
              <w:rPr>
                <w:szCs w:val="21"/>
              </w:rPr>
              <w:t>E</w:t>
            </w:r>
            <w:r>
              <w:rPr>
                <w:szCs w:val="21"/>
                <w:vertAlign w:val="subscript"/>
              </w:rPr>
              <w:t>1</w:t>
            </w:r>
            <w:r>
              <w:rPr>
                <w:szCs w:val="21"/>
              </w:rPr>
              <w:t>、</w:t>
            </w:r>
            <w:r>
              <w:rPr>
                <w:szCs w:val="21"/>
              </w:rPr>
              <w:t>E</w:t>
            </w:r>
            <w:r>
              <w:rPr>
                <w:szCs w:val="21"/>
                <w:vertAlign w:val="subscript"/>
              </w:rPr>
              <w:t>2</w:t>
            </w:r>
            <w:r>
              <w:rPr>
                <w:szCs w:val="21"/>
              </w:rPr>
              <w:t>，但</w:t>
            </w:r>
            <w:r>
              <w:rPr>
                <w:szCs w:val="21"/>
              </w:rPr>
              <w:t>E</w:t>
            </w:r>
            <w:r>
              <w:rPr>
                <w:szCs w:val="21"/>
                <w:vertAlign w:val="subscript"/>
              </w:rPr>
              <w:t>1</w:t>
            </w:r>
            <w:r>
              <w:rPr>
                <w:szCs w:val="21"/>
              </w:rPr>
              <w:t>应大于</w:t>
            </w:r>
            <w:r>
              <w:rPr>
                <w:szCs w:val="21"/>
              </w:rPr>
              <w:t>E</w:t>
            </w:r>
            <w:r>
              <w:rPr>
                <w:szCs w:val="21"/>
                <w:vertAlign w:val="subscript"/>
              </w:rPr>
              <w:t>2</w:t>
            </w:r>
          </w:p>
        </w:tc>
      </w:tr>
      <w:tr w:rsidR="003C5B32" w14:paraId="661CEEB1" w14:textId="77777777">
        <w:tc>
          <w:tcPr>
            <w:tcW w:w="8640" w:type="dxa"/>
            <w:gridSpan w:val="4"/>
            <w:tcBorders>
              <w:top w:val="single" w:sz="4" w:space="0" w:color="auto"/>
              <w:bottom w:val="single" w:sz="4" w:space="0" w:color="auto"/>
              <w:right w:val="single" w:sz="4" w:space="0" w:color="auto"/>
            </w:tcBorders>
            <w:vAlign w:val="center"/>
          </w:tcPr>
          <w:p w14:paraId="74E3D854" w14:textId="77777777" w:rsidR="003C5B32" w:rsidRDefault="00F56DB7">
            <w:pPr>
              <w:wordWrap w:val="0"/>
              <w:spacing w:line="360" w:lineRule="atLeast"/>
              <w:rPr>
                <w:szCs w:val="21"/>
              </w:rPr>
            </w:pPr>
            <w:r>
              <w:rPr>
                <w:szCs w:val="21"/>
              </w:rPr>
              <w:t>需要补充的其他内容：</w:t>
            </w:r>
          </w:p>
          <w:p w14:paraId="63EF159C" w14:textId="77777777" w:rsidR="003C5B32" w:rsidRDefault="00F56DB7">
            <w:pPr>
              <w:wordWrap w:val="0"/>
              <w:spacing w:line="360" w:lineRule="atLeast"/>
              <w:rPr>
                <w:szCs w:val="21"/>
              </w:rPr>
            </w:pPr>
            <w:r>
              <w:rPr>
                <w:szCs w:val="21"/>
              </w:rPr>
              <w:t>……</w:t>
            </w:r>
          </w:p>
        </w:tc>
      </w:tr>
    </w:tbl>
    <w:p w14:paraId="7EFDE127" w14:textId="77777777" w:rsidR="003C5B32" w:rsidRDefault="00F56DB7">
      <w:pPr>
        <w:pStyle w:val="1"/>
        <w:wordWrap w:val="0"/>
        <w:rPr>
          <w:sz w:val="28"/>
          <w:szCs w:val="28"/>
        </w:rPr>
      </w:pPr>
      <w:r>
        <w:rPr>
          <w:sz w:val="20"/>
          <w:szCs w:val="20"/>
        </w:rPr>
        <w:br w:type="page"/>
      </w:r>
      <w:bookmarkStart w:id="312" w:name="_Toc234832933"/>
      <w:bookmarkStart w:id="313" w:name="_Toc31370"/>
      <w:bookmarkStart w:id="314" w:name="_Toc12557"/>
      <w:r>
        <w:rPr>
          <w:sz w:val="28"/>
          <w:szCs w:val="28"/>
        </w:rPr>
        <w:lastRenderedPageBreak/>
        <w:t xml:space="preserve">1. </w:t>
      </w:r>
      <w:r>
        <w:rPr>
          <w:sz w:val="28"/>
          <w:szCs w:val="28"/>
        </w:rPr>
        <w:t>评标方法</w:t>
      </w:r>
      <w:bookmarkEnd w:id="312"/>
      <w:bookmarkEnd w:id="313"/>
      <w:bookmarkEnd w:id="314"/>
    </w:p>
    <w:p w14:paraId="6CB381BD" w14:textId="77777777" w:rsidR="003C5B32" w:rsidRDefault="00F56DB7">
      <w:pPr>
        <w:wordWrap w:val="0"/>
        <w:spacing w:line="400" w:lineRule="atLeast"/>
        <w:ind w:firstLineChars="200" w:firstLine="480"/>
        <w:rPr>
          <w:rFonts w:eastAsia="华文隶书"/>
          <w:sz w:val="24"/>
        </w:rPr>
      </w:pPr>
      <w:r>
        <w:rPr>
          <w:sz w:val="24"/>
        </w:rPr>
        <w:t>本次评标采用合理低价法。评标委员会对满足招标文件实质性要求的投标文件，按照本章第</w:t>
      </w:r>
      <w:r>
        <w:rPr>
          <w:sz w:val="24"/>
        </w:rPr>
        <w:t>2.2</w:t>
      </w:r>
      <w:r>
        <w:rPr>
          <w:sz w:val="24"/>
        </w:rPr>
        <w:t>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3D851124" w14:textId="77777777" w:rsidR="003C5B32" w:rsidRDefault="00F56DB7">
      <w:pPr>
        <w:pStyle w:val="1"/>
        <w:wordWrap w:val="0"/>
        <w:spacing w:before="360"/>
        <w:rPr>
          <w:sz w:val="28"/>
          <w:szCs w:val="28"/>
        </w:rPr>
      </w:pPr>
      <w:bookmarkStart w:id="315" w:name="_Toc18962"/>
      <w:bookmarkStart w:id="316" w:name="_Toc234832934"/>
      <w:bookmarkStart w:id="317" w:name="_Toc8070"/>
      <w:r>
        <w:rPr>
          <w:sz w:val="28"/>
          <w:szCs w:val="28"/>
        </w:rPr>
        <w:t xml:space="preserve">2. </w:t>
      </w:r>
      <w:r>
        <w:rPr>
          <w:sz w:val="28"/>
          <w:szCs w:val="28"/>
        </w:rPr>
        <w:t>评审标准</w:t>
      </w:r>
      <w:bookmarkEnd w:id="315"/>
      <w:bookmarkEnd w:id="316"/>
      <w:bookmarkEnd w:id="317"/>
    </w:p>
    <w:p w14:paraId="34EF780E" w14:textId="77777777" w:rsidR="003C5B32" w:rsidRDefault="00F56DB7">
      <w:pPr>
        <w:pStyle w:val="1"/>
        <w:wordWrap w:val="0"/>
        <w:rPr>
          <w:szCs w:val="24"/>
        </w:rPr>
      </w:pPr>
      <w:bookmarkStart w:id="318" w:name="_Toc23903"/>
      <w:bookmarkStart w:id="319" w:name="_Toc234832935"/>
      <w:bookmarkStart w:id="320" w:name="_Toc16015"/>
      <w:r>
        <w:rPr>
          <w:szCs w:val="24"/>
        </w:rPr>
        <w:t xml:space="preserve">2.1 </w:t>
      </w:r>
      <w:r>
        <w:rPr>
          <w:szCs w:val="24"/>
        </w:rPr>
        <w:t>初步评审标准</w:t>
      </w:r>
      <w:bookmarkEnd w:id="318"/>
      <w:bookmarkEnd w:id="319"/>
      <w:bookmarkEnd w:id="320"/>
    </w:p>
    <w:p w14:paraId="61DD9317" w14:textId="77777777" w:rsidR="003C5B32" w:rsidRDefault="00F56DB7">
      <w:pPr>
        <w:wordWrap w:val="0"/>
        <w:spacing w:line="400" w:lineRule="atLeast"/>
        <w:ind w:firstLineChars="200" w:firstLine="480"/>
        <w:rPr>
          <w:sz w:val="24"/>
        </w:rPr>
      </w:pPr>
      <w:r>
        <w:rPr>
          <w:sz w:val="24"/>
        </w:rPr>
        <w:t xml:space="preserve">2.1.1 </w:t>
      </w:r>
      <w:r>
        <w:rPr>
          <w:sz w:val="24"/>
        </w:rPr>
        <w:t>形式评审标准：见评标办法前附表。</w:t>
      </w:r>
    </w:p>
    <w:p w14:paraId="0C60C9AD" w14:textId="77777777" w:rsidR="003C5B32" w:rsidRDefault="00F56DB7">
      <w:pPr>
        <w:wordWrap w:val="0"/>
        <w:spacing w:line="400" w:lineRule="atLeast"/>
        <w:ind w:firstLineChars="200" w:firstLine="480"/>
        <w:rPr>
          <w:sz w:val="24"/>
        </w:rPr>
      </w:pPr>
      <w:r>
        <w:rPr>
          <w:sz w:val="24"/>
        </w:rPr>
        <w:t xml:space="preserve">2.1.2 </w:t>
      </w:r>
      <w:r>
        <w:rPr>
          <w:sz w:val="24"/>
        </w:rPr>
        <w:t>资格评审标准：见评标办法前附表。</w:t>
      </w:r>
    </w:p>
    <w:p w14:paraId="7825B009" w14:textId="77777777" w:rsidR="003C5B32" w:rsidRDefault="00F56DB7">
      <w:pPr>
        <w:wordWrap w:val="0"/>
        <w:spacing w:line="400" w:lineRule="atLeast"/>
        <w:ind w:firstLineChars="200" w:firstLine="480"/>
        <w:rPr>
          <w:sz w:val="24"/>
        </w:rPr>
      </w:pPr>
      <w:r>
        <w:rPr>
          <w:sz w:val="24"/>
        </w:rPr>
        <w:t xml:space="preserve">2.1.3 </w:t>
      </w:r>
      <w:r>
        <w:rPr>
          <w:sz w:val="24"/>
        </w:rPr>
        <w:t>响应性评审标准：见评标办法前附表。</w:t>
      </w:r>
    </w:p>
    <w:p w14:paraId="58DF4054" w14:textId="77777777" w:rsidR="003C5B32" w:rsidRDefault="00F56DB7">
      <w:pPr>
        <w:pStyle w:val="1"/>
        <w:wordWrap w:val="0"/>
        <w:rPr>
          <w:szCs w:val="24"/>
        </w:rPr>
      </w:pPr>
      <w:bookmarkStart w:id="321" w:name="_Toc24185"/>
      <w:bookmarkStart w:id="322" w:name="_Toc14031"/>
      <w:bookmarkStart w:id="323" w:name="_Toc234832936"/>
      <w:r>
        <w:rPr>
          <w:szCs w:val="24"/>
        </w:rPr>
        <w:t xml:space="preserve">2.2 </w:t>
      </w:r>
      <w:r>
        <w:rPr>
          <w:szCs w:val="24"/>
        </w:rPr>
        <w:t>分值构成与评分标准</w:t>
      </w:r>
      <w:bookmarkEnd w:id="321"/>
      <w:bookmarkEnd w:id="322"/>
      <w:bookmarkEnd w:id="323"/>
    </w:p>
    <w:p w14:paraId="07B3C87C" w14:textId="77777777" w:rsidR="003C5B32" w:rsidRDefault="00F56DB7">
      <w:pPr>
        <w:tabs>
          <w:tab w:val="left" w:pos="360"/>
        </w:tabs>
        <w:wordWrap w:val="0"/>
        <w:spacing w:line="400" w:lineRule="atLeast"/>
        <w:ind w:firstLineChars="200" w:firstLine="480"/>
        <w:rPr>
          <w:sz w:val="24"/>
        </w:rPr>
      </w:pPr>
      <w:r>
        <w:rPr>
          <w:sz w:val="24"/>
        </w:rPr>
        <w:t xml:space="preserve">2.2.1 </w:t>
      </w:r>
      <w:r>
        <w:rPr>
          <w:sz w:val="24"/>
        </w:rPr>
        <w:t>分值构成</w:t>
      </w:r>
    </w:p>
    <w:p w14:paraId="171EFB17" w14:textId="77777777" w:rsidR="003C5B32" w:rsidRDefault="00F56DB7">
      <w:pPr>
        <w:wordWrap w:val="0"/>
        <w:spacing w:line="400" w:lineRule="atLeast"/>
        <w:ind w:firstLineChars="200" w:firstLine="480"/>
        <w:rPr>
          <w:sz w:val="24"/>
        </w:rPr>
      </w:pPr>
      <w:r>
        <w:rPr>
          <w:sz w:val="24"/>
        </w:rPr>
        <w:t>评标价：见评标办法前附表。</w:t>
      </w:r>
    </w:p>
    <w:p w14:paraId="1A93641F" w14:textId="77777777" w:rsidR="003C5B32" w:rsidRDefault="00F56DB7">
      <w:pPr>
        <w:wordWrap w:val="0"/>
        <w:spacing w:line="400" w:lineRule="atLeast"/>
        <w:ind w:firstLineChars="200" w:firstLine="480"/>
        <w:rPr>
          <w:sz w:val="24"/>
        </w:rPr>
      </w:pPr>
      <w:r>
        <w:rPr>
          <w:sz w:val="24"/>
        </w:rPr>
        <w:t xml:space="preserve">2.2.2 </w:t>
      </w:r>
      <w:r>
        <w:rPr>
          <w:sz w:val="24"/>
        </w:rPr>
        <w:t>评标基准价计算</w:t>
      </w:r>
    </w:p>
    <w:p w14:paraId="2374A6AC" w14:textId="77777777" w:rsidR="003C5B32" w:rsidRDefault="00F56DB7">
      <w:pPr>
        <w:wordWrap w:val="0"/>
        <w:spacing w:line="400" w:lineRule="atLeast"/>
        <w:ind w:firstLineChars="200" w:firstLine="480"/>
        <w:rPr>
          <w:sz w:val="24"/>
        </w:rPr>
      </w:pPr>
      <w:r>
        <w:rPr>
          <w:sz w:val="24"/>
        </w:rPr>
        <w:t>评标基准价计算方法：见评标办法前附表。</w:t>
      </w:r>
    </w:p>
    <w:p w14:paraId="4D2ACACF" w14:textId="77777777" w:rsidR="003C5B32" w:rsidRDefault="00F56DB7">
      <w:pPr>
        <w:wordWrap w:val="0"/>
        <w:spacing w:line="400" w:lineRule="atLeast"/>
        <w:ind w:firstLineChars="200" w:firstLine="480"/>
        <w:rPr>
          <w:sz w:val="24"/>
        </w:rPr>
      </w:pPr>
      <w:r>
        <w:rPr>
          <w:sz w:val="24"/>
        </w:rPr>
        <w:t xml:space="preserve">2.2.3 </w:t>
      </w:r>
      <w:r>
        <w:rPr>
          <w:sz w:val="24"/>
        </w:rPr>
        <w:t>评标价的偏差率计算</w:t>
      </w:r>
    </w:p>
    <w:p w14:paraId="7DB3351F" w14:textId="77777777" w:rsidR="003C5B32" w:rsidRDefault="00F56DB7">
      <w:pPr>
        <w:wordWrap w:val="0"/>
        <w:spacing w:line="400" w:lineRule="atLeast"/>
        <w:ind w:firstLineChars="200" w:firstLine="480"/>
        <w:rPr>
          <w:sz w:val="24"/>
        </w:rPr>
      </w:pPr>
      <w:r>
        <w:rPr>
          <w:sz w:val="24"/>
        </w:rPr>
        <w:t>评标价的偏差率计算公式：见评标办法前附表。</w:t>
      </w:r>
    </w:p>
    <w:p w14:paraId="5F09E2DE" w14:textId="77777777" w:rsidR="003C5B32" w:rsidRDefault="00F56DB7">
      <w:pPr>
        <w:wordWrap w:val="0"/>
        <w:spacing w:line="400" w:lineRule="atLeast"/>
        <w:ind w:firstLineChars="200" w:firstLine="480"/>
        <w:rPr>
          <w:sz w:val="24"/>
        </w:rPr>
      </w:pPr>
      <w:r>
        <w:rPr>
          <w:sz w:val="24"/>
        </w:rPr>
        <w:t xml:space="preserve">2.2.4 </w:t>
      </w:r>
      <w:r>
        <w:rPr>
          <w:sz w:val="24"/>
        </w:rPr>
        <w:t>评分标准</w:t>
      </w:r>
    </w:p>
    <w:p w14:paraId="19513B30" w14:textId="77777777" w:rsidR="003C5B32" w:rsidRDefault="00F56DB7">
      <w:pPr>
        <w:wordWrap w:val="0"/>
        <w:spacing w:line="400" w:lineRule="atLeast"/>
        <w:ind w:firstLineChars="200" w:firstLine="480"/>
        <w:rPr>
          <w:rFonts w:eastAsia="隶书"/>
          <w:sz w:val="24"/>
        </w:rPr>
      </w:pPr>
      <w:r>
        <w:rPr>
          <w:sz w:val="24"/>
        </w:rPr>
        <w:t>评标价评分标准：见评标办法前附表。</w:t>
      </w:r>
    </w:p>
    <w:p w14:paraId="5C58606D" w14:textId="77777777" w:rsidR="003C5B32" w:rsidRDefault="00F56DB7">
      <w:pPr>
        <w:pStyle w:val="1"/>
        <w:wordWrap w:val="0"/>
        <w:spacing w:before="360"/>
        <w:rPr>
          <w:sz w:val="28"/>
          <w:szCs w:val="28"/>
        </w:rPr>
      </w:pPr>
      <w:bookmarkStart w:id="324" w:name="_Toc4122"/>
      <w:bookmarkStart w:id="325" w:name="_Toc26597"/>
      <w:bookmarkStart w:id="326" w:name="_Toc234832937"/>
      <w:r>
        <w:rPr>
          <w:sz w:val="28"/>
          <w:szCs w:val="28"/>
        </w:rPr>
        <w:t xml:space="preserve">3. </w:t>
      </w:r>
      <w:r>
        <w:rPr>
          <w:sz w:val="28"/>
          <w:szCs w:val="28"/>
        </w:rPr>
        <w:t>评标程序</w:t>
      </w:r>
      <w:bookmarkEnd w:id="324"/>
      <w:bookmarkEnd w:id="325"/>
      <w:bookmarkEnd w:id="326"/>
    </w:p>
    <w:p w14:paraId="45781415" w14:textId="77777777" w:rsidR="003C5B32" w:rsidRDefault="00F56DB7">
      <w:pPr>
        <w:pStyle w:val="1"/>
        <w:wordWrap w:val="0"/>
        <w:rPr>
          <w:szCs w:val="24"/>
        </w:rPr>
      </w:pPr>
      <w:bookmarkStart w:id="327" w:name="_Toc12133"/>
      <w:bookmarkStart w:id="328" w:name="_Toc234832938"/>
      <w:bookmarkStart w:id="329" w:name="_Toc13448"/>
      <w:r>
        <w:rPr>
          <w:szCs w:val="24"/>
        </w:rPr>
        <w:t xml:space="preserve">3.1 </w:t>
      </w:r>
      <w:r>
        <w:rPr>
          <w:szCs w:val="24"/>
        </w:rPr>
        <w:t>第一个信封初步评审</w:t>
      </w:r>
      <w:bookmarkEnd w:id="327"/>
      <w:bookmarkEnd w:id="328"/>
      <w:bookmarkEnd w:id="329"/>
    </w:p>
    <w:p w14:paraId="2AA74558" w14:textId="77777777" w:rsidR="003C5B32" w:rsidRDefault="00F56DB7">
      <w:pPr>
        <w:wordWrap w:val="0"/>
        <w:spacing w:line="400" w:lineRule="atLeast"/>
        <w:ind w:firstLineChars="200" w:firstLine="480"/>
        <w:rPr>
          <w:sz w:val="24"/>
        </w:rPr>
      </w:pPr>
      <w:r>
        <w:rPr>
          <w:sz w:val="24"/>
        </w:rPr>
        <w:t xml:space="preserve">3.1.1 </w:t>
      </w:r>
      <w:r>
        <w:rPr>
          <w:sz w:val="24"/>
        </w:rPr>
        <w:t>评标委员会可以要求投标人提交第二章</w:t>
      </w:r>
      <w:r>
        <w:rPr>
          <w:rFonts w:ascii="宋体" w:hAnsi="宋体" w:cs="宋体" w:hint="eastAsia"/>
          <w:sz w:val="24"/>
        </w:rPr>
        <w:t>“</w:t>
      </w:r>
      <w:r>
        <w:rPr>
          <w:sz w:val="24"/>
        </w:rPr>
        <w:t>投标人须知</w:t>
      </w:r>
      <w:r>
        <w:rPr>
          <w:rFonts w:ascii="宋体" w:hAnsi="宋体" w:cs="宋体" w:hint="eastAsia"/>
          <w:sz w:val="24"/>
        </w:rPr>
        <w:t>”</w:t>
      </w:r>
      <w:r>
        <w:rPr>
          <w:sz w:val="24"/>
        </w:rPr>
        <w:t>第</w:t>
      </w:r>
      <w:r>
        <w:rPr>
          <w:sz w:val="24"/>
        </w:rPr>
        <w:t>3.5.1</w:t>
      </w:r>
      <w:r>
        <w:rPr>
          <w:sz w:val="24"/>
        </w:rPr>
        <w:t>项至第</w:t>
      </w:r>
      <w:r>
        <w:rPr>
          <w:sz w:val="24"/>
        </w:rPr>
        <w:t>3.5.6</w:t>
      </w:r>
      <w:r>
        <w:rPr>
          <w:sz w:val="24"/>
        </w:rPr>
        <w:t>项规定的有关证明和证件的原件，以便核验。评标委员会依据本章第</w:t>
      </w:r>
      <w:r>
        <w:rPr>
          <w:sz w:val="24"/>
        </w:rPr>
        <w:t>2.1</w:t>
      </w:r>
      <w:r>
        <w:rPr>
          <w:sz w:val="24"/>
        </w:rPr>
        <w:t>款规定的标准对投标文件第一个信封（商务及技术文件）进行初步评审。有一项不符合评审标准的，评标委员会应否决其投标。</w:t>
      </w:r>
    </w:p>
    <w:p w14:paraId="6E1C0108" w14:textId="77777777" w:rsidR="003C5B32" w:rsidRDefault="00F56DB7">
      <w:pPr>
        <w:wordWrap w:val="0"/>
        <w:spacing w:line="400" w:lineRule="atLeast"/>
        <w:ind w:firstLineChars="200" w:firstLine="480"/>
        <w:rPr>
          <w:sz w:val="24"/>
        </w:rPr>
      </w:pPr>
      <w:r>
        <w:rPr>
          <w:sz w:val="24"/>
        </w:rPr>
        <w:t xml:space="preserve">3.1.1 </w:t>
      </w:r>
      <w:r>
        <w:rPr>
          <w:sz w:val="24"/>
        </w:rPr>
        <w:t>评标委员会依据本章第</w:t>
      </w:r>
      <w:r>
        <w:rPr>
          <w:sz w:val="24"/>
        </w:rPr>
        <w:t>2.1.1</w:t>
      </w:r>
      <w:r>
        <w:rPr>
          <w:sz w:val="24"/>
        </w:rPr>
        <w:t>项、第</w:t>
      </w:r>
      <w:r>
        <w:rPr>
          <w:sz w:val="24"/>
        </w:rPr>
        <w:t>2.1.3</w:t>
      </w:r>
      <w:r>
        <w:rPr>
          <w:sz w:val="24"/>
        </w:rPr>
        <w:t>项规定的评审标准对投标文件第一个信封（商务及技术文件）进行初步评审。有一项不符合评审标准的，评标委员</w:t>
      </w:r>
      <w:r>
        <w:rPr>
          <w:sz w:val="24"/>
        </w:rPr>
        <w:lastRenderedPageBreak/>
        <w:t>会应否决其投标。</w:t>
      </w:r>
    </w:p>
    <w:p w14:paraId="4360755C" w14:textId="77777777" w:rsidR="003C5B32" w:rsidRDefault="00F56DB7">
      <w:pPr>
        <w:pStyle w:val="1"/>
        <w:wordWrap w:val="0"/>
        <w:rPr>
          <w:szCs w:val="24"/>
        </w:rPr>
      </w:pPr>
      <w:bookmarkStart w:id="330" w:name="_Toc15940"/>
      <w:bookmarkStart w:id="331" w:name="_Toc20429"/>
      <w:r>
        <w:rPr>
          <w:szCs w:val="24"/>
        </w:rPr>
        <w:t xml:space="preserve">3.2 </w:t>
      </w:r>
      <w:r>
        <w:rPr>
          <w:szCs w:val="24"/>
        </w:rPr>
        <w:t>第二个信封开标</w:t>
      </w:r>
      <w:bookmarkEnd w:id="330"/>
      <w:bookmarkEnd w:id="331"/>
    </w:p>
    <w:p w14:paraId="66832229" w14:textId="77777777" w:rsidR="003C5B32" w:rsidRDefault="00F56DB7">
      <w:pPr>
        <w:wordWrap w:val="0"/>
        <w:spacing w:line="400" w:lineRule="atLeast"/>
        <w:ind w:firstLineChars="200" w:firstLine="480"/>
        <w:rPr>
          <w:sz w:val="24"/>
        </w:rPr>
      </w:pPr>
      <w:r>
        <w:rPr>
          <w:sz w:val="24"/>
        </w:rPr>
        <w:t>第一个信封（商务及技术文件）评审结束后，招标人将按照第二章</w:t>
      </w:r>
      <w:r>
        <w:rPr>
          <w:rFonts w:ascii="宋体" w:hAnsi="宋体" w:cs="宋体" w:hint="eastAsia"/>
          <w:sz w:val="24"/>
        </w:rPr>
        <w:t>“</w:t>
      </w:r>
      <w:r>
        <w:rPr>
          <w:sz w:val="24"/>
        </w:rPr>
        <w:t>投标人须知</w:t>
      </w:r>
      <w:r>
        <w:rPr>
          <w:rFonts w:ascii="宋体" w:hAnsi="宋体" w:cs="宋体" w:hint="eastAsia"/>
          <w:sz w:val="24"/>
        </w:rPr>
        <w:t>”</w:t>
      </w:r>
      <w:r>
        <w:rPr>
          <w:sz w:val="24"/>
        </w:rPr>
        <w:t>第</w:t>
      </w:r>
      <w:r>
        <w:rPr>
          <w:sz w:val="24"/>
        </w:rPr>
        <w:t>5.1</w:t>
      </w:r>
      <w:r>
        <w:rPr>
          <w:sz w:val="24"/>
        </w:rPr>
        <w:t>款规定的时间和地点对通过投标文件第一个信封（商务及技术文件）评审的投标文件第二个信封（报价文件）进行开标。</w:t>
      </w:r>
    </w:p>
    <w:p w14:paraId="4FC273A2" w14:textId="77777777" w:rsidR="003C5B32" w:rsidRDefault="00F56DB7">
      <w:pPr>
        <w:pStyle w:val="1"/>
        <w:wordWrap w:val="0"/>
        <w:rPr>
          <w:szCs w:val="24"/>
        </w:rPr>
      </w:pPr>
      <w:bookmarkStart w:id="332" w:name="_Toc25423"/>
      <w:bookmarkStart w:id="333" w:name="_Toc10916"/>
      <w:r>
        <w:rPr>
          <w:szCs w:val="24"/>
        </w:rPr>
        <w:t xml:space="preserve">3.3 </w:t>
      </w:r>
      <w:r>
        <w:rPr>
          <w:szCs w:val="24"/>
        </w:rPr>
        <w:t>第二个信封初步评审</w:t>
      </w:r>
      <w:bookmarkEnd w:id="332"/>
      <w:bookmarkEnd w:id="333"/>
    </w:p>
    <w:p w14:paraId="71DAE78A" w14:textId="77777777" w:rsidR="003C5B32" w:rsidRDefault="00F56DB7">
      <w:pPr>
        <w:wordWrap w:val="0"/>
        <w:spacing w:line="400" w:lineRule="atLeast"/>
        <w:ind w:firstLineChars="200" w:firstLine="480"/>
        <w:rPr>
          <w:sz w:val="24"/>
        </w:rPr>
      </w:pPr>
      <w:r>
        <w:rPr>
          <w:sz w:val="24"/>
        </w:rPr>
        <w:t xml:space="preserve">3.3.1 </w:t>
      </w:r>
      <w:r>
        <w:rPr>
          <w:sz w:val="24"/>
        </w:rPr>
        <w:t>评标委员会依据本章第</w:t>
      </w:r>
      <w:r>
        <w:rPr>
          <w:sz w:val="24"/>
        </w:rPr>
        <w:t>2.1.1</w:t>
      </w:r>
      <w:r>
        <w:rPr>
          <w:sz w:val="24"/>
        </w:rPr>
        <w:t>项、第</w:t>
      </w:r>
      <w:r>
        <w:rPr>
          <w:sz w:val="24"/>
        </w:rPr>
        <w:t>2.1.3</w:t>
      </w:r>
      <w:r>
        <w:rPr>
          <w:sz w:val="24"/>
        </w:rPr>
        <w:t>项规定的评审标准对投标文件第二个信封（报价文件）进行初步评审。有一项不符合评审标准的，评标委员会应否决其投标。</w:t>
      </w:r>
    </w:p>
    <w:p w14:paraId="75F1833A" w14:textId="77777777" w:rsidR="003C5B32" w:rsidRDefault="00F56DB7">
      <w:pPr>
        <w:wordWrap w:val="0"/>
        <w:spacing w:line="400" w:lineRule="atLeast"/>
        <w:ind w:firstLineChars="200" w:firstLine="480"/>
        <w:rPr>
          <w:sz w:val="24"/>
        </w:rPr>
      </w:pPr>
      <w:r>
        <w:rPr>
          <w:sz w:val="24"/>
        </w:rPr>
        <w:t>3.3.2</w:t>
      </w:r>
      <w:r>
        <w:rPr>
          <w:vertAlign w:val="superscript"/>
        </w:rPr>
        <w:footnoteReference w:id="34"/>
      </w:r>
      <w:r>
        <w:rPr>
          <w:sz w:val="24"/>
        </w:rPr>
        <w:t xml:space="preserve"> </w:t>
      </w:r>
      <w:r>
        <w:rPr>
          <w:sz w:val="24"/>
        </w:rPr>
        <w:t>投标报价有算术错误的，评标委员会按以下原则对投标报价进行修正，修正的价格经投标人书面确认后具有约束力。投标人不接受修正价格的，评标委员会应否决其投标。</w:t>
      </w:r>
    </w:p>
    <w:p w14:paraId="4D445011" w14:textId="77777777" w:rsidR="003C5B32" w:rsidRDefault="00F56DB7">
      <w:pPr>
        <w:wordWrap w:val="0"/>
        <w:spacing w:line="400" w:lineRule="atLeast"/>
        <w:ind w:firstLineChars="200" w:firstLine="480"/>
        <w:rPr>
          <w:sz w:val="24"/>
        </w:rPr>
      </w:pPr>
      <w:r>
        <w:rPr>
          <w:sz w:val="24"/>
        </w:rPr>
        <w:t>（</w:t>
      </w:r>
      <w:r>
        <w:rPr>
          <w:sz w:val="24"/>
        </w:rPr>
        <w:t>1</w:t>
      </w:r>
      <w:r>
        <w:rPr>
          <w:sz w:val="24"/>
        </w:rPr>
        <w:t>）投标文件中的大写金额与小写金额不一致的，以大写金额为准；</w:t>
      </w:r>
    </w:p>
    <w:p w14:paraId="50C069BA" w14:textId="77777777" w:rsidR="003C5B32" w:rsidRDefault="00F56DB7">
      <w:pPr>
        <w:wordWrap w:val="0"/>
        <w:spacing w:line="400" w:lineRule="atLeast"/>
        <w:ind w:firstLineChars="200" w:firstLine="480"/>
        <w:rPr>
          <w:sz w:val="24"/>
        </w:rPr>
      </w:pPr>
      <w:r>
        <w:rPr>
          <w:sz w:val="24"/>
        </w:rPr>
        <w:t>（</w:t>
      </w:r>
      <w:r>
        <w:rPr>
          <w:sz w:val="24"/>
        </w:rPr>
        <w:t>2</w:t>
      </w:r>
      <w:r>
        <w:rPr>
          <w:sz w:val="24"/>
        </w:rPr>
        <w:t>）总价金额与依据单价计算出的结果不一致的，以单价金额为准修正总价，但单价金额小数点有明显错误的除外；</w:t>
      </w:r>
    </w:p>
    <w:p w14:paraId="00A4DE57" w14:textId="77777777" w:rsidR="003C5B32" w:rsidRDefault="00F56DB7">
      <w:pPr>
        <w:wordWrap w:val="0"/>
        <w:spacing w:line="400" w:lineRule="atLeast"/>
        <w:ind w:firstLineChars="200" w:firstLine="480"/>
        <w:rPr>
          <w:sz w:val="24"/>
        </w:rPr>
      </w:pPr>
      <w:r>
        <w:rPr>
          <w:sz w:val="24"/>
        </w:rPr>
        <w:t>（</w:t>
      </w:r>
      <w:r>
        <w:rPr>
          <w:sz w:val="24"/>
        </w:rPr>
        <w:t>3</w:t>
      </w:r>
      <w:r>
        <w:rPr>
          <w:sz w:val="24"/>
        </w:rPr>
        <w:t>）当单价与数量相乘不等于合价时，以单价计算为准，如果单价有明显的小数点位置差错，应以标出的合价为准，同时对单价予以修正；</w:t>
      </w:r>
    </w:p>
    <w:p w14:paraId="4FF253F2" w14:textId="77777777" w:rsidR="003C5B32" w:rsidRDefault="00F56DB7">
      <w:pPr>
        <w:wordWrap w:val="0"/>
        <w:spacing w:line="400" w:lineRule="atLeast"/>
        <w:ind w:firstLineChars="200" w:firstLine="480"/>
        <w:rPr>
          <w:sz w:val="24"/>
        </w:rPr>
      </w:pPr>
      <w:r>
        <w:rPr>
          <w:sz w:val="24"/>
        </w:rPr>
        <w:t>（</w:t>
      </w:r>
      <w:r>
        <w:rPr>
          <w:sz w:val="24"/>
        </w:rPr>
        <w:t>4</w:t>
      </w:r>
      <w:r>
        <w:rPr>
          <w:sz w:val="24"/>
        </w:rPr>
        <w:t>）当各子目的合价累计不等于总价时，应以各子目合价累计数为准，修正总价。</w:t>
      </w:r>
    </w:p>
    <w:p w14:paraId="1E8B486E" w14:textId="77777777" w:rsidR="003C5B32" w:rsidRDefault="00F56DB7">
      <w:pPr>
        <w:wordWrap w:val="0"/>
        <w:spacing w:line="400" w:lineRule="atLeast"/>
        <w:ind w:firstLineChars="200" w:firstLine="480"/>
        <w:rPr>
          <w:sz w:val="24"/>
        </w:rPr>
      </w:pPr>
      <w:r>
        <w:rPr>
          <w:sz w:val="24"/>
        </w:rPr>
        <w:t xml:space="preserve">3.3.3 </w:t>
      </w:r>
      <w:r>
        <w:rPr>
          <w:sz w:val="24"/>
        </w:rPr>
        <w:t>工程量清单中的投标报价有其他错误的，评标委员会按以下原则对投标报价进行修正，修正的价格经投标人书面确认后具有约束力。投标人不接受修正价格的，评标委员会应否决其投标。</w:t>
      </w:r>
    </w:p>
    <w:p w14:paraId="606656E9" w14:textId="77777777" w:rsidR="003C5B32" w:rsidRDefault="00F56DB7">
      <w:pPr>
        <w:wordWrap w:val="0"/>
        <w:spacing w:line="400" w:lineRule="atLeast"/>
        <w:ind w:firstLineChars="200" w:firstLine="480"/>
        <w:rPr>
          <w:sz w:val="24"/>
        </w:rPr>
      </w:pPr>
      <w:r>
        <w:rPr>
          <w:sz w:val="24"/>
        </w:rPr>
        <w:t>（</w:t>
      </w:r>
      <w:r>
        <w:rPr>
          <w:sz w:val="24"/>
        </w:rPr>
        <w:t>1</w:t>
      </w:r>
      <w:r>
        <w:rPr>
          <w:sz w:val="24"/>
        </w:rPr>
        <w:t>）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51211644" w14:textId="77777777" w:rsidR="003C5B32" w:rsidRDefault="00F56DB7">
      <w:pPr>
        <w:wordWrap w:val="0"/>
        <w:spacing w:line="400" w:lineRule="atLeast"/>
        <w:ind w:firstLineChars="200" w:firstLine="480"/>
        <w:rPr>
          <w:sz w:val="24"/>
        </w:rPr>
      </w:pPr>
      <w:r>
        <w:rPr>
          <w:sz w:val="24"/>
        </w:rPr>
        <w:t>（</w:t>
      </w:r>
      <w:r>
        <w:rPr>
          <w:sz w:val="24"/>
        </w:rPr>
        <w:t>2</w:t>
      </w:r>
      <w:r>
        <w:rPr>
          <w:sz w:val="24"/>
        </w:rPr>
        <w:t>）在招标人给定的工程量清单中多报了某个工程子目的单价、合价或总额价，或所报单价、合价或总额价增加了报价范围，则从投标报价中扣除多报的工程子目</w:t>
      </w:r>
      <w:r>
        <w:rPr>
          <w:sz w:val="24"/>
        </w:rPr>
        <w:lastRenderedPageBreak/>
        <w:t>报价或工程子目报价中增加了报价范围的部分报价。</w:t>
      </w:r>
    </w:p>
    <w:p w14:paraId="7D5FFE93" w14:textId="77777777" w:rsidR="003C5B32" w:rsidRDefault="00F56DB7">
      <w:pPr>
        <w:wordWrap w:val="0"/>
        <w:spacing w:line="400" w:lineRule="atLeast"/>
        <w:ind w:firstLineChars="200" w:firstLine="480"/>
        <w:rPr>
          <w:sz w:val="24"/>
        </w:rPr>
      </w:pPr>
      <w:r>
        <w:rPr>
          <w:sz w:val="24"/>
        </w:rPr>
        <w:t>（</w:t>
      </w:r>
      <w:r>
        <w:rPr>
          <w:sz w:val="24"/>
        </w:rPr>
        <w:t>3</w:t>
      </w:r>
      <w:r>
        <w:rPr>
          <w:sz w:val="24"/>
        </w:rPr>
        <w:t>）当单价与数量的乘积与合价（金额）虽然一致，但投标人修改了该子目的工程数量，则其合价按招标人给定的工程数量乘以投标人所报单价予以修正。</w:t>
      </w:r>
    </w:p>
    <w:p w14:paraId="66B63F5E" w14:textId="77777777" w:rsidR="003C5B32" w:rsidRDefault="00F56DB7">
      <w:pPr>
        <w:wordWrap w:val="0"/>
        <w:spacing w:line="400" w:lineRule="atLeast"/>
        <w:ind w:firstLineChars="200" w:firstLine="480"/>
        <w:rPr>
          <w:sz w:val="24"/>
        </w:rPr>
      </w:pPr>
      <w:r>
        <w:rPr>
          <w:sz w:val="24"/>
        </w:rPr>
        <w:t xml:space="preserve">3.3.4 </w:t>
      </w:r>
      <w:r>
        <w:rPr>
          <w:sz w:val="24"/>
        </w:rPr>
        <w:t>修正后的最终投标报价若超过最高投标限价（如有），评标委员会应否决其投标。</w:t>
      </w:r>
    </w:p>
    <w:p w14:paraId="78A9DDA0" w14:textId="77777777" w:rsidR="003C5B32" w:rsidRDefault="00F56DB7">
      <w:pPr>
        <w:wordWrap w:val="0"/>
        <w:spacing w:line="400" w:lineRule="atLeast"/>
        <w:ind w:firstLineChars="200" w:firstLine="480"/>
        <w:rPr>
          <w:sz w:val="24"/>
        </w:rPr>
      </w:pPr>
      <w:r>
        <w:rPr>
          <w:sz w:val="24"/>
        </w:rPr>
        <w:t xml:space="preserve">3.3.5 </w:t>
      </w:r>
      <w:r>
        <w:rPr>
          <w:sz w:val="24"/>
        </w:rPr>
        <w:t>修正后的最终投标报价仅作为签订合同的一个依据，不参与评标价得分的计算。</w:t>
      </w:r>
    </w:p>
    <w:p w14:paraId="27A83338" w14:textId="77777777" w:rsidR="003C5B32" w:rsidRDefault="00F56DB7">
      <w:pPr>
        <w:pStyle w:val="1"/>
        <w:wordWrap w:val="0"/>
        <w:rPr>
          <w:szCs w:val="24"/>
        </w:rPr>
      </w:pPr>
      <w:bookmarkStart w:id="334" w:name="_Toc5221"/>
      <w:bookmarkStart w:id="335" w:name="_Toc234832939"/>
      <w:bookmarkStart w:id="336" w:name="_Toc32333"/>
      <w:r>
        <w:rPr>
          <w:szCs w:val="24"/>
        </w:rPr>
        <w:t xml:space="preserve">3.4 </w:t>
      </w:r>
      <w:r>
        <w:rPr>
          <w:szCs w:val="24"/>
        </w:rPr>
        <w:t>第二个信封详细评审</w:t>
      </w:r>
      <w:bookmarkEnd w:id="334"/>
      <w:bookmarkEnd w:id="335"/>
      <w:bookmarkEnd w:id="336"/>
    </w:p>
    <w:p w14:paraId="7AC1BAFD" w14:textId="77777777" w:rsidR="003C5B32" w:rsidRDefault="00F56DB7">
      <w:pPr>
        <w:wordWrap w:val="0"/>
        <w:spacing w:line="400" w:lineRule="atLeast"/>
        <w:ind w:firstLineChars="200" w:firstLine="480"/>
        <w:rPr>
          <w:sz w:val="24"/>
        </w:rPr>
      </w:pPr>
      <w:r>
        <w:rPr>
          <w:sz w:val="24"/>
        </w:rPr>
        <w:t xml:space="preserve">3.4.1 </w:t>
      </w:r>
      <w:r>
        <w:rPr>
          <w:sz w:val="24"/>
        </w:rPr>
        <w:t>评标委员会按本章第</w:t>
      </w:r>
      <w:r>
        <w:rPr>
          <w:sz w:val="24"/>
        </w:rPr>
        <w:t>2.2</w:t>
      </w:r>
      <w:r>
        <w:rPr>
          <w:sz w:val="24"/>
        </w:rPr>
        <w:t>款规定的量化因素和分值进行打分，并计算出综合评估得分（即评标价得分）。</w:t>
      </w:r>
    </w:p>
    <w:p w14:paraId="752F7F55" w14:textId="77777777" w:rsidR="003C5B32" w:rsidRDefault="00F56DB7">
      <w:pPr>
        <w:wordWrap w:val="0"/>
        <w:spacing w:line="400" w:lineRule="atLeast"/>
        <w:ind w:firstLineChars="200" w:firstLine="480"/>
        <w:rPr>
          <w:sz w:val="24"/>
        </w:rPr>
      </w:pPr>
      <w:r>
        <w:rPr>
          <w:sz w:val="24"/>
        </w:rPr>
        <w:t xml:space="preserve">3.4.2 </w:t>
      </w:r>
      <w:r>
        <w:rPr>
          <w:sz w:val="24"/>
        </w:rPr>
        <w:t>投标人得分分值计算保留小数点后两位，小数点后第三位</w:t>
      </w:r>
      <w:r>
        <w:rPr>
          <w:rFonts w:ascii="宋体" w:hAnsi="宋体" w:cs="宋体" w:hint="eastAsia"/>
          <w:sz w:val="24"/>
        </w:rPr>
        <w:t>“</w:t>
      </w:r>
      <w:r>
        <w:rPr>
          <w:sz w:val="24"/>
        </w:rPr>
        <w:t>四舍五入</w:t>
      </w:r>
      <w:r>
        <w:rPr>
          <w:rFonts w:ascii="宋体" w:hAnsi="宋体" w:cs="宋体" w:hint="eastAsia"/>
          <w:sz w:val="24"/>
        </w:rPr>
        <w:t>”</w:t>
      </w:r>
      <w:r>
        <w:rPr>
          <w:sz w:val="24"/>
        </w:rPr>
        <w:t>。</w:t>
      </w:r>
    </w:p>
    <w:p w14:paraId="3A34D0CC" w14:textId="77777777" w:rsidR="003C5B32" w:rsidRDefault="00F56DB7">
      <w:pPr>
        <w:wordWrap w:val="0"/>
        <w:spacing w:line="400" w:lineRule="atLeast"/>
        <w:ind w:firstLineChars="200" w:firstLine="480"/>
        <w:rPr>
          <w:rFonts w:eastAsia="隶书"/>
          <w:sz w:val="24"/>
        </w:rPr>
      </w:pPr>
      <w:r>
        <w:rPr>
          <w:sz w:val="24"/>
        </w:rPr>
        <w:t xml:space="preserve">3.4.3 </w:t>
      </w:r>
      <w:r>
        <w:rPr>
          <w:sz w:val="24"/>
        </w:rPr>
        <w:t>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173AF1C3" w14:textId="77777777" w:rsidR="003C5B32" w:rsidRDefault="00F56DB7">
      <w:pPr>
        <w:pStyle w:val="1"/>
        <w:wordWrap w:val="0"/>
        <w:rPr>
          <w:szCs w:val="24"/>
        </w:rPr>
      </w:pPr>
      <w:bookmarkStart w:id="337" w:name="_Toc20918"/>
      <w:bookmarkStart w:id="338" w:name="_Toc7727"/>
      <w:r>
        <w:rPr>
          <w:szCs w:val="24"/>
        </w:rPr>
        <w:t xml:space="preserve">3.5 </w:t>
      </w:r>
      <w:r>
        <w:rPr>
          <w:szCs w:val="24"/>
        </w:rPr>
        <w:t>投标文件相关信息的核查</w:t>
      </w:r>
      <w:bookmarkEnd w:id="337"/>
      <w:bookmarkEnd w:id="338"/>
    </w:p>
    <w:p w14:paraId="4B597C8A" w14:textId="77777777" w:rsidR="003C5B32" w:rsidRDefault="00F56DB7">
      <w:pPr>
        <w:wordWrap w:val="0"/>
        <w:spacing w:line="400" w:lineRule="atLeast"/>
        <w:ind w:firstLineChars="200" w:firstLine="480"/>
        <w:rPr>
          <w:sz w:val="24"/>
        </w:rPr>
      </w:pPr>
      <w:r>
        <w:rPr>
          <w:sz w:val="24"/>
        </w:rPr>
        <w:t xml:space="preserve">3.5.1 </w:t>
      </w:r>
      <w:r>
        <w:rPr>
          <w:sz w:val="24"/>
        </w:rPr>
        <w:t>在评标过程中，评标委员会应查询交通运输主管部门</w:t>
      </w:r>
      <w:r>
        <w:rPr>
          <w:rFonts w:ascii="宋体" w:hAnsi="宋体" w:cs="宋体" w:hint="eastAsia"/>
          <w:sz w:val="24"/>
        </w:rPr>
        <w:t>“</w:t>
      </w:r>
      <w:r>
        <w:rPr>
          <w:sz w:val="24"/>
        </w:rPr>
        <w:t>公路建设市场信用信息管理系统</w:t>
      </w:r>
      <w:r>
        <w:rPr>
          <w:rFonts w:ascii="宋体" w:hAnsi="宋体" w:cs="宋体" w:hint="eastAsia"/>
          <w:sz w:val="24"/>
        </w:rPr>
        <w:t>”</w:t>
      </w:r>
      <w:r>
        <w:rPr>
          <w:sz w:val="24"/>
        </w:rPr>
        <w:t>，对投标人的资质、业绩、主要人员资历和目前在岗情况、信用等级等信息进行核实。若投标文件载明的信息与交通运输主管部门</w:t>
      </w:r>
      <w:r>
        <w:rPr>
          <w:rFonts w:ascii="宋体" w:hAnsi="宋体" w:cs="宋体" w:hint="eastAsia"/>
          <w:sz w:val="24"/>
        </w:rPr>
        <w:t>“</w:t>
      </w:r>
      <w:r>
        <w:rPr>
          <w:sz w:val="24"/>
        </w:rPr>
        <w:t>公路建设市场信用信息管理系统</w:t>
      </w:r>
      <w:r>
        <w:rPr>
          <w:rFonts w:ascii="宋体" w:hAnsi="宋体" w:cs="宋体" w:hint="eastAsia"/>
          <w:sz w:val="24"/>
        </w:rPr>
        <w:t>”</w:t>
      </w:r>
      <w:r>
        <w:rPr>
          <w:sz w:val="24"/>
        </w:rPr>
        <w:t>发布的信息不符，使得投标人的资格条件不符合招标文件规定的，评标委员会应否决其投标。</w:t>
      </w:r>
    </w:p>
    <w:p w14:paraId="430B8489" w14:textId="77777777" w:rsidR="003C5B32" w:rsidRDefault="00F56DB7">
      <w:pPr>
        <w:wordWrap w:val="0"/>
        <w:spacing w:line="400" w:lineRule="atLeast"/>
        <w:ind w:firstLineChars="200" w:firstLine="480"/>
        <w:rPr>
          <w:sz w:val="24"/>
        </w:rPr>
      </w:pPr>
      <w:r>
        <w:rPr>
          <w:sz w:val="24"/>
        </w:rPr>
        <w:t xml:space="preserve">3.5.2 </w:t>
      </w:r>
      <w:r>
        <w:rPr>
          <w:sz w:val="24"/>
        </w:rPr>
        <w:t>评标委员会应对在评标过程中发现的投标人与投标人之间、投标人与招标人之间存在的串通投标的情形进行评审和认定。投标人存在串通投标、弄虚作假、行贿等违法行为的，评标委员会应否决其投标。</w:t>
      </w:r>
    </w:p>
    <w:p w14:paraId="2BE863C6" w14:textId="77777777" w:rsidR="003C5B32" w:rsidRDefault="00F56DB7">
      <w:pPr>
        <w:wordWrap w:val="0"/>
        <w:spacing w:line="400" w:lineRule="atLeast"/>
        <w:ind w:firstLineChars="200" w:firstLine="480"/>
        <w:rPr>
          <w:sz w:val="24"/>
        </w:rPr>
      </w:pPr>
      <w:r>
        <w:rPr>
          <w:sz w:val="24"/>
        </w:rPr>
        <w:t>（</w:t>
      </w:r>
      <w:r>
        <w:rPr>
          <w:sz w:val="24"/>
        </w:rPr>
        <w:t>1</w:t>
      </w:r>
      <w:r>
        <w:rPr>
          <w:sz w:val="24"/>
        </w:rPr>
        <w:t>）有下列情形之一的，属于投标人相互串通投标：</w:t>
      </w:r>
    </w:p>
    <w:p w14:paraId="0D485AE8" w14:textId="77777777" w:rsidR="003C5B32" w:rsidRDefault="00F56DB7">
      <w:pPr>
        <w:wordWrap w:val="0"/>
        <w:spacing w:line="400" w:lineRule="atLeast"/>
        <w:ind w:firstLineChars="200" w:firstLine="480"/>
        <w:rPr>
          <w:sz w:val="24"/>
        </w:rPr>
      </w:pPr>
      <w:r>
        <w:rPr>
          <w:sz w:val="24"/>
        </w:rPr>
        <w:t>a.</w:t>
      </w:r>
      <w:r>
        <w:rPr>
          <w:sz w:val="24"/>
        </w:rPr>
        <w:t>投标人之间协商投标报价等投标文件的实质性内容；</w:t>
      </w:r>
    </w:p>
    <w:p w14:paraId="2BD41DB2" w14:textId="77777777" w:rsidR="003C5B32" w:rsidRDefault="00F56DB7">
      <w:pPr>
        <w:wordWrap w:val="0"/>
        <w:spacing w:line="400" w:lineRule="atLeast"/>
        <w:ind w:firstLineChars="200" w:firstLine="480"/>
        <w:rPr>
          <w:sz w:val="24"/>
        </w:rPr>
      </w:pPr>
      <w:r>
        <w:rPr>
          <w:sz w:val="24"/>
        </w:rPr>
        <w:t>b.</w:t>
      </w:r>
      <w:r>
        <w:rPr>
          <w:sz w:val="24"/>
        </w:rPr>
        <w:t>投标人之间约定中标人；</w:t>
      </w:r>
    </w:p>
    <w:p w14:paraId="0383FDF9" w14:textId="77777777" w:rsidR="003C5B32" w:rsidRDefault="00F56DB7">
      <w:pPr>
        <w:wordWrap w:val="0"/>
        <w:spacing w:line="400" w:lineRule="atLeast"/>
        <w:ind w:firstLineChars="200" w:firstLine="480"/>
        <w:rPr>
          <w:sz w:val="24"/>
        </w:rPr>
      </w:pPr>
      <w:r>
        <w:rPr>
          <w:sz w:val="24"/>
        </w:rPr>
        <w:t>c.</w:t>
      </w:r>
      <w:r>
        <w:rPr>
          <w:sz w:val="24"/>
        </w:rPr>
        <w:t>投标人之间约定部分投标人放弃投标或中标；</w:t>
      </w:r>
    </w:p>
    <w:p w14:paraId="79B2F7CB" w14:textId="77777777" w:rsidR="003C5B32" w:rsidRDefault="00F56DB7">
      <w:pPr>
        <w:wordWrap w:val="0"/>
        <w:spacing w:line="400" w:lineRule="atLeast"/>
        <w:ind w:firstLineChars="200" w:firstLine="480"/>
        <w:rPr>
          <w:sz w:val="24"/>
        </w:rPr>
      </w:pPr>
      <w:r>
        <w:rPr>
          <w:sz w:val="24"/>
        </w:rPr>
        <w:t>d.</w:t>
      </w:r>
      <w:r>
        <w:rPr>
          <w:sz w:val="24"/>
        </w:rPr>
        <w:t>属于同一集团、协会、商会等组织成员的投标人按照该组织要求协同投标；</w:t>
      </w:r>
    </w:p>
    <w:p w14:paraId="61D92BBE" w14:textId="77777777" w:rsidR="003C5B32" w:rsidRDefault="00F56DB7">
      <w:pPr>
        <w:wordWrap w:val="0"/>
        <w:spacing w:line="400" w:lineRule="atLeast"/>
        <w:ind w:firstLineChars="200" w:firstLine="480"/>
        <w:rPr>
          <w:sz w:val="24"/>
        </w:rPr>
      </w:pPr>
      <w:r>
        <w:rPr>
          <w:sz w:val="24"/>
        </w:rPr>
        <w:t>e.</w:t>
      </w:r>
      <w:r>
        <w:rPr>
          <w:sz w:val="24"/>
        </w:rPr>
        <w:t>投标人之间为谋取中标或排斥特定投标人而采取的其他联合行动。</w:t>
      </w:r>
    </w:p>
    <w:p w14:paraId="637001BF" w14:textId="77777777" w:rsidR="003C5B32" w:rsidRDefault="00F56DB7">
      <w:pPr>
        <w:wordWrap w:val="0"/>
        <w:spacing w:line="400" w:lineRule="atLeast"/>
        <w:ind w:firstLineChars="200" w:firstLine="480"/>
        <w:rPr>
          <w:sz w:val="24"/>
        </w:rPr>
      </w:pPr>
      <w:r>
        <w:rPr>
          <w:sz w:val="24"/>
        </w:rPr>
        <w:t>（</w:t>
      </w:r>
      <w:r>
        <w:rPr>
          <w:sz w:val="24"/>
        </w:rPr>
        <w:t>2</w:t>
      </w:r>
      <w:r>
        <w:rPr>
          <w:sz w:val="24"/>
        </w:rPr>
        <w:t>）有下列情形之一的，视为投标人相互串通投标：</w:t>
      </w:r>
    </w:p>
    <w:p w14:paraId="5AFFE18A" w14:textId="77777777" w:rsidR="003C5B32" w:rsidRDefault="00F56DB7">
      <w:pPr>
        <w:wordWrap w:val="0"/>
        <w:spacing w:line="400" w:lineRule="atLeast"/>
        <w:ind w:firstLineChars="200" w:firstLine="480"/>
        <w:rPr>
          <w:sz w:val="24"/>
        </w:rPr>
      </w:pPr>
      <w:r>
        <w:rPr>
          <w:sz w:val="24"/>
        </w:rPr>
        <w:t>a.</w:t>
      </w:r>
      <w:r>
        <w:rPr>
          <w:sz w:val="24"/>
        </w:rPr>
        <w:t>不同投标人的投标文件由同一单位或个人编制；</w:t>
      </w:r>
    </w:p>
    <w:p w14:paraId="257C4D37" w14:textId="77777777" w:rsidR="003C5B32" w:rsidRDefault="00F56DB7">
      <w:pPr>
        <w:wordWrap w:val="0"/>
        <w:spacing w:line="400" w:lineRule="atLeast"/>
        <w:ind w:firstLineChars="200" w:firstLine="480"/>
        <w:rPr>
          <w:sz w:val="24"/>
        </w:rPr>
      </w:pPr>
      <w:r>
        <w:rPr>
          <w:sz w:val="24"/>
        </w:rPr>
        <w:lastRenderedPageBreak/>
        <w:t>b.</w:t>
      </w:r>
      <w:r>
        <w:rPr>
          <w:sz w:val="24"/>
        </w:rPr>
        <w:t>不同投标人委托同一单位或个人办理投标事宜；</w:t>
      </w:r>
    </w:p>
    <w:p w14:paraId="2CAB07E8" w14:textId="77777777" w:rsidR="003C5B32" w:rsidRDefault="00F56DB7">
      <w:pPr>
        <w:wordWrap w:val="0"/>
        <w:spacing w:line="400" w:lineRule="atLeast"/>
        <w:ind w:firstLineChars="200" w:firstLine="480"/>
        <w:rPr>
          <w:sz w:val="24"/>
        </w:rPr>
      </w:pPr>
      <w:r>
        <w:rPr>
          <w:sz w:val="24"/>
        </w:rPr>
        <w:t>c.</w:t>
      </w:r>
      <w:r>
        <w:rPr>
          <w:sz w:val="24"/>
        </w:rPr>
        <w:t>不同投标人的投标文件载明的项目管理成员为同一人；</w:t>
      </w:r>
    </w:p>
    <w:p w14:paraId="385B095A" w14:textId="77777777" w:rsidR="003C5B32" w:rsidRDefault="00F56DB7">
      <w:pPr>
        <w:wordWrap w:val="0"/>
        <w:spacing w:line="400" w:lineRule="atLeast"/>
        <w:ind w:firstLineChars="200" w:firstLine="480"/>
        <w:rPr>
          <w:sz w:val="24"/>
        </w:rPr>
      </w:pPr>
      <w:r>
        <w:rPr>
          <w:sz w:val="24"/>
        </w:rPr>
        <w:t>d.</w:t>
      </w:r>
      <w:r>
        <w:rPr>
          <w:sz w:val="24"/>
        </w:rPr>
        <w:t>不同投标人的投标文件异常一致或投标报价呈规律性差异；</w:t>
      </w:r>
    </w:p>
    <w:p w14:paraId="178292C5" w14:textId="77777777" w:rsidR="003C5B32" w:rsidRDefault="00F56DB7">
      <w:pPr>
        <w:wordWrap w:val="0"/>
        <w:spacing w:line="400" w:lineRule="atLeast"/>
        <w:ind w:firstLineChars="200" w:firstLine="480"/>
        <w:rPr>
          <w:sz w:val="24"/>
        </w:rPr>
      </w:pPr>
      <w:r>
        <w:rPr>
          <w:sz w:val="24"/>
        </w:rPr>
        <w:t>e.</w:t>
      </w:r>
      <w:r>
        <w:rPr>
          <w:sz w:val="24"/>
        </w:rPr>
        <w:t>不同投标人的投标文件相互混装；</w:t>
      </w:r>
    </w:p>
    <w:p w14:paraId="07455794" w14:textId="77777777" w:rsidR="003C5B32" w:rsidRDefault="00F56DB7">
      <w:pPr>
        <w:wordWrap w:val="0"/>
        <w:spacing w:line="400" w:lineRule="atLeast"/>
        <w:ind w:firstLineChars="200" w:firstLine="480"/>
        <w:rPr>
          <w:sz w:val="24"/>
        </w:rPr>
      </w:pPr>
      <w:r>
        <w:rPr>
          <w:sz w:val="24"/>
        </w:rPr>
        <w:t>f.</w:t>
      </w:r>
      <w:r>
        <w:rPr>
          <w:sz w:val="24"/>
        </w:rPr>
        <w:t>不同投标人的投标保证金从同一单位或个人的账户转出。</w:t>
      </w:r>
    </w:p>
    <w:p w14:paraId="0A3D6B3C" w14:textId="77777777" w:rsidR="003C5B32" w:rsidRDefault="00F56DB7">
      <w:pPr>
        <w:wordWrap w:val="0"/>
        <w:spacing w:line="400" w:lineRule="atLeast"/>
        <w:ind w:firstLineChars="200" w:firstLine="480"/>
        <w:rPr>
          <w:sz w:val="24"/>
        </w:rPr>
      </w:pPr>
      <w:r>
        <w:rPr>
          <w:sz w:val="24"/>
        </w:rPr>
        <w:t>（</w:t>
      </w:r>
      <w:r>
        <w:rPr>
          <w:sz w:val="24"/>
        </w:rPr>
        <w:t>3</w:t>
      </w:r>
      <w:r>
        <w:rPr>
          <w:sz w:val="24"/>
        </w:rPr>
        <w:t>）有下列情形之一的，属于招标人与投标人串通投标：</w:t>
      </w:r>
    </w:p>
    <w:p w14:paraId="7147A58D" w14:textId="77777777" w:rsidR="003C5B32" w:rsidRDefault="00F56DB7">
      <w:pPr>
        <w:wordWrap w:val="0"/>
        <w:spacing w:line="400" w:lineRule="atLeast"/>
        <w:ind w:firstLineChars="200" w:firstLine="480"/>
        <w:rPr>
          <w:sz w:val="24"/>
        </w:rPr>
      </w:pPr>
      <w:r>
        <w:rPr>
          <w:sz w:val="24"/>
        </w:rPr>
        <w:t>a.</w:t>
      </w:r>
      <w:r>
        <w:rPr>
          <w:sz w:val="24"/>
        </w:rPr>
        <w:t>招标人在开标前开启投标文件并将有关信息泄露给其他投标人</w:t>
      </w:r>
      <w:r>
        <w:rPr>
          <w:sz w:val="24"/>
        </w:rPr>
        <w:t>;</w:t>
      </w:r>
    </w:p>
    <w:p w14:paraId="64A6FA5F" w14:textId="77777777" w:rsidR="003C5B32" w:rsidRDefault="00F56DB7">
      <w:pPr>
        <w:wordWrap w:val="0"/>
        <w:spacing w:line="400" w:lineRule="atLeast"/>
        <w:ind w:firstLineChars="200" w:firstLine="480"/>
        <w:rPr>
          <w:sz w:val="24"/>
        </w:rPr>
      </w:pPr>
      <w:r>
        <w:rPr>
          <w:sz w:val="24"/>
        </w:rPr>
        <w:t>b.</w:t>
      </w:r>
      <w:r>
        <w:rPr>
          <w:sz w:val="24"/>
        </w:rPr>
        <w:t>招标人直接或间接向投标人泄露标底、评标委员会成员等信息；</w:t>
      </w:r>
    </w:p>
    <w:p w14:paraId="74DFFAEE" w14:textId="77777777" w:rsidR="003C5B32" w:rsidRDefault="00F56DB7">
      <w:pPr>
        <w:wordWrap w:val="0"/>
        <w:spacing w:line="400" w:lineRule="atLeast"/>
        <w:ind w:firstLineChars="200" w:firstLine="480"/>
        <w:rPr>
          <w:sz w:val="24"/>
        </w:rPr>
      </w:pPr>
      <w:r>
        <w:rPr>
          <w:sz w:val="24"/>
        </w:rPr>
        <w:t>c.</w:t>
      </w:r>
      <w:r>
        <w:rPr>
          <w:sz w:val="24"/>
        </w:rPr>
        <w:t>招标人明示或暗示投标人压低或抬高投标报价；</w:t>
      </w:r>
    </w:p>
    <w:p w14:paraId="4FAA764B" w14:textId="77777777" w:rsidR="003C5B32" w:rsidRDefault="00F56DB7">
      <w:pPr>
        <w:wordWrap w:val="0"/>
        <w:spacing w:line="400" w:lineRule="atLeast"/>
        <w:ind w:firstLineChars="200" w:firstLine="480"/>
        <w:rPr>
          <w:sz w:val="24"/>
        </w:rPr>
      </w:pPr>
      <w:r>
        <w:rPr>
          <w:sz w:val="24"/>
        </w:rPr>
        <w:t>d.</w:t>
      </w:r>
      <w:r>
        <w:rPr>
          <w:sz w:val="24"/>
        </w:rPr>
        <w:t>招标人授意投标人撤换、修改投标文件；</w:t>
      </w:r>
    </w:p>
    <w:p w14:paraId="59890292" w14:textId="77777777" w:rsidR="003C5B32" w:rsidRDefault="00F56DB7">
      <w:pPr>
        <w:wordWrap w:val="0"/>
        <w:spacing w:line="400" w:lineRule="atLeast"/>
        <w:ind w:firstLineChars="200" w:firstLine="480"/>
        <w:rPr>
          <w:sz w:val="24"/>
        </w:rPr>
      </w:pPr>
      <w:r>
        <w:rPr>
          <w:sz w:val="24"/>
        </w:rPr>
        <w:t>e.</w:t>
      </w:r>
      <w:r>
        <w:rPr>
          <w:sz w:val="24"/>
        </w:rPr>
        <w:t>招标人明示或暗示投标人为特定投标人中标提供方便；</w:t>
      </w:r>
    </w:p>
    <w:p w14:paraId="78348762" w14:textId="77777777" w:rsidR="003C5B32" w:rsidRDefault="00F56DB7">
      <w:pPr>
        <w:wordWrap w:val="0"/>
        <w:spacing w:line="400" w:lineRule="atLeast"/>
        <w:ind w:firstLineChars="200" w:firstLine="480"/>
        <w:rPr>
          <w:sz w:val="24"/>
        </w:rPr>
      </w:pPr>
      <w:r>
        <w:rPr>
          <w:sz w:val="24"/>
        </w:rPr>
        <w:t>f.</w:t>
      </w:r>
      <w:r>
        <w:rPr>
          <w:sz w:val="24"/>
        </w:rPr>
        <w:t>招标人与投标人为谋求特定投标人中标而采取的其他串通行为。</w:t>
      </w:r>
    </w:p>
    <w:p w14:paraId="123AAD78" w14:textId="77777777" w:rsidR="003C5B32" w:rsidRDefault="00F56DB7">
      <w:pPr>
        <w:wordWrap w:val="0"/>
        <w:spacing w:line="400" w:lineRule="atLeast"/>
        <w:ind w:firstLineChars="200" w:firstLine="480"/>
        <w:rPr>
          <w:sz w:val="24"/>
        </w:rPr>
      </w:pPr>
      <w:r>
        <w:rPr>
          <w:sz w:val="24"/>
        </w:rPr>
        <w:t>（</w:t>
      </w:r>
      <w:r>
        <w:rPr>
          <w:sz w:val="24"/>
        </w:rPr>
        <w:t>4</w:t>
      </w:r>
      <w:r>
        <w:rPr>
          <w:sz w:val="24"/>
        </w:rPr>
        <w:t>）投标人有下列情形之一的，属于弄虚作假的行为：</w:t>
      </w:r>
    </w:p>
    <w:p w14:paraId="701D999A" w14:textId="77777777" w:rsidR="003C5B32" w:rsidRDefault="00F56DB7">
      <w:pPr>
        <w:wordWrap w:val="0"/>
        <w:spacing w:line="400" w:lineRule="atLeast"/>
        <w:ind w:firstLineChars="200" w:firstLine="480"/>
        <w:rPr>
          <w:sz w:val="24"/>
        </w:rPr>
      </w:pPr>
      <w:r>
        <w:rPr>
          <w:sz w:val="24"/>
        </w:rPr>
        <w:t>a.</w:t>
      </w:r>
      <w:r>
        <w:rPr>
          <w:sz w:val="24"/>
        </w:rPr>
        <w:t>使用通过受让或租借等方式获取的资格、资质证书投标；</w:t>
      </w:r>
    </w:p>
    <w:p w14:paraId="3A9A8DF3" w14:textId="77777777" w:rsidR="003C5B32" w:rsidRDefault="00F56DB7">
      <w:pPr>
        <w:wordWrap w:val="0"/>
        <w:spacing w:line="400" w:lineRule="atLeast"/>
        <w:ind w:firstLineChars="200" w:firstLine="480"/>
        <w:rPr>
          <w:sz w:val="24"/>
        </w:rPr>
      </w:pPr>
      <w:r>
        <w:rPr>
          <w:sz w:val="24"/>
        </w:rPr>
        <w:t>b.</w:t>
      </w:r>
      <w:r>
        <w:rPr>
          <w:sz w:val="24"/>
        </w:rPr>
        <w:t>使用伪造、变造的许可证件；</w:t>
      </w:r>
    </w:p>
    <w:p w14:paraId="5644776C" w14:textId="77777777" w:rsidR="003C5B32" w:rsidRDefault="00F56DB7">
      <w:pPr>
        <w:wordWrap w:val="0"/>
        <w:spacing w:line="400" w:lineRule="atLeast"/>
        <w:ind w:firstLineChars="200" w:firstLine="480"/>
        <w:rPr>
          <w:sz w:val="24"/>
        </w:rPr>
      </w:pPr>
      <w:r>
        <w:rPr>
          <w:sz w:val="24"/>
        </w:rPr>
        <w:t>c.</w:t>
      </w:r>
      <w:r>
        <w:rPr>
          <w:sz w:val="24"/>
        </w:rPr>
        <w:t>提供虚假的财务状况或业绩；</w:t>
      </w:r>
    </w:p>
    <w:p w14:paraId="1BA64367" w14:textId="77777777" w:rsidR="003C5B32" w:rsidRDefault="00F56DB7">
      <w:pPr>
        <w:wordWrap w:val="0"/>
        <w:spacing w:line="400" w:lineRule="atLeast"/>
        <w:ind w:firstLineChars="200" w:firstLine="480"/>
        <w:rPr>
          <w:sz w:val="24"/>
        </w:rPr>
      </w:pPr>
      <w:r>
        <w:rPr>
          <w:sz w:val="24"/>
        </w:rPr>
        <w:t>d.</w:t>
      </w:r>
      <w:r>
        <w:rPr>
          <w:sz w:val="24"/>
        </w:rPr>
        <w:t>提供虚假的项目负责人或主要技术人员简历、劳动关系证明；</w:t>
      </w:r>
    </w:p>
    <w:p w14:paraId="54747FBD" w14:textId="77777777" w:rsidR="003C5B32" w:rsidRDefault="00F56DB7">
      <w:pPr>
        <w:wordWrap w:val="0"/>
        <w:spacing w:line="400" w:lineRule="atLeast"/>
        <w:ind w:firstLineChars="200" w:firstLine="480"/>
        <w:rPr>
          <w:sz w:val="24"/>
        </w:rPr>
      </w:pPr>
      <w:r>
        <w:rPr>
          <w:sz w:val="24"/>
        </w:rPr>
        <w:t>e.</w:t>
      </w:r>
      <w:r>
        <w:rPr>
          <w:sz w:val="24"/>
        </w:rPr>
        <w:t>提供虚假的信用状况；</w:t>
      </w:r>
    </w:p>
    <w:p w14:paraId="14554DC7" w14:textId="77777777" w:rsidR="003C5B32" w:rsidRDefault="00F56DB7">
      <w:pPr>
        <w:wordWrap w:val="0"/>
        <w:spacing w:line="400" w:lineRule="atLeast"/>
        <w:ind w:firstLineChars="200" w:firstLine="480"/>
        <w:rPr>
          <w:sz w:val="24"/>
        </w:rPr>
      </w:pPr>
      <w:r>
        <w:rPr>
          <w:sz w:val="24"/>
        </w:rPr>
        <w:t>f.</w:t>
      </w:r>
      <w:r>
        <w:rPr>
          <w:sz w:val="24"/>
        </w:rPr>
        <w:t>其他弄虚作假的行为。</w:t>
      </w:r>
    </w:p>
    <w:p w14:paraId="27959626" w14:textId="77777777" w:rsidR="003C5B32" w:rsidRDefault="00F56DB7">
      <w:pPr>
        <w:pStyle w:val="1"/>
        <w:wordWrap w:val="0"/>
        <w:spacing w:line="400" w:lineRule="atLeast"/>
        <w:rPr>
          <w:szCs w:val="24"/>
        </w:rPr>
      </w:pPr>
      <w:bookmarkStart w:id="339" w:name="_Toc15234"/>
      <w:bookmarkStart w:id="340" w:name="_Toc28829"/>
      <w:bookmarkStart w:id="341" w:name="_Toc234832940"/>
      <w:r>
        <w:rPr>
          <w:szCs w:val="24"/>
        </w:rPr>
        <w:t xml:space="preserve">3.6 </w:t>
      </w:r>
      <w:r>
        <w:rPr>
          <w:szCs w:val="24"/>
        </w:rPr>
        <w:t>投标文件的澄清和说明</w:t>
      </w:r>
      <w:bookmarkEnd w:id="339"/>
      <w:bookmarkEnd w:id="340"/>
    </w:p>
    <w:p w14:paraId="30ADF4E4" w14:textId="77777777" w:rsidR="003C5B32" w:rsidRDefault="00F56DB7">
      <w:pPr>
        <w:wordWrap w:val="0"/>
        <w:spacing w:line="400" w:lineRule="atLeast"/>
        <w:ind w:firstLineChars="200" w:firstLine="480"/>
        <w:rPr>
          <w:sz w:val="24"/>
        </w:rPr>
      </w:pPr>
      <w:r>
        <w:rPr>
          <w:sz w:val="24"/>
        </w:rPr>
        <w:t xml:space="preserve">3.6.1 </w:t>
      </w:r>
      <w:r>
        <w:rPr>
          <w:sz w:val="24"/>
        </w:rPr>
        <w:t>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1C989470" w14:textId="77777777" w:rsidR="003C5B32" w:rsidRDefault="00F56DB7">
      <w:pPr>
        <w:wordWrap w:val="0"/>
        <w:spacing w:line="400" w:lineRule="atLeast"/>
        <w:ind w:firstLineChars="200" w:firstLine="480"/>
        <w:rPr>
          <w:sz w:val="24"/>
        </w:rPr>
      </w:pPr>
      <w:r>
        <w:rPr>
          <w:sz w:val="24"/>
        </w:rPr>
        <w:t xml:space="preserve">3.6.2 </w:t>
      </w:r>
      <w:r>
        <w:rPr>
          <w:sz w:val="24"/>
        </w:rPr>
        <w:t>澄清和说明不得超出投标文件的范围或改变投标文件的实质性内容（算术性错误的修正除外）。投标人的书面澄清、说明属于投标文件的组成部分。</w:t>
      </w:r>
    </w:p>
    <w:p w14:paraId="24835CB7" w14:textId="77777777" w:rsidR="003C5B32" w:rsidRDefault="00F56DB7">
      <w:pPr>
        <w:wordWrap w:val="0"/>
        <w:spacing w:line="400" w:lineRule="atLeast"/>
        <w:ind w:firstLineChars="200" w:firstLine="480"/>
        <w:rPr>
          <w:sz w:val="24"/>
        </w:rPr>
      </w:pPr>
      <w:r>
        <w:rPr>
          <w:sz w:val="24"/>
        </w:rPr>
        <w:t xml:space="preserve">3.6.3 </w:t>
      </w:r>
      <w:r>
        <w:rPr>
          <w:sz w:val="24"/>
        </w:rPr>
        <w:t>评标委员会不得暗示或诱导投标人作出澄清、说明，对投标人提交的澄清、说明有疑问的，可以要求投标人进一步澄清或说明，直至满足评标委员会的要求。</w:t>
      </w:r>
      <w:bookmarkEnd w:id="341"/>
    </w:p>
    <w:p w14:paraId="5E888BA8" w14:textId="77777777" w:rsidR="003C5B32" w:rsidRDefault="00F56DB7">
      <w:pPr>
        <w:wordWrap w:val="0"/>
        <w:spacing w:line="400" w:lineRule="atLeast"/>
        <w:ind w:firstLineChars="200" w:firstLine="480"/>
        <w:rPr>
          <w:rFonts w:eastAsia="隶书"/>
          <w:sz w:val="24"/>
        </w:rPr>
      </w:pPr>
      <w:r>
        <w:rPr>
          <w:sz w:val="24"/>
        </w:rPr>
        <w:t xml:space="preserve">3.6.4 </w:t>
      </w:r>
      <w:r>
        <w:rPr>
          <w:sz w:val="24"/>
        </w:rPr>
        <w:t>凡超出招标文件规定的或给发包人带来未曾要求的利益的变化、偏差或其他因素在评标时不予考虑。</w:t>
      </w:r>
    </w:p>
    <w:p w14:paraId="37628832" w14:textId="77777777" w:rsidR="003C5B32" w:rsidRDefault="00F56DB7">
      <w:pPr>
        <w:pStyle w:val="1"/>
        <w:wordWrap w:val="0"/>
        <w:spacing w:line="400" w:lineRule="atLeast"/>
        <w:rPr>
          <w:szCs w:val="24"/>
        </w:rPr>
      </w:pPr>
      <w:bookmarkStart w:id="342" w:name="_Toc6947"/>
      <w:bookmarkStart w:id="343" w:name="_Toc7796"/>
      <w:r>
        <w:rPr>
          <w:szCs w:val="24"/>
        </w:rPr>
        <w:t xml:space="preserve">3.7 </w:t>
      </w:r>
      <w:r>
        <w:rPr>
          <w:szCs w:val="24"/>
        </w:rPr>
        <w:t>不得否决投标的情形</w:t>
      </w:r>
      <w:bookmarkEnd w:id="342"/>
      <w:bookmarkEnd w:id="343"/>
    </w:p>
    <w:p w14:paraId="5A0FA9AC" w14:textId="77777777" w:rsidR="003C5B32" w:rsidRDefault="00F56DB7">
      <w:pPr>
        <w:wordWrap w:val="0"/>
        <w:spacing w:line="400" w:lineRule="atLeast"/>
        <w:ind w:firstLineChars="200" w:firstLine="480"/>
        <w:rPr>
          <w:rFonts w:eastAsia="隶书"/>
          <w:sz w:val="24"/>
        </w:rPr>
      </w:pPr>
      <w:r>
        <w:rPr>
          <w:sz w:val="24"/>
        </w:rPr>
        <w:t>投标文件存在第二章</w:t>
      </w:r>
      <w:r>
        <w:rPr>
          <w:rFonts w:ascii="宋体" w:hAnsi="宋体" w:cs="宋体" w:hint="eastAsia"/>
          <w:sz w:val="24"/>
        </w:rPr>
        <w:t>“</w:t>
      </w:r>
      <w:r>
        <w:rPr>
          <w:sz w:val="24"/>
        </w:rPr>
        <w:t>投标人须知</w:t>
      </w:r>
      <w:r>
        <w:rPr>
          <w:rFonts w:ascii="宋体" w:hAnsi="宋体" w:cs="宋体" w:hint="eastAsia"/>
          <w:sz w:val="24"/>
        </w:rPr>
        <w:t>”</w:t>
      </w:r>
      <w:r>
        <w:rPr>
          <w:sz w:val="24"/>
        </w:rPr>
        <w:t>第</w:t>
      </w:r>
      <w:r>
        <w:rPr>
          <w:sz w:val="24"/>
        </w:rPr>
        <w:t>1.12.3</w:t>
      </w:r>
      <w:r>
        <w:rPr>
          <w:sz w:val="24"/>
        </w:rPr>
        <w:t>项所列情形的，均视为细微偏差，</w:t>
      </w:r>
      <w:r>
        <w:rPr>
          <w:sz w:val="24"/>
        </w:rPr>
        <w:lastRenderedPageBreak/>
        <w:t>评标委员会不得否决投标人的投标，应按照第二章</w:t>
      </w:r>
      <w:r>
        <w:rPr>
          <w:rFonts w:ascii="宋体" w:hAnsi="宋体" w:cs="宋体" w:hint="eastAsia"/>
          <w:sz w:val="24"/>
        </w:rPr>
        <w:t>“</w:t>
      </w:r>
      <w:r>
        <w:rPr>
          <w:sz w:val="24"/>
        </w:rPr>
        <w:t>投标人须知</w:t>
      </w:r>
      <w:r>
        <w:rPr>
          <w:rFonts w:ascii="宋体" w:hAnsi="宋体" w:cs="宋体" w:hint="eastAsia"/>
          <w:sz w:val="24"/>
        </w:rPr>
        <w:t>”</w:t>
      </w:r>
      <w:r>
        <w:rPr>
          <w:sz w:val="24"/>
        </w:rPr>
        <w:t>第</w:t>
      </w:r>
      <w:r>
        <w:rPr>
          <w:sz w:val="24"/>
        </w:rPr>
        <w:t>1.12.4</w:t>
      </w:r>
      <w:r>
        <w:rPr>
          <w:sz w:val="24"/>
        </w:rPr>
        <w:t>项规定的原则处理。</w:t>
      </w:r>
    </w:p>
    <w:p w14:paraId="25ED1E93" w14:textId="77777777" w:rsidR="003C5B32" w:rsidRDefault="00F56DB7">
      <w:pPr>
        <w:pStyle w:val="1"/>
        <w:wordWrap w:val="0"/>
        <w:rPr>
          <w:szCs w:val="24"/>
        </w:rPr>
      </w:pPr>
      <w:bookmarkStart w:id="344" w:name="_Toc8848"/>
      <w:bookmarkStart w:id="345" w:name="_Toc28490"/>
      <w:bookmarkStart w:id="346" w:name="_Toc234832941"/>
      <w:r>
        <w:rPr>
          <w:szCs w:val="24"/>
        </w:rPr>
        <w:t xml:space="preserve">3.8 </w:t>
      </w:r>
      <w:r>
        <w:rPr>
          <w:szCs w:val="24"/>
        </w:rPr>
        <w:t>评标结果</w:t>
      </w:r>
      <w:bookmarkEnd w:id="344"/>
      <w:bookmarkEnd w:id="345"/>
      <w:bookmarkEnd w:id="346"/>
    </w:p>
    <w:p w14:paraId="14BAC73F" w14:textId="77777777" w:rsidR="003C5B32" w:rsidRDefault="00F56DB7">
      <w:pPr>
        <w:wordWrap w:val="0"/>
        <w:spacing w:line="400" w:lineRule="atLeast"/>
        <w:ind w:firstLineChars="200" w:firstLine="480"/>
        <w:rPr>
          <w:sz w:val="24"/>
        </w:rPr>
      </w:pPr>
      <w:r>
        <w:rPr>
          <w:sz w:val="24"/>
        </w:rPr>
        <w:t xml:space="preserve">3.8.1 </w:t>
      </w:r>
      <w:r>
        <w:rPr>
          <w:sz w:val="24"/>
        </w:rPr>
        <w:t>除第二章</w:t>
      </w:r>
      <w:r>
        <w:rPr>
          <w:rFonts w:ascii="宋体" w:hAnsi="宋体" w:cs="宋体" w:hint="eastAsia"/>
          <w:sz w:val="24"/>
        </w:rPr>
        <w:t>“</w:t>
      </w:r>
      <w:r>
        <w:rPr>
          <w:sz w:val="24"/>
        </w:rPr>
        <w:t>投标人须知</w:t>
      </w:r>
      <w:r>
        <w:rPr>
          <w:rFonts w:ascii="宋体" w:hAnsi="宋体" w:cs="宋体" w:hint="eastAsia"/>
          <w:sz w:val="24"/>
        </w:rPr>
        <w:t>”</w:t>
      </w:r>
      <w:r>
        <w:rPr>
          <w:sz w:val="24"/>
        </w:rPr>
        <w:t>前附表授权直接确定中标人外，评标委员会按照得分由高到低的顺序推荐中标候选人，并标明排序。</w:t>
      </w:r>
    </w:p>
    <w:p w14:paraId="5C7A6732" w14:textId="77777777" w:rsidR="003C5B32" w:rsidRDefault="00F56DB7">
      <w:pPr>
        <w:wordWrap w:val="0"/>
        <w:spacing w:line="400" w:lineRule="atLeast"/>
        <w:ind w:firstLineChars="200" w:firstLine="480"/>
        <w:rPr>
          <w:sz w:val="24"/>
        </w:rPr>
      </w:pPr>
      <w:r>
        <w:rPr>
          <w:sz w:val="24"/>
        </w:rPr>
        <w:t xml:space="preserve">3.8.2 </w:t>
      </w:r>
      <w:r>
        <w:rPr>
          <w:sz w:val="24"/>
        </w:rPr>
        <w:t>评标委员会完成评标后，应向招标人提交评标报告。</w:t>
      </w:r>
    </w:p>
    <w:p w14:paraId="5ED5C28D" w14:textId="77777777" w:rsidR="003C5B32" w:rsidRDefault="003C5B32">
      <w:pPr>
        <w:pStyle w:val="21"/>
        <w:wordWrap w:val="0"/>
        <w:spacing w:line="360" w:lineRule="atLeast"/>
        <w:ind w:firstLine="480"/>
        <w:rPr>
          <w:rFonts w:ascii="Times New Roman" w:eastAsia="隶书" w:hAnsi="Times New Roman"/>
          <w:sz w:val="24"/>
          <w:szCs w:val="24"/>
        </w:rPr>
        <w:sectPr w:rsidR="003C5B32">
          <w:headerReference w:type="default" r:id="rId37"/>
          <w:footerReference w:type="default" r:id="rId38"/>
          <w:footnotePr>
            <w:numFmt w:val="decimalEnclosedCircleChinese"/>
            <w:numRestart w:val="eachPage"/>
          </w:footnotePr>
          <w:pgSz w:w="11907" w:h="16840"/>
          <w:pgMar w:top="1588" w:right="1588" w:bottom="1474" w:left="1644" w:header="851" w:footer="851" w:gutter="0"/>
          <w:cols w:space="720"/>
          <w:docGrid w:linePitch="312"/>
        </w:sectPr>
      </w:pPr>
    </w:p>
    <w:p w14:paraId="49958FD0" w14:textId="77777777" w:rsidR="003C5B32" w:rsidRDefault="003C5B32">
      <w:pPr>
        <w:wordWrap w:val="0"/>
        <w:spacing w:line="440" w:lineRule="exact"/>
        <w:jc w:val="center"/>
        <w:rPr>
          <w:rFonts w:eastAsia="黑体"/>
          <w:sz w:val="29"/>
          <w:szCs w:val="29"/>
        </w:rPr>
      </w:pPr>
    </w:p>
    <w:p w14:paraId="09BAEA52" w14:textId="77777777" w:rsidR="003C5B32" w:rsidRDefault="003C5B32">
      <w:pPr>
        <w:wordWrap w:val="0"/>
        <w:spacing w:line="440" w:lineRule="exact"/>
        <w:jc w:val="center"/>
        <w:rPr>
          <w:rFonts w:eastAsia="黑体"/>
          <w:sz w:val="29"/>
          <w:szCs w:val="29"/>
        </w:rPr>
      </w:pPr>
    </w:p>
    <w:p w14:paraId="62BBF167" w14:textId="77777777" w:rsidR="003C5B32" w:rsidRDefault="003C5B32">
      <w:pPr>
        <w:wordWrap w:val="0"/>
        <w:spacing w:line="440" w:lineRule="exact"/>
        <w:jc w:val="center"/>
        <w:rPr>
          <w:rFonts w:eastAsia="黑体"/>
          <w:sz w:val="29"/>
          <w:szCs w:val="29"/>
        </w:rPr>
      </w:pPr>
    </w:p>
    <w:p w14:paraId="5F28DD4C" w14:textId="77777777" w:rsidR="003C5B32" w:rsidRDefault="003C5B32">
      <w:pPr>
        <w:wordWrap w:val="0"/>
        <w:spacing w:line="440" w:lineRule="exact"/>
        <w:jc w:val="center"/>
        <w:rPr>
          <w:rFonts w:eastAsia="黑体"/>
          <w:sz w:val="29"/>
          <w:szCs w:val="29"/>
        </w:rPr>
      </w:pPr>
    </w:p>
    <w:p w14:paraId="3DBEA77E" w14:textId="77777777" w:rsidR="003C5B32" w:rsidRDefault="003C5B32">
      <w:pPr>
        <w:wordWrap w:val="0"/>
        <w:spacing w:line="440" w:lineRule="exact"/>
        <w:jc w:val="center"/>
        <w:rPr>
          <w:rFonts w:eastAsia="黑体"/>
          <w:sz w:val="29"/>
          <w:szCs w:val="29"/>
        </w:rPr>
      </w:pPr>
    </w:p>
    <w:p w14:paraId="562C626A" w14:textId="77777777" w:rsidR="003C5B32" w:rsidRDefault="003C5B32">
      <w:pPr>
        <w:wordWrap w:val="0"/>
        <w:spacing w:line="440" w:lineRule="exact"/>
        <w:jc w:val="center"/>
        <w:rPr>
          <w:rFonts w:eastAsia="黑体"/>
          <w:sz w:val="29"/>
          <w:szCs w:val="29"/>
        </w:rPr>
      </w:pPr>
    </w:p>
    <w:p w14:paraId="7FC86DF2" w14:textId="77777777" w:rsidR="003C5B32" w:rsidRDefault="003C5B32">
      <w:pPr>
        <w:wordWrap w:val="0"/>
        <w:spacing w:line="440" w:lineRule="exact"/>
        <w:jc w:val="center"/>
        <w:rPr>
          <w:rFonts w:eastAsia="黑体"/>
          <w:sz w:val="29"/>
          <w:szCs w:val="29"/>
        </w:rPr>
      </w:pPr>
    </w:p>
    <w:p w14:paraId="472EDD44" w14:textId="77777777" w:rsidR="003C5B32" w:rsidRDefault="003C5B32">
      <w:pPr>
        <w:wordWrap w:val="0"/>
        <w:spacing w:line="440" w:lineRule="exact"/>
        <w:jc w:val="center"/>
        <w:rPr>
          <w:rFonts w:eastAsia="黑体"/>
          <w:sz w:val="29"/>
          <w:szCs w:val="29"/>
        </w:rPr>
      </w:pPr>
    </w:p>
    <w:p w14:paraId="6BEB5962" w14:textId="77777777" w:rsidR="003C5B32" w:rsidRDefault="003C5B32">
      <w:pPr>
        <w:wordWrap w:val="0"/>
        <w:spacing w:line="440" w:lineRule="exact"/>
        <w:jc w:val="center"/>
        <w:rPr>
          <w:rFonts w:eastAsia="黑体"/>
          <w:sz w:val="29"/>
          <w:szCs w:val="29"/>
        </w:rPr>
      </w:pPr>
    </w:p>
    <w:p w14:paraId="3ED10315" w14:textId="77777777" w:rsidR="003C5B32" w:rsidRDefault="003C5B32">
      <w:pPr>
        <w:wordWrap w:val="0"/>
        <w:spacing w:line="440" w:lineRule="exact"/>
        <w:jc w:val="center"/>
        <w:rPr>
          <w:rFonts w:eastAsia="黑体"/>
          <w:sz w:val="29"/>
          <w:szCs w:val="29"/>
        </w:rPr>
      </w:pPr>
    </w:p>
    <w:p w14:paraId="7370077B" w14:textId="77777777" w:rsidR="003C5B32" w:rsidRDefault="003C5B32">
      <w:pPr>
        <w:wordWrap w:val="0"/>
        <w:spacing w:line="440" w:lineRule="exact"/>
        <w:jc w:val="center"/>
        <w:rPr>
          <w:rFonts w:eastAsia="黑体"/>
          <w:sz w:val="29"/>
          <w:szCs w:val="29"/>
        </w:rPr>
      </w:pPr>
    </w:p>
    <w:p w14:paraId="2BDBE522" w14:textId="77777777" w:rsidR="003C5B32" w:rsidRDefault="00F56DB7">
      <w:pPr>
        <w:pStyle w:val="1"/>
        <w:wordWrap w:val="0"/>
        <w:spacing w:line="380" w:lineRule="atLeast"/>
        <w:jc w:val="center"/>
        <w:rPr>
          <w:sz w:val="56"/>
          <w:szCs w:val="56"/>
        </w:rPr>
      </w:pPr>
      <w:bookmarkStart w:id="347" w:name="_Toc29180"/>
      <w:bookmarkStart w:id="348" w:name="_Toc27019"/>
      <w:bookmarkStart w:id="349" w:name="_Toc234832964"/>
      <w:r>
        <w:rPr>
          <w:sz w:val="56"/>
          <w:szCs w:val="56"/>
        </w:rPr>
        <w:t>第四章</w:t>
      </w:r>
      <w:r>
        <w:rPr>
          <w:sz w:val="56"/>
          <w:szCs w:val="56"/>
        </w:rPr>
        <w:t xml:space="preserve">  </w:t>
      </w:r>
      <w:r>
        <w:rPr>
          <w:sz w:val="56"/>
          <w:szCs w:val="56"/>
        </w:rPr>
        <w:t>合同条款及格式</w:t>
      </w:r>
      <w:bookmarkEnd w:id="347"/>
      <w:bookmarkEnd w:id="348"/>
      <w:bookmarkEnd w:id="349"/>
    </w:p>
    <w:p w14:paraId="2DF20F1C" w14:textId="77777777" w:rsidR="003C5B32" w:rsidRDefault="003C5B32">
      <w:pPr>
        <w:wordWrap w:val="0"/>
        <w:spacing w:line="440" w:lineRule="exact"/>
        <w:rPr>
          <w:rFonts w:eastAsia="黑体"/>
          <w:sz w:val="20"/>
          <w:szCs w:val="20"/>
        </w:rPr>
      </w:pPr>
    </w:p>
    <w:p w14:paraId="3A3A8322" w14:textId="77777777" w:rsidR="003C5B32" w:rsidRDefault="003C5B32">
      <w:pPr>
        <w:wordWrap w:val="0"/>
        <w:spacing w:line="440" w:lineRule="exact"/>
        <w:rPr>
          <w:rFonts w:eastAsia="黑体"/>
          <w:sz w:val="20"/>
          <w:szCs w:val="20"/>
        </w:rPr>
      </w:pPr>
    </w:p>
    <w:p w14:paraId="71C580A5" w14:textId="77777777" w:rsidR="003C5B32" w:rsidRDefault="003C5B32">
      <w:pPr>
        <w:wordWrap w:val="0"/>
        <w:spacing w:line="440" w:lineRule="exact"/>
        <w:rPr>
          <w:rFonts w:eastAsia="黑体"/>
          <w:sz w:val="20"/>
          <w:szCs w:val="20"/>
        </w:rPr>
      </w:pPr>
    </w:p>
    <w:p w14:paraId="40E53D37" w14:textId="77777777" w:rsidR="003C5B32" w:rsidRDefault="00F56DB7">
      <w:pPr>
        <w:wordWrap w:val="0"/>
        <w:spacing w:line="440" w:lineRule="exact"/>
        <w:jc w:val="center"/>
        <w:rPr>
          <w:rFonts w:eastAsia="黑体"/>
          <w:sz w:val="29"/>
          <w:szCs w:val="29"/>
        </w:rPr>
      </w:pPr>
      <w:r>
        <w:rPr>
          <w:sz w:val="20"/>
          <w:szCs w:val="20"/>
        </w:rPr>
        <w:br w:type="page"/>
      </w:r>
      <w:bookmarkStart w:id="350" w:name="_Toc234832965"/>
    </w:p>
    <w:p w14:paraId="356A49D0" w14:textId="77777777" w:rsidR="003C5B32" w:rsidRDefault="003C5B32">
      <w:pPr>
        <w:wordWrap w:val="0"/>
        <w:spacing w:line="440" w:lineRule="exact"/>
        <w:jc w:val="center"/>
        <w:rPr>
          <w:rFonts w:eastAsia="黑体"/>
          <w:sz w:val="29"/>
          <w:szCs w:val="29"/>
        </w:rPr>
      </w:pPr>
    </w:p>
    <w:p w14:paraId="499E7A71" w14:textId="77777777" w:rsidR="003C5B32" w:rsidRDefault="003C5B32">
      <w:pPr>
        <w:wordWrap w:val="0"/>
        <w:spacing w:line="440" w:lineRule="exact"/>
        <w:jc w:val="center"/>
        <w:rPr>
          <w:rFonts w:eastAsia="黑体"/>
          <w:sz w:val="29"/>
          <w:szCs w:val="29"/>
        </w:rPr>
      </w:pPr>
    </w:p>
    <w:p w14:paraId="5FCC1EA2" w14:textId="77777777" w:rsidR="003C5B32" w:rsidRDefault="003C5B32">
      <w:pPr>
        <w:wordWrap w:val="0"/>
        <w:spacing w:line="440" w:lineRule="exact"/>
        <w:jc w:val="center"/>
        <w:rPr>
          <w:rFonts w:eastAsia="黑体"/>
          <w:sz w:val="29"/>
          <w:szCs w:val="29"/>
        </w:rPr>
      </w:pPr>
    </w:p>
    <w:p w14:paraId="34C02809" w14:textId="77777777" w:rsidR="003C5B32" w:rsidRDefault="003C5B32">
      <w:pPr>
        <w:wordWrap w:val="0"/>
        <w:spacing w:line="440" w:lineRule="exact"/>
        <w:jc w:val="center"/>
        <w:rPr>
          <w:rFonts w:eastAsia="黑体"/>
          <w:sz w:val="29"/>
          <w:szCs w:val="29"/>
        </w:rPr>
      </w:pPr>
    </w:p>
    <w:p w14:paraId="4ACCAC6C" w14:textId="77777777" w:rsidR="003C5B32" w:rsidRDefault="003C5B32">
      <w:pPr>
        <w:wordWrap w:val="0"/>
        <w:spacing w:line="440" w:lineRule="exact"/>
        <w:jc w:val="center"/>
        <w:rPr>
          <w:rFonts w:eastAsia="黑体"/>
          <w:sz w:val="29"/>
          <w:szCs w:val="29"/>
        </w:rPr>
      </w:pPr>
    </w:p>
    <w:p w14:paraId="28FF8C31" w14:textId="77777777" w:rsidR="003C5B32" w:rsidRDefault="003C5B32">
      <w:pPr>
        <w:wordWrap w:val="0"/>
        <w:spacing w:line="440" w:lineRule="exact"/>
        <w:jc w:val="center"/>
        <w:rPr>
          <w:rFonts w:eastAsia="黑体"/>
          <w:sz w:val="29"/>
          <w:szCs w:val="29"/>
        </w:rPr>
      </w:pPr>
    </w:p>
    <w:p w14:paraId="6EB20F49" w14:textId="77777777" w:rsidR="003C5B32" w:rsidRDefault="003C5B32">
      <w:pPr>
        <w:wordWrap w:val="0"/>
        <w:spacing w:line="440" w:lineRule="exact"/>
        <w:jc w:val="center"/>
        <w:rPr>
          <w:rFonts w:eastAsia="黑体"/>
          <w:sz w:val="29"/>
          <w:szCs w:val="29"/>
        </w:rPr>
      </w:pPr>
    </w:p>
    <w:p w14:paraId="40015B68" w14:textId="77777777" w:rsidR="003C5B32" w:rsidRDefault="003C5B32">
      <w:pPr>
        <w:wordWrap w:val="0"/>
        <w:spacing w:line="440" w:lineRule="exact"/>
        <w:jc w:val="center"/>
        <w:rPr>
          <w:rFonts w:eastAsia="黑体"/>
          <w:sz w:val="29"/>
          <w:szCs w:val="29"/>
        </w:rPr>
      </w:pPr>
    </w:p>
    <w:p w14:paraId="0F1C703D" w14:textId="77777777" w:rsidR="003C5B32" w:rsidRDefault="003C5B32">
      <w:pPr>
        <w:wordWrap w:val="0"/>
        <w:spacing w:line="440" w:lineRule="exact"/>
        <w:jc w:val="center"/>
        <w:rPr>
          <w:rFonts w:eastAsia="黑体"/>
          <w:sz w:val="29"/>
          <w:szCs w:val="29"/>
        </w:rPr>
      </w:pPr>
    </w:p>
    <w:p w14:paraId="510A8443" w14:textId="77777777" w:rsidR="003C5B32" w:rsidRDefault="003C5B32">
      <w:pPr>
        <w:wordWrap w:val="0"/>
        <w:spacing w:line="440" w:lineRule="exact"/>
        <w:jc w:val="center"/>
        <w:rPr>
          <w:rFonts w:eastAsia="黑体"/>
          <w:sz w:val="29"/>
          <w:szCs w:val="29"/>
        </w:rPr>
      </w:pPr>
    </w:p>
    <w:p w14:paraId="1B80EFB5" w14:textId="77777777" w:rsidR="003C5B32" w:rsidRDefault="00F56DB7">
      <w:pPr>
        <w:pStyle w:val="1"/>
        <w:wordWrap w:val="0"/>
        <w:spacing w:line="380" w:lineRule="atLeast"/>
        <w:jc w:val="center"/>
        <w:rPr>
          <w:sz w:val="42"/>
          <w:szCs w:val="42"/>
        </w:rPr>
      </w:pPr>
      <w:bookmarkStart w:id="351" w:name="_Toc8846"/>
      <w:bookmarkStart w:id="352" w:name="_Toc18651"/>
      <w:r>
        <w:rPr>
          <w:sz w:val="42"/>
          <w:szCs w:val="42"/>
        </w:rPr>
        <w:t>第一节</w:t>
      </w:r>
      <w:r>
        <w:rPr>
          <w:sz w:val="42"/>
          <w:szCs w:val="42"/>
        </w:rPr>
        <w:t xml:space="preserve">  </w:t>
      </w:r>
      <w:r>
        <w:rPr>
          <w:sz w:val="42"/>
          <w:szCs w:val="42"/>
        </w:rPr>
        <w:t>通用合同条款</w:t>
      </w:r>
      <w:bookmarkEnd w:id="350"/>
      <w:r>
        <w:rPr>
          <w:rStyle w:val="aff2"/>
          <w:sz w:val="32"/>
          <w:szCs w:val="32"/>
        </w:rPr>
        <w:footnoteReference w:id="35"/>
      </w:r>
      <w:bookmarkEnd w:id="351"/>
      <w:bookmarkEnd w:id="352"/>
    </w:p>
    <w:p w14:paraId="3C78C5C6" w14:textId="77777777" w:rsidR="003C5B32" w:rsidRDefault="00F56DB7">
      <w:pPr>
        <w:pStyle w:val="1"/>
        <w:wordWrap w:val="0"/>
        <w:spacing w:line="380" w:lineRule="atLeast"/>
        <w:jc w:val="center"/>
        <w:rPr>
          <w:sz w:val="32"/>
          <w:szCs w:val="32"/>
        </w:rPr>
      </w:pPr>
      <w:r>
        <w:rPr>
          <w:sz w:val="32"/>
          <w:szCs w:val="32"/>
        </w:rPr>
        <w:br w:type="page"/>
      </w:r>
      <w:bookmarkStart w:id="353" w:name="_Toc234832966"/>
      <w:bookmarkStart w:id="354" w:name="_Toc1159"/>
      <w:bookmarkStart w:id="355" w:name="_Toc14452"/>
      <w:bookmarkStart w:id="356" w:name="_Toc1065"/>
      <w:r>
        <w:rPr>
          <w:sz w:val="32"/>
          <w:szCs w:val="32"/>
        </w:rPr>
        <w:lastRenderedPageBreak/>
        <w:t>通用合同条款</w:t>
      </w:r>
      <w:bookmarkEnd w:id="353"/>
      <w:bookmarkEnd w:id="354"/>
      <w:bookmarkEnd w:id="355"/>
      <w:bookmarkEnd w:id="356"/>
    </w:p>
    <w:p w14:paraId="004820AA" w14:textId="77777777" w:rsidR="003C5B32" w:rsidRDefault="00F56DB7">
      <w:pPr>
        <w:pStyle w:val="1"/>
        <w:wordWrap w:val="0"/>
        <w:spacing w:before="360" w:line="380" w:lineRule="atLeast"/>
        <w:rPr>
          <w:sz w:val="28"/>
          <w:szCs w:val="28"/>
        </w:rPr>
      </w:pPr>
      <w:bookmarkStart w:id="357" w:name="_Toc234832967"/>
      <w:bookmarkStart w:id="358" w:name="_Toc21253"/>
      <w:bookmarkStart w:id="359" w:name="_Toc30881"/>
      <w:bookmarkStart w:id="360" w:name="_Toc28721"/>
      <w:r>
        <w:rPr>
          <w:sz w:val="28"/>
          <w:szCs w:val="28"/>
        </w:rPr>
        <w:t xml:space="preserve">1. </w:t>
      </w:r>
      <w:r>
        <w:rPr>
          <w:sz w:val="28"/>
          <w:szCs w:val="28"/>
        </w:rPr>
        <w:t>一般约定</w:t>
      </w:r>
      <w:bookmarkEnd w:id="357"/>
      <w:bookmarkEnd w:id="358"/>
      <w:bookmarkEnd w:id="359"/>
      <w:bookmarkEnd w:id="360"/>
      <w:r>
        <w:rPr>
          <w:sz w:val="28"/>
          <w:szCs w:val="28"/>
        </w:rPr>
        <w:tab/>
      </w:r>
    </w:p>
    <w:p w14:paraId="6A19C42A" w14:textId="77777777" w:rsidR="003C5B32" w:rsidRDefault="00F56DB7">
      <w:pPr>
        <w:pStyle w:val="1"/>
        <w:wordWrap w:val="0"/>
        <w:spacing w:line="380" w:lineRule="atLeast"/>
        <w:rPr>
          <w:szCs w:val="24"/>
        </w:rPr>
      </w:pPr>
      <w:bookmarkStart w:id="361" w:name="_Toc5421"/>
      <w:bookmarkStart w:id="362" w:name="_Toc23552"/>
      <w:bookmarkStart w:id="363" w:name="_Toc234832968"/>
      <w:bookmarkStart w:id="364" w:name="_Toc10064"/>
      <w:r>
        <w:rPr>
          <w:szCs w:val="24"/>
        </w:rPr>
        <w:t>1.1</w:t>
      </w:r>
      <w:r>
        <w:rPr>
          <w:szCs w:val="24"/>
        </w:rPr>
        <w:tab/>
      </w:r>
      <w:r>
        <w:rPr>
          <w:szCs w:val="24"/>
        </w:rPr>
        <w:t>词语定义</w:t>
      </w:r>
      <w:bookmarkEnd w:id="361"/>
      <w:bookmarkEnd w:id="362"/>
      <w:bookmarkEnd w:id="363"/>
      <w:bookmarkEnd w:id="364"/>
    </w:p>
    <w:p w14:paraId="7987781E" w14:textId="77777777" w:rsidR="003C5B32" w:rsidRDefault="00F56DB7">
      <w:pPr>
        <w:wordWrap w:val="0"/>
        <w:spacing w:line="400" w:lineRule="atLeast"/>
        <w:rPr>
          <w:sz w:val="24"/>
        </w:rPr>
      </w:pPr>
      <w:r>
        <w:rPr>
          <w:sz w:val="24"/>
        </w:rPr>
        <w:t xml:space="preserve">　　通用合同条款、专用合同条款中的下列词语应具有本款所赋予的含义。</w:t>
      </w:r>
    </w:p>
    <w:p w14:paraId="5D17FE99" w14:textId="77777777" w:rsidR="003C5B32" w:rsidRDefault="00F56DB7">
      <w:pPr>
        <w:wordWrap w:val="0"/>
        <w:spacing w:line="400" w:lineRule="atLeast"/>
        <w:ind w:firstLineChars="196" w:firstLine="470"/>
        <w:rPr>
          <w:sz w:val="24"/>
        </w:rPr>
      </w:pPr>
      <w:r>
        <w:rPr>
          <w:sz w:val="24"/>
        </w:rPr>
        <w:t xml:space="preserve">1.1.1 </w:t>
      </w:r>
      <w:r>
        <w:rPr>
          <w:rFonts w:eastAsia="黑体"/>
          <w:sz w:val="24"/>
        </w:rPr>
        <w:t>合同</w:t>
      </w:r>
    </w:p>
    <w:p w14:paraId="7C8F1C67" w14:textId="77777777" w:rsidR="003C5B32" w:rsidRDefault="00F56DB7">
      <w:pPr>
        <w:wordWrap w:val="0"/>
        <w:spacing w:line="400" w:lineRule="atLeast"/>
        <w:ind w:firstLineChars="300" w:firstLine="720"/>
        <w:rPr>
          <w:sz w:val="24"/>
        </w:rPr>
      </w:pPr>
      <w:r>
        <w:rPr>
          <w:sz w:val="24"/>
        </w:rPr>
        <w:t xml:space="preserve">1.1.1.1 </w:t>
      </w:r>
      <w:r>
        <w:rPr>
          <w:sz w:val="24"/>
        </w:rPr>
        <w:t>合同文件（或称合同）：指合同协议书、中标通知书、投标函及投标函附录、专用合同条款、通用合同条款、技术标准和要求、图纸、已标价工程量清单，以及其他合同文件。</w:t>
      </w:r>
    </w:p>
    <w:p w14:paraId="1941A00B" w14:textId="77777777" w:rsidR="003C5B32" w:rsidRDefault="00F56DB7">
      <w:pPr>
        <w:wordWrap w:val="0"/>
        <w:spacing w:line="400" w:lineRule="atLeast"/>
        <w:ind w:firstLineChars="300" w:firstLine="720"/>
        <w:rPr>
          <w:sz w:val="24"/>
        </w:rPr>
      </w:pPr>
      <w:r>
        <w:rPr>
          <w:sz w:val="24"/>
        </w:rPr>
        <w:t xml:space="preserve">1.1.1.2 </w:t>
      </w:r>
      <w:r>
        <w:rPr>
          <w:sz w:val="24"/>
        </w:rPr>
        <w:t>合同协议书：指第</w:t>
      </w:r>
      <w:r>
        <w:rPr>
          <w:sz w:val="24"/>
        </w:rPr>
        <w:t>1.5</w:t>
      </w:r>
      <w:r>
        <w:rPr>
          <w:sz w:val="24"/>
        </w:rPr>
        <w:t>款所指的合同协议书。</w:t>
      </w:r>
    </w:p>
    <w:p w14:paraId="05A58CF5" w14:textId="77777777" w:rsidR="003C5B32" w:rsidRDefault="00F56DB7">
      <w:pPr>
        <w:wordWrap w:val="0"/>
        <w:spacing w:line="400" w:lineRule="atLeast"/>
        <w:ind w:firstLineChars="300" w:firstLine="720"/>
        <w:rPr>
          <w:sz w:val="24"/>
        </w:rPr>
      </w:pPr>
      <w:r>
        <w:rPr>
          <w:sz w:val="24"/>
        </w:rPr>
        <w:t xml:space="preserve">1.1.1.3 </w:t>
      </w:r>
      <w:r>
        <w:rPr>
          <w:sz w:val="24"/>
        </w:rPr>
        <w:t>中标通知书：指发包人通知承包人中标的函件。</w:t>
      </w:r>
    </w:p>
    <w:p w14:paraId="3B1D4701" w14:textId="77777777" w:rsidR="003C5B32" w:rsidRDefault="00F56DB7">
      <w:pPr>
        <w:wordWrap w:val="0"/>
        <w:spacing w:line="400" w:lineRule="atLeast"/>
        <w:ind w:firstLineChars="300" w:firstLine="720"/>
        <w:rPr>
          <w:sz w:val="24"/>
        </w:rPr>
      </w:pPr>
      <w:r>
        <w:rPr>
          <w:sz w:val="24"/>
        </w:rPr>
        <w:t xml:space="preserve">1.1.1.4 </w:t>
      </w:r>
      <w:r>
        <w:rPr>
          <w:sz w:val="24"/>
        </w:rPr>
        <w:t>投标函：指构成合同文件组成部分的由承包人填写并签署的投标函。</w:t>
      </w:r>
    </w:p>
    <w:p w14:paraId="6D39CD73" w14:textId="77777777" w:rsidR="003C5B32" w:rsidRDefault="00F56DB7">
      <w:pPr>
        <w:wordWrap w:val="0"/>
        <w:spacing w:line="400" w:lineRule="atLeast"/>
        <w:ind w:firstLineChars="300" w:firstLine="720"/>
        <w:rPr>
          <w:sz w:val="24"/>
        </w:rPr>
      </w:pPr>
      <w:r>
        <w:rPr>
          <w:sz w:val="24"/>
        </w:rPr>
        <w:t xml:space="preserve">1.1.1.5 </w:t>
      </w:r>
      <w:r>
        <w:rPr>
          <w:sz w:val="24"/>
        </w:rPr>
        <w:t>投标函附录：指附在投标函后构成合同文件的投标函附录。</w:t>
      </w:r>
    </w:p>
    <w:p w14:paraId="5D8B97AE" w14:textId="77777777" w:rsidR="003C5B32" w:rsidRDefault="00F56DB7">
      <w:pPr>
        <w:wordWrap w:val="0"/>
        <w:spacing w:line="400" w:lineRule="atLeast"/>
        <w:ind w:firstLineChars="300" w:firstLine="720"/>
        <w:rPr>
          <w:sz w:val="24"/>
        </w:rPr>
      </w:pPr>
      <w:r>
        <w:rPr>
          <w:sz w:val="24"/>
        </w:rPr>
        <w:t xml:space="preserve">1.1.1.6 </w:t>
      </w:r>
      <w:r>
        <w:rPr>
          <w:sz w:val="24"/>
        </w:rPr>
        <w:t>技术标准和要求：指构成合同文件组成部分的名为技术标准和要求的文件，包括合同双方当事人约定对其所作的修改或补充。</w:t>
      </w:r>
    </w:p>
    <w:p w14:paraId="4F46E56C" w14:textId="77777777" w:rsidR="003C5B32" w:rsidRDefault="00F56DB7">
      <w:pPr>
        <w:wordWrap w:val="0"/>
        <w:spacing w:line="400" w:lineRule="atLeast"/>
        <w:ind w:firstLineChars="300" w:firstLine="720"/>
        <w:rPr>
          <w:sz w:val="24"/>
        </w:rPr>
      </w:pPr>
      <w:r>
        <w:rPr>
          <w:sz w:val="24"/>
        </w:rPr>
        <w:t xml:space="preserve">1.1.1.7 </w:t>
      </w:r>
      <w:r>
        <w:rPr>
          <w:sz w:val="24"/>
        </w:rPr>
        <w:t>图纸：指包含在合同中的工程图纸，以及由发包人按合同约定提供的任何补充和修改的图纸，包括配套的说明。</w:t>
      </w:r>
    </w:p>
    <w:p w14:paraId="6DDC39B2" w14:textId="77777777" w:rsidR="003C5B32" w:rsidRDefault="00F56DB7">
      <w:pPr>
        <w:wordWrap w:val="0"/>
        <w:spacing w:line="400" w:lineRule="atLeast"/>
        <w:ind w:firstLineChars="300" w:firstLine="720"/>
        <w:rPr>
          <w:sz w:val="24"/>
        </w:rPr>
      </w:pPr>
      <w:r>
        <w:rPr>
          <w:sz w:val="24"/>
        </w:rPr>
        <w:t xml:space="preserve">1.1.1.8 </w:t>
      </w:r>
      <w:r>
        <w:rPr>
          <w:sz w:val="24"/>
        </w:rPr>
        <w:t>已标价工程量清单：指构成合同文件组成部分的由承包人按照规定的格式和要求填写并标明价格的工程量清单。</w:t>
      </w:r>
    </w:p>
    <w:p w14:paraId="349E5D39" w14:textId="77777777" w:rsidR="003C5B32" w:rsidRDefault="00F56DB7">
      <w:pPr>
        <w:wordWrap w:val="0"/>
        <w:spacing w:line="400" w:lineRule="atLeast"/>
        <w:ind w:firstLineChars="300" w:firstLine="720"/>
        <w:rPr>
          <w:sz w:val="24"/>
        </w:rPr>
      </w:pPr>
      <w:r>
        <w:rPr>
          <w:sz w:val="24"/>
        </w:rPr>
        <w:t xml:space="preserve">1.1.1.9 </w:t>
      </w:r>
      <w:r>
        <w:rPr>
          <w:sz w:val="24"/>
        </w:rPr>
        <w:t>其他合同文件：指经合同双方当事人确认构成合同文件的其他文件。</w:t>
      </w:r>
    </w:p>
    <w:p w14:paraId="3A6B1B6A" w14:textId="77777777" w:rsidR="003C5B32" w:rsidRDefault="00F56DB7">
      <w:pPr>
        <w:wordWrap w:val="0"/>
        <w:spacing w:line="400" w:lineRule="atLeast"/>
        <w:ind w:firstLineChars="200" w:firstLine="480"/>
        <w:rPr>
          <w:rFonts w:eastAsia="黑体"/>
          <w:sz w:val="24"/>
        </w:rPr>
      </w:pPr>
      <w:r>
        <w:rPr>
          <w:sz w:val="24"/>
        </w:rPr>
        <w:t xml:space="preserve">1.1.2 </w:t>
      </w:r>
      <w:r>
        <w:rPr>
          <w:rFonts w:eastAsia="黑体"/>
          <w:sz w:val="24"/>
        </w:rPr>
        <w:t>合同当事人和人员</w:t>
      </w:r>
    </w:p>
    <w:p w14:paraId="3A0784D4" w14:textId="77777777" w:rsidR="003C5B32" w:rsidRDefault="00F56DB7">
      <w:pPr>
        <w:wordWrap w:val="0"/>
        <w:spacing w:line="400" w:lineRule="atLeast"/>
        <w:ind w:firstLineChars="300" w:firstLine="720"/>
        <w:rPr>
          <w:sz w:val="24"/>
        </w:rPr>
      </w:pPr>
      <w:r>
        <w:rPr>
          <w:sz w:val="24"/>
        </w:rPr>
        <w:t xml:space="preserve">1.1.2.1 </w:t>
      </w:r>
      <w:r>
        <w:rPr>
          <w:sz w:val="24"/>
        </w:rPr>
        <w:t>合同当事人：指发包人和（或）承包人。</w:t>
      </w:r>
    </w:p>
    <w:p w14:paraId="4D7F9241" w14:textId="77777777" w:rsidR="003C5B32" w:rsidRDefault="00F56DB7">
      <w:pPr>
        <w:wordWrap w:val="0"/>
        <w:spacing w:line="400" w:lineRule="atLeast"/>
        <w:ind w:firstLineChars="300" w:firstLine="720"/>
        <w:rPr>
          <w:sz w:val="24"/>
        </w:rPr>
      </w:pPr>
      <w:r>
        <w:rPr>
          <w:sz w:val="24"/>
        </w:rPr>
        <w:t xml:space="preserve">1.1.2.2 </w:t>
      </w:r>
      <w:r>
        <w:rPr>
          <w:sz w:val="24"/>
        </w:rPr>
        <w:t>发包人：指专用合同条款中指明并与承包人在合同协议书中签字的当事人。</w:t>
      </w:r>
    </w:p>
    <w:p w14:paraId="321AAE44" w14:textId="77777777" w:rsidR="003C5B32" w:rsidRDefault="00F56DB7">
      <w:pPr>
        <w:wordWrap w:val="0"/>
        <w:spacing w:line="400" w:lineRule="atLeast"/>
        <w:ind w:firstLineChars="300" w:firstLine="720"/>
        <w:rPr>
          <w:sz w:val="24"/>
        </w:rPr>
      </w:pPr>
      <w:r>
        <w:rPr>
          <w:sz w:val="24"/>
        </w:rPr>
        <w:t>1.1.2.3</w:t>
      </w:r>
      <w:r>
        <w:rPr>
          <w:sz w:val="24"/>
        </w:rPr>
        <w:t>承包人：指与发包人签订合同协议书的当事人。</w:t>
      </w:r>
    </w:p>
    <w:p w14:paraId="449C3AB3" w14:textId="77777777" w:rsidR="003C5B32" w:rsidRDefault="00F56DB7">
      <w:pPr>
        <w:wordWrap w:val="0"/>
        <w:spacing w:line="400" w:lineRule="atLeast"/>
        <w:ind w:firstLineChars="300" w:firstLine="720"/>
        <w:rPr>
          <w:sz w:val="24"/>
        </w:rPr>
      </w:pPr>
      <w:r>
        <w:rPr>
          <w:sz w:val="24"/>
        </w:rPr>
        <w:t>1.1.2.4</w:t>
      </w:r>
      <w:r>
        <w:rPr>
          <w:sz w:val="24"/>
        </w:rPr>
        <w:t>承包人项目经理：指承包人派驻施工场地的全权负责人。</w:t>
      </w:r>
    </w:p>
    <w:p w14:paraId="3884B042" w14:textId="77777777" w:rsidR="003C5B32" w:rsidRDefault="00F56DB7">
      <w:pPr>
        <w:wordWrap w:val="0"/>
        <w:spacing w:line="400" w:lineRule="atLeast"/>
        <w:ind w:firstLineChars="300" w:firstLine="720"/>
        <w:rPr>
          <w:sz w:val="24"/>
        </w:rPr>
      </w:pPr>
      <w:r>
        <w:rPr>
          <w:sz w:val="24"/>
        </w:rPr>
        <w:t>1.1.2.5</w:t>
      </w:r>
      <w:r>
        <w:rPr>
          <w:sz w:val="24"/>
        </w:rPr>
        <w:t>分包人：指从承包人处分包合同中某一部分工程，并与其签订分包合同的分包人。</w:t>
      </w:r>
    </w:p>
    <w:p w14:paraId="556A958A" w14:textId="77777777" w:rsidR="003C5B32" w:rsidRDefault="00F56DB7">
      <w:pPr>
        <w:wordWrap w:val="0"/>
        <w:spacing w:line="400" w:lineRule="atLeast"/>
        <w:ind w:firstLineChars="300" w:firstLine="720"/>
        <w:rPr>
          <w:sz w:val="24"/>
        </w:rPr>
      </w:pPr>
      <w:r>
        <w:rPr>
          <w:sz w:val="24"/>
        </w:rPr>
        <w:t>1.1.2.6</w:t>
      </w:r>
      <w:r>
        <w:rPr>
          <w:sz w:val="24"/>
        </w:rPr>
        <w:t>监理人：指在专用合同条款中指明的，受发包人委托对合同履行实施管理的法人或其他组织。</w:t>
      </w:r>
    </w:p>
    <w:p w14:paraId="74F7A67F" w14:textId="77777777" w:rsidR="003C5B32" w:rsidRDefault="00F56DB7">
      <w:pPr>
        <w:wordWrap w:val="0"/>
        <w:spacing w:line="400" w:lineRule="atLeast"/>
        <w:ind w:firstLineChars="300" w:firstLine="720"/>
        <w:rPr>
          <w:sz w:val="24"/>
        </w:rPr>
      </w:pPr>
      <w:r>
        <w:rPr>
          <w:sz w:val="24"/>
        </w:rPr>
        <w:t>1.1.2.7</w:t>
      </w:r>
      <w:r>
        <w:rPr>
          <w:sz w:val="24"/>
        </w:rPr>
        <w:t>总监理工程师（总监）：指由监理人委派常驻施工场地对合同履行实施管理的全权负责人。</w:t>
      </w:r>
    </w:p>
    <w:p w14:paraId="5BBB4E65" w14:textId="77777777" w:rsidR="003C5B32" w:rsidRDefault="00F56DB7">
      <w:pPr>
        <w:wordWrap w:val="0"/>
        <w:spacing w:line="400" w:lineRule="atLeast"/>
        <w:ind w:firstLineChars="200" w:firstLine="480"/>
        <w:rPr>
          <w:sz w:val="24"/>
        </w:rPr>
      </w:pPr>
      <w:r>
        <w:rPr>
          <w:sz w:val="24"/>
        </w:rPr>
        <w:t xml:space="preserve">1.1.3 </w:t>
      </w:r>
      <w:r>
        <w:rPr>
          <w:rFonts w:eastAsia="黑体"/>
          <w:sz w:val="24"/>
        </w:rPr>
        <w:t>工程和设备</w:t>
      </w:r>
    </w:p>
    <w:p w14:paraId="3BBB6710" w14:textId="77777777" w:rsidR="003C5B32" w:rsidRDefault="00F56DB7">
      <w:pPr>
        <w:wordWrap w:val="0"/>
        <w:spacing w:line="400" w:lineRule="atLeast"/>
        <w:ind w:firstLineChars="300" w:firstLine="720"/>
        <w:rPr>
          <w:sz w:val="24"/>
        </w:rPr>
      </w:pPr>
      <w:r>
        <w:rPr>
          <w:sz w:val="24"/>
        </w:rPr>
        <w:t xml:space="preserve">1.1.3.1 </w:t>
      </w:r>
      <w:r>
        <w:rPr>
          <w:sz w:val="24"/>
        </w:rPr>
        <w:t>工程：指永久工程和（或）临时工程。</w:t>
      </w:r>
    </w:p>
    <w:p w14:paraId="1F6D99A5" w14:textId="77777777" w:rsidR="003C5B32" w:rsidRDefault="00F56DB7">
      <w:pPr>
        <w:wordWrap w:val="0"/>
        <w:spacing w:line="400" w:lineRule="atLeast"/>
        <w:ind w:firstLineChars="300" w:firstLine="720"/>
        <w:rPr>
          <w:sz w:val="24"/>
        </w:rPr>
      </w:pPr>
      <w:r>
        <w:rPr>
          <w:sz w:val="24"/>
        </w:rPr>
        <w:t xml:space="preserve">1.1.3.2 </w:t>
      </w:r>
      <w:r>
        <w:rPr>
          <w:sz w:val="24"/>
        </w:rPr>
        <w:t>永久工程：指按合同约定建造并移交给发包人的工程，包括工程设备。</w:t>
      </w:r>
    </w:p>
    <w:p w14:paraId="4AAC17B2" w14:textId="77777777" w:rsidR="003C5B32" w:rsidRDefault="00F56DB7">
      <w:pPr>
        <w:wordWrap w:val="0"/>
        <w:spacing w:line="400" w:lineRule="atLeast"/>
        <w:ind w:firstLineChars="300" w:firstLine="720"/>
        <w:rPr>
          <w:sz w:val="24"/>
        </w:rPr>
      </w:pPr>
      <w:r>
        <w:rPr>
          <w:sz w:val="24"/>
        </w:rPr>
        <w:lastRenderedPageBreak/>
        <w:t xml:space="preserve">1.1.3.3 </w:t>
      </w:r>
      <w:r>
        <w:rPr>
          <w:sz w:val="24"/>
        </w:rPr>
        <w:t>临时工程：指为完成合同约定的永久工程所修建的各类临时性工程，不包括施工设备。</w:t>
      </w:r>
    </w:p>
    <w:p w14:paraId="4715EFD0" w14:textId="77777777" w:rsidR="003C5B32" w:rsidRDefault="00F56DB7">
      <w:pPr>
        <w:wordWrap w:val="0"/>
        <w:spacing w:line="400" w:lineRule="atLeast"/>
        <w:ind w:firstLineChars="300" w:firstLine="720"/>
        <w:rPr>
          <w:sz w:val="24"/>
        </w:rPr>
      </w:pPr>
      <w:r>
        <w:rPr>
          <w:sz w:val="24"/>
        </w:rPr>
        <w:t xml:space="preserve">1.1.3.4 </w:t>
      </w:r>
      <w:r>
        <w:rPr>
          <w:sz w:val="24"/>
        </w:rPr>
        <w:t>单位工程：指专用合同条款中指明特定范围的永久工程。</w:t>
      </w:r>
    </w:p>
    <w:p w14:paraId="2F9DEAD6" w14:textId="77777777" w:rsidR="003C5B32" w:rsidRDefault="00F56DB7">
      <w:pPr>
        <w:wordWrap w:val="0"/>
        <w:spacing w:line="400" w:lineRule="atLeast"/>
        <w:ind w:firstLineChars="300" w:firstLine="720"/>
        <w:rPr>
          <w:sz w:val="24"/>
        </w:rPr>
      </w:pPr>
      <w:r>
        <w:rPr>
          <w:sz w:val="24"/>
        </w:rPr>
        <w:t xml:space="preserve">1.1.3.5 </w:t>
      </w:r>
      <w:r>
        <w:rPr>
          <w:sz w:val="24"/>
        </w:rPr>
        <w:t>工程设备：指构成或计划构成永久工程一部分的机电设备、金属结构设备、仪器装置及其他类似的设备和装置。</w:t>
      </w:r>
    </w:p>
    <w:p w14:paraId="5846D946" w14:textId="77777777" w:rsidR="003C5B32" w:rsidRDefault="00F56DB7">
      <w:pPr>
        <w:wordWrap w:val="0"/>
        <w:spacing w:line="400" w:lineRule="atLeast"/>
        <w:ind w:firstLineChars="300" w:firstLine="720"/>
        <w:rPr>
          <w:sz w:val="24"/>
        </w:rPr>
      </w:pPr>
      <w:r>
        <w:rPr>
          <w:sz w:val="24"/>
        </w:rPr>
        <w:t xml:space="preserve">1.1.3.6 </w:t>
      </w:r>
      <w:r>
        <w:rPr>
          <w:sz w:val="24"/>
        </w:rPr>
        <w:t>施工设备：指为完成合同约定的各项工作所需的设备、器具和其他物品，不包括临时工程和材料。</w:t>
      </w:r>
    </w:p>
    <w:p w14:paraId="310A41D9" w14:textId="77777777" w:rsidR="003C5B32" w:rsidRDefault="00F56DB7">
      <w:pPr>
        <w:wordWrap w:val="0"/>
        <w:spacing w:line="400" w:lineRule="atLeast"/>
        <w:ind w:firstLineChars="300" w:firstLine="720"/>
        <w:rPr>
          <w:sz w:val="24"/>
        </w:rPr>
      </w:pPr>
      <w:r>
        <w:rPr>
          <w:sz w:val="24"/>
        </w:rPr>
        <w:t>1.1.3.7</w:t>
      </w:r>
      <w:r>
        <w:rPr>
          <w:sz w:val="24"/>
        </w:rPr>
        <w:t>临时设施：指为完成合同约定的各项工作所服务的临时性生产和生活设施。</w:t>
      </w:r>
    </w:p>
    <w:p w14:paraId="718CFF7D" w14:textId="77777777" w:rsidR="003C5B32" w:rsidRDefault="00F56DB7">
      <w:pPr>
        <w:wordWrap w:val="0"/>
        <w:spacing w:line="400" w:lineRule="atLeast"/>
        <w:ind w:firstLineChars="300" w:firstLine="720"/>
        <w:rPr>
          <w:sz w:val="24"/>
        </w:rPr>
      </w:pPr>
      <w:r>
        <w:rPr>
          <w:sz w:val="24"/>
        </w:rPr>
        <w:t xml:space="preserve">1.1.3.8 </w:t>
      </w:r>
      <w:r>
        <w:rPr>
          <w:sz w:val="24"/>
        </w:rPr>
        <w:t>承包人设备：指承包人自带的施工设备。</w:t>
      </w:r>
    </w:p>
    <w:p w14:paraId="4932608F" w14:textId="77777777" w:rsidR="003C5B32" w:rsidRDefault="00F56DB7">
      <w:pPr>
        <w:wordWrap w:val="0"/>
        <w:spacing w:line="400" w:lineRule="atLeast"/>
        <w:ind w:firstLineChars="300" w:firstLine="720"/>
        <w:rPr>
          <w:sz w:val="24"/>
        </w:rPr>
      </w:pPr>
      <w:r>
        <w:rPr>
          <w:sz w:val="24"/>
        </w:rPr>
        <w:t xml:space="preserve">1.1.3.9 </w:t>
      </w:r>
      <w:r>
        <w:rPr>
          <w:sz w:val="24"/>
        </w:rPr>
        <w:t>施工场地（或称工地、现场）：指用于合同工程施工的场所，以及在合同中指定作为施工场地组成部分的其他场所，包括永久占地和临时占地。</w:t>
      </w:r>
    </w:p>
    <w:p w14:paraId="2CAF3B6C" w14:textId="77777777" w:rsidR="003C5B32" w:rsidRDefault="00F56DB7">
      <w:pPr>
        <w:wordWrap w:val="0"/>
        <w:spacing w:line="400" w:lineRule="atLeast"/>
        <w:ind w:firstLineChars="300" w:firstLine="720"/>
        <w:rPr>
          <w:sz w:val="24"/>
        </w:rPr>
      </w:pPr>
      <w:r>
        <w:rPr>
          <w:sz w:val="24"/>
        </w:rPr>
        <w:t xml:space="preserve">1.1.3.10 </w:t>
      </w:r>
      <w:r>
        <w:rPr>
          <w:sz w:val="24"/>
        </w:rPr>
        <w:t>永久占地：指专用合同条款中指明为实施合同工程需永久占用的土地。</w:t>
      </w:r>
    </w:p>
    <w:p w14:paraId="5987602C" w14:textId="77777777" w:rsidR="003C5B32" w:rsidRDefault="00F56DB7">
      <w:pPr>
        <w:wordWrap w:val="0"/>
        <w:spacing w:line="400" w:lineRule="atLeast"/>
        <w:ind w:firstLineChars="300" w:firstLine="720"/>
        <w:rPr>
          <w:sz w:val="24"/>
        </w:rPr>
      </w:pPr>
      <w:r>
        <w:rPr>
          <w:sz w:val="24"/>
        </w:rPr>
        <w:t xml:space="preserve">1.1.3.11 </w:t>
      </w:r>
      <w:r>
        <w:rPr>
          <w:sz w:val="24"/>
        </w:rPr>
        <w:t>临时占地：指专用合同条款中指明为实施合同工程需临时占用的土地。</w:t>
      </w:r>
    </w:p>
    <w:p w14:paraId="39814BD4" w14:textId="77777777" w:rsidR="003C5B32" w:rsidRDefault="00F56DB7">
      <w:pPr>
        <w:wordWrap w:val="0"/>
        <w:spacing w:line="400" w:lineRule="atLeast"/>
        <w:ind w:firstLineChars="200" w:firstLine="480"/>
        <w:rPr>
          <w:rFonts w:eastAsia="黑体"/>
          <w:sz w:val="24"/>
        </w:rPr>
      </w:pPr>
      <w:r>
        <w:rPr>
          <w:sz w:val="24"/>
        </w:rPr>
        <w:t xml:space="preserve">1.1.4 </w:t>
      </w:r>
      <w:r>
        <w:rPr>
          <w:rFonts w:eastAsia="黑体"/>
          <w:sz w:val="24"/>
        </w:rPr>
        <w:t>日期</w:t>
      </w:r>
    </w:p>
    <w:p w14:paraId="3046E7AC" w14:textId="77777777" w:rsidR="003C5B32" w:rsidRDefault="00F56DB7">
      <w:pPr>
        <w:wordWrap w:val="0"/>
        <w:spacing w:line="400" w:lineRule="atLeast"/>
        <w:ind w:firstLineChars="300" w:firstLine="720"/>
        <w:rPr>
          <w:sz w:val="24"/>
        </w:rPr>
      </w:pPr>
      <w:r>
        <w:rPr>
          <w:sz w:val="24"/>
        </w:rPr>
        <w:t xml:space="preserve">1.1.4.1 </w:t>
      </w:r>
      <w:r>
        <w:rPr>
          <w:sz w:val="24"/>
        </w:rPr>
        <w:t>开工通知：指监理人按第</w:t>
      </w:r>
      <w:r>
        <w:rPr>
          <w:sz w:val="24"/>
        </w:rPr>
        <w:t>11.1</w:t>
      </w:r>
      <w:r>
        <w:rPr>
          <w:sz w:val="24"/>
        </w:rPr>
        <w:t>款通知承包人开工的函件。</w:t>
      </w:r>
    </w:p>
    <w:p w14:paraId="2B327B4A" w14:textId="77777777" w:rsidR="003C5B32" w:rsidRDefault="00F56DB7">
      <w:pPr>
        <w:wordWrap w:val="0"/>
        <w:spacing w:line="400" w:lineRule="atLeast"/>
        <w:ind w:firstLineChars="300" w:firstLine="720"/>
        <w:rPr>
          <w:sz w:val="24"/>
        </w:rPr>
      </w:pPr>
      <w:r>
        <w:rPr>
          <w:sz w:val="24"/>
        </w:rPr>
        <w:t xml:space="preserve">1.1.4.2 </w:t>
      </w:r>
      <w:r>
        <w:rPr>
          <w:sz w:val="24"/>
        </w:rPr>
        <w:t>开工日期：指监理人按第</w:t>
      </w:r>
      <w:r>
        <w:rPr>
          <w:sz w:val="24"/>
        </w:rPr>
        <w:t>11.1</w:t>
      </w:r>
      <w:r>
        <w:rPr>
          <w:sz w:val="24"/>
        </w:rPr>
        <w:t>款发出的开工通知中写明的开工日期。</w:t>
      </w:r>
    </w:p>
    <w:p w14:paraId="4AB09C80" w14:textId="77777777" w:rsidR="003C5B32" w:rsidRDefault="00F56DB7">
      <w:pPr>
        <w:wordWrap w:val="0"/>
        <w:spacing w:line="400" w:lineRule="atLeast"/>
        <w:ind w:firstLineChars="300" w:firstLine="720"/>
        <w:rPr>
          <w:sz w:val="24"/>
        </w:rPr>
      </w:pPr>
      <w:r>
        <w:rPr>
          <w:sz w:val="24"/>
        </w:rPr>
        <w:t xml:space="preserve">1.1.4.3 </w:t>
      </w:r>
      <w:r>
        <w:rPr>
          <w:sz w:val="24"/>
        </w:rPr>
        <w:t>工期：指承包人在投标函中承诺的完成合同工程所需的期限，包括按第</w:t>
      </w:r>
      <w:r>
        <w:rPr>
          <w:sz w:val="24"/>
        </w:rPr>
        <w:t>11.3</w:t>
      </w:r>
      <w:r>
        <w:rPr>
          <w:sz w:val="24"/>
        </w:rPr>
        <w:t>款、第</w:t>
      </w:r>
      <w:r>
        <w:rPr>
          <w:sz w:val="24"/>
        </w:rPr>
        <w:t>11.4</w:t>
      </w:r>
      <w:r>
        <w:rPr>
          <w:sz w:val="24"/>
        </w:rPr>
        <w:t>款和第</w:t>
      </w:r>
      <w:r>
        <w:rPr>
          <w:sz w:val="24"/>
        </w:rPr>
        <w:t>11.6</w:t>
      </w:r>
      <w:r>
        <w:rPr>
          <w:sz w:val="24"/>
        </w:rPr>
        <w:t>款约定所作的变更。</w:t>
      </w:r>
    </w:p>
    <w:p w14:paraId="7470B370" w14:textId="77777777" w:rsidR="003C5B32" w:rsidRDefault="00F56DB7">
      <w:pPr>
        <w:wordWrap w:val="0"/>
        <w:spacing w:line="400" w:lineRule="atLeast"/>
        <w:ind w:firstLineChars="300" w:firstLine="720"/>
        <w:rPr>
          <w:sz w:val="24"/>
        </w:rPr>
      </w:pPr>
      <w:r>
        <w:rPr>
          <w:sz w:val="24"/>
        </w:rPr>
        <w:t xml:space="preserve">1.1.4.4 </w:t>
      </w:r>
      <w:r>
        <w:rPr>
          <w:sz w:val="24"/>
        </w:rPr>
        <w:t>竣工日期：指第</w:t>
      </w:r>
      <w:r>
        <w:rPr>
          <w:sz w:val="24"/>
        </w:rPr>
        <w:t>1.1.4.3</w:t>
      </w:r>
      <w:r>
        <w:rPr>
          <w:sz w:val="24"/>
        </w:rPr>
        <w:t>目约定工期届满时的日期。实际竣工日期以工程接收证书中写明的日期为准。</w:t>
      </w:r>
    </w:p>
    <w:p w14:paraId="22A0C0D5" w14:textId="77777777" w:rsidR="003C5B32" w:rsidRDefault="00F56DB7">
      <w:pPr>
        <w:wordWrap w:val="0"/>
        <w:spacing w:line="400" w:lineRule="atLeast"/>
        <w:ind w:firstLineChars="300" w:firstLine="720"/>
        <w:rPr>
          <w:sz w:val="24"/>
        </w:rPr>
      </w:pPr>
      <w:r>
        <w:rPr>
          <w:sz w:val="24"/>
        </w:rPr>
        <w:t xml:space="preserve">1.1.4.5 </w:t>
      </w:r>
      <w:r>
        <w:rPr>
          <w:sz w:val="24"/>
        </w:rPr>
        <w:t>缺陷责任期：指履行第</w:t>
      </w:r>
      <w:r>
        <w:rPr>
          <w:sz w:val="24"/>
        </w:rPr>
        <w:t>19.2</w:t>
      </w:r>
      <w:r>
        <w:rPr>
          <w:sz w:val="24"/>
        </w:rPr>
        <w:t>款约定的缺陷责任的期限，具体期限由专用合同条款约定，包括根据第</w:t>
      </w:r>
      <w:r>
        <w:rPr>
          <w:sz w:val="24"/>
        </w:rPr>
        <w:t>19.3</w:t>
      </w:r>
      <w:r>
        <w:rPr>
          <w:sz w:val="24"/>
        </w:rPr>
        <w:t>款约定所作的延长。</w:t>
      </w:r>
    </w:p>
    <w:p w14:paraId="0C1269A6" w14:textId="77777777" w:rsidR="003C5B32" w:rsidRDefault="00F56DB7">
      <w:pPr>
        <w:wordWrap w:val="0"/>
        <w:spacing w:line="400" w:lineRule="atLeast"/>
        <w:ind w:firstLineChars="300" w:firstLine="720"/>
        <w:rPr>
          <w:sz w:val="24"/>
        </w:rPr>
      </w:pPr>
      <w:r>
        <w:rPr>
          <w:sz w:val="24"/>
        </w:rPr>
        <w:t xml:space="preserve">1.1.4.6 </w:t>
      </w:r>
      <w:r>
        <w:rPr>
          <w:sz w:val="24"/>
        </w:rPr>
        <w:t>基准日期：指投标截止时间前</w:t>
      </w:r>
      <w:r>
        <w:rPr>
          <w:sz w:val="24"/>
        </w:rPr>
        <w:t>28</w:t>
      </w:r>
      <w:r>
        <w:rPr>
          <w:sz w:val="24"/>
        </w:rPr>
        <w:t>天的日期。</w:t>
      </w:r>
    </w:p>
    <w:p w14:paraId="396BB69C" w14:textId="77777777" w:rsidR="003C5B32" w:rsidRDefault="00F56DB7">
      <w:pPr>
        <w:wordWrap w:val="0"/>
        <w:spacing w:line="400" w:lineRule="atLeast"/>
        <w:ind w:firstLineChars="300" w:firstLine="720"/>
        <w:rPr>
          <w:sz w:val="24"/>
        </w:rPr>
      </w:pPr>
      <w:r>
        <w:rPr>
          <w:sz w:val="24"/>
        </w:rPr>
        <w:t xml:space="preserve">1.1.4.7 </w:t>
      </w:r>
      <w:r>
        <w:rPr>
          <w:sz w:val="24"/>
        </w:rPr>
        <w:t>天：除特别指明外，指日历天。合同中按天计算时间的，开始当天不计入，从次日开始计算。期限最后一天的截止时间为当天</w:t>
      </w:r>
      <w:r>
        <w:rPr>
          <w:sz w:val="24"/>
        </w:rPr>
        <w:t>24:00</w:t>
      </w:r>
      <w:r>
        <w:rPr>
          <w:sz w:val="24"/>
        </w:rPr>
        <w:t>。</w:t>
      </w:r>
    </w:p>
    <w:p w14:paraId="74494613" w14:textId="77777777" w:rsidR="003C5B32" w:rsidRDefault="00F56DB7">
      <w:pPr>
        <w:wordWrap w:val="0"/>
        <w:spacing w:line="400" w:lineRule="atLeast"/>
        <w:ind w:firstLineChars="200" w:firstLine="480"/>
        <w:rPr>
          <w:sz w:val="24"/>
        </w:rPr>
      </w:pPr>
      <w:r>
        <w:rPr>
          <w:sz w:val="24"/>
        </w:rPr>
        <w:t xml:space="preserve">1.1.5 </w:t>
      </w:r>
      <w:r>
        <w:rPr>
          <w:rFonts w:eastAsia="黑体"/>
          <w:sz w:val="24"/>
        </w:rPr>
        <w:t>合同价格和费用</w:t>
      </w:r>
    </w:p>
    <w:p w14:paraId="3A124B14" w14:textId="77777777" w:rsidR="003C5B32" w:rsidRDefault="00F56DB7">
      <w:pPr>
        <w:wordWrap w:val="0"/>
        <w:spacing w:line="400" w:lineRule="atLeast"/>
        <w:ind w:firstLineChars="300" w:firstLine="720"/>
        <w:rPr>
          <w:sz w:val="24"/>
        </w:rPr>
      </w:pPr>
      <w:r>
        <w:rPr>
          <w:sz w:val="24"/>
        </w:rPr>
        <w:t xml:space="preserve">1.1.5.1 </w:t>
      </w:r>
      <w:r>
        <w:rPr>
          <w:sz w:val="24"/>
        </w:rPr>
        <w:t>签约合同价：指签订合同时合同协议书中写明的，包括了暂列金额、暂估价的合同总金额。</w:t>
      </w:r>
    </w:p>
    <w:p w14:paraId="6AD701A0" w14:textId="77777777" w:rsidR="003C5B32" w:rsidRDefault="00F56DB7">
      <w:pPr>
        <w:wordWrap w:val="0"/>
        <w:spacing w:line="400" w:lineRule="atLeast"/>
        <w:ind w:firstLineChars="300" w:firstLine="720"/>
        <w:rPr>
          <w:sz w:val="24"/>
        </w:rPr>
      </w:pPr>
      <w:r>
        <w:rPr>
          <w:sz w:val="24"/>
        </w:rPr>
        <w:t xml:space="preserve">1.1.5.2 </w:t>
      </w:r>
      <w:r>
        <w:rPr>
          <w:sz w:val="24"/>
        </w:rPr>
        <w:t>合同价格：指承包人按合同约定完成了包括缺陷责任期内的全部承包工作后，发包人应付给承包人的金额，包括在履行合同过程中按合同约定进行的变更和调整。</w:t>
      </w:r>
    </w:p>
    <w:p w14:paraId="55663C47" w14:textId="77777777" w:rsidR="003C5B32" w:rsidRDefault="00F56DB7">
      <w:pPr>
        <w:wordWrap w:val="0"/>
        <w:spacing w:line="400" w:lineRule="atLeast"/>
        <w:ind w:firstLineChars="300" w:firstLine="720"/>
        <w:rPr>
          <w:sz w:val="24"/>
        </w:rPr>
      </w:pPr>
      <w:r>
        <w:rPr>
          <w:sz w:val="24"/>
        </w:rPr>
        <w:t xml:space="preserve">1.1.5.3 </w:t>
      </w:r>
      <w:r>
        <w:rPr>
          <w:sz w:val="24"/>
        </w:rPr>
        <w:t>费用：指为履行合同所发生的或将要发生的所有合理开支，包括管理费和应分摊的其他费用，但不包括利润。</w:t>
      </w:r>
    </w:p>
    <w:p w14:paraId="4E235206" w14:textId="77777777" w:rsidR="003C5B32" w:rsidRDefault="00F56DB7">
      <w:pPr>
        <w:wordWrap w:val="0"/>
        <w:spacing w:line="400" w:lineRule="atLeast"/>
        <w:ind w:firstLineChars="300" w:firstLine="720"/>
        <w:rPr>
          <w:sz w:val="24"/>
        </w:rPr>
      </w:pPr>
      <w:r>
        <w:rPr>
          <w:sz w:val="24"/>
        </w:rPr>
        <w:t xml:space="preserve">1.1.5.4 </w:t>
      </w:r>
      <w:r>
        <w:rPr>
          <w:sz w:val="24"/>
        </w:rPr>
        <w:t>暂列金额：指已标价工程量清单中所列的暂列金额，用于在签订协议书时尚未确定或不可预见变更的施工及其所需材料、工程设备、服务等的金额，包括以计日工方式支付的金额。</w:t>
      </w:r>
    </w:p>
    <w:p w14:paraId="3C0E8F0A" w14:textId="77777777" w:rsidR="003C5B32" w:rsidRDefault="00F56DB7">
      <w:pPr>
        <w:wordWrap w:val="0"/>
        <w:spacing w:line="400" w:lineRule="atLeast"/>
        <w:ind w:firstLineChars="300" w:firstLine="720"/>
        <w:rPr>
          <w:sz w:val="24"/>
        </w:rPr>
      </w:pPr>
      <w:r>
        <w:rPr>
          <w:sz w:val="24"/>
        </w:rPr>
        <w:lastRenderedPageBreak/>
        <w:t>1.1.5.5</w:t>
      </w:r>
      <w:r>
        <w:rPr>
          <w:sz w:val="24"/>
        </w:rPr>
        <w:t>暂估价：指发包人在工程量清单中给定的用于支付必然发生但暂时不能确定价格的材料、工程设备以及专业工程的金额。</w:t>
      </w:r>
    </w:p>
    <w:p w14:paraId="15924AD4" w14:textId="77777777" w:rsidR="003C5B32" w:rsidRDefault="00F56DB7">
      <w:pPr>
        <w:wordWrap w:val="0"/>
        <w:spacing w:line="400" w:lineRule="atLeast"/>
        <w:ind w:firstLineChars="300" w:firstLine="720"/>
        <w:rPr>
          <w:sz w:val="24"/>
        </w:rPr>
      </w:pPr>
      <w:r>
        <w:rPr>
          <w:sz w:val="24"/>
        </w:rPr>
        <w:t xml:space="preserve">1.1.5.6 </w:t>
      </w:r>
      <w:r>
        <w:rPr>
          <w:sz w:val="24"/>
        </w:rPr>
        <w:t>计日工：指对零星工作采取的一种计价方式，按合同中的计日工子目及其单价计价付款。</w:t>
      </w:r>
    </w:p>
    <w:p w14:paraId="284D527A" w14:textId="77777777" w:rsidR="003C5B32" w:rsidRDefault="00F56DB7">
      <w:pPr>
        <w:wordWrap w:val="0"/>
        <w:spacing w:line="400" w:lineRule="atLeast"/>
        <w:ind w:firstLineChars="300" w:firstLine="720"/>
        <w:rPr>
          <w:sz w:val="24"/>
        </w:rPr>
      </w:pPr>
      <w:r>
        <w:rPr>
          <w:sz w:val="24"/>
        </w:rPr>
        <w:t xml:space="preserve">1.1.5.7 </w:t>
      </w:r>
      <w:r>
        <w:rPr>
          <w:sz w:val="24"/>
        </w:rPr>
        <w:t>质量保证金（或称保留金）：指按第</w:t>
      </w:r>
      <w:r>
        <w:rPr>
          <w:sz w:val="24"/>
        </w:rPr>
        <w:t>17.4.1</w:t>
      </w:r>
      <w:r>
        <w:rPr>
          <w:sz w:val="24"/>
        </w:rPr>
        <w:t>项约定用于保证在缺陷责任期内履行缺陷修复义务的金额。</w:t>
      </w:r>
    </w:p>
    <w:p w14:paraId="3961D349" w14:textId="77777777" w:rsidR="003C5B32" w:rsidRDefault="00F56DB7">
      <w:pPr>
        <w:wordWrap w:val="0"/>
        <w:spacing w:line="400" w:lineRule="atLeast"/>
        <w:ind w:firstLineChars="196" w:firstLine="470"/>
        <w:rPr>
          <w:sz w:val="24"/>
        </w:rPr>
      </w:pPr>
      <w:r>
        <w:rPr>
          <w:sz w:val="24"/>
        </w:rPr>
        <w:t xml:space="preserve">1.1.6 </w:t>
      </w:r>
      <w:r>
        <w:rPr>
          <w:rFonts w:eastAsia="黑体"/>
          <w:sz w:val="24"/>
        </w:rPr>
        <w:t>其他</w:t>
      </w:r>
    </w:p>
    <w:p w14:paraId="78F35D80" w14:textId="77777777" w:rsidR="003C5B32" w:rsidRDefault="00F56DB7">
      <w:pPr>
        <w:wordWrap w:val="0"/>
        <w:spacing w:line="400" w:lineRule="atLeast"/>
        <w:ind w:firstLineChars="300" w:firstLine="720"/>
        <w:rPr>
          <w:sz w:val="24"/>
        </w:rPr>
      </w:pPr>
      <w:r>
        <w:rPr>
          <w:sz w:val="24"/>
        </w:rPr>
        <w:t xml:space="preserve">1.1.6.1 </w:t>
      </w:r>
      <w:r>
        <w:rPr>
          <w:sz w:val="24"/>
        </w:rPr>
        <w:t>书面形式：指合同文件、信函、电报、传真等可以有形地表现所载内容的形式。</w:t>
      </w:r>
    </w:p>
    <w:p w14:paraId="2B56EA5E" w14:textId="77777777" w:rsidR="003C5B32" w:rsidRDefault="00F56DB7">
      <w:pPr>
        <w:pStyle w:val="1"/>
        <w:wordWrap w:val="0"/>
        <w:spacing w:line="380" w:lineRule="atLeast"/>
        <w:rPr>
          <w:szCs w:val="24"/>
        </w:rPr>
      </w:pPr>
      <w:bookmarkStart w:id="365" w:name="_Toc11933"/>
      <w:bookmarkStart w:id="366" w:name="_Toc25135"/>
      <w:bookmarkStart w:id="367" w:name="_Toc234832969"/>
      <w:bookmarkStart w:id="368" w:name="_Toc22350"/>
      <w:r>
        <w:rPr>
          <w:szCs w:val="24"/>
        </w:rPr>
        <w:t xml:space="preserve">1.2 </w:t>
      </w:r>
      <w:r>
        <w:rPr>
          <w:szCs w:val="24"/>
        </w:rPr>
        <w:t>语言文字</w:t>
      </w:r>
      <w:bookmarkEnd w:id="365"/>
      <w:bookmarkEnd w:id="366"/>
      <w:bookmarkEnd w:id="367"/>
      <w:bookmarkEnd w:id="368"/>
    </w:p>
    <w:p w14:paraId="4069DD28" w14:textId="77777777" w:rsidR="003C5B32" w:rsidRDefault="00F56DB7">
      <w:pPr>
        <w:wordWrap w:val="0"/>
        <w:spacing w:line="400" w:lineRule="atLeast"/>
        <w:rPr>
          <w:sz w:val="24"/>
        </w:rPr>
      </w:pPr>
      <w:r>
        <w:rPr>
          <w:sz w:val="24"/>
        </w:rPr>
        <w:t xml:space="preserve">　　除专用术语外，合同使用的语言文字为中文。必要时专用术语应附有中文注释。</w:t>
      </w:r>
    </w:p>
    <w:p w14:paraId="38562C89" w14:textId="77777777" w:rsidR="003C5B32" w:rsidRDefault="00F56DB7">
      <w:pPr>
        <w:pStyle w:val="1"/>
        <w:wordWrap w:val="0"/>
        <w:spacing w:line="380" w:lineRule="atLeast"/>
        <w:rPr>
          <w:szCs w:val="24"/>
        </w:rPr>
      </w:pPr>
      <w:bookmarkStart w:id="369" w:name="_Toc19788"/>
      <w:bookmarkStart w:id="370" w:name="_Toc8637"/>
      <w:bookmarkStart w:id="371" w:name="_Toc13856"/>
      <w:bookmarkStart w:id="372" w:name="_Toc234832970"/>
      <w:r>
        <w:rPr>
          <w:szCs w:val="24"/>
        </w:rPr>
        <w:t xml:space="preserve">1.3 </w:t>
      </w:r>
      <w:r>
        <w:rPr>
          <w:szCs w:val="24"/>
        </w:rPr>
        <w:t>法律</w:t>
      </w:r>
      <w:bookmarkEnd w:id="369"/>
      <w:bookmarkEnd w:id="370"/>
      <w:bookmarkEnd w:id="371"/>
      <w:bookmarkEnd w:id="372"/>
    </w:p>
    <w:p w14:paraId="5CF757EA" w14:textId="77777777" w:rsidR="003C5B32" w:rsidRDefault="00F56DB7">
      <w:pPr>
        <w:tabs>
          <w:tab w:val="left" w:pos="7020"/>
        </w:tabs>
        <w:wordWrap w:val="0"/>
        <w:spacing w:line="400" w:lineRule="atLeast"/>
        <w:rPr>
          <w:sz w:val="24"/>
        </w:rPr>
      </w:pPr>
      <w:r>
        <w:rPr>
          <w:sz w:val="24"/>
        </w:rPr>
        <w:t xml:space="preserve">　　适用于合同的法律包括中华人民共和国法律、行政法规、部门规章，以及工程所在地的地方法规、自治条例、单行条例和地方政府规章。</w:t>
      </w:r>
    </w:p>
    <w:p w14:paraId="17F4852D" w14:textId="77777777" w:rsidR="003C5B32" w:rsidRDefault="00F56DB7">
      <w:pPr>
        <w:pStyle w:val="1"/>
        <w:wordWrap w:val="0"/>
        <w:spacing w:line="380" w:lineRule="atLeast"/>
        <w:rPr>
          <w:szCs w:val="24"/>
        </w:rPr>
      </w:pPr>
      <w:bookmarkStart w:id="373" w:name="_Toc234832971"/>
      <w:bookmarkStart w:id="374" w:name="_Toc8196"/>
      <w:bookmarkStart w:id="375" w:name="_Toc20508"/>
      <w:bookmarkStart w:id="376" w:name="_Toc9336"/>
      <w:r>
        <w:rPr>
          <w:szCs w:val="24"/>
        </w:rPr>
        <w:t xml:space="preserve">1.4 </w:t>
      </w:r>
      <w:r>
        <w:rPr>
          <w:szCs w:val="24"/>
        </w:rPr>
        <w:t>合同文件的优先顺序</w:t>
      </w:r>
      <w:bookmarkEnd w:id="373"/>
      <w:bookmarkEnd w:id="374"/>
      <w:bookmarkEnd w:id="375"/>
      <w:bookmarkEnd w:id="376"/>
    </w:p>
    <w:p w14:paraId="1AA5C8AC" w14:textId="77777777" w:rsidR="003C5B32" w:rsidRDefault="00F56DB7">
      <w:pPr>
        <w:wordWrap w:val="0"/>
        <w:spacing w:line="400" w:lineRule="atLeast"/>
        <w:rPr>
          <w:sz w:val="24"/>
        </w:rPr>
      </w:pPr>
      <w:r>
        <w:rPr>
          <w:sz w:val="24"/>
        </w:rPr>
        <w:t xml:space="preserve">　　组成合同的各项文件应互相解释，互为说明。除专用合同条款另有约定外，解释合同文件的优先顺序如下：</w:t>
      </w:r>
    </w:p>
    <w:p w14:paraId="6510203C" w14:textId="77777777" w:rsidR="003C5B32" w:rsidRDefault="00F56DB7">
      <w:pPr>
        <w:wordWrap w:val="0"/>
        <w:spacing w:line="400" w:lineRule="atLeast"/>
        <w:rPr>
          <w:sz w:val="24"/>
        </w:rPr>
      </w:pPr>
      <w:r>
        <w:rPr>
          <w:sz w:val="24"/>
        </w:rPr>
        <w:t xml:space="preserve">　　（</w:t>
      </w:r>
      <w:r>
        <w:rPr>
          <w:sz w:val="24"/>
        </w:rPr>
        <w:t>1</w:t>
      </w:r>
      <w:r>
        <w:rPr>
          <w:sz w:val="24"/>
        </w:rPr>
        <w:t>）合同协议书；</w:t>
      </w:r>
    </w:p>
    <w:p w14:paraId="36B18F04" w14:textId="77777777" w:rsidR="003C5B32" w:rsidRDefault="00F56DB7">
      <w:pPr>
        <w:wordWrap w:val="0"/>
        <w:spacing w:line="400" w:lineRule="atLeast"/>
        <w:rPr>
          <w:sz w:val="24"/>
        </w:rPr>
      </w:pPr>
      <w:r>
        <w:rPr>
          <w:sz w:val="24"/>
        </w:rPr>
        <w:t xml:space="preserve">　　（</w:t>
      </w:r>
      <w:r>
        <w:rPr>
          <w:sz w:val="24"/>
        </w:rPr>
        <w:t>2</w:t>
      </w:r>
      <w:r>
        <w:rPr>
          <w:sz w:val="24"/>
        </w:rPr>
        <w:t>）中标通知书；</w:t>
      </w:r>
    </w:p>
    <w:p w14:paraId="54C85189" w14:textId="77777777" w:rsidR="003C5B32" w:rsidRDefault="00F56DB7">
      <w:pPr>
        <w:wordWrap w:val="0"/>
        <w:spacing w:line="400" w:lineRule="atLeast"/>
        <w:rPr>
          <w:sz w:val="24"/>
        </w:rPr>
      </w:pPr>
      <w:r>
        <w:rPr>
          <w:sz w:val="24"/>
        </w:rPr>
        <w:t xml:space="preserve">　　（</w:t>
      </w:r>
      <w:r>
        <w:rPr>
          <w:sz w:val="24"/>
        </w:rPr>
        <w:t>3</w:t>
      </w:r>
      <w:r>
        <w:rPr>
          <w:sz w:val="24"/>
        </w:rPr>
        <w:t>）投标函及投标函附录；</w:t>
      </w:r>
    </w:p>
    <w:p w14:paraId="23ECE0BE" w14:textId="77777777" w:rsidR="003C5B32" w:rsidRDefault="00F56DB7">
      <w:pPr>
        <w:wordWrap w:val="0"/>
        <w:spacing w:line="400" w:lineRule="atLeast"/>
        <w:rPr>
          <w:sz w:val="24"/>
        </w:rPr>
      </w:pPr>
      <w:r>
        <w:rPr>
          <w:sz w:val="24"/>
        </w:rPr>
        <w:t xml:space="preserve">　　（</w:t>
      </w:r>
      <w:r>
        <w:rPr>
          <w:sz w:val="24"/>
        </w:rPr>
        <w:t>4</w:t>
      </w:r>
      <w:r>
        <w:rPr>
          <w:sz w:val="24"/>
        </w:rPr>
        <w:t>）专用合同条款；</w:t>
      </w:r>
    </w:p>
    <w:p w14:paraId="5176A90C" w14:textId="77777777" w:rsidR="003C5B32" w:rsidRDefault="00F56DB7">
      <w:pPr>
        <w:wordWrap w:val="0"/>
        <w:spacing w:line="400" w:lineRule="atLeast"/>
        <w:rPr>
          <w:sz w:val="24"/>
        </w:rPr>
      </w:pPr>
      <w:r>
        <w:rPr>
          <w:sz w:val="24"/>
        </w:rPr>
        <w:t xml:space="preserve">　　（</w:t>
      </w:r>
      <w:r>
        <w:rPr>
          <w:sz w:val="24"/>
        </w:rPr>
        <w:t>5</w:t>
      </w:r>
      <w:r>
        <w:rPr>
          <w:sz w:val="24"/>
        </w:rPr>
        <w:t>）通用合同条款；</w:t>
      </w:r>
    </w:p>
    <w:p w14:paraId="50400AE6" w14:textId="77777777" w:rsidR="003C5B32" w:rsidRDefault="00F56DB7">
      <w:pPr>
        <w:wordWrap w:val="0"/>
        <w:spacing w:line="400" w:lineRule="atLeast"/>
        <w:rPr>
          <w:sz w:val="24"/>
        </w:rPr>
      </w:pPr>
      <w:r>
        <w:rPr>
          <w:sz w:val="24"/>
        </w:rPr>
        <w:t xml:space="preserve">　　（</w:t>
      </w:r>
      <w:r>
        <w:rPr>
          <w:sz w:val="24"/>
        </w:rPr>
        <w:t>6</w:t>
      </w:r>
      <w:r>
        <w:rPr>
          <w:sz w:val="24"/>
        </w:rPr>
        <w:t>）技术标准和要求；</w:t>
      </w:r>
    </w:p>
    <w:p w14:paraId="43EEF5B7" w14:textId="77777777" w:rsidR="003C5B32" w:rsidRDefault="00F56DB7">
      <w:pPr>
        <w:wordWrap w:val="0"/>
        <w:spacing w:line="400" w:lineRule="atLeast"/>
        <w:rPr>
          <w:sz w:val="24"/>
        </w:rPr>
      </w:pPr>
      <w:r>
        <w:rPr>
          <w:sz w:val="24"/>
        </w:rPr>
        <w:t xml:space="preserve">　　（</w:t>
      </w:r>
      <w:r>
        <w:rPr>
          <w:sz w:val="24"/>
        </w:rPr>
        <w:t>7</w:t>
      </w:r>
      <w:r>
        <w:rPr>
          <w:sz w:val="24"/>
        </w:rPr>
        <w:t>）图纸；</w:t>
      </w:r>
    </w:p>
    <w:p w14:paraId="4155575B" w14:textId="77777777" w:rsidR="003C5B32" w:rsidRDefault="00F56DB7">
      <w:pPr>
        <w:wordWrap w:val="0"/>
        <w:spacing w:line="400" w:lineRule="atLeast"/>
        <w:rPr>
          <w:sz w:val="24"/>
        </w:rPr>
      </w:pPr>
      <w:r>
        <w:rPr>
          <w:sz w:val="24"/>
        </w:rPr>
        <w:t xml:space="preserve">　　（</w:t>
      </w:r>
      <w:r>
        <w:rPr>
          <w:sz w:val="24"/>
        </w:rPr>
        <w:t>8</w:t>
      </w:r>
      <w:r>
        <w:rPr>
          <w:sz w:val="24"/>
        </w:rPr>
        <w:t>）已标价工程量清单；</w:t>
      </w:r>
    </w:p>
    <w:p w14:paraId="02050ACA" w14:textId="77777777" w:rsidR="003C5B32" w:rsidRDefault="00F56DB7">
      <w:pPr>
        <w:wordWrap w:val="0"/>
        <w:spacing w:line="400" w:lineRule="atLeast"/>
        <w:rPr>
          <w:sz w:val="24"/>
        </w:rPr>
      </w:pPr>
      <w:r>
        <w:rPr>
          <w:sz w:val="24"/>
        </w:rPr>
        <w:t xml:space="preserve">　　（</w:t>
      </w:r>
      <w:r>
        <w:rPr>
          <w:sz w:val="24"/>
        </w:rPr>
        <w:t>9</w:t>
      </w:r>
      <w:r>
        <w:rPr>
          <w:sz w:val="24"/>
        </w:rPr>
        <w:t>）其他合同文件。</w:t>
      </w:r>
      <w:r>
        <w:rPr>
          <w:sz w:val="24"/>
        </w:rPr>
        <w:t xml:space="preserve">     </w:t>
      </w:r>
    </w:p>
    <w:p w14:paraId="167B9ADD" w14:textId="77777777" w:rsidR="003C5B32" w:rsidRDefault="00F56DB7">
      <w:pPr>
        <w:pStyle w:val="1"/>
        <w:wordWrap w:val="0"/>
        <w:spacing w:line="380" w:lineRule="atLeast"/>
        <w:rPr>
          <w:szCs w:val="24"/>
        </w:rPr>
      </w:pPr>
      <w:bookmarkStart w:id="377" w:name="_Toc7240"/>
      <w:bookmarkStart w:id="378" w:name="_Toc234832972"/>
      <w:bookmarkStart w:id="379" w:name="_Toc961"/>
      <w:bookmarkStart w:id="380" w:name="_Toc29563"/>
      <w:r>
        <w:rPr>
          <w:szCs w:val="24"/>
        </w:rPr>
        <w:t xml:space="preserve">1.5 </w:t>
      </w:r>
      <w:r>
        <w:rPr>
          <w:szCs w:val="24"/>
        </w:rPr>
        <w:t>合同协议书</w:t>
      </w:r>
      <w:bookmarkEnd w:id="377"/>
      <w:bookmarkEnd w:id="378"/>
      <w:bookmarkEnd w:id="379"/>
      <w:bookmarkEnd w:id="380"/>
    </w:p>
    <w:p w14:paraId="1EF0BB99" w14:textId="77777777" w:rsidR="003C5B32" w:rsidRDefault="00F56DB7">
      <w:pPr>
        <w:wordWrap w:val="0"/>
        <w:spacing w:line="400" w:lineRule="atLeast"/>
        <w:rPr>
          <w:sz w:val="24"/>
        </w:rPr>
      </w:pPr>
      <w:r>
        <w:rPr>
          <w:sz w:val="24"/>
        </w:rPr>
        <w:t xml:space="preserve">　　承包人按中标通知书规定的时间与发包人签订合同协议书。除法律另有规定或合同另有约定外，发包人和承包人的法定代表人或其委托代理人在合同协议书上签字并盖单位章后，合同生效。</w:t>
      </w:r>
    </w:p>
    <w:p w14:paraId="1459A69D" w14:textId="77777777" w:rsidR="003C5B32" w:rsidRDefault="00F56DB7">
      <w:pPr>
        <w:pStyle w:val="1"/>
        <w:wordWrap w:val="0"/>
        <w:spacing w:line="380" w:lineRule="atLeast"/>
        <w:rPr>
          <w:szCs w:val="24"/>
        </w:rPr>
      </w:pPr>
      <w:bookmarkStart w:id="381" w:name="_Toc18684"/>
      <w:bookmarkStart w:id="382" w:name="_Toc30819"/>
      <w:bookmarkStart w:id="383" w:name="_Toc234832973"/>
      <w:bookmarkStart w:id="384" w:name="_Toc27269"/>
      <w:r>
        <w:rPr>
          <w:szCs w:val="24"/>
        </w:rPr>
        <w:lastRenderedPageBreak/>
        <w:t xml:space="preserve">1.6 </w:t>
      </w:r>
      <w:r>
        <w:rPr>
          <w:szCs w:val="24"/>
        </w:rPr>
        <w:t>图纸和承包人文件</w:t>
      </w:r>
      <w:bookmarkEnd w:id="381"/>
      <w:bookmarkEnd w:id="382"/>
      <w:bookmarkEnd w:id="383"/>
      <w:bookmarkEnd w:id="384"/>
    </w:p>
    <w:p w14:paraId="4E599A32" w14:textId="77777777" w:rsidR="003C5B32" w:rsidRDefault="00F56DB7">
      <w:pPr>
        <w:wordWrap w:val="0"/>
        <w:spacing w:line="400" w:lineRule="atLeast"/>
        <w:ind w:firstLineChars="200" w:firstLine="480"/>
        <w:rPr>
          <w:sz w:val="24"/>
        </w:rPr>
      </w:pPr>
      <w:r>
        <w:rPr>
          <w:sz w:val="24"/>
        </w:rPr>
        <w:t xml:space="preserve">1.6.1 </w:t>
      </w:r>
      <w:r>
        <w:rPr>
          <w:rFonts w:eastAsia="黑体"/>
          <w:sz w:val="24"/>
        </w:rPr>
        <w:t>图纸的提供</w:t>
      </w:r>
    </w:p>
    <w:p w14:paraId="5E7D3CBD" w14:textId="77777777" w:rsidR="003C5B32" w:rsidRDefault="00F56DB7">
      <w:pPr>
        <w:wordWrap w:val="0"/>
        <w:spacing w:line="400" w:lineRule="atLeast"/>
        <w:rPr>
          <w:sz w:val="24"/>
        </w:rPr>
      </w:pPr>
      <w:r>
        <w:rPr>
          <w:sz w:val="24"/>
        </w:rPr>
        <w:t xml:space="preserve">　　除专用合同条款另有约定外，图纸应在合理的期限内按照合同约定的数量提供给承包人。由于发包人未按时提供图纸造成工期延误的，按第</w:t>
      </w:r>
      <w:r>
        <w:rPr>
          <w:sz w:val="24"/>
        </w:rPr>
        <w:t>11.3</w:t>
      </w:r>
      <w:r>
        <w:rPr>
          <w:sz w:val="24"/>
        </w:rPr>
        <w:t>款的约定办理。</w:t>
      </w:r>
    </w:p>
    <w:p w14:paraId="059010EE" w14:textId="77777777" w:rsidR="003C5B32" w:rsidRDefault="00F56DB7">
      <w:pPr>
        <w:wordWrap w:val="0"/>
        <w:spacing w:line="400" w:lineRule="atLeast"/>
        <w:ind w:firstLineChars="196" w:firstLine="470"/>
        <w:rPr>
          <w:rFonts w:eastAsia="黑体"/>
          <w:sz w:val="24"/>
        </w:rPr>
      </w:pPr>
      <w:r>
        <w:rPr>
          <w:sz w:val="24"/>
        </w:rPr>
        <w:t>1.6.2</w:t>
      </w:r>
      <w:r>
        <w:rPr>
          <w:rFonts w:eastAsia="黑体"/>
          <w:sz w:val="24"/>
        </w:rPr>
        <w:t xml:space="preserve"> </w:t>
      </w:r>
      <w:r>
        <w:rPr>
          <w:rFonts w:eastAsia="黑体"/>
          <w:sz w:val="24"/>
        </w:rPr>
        <w:t>承包人提供的文件</w:t>
      </w:r>
    </w:p>
    <w:p w14:paraId="02E62E04" w14:textId="77777777" w:rsidR="003C5B32" w:rsidRDefault="00F56DB7">
      <w:pPr>
        <w:wordWrap w:val="0"/>
        <w:spacing w:line="400" w:lineRule="atLeast"/>
        <w:rPr>
          <w:sz w:val="24"/>
        </w:rPr>
      </w:pPr>
      <w:r>
        <w:rPr>
          <w:sz w:val="24"/>
        </w:rPr>
        <w:t xml:space="preserve">　　按专用合同条款约定由承包人提供的文件，包括部分工程的大样图、加工图等，承包人应按约定的数量和期限报送监理人。监理人应在专用合同条款约定的期限内批复。</w:t>
      </w:r>
    </w:p>
    <w:p w14:paraId="538001BB" w14:textId="77777777" w:rsidR="003C5B32" w:rsidRDefault="00F56DB7">
      <w:pPr>
        <w:wordWrap w:val="0"/>
        <w:spacing w:line="400" w:lineRule="atLeast"/>
        <w:ind w:firstLineChars="200" w:firstLine="480"/>
        <w:rPr>
          <w:sz w:val="24"/>
        </w:rPr>
      </w:pPr>
      <w:r>
        <w:rPr>
          <w:sz w:val="24"/>
        </w:rPr>
        <w:t xml:space="preserve">1.6.3 </w:t>
      </w:r>
      <w:r>
        <w:rPr>
          <w:rFonts w:eastAsia="黑体"/>
          <w:sz w:val="24"/>
        </w:rPr>
        <w:t>图纸的修改</w:t>
      </w:r>
    </w:p>
    <w:p w14:paraId="70CF3834" w14:textId="77777777" w:rsidR="003C5B32" w:rsidRDefault="00F56DB7">
      <w:pPr>
        <w:wordWrap w:val="0"/>
        <w:spacing w:line="400" w:lineRule="atLeast"/>
        <w:rPr>
          <w:sz w:val="24"/>
        </w:rPr>
      </w:pPr>
      <w:r>
        <w:rPr>
          <w:sz w:val="24"/>
        </w:rPr>
        <w:t xml:space="preserve">　　图纸需要修改和补充的，应由监理人取得发包人同意后，在该工程或工程相应部位施工前的合理期限内签发图纸修改图给承包人，具体签发期限在专用合同条款中约定。承包人应按修改后的图纸施工。</w:t>
      </w:r>
    </w:p>
    <w:p w14:paraId="58AC087E" w14:textId="77777777" w:rsidR="003C5B32" w:rsidRDefault="00F56DB7">
      <w:pPr>
        <w:wordWrap w:val="0"/>
        <w:spacing w:line="400" w:lineRule="atLeast"/>
        <w:ind w:firstLineChars="196" w:firstLine="470"/>
        <w:rPr>
          <w:sz w:val="24"/>
        </w:rPr>
      </w:pPr>
      <w:r>
        <w:rPr>
          <w:sz w:val="24"/>
        </w:rPr>
        <w:t xml:space="preserve">1.6.4 </w:t>
      </w:r>
      <w:r>
        <w:rPr>
          <w:rFonts w:eastAsia="黑体"/>
          <w:sz w:val="24"/>
        </w:rPr>
        <w:t>图纸的错误</w:t>
      </w:r>
    </w:p>
    <w:p w14:paraId="5ACEAF4D" w14:textId="77777777" w:rsidR="003C5B32" w:rsidRDefault="00F56DB7">
      <w:pPr>
        <w:wordWrap w:val="0"/>
        <w:spacing w:line="400" w:lineRule="atLeast"/>
        <w:rPr>
          <w:sz w:val="24"/>
        </w:rPr>
      </w:pPr>
      <w:r>
        <w:rPr>
          <w:sz w:val="24"/>
        </w:rPr>
        <w:t xml:space="preserve">    </w:t>
      </w:r>
      <w:r>
        <w:rPr>
          <w:sz w:val="24"/>
        </w:rPr>
        <w:t>承包人发现发包人提供的图纸存在明显错误或疏忽，应及时通知监理人。</w:t>
      </w:r>
    </w:p>
    <w:p w14:paraId="4627FB88" w14:textId="77777777" w:rsidR="003C5B32" w:rsidRDefault="00F56DB7">
      <w:pPr>
        <w:wordWrap w:val="0"/>
        <w:spacing w:line="400" w:lineRule="atLeast"/>
        <w:ind w:firstLineChars="196" w:firstLine="470"/>
        <w:rPr>
          <w:rFonts w:eastAsia="黑体"/>
          <w:sz w:val="24"/>
        </w:rPr>
      </w:pPr>
      <w:r>
        <w:rPr>
          <w:sz w:val="24"/>
        </w:rPr>
        <w:t>1.6.5</w:t>
      </w:r>
      <w:r>
        <w:rPr>
          <w:rFonts w:eastAsia="黑体"/>
          <w:sz w:val="24"/>
        </w:rPr>
        <w:t xml:space="preserve"> </w:t>
      </w:r>
      <w:r>
        <w:rPr>
          <w:rFonts w:eastAsia="黑体"/>
          <w:sz w:val="24"/>
        </w:rPr>
        <w:t>图纸和承包人文件的保管</w:t>
      </w:r>
    </w:p>
    <w:p w14:paraId="06E97317" w14:textId="77777777" w:rsidR="003C5B32" w:rsidRDefault="00F56DB7">
      <w:pPr>
        <w:wordWrap w:val="0"/>
        <w:spacing w:line="400" w:lineRule="atLeast"/>
        <w:rPr>
          <w:sz w:val="24"/>
        </w:rPr>
      </w:pPr>
      <w:r>
        <w:rPr>
          <w:sz w:val="24"/>
        </w:rPr>
        <w:t xml:space="preserve">　　监理人和承包人均应在施工场地各保存一套完整的包含第</w:t>
      </w:r>
      <w:r>
        <w:rPr>
          <w:sz w:val="24"/>
        </w:rPr>
        <w:t>1.6.1</w:t>
      </w:r>
      <w:r>
        <w:rPr>
          <w:sz w:val="24"/>
        </w:rPr>
        <w:t>项、第</w:t>
      </w:r>
      <w:r>
        <w:rPr>
          <w:sz w:val="24"/>
        </w:rPr>
        <w:t>1.6.2</w:t>
      </w:r>
      <w:r>
        <w:rPr>
          <w:sz w:val="24"/>
        </w:rPr>
        <w:t>项、第</w:t>
      </w:r>
      <w:r>
        <w:rPr>
          <w:sz w:val="24"/>
        </w:rPr>
        <w:t>1.6.3</w:t>
      </w:r>
      <w:r>
        <w:rPr>
          <w:sz w:val="24"/>
        </w:rPr>
        <w:t>项约定内容的图纸和承包人文件。</w:t>
      </w:r>
    </w:p>
    <w:p w14:paraId="44F0F54C" w14:textId="77777777" w:rsidR="003C5B32" w:rsidRDefault="00F56DB7">
      <w:pPr>
        <w:pStyle w:val="1"/>
        <w:wordWrap w:val="0"/>
        <w:spacing w:line="380" w:lineRule="atLeast"/>
        <w:rPr>
          <w:szCs w:val="24"/>
        </w:rPr>
      </w:pPr>
      <w:bookmarkStart w:id="385" w:name="_Toc234832974"/>
      <w:bookmarkStart w:id="386" w:name="_Toc20305"/>
      <w:bookmarkStart w:id="387" w:name="_Toc3785"/>
      <w:bookmarkStart w:id="388" w:name="_Toc3784"/>
      <w:r>
        <w:rPr>
          <w:szCs w:val="24"/>
        </w:rPr>
        <w:t xml:space="preserve">1.7 </w:t>
      </w:r>
      <w:r>
        <w:rPr>
          <w:szCs w:val="24"/>
        </w:rPr>
        <w:t>联络</w:t>
      </w:r>
      <w:bookmarkEnd w:id="385"/>
      <w:bookmarkEnd w:id="386"/>
      <w:bookmarkEnd w:id="387"/>
      <w:bookmarkEnd w:id="388"/>
    </w:p>
    <w:p w14:paraId="6AFF4A6F" w14:textId="77777777" w:rsidR="003C5B32" w:rsidRDefault="00F56DB7">
      <w:pPr>
        <w:wordWrap w:val="0"/>
        <w:spacing w:line="400" w:lineRule="atLeast"/>
        <w:ind w:firstLineChars="200" w:firstLine="480"/>
        <w:rPr>
          <w:sz w:val="24"/>
        </w:rPr>
      </w:pPr>
      <w:r>
        <w:rPr>
          <w:sz w:val="24"/>
        </w:rPr>
        <w:t xml:space="preserve">1.7.1 </w:t>
      </w:r>
      <w:r>
        <w:rPr>
          <w:sz w:val="24"/>
        </w:rPr>
        <w:t>与合同有关的通知、批准、证明、证书、指示、要求、请求、同意、意见、确定和决定等，均应采用书面形式。</w:t>
      </w:r>
    </w:p>
    <w:p w14:paraId="5ED77EC1" w14:textId="77777777" w:rsidR="003C5B32" w:rsidRDefault="00F56DB7">
      <w:pPr>
        <w:wordWrap w:val="0"/>
        <w:spacing w:line="400" w:lineRule="atLeast"/>
        <w:ind w:firstLineChars="200" w:firstLine="480"/>
        <w:rPr>
          <w:sz w:val="24"/>
        </w:rPr>
      </w:pPr>
      <w:r>
        <w:rPr>
          <w:sz w:val="24"/>
        </w:rPr>
        <w:t xml:space="preserve">1.7.2 </w:t>
      </w:r>
      <w:r>
        <w:rPr>
          <w:sz w:val="24"/>
        </w:rPr>
        <w:t>第</w:t>
      </w:r>
      <w:r>
        <w:rPr>
          <w:sz w:val="24"/>
        </w:rPr>
        <w:t>1.7.1</w:t>
      </w:r>
      <w:r>
        <w:rPr>
          <w:sz w:val="24"/>
        </w:rPr>
        <w:t>项中的通知、批准、证明、证书、指示、要求、请求、同意、意见、确定和决定等来往函件，均应在合同约定的期限内送达指定地点和接收人，并办理签收手续。</w:t>
      </w:r>
    </w:p>
    <w:p w14:paraId="0C26AAD4" w14:textId="77777777" w:rsidR="003C5B32" w:rsidRDefault="00F56DB7">
      <w:pPr>
        <w:pStyle w:val="1"/>
        <w:wordWrap w:val="0"/>
        <w:spacing w:line="380" w:lineRule="atLeast"/>
        <w:rPr>
          <w:szCs w:val="24"/>
        </w:rPr>
      </w:pPr>
      <w:bookmarkStart w:id="389" w:name="_Toc13094"/>
      <w:bookmarkStart w:id="390" w:name="_Toc162"/>
      <w:bookmarkStart w:id="391" w:name="_Toc234832975"/>
      <w:bookmarkStart w:id="392" w:name="_Toc15118"/>
      <w:r>
        <w:rPr>
          <w:szCs w:val="24"/>
        </w:rPr>
        <w:t xml:space="preserve">1.8 </w:t>
      </w:r>
      <w:r>
        <w:rPr>
          <w:szCs w:val="24"/>
        </w:rPr>
        <w:t>转让</w:t>
      </w:r>
      <w:bookmarkEnd w:id="389"/>
      <w:bookmarkEnd w:id="390"/>
      <w:bookmarkEnd w:id="391"/>
      <w:bookmarkEnd w:id="392"/>
    </w:p>
    <w:p w14:paraId="42742C08" w14:textId="77777777" w:rsidR="003C5B32" w:rsidRDefault="00F56DB7">
      <w:pPr>
        <w:wordWrap w:val="0"/>
        <w:spacing w:line="400" w:lineRule="atLeast"/>
        <w:rPr>
          <w:sz w:val="24"/>
        </w:rPr>
      </w:pPr>
      <w:r>
        <w:rPr>
          <w:sz w:val="24"/>
        </w:rPr>
        <w:t xml:space="preserve">　　除合同另有约定外，未经对方当事人同意，一方当事人不得将合同权利全部或部分转让给第三人，也不得全部或部分转移合同义务。</w:t>
      </w:r>
    </w:p>
    <w:p w14:paraId="7DC9FE67" w14:textId="77777777" w:rsidR="003C5B32" w:rsidRDefault="00F56DB7">
      <w:pPr>
        <w:pStyle w:val="1"/>
        <w:wordWrap w:val="0"/>
        <w:spacing w:line="380" w:lineRule="atLeast"/>
        <w:rPr>
          <w:szCs w:val="24"/>
        </w:rPr>
      </w:pPr>
      <w:bookmarkStart w:id="393" w:name="_Toc234832976"/>
      <w:bookmarkStart w:id="394" w:name="_Toc24262"/>
      <w:bookmarkStart w:id="395" w:name="_Toc6228"/>
      <w:bookmarkStart w:id="396" w:name="_Toc14631"/>
      <w:r>
        <w:rPr>
          <w:szCs w:val="24"/>
        </w:rPr>
        <w:t xml:space="preserve">1.9 </w:t>
      </w:r>
      <w:r>
        <w:rPr>
          <w:szCs w:val="24"/>
        </w:rPr>
        <w:t>严禁贿赂</w:t>
      </w:r>
      <w:bookmarkEnd w:id="393"/>
      <w:bookmarkEnd w:id="394"/>
      <w:bookmarkEnd w:id="395"/>
      <w:bookmarkEnd w:id="396"/>
    </w:p>
    <w:p w14:paraId="4931AAE8" w14:textId="77777777" w:rsidR="003C5B32" w:rsidRDefault="00F56DB7">
      <w:pPr>
        <w:wordWrap w:val="0"/>
        <w:spacing w:line="400" w:lineRule="atLeast"/>
        <w:rPr>
          <w:sz w:val="24"/>
        </w:rPr>
      </w:pPr>
      <w:r>
        <w:rPr>
          <w:sz w:val="24"/>
        </w:rPr>
        <w:t xml:space="preserve">　　合同双方当事人不得以贿赂或变相贿赂的方式，谋取不当利益或损害对方权益。因贿赂造成对方损失的，行为人应赔偿损失，并承担相应的法律责任。</w:t>
      </w:r>
    </w:p>
    <w:p w14:paraId="117658EE" w14:textId="77777777" w:rsidR="003C5B32" w:rsidRDefault="00F56DB7">
      <w:pPr>
        <w:pStyle w:val="1"/>
        <w:wordWrap w:val="0"/>
        <w:spacing w:line="380" w:lineRule="atLeast"/>
        <w:rPr>
          <w:szCs w:val="24"/>
        </w:rPr>
      </w:pPr>
      <w:bookmarkStart w:id="397" w:name="_Toc28929"/>
      <w:bookmarkStart w:id="398" w:name="_Toc234832977"/>
      <w:bookmarkStart w:id="399" w:name="_Toc5924"/>
      <w:bookmarkStart w:id="400" w:name="_Toc3037"/>
      <w:r>
        <w:rPr>
          <w:szCs w:val="24"/>
        </w:rPr>
        <w:t xml:space="preserve">1.10 </w:t>
      </w:r>
      <w:r>
        <w:rPr>
          <w:szCs w:val="24"/>
        </w:rPr>
        <w:t>化石、文物</w:t>
      </w:r>
      <w:bookmarkEnd w:id="397"/>
      <w:bookmarkEnd w:id="398"/>
      <w:bookmarkEnd w:id="399"/>
      <w:bookmarkEnd w:id="400"/>
    </w:p>
    <w:p w14:paraId="043E635A" w14:textId="77777777" w:rsidR="003C5B32" w:rsidRDefault="00F56DB7">
      <w:pPr>
        <w:wordWrap w:val="0"/>
        <w:spacing w:line="400" w:lineRule="atLeast"/>
        <w:rPr>
          <w:sz w:val="24"/>
        </w:rPr>
      </w:pPr>
      <w:r>
        <w:rPr>
          <w:sz w:val="24"/>
        </w:rPr>
        <w:t xml:space="preserve">　　</w:t>
      </w:r>
      <w:r>
        <w:rPr>
          <w:sz w:val="24"/>
        </w:rPr>
        <w:t xml:space="preserve">1.10.1 </w:t>
      </w:r>
      <w:r>
        <w:rPr>
          <w:sz w:val="24"/>
        </w:rPr>
        <w:t>在施工场地发掘的所有文物、古迹以及具有地质研究或考古价值的其他遗迹、化石、钱币或物品属于国家所有。一旦发现上述文物，承包人应采取有效合理的保护措施，</w:t>
      </w:r>
      <w:r>
        <w:rPr>
          <w:sz w:val="24"/>
        </w:rPr>
        <w:lastRenderedPageBreak/>
        <w:t>防止任何人员移动或损坏上述物品，并立即报告当地文物行政部门，同时通知监理人。发包人、监理人和承包人应按文物行政部门要求采取妥善保护措施，由此导致费用增加和（或）工期延误由发包人承担。</w:t>
      </w:r>
    </w:p>
    <w:p w14:paraId="687632B5" w14:textId="77777777" w:rsidR="003C5B32" w:rsidRDefault="00F56DB7">
      <w:pPr>
        <w:wordWrap w:val="0"/>
        <w:spacing w:line="400" w:lineRule="atLeast"/>
        <w:rPr>
          <w:sz w:val="24"/>
        </w:rPr>
      </w:pPr>
      <w:r>
        <w:rPr>
          <w:sz w:val="24"/>
        </w:rPr>
        <w:t xml:space="preserve">　　</w:t>
      </w:r>
      <w:r>
        <w:rPr>
          <w:sz w:val="24"/>
        </w:rPr>
        <w:t xml:space="preserve">1.10.2 </w:t>
      </w:r>
      <w:r>
        <w:rPr>
          <w:sz w:val="24"/>
        </w:rPr>
        <w:t>承包人发现文物后不及时报告或隐瞒不报，致使文物丢失或损坏的，应赔偿损失，并承担相应的法律责任。</w:t>
      </w:r>
    </w:p>
    <w:p w14:paraId="198440BE" w14:textId="77777777" w:rsidR="003C5B32" w:rsidRDefault="00F56DB7">
      <w:pPr>
        <w:pStyle w:val="1"/>
        <w:wordWrap w:val="0"/>
        <w:spacing w:line="380" w:lineRule="atLeast"/>
        <w:rPr>
          <w:szCs w:val="24"/>
        </w:rPr>
      </w:pPr>
      <w:bookmarkStart w:id="401" w:name="_Toc234832978"/>
      <w:bookmarkStart w:id="402" w:name="_Toc14824"/>
      <w:bookmarkStart w:id="403" w:name="_Toc7504"/>
      <w:bookmarkStart w:id="404" w:name="_Toc24599"/>
      <w:r>
        <w:rPr>
          <w:szCs w:val="24"/>
        </w:rPr>
        <w:t xml:space="preserve">1.11 </w:t>
      </w:r>
      <w:r>
        <w:rPr>
          <w:szCs w:val="24"/>
        </w:rPr>
        <w:t>专利技术</w:t>
      </w:r>
      <w:bookmarkEnd w:id="401"/>
      <w:bookmarkEnd w:id="402"/>
      <w:bookmarkEnd w:id="403"/>
      <w:bookmarkEnd w:id="404"/>
    </w:p>
    <w:p w14:paraId="01B47D96" w14:textId="77777777" w:rsidR="003C5B32" w:rsidRDefault="00F56DB7">
      <w:pPr>
        <w:wordWrap w:val="0"/>
        <w:spacing w:line="400" w:lineRule="atLeast"/>
        <w:rPr>
          <w:sz w:val="24"/>
        </w:rPr>
      </w:pPr>
      <w:r>
        <w:rPr>
          <w:sz w:val="24"/>
        </w:rPr>
        <w:t xml:space="preserve">　　</w:t>
      </w:r>
      <w:r>
        <w:rPr>
          <w:sz w:val="24"/>
        </w:rPr>
        <w:t xml:space="preserve">1.11.1 </w:t>
      </w:r>
      <w:r>
        <w:rPr>
          <w:sz w:val="24"/>
        </w:rPr>
        <w:t>承包人在使用任何材料、承包人设备、工程设备或采用施工工艺时，因侵犯专利权或其他知识产权所引起的责任，由承包人承担，但由于遵照发包人提供的设计或技术标准和要求引起的除外。</w:t>
      </w:r>
    </w:p>
    <w:p w14:paraId="04429EB1" w14:textId="77777777" w:rsidR="003C5B32" w:rsidRDefault="00F56DB7">
      <w:pPr>
        <w:wordWrap w:val="0"/>
        <w:spacing w:line="400" w:lineRule="atLeast"/>
        <w:ind w:firstLineChars="200" w:firstLine="480"/>
        <w:rPr>
          <w:sz w:val="24"/>
        </w:rPr>
      </w:pPr>
      <w:r>
        <w:rPr>
          <w:sz w:val="24"/>
        </w:rPr>
        <w:t xml:space="preserve">1.11.2 </w:t>
      </w:r>
      <w:r>
        <w:rPr>
          <w:sz w:val="24"/>
        </w:rPr>
        <w:t>承包人在投标文件中采用专利技术的，专利技术的使用费包含在投标报价内。</w:t>
      </w:r>
    </w:p>
    <w:p w14:paraId="0ACE8C73" w14:textId="77777777" w:rsidR="003C5B32" w:rsidRDefault="00F56DB7">
      <w:pPr>
        <w:wordWrap w:val="0"/>
        <w:spacing w:line="400" w:lineRule="atLeast"/>
        <w:ind w:firstLineChars="200" w:firstLine="480"/>
        <w:rPr>
          <w:sz w:val="24"/>
        </w:rPr>
      </w:pPr>
      <w:r>
        <w:rPr>
          <w:sz w:val="24"/>
        </w:rPr>
        <w:t xml:space="preserve">1.11.3 </w:t>
      </w:r>
      <w:r>
        <w:rPr>
          <w:sz w:val="24"/>
        </w:rPr>
        <w:t>承包人的技术秘密和声明需要保密的资料和信息，发包人和监理人不得为合同以外的目的泄露给他人。</w:t>
      </w:r>
    </w:p>
    <w:p w14:paraId="30EEDF53" w14:textId="77777777" w:rsidR="003C5B32" w:rsidRDefault="00F56DB7">
      <w:pPr>
        <w:pStyle w:val="1"/>
        <w:wordWrap w:val="0"/>
        <w:spacing w:line="380" w:lineRule="atLeast"/>
        <w:rPr>
          <w:szCs w:val="24"/>
        </w:rPr>
      </w:pPr>
      <w:bookmarkStart w:id="405" w:name="_Toc963"/>
      <w:bookmarkStart w:id="406" w:name="_Toc21941"/>
      <w:bookmarkStart w:id="407" w:name="_Toc29843"/>
      <w:bookmarkStart w:id="408" w:name="_Toc234832979"/>
      <w:r>
        <w:rPr>
          <w:szCs w:val="24"/>
        </w:rPr>
        <w:t xml:space="preserve">1.12 </w:t>
      </w:r>
      <w:r>
        <w:rPr>
          <w:szCs w:val="24"/>
        </w:rPr>
        <w:t>图纸和文件的保密</w:t>
      </w:r>
      <w:bookmarkEnd w:id="405"/>
      <w:bookmarkEnd w:id="406"/>
      <w:bookmarkEnd w:id="407"/>
      <w:bookmarkEnd w:id="408"/>
    </w:p>
    <w:p w14:paraId="56FA4FA4" w14:textId="77777777" w:rsidR="003C5B32" w:rsidRDefault="00F56DB7">
      <w:pPr>
        <w:wordWrap w:val="0"/>
        <w:spacing w:line="400" w:lineRule="atLeast"/>
        <w:ind w:firstLineChars="200" w:firstLine="480"/>
        <w:rPr>
          <w:sz w:val="24"/>
        </w:rPr>
      </w:pPr>
      <w:r>
        <w:rPr>
          <w:sz w:val="24"/>
        </w:rPr>
        <w:t xml:space="preserve">1.12.1 </w:t>
      </w:r>
      <w:r>
        <w:rPr>
          <w:sz w:val="24"/>
        </w:rPr>
        <w:t>发包人提供的图纸和文件，未经发包人同意，承包人不得为合同以外的目的泄露给他人或公开发表与引用。</w:t>
      </w:r>
    </w:p>
    <w:p w14:paraId="5BCE2D61" w14:textId="77777777" w:rsidR="003C5B32" w:rsidRDefault="00F56DB7">
      <w:pPr>
        <w:wordWrap w:val="0"/>
        <w:spacing w:line="400" w:lineRule="atLeast"/>
        <w:ind w:firstLineChars="200" w:firstLine="480"/>
        <w:rPr>
          <w:sz w:val="24"/>
        </w:rPr>
      </w:pPr>
      <w:r>
        <w:rPr>
          <w:sz w:val="24"/>
        </w:rPr>
        <w:t xml:space="preserve">1.12.2 </w:t>
      </w:r>
      <w:r>
        <w:rPr>
          <w:sz w:val="24"/>
        </w:rPr>
        <w:t>承包人提供的文件，未经承包人同意，发包人和监理人不得为合同以外的目的泄露给他人或公开发表与引用。</w:t>
      </w:r>
    </w:p>
    <w:p w14:paraId="0FAFC42C" w14:textId="77777777" w:rsidR="003C5B32" w:rsidRDefault="00F56DB7">
      <w:pPr>
        <w:pStyle w:val="1"/>
        <w:wordWrap w:val="0"/>
        <w:spacing w:before="480" w:line="380" w:lineRule="atLeast"/>
        <w:rPr>
          <w:sz w:val="28"/>
          <w:szCs w:val="28"/>
        </w:rPr>
      </w:pPr>
      <w:bookmarkStart w:id="409" w:name="_Toc2725"/>
      <w:bookmarkStart w:id="410" w:name="_Toc234832980"/>
      <w:bookmarkStart w:id="411" w:name="_Toc1844"/>
      <w:bookmarkStart w:id="412" w:name="_Toc28964"/>
      <w:r>
        <w:rPr>
          <w:sz w:val="28"/>
          <w:szCs w:val="28"/>
        </w:rPr>
        <w:t xml:space="preserve">2. </w:t>
      </w:r>
      <w:r>
        <w:rPr>
          <w:sz w:val="28"/>
          <w:szCs w:val="28"/>
        </w:rPr>
        <w:t>发包人义务</w:t>
      </w:r>
      <w:bookmarkEnd w:id="409"/>
      <w:bookmarkEnd w:id="410"/>
      <w:bookmarkEnd w:id="411"/>
      <w:bookmarkEnd w:id="412"/>
    </w:p>
    <w:p w14:paraId="65058EF8" w14:textId="77777777" w:rsidR="003C5B32" w:rsidRDefault="00F56DB7">
      <w:pPr>
        <w:pStyle w:val="1"/>
        <w:wordWrap w:val="0"/>
        <w:spacing w:line="380" w:lineRule="atLeast"/>
        <w:rPr>
          <w:szCs w:val="24"/>
        </w:rPr>
      </w:pPr>
      <w:bookmarkStart w:id="413" w:name="_Toc234832981"/>
      <w:bookmarkStart w:id="414" w:name="_Toc16373"/>
      <w:bookmarkStart w:id="415" w:name="_Toc25606"/>
      <w:bookmarkStart w:id="416" w:name="_Toc9101"/>
      <w:r>
        <w:rPr>
          <w:szCs w:val="24"/>
        </w:rPr>
        <w:t xml:space="preserve">2.1 </w:t>
      </w:r>
      <w:r>
        <w:rPr>
          <w:szCs w:val="24"/>
        </w:rPr>
        <w:t>遵守法律</w:t>
      </w:r>
      <w:bookmarkEnd w:id="413"/>
      <w:bookmarkEnd w:id="414"/>
      <w:bookmarkEnd w:id="415"/>
      <w:bookmarkEnd w:id="416"/>
    </w:p>
    <w:p w14:paraId="214AA8C5" w14:textId="77777777" w:rsidR="003C5B32" w:rsidRDefault="00F56DB7">
      <w:pPr>
        <w:wordWrap w:val="0"/>
        <w:spacing w:line="400" w:lineRule="atLeast"/>
        <w:rPr>
          <w:sz w:val="24"/>
        </w:rPr>
      </w:pPr>
      <w:r>
        <w:rPr>
          <w:sz w:val="24"/>
        </w:rPr>
        <w:t xml:space="preserve">　　发包人在履行合同过程中应遵守法律，并保证承包人免于承担因发包人违反法律而引起的任何责任。</w:t>
      </w:r>
    </w:p>
    <w:p w14:paraId="48395DE4" w14:textId="77777777" w:rsidR="003C5B32" w:rsidRDefault="00F56DB7">
      <w:pPr>
        <w:pStyle w:val="1"/>
        <w:wordWrap w:val="0"/>
        <w:spacing w:line="380" w:lineRule="atLeast"/>
        <w:rPr>
          <w:szCs w:val="24"/>
        </w:rPr>
      </w:pPr>
      <w:bookmarkStart w:id="417" w:name="_Toc31599"/>
      <w:bookmarkStart w:id="418" w:name="_Toc23081"/>
      <w:bookmarkStart w:id="419" w:name="_Toc234832982"/>
      <w:bookmarkStart w:id="420" w:name="_Toc19902"/>
      <w:r>
        <w:rPr>
          <w:szCs w:val="24"/>
        </w:rPr>
        <w:t xml:space="preserve">2.2 </w:t>
      </w:r>
      <w:r>
        <w:rPr>
          <w:szCs w:val="24"/>
        </w:rPr>
        <w:t>发出开工通知</w:t>
      </w:r>
      <w:bookmarkEnd w:id="417"/>
      <w:bookmarkEnd w:id="418"/>
      <w:bookmarkEnd w:id="419"/>
      <w:bookmarkEnd w:id="420"/>
    </w:p>
    <w:p w14:paraId="5BD3C2E0" w14:textId="77777777" w:rsidR="003C5B32" w:rsidRDefault="00F56DB7">
      <w:pPr>
        <w:wordWrap w:val="0"/>
        <w:spacing w:line="400" w:lineRule="atLeast"/>
        <w:rPr>
          <w:sz w:val="24"/>
        </w:rPr>
      </w:pPr>
      <w:r>
        <w:rPr>
          <w:sz w:val="24"/>
        </w:rPr>
        <w:t xml:space="preserve">　　发包人应委托监理人按第</w:t>
      </w:r>
      <w:r>
        <w:rPr>
          <w:sz w:val="24"/>
        </w:rPr>
        <w:t>11.1</w:t>
      </w:r>
      <w:r>
        <w:rPr>
          <w:sz w:val="24"/>
        </w:rPr>
        <w:t>款的约定向承包人发出开工通知。</w:t>
      </w:r>
    </w:p>
    <w:p w14:paraId="65E7FD6A" w14:textId="77777777" w:rsidR="003C5B32" w:rsidRDefault="00F56DB7">
      <w:pPr>
        <w:pStyle w:val="1"/>
        <w:wordWrap w:val="0"/>
        <w:spacing w:line="380" w:lineRule="atLeast"/>
        <w:rPr>
          <w:szCs w:val="24"/>
        </w:rPr>
      </w:pPr>
      <w:bookmarkStart w:id="421" w:name="_Toc12327"/>
      <w:bookmarkStart w:id="422" w:name="_Toc12076"/>
      <w:bookmarkStart w:id="423" w:name="_Toc234832983"/>
      <w:bookmarkStart w:id="424" w:name="_Toc31123"/>
      <w:r>
        <w:rPr>
          <w:szCs w:val="24"/>
        </w:rPr>
        <w:t xml:space="preserve">2.3 </w:t>
      </w:r>
      <w:r>
        <w:rPr>
          <w:szCs w:val="24"/>
        </w:rPr>
        <w:t>提供施工场地</w:t>
      </w:r>
      <w:bookmarkEnd w:id="421"/>
      <w:bookmarkEnd w:id="422"/>
      <w:bookmarkEnd w:id="423"/>
      <w:bookmarkEnd w:id="424"/>
    </w:p>
    <w:p w14:paraId="0FF1B6E2" w14:textId="77777777" w:rsidR="003C5B32" w:rsidRDefault="00F56DB7">
      <w:pPr>
        <w:wordWrap w:val="0"/>
        <w:spacing w:line="400" w:lineRule="atLeast"/>
        <w:rPr>
          <w:sz w:val="24"/>
        </w:rPr>
      </w:pPr>
      <w:r>
        <w:rPr>
          <w:sz w:val="24"/>
        </w:rPr>
        <w:t xml:space="preserve">　　发包人应按专用合同条款约定向承包人提供施工场地，以及施工场地内地下管线和地下设施等有关资料，并保证资料的真实、准确、完整。</w:t>
      </w:r>
    </w:p>
    <w:p w14:paraId="4701BABE" w14:textId="77777777" w:rsidR="003C5B32" w:rsidRDefault="00F56DB7">
      <w:pPr>
        <w:pStyle w:val="1"/>
        <w:wordWrap w:val="0"/>
        <w:spacing w:line="380" w:lineRule="atLeast"/>
        <w:rPr>
          <w:szCs w:val="24"/>
        </w:rPr>
      </w:pPr>
      <w:bookmarkStart w:id="425" w:name="_Toc24303"/>
      <w:bookmarkStart w:id="426" w:name="_Toc15886"/>
      <w:bookmarkStart w:id="427" w:name="_Toc234832984"/>
      <w:bookmarkStart w:id="428" w:name="_Toc12372"/>
      <w:r>
        <w:rPr>
          <w:szCs w:val="24"/>
        </w:rPr>
        <w:lastRenderedPageBreak/>
        <w:t xml:space="preserve">2.4 </w:t>
      </w:r>
      <w:r>
        <w:rPr>
          <w:szCs w:val="24"/>
        </w:rPr>
        <w:t>协助承包人办理证件和批件</w:t>
      </w:r>
      <w:bookmarkEnd w:id="425"/>
      <w:bookmarkEnd w:id="426"/>
      <w:bookmarkEnd w:id="427"/>
      <w:bookmarkEnd w:id="428"/>
    </w:p>
    <w:p w14:paraId="2865DF2B" w14:textId="77777777" w:rsidR="003C5B32" w:rsidRDefault="00F56DB7">
      <w:pPr>
        <w:wordWrap w:val="0"/>
        <w:spacing w:line="400" w:lineRule="atLeast"/>
        <w:rPr>
          <w:sz w:val="24"/>
        </w:rPr>
      </w:pPr>
      <w:r>
        <w:rPr>
          <w:sz w:val="24"/>
        </w:rPr>
        <w:t xml:space="preserve">    </w:t>
      </w:r>
      <w:r>
        <w:rPr>
          <w:sz w:val="24"/>
        </w:rPr>
        <w:t>发包人应协助承包人办理法律规定的有关施工证件和批件。</w:t>
      </w:r>
    </w:p>
    <w:p w14:paraId="672F4DC9" w14:textId="77777777" w:rsidR="003C5B32" w:rsidRDefault="00F56DB7">
      <w:pPr>
        <w:pStyle w:val="1"/>
        <w:wordWrap w:val="0"/>
        <w:spacing w:line="380" w:lineRule="atLeast"/>
        <w:rPr>
          <w:szCs w:val="24"/>
        </w:rPr>
      </w:pPr>
      <w:bookmarkStart w:id="429" w:name="_Toc6781"/>
      <w:bookmarkStart w:id="430" w:name="_Toc2840"/>
      <w:bookmarkStart w:id="431" w:name="_Toc31489"/>
      <w:bookmarkStart w:id="432" w:name="_Toc234832985"/>
      <w:r>
        <w:rPr>
          <w:szCs w:val="24"/>
        </w:rPr>
        <w:t xml:space="preserve">2.5 </w:t>
      </w:r>
      <w:r>
        <w:rPr>
          <w:szCs w:val="24"/>
        </w:rPr>
        <w:t>组织设计交底</w:t>
      </w:r>
      <w:bookmarkEnd w:id="429"/>
      <w:bookmarkEnd w:id="430"/>
      <w:bookmarkEnd w:id="431"/>
      <w:bookmarkEnd w:id="432"/>
    </w:p>
    <w:p w14:paraId="1CC7F7B5" w14:textId="77777777" w:rsidR="003C5B32" w:rsidRDefault="00F56DB7">
      <w:pPr>
        <w:wordWrap w:val="0"/>
        <w:spacing w:line="400" w:lineRule="atLeast"/>
        <w:rPr>
          <w:sz w:val="24"/>
        </w:rPr>
      </w:pPr>
      <w:r>
        <w:rPr>
          <w:sz w:val="24"/>
        </w:rPr>
        <w:t xml:space="preserve">　　发包人应根据合同进度计划，组织设计单位向承包人进行设计交底。</w:t>
      </w:r>
    </w:p>
    <w:p w14:paraId="3E768C82" w14:textId="77777777" w:rsidR="003C5B32" w:rsidRDefault="00F56DB7">
      <w:pPr>
        <w:pStyle w:val="1"/>
        <w:wordWrap w:val="0"/>
        <w:spacing w:line="380" w:lineRule="atLeast"/>
        <w:rPr>
          <w:szCs w:val="24"/>
        </w:rPr>
      </w:pPr>
      <w:bookmarkStart w:id="433" w:name="_Toc234832986"/>
      <w:bookmarkStart w:id="434" w:name="_Toc15709"/>
      <w:bookmarkStart w:id="435" w:name="_Toc15757"/>
      <w:bookmarkStart w:id="436" w:name="_Toc2788"/>
      <w:r>
        <w:rPr>
          <w:szCs w:val="24"/>
        </w:rPr>
        <w:t xml:space="preserve">2.6 </w:t>
      </w:r>
      <w:r>
        <w:rPr>
          <w:szCs w:val="24"/>
        </w:rPr>
        <w:t>支付合同价款</w:t>
      </w:r>
      <w:bookmarkEnd w:id="433"/>
      <w:bookmarkEnd w:id="434"/>
      <w:bookmarkEnd w:id="435"/>
      <w:bookmarkEnd w:id="436"/>
    </w:p>
    <w:p w14:paraId="64F92214" w14:textId="77777777" w:rsidR="003C5B32" w:rsidRDefault="00F56DB7">
      <w:pPr>
        <w:wordWrap w:val="0"/>
        <w:spacing w:line="400" w:lineRule="atLeast"/>
        <w:ind w:firstLineChars="200" w:firstLine="480"/>
        <w:rPr>
          <w:sz w:val="24"/>
        </w:rPr>
      </w:pPr>
      <w:r>
        <w:rPr>
          <w:sz w:val="24"/>
        </w:rPr>
        <w:t>发包人应按合同约定向承包人及时支付合同价款。</w:t>
      </w:r>
    </w:p>
    <w:p w14:paraId="449D44B6" w14:textId="77777777" w:rsidR="003C5B32" w:rsidRDefault="00F56DB7">
      <w:pPr>
        <w:pStyle w:val="1"/>
        <w:wordWrap w:val="0"/>
        <w:spacing w:line="380" w:lineRule="atLeast"/>
        <w:rPr>
          <w:szCs w:val="24"/>
        </w:rPr>
      </w:pPr>
      <w:bookmarkStart w:id="437" w:name="_Toc22"/>
      <w:bookmarkStart w:id="438" w:name="_Toc1813"/>
      <w:bookmarkStart w:id="439" w:name="_Toc8246"/>
      <w:bookmarkStart w:id="440" w:name="_Toc234832987"/>
      <w:r>
        <w:rPr>
          <w:szCs w:val="24"/>
        </w:rPr>
        <w:t xml:space="preserve">2.7 </w:t>
      </w:r>
      <w:r>
        <w:rPr>
          <w:szCs w:val="24"/>
        </w:rPr>
        <w:t>组织竣工验收</w:t>
      </w:r>
      <w:bookmarkEnd w:id="437"/>
      <w:bookmarkEnd w:id="438"/>
      <w:bookmarkEnd w:id="439"/>
      <w:bookmarkEnd w:id="440"/>
    </w:p>
    <w:p w14:paraId="6061E616" w14:textId="77777777" w:rsidR="003C5B32" w:rsidRDefault="00F56DB7">
      <w:pPr>
        <w:wordWrap w:val="0"/>
        <w:spacing w:line="400" w:lineRule="atLeast"/>
        <w:rPr>
          <w:sz w:val="24"/>
        </w:rPr>
      </w:pPr>
      <w:r>
        <w:rPr>
          <w:sz w:val="24"/>
        </w:rPr>
        <w:t xml:space="preserve">    </w:t>
      </w:r>
      <w:r>
        <w:rPr>
          <w:sz w:val="24"/>
        </w:rPr>
        <w:t>发包人应按合同约定及时组织竣工验收。</w:t>
      </w:r>
    </w:p>
    <w:p w14:paraId="26C4D061" w14:textId="77777777" w:rsidR="003C5B32" w:rsidRDefault="00F56DB7">
      <w:pPr>
        <w:pStyle w:val="1"/>
        <w:wordWrap w:val="0"/>
        <w:spacing w:line="380" w:lineRule="atLeast"/>
        <w:rPr>
          <w:szCs w:val="24"/>
        </w:rPr>
      </w:pPr>
      <w:bookmarkStart w:id="441" w:name="_Toc16971"/>
      <w:bookmarkStart w:id="442" w:name="_Toc4891"/>
      <w:bookmarkStart w:id="443" w:name="_Toc28321"/>
      <w:bookmarkStart w:id="444" w:name="_Toc234832988"/>
      <w:r>
        <w:rPr>
          <w:szCs w:val="24"/>
        </w:rPr>
        <w:t xml:space="preserve">2.8 </w:t>
      </w:r>
      <w:r>
        <w:rPr>
          <w:szCs w:val="24"/>
        </w:rPr>
        <w:t>其他义务</w:t>
      </w:r>
      <w:bookmarkEnd w:id="441"/>
      <w:bookmarkEnd w:id="442"/>
      <w:bookmarkEnd w:id="443"/>
      <w:bookmarkEnd w:id="444"/>
    </w:p>
    <w:p w14:paraId="677AF2C7" w14:textId="77777777" w:rsidR="003C5B32" w:rsidRDefault="00F56DB7">
      <w:pPr>
        <w:wordWrap w:val="0"/>
        <w:spacing w:line="400" w:lineRule="atLeast"/>
        <w:rPr>
          <w:sz w:val="24"/>
        </w:rPr>
      </w:pPr>
      <w:r>
        <w:rPr>
          <w:sz w:val="24"/>
        </w:rPr>
        <w:t xml:space="preserve">　　发包人应履行合同约定的其他义务。</w:t>
      </w:r>
    </w:p>
    <w:p w14:paraId="72C09874" w14:textId="77777777" w:rsidR="003C5B32" w:rsidRDefault="00F56DB7">
      <w:pPr>
        <w:pStyle w:val="1"/>
        <w:wordWrap w:val="0"/>
        <w:spacing w:before="480" w:line="380" w:lineRule="atLeast"/>
        <w:rPr>
          <w:sz w:val="28"/>
          <w:szCs w:val="28"/>
        </w:rPr>
      </w:pPr>
      <w:bookmarkStart w:id="445" w:name="_Toc22971"/>
      <w:bookmarkStart w:id="446" w:name="_Toc234832989"/>
      <w:bookmarkStart w:id="447" w:name="_Toc17017"/>
      <w:bookmarkStart w:id="448" w:name="_Toc11915"/>
      <w:r>
        <w:rPr>
          <w:sz w:val="28"/>
          <w:szCs w:val="28"/>
        </w:rPr>
        <w:t xml:space="preserve">3. </w:t>
      </w:r>
      <w:r>
        <w:rPr>
          <w:sz w:val="28"/>
          <w:szCs w:val="28"/>
        </w:rPr>
        <w:t>监理人</w:t>
      </w:r>
      <w:bookmarkEnd w:id="445"/>
      <w:bookmarkEnd w:id="446"/>
      <w:bookmarkEnd w:id="447"/>
      <w:bookmarkEnd w:id="448"/>
    </w:p>
    <w:p w14:paraId="61A58403" w14:textId="77777777" w:rsidR="003C5B32" w:rsidRDefault="00F56DB7">
      <w:pPr>
        <w:pStyle w:val="1"/>
        <w:wordWrap w:val="0"/>
        <w:spacing w:line="380" w:lineRule="atLeast"/>
        <w:rPr>
          <w:szCs w:val="24"/>
        </w:rPr>
      </w:pPr>
      <w:bookmarkStart w:id="449" w:name="_Toc25272"/>
      <w:bookmarkStart w:id="450" w:name="_Toc16801"/>
      <w:bookmarkStart w:id="451" w:name="_Toc6610"/>
      <w:bookmarkStart w:id="452" w:name="_Toc234832990"/>
      <w:r>
        <w:rPr>
          <w:szCs w:val="24"/>
        </w:rPr>
        <w:t xml:space="preserve">3.1 </w:t>
      </w:r>
      <w:r>
        <w:rPr>
          <w:szCs w:val="24"/>
        </w:rPr>
        <w:t>监理人的职责和权力</w:t>
      </w:r>
      <w:bookmarkEnd w:id="449"/>
      <w:bookmarkEnd w:id="450"/>
      <w:bookmarkEnd w:id="451"/>
      <w:bookmarkEnd w:id="452"/>
      <w:r>
        <w:rPr>
          <w:szCs w:val="24"/>
        </w:rPr>
        <w:t xml:space="preserve"> </w:t>
      </w:r>
    </w:p>
    <w:p w14:paraId="25C65A42" w14:textId="77777777" w:rsidR="003C5B32" w:rsidRDefault="00F56DB7">
      <w:pPr>
        <w:wordWrap w:val="0"/>
        <w:spacing w:line="400" w:lineRule="atLeast"/>
        <w:ind w:firstLineChars="200" w:firstLine="480"/>
        <w:rPr>
          <w:sz w:val="24"/>
        </w:rPr>
      </w:pPr>
      <w:r>
        <w:rPr>
          <w:sz w:val="24"/>
        </w:rPr>
        <w:t xml:space="preserve">3.1.1 </w:t>
      </w:r>
      <w:r>
        <w:rPr>
          <w:sz w:val="24"/>
        </w:rPr>
        <w:t>监理人受发包人委托，享有合同约定的权力。监理人在行使某项权力前需要经发包人事先批准而通用合同条款没有指明的，应在专用合同条款中指明。</w:t>
      </w:r>
    </w:p>
    <w:p w14:paraId="4581506C" w14:textId="77777777" w:rsidR="003C5B32" w:rsidRDefault="00F56DB7">
      <w:pPr>
        <w:wordWrap w:val="0"/>
        <w:spacing w:line="400" w:lineRule="atLeast"/>
        <w:ind w:firstLineChars="200" w:firstLine="480"/>
        <w:rPr>
          <w:sz w:val="24"/>
        </w:rPr>
      </w:pPr>
      <w:r>
        <w:rPr>
          <w:sz w:val="24"/>
        </w:rPr>
        <w:t xml:space="preserve">3.1.2 </w:t>
      </w:r>
      <w:r>
        <w:rPr>
          <w:sz w:val="24"/>
        </w:rPr>
        <w:t>监理人发出的任何指示应视为已得到发包人的批准，但监理人无权免除或变更合同约定的发包人和承包人的权利、义务和责任。</w:t>
      </w:r>
    </w:p>
    <w:p w14:paraId="0CF70CCA" w14:textId="77777777" w:rsidR="003C5B32" w:rsidRDefault="00F56DB7">
      <w:pPr>
        <w:wordWrap w:val="0"/>
        <w:spacing w:line="400" w:lineRule="atLeast"/>
        <w:ind w:firstLineChars="200" w:firstLine="480"/>
        <w:rPr>
          <w:sz w:val="24"/>
        </w:rPr>
      </w:pPr>
      <w:r>
        <w:rPr>
          <w:sz w:val="24"/>
        </w:rPr>
        <w:t xml:space="preserve">3.1.3 </w:t>
      </w:r>
      <w:r>
        <w:rPr>
          <w:sz w:val="24"/>
        </w:rPr>
        <w:t>合同约定应由承包人承担的义务和责任，不因监理人对承包人提交文件的审查或批准，对工程、材料和设备的检查和检验，以及为实施监理作出的指示等职务行为而减轻或解除。</w:t>
      </w:r>
    </w:p>
    <w:p w14:paraId="7CB254C8" w14:textId="77777777" w:rsidR="003C5B32" w:rsidRDefault="00F56DB7">
      <w:pPr>
        <w:pStyle w:val="1"/>
        <w:wordWrap w:val="0"/>
        <w:spacing w:line="380" w:lineRule="atLeast"/>
        <w:rPr>
          <w:szCs w:val="24"/>
        </w:rPr>
      </w:pPr>
      <w:bookmarkStart w:id="453" w:name="_Toc234832991"/>
      <w:bookmarkStart w:id="454" w:name="_Toc26"/>
      <w:bookmarkStart w:id="455" w:name="_Toc4457"/>
      <w:bookmarkStart w:id="456" w:name="_Toc8960"/>
      <w:r>
        <w:rPr>
          <w:szCs w:val="24"/>
        </w:rPr>
        <w:t xml:space="preserve">3.2 </w:t>
      </w:r>
      <w:r>
        <w:rPr>
          <w:szCs w:val="24"/>
        </w:rPr>
        <w:t>总监理工程师</w:t>
      </w:r>
      <w:bookmarkEnd w:id="453"/>
      <w:bookmarkEnd w:id="454"/>
      <w:bookmarkEnd w:id="455"/>
      <w:bookmarkEnd w:id="456"/>
    </w:p>
    <w:p w14:paraId="606B6DB9" w14:textId="77777777" w:rsidR="003C5B32" w:rsidRDefault="00F56DB7">
      <w:pPr>
        <w:wordWrap w:val="0"/>
        <w:spacing w:line="400" w:lineRule="atLeast"/>
        <w:ind w:firstLineChars="200" w:firstLine="480"/>
        <w:rPr>
          <w:sz w:val="24"/>
        </w:rPr>
      </w:pPr>
      <w:r>
        <w:rPr>
          <w:sz w:val="24"/>
        </w:rPr>
        <w:t>发包人应在发出开工通知前将总监理工程师的任命通知承包人。总监理工程师更换时，应在调离</w:t>
      </w:r>
      <w:r>
        <w:rPr>
          <w:sz w:val="24"/>
        </w:rPr>
        <w:t>14</w:t>
      </w:r>
      <w:r>
        <w:rPr>
          <w:sz w:val="24"/>
        </w:rPr>
        <w:t>天前通知承包人。总监理工程师短期离开施工场地的，应委派代表代行其职责，并通知承包人。</w:t>
      </w:r>
    </w:p>
    <w:p w14:paraId="145D2FCC" w14:textId="77777777" w:rsidR="003C5B32" w:rsidRDefault="00F56DB7">
      <w:pPr>
        <w:pStyle w:val="1"/>
        <w:wordWrap w:val="0"/>
        <w:spacing w:line="380" w:lineRule="atLeast"/>
        <w:rPr>
          <w:szCs w:val="24"/>
        </w:rPr>
      </w:pPr>
      <w:bookmarkStart w:id="457" w:name="_Toc31044"/>
      <w:bookmarkStart w:id="458" w:name="_Toc26577"/>
      <w:bookmarkStart w:id="459" w:name="_Toc2208"/>
      <w:bookmarkStart w:id="460" w:name="_Toc234832992"/>
      <w:r>
        <w:rPr>
          <w:szCs w:val="24"/>
        </w:rPr>
        <w:t xml:space="preserve">3.3 </w:t>
      </w:r>
      <w:r>
        <w:rPr>
          <w:szCs w:val="24"/>
        </w:rPr>
        <w:t>监理人员</w:t>
      </w:r>
      <w:bookmarkEnd w:id="457"/>
      <w:bookmarkEnd w:id="458"/>
      <w:bookmarkEnd w:id="459"/>
      <w:bookmarkEnd w:id="460"/>
    </w:p>
    <w:p w14:paraId="55FF5390" w14:textId="77777777" w:rsidR="003C5B32" w:rsidRDefault="00F56DB7">
      <w:pPr>
        <w:wordWrap w:val="0"/>
        <w:spacing w:line="400" w:lineRule="atLeast"/>
        <w:ind w:firstLineChars="200" w:firstLine="480"/>
        <w:rPr>
          <w:sz w:val="24"/>
        </w:rPr>
      </w:pPr>
      <w:r>
        <w:rPr>
          <w:sz w:val="24"/>
        </w:rPr>
        <w:t xml:space="preserve">3.3.1 </w:t>
      </w:r>
      <w:r>
        <w:rPr>
          <w:sz w:val="24"/>
        </w:rPr>
        <w:t>总监理工程师可以授权其他监理人员负责执行其指派的一项或多项监理工作。总监理工程师应将被授权监理人员的姓名及其授权范围通知承包人。被授权的监理人员在</w:t>
      </w:r>
      <w:r>
        <w:rPr>
          <w:sz w:val="24"/>
        </w:rPr>
        <w:lastRenderedPageBreak/>
        <w:t>授权范围内发出的指示视为已得到总监理工程师的同意，与总监理工程师发出的指示具有同等效力。总监理工程师撤销某项授权时，应将撤销授权的决定及时通知承包人。</w:t>
      </w:r>
    </w:p>
    <w:p w14:paraId="3F35ACD4" w14:textId="77777777" w:rsidR="003C5B32" w:rsidRDefault="00F56DB7">
      <w:pPr>
        <w:wordWrap w:val="0"/>
        <w:spacing w:line="400" w:lineRule="atLeast"/>
        <w:ind w:firstLineChars="200" w:firstLine="480"/>
        <w:rPr>
          <w:sz w:val="24"/>
        </w:rPr>
      </w:pPr>
      <w:r>
        <w:rPr>
          <w:sz w:val="24"/>
        </w:rPr>
        <w:t xml:space="preserve">3.3.2 </w:t>
      </w:r>
      <w:r>
        <w:rPr>
          <w:sz w:val="24"/>
        </w:rPr>
        <w:t>监理人员对承包人的任何工作、工程或其采用的材料和工程设备未在约定的或合理的期限内提出否定意见的，视为已获批准，但不影响监理人在以后拒绝该项工作、工程、材料或工程设备的权利。</w:t>
      </w:r>
    </w:p>
    <w:p w14:paraId="093421FA" w14:textId="77777777" w:rsidR="003C5B32" w:rsidRDefault="00F56DB7">
      <w:pPr>
        <w:wordWrap w:val="0"/>
        <w:spacing w:line="400" w:lineRule="atLeast"/>
        <w:ind w:firstLineChars="200" w:firstLine="480"/>
        <w:rPr>
          <w:sz w:val="24"/>
        </w:rPr>
      </w:pPr>
      <w:r>
        <w:rPr>
          <w:sz w:val="24"/>
        </w:rPr>
        <w:t xml:space="preserve">3.3.3 </w:t>
      </w:r>
      <w:r>
        <w:rPr>
          <w:sz w:val="24"/>
        </w:rPr>
        <w:t>承包人对总监理工程师授权的监理人员发出的指示有疑问的，可向总监理工程师提出书面异议，总监理工程师应在</w:t>
      </w:r>
      <w:r>
        <w:rPr>
          <w:sz w:val="24"/>
        </w:rPr>
        <w:t>48</w:t>
      </w:r>
      <w:r>
        <w:rPr>
          <w:sz w:val="24"/>
        </w:rPr>
        <w:t>小时内对该指示予以确认、更改或撤销。</w:t>
      </w:r>
    </w:p>
    <w:p w14:paraId="300828F2" w14:textId="77777777" w:rsidR="003C5B32" w:rsidRDefault="00F56DB7">
      <w:pPr>
        <w:wordWrap w:val="0"/>
        <w:spacing w:line="400" w:lineRule="atLeast"/>
        <w:ind w:firstLineChars="200" w:firstLine="480"/>
        <w:rPr>
          <w:sz w:val="24"/>
        </w:rPr>
      </w:pPr>
      <w:r>
        <w:rPr>
          <w:sz w:val="24"/>
        </w:rPr>
        <w:t xml:space="preserve">3.3.4 </w:t>
      </w:r>
      <w:r>
        <w:rPr>
          <w:sz w:val="24"/>
        </w:rPr>
        <w:t>除专用合同条款另有约定外，总监理工程师不应将第</w:t>
      </w:r>
      <w:r>
        <w:rPr>
          <w:sz w:val="24"/>
        </w:rPr>
        <w:t>3.5</w:t>
      </w:r>
      <w:r>
        <w:rPr>
          <w:sz w:val="24"/>
        </w:rPr>
        <w:t>款约定应由总监理工程师作出确定的权力授权或委托给其他监理人员。</w:t>
      </w:r>
    </w:p>
    <w:p w14:paraId="44179D70" w14:textId="77777777" w:rsidR="003C5B32" w:rsidRDefault="00F56DB7">
      <w:pPr>
        <w:pStyle w:val="1"/>
        <w:wordWrap w:val="0"/>
        <w:spacing w:line="380" w:lineRule="atLeast"/>
        <w:rPr>
          <w:szCs w:val="24"/>
        </w:rPr>
      </w:pPr>
      <w:bookmarkStart w:id="461" w:name="_Toc31668"/>
      <w:bookmarkStart w:id="462" w:name="_Toc12482"/>
      <w:bookmarkStart w:id="463" w:name="_Toc30399"/>
      <w:bookmarkStart w:id="464" w:name="_Toc234832993"/>
      <w:r>
        <w:rPr>
          <w:szCs w:val="24"/>
        </w:rPr>
        <w:t xml:space="preserve">3.4 </w:t>
      </w:r>
      <w:r>
        <w:rPr>
          <w:szCs w:val="24"/>
        </w:rPr>
        <w:t>监理人的指示</w:t>
      </w:r>
      <w:bookmarkEnd w:id="461"/>
      <w:bookmarkEnd w:id="462"/>
      <w:bookmarkEnd w:id="463"/>
      <w:bookmarkEnd w:id="464"/>
    </w:p>
    <w:p w14:paraId="58FF9D24" w14:textId="77777777" w:rsidR="003C5B32" w:rsidRDefault="00F56DB7">
      <w:pPr>
        <w:wordWrap w:val="0"/>
        <w:spacing w:line="400" w:lineRule="atLeast"/>
        <w:ind w:firstLineChars="200" w:firstLine="480"/>
        <w:rPr>
          <w:sz w:val="24"/>
        </w:rPr>
      </w:pPr>
      <w:r>
        <w:rPr>
          <w:sz w:val="24"/>
        </w:rPr>
        <w:t xml:space="preserve">3.4.1 </w:t>
      </w:r>
      <w:r>
        <w:rPr>
          <w:sz w:val="24"/>
        </w:rPr>
        <w:t>监理人应按第</w:t>
      </w:r>
      <w:r>
        <w:rPr>
          <w:sz w:val="24"/>
        </w:rPr>
        <w:t>3.1</w:t>
      </w:r>
      <w:r>
        <w:rPr>
          <w:sz w:val="24"/>
        </w:rPr>
        <w:t>款的约定向承包人发出指示，监理人的指示应盖有监理人授权的施工场地机构章，并由总监理工程师或总监理工程师按第</w:t>
      </w:r>
      <w:r>
        <w:rPr>
          <w:sz w:val="24"/>
        </w:rPr>
        <w:t>3.3.1</w:t>
      </w:r>
      <w:r>
        <w:rPr>
          <w:sz w:val="24"/>
        </w:rPr>
        <w:t>项约定授权的监理人员签字。</w:t>
      </w:r>
    </w:p>
    <w:p w14:paraId="613C448B" w14:textId="77777777" w:rsidR="003C5B32" w:rsidRDefault="00F56DB7">
      <w:pPr>
        <w:wordWrap w:val="0"/>
        <w:spacing w:line="400" w:lineRule="atLeast"/>
        <w:ind w:firstLineChars="200" w:firstLine="480"/>
        <w:rPr>
          <w:sz w:val="24"/>
        </w:rPr>
      </w:pPr>
      <w:r>
        <w:rPr>
          <w:sz w:val="24"/>
        </w:rPr>
        <w:t xml:space="preserve">3.4.2 </w:t>
      </w:r>
      <w:r>
        <w:rPr>
          <w:sz w:val="24"/>
        </w:rPr>
        <w:t>承包人收到监理人按第</w:t>
      </w:r>
      <w:r>
        <w:rPr>
          <w:sz w:val="24"/>
        </w:rPr>
        <w:t>3.4.1</w:t>
      </w:r>
      <w:r>
        <w:rPr>
          <w:sz w:val="24"/>
        </w:rPr>
        <w:t>项作出的指示后应遵照执行。指示构成变更的，应按第</w:t>
      </w:r>
      <w:r>
        <w:rPr>
          <w:sz w:val="24"/>
        </w:rPr>
        <w:t>15</w:t>
      </w:r>
      <w:r>
        <w:rPr>
          <w:sz w:val="24"/>
        </w:rPr>
        <w:t>条处理。</w:t>
      </w:r>
    </w:p>
    <w:p w14:paraId="601E79DC" w14:textId="77777777" w:rsidR="003C5B32" w:rsidRDefault="00F56DB7">
      <w:pPr>
        <w:wordWrap w:val="0"/>
        <w:spacing w:line="400" w:lineRule="atLeast"/>
        <w:ind w:firstLineChars="200" w:firstLine="480"/>
        <w:rPr>
          <w:sz w:val="24"/>
        </w:rPr>
      </w:pPr>
      <w:r>
        <w:rPr>
          <w:sz w:val="24"/>
        </w:rPr>
        <w:t xml:space="preserve">3.4.3 </w:t>
      </w:r>
      <w:r>
        <w:rPr>
          <w:sz w:val="24"/>
        </w:rPr>
        <w:t>在紧急情况下，总监理工程师或被授权的监理人员可以当场签发临时书面指示，承包人应遵照执行。承包人应在收到上述临时书面指示后</w:t>
      </w:r>
      <w:r>
        <w:rPr>
          <w:sz w:val="24"/>
        </w:rPr>
        <w:t>24</w:t>
      </w:r>
      <w:r>
        <w:rPr>
          <w:sz w:val="24"/>
        </w:rPr>
        <w:t>小时内，向监理人发出书面确认函。监理人在收到书面确认函后</w:t>
      </w:r>
      <w:r>
        <w:rPr>
          <w:sz w:val="24"/>
        </w:rPr>
        <w:t>24</w:t>
      </w:r>
      <w:r>
        <w:rPr>
          <w:sz w:val="24"/>
        </w:rPr>
        <w:t>小时内未予答复的，该书面确认函应被视为监理人的正式指示。</w:t>
      </w:r>
    </w:p>
    <w:p w14:paraId="0C35E64F" w14:textId="77777777" w:rsidR="003C5B32" w:rsidRDefault="00F56DB7">
      <w:pPr>
        <w:wordWrap w:val="0"/>
        <w:spacing w:line="400" w:lineRule="atLeast"/>
        <w:ind w:firstLineChars="200" w:firstLine="480"/>
        <w:rPr>
          <w:sz w:val="24"/>
        </w:rPr>
      </w:pPr>
      <w:r>
        <w:rPr>
          <w:sz w:val="24"/>
        </w:rPr>
        <w:t xml:space="preserve">3.4.4 </w:t>
      </w:r>
      <w:r>
        <w:rPr>
          <w:sz w:val="24"/>
        </w:rPr>
        <w:t>除合同另有约定外，承包人只从总监理工程师或按第</w:t>
      </w:r>
      <w:r>
        <w:rPr>
          <w:sz w:val="24"/>
        </w:rPr>
        <w:t>3.3.1</w:t>
      </w:r>
      <w:r>
        <w:rPr>
          <w:sz w:val="24"/>
        </w:rPr>
        <w:t>项被授权的监理人员处取得指示。</w:t>
      </w:r>
    </w:p>
    <w:p w14:paraId="0AD12212" w14:textId="77777777" w:rsidR="003C5B32" w:rsidRDefault="00F56DB7">
      <w:pPr>
        <w:wordWrap w:val="0"/>
        <w:spacing w:line="400" w:lineRule="atLeast"/>
        <w:ind w:firstLineChars="200" w:firstLine="480"/>
        <w:rPr>
          <w:sz w:val="24"/>
        </w:rPr>
      </w:pPr>
      <w:r>
        <w:rPr>
          <w:sz w:val="24"/>
        </w:rPr>
        <w:t xml:space="preserve">3.4.5 </w:t>
      </w:r>
      <w:r>
        <w:rPr>
          <w:sz w:val="24"/>
        </w:rPr>
        <w:t>由于监理人未能按合同约定发出指示、指示延误或指示错误而导致承包人费用增加和（或）工期延误的，由发包人承担赔偿责任。</w:t>
      </w:r>
      <w:r>
        <w:rPr>
          <w:sz w:val="24"/>
        </w:rPr>
        <w:t xml:space="preserve"> </w:t>
      </w:r>
    </w:p>
    <w:p w14:paraId="1414B6F4" w14:textId="77777777" w:rsidR="003C5B32" w:rsidRDefault="00F56DB7">
      <w:pPr>
        <w:pStyle w:val="1"/>
        <w:wordWrap w:val="0"/>
        <w:spacing w:line="380" w:lineRule="atLeast"/>
        <w:rPr>
          <w:szCs w:val="24"/>
        </w:rPr>
      </w:pPr>
      <w:bookmarkStart w:id="465" w:name="_Toc234832994"/>
      <w:bookmarkStart w:id="466" w:name="_Toc27797"/>
      <w:bookmarkStart w:id="467" w:name="_Toc9828"/>
      <w:bookmarkStart w:id="468" w:name="_Toc13069"/>
      <w:r>
        <w:rPr>
          <w:szCs w:val="24"/>
        </w:rPr>
        <w:t>3.5</w:t>
      </w:r>
      <w:r>
        <w:rPr>
          <w:szCs w:val="24"/>
        </w:rPr>
        <w:tab/>
      </w:r>
      <w:r>
        <w:rPr>
          <w:szCs w:val="24"/>
        </w:rPr>
        <w:t>商定或确定</w:t>
      </w:r>
      <w:bookmarkEnd w:id="465"/>
      <w:bookmarkEnd w:id="466"/>
      <w:bookmarkEnd w:id="467"/>
      <w:bookmarkEnd w:id="468"/>
    </w:p>
    <w:p w14:paraId="79BB5AC5" w14:textId="77777777" w:rsidR="003C5B32" w:rsidRDefault="00F56DB7">
      <w:pPr>
        <w:wordWrap w:val="0"/>
        <w:spacing w:line="400" w:lineRule="atLeast"/>
        <w:ind w:firstLineChars="200" w:firstLine="480"/>
        <w:rPr>
          <w:sz w:val="24"/>
        </w:rPr>
      </w:pPr>
      <w:r>
        <w:rPr>
          <w:sz w:val="24"/>
        </w:rPr>
        <w:t>3.5.1</w:t>
      </w:r>
      <w:r>
        <w:rPr>
          <w:sz w:val="24"/>
        </w:rPr>
        <w:t>合同约定总监理工程师应按照本款对任何事项进行商定或确定时，总监理工程师应与合同当事人协商，尽量达成一致。不能达成一致的，总监理工程师应认真研究后审慎确定。</w:t>
      </w:r>
    </w:p>
    <w:p w14:paraId="2396373F" w14:textId="77777777" w:rsidR="003C5B32" w:rsidRDefault="00F56DB7">
      <w:pPr>
        <w:wordWrap w:val="0"/>
        <w:spacing w:line="400" w:lineRule="atLeast"/>
        <w:ind w:firstLineChars="200" w:firstLine="480"/>
        <w:rPr>
          <w:sz w:val="24"/>
        </w:rPr>
      </w:pPr>
      <w:r>
        <w:rPr>
          <w:sz w:val="24"/>
        </w:rPr>
        <w:t xml:space="preserve">3.5.2 </w:t>
      </w:r>
      <w:r>
        <w:rPr>
          <w:sz w:val="24"/>
        </w:rPr>
        <w:t>总监理工程师应将商定或确定的事项通知合同当事人，并附详细依据。对总监理工程师的确定有异议的，</w:t>
      </w:r>
      <w:r>
        <w:rPr>
          <w:iCs/>
          <w:sz w:val="24"/>
        </w:rPr>
        <w:t>构成争议，</w:t>
      </w:r>
      <w:r>
        <w:rPr>
          <w:sz w:val="24"/>
        </w:rPr>
        <w:t>按照第</w:t>
      </w:r>
      <w:r>
        <w:rPr>
          <w:sz w:val="24"/>
        </w:rPr>
        <w:t>24</w:t>
      </w:r>
      <w:r>
        <w:rPr>
          <w:sz w:val="24"/>
        </w:rPr>
        <w:t>条的约定处理。在争议解决前，双方应暂按总监理工程师的确定执行，按照第</w:t>
      </w:r>
      <w:r>
        <w:rPr>
          <w:sz w:val="24"/>
        </w:rPr>
        <w:t>24</w:t>
      </w:r>
      <w:r>
        <w:rPr>
          <w:sz w:val="24"/>
        </w:rPr>
        <w:t>条的约定对总监理工程师的确定作出修改的，按修改后的结果执行。</w:t>
      </w:r>
    </w:p>
    <w:p w14:paraId="54D23325" w14:textId="77777777" w:rsidR="003C5B32" w:rsidRDefault="00F56DB7">
      <w:pPr>
        <w:pStyle w:val="1"/>
        <w:wordWrap w:val="0"/>
        <w:spacing w:before="480" w:line="380" w:lineRule="atLeast"/>
        <w:rPr>
          <w:sz w:val="28"/>
          <w:szCs w:val="28"/>
        </w:rPr>
      </w:pPr>
      <w:bookmarkStart w:id="469" w:name="_Toc30028"/>
      <w:bookmarkStart w:id="470" w:name="_Toc9721"/>
      <w:bookmarkStart w:id="471" w:name="_Toc1200"/>
      <w:bookmarkStart w:id="472" w:name="_Toc234832995"/>
      <w:r>
        <w:rPr>
          <w:sz w:val="28"/>
          <w:szCs w:val="28"/>
        </w:rPr>
        <w:lastRenderedPageBreak/>
        <w:t xml:space="preserve">4. </w:t>
      </w:r>
      <w:r>
        <w:rPr>
          <w:sz w:val="28"/>
          <w:szCs w:val="28"/>
        </w:rPr>
        <w:t>承包人</w:t>
      </w:r>
      <w:bookmarkEnd w:id="469"/>
      <w:bookmarkEnd w:id="470"/>
      <w:bookmarkEnd w:id="471"/>
      <w:bookmarkEnd w:id="472"/>
    </w:p>
    <w:p w14:paraId="1F00E251" w14:textId="77777777" w:rsidR="003C5B32" w:rsidRDefault="00F56DB7">
      <w:pPr>
        <w:pStyle w:val="1"/>
        <w:wordWrap w:val="0"/>
        <w:spacing w:line="380" w:lineRule="atLeast"/>
        <w:rPr>
          <w:szCs w:val="24"/>
        </w:rPr>
      </w:pPr>
      <w:bookmarkStart w:id="473" w:name="_Toc21919"/>
      <w:bookmarkStart w:id="474" w:name="_Toc25150"/>
      <w:bookmarkStart w:id="475" w:name="_Toc234832996"/>
      <w:bookmarkStart w:id="476" w:name="_Toc16953"/>
      <w:r>
        <w:rPr>
          <w:szCs w:val="24"/>
        </w:rPr>
        <w:t xml:space="preserve">4.1 </w:t>
      </w:r>
      <w:r>
        <w:rPr>
          <w:szCs w:val="24"/>
        </w:rPr>
        <w:t>承包人的一般义务</w:t>
      </w:r>
      <w:bookmarkEnd w:id="473"/>
      <w:bookmarkEnd w:id="474"/>
      <w:bookmarkEnd w:id="475"/>
      <w:bookmarkEnd w:id="476"/>
    </w:p>
    <w:p w14:paraId="7FF70906" w14:textId="77777777" w:rsidR="003C5B32" w:rsidRDefault="00F56DB7">
      <w:pPr>
        <w:wordWrap w:val="0"/>
        <w:spacing w:line="400" w:lineRule="atLeast"/>
        <w:ind w:firstLineChars="195" w:firstLine="468"/>
        <w:rPr>
          <w:sz w:val="24"/>
        </w:rPr>
      </w:pPr>
      <w:r>
        <w:rPr>
          <w:sz w:val="24"/>
        </w:rPr>
        <w:t xml:space="preserve">4.1.1 </w:t>
      </w:r>
      <w:r>
        <w:rPr>
          <w:rFonts w:eastAsia="黑体"/>
          <w:sz w:val="24"/>
        </w:rPr>
        <w:t>遵守法律</w:t>
      </w:r>
    </w:p>
    <w:p w14:paraId="432235F2" w14:textId="77777777" w:rsidR="003C5B32" w:rsidRDefault="00F56DB7">
      <w:pPr>
        <w:wordWrap w:val="0"/>
        <w:spacing w:line="400" w:lineRule="atLeast"/>
        <w:ind w:firstLineChars="195" w:firstLine="468"/>
        <w:rPr>
          <w:sz w:val="24"/>
        </w:rPr>
      </w:pPr>
      <w:r>
        <w:rPr>
          <w:sz w:val="24"/>
        </w:rPr>
        <w:t>承包人在履行合同过程中应遵守法律，并保证发包人免于承担因承包人违反法律而引起的任何责任。</w:t>
      </w:r>
    </w:p>
    <w:p w14:paraId="127C6E0B" w14:textId="77777777" w:rsidR="003C5B32" w:rsidRDefault="00F56DB7">
      <w:pPr>
        <w:wordWrap w:val="0"/>
        <w:spacing w:line="400" w:lineRule="atLeast"/>
        <w:ind w:firstLineChars="195" w:firstLine="468"/>
        <w:rPr>
          <w:rFonts w:eastAsia="黑体"/>
          <w:sz w:val="24"/>
        </w:rPr>
      </w:pPr>
      <w:r>
        <w:rPr>
          <w:sz w:val="24"/>
        </w:rPr>
        <w:t xml:space="preserve">4.1.2 </w:t>
      </w:r>
      <w:r>
        <w:rPr>
          <w:rFonts w:eastAsia="黑体"/>
          <w:sz w:val="24"/>
        </w:rPr>
        <w:t>依法纳税</w:t>
      </w:r>
    </w:p>
    <w:p w14:paraId="4A964967" w14:textId="77777777" w:rsidR="003C5B32" w:rsidRDefault="00F56DB7">
      <w:pPr>
        <w:wordWrap w:val="0"/>
        <w:spacing w:line="400" w:lineRule="atLeast"/>
        <w:ind w:firstLineChars="195" w:firstLine="468"/>
        <w:rPr>
          <w:sz w:val="24"/>
        </w:rPr>
      </w:pPr>
      <w:r>
        <w:rPr>
          <w:sz w:val="24"/>
        </w:rPr>
        <w:t>承包人应按有关法律规定纳税，应缴纳的税金包括在合同价格内。</w:t>
      </w:r>
    </w:p>
    <w:p w14:paraId="028AD11C" w14:textId="77777777" w:rsidR="003C5B32" w:rsidRDefault="00F56DB7">
      <w:pPr>
        <w:wordWrap w:val="0"/>
        <w:spacing w:line="400" w:lineRule="atLeast"/>
        <w:ind w:firstLineChars="195" w:firstLine="468"/>
        <w:rPr>
          <w:rFonts w:eastAsia="黑体"/>
          <w:sz w:val="24"/>
        </w:rPr>
      </w:pPr>
      <w:r>
        <w:rPr>
          <w:sz w:val="24"/>
        </w:rPr>
        <w:t xml:space="preserve">4.1.3 </w:t>
      </w:r>
      <w:r>
        <w:rPr>
          <w:rFonts w:eastAsia="黑体"/>
          <w:sz w:val="24"/>
        </w:rPr>
        <w:t>完成各项承包工作</w:t>
      </w:r>
    </w:p>
    <w:p w14:paraId="2284C6BC" w14:textId="77777777" w:rsidR="003C5B32" w:rsidRDefault="00F56DB7">
      <w:pPr>
        <w:wordWrap w:val="0"/>
        <w:spacing w:line="400" w:lineRule="atLeast"/>
        <w:ind w:firstLineChars="195" w:firstLine="468"/>
        <w:rPr>
          <w:sz w:val="24"/>
        </w:rPr>
      </w:pPr>
      <w:r>
        <w:rPr>
          <w:sz w:val="24"/>
        </w:rPr>
        <w:t>承包人应按合同约定以及监理人根据第</w:t>
      </w:r>
      <w:r>
        <w:rPr>
          <w:sz w:val="24"/>
        </w:rPr>
        <w:t>3.4</w:t>
      </w:r>
      <w:r>
        <w:rPr>
          <w:sz w:val="24"/>
        </w:rPr>
        <w:t>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5AC8F08A" w14:textId="77777777" w:rsidR="003C5B32" w:rsidRDefault="00F56DB7">
      <w:pPr>
        <w:wordWrap w:val="0"/>
        <w:spacing w:line="400" w:lineRule="atLeast"/>
        <w:ind w:firstLineChars="195" w:firstLine="468"/>
        <w:rPr>
          <w:sz w:val="24"/>
        </w:rPr>
      </w:pPr>
      <w:r>
        <w:rPr>
          <w:rFonts w:eastAsia="黑体"/>
          <w:sz w:val="24"/>
        </w:rPr>
        <w:t xml:space="preserve">4.1.4 </w:t>
      </w:r>
      <w:r>
        <w:rPr>
          <w:rFonts w:eastAsia="黑体"/>
          <w:sz w:val="24"/>
        </w:rPr>
        <w:t>对施工作业和施工方法的完备性负责</w:t>
      </w:r>
    </w:p>
    <w:p w14:paraId="69C0D198" w14:textId="77777777" w:rsidR="003C5B32" w:rsidRDefault="00F56DB7">
      <w:pPr>
        <w:wordWrap w:val="0"/>
        <w:spacing w:line="400" w:lineRule="atLeast"/>
        <w:ind w:firstLineChars="195" w:firstLine="468"/>
        <w:rPr>
          <w:sz w:val="24"/>
        </w:rPr>
      </w:pPr>
      <w:r>
        <w:rPr>
          <w:sz w:val="24"/>
        </w:rPr>
        <w:t>承包人应按合同约定的工作内容和施工进度要求，编制施工组织设计和施工措施计划，并对所有施工作业和施工方法的完备性和安全可靠性负责。</w:t>
      </w:r>
    </w:p>
    <w:p w14:paraId="2535B0E7" w14:textId="77777777" w:rsidR="003C5B32" w:rsidRDefault="00F56DB7">
      <w:pPr>
        <w:wordWrap w:val="0"/>
        <w:spacing w:line="400" w:lineRule="atLeast"/>
        <w:ind w:firstLineChars="195" w:firstLine="468"/>
        <w:rPr>
          <w:sz w:val="24"/>
        </w:rPr>
      </w:pPr>
      <w:r>
        <w:rPr>
          <w:sz w:val="24"/>
        </w:rPr>
        <w:t>4.1.5</w:t>
      </w:r>
      <w:r>
        <w:rPr>
          <w:rFonts w:eastAsia="黑体"/>
          <w:sz w:val="24"/>
        </w:rPr>
        <w:t xml:space="preserve"> </w:t>
      </w:r>
      <w:r>
        <w:rPr>
          <w:rFonts w:eastAsia="黑体"/>
          <w:sz w:val="24"/>
        </w:rPr>
        <w:t>保证工程施工和人员的安全</w:t>
      </w:r>
    </w:p>
    <w:p w14:paraId="17D04AFD" w14:textId="77777777" w:rsidR="003C5B32" w:rsidRDefault="00F56DB7">
      <w:pPr>
        <w:wordWrap w:val="0"/>
        <w:spacing w:line="400" w:lineRule="atLeast"/>
        <w:ind w:firstLineChars="195" w:firstLine="468"/>
        <w:rPr>
          <w:sz w:val="24"/>
        </w:rPr>
      </w:pPr>
      <w:r>
        <w:rPr>
          <w:sz w:val="24"/>
        </w:rPr>
        <w:t>承包人应按第</w:t>
      </w:r>
      <w:r>
        <w:rPr>
          <w:sz w:val="24"/>
        </w:rPr>
        <w:t>9.2</w:t>
      </w:r>
      <w:r>
        <w:rPr>
          <w:sz w:val="24"/>
        </w:rPr>
        <w:t>款约定采取施工安全措施，确保工程及其人员、材料、设备和设施的安全，防止因工程施工造成的人身伤害和财产损失。</w:t>
      </w:r>
    </w:p>
    <w:p w14:paraId="2CD980D0" w14:textId="77777777" w:rsidR="003C5B32" w:rsidRDefault="00F56DB7">
      <w:pPr>
        <w:wordWrap w:val="0"/>
        <w:spacing w:line="400" w:lineRule="atLeast"/>
        <w:ind w:firstLineChars="195" w:firstLine="468"/>
        <w:rPr>
          <w:rFonts w:eastAsia="黑体"/>
          <w:sz w:val="24"/>
        </w:rPr>
      </w:pPr>
      <w:r>
        <w:rPr>
          <w:sz w:val="24"/>
        </w:rPr>
        <w:t xml:space="preserve">4.1.6 </w:t>
      </w:r>
      <w:r>
        <w:rPr>
          <w:rFonts w:eastAsia="黑体"/>
          <w:sz w:val="24"/>
        </w:rPr>
        <w:t>负责施工场地及其周边环境与生态的保护工作</w:t>
      </w:r>
    </w:p>
    <w:p w14:paraId="2F2F682E" w14:textId="77777777" w:rsidR="003C5B32" w:rsidRDefault="00F56DB7">
      <w:pPr>
        <w:wordWrap w:val="0"/>
        <w:spacing w:line="400" w:lineRule="atLeast"/>
        <w:ind w:firstLineChars="195" w:firstLine="468"/>
        <w:rPr>
          <w:sz w:val="24"/>
        </w:rPr>
      </w:pPr>
      <w:r>
        <w:rPr>
          <w:sz w:val="24"/>
        </w:rPr>
        <w:t>承包人应按照第</w:t>
      </w:r>
      <w:r>
        <w:rPr>
          <w:sz w:val="24"/>
        </w:rPr>
        <w:t>9.4</w:t>
      </w:r>
      <w:r>
        <w:rPr>
          <w:sz w:val="24"/>
        </w:rPr>
        <w:t>款约定负责施工场地及其周边环境与生态的保护工作。</w:t>
      </w:r>
    </w:p>
    <w:p w14:paraId="48BC8487" w14:textId="77777777" w:rsidR="003C5B32" w:rsidRDefault="00F56DB7">
      <w:pPr>
        <w:wordWrap w:val="0"/>
        <w:spacing w:line="400" w:lineRule="atLeast"/>
        <w:ind w:firstLineChars="195" w:firstLine="468"/>
        <w:rPr>
          <w:rFonts w:eastAsia="黑体"/>
          <w:sz w:val="24"/>
        </w:rPr>
      </w:pPr>
      <w:r>
        <w:rPr>
          <w:sz w:val="24"/>
        </w:rPr>
        <w:t xml:space="preserve">4.1.7 </w:t>
      </w:r>
      <w:r>
        <w:rPr>
          <w:rFonts w:eastAsia="黑体"/>
          <w:sz w:val="24"/>
        </w:rPr>
        <w:t>避免施工对公众与他人的利益造成损害</w:t>
      </w:r>
    </w:p>
    <w:p w14:paraId="03350464" w14:textId="77777777" w:rsidR="003C5B32" w:rsidRDefault="00F56DB7">
      <w:pPr>
        <w:wordWrap w:val="0"/>
        <w:spacing w:line="400" w:lineRule="atLeast"/>
        <w:ind w:firstLineChars="195" w:firstLine="468"/>
        <w:rPr>
          <w:sz w:val="24"/>
        </w:rPr>
      </w:pPr>
      <w:r>
        <w:rPr>
          <w:sz w:val="24"/>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3F61F89" w14:textId="77777777" w:rsidR="003C5B32" w:rsidRDefault="00F56DB7">
      <w:pPr>
        <w:wordWrap w:val="0"/>
        <w:spacing w:line="400" w:lineRule="atLeast"/>
        <w:ind w:firstLineChars="195" w:firstLine="468"/>
        <w:rPr>
          <w:sz w:val="24"/>
        </w:rPr>
      </w:pPr>
      <w:r>
        <w:rPr>
          <w:sz w:val="24"/>
        </w:rPr>
        <w:t xml:space="preserve">4.1.8 </w:t>
      </w:r>
      <w:r>
        <w:rPr>
          <w:rFonts w:eastAsia="黑体"/>
          <w:sz w:val="24"/>
        </w:rPr>
        <w:t>为他人提供方便</w:t>
      </w:r>
    </w:p>
    <w:p w14:paraId="34248EE2" w14:textId="77777777" w:rsidR="003C5B32" w:rsidRDefault="00F56DB7">
      <w:pPr>
        <w:wordWrap w:val="0"/>
        <w:spacing w:line="400" w:lineRule="atLeast"/>
        <w:ind w:firstLineChars="195" w:firstLine="468"/>
        <w:rPr>
          <w:sz w:val="24"/>
        </w:rPr>
      </w:pPr>
      <w:r>
        <w:rPr>
          <w:sz w:val="24"/>
        </w:rPr>
        <w:t>承包人应按监理人的指示为他人在施工场地或附近实施与工程有关的其他各项工作提供可能的条件。除合同另有约定外，提供有关条件的内容和可能发生的费用，由监理人按第</w:t>
      </w:r>
      <w:r>
        <w:rPr>
          <w:sz w:val="24"/>
        </w:rPr>
        <w:t>3.5</w:t>
      </w:r>
      <w:r>
        <w:rPr>
          <w:sz w:val="24"/>
        </w:rPr>
        <w:t>款商定或确定。</w:t>
      </w:r>
    </w:p>
    <w:p w14:paraId="798A42D9" w14:textId="77777777" w:rsidR="003C5B32" w:rsidRDefault="00F56DB7">
      <w:pPr>
        <w:wordWrap w:val="0"/>
        <w:spacing w:line="400" w:lineRule="atLeast"/>
        <w:ind w:firstLineChars="195" w:firstLine="468"/>
        <w:rPr>
          <w:rFonts w:eastAsia="黑体"/>
          <w:sz w:val="24"/>
        </w:rPr>
      </w:pPr>
      <w:r>
        <w:rPr>
          <w:sz w:val="24"/>
        </w:rPr>
        <w:t xml:space="preserve">4.1.9 </w:t>
      </w:r>
      <w:r>
        <w:rPr>
          <w:rFonts w:eastAsia="黑体"/>
          <w:sz w:val="24"/>
        </w:rPr>
        <w:t>工程的维护和照管</w:t>
      </w:r>
    </w:p>
    <w:p w14:paraId="48337B5D" w14:textId="77777777" w:rsidR="003C5B32" w:rsidRDefault="00F56DB7">
      <w:pPr>
        <w:wordWrap w:val="0"/>
        <w:spacing w:line="400" w:lineRule="atLeast"/>
        <w:ind w:firstLineChars="195" w:firstLine="468"/>
        <w:rPr>
          <w:sz w:val="24"/>
        </w:rPr>
      </w:pPr>
      <w:r>
        <w:rPr>
          <w:sz w:val="24"/>
        </w:rPr>
        <w:t>工程接收证书颁发前，承包人应负责照管和维护工程。工程接收证书颁发时尚有部分未竣工工程的，承包人还应负责该未竣工工程的照管和维护工作，直至竣工后移交给发包人为止。</w:t>
      </w:r>
    </w:p>
    <w:p w14:paraId="7A10746D" w14:textId="77777777" w:rsidR="003C5B32" w:rsidRDefault="00F56DB7">
      <w:pPr>
        <w:wordWrap w:val="0"/>
        <w:spacing w:line="400" w:lineRule="atLeast"/>
        <w:ind w:firstLineChars="195" w:firstLine="468"/>
        <w:rPr>
          <w:rFonts w:eastAsia="黑体"/>
          <w:sz w:val="24"/>
        </w:rPr>
      </w:pPr>
      <w:r>
        <w:rPr>
          <w:sz w:val="24"/>
        </w:rPr>
        <w:t xml:space="preserve">4.1.10 </w:t>
      </w:r>
      <w:r>
        <w:rPr>
          <w:rFonts w:eastAsia="黑体"/>
          <w:sz w:val="24"/>
        </w:rPr>
        <w:t>其他义务</w:t>
      </w:r>
    </w:p>
    <w:p w14:paraId="644F6B0A" w14:textId="77777777" w:rsidR="003C5B32" w:rsidRDefault="00F56DB7">
      <w:pPr>
        <w:wordWrap w:val="0"/>
        <w:spacing w:line="400" w:lineRule="atLeast"/>
        <w:ind w:firstLineChars="195" w:firstLine="468"/>
        <w:rPr>
          <w:sz w:val="24"/>
        </w:rPr>
      </w:pPr>
      <w:r>
        <w:rPr>
          <w:sz w:val="24"/>
        </w:rPr>
        <w:t>承包人应履行合同约定的其他义务。</w:t>
      </w:r>
    </w:p>
    <w:p w14:paraId="55CA38C5" w14:textId="77777777" w:rsidR="003C5B32" w:rsidRDefault="00F56DB7">
      <w:pPr>
        <w:pStyle w:val="1"/>
        <w:wordWrap w:val="0"/>
        <w:spacing w:line="380" w:lineRule="atLeast"/>
        <w:rPr>
          <w:szCs w:val="24"/>
        </w:rPr>
      </w:pPr>
      <w:bookmarkStart w:id="477" w:name="_Toc234832997"/>
      <w:bookmarkStart w:id="478" w:name="_Toc3711"/>
      <w:bookmarkStart w:id="479" w:name="_Toc2984"/>
      <w:bookmarkStart w:id="480" w:name="_Toc30774"/>
      <w:r>
        <w:rPr>
          <w:szCs w:val="24"/>
        </w:rPr>
        <w:lastRenderedPageBreak/>
        <w:t xml:space="preserve">4.2 </w:t>
      </w:r>
      <w:r>
        <w:rPr>
          <w:szCs w:val="24"/>
        </w:rPr>
        <w:t>履约担保</w:t>
      </w:r>
      <w:bookmarkEnd w:id="477"/>
      <w:bookmarkEnd w:id="478"/>
      <w:bookmarkEnd w:id="479"/>
      <w:bookmarkEnd w:id="480"/>
    </w:p>
    <w:p w14:paraId="49F0CB1C" w14:textId="77777777" w:rsidR="003C5B32" w:rsidRDefault="00F56DB7">
      <w:pPr>
        <w:wordWrap w:val="0"/>
        <w:spacing w:line="400" w:lineRule="atLeast"/>
        <w:ind w:firstLineChars="200" w:firstLine="480"/>
        <w:rPr>
          <w:sz w:val="24"/>
        </w:rPr>
      </w:pPr>
      <w:r>
        <w:rPr>
          <w:sz w:val="24"/>
        </w:rPr>
        <w:t>承包人应保证其履约担保在发包人颁发工程接收证书前一直有效。发包人应在工程接收证书颁发后</w:t>
      </w:r>
      <w:r>
        <w:rPr>
          <w:sz w:val="24"/>
        </w:rPr>
        <w:t>28</w:t>
      </w:r>
      <w:r>
        <w:rPr>
          <w:sz w:val="24"/>
        </w:rPr>
        <w:t>天内把履约担保退还给承包人。</w:t>
      </w:r>
    </w:p>
    <w:p w14:paraId="35ACE071" w14:textId="77777777" w:rsidR="003C5B32" w:rsidRDefault="00F56DB7">
      <w:pPr>
        <w:pStyle w:val="1"/>
        <w:wordWrap w:val="0"/>
        <w:spacing w:line="380" w:lineRule="atLeast"/>
        <w:rPr>
          <w:szCs w:val="24"/>
        </w:rPr>
      </w:pPr>
      <w:bookmarkStart w:id="481" w:name="_Toc8478"/>
      <w:bookmarkStart w:id="482" w:name="_Toc234832998"/>
      <w:bookmarkStart w:id="483" w:name="_Toc1459"/>
      <w:bookmarkStart w:id="484" w:name="_Toc17914"/>
      <w:r>
        <w:rPr>
          <w:szCs w:val="24"/>
        </w:rPr>
        <w:t xml:space="preserve">4.3 </w:t>
      </w:r>
      <w:r>
        <w:rPr>
          <w:szCs w:val="24"/>
        </w:rPr>
        <w:t>分包</w:t>
      </w:r>
      <w:bookmarkEnd w:id="481"/>
      <w:bookmarkEnd w:id="482"/>
      <w:bookmarkEnd w:id="483"/>
      <w:bookmarkEnd w:id="484"/>
    </w:p>
    <w:p w14:paraId="442B1EC6" w14:textId="77777777" w:rsidR="003C5B32" w:rsidRDefault="00F56DB7">
      <w:pPr>
        <w:wordWrap w:val="0"/>
        <w:spacing w:line="400" w:lineRule="atLeast"/>
        <w:ind w:firstLineChars="200" w:firstLine="480"/>
        <w:rPr>
          <w:sz w:val="24"/>
        </w:rPr>
      </w:pPr>
      <w:r>
        <w:rPr>
          <w:sz w:val="24"/>
        </w:rPr>
        <w:t xml:space="preserve">4.3.1 </w:t>
      </w:r>
      <w:r>
        <w:rPr>
          <w:sz w:val="24"/>
        </w:rPr>
        <w:t>承包人不得将其承包的全部工程转包给第三人，或将其承包的全部工程肢解后以分包的名义转包给第三人。</w:t>
      </w:r>
    </w:p>
    <w:p w14:paraId="454875F5" w14:textId="77777777" w:rsidR="003C5B32" w:rsidRDefault="00F56DB7">
      <w:pPr>
        <w:wordWrap w:val="0"/>
        <w:spacing w:line="400" w:lineRule="atLeast"/>
        <w:ind w:firstLineChars="200" w:firstLine="480"/>
        <w:rPr>
          <w:sz w:val="24"/>
        </w:rPr>
      </w:pPr>
      <w:r>
        <w:rPr>
          <w:sz w:val="24"/>
        </w:rPr>
        <w:t xml:space="preserve">4.3.2 </w:t>
      </w:r>
      <w:r>
        <w:rPr>
          <w:sz w:val="24"/>
        </w:rPr>
        <w:t>承包人不得将工程主体、关键性工作分包给第三人。除专用合同条款另有约定外，未经发包人同意，承包人不得将工程的其他部分或工作分包给第三人。</w:t>
      </w:r>
    </w:p>
    <w:p w14:paraId="07E224A7" w14:textId="77777777" w:rsidR="003C5B32" w:rsidRDefault="00F56DB7">
      <w:pPr>
        <w:wordWrap w:val="0"/>
        <w:spacing w:line="400" w:lineRule="atLeast"/>
        <w:ind w:firstLineChars="200" w:firstLine="480"/>
        <w:rPr>
          <w:sz w:val="24"/>
        </w:rPr>
      </w:pPr>
      <w:r>
        <w:rPr>
          <w:sz w:val="24"/>
        </w:rPr>
        <w:t>4.3.3</w:t>
      </w:r>
      <w:r>
        <w:rPr>
          <w:sz w:val="24"/>
        </w:rPr>
        <w:t>分包人的资格能力应与其分包工程的标准和规模相适应。</w:t>
      </w:r>
    </w:p>
    <w:p w14:paraId="09A4DCAF" w14:textId="77777777" w:rsidR="003C5B32" w:rsidRDefault="00F56DB7">
      <w:pPr>
        <w:wordWrap w:val="0"/>
        <w:spacing w:line="400" w:lineRule="atLeast"/>
        <w:ind w:firstLineChars="200" w:firstLine="480"/>
        <w:rPr>
          <w:sz w:val="24"/>
        </w:rPr>
      </w:pPr>
      <w:r>
        <w:rPr>
          <w:sz w:val="24"/>
        </w:rPr>
        <w:t>4.3.4</w:t>
      </w:r>
      <w:r>
        <w:rPr>
          <w:sz w:val="24"/>
        </w:rPr>
        <w:t>按投标函附录约定分包工程的，承包人应向发包人和监理人提交分包合同副本。</w:t>
      </w:r>
    </w:p>
    <w:p w14:paraId="14B2DA07" w14:textId="77777777" w:rsidR="003C5B32" w:rsidRDefault="00F56DB7">
      <w:pPr>
        <w:wordWrap w:val="0"/>
        <w:spacing w:line="400" w:lineRule="atLeast"/>
        <w:ind w:firstLineChars="200" w:firstLine="480"/>
        <w:rPr>
          <w:sz w:val="24"/>
        </w:rPr>
      </w:pPr>
      <w:r>
        <w:rPr>
          <w:sz w:val="24"/>
        </w:rPr>
        <w:t>4.3.5</w:t>
      </w:r>
      <w:r>
        <w:rPr>
          <w:sz w:val="24"/>
        </w:rPr>
        <w:t>承包人应与分包人就分包工程向发包人承担连带责任。</w:t>
      </w:r>
    </w:p>
    <w:p w14:paraId="2C62F7B7" w14:textId="77777777" w:rsidR="003C5B32" w:rsidRDefault="00F56DB7">
      <w:pPr>
        <w:pStyle w:val="1"/>
        <w:wordWrap w:val="0"/>
        <w:spacing w:line="380" w:lineRule="atLeast"/>
        <w:rPr>
          <w:szCs w:val="24"/>
        </w:rPr>
      </w:pPr>
      <w:bookmarkStart w:id="485" w:name="_Toc24889"/>
      <w:bookmarkStart w:id="486" w:name="_Toc3204"/>
      <w:bookmarkStart w:id="487" w:name="_Toc234832999"/>
      <w:bookmarkStart w:id="488" w:name="_Toc32164"/>
      <w:r>
        <w:rPr>
          <w:szCs w:val="24"/>
        </w:rPr>
        <w:t>4.4</w:t>
      </w:r>
      <w:r>
        <w:rPr>
          <w:szCs w:val="24"/>
        </w:rPr>
        <w:tab/>
      </w:r>
      <w:r>
        <w:rPr>
          <w:szCs w:val="24"/>
        </w:rPr>
        <w:t>联合体</w:t>
      </w:r>
      <w:bookmarkEnd w:id="485"/>
      <w:bookmarkEnd w:id="486"/>
      <w:bookmarkEnd w:id="487"/>
      <w:bookmarkEnd w:id="488"/>
    </w:p>
    <w:p w14:paraId="6BC5F1A8" w14:textId="77777777" w:rsidR="003C5B32" w:rsidRDefault="00F56DB7">
      <w:pPr>
        <w:wordWrap w:val="0"/>
        <w:spacing w:line="400" w:lineRule="atLeast"/>
        <w:ind w:firstLineChars="200" w:firstLine="480"/>
        <w:rPr>
          <w:sz w:val="24"/>
        </w:rPr>
      </w:pPr>
      <w:r>
        <w:rPr>
          <w:sz w:val="24"/>
        </w:rPr>
        <w:t xml:space="preserve">4.4.1 </w:t>
      </w:r>
      <w:r>
        <w:rPr>
          <w:sz w:val="24"/>
        </w:rPr>
        <w:t>联合体各方应共同与发包人签订合同协议书。联合体各方应为履行合同承担连带责任。</w:t>
      </w:r>
    </w:p>
    <w:p w14:paraId="23D4B37E" w14:textId="77777777" w:rsidR="003C5B32" w:rsidRDefault="00F56DB7">
      <w:pPr>
        <w:wordWrap w:val="0"/>
        <w:spacing w:line="400" w:lineRule="atLeast"/>
        <w:ind w:firstLineChars="200" w:firstLine="480"/>
        <w:rPr>
          <w:sz w:val="24"/>
        </w:rPr>
      </w:pPr>
      <w:r>
        <w:rPr>
          <w:sz w:val="24"/>
        </w:rPr>
        <w:t xml:space="preserve">4.4.2 </w:t>
      </w:r>
      <w:r>
        <w:rPr>
          <w:iCs/>
          <w:sz w:val="24"/>
        </w:rPr>
        <w:t>联合体协议经发包人确认后作为合同附件。</w:t>
      </w:r>
      <w:r>
        <w:rPr>
          <w:sz w:val="24"/>
        </w:rPr>
        <w:t>在履行合同过程中，未经发包人同意，不得修改联合体协议。</w:t>
      </w:r>
    </w:p>
    <w:p w14:paraId="31F6AD2F" w14:textId="77777777" w:rsidR="003C5B32" w:rsidRDefault="00F56DB7">
      <w:pPr>
        <w:wordWrap w:val="0"/>
        <w:spacing w:line="400" w:lineRule="atLeast"/>
        <w:ind w:firstLineChars="200" w:firstLine="480"/>
        <w:rPr>
          <w:sz w:val="24"/>
        </w:rPr>
      </w:pPr>
      <w:r>
        <w:rPr>
          <w:sz w:val="24"/>
        </w:rPr>
        <w:t xml:space="preserve">4.4.3 </w:t>
      </w:r>
      <w:r>
        <w:rPr>
          <w:sz w:val="24"/>
        </w:rPr>
        <w:t>联合体牵头人负责与发包人和监理人联系，并接受指示，负责组织联合体各成员全面履行合同。</w:t>
      </w:r>
    </w:p>
    <w:p w14:paraId="5F5EB7B1" w14:textId="77777777" w:rsidR="003C5B32" w:rsidRDefault="00F56DB7">
      <w:pPr>
        <w:pStyle w:val="1"/>
        <w:wordWrap w:val="0"/>
        <w:spacing w:line="380" w:lineRule="atLeast"/>
        <w:rPr>
          <w:szCs w:val="24"/>
        </w:rPr>
      </w:pPr>
      <w:bookmarkStart w:id="489" w:name="_Toc29702"/>
      <w:bookmarkStart w:id="490" w:name="_Toc19688"/>
      <w:bookmarkStart w:id="491" w:name="_Toc612"/>
      <w:bookmarkStart w:id="492" w:name="_Toc234833000"/>
      <w:r>
        <w:rPr>
          <w:szCs w:val="24"/>
        </w:rPr>
        <w:t xml:space="preserve">4.5 </w:t>
      </w:r>
      <w:r>
        <w:rPr>
          <w:szCs w:val="24"/>
        </w:rPr>
        <w:t>承包人项目经理</w:t>
      </w:r>
      <w:bookmarkEnd w:id="489"/>
      <w:bookmarkEnd w:id="490"/>
      <w:bookmarkEnd w:id="491"/>
      <w:bookmarkEnd w:id="492"/>
    </w:p>
    <w:p w14:paraId="4FB9F66A" w14:textId="77777777" w:rsidR="003C5B32" w:rsidRDefault="00F56DB7">
      <w:pPr>
        <w:wordWrap w:val="0"/>
        <w:spacing w:line="400" w:lineRule="atLeast"/>
        <w:ind w:firstLineChars="200" w:firstLine="480"/>
        <w:rPr>
          <w:sz w:val="24"/>
        </w:rPr>
      </w:pPr>
      <w:r>
        <w:rPr>
          <w:sz w:val="24"/>
        </w:rPr>
        <w:t>4.5.1</w:t>
      </w:r>
      <w:r>
        <w:rPr>
          <w:sz w:val="24"/>
        </w:rPr>
        <w:t>承包人应按合同约定指派项目经理，并在约定的期限内到职。承包人更换项目经理应事先征得发包人同意，并应在更换</w:t>
      </w:r>
      <w:r>
        <w:rPr>
          <w:sz w:val="24"/>
        </w:rPr>
        <w:t>14</w:t>
      </w:r>
      <w:r>
        <w:rPr>
          <w:sz w:val="24"/>
        </w:rPr>
        <w:t>天前通知发包人和监理人。承包人项目经理短期离开施工场地，应事先征得监理人同意，并委派代表代行其职责。</w:t>
      </w:r>
    </w:p>
    <w:p w14:paraId="2C2F16AD" w14:textId="77777777" w:rsidR="003C5B32" w:rsidRDefault="00F56DB7">
      <w:pPr>
        <w:wordWrap w:val="0"/>
        <w:spacing w:line="400" w:lineRule="atLeast"/>
        <w:ind w:firstLineChars="200" w:firstLine="480"/>
        <w:rPr>
          <w:sz w:val="24"/>
        </w:rPr>
      </w:pPr>
      <w:r>
        <w:rPr>
          <w:sz w:val="24"/>
        </w:rPr>
        <w:t xml:space="preserve">4.5.2 </w:t>
      </w:r>
      <w:r>
        <w:rPr>
          <w:sz w:val="24"/>
        </w:rPr>
        <w:t>承包人项目经理应按合同约定以及监理人按第</w:t>
      </w:r>
      <w:r>
        <w:rPr>
          <w:sz w:val="24"/>
        </w:rPr>
        <w:t>3.4</w:t>
      </w:r>
      <w:r>
        <w:rPr>
          <w:sz w:val="24"/>
        </w:rPr>
        <w:t>款作出的指示，负责组织合同工程的实施。在情况紧急且无法与监理人取得联系时，可采取保证工程和人员生命财产安全的紧急措施，并在采取措施后</w:t>
      </w:r>
      <w:r>
        <w:rPr>
          <w:sz w:val="24"/>
        </w:rPr>
        <w:t>24</w:t>
      </w:r>
      <w:r>
        <w:rPr>
          <w:sz w:val="24"/>
        </w:rPr>
        <w:t>小时内向监理人提交书面报告。</w:t>
      </w:r>
    </w:p>
    <w:p w14:paraId="2585C058" w14:textId="77777777" w:rsidR="003C5B32" w:rsidRDefault="00F56DB7">
      <w:pPr>
        <w:wordWrap w:val="0"/>
        <w:spacing w:line="400" w:lineRule="atLeast"/>
        <w:ind w:firstLineChars="200" w:firstLine="480"/>
        <w:rPr>
          <w:sz w:val="24"/>
        </w:rPr>
      </w:pPr>
      <w:r>
        <w:rPr>
          <w:sz w:val="24"/>
        </w:rPr>
        <w:t>4.5.3</w:t>
      </w:r>
      <w:r>
        <w:rPr>
          <w:sz w:val="24"/>
        </w:rPr>
        <w:t>承包人为履行合同发出的一切函件均应盖有承包人授权的施工场地管理机构章，并由承包人项目经理或其授权代表签字。</w:t>
      </w:r>
    </w:p>
    <w:p w14:paraId="1730AD1D" w14:textId="77777777" w:rsidR="003C5B32" w:rsidRDefault="00F56DB7">
      <w:pPr>
        <w:wordWrap w:val="0"/>
        <w:spacing w:line="400" w:lineRule="atLeast"/>
        <w:ind w:firstLineChars="200" w:firstLine="480"/>
        <w:rPr>
          <w:sz w:val="24"/>
        </w:rPr>
      </w:pPr>
      <w:r>
        <w:rPr>
          <w:sz w:val="24"/>
        </w:rPr>
        <w:t xml:space="preserve">4.5.4 </w:t>
      </w:r>
      <w:r>
        <w:rPr>
          <w:sz w:val="24"/>
        </w:rPr>
        <w:t>承包人项目经理可以授权其下属人员履行其某项职责，但事先应将这些人员的姓名和授权范围通知监理人。</w:t>
      </w:r>
    </w:p>
    <w:p w14:paraId="416DED67" w14:textId="77777777" w:rsidR="003C5B32" w:rsidRDefault="00F56DB7">
      <w:pPr>
        <w:pStyle w:val="1"/>
        <w:wordWrap w:val="0"/>
        <w:spacing w:line="380" w:lineRule="atLeast"/>
        <w:rPr>
          <w:szCs w:val="24"/>
        </w:rPr>
      </w:pPr>
      <w:bookmarkStart w:id="493" w:name="_Toc4512"/>
      <w:bookmarkStart w:id="494" w:name="_Toc234833001"/>
      <w:bookmarkStart w:id="495" w:name="_Toc30705"/>
      <w:bookmarkStart w:id="496" w:name="_Toc32486"/>
      <w:r>
        <w:rPr>
          <w:szCs w:val="24"/>
        </w:rPr>
        <w:lastRenderedPageBreak/>
        <w:t xml:space="preserve">4.6 </w:t>
      </w:r>
      <w:r>
        <w:rPr>
          <w:szCs w:val="24"/>
        </w:rPr>
        <w:t>承包人人员的管理</w:t>
      </w:r>
      <w:bookmarkEnd w:id="493"/>
      <w:bookmarkEnd w:id="494"/>
      <w:bookmarkEnd w:id="495"/>
      <w:bookmarkEnd w:id="496"/>
    </w:p>
    <w:p w14:paraId="31396747" w14:textId="77777777" w:rsidR="003C5B32" w:rsidRDefault="00F56DB7">
      <w:pPr>
        <w:wordWrap w:val="0"/>
        <w:spacing w:line="400" w:lineRule="atLeast"/>
        <w:ind w:firstLineChars="200" w:firstLine="480"/>
        <w:rPr>
          <w:sz w:val="24"/>
        </w:rPr>
      </w:pPr>
      <w:r>
        <w:rPr>
          <w:sz w:val="24"/>
        </w:rPr>
        <w:t xml:space="preserve">4.6.1 </w:t>
      </w:r>
      <w:r>
        <w:rPr>
          <w:sz w:val="24"/>
        </w:rPr>
        <w:t>承包人应在接到开工通知后</w:t>
      </w:r>
      <w:r>
        <w:rPr>
          <w:sz w:val="24"/>
        </w:rPr>
        <w:t>28</w:t>
      </w:r>
      <w:r>
        <w:rPr>
          <w:sz w:val="24"/>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023BE6FD" w14:textId="77777777" w:rsidR="003C5B32" w:rsidRDefault="00F56DB7">
      <w:pPr>
        <w:wordWrap w:val="0"/>
        <w:spacing w:line="400" w:lineRule="atLeast"/>
        <w:ind w:firstLineChars="200" w:firstLine="480"/>
        <w:rPr>
          <w:sz w:val="24"/>
        </w:rPr>
      </w:pPr>
      <w:r>
        <w:rPr>
          <w:sz w:val="24"/>
        </w:rPr>
        <w:t xml:space="preserve">4.6.2 </w:t>
      </w:r>
      <w:r>
        <w:rPr>
          <w:sz w:val="24"/>
        </w:rPr>
        <w:t>为完成合同约定的各项工作，承包人应向施工场地派遣或雇佣足够数量的下列人员：</w:t>
      </w:r>
    </w:p>
    <w:p w14:paraId="4F19235E" w14:textId="77777777" w:rsidR="003C5B32" w:rsidRDefault="00F56DB7">
      <w:pPr>
        <w:wordWrap w:val="0"/>
        <w:spacing w:line="400" w:lineRule="atLeast"/>
        <w:ind w:firstLineChars="300" w:firstLine="720"/>
        <w:rPr>
          <w:sz w:val="24"/>
        </w:rPr>
      </w:pPr>
      <w:r>
        <w:rPr>
          <w:sz w:val="24"/>
        </w:rPr>
        <w:t>（</w:t>
      </w:r>
      <w:r>
        <w:rPr>
          <w:sz w:val="24"/>
        </w:rPr>
        <w:t>1</w:t>
      </w:r>
      <w:r>
        <w:rPr>
          <w:sz w:val="24"/>
        </w:rPr>
        <w:t>）具有相应资格的专业技工和合格的普工；</w:t>
      </w:r>
    </w:p>
    <w:p w14:paraId="126EB47B" w14:textId="77777777" w:rsidR="003C5B32" w:rsidRDefault="00F56DB7">
      <w:pPr>
        <w:wordWrap w:val="0"/>
        <w:spacing w:line="400" w:lineRule="atLeast"/>
        <w:ind w:firstLineChars="300" w:firstLine="720"/>
        <w:rPr>
          <w:sz w:val="24"/>
        </w:rPr>
      </w:pPr>
      <w:r>
        <w:rPr>
          <w:sz w:val="24"/>
        </w:rPr>
        <w:t>（</w:t>
      </w:r>
      <w:r>
        <w:rPr>
          <w:sz w:val="24"/>
        </w:rPr>
        <w:t>2</w:t>
      </w:r>
      <w:r>
        <w:rPr>
          <w:sz w:val="24"/>
        </w:rPr>
        <w:t>）具有相应施工经验的技术人员；</w:t>
      </w:r>
    </w:p>
    <w:p w14:paraId="3C0E894F" w14:textId="77777777" w:rsidR="003C5B32" w:rsidRDefault="00F56DB7">
      <w:pPr>
        <w:wordWrap w:val="0"/>
        <w:spacing w:line="400" w:lineRule="atLeast"/>
        <w:ind w:firstLineChars="300" w:firstLine="720"/>
        <w:rPr>
          <w:sz w:val="24"/>
        </w:rPr>
      </w:pPr>
      <w:r>
        <w:rPr>
          <w:sz w:val="24"/>
        </w:rPr>
        <w:t>（</w:t>
      </w:r>
      <w:r>
        <w:rPr>
          <w:sz w:val="24"/>
        </w:rPr>
        <w:t>3</w:t>
      </w:r>
      <w:r>
        <w:rPr>
          <w:sz w:val="24"/>
        </w:rPr>
        <w:t>）具有相应岗位资格的各级管理人员。</w:t>
      </w:r>
    </w:p>
    <w:p w14:paraId="14B65F23" w14:textId="77777777" w:rsidR="003C5B32" w:rsidRDefault="00F56DB7">
      <w:pPr>
        <w:wordWrap w:val="0"/>
        <w:spacing w:line="400" w:lineRule="atLeast"/>
        <w:ind w:firstLineChars="200" w:firstLine="480"/>
        <w:rPr>
          <w:sz w:val="24"/>
        </w:rPr>
      </w:pPr>
      <w:r>
        <w:rPr>
          <w:sz w:val="24"/>
        </w:rPr>
        <w:t xml:space="preserve">4.6.3 </w:t>
      </w:r>
      <w:r>
        <w:rPr>
          <w:sz w:val="24"/>
        </w:rPr>
        <w:t>承包人安排在施工场地的主要管理人员和技术骨干应相对稳定。承包人更换主要管理人员和技术骨干时，应取得监理人的同意。</w:t>
      </w:r>
    </w:p>
    <w:p w14:paraId="336C8779" w14:textId="77777777" w:rsidR="003C5B32" w:rsidRDefault="00F56DB7">
      <w:pPr>
        <w:wordWrap w:val="0"/>
        <w:spacing w:line="400" w:lineRule="atLeast"/>
        <w:ind w:firstLineChars="200" w:firstLine="480"/>
        <w:rPr>
          <w:sz w:val="24"/>
        </w:rPr>
      </w:pPr>
      <w:r>
        <w:rPr>
          <w:sz w:val="24"/>
        </w:rPr>
        <w:t xml:space="preserve">4.6.4 </w:t>
      </w:r>
      <w:r>
        <w:rPr>
          <w:sz w:val="24"/>
        </w:rPr>
        <w:t>特殊岗位的工作人员均应持有相应的资格证明，监理人有权随时检查。监理人认为有必要时，可进行现场考核。</w:t>
      </w:r>
    </w:p>
    <w:p w14:paraId="65960AEA" w14:textId="77777777" w:rsidR="003C5B32" w:rsidRDefault="00F56DB7">
      <w:pPr>
        <w:pStyle w:val="1"/>
        <w:wordWrap w:val="0"/>
        <w:spacing w:line="380" w:lineRule="atLeast"/>
        <w:rPr>
          <w:szCs w:val="24"/>
        </w:rPr>
      </w:pPr>
      <w:bookmarkStart w:id="497" w:name="_Toc4750"/>
      <w:bookmarkStart w:id="498" w:name="_Toc29162"/>
      <w:bookmarkStart w:id="499" w:name="_Toc234833002"/>
      <w:bookmarkStart w:id="500" w:name="_Toc16860"/>
      <w:r>
        <w:rPr>
          <w:szCs w:val="24"/>
        </w:rPr>
        <w:t xml:space="preserve">4.7 </w:t>
      </w:r>
      <w:r>
        <w:rPr>
          <w:szCs w:val="24"/>
        </w:rPr>
        <w:t>撤换承包人项目经理和其他人员</w:t>
      </w:r>
      <w:bookmarkEnd w:id="497"/>
      <w:bookmarkEnd w:id="498"/>
      <w:bookmarkEnd w:id="499"/>
      <w:bookmarkEnd w:id="500"/>
    </w:p>
    <w:p w14:paraId="482DAAAB" w14:textId="77777777" w:rsidR="003C5B32" w:rsidRDefault="00F56DB7">
      <w:pPr>
        <w:wordWrap w:val="0"/>
        <w:spacing w:line="400" w:lineRule="atLeast"/>
        <w:ind w:firstLineChars="200" w:firstLine="480"/>
        <w:rPr>
          <w:sz w:val="24"/>
        </w:rPr>
      </w:pPr>
      <w:r>
        <w:rPr>
          <w:sz w:val="24"/>
        </w:rPr>
        <w:t>承包人应对其项目经理和其他人员进行有效管理。监理人要求撤换不能胜任本职工作、行为不端或玩忽职守的承包人项目经理和其他人员的，承包人应予以撤换。</w:t>
      </w:r>
    </w:p>
    <w:p w14:paraId="1AF93F09" w14:textId="77777777" w:rsidR="003C5B32" w:rsidRDefault="00F56DB7">
      <w:pPr>
        <w:pStyle w:val="1"/>
        <w:wordWrap w:val="0"/>
        <w:spacing w:line="380" w:lineRule="atLeast"/>
        <w:rPr>
          <w:szCs w:val="24"/>
        </w:rPr>
      </w:pPr>
      <w:bookmarkStart w:id="501" w:name="_Toc234833003"/>
      <w:bookmarkStart w:id="502" w:name="_Toc514"/>
      <w:bookmarkStart w:id="503" w:name="_Toc32087"/>
      <w:bookmarkStart w:id="504" w:name="_Toc5844"/>
      <w:r>
        <w:rPr>
          <w:szCs w:val="24"/>
        </w:rPr>
        <w:t xml:space="preserve">4.8 </w:t>
      </w:r>
      <w:r>
        <w:rPr>
          <w:szCs w:val="24"/>
        </w:rPr>
        <w:t>保障承包人人员的合法权益</w:t>
      </w:r>
      <w:bookmarkEnd w:id="501"/>
      <w:bookmarkEnd w:id="502"/>
      <w:bookmarkEnd w:id="503"/>
      <w:bookmarkEnd w:id="504"/>
    </w:p>
    <w:p w14:paraId="66F3F8BC" w14:textId="77777777" w:rsidR="003C5B32" w:rsidRDefault="00F56DB7">
      <w:pPr>
        <w:wordWrap w:val="0"/>
        <w:spacing w:line="400" w:lineRule="atLeast"/>
        <w:ind w:firstLineChars="200" w:firstLine="480"/>
        <w:rPr>
          <w:sz w:val="24"/>
        </w:rPr>
      </w:pPr>
      <w:r>
        <w:rPr>
          <w:sz w:val="24"/>
        </w:rPr>
        <w:t xml:space="preserve">4.8.1 </w:t>
      </w:r>
      <w:r>
        <w:rPr>
          <w:sz w:val="24"/>
        </w:rPr>
        <w:t>承包人应与其雇佣的人员签订劳动合同，并按时发放工资。</w:t>
      </w:r>
    </w:p>
    <w:p w14:paraId="389A348A" w14:textId="77777777" w:rsidR="003C5B32" w:rsidRDefault="00F56DB7">
      <w:pPr>
        <w:wordWrap w:val="0"/>
        <w:spacing w:line="400" w:lineRule="atLeast"/>
        <w:ind w:firstLineChars="200" w:firstLine="480"/>
        <w:rPr>
          <w:sz w:val="24"/>
        </w:rPr>
      </w:pPr>
      <w:r>
        <w:rPr>
          <w:sz w:val="24"/>
        </w:rPr>
        <w:t xml:space="preserve">4.8.2 </w:t>
      </w:r>
      <w:r>
        <w:rPr>
          <w:sz w:val="24"/>
        </w:rPr>
        <w:t>承包人应按劳动法的规定安排工作时间，保证其雇佣人员享有休息和休假的权利。因工程施工的特殊需要占用休假日或延长工作时间的，应不超过法律规定的限度，并按法律规定给予补休或付酬。</w:t>
      </w:r>
    </w:p>
    <w:p w14:paraId="0EDE6FB9" w14:textId="77777777" w:rsidR="003C5B32" w:rsidRDefault="00F56DB7">
      <w:pPr>
        <w:wordWrap w:val="0"/>
        <w:spacing w:line="400" w:lineRule="atLeast"/>
        <w:ind w:firstLineChars="200" w:firstLine="480"/>
        <w:rPr>
          <w:sz w:val="24"/>
        </w:rPr>
      </w:pPr>
      <w:r>
        <w:rPr>
          <w:sz w:val="24"/>
        </w:rPr>
        <w:t xml:space="preserve">4.8.3 </w:t>
      </w:r>
      <w:r>
        <w:rPr>
          <w:sz w:val="24"/>
        </w:rPr>
        <w:t>承包人应为其雇佣人员提供必要的食宿条件，以及符合环境保护和卫生要求的生活环境，在远离城镇的施工场地，还应配备必要的伤病防治和急救的医务人员与医疗设施。</w:t>
      </w:r>
    </w:p>
    <w:p w14:paraId="0670BAAB" w14:textId="77777777" w:rsidR="003C5B32" w:rsidRDefault="00F56DB7">
      <w:pPr>
        <w:wordWrap w:val="0"/>
        <w:spacing w:line="400" w:lineRule="atLeast"/>
        <w:ind w:firstLineChars="200" w:firstLine="480"/>
        <w:rPr>
          <w:sz w:val="24"/>
        </w:rPr>
      </w:pPr>
      <w:r>
        <w:rPr>
          <w:sz w:val="24"/>
        </w:rPr>
        <w:t xml:space="preserve">4.8.4 </w:t>
      </w:r>
      <w:r>
        <w:rPr>
          <w:sz w:val="24"/>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2DB5D6EA" w14:textId="77777777" w:rsidR="003C5B32" w:rsidRDefault="00F56DB7">
      <w:pPr>
        <w:wordWrap w:val="0"/>
        <w:spacing w:line="400" w:lineRule="atLeast"/>
        <w:ind w:firstLineChars="200" w:firstLine="480"/>
        <w:rPr>
          <w:sz w:val="24"/>
        </w:rPr>
      </w:pPr>
      <w:r>
        <w:rPr>
          <w:sz w:val="24"/>
        </w:rPr>
        <w:t xml:space="preserve">4.8.5 </w:t>
      </w:r>
      <w:r>
        <w:rPr>
          <w:sz w:val="24"/>
        </w:rPr>
        <w:t>承包人应按有关法律规定和合同约定，为其雇佣人员办理保险。</w:t>
      </w:r>
    </w:p>
    <w:p w14:paraId="3402899A" w14:textId="77777777" w:rsidR="003C5B32" w:rsidRDefault="00F56DB7">
      <w:pPr>
        <w:wordWrap w:val="0"/>
        <w:spacing w:line="400" w:lineRule="atLeast"/>
        <w:ind w:firstLineChars="200" w:firstLine="480"/>
        <w:rPr>
          <w:sz w:val="24"/>
        </w:rPr>
      </w:pPr>
      <w:r>
        <w:rPr>
          <w:sz w:val="24"/>
        </w:rPr>
        <w:t xml:space="preserve">4.8.6 </w:t>
      </w:r>
      <w:r>
        <w:rPr>
          <w:sz w:val="24"/>
        </w:rPr>
        <w:t>承包人应负责处理其雇佣人员因工伤亡事故的善后事宜。</w:t>
      </w:r>
    </w:p>
    <w:p w14:paraId="6065B46E" w14:textId="77777777" w:rsidR="003C5B32" w:rsidRDefault="00F56DB7">
      <w:pPr>
        <w:pStyle w:val="1"/>
        <w:wordWrap w:val="0"/>
        <w:spacing w:line="380" w:lineRule="atLeast"/>
        <w:rPr>
          <w:szCs w:val="24"/>
        </w:rPr>
      </w:pPr>
      <w:bookmarkStart w:id="505" w:name="_Toc25388"/>
      <w:bookmarkStart w:id="506" w:name="_Toc1107"/>
      <w:bookmarkStart w:id="507" w:name="_Toc234833004"/>
      <w:bookmarkStart w:id="508" w:name="_Toc27171"/>
      <w:r>
        <w:rPr>
          <w:szCs w:val="24"/>
        </w:rPr>
        <w:lastRenderedPageBreak/>
        <w:t xml:space="preserve">4.9 </w:t>
      </w:r>
      <w:r>
        <w:rPr>
          <w:szCs w:val="24"/>
        </w:rPr>
        <w:t>工程价款应专款专用</w:t>
      </w:r>
      <w:bookmarkEnd w:id="505"/>
      <w:bookmarkEnd w:id="506"/>
      <w:bookmarkEnd w:id="507"/>
      <w:bookmarkEnd w:id="508"/>
    </w:p>
    <w:p w14:paraId="38C7D7D9" w14:textId="77777777" w:rsidR="003C5B32" w:rsidRDefault="00F56DB7">
      <w:pPr>
        <w:wordWrap w:val="0"/>
        <w:spacing w:line="400" w:lineRule="atLeast"/>
        <w:rPr>
          <w:sz w:val="24"/>
        </w:rPr>
      </w:pPr>
      <w:r>
        <w:rPr>
          <w:sz w:val="24"/>
        </w:rPr>
        <w:t xml:space="preserve">   </w:t>
      </w:r>
      <w:r>
        <w:rPr>
          <w:sz w:val="24"/>
        </w:rPr>
        <w:t>发包人按合同约定支付给承包人的各项价款应专用于合同工程。</w:t>
      </w:r>
    </w:p>
    <w:p w14:paraId="65B06B48" w14:textId="77777777" w:rsidR="003C5B32" w:rsidRDefault="00F56DB7">
      <w:pPr>
        <w:pStyle w:val="1"/>
        <w:wordWrap w:val="0"/>
        <w:spacing w:line="380" w:lineRule="atLeast"/>
        <w:rPr>
          <w:szCs w:val="24"/>
        </w:rPr>
      </w:pPr>
      <w:bookmarkStart w:id="509" w:name="_Toc31884"/>
      <w:bookmarkStart w:id="510" w:name="_Toc25811"/>
      <w:bookmarkStart w:id="511" w:name="_Toc28976"/>
      <w:bookmarkStart w:id="512" w:name="_Toc234833005"/>
      <w:r>
        <w:rPr>
          <w:szCs w:val="24"/>
        </w:rPr>
        <w:t xml:space="preserve">4.10 </w:t>
      </w:r>
      <w:r>
        <w:rPr>
          <w:szCs w:val="24"/>
        </w:rPr>
        <w:t>承包人现场查勘</w:t>
      </w:r>
      <w:bookmarkEnd w:id="509"/>
      <w:bookmarkEnd w:id="510"/>
      <w:bookmarkEnd w:id="511"/>
      <w:bookmarkEnd w:id="512"/>
      <w:r>
        <w:rPr>
          <w:szCs w:val="24"/>
        </w:rPr>
        <w:t xml:space="preserve">    </w:t>
      </w:r>
    </w:p>
    <w:p w14:paraId="3C10A5FD" w14:textId="77777777" w:rsidR="003C5B32" w:rsidRDefault="00F56DB7">
      <w:pPr>
        <w:wordWrap w:val="0"/>
        <w:spacing w:line="400" w:lineRule="atLeast"/>
        <w:ind w:firstLineChars="200" w:firstLine="480"/>
        <w:rPr>
          <w:sz w:val="24"/>
        </w:rPr>
      </w:pPr>
      <w:r>
        <w:rPr>
          <w:sz w:val="24"/>
        </w:rPr>
        <w:t xml:space="preserve">4.10.1 </w:t>
      </w:r>
      <w:r>
        <w:rPr>
          <w:sz w:val="24"/>
        </w:rPr>
        <w:t>发包人应将其持有的现场地质勘探资料、水文气象资料提供给承包人，并对其准确性负责。但承包人应对其阅读上述有关资料后所作出的解释和推断负责。</w:t>
      </w:r>
    </w:p>
    <w:p w14:paraId="65BCA5E9" w14:textId="77777777" w:rsidR="003C5B32" w:rsidRDefault="00F56DB7">
      <w:pPr>
        <w:wordWrap w:val="0"/>
        <w:spacing w:line="400" w:lineRule="atLeast"/>
        <w:ind w:firstLineChars="200" w:firstLine="480"/>
        <w:rPr>
          <w:sz w:val="24"/>
        </w:rPr>
      </w:pPr>
      <w:r>
        <w:rPr>
          <w:sz w:val="24"/>
        </w:rPr>
        <w:t xml:space="preserve">4.10.2 </w:t>
      </w:r>
      <w:r>
        <w:rPr>
          <w:sz w:val="24"/>
        </w:rPr>
        <w:t>承包人应对施工场地和周围环境进行查勘，并收集有关地质、水文、气象条件、交通条件、风俗习惯以及其他为完成合同工作有关的当地资料。在全部合同工作中，应视为承包人已充分估计了应承担的责任和风险。</w:t>
      </w:r>
    </w:p>
    <w:p w14:paraId="1135D508" w14:textId="77777777" w:rsidR="003C5B32" w:rsidRDefault="00F56DB7">
      <w:pPr>
        <w:pStyle w:val="1"/>
        <w:wordWrap w:val="0"/>
        <w:spacing w:line="380" w:lineRule="atLeast"/>
        <w:rPr>
          <w:szCs w:val="24"/>
        </w:rPr>
      </w:pPr>
      <w:bookmarkStart w:id="513" w:name="_Toc22403"/>
      <w:bookmarkStart w:id="514" w:name="_Toc17320"/>
      <w:bookmarkStart w:id="515" w:name="_Toc9021"/>
      <w:bookmarkStart w:id="516" w:name="_Toc234833006"/>
      <w:r>
        <w:rPr>
          <w:szCs w:val="24"/>
        </w:rPr>
        <w:t xml:space="preserve">4.11 </w:t>
      </w:r>
      <w:r>
        <w:rPr>
          <w:szCs w:val="24"/>
        </w:rPr>
        <w:t>不利物质条件</w:t>
      </w:r>
      <w:bookmarkEnd w:id="513"/>
      <w:bookmarkEnd w:id="514"/>
      <w:bookmarkEnd w:id="515"/>
      <w:bookmarkEnd w:id="516"/>
    </w:p>
    <w:p w14:paraId="593A5145" w14:textId="77777777" w:rsidR="003C5B32" w:rsidRDefault="00F56DB7">
      <w:pPr>
        <w:wordWrap w:val="0"/>
        <w:spacing w:line="400" w:lineRule="atLeast"/>
        <w:ind w:firstLine="420"/>
        <w:rPr>
          <w:sz w:val="24"/>
        </w:rPr>
      </w:pPr>
      <w:r>
        <w:rPr>
          <w:sz w:val="24"/>
        </w:rPr>
        <w:t>4.11.1</w:t>
      </w:r>
      <w:r>
        <w:rPr>
          <w:sz w:val="24"/>
        </w:rPr>
        <w:t>不利物质条件，除专用合同条款另有约定外，是指承包人在施工场地遇到的不可预见的自然物质条件、非自然的物质障碍和污染物，包括地下和水文条件，但不包括气候条件。</w:t>
      </w:r>
    </w:p>
    <w:p w14:paraId="2D4CBB34" w14:textId="77777777" w:rsidR="003C5B32" w:rsidRDefault="00F56DB7">
      <w:pPr>
        <w:wordWrap w:val="0"/>
        <w:spacing w:line="400" w:lineRule="atLeast"/>
        <w:ind w:firstLine="420"/>
        <w:rPr>
          <w:iCs/>
          <w:sz w:val="24"/>
        </w:rPr>
      </w:pPr>
      <w:r>
        <w:rPr>
          <w:iCs/>
          <w:sz w:val="24"/>
        </w:rPr>
        <w:t>4.11.2</w:t>
      </w:r>
      <w:r>
        <w:rPr>
          <w:iCs/>
          <w:sz w:val="24"/>
        </w:rPr>
        <w:t>承包人遇到不利物质条件时，应采取适应不利物质条件的合理措施继续施工，并及时通知监理人。监理人应当及时发出指示，指示构成变更的，按第</w:t>
      </w:r>
      <w:r>
        <w:rPr>
          <w:iCs/>
          <w:sz w:val="24"/>
        </w:rPr>
        <w:t>15</w:t>
      </w:r>
      <w:r>
        <w:rPr>
          <w:iCs/>
          <w:sz w:val="24"/>
        </w:rPr>
        <w:t>条约定办理。监理人没有发出指示的，承包人因采取合理措施而增加的费用和（或）工期延误，由发包人承担。</w:t>
      </w:r>
    </w:p>
    <w:p w14:paraId="73B68C62" w14:textId="77777777" w:rsidR="003C5B32" w:rsidRDefault="00F56DB7">
      <w:pPr>
        <w:pStyle w:val="1"/>
        <w:wordWrap w:val="0"/>
        <w:spacing w:before="480" w:line="380" w:lineRule="atLeast"/>
        <w:rPr>
          <w:sz w:val="28"/>
          <w:szCs w:val="28"/>
        </w:rPr>
      </w:pPr>
      <w:bookmarkStart w:id="517" w:name="_Toc17106"/>
      <w:bookmarkStart w:id="518" w:name="_Toc25496"/>
      <w:bookmarkStart w:id="519" w:name="_Toc31309"/>
      <w:bookmarkStart w:id="520" w:name="_Toc234833007"/>
      <w:r>
        <w:rPr>
          <w:sz w:val="28"/>
          <w:szCs w:val="28"/>
        </w:rPr>
        <w:t xml:space="preserve">5. </w:t>
      </w:r>
      <w:r>
        <w:rPr>
          <w:sz w:val="28"/>
          <w:szCs w:val="28"/>
        </w:rPr>
        <w:t>材料和工程设备</w:t>
      </w:r>
      <w:bookmarkEnd w:id="517"/>
      <w:bookmarkEnd w:id="518"/>
      <w:bookmarkEnd w:id="519"/>
      <w:bookmarkEnd w:id="520"/>
    </w:p>
    <w:p w14:paraId="3D348B48" w14:textId="77777777" w:rsidR="003C5B32" w:rsidRDefault="00F56DB7">
      <w:pPr>
        <w:pStyle w:val="1"/>
        <w:wordWrap w:val="0"/>
        <w:spacing w:line="380" w:lineRule="atLeast"/>
        <w:rPr>
          <w:szCs w:val="24"/>
        </w:rPr>
      </w:pPr>
      <w:bookmarkStart w:id="521" w:name="_Toc234833008"/>
      <w:bookmarkStart w:id="522" w:name="_Toc20835"/>
      <w:bookmarkStart w:id="523" w:name="_Toc15376"/>
      <w:bookmarkStart w:id="524" w:name="_Toc4914"/>
      <w:r>
        <w:rPr>
          <w:szCs w:val="24"/>
        </w:rPr>
        <w:t xml:space="preserve">5.1 </w:t>
      </w:r>
      <w:r>
        <w:rPr>
          <w:szCs w:val="24"/>
        </w:rPr>
        <w:t>承包人提供的材料和工程设备</w:t>
      </w:r>
      <w:bookmarkEnd w:id="521"/>
      <w:bookmarkEnd w:id="522"/>
      <w:bookmarkEnd w:id="523"/>
      <w:bookmarkEnd w:id="524"/>
    </w:p>
    <w:p w14:paraId="23D0106A" w14:textId="77777777" w:rsidR="003C5B32" w:rsidRDefault="00F56DB7">
      <w:pPr>
        <w:wordWrap w:val="0"/>
        <w:spacing w:line="400" w:lineRule="atLeast"/>
        <w:ind w:firstLineChars="200" w:firstLine="480"/>
        <w:rPr>
          <w:sz w:val="24"/>
        </w:rPr>
      </w:pPr>
      <w:r>
        <w:rPr>
          <w:sz w:val="24"/>
        </w:rPr>
        <w:t xml:space="preserve">5.1.1 </w:t>
      </w:r>
      <w:r>
        <w:rPr>
          <w:sz w:val="24"/>
        </w:rPr>
        <w:t>除专用合同条款另有约定外，承包人提供的材料和工程设备均由承包人负责采购、运输和保管。承包人应对其采购的材料和工程设备负责。</w:t>
      </w:r>
    </w:p>
    <w:p w14:paraId="00128263" w14:textId="77777777" w:rsidR="003C5B32" w:rsidRDefault="00F56DB7">
      <w:pPr>
        <w:wordWrap w:val="0"/>
        <w:spacing w:line="400" w:lineRule="atLeast"/>
        <w:ind w:firstLineChars="200" w:firstLine="480"/>
        <w:rPr>
          <w:sz w:val="24"/>
        </w:rPr>
      </w:pPr>
      <w:r>
        <w:rPr>
          <w:sz w:val="24"/>
        </w:rPr>
        <w:t xml:space="preserve">5.1.2 </w:t>
      </w:r>
      <w:r>
        <w:rPr>
          <w:sz w:val="24"/>
        </w:rPr>
        <w:t>承包人应按专用合同条款的约定，将各项材料和工程设备的供货人及品种、规格、数量和供货时间等报送监理人审批。承包人应向监理</w:t>
      </w:r>
      <w:r>
        <w:rPr>
          <w:iCs/>
          <w:sz w:val="24"/>
        </w:rPr>
        <w:t>人</w:t>
      </w:r>
      <w:r>
        <w:rPr>
          <w:sz w:val="24"/>
        </w:rPr>
        <w:t>提交其负责提供的材料和工程设备的质量证明文件，并满足合同约定的质量标准。</w:t>
      </w:r>
    </w:p>
    <w:p w14:paraId="6120B534" w14:textId="77777777" w:rsidR="003C5B32" w:rsidRDefault="00F56DB7">
      <w:pPr>
        <w:wordWrap w:val="0"/>
        <w:spacing w:line="400" w:lineRule="atLeast"/>
        <w:ind w:firstLineChars="200" w:firstLine="480"/>
        <w:rPr>
          <w:sz w:val="24"/>
        </w:rPr>
      </w:pPr>
      <w:r>
        <w:rPr>
          <w:sz w:val="24"/>
        </w:rPr>
        <w:t>5.1.3</w:t>
      </w:r>
      <w:r>
        <w:rPr>
          <w:sz w:val="24"/>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3ED4704C" w14:textId="77777777" w:rsidR="003C5B32" w:rsidRDefault="00F56DB7">
      <w:pPr>
        <w:pStyle w:val="1"/>
        <w:wordWrap w:val="0"/>
        <w:spacing w:line="380" w:lineRule="atLeast"/>
        <w:rPr>
          <w:szCs w:val="24"/>
        </w:rPr>
      </w:pPr>
      <w:bookmarkStart w:id="525" w:name="_Toc1587"/>
      <w:bookmarkStart w:id="526" w:name="_Toc234833009"/>
      <w:bookmarkStart w:id="527" w:name="_Toc5584"/>
      <w:bookmarkStart w:id="528" w:name="_Toc26834"/>
      <w:r>
        <w:rPr>
          <w:szCs w:val="24"/>
        </w:rPr>
        <w:t xml:space="preserve">5.2 </w:t>
      </w:r>
      <w:r>
        <w:rPr>
          <w:szCs w:val="24"/>
        </w:rPr>
        <w:t>发包人提供的材料和工程设备</w:t>
      </w:r>
      <w:bookmarkEnd w:id="525"/>
      <w:bookmarkEnd w:id="526"/>
      <w:bookmarkEnd w:id="527"/>
      <w:bookmarkEnd w:id="528"/>
    </w:p>
    <w:p w14:paraId="76E4E401" w14:textId="77777777" w:rsidR="003C5B32" w:rsidRDefault="00F56DB7">
      <w:pPr>
        <w:wordWrap w:val="0"/>
        <w:spacing w:line="400" w:lineRule="atLeast"/>
        <w:ind w:firstLineChars="200" w:firstLine="480"/>
        <w:rPr>
          <w:sz w:val="24"/>
        </w:rPr>
      </w:pPr>
      <w:r>
        <w:rPr>
          <w:sz w:val="24"/>
        </w:rPr>
        <w:t xml:space="preserve">5.2.1 </w:t>
      </w:r>
      <w:r>
        <w:rPr>
          <w:sz w:val="24"/>
        </w:rPr>
        <w:t>发包人提供的材料和工程设备，应在专用合同条款中写明材料和工程设备的名称、规格、数量、价格、交货方式、交货地点和计划交货日期等。</w:t>
      </w:r>
    </w:p>
    <w:p w14:paraId="460BF6BF" w14:textId="77777777" w:rsidR="003C5B32" w:rsidRDefault="00F56DB7">
      <w:pPr>
        <w:wordWrap w:val="0"/>
        <w:spacing w:line="400" w:lineRule="atLeast"/>
        <w:ind w:firstLineChars="200" w:firstLine="480"/>
        <w:rPr>
          <w:sz w:val="24"/>
        </w:rPr>
      </w:pPr>
      <w:r>
        <w:rPr>
          <w:sz w:val="24"/>
        </w:rPr>
        <w:lastRenderedPageBreak/>
        <w:t xml:space="preserve">5.2.2 </w:t>
      </w:r>
      <w:r>
        <w:rPr>
          <w:sz w:val="24"/>
        </w:rPr>
        <w:t>承包人应根据合同进度计划的安排，向监理人报送要求发包人交货的日期计划。发包人应按照监理人与合同双方当事人</w:t>
      </w:r>
      <w:r>
        <w:rPr>
          <w:iCs/>
          <w:sz w:val="24"/>
        </w:rPr>
        <w:t>商定</w:t>
      </w:r>
      <w:r>
        <w:rPr>
          <w:sz w:val="24"/>
        </w:rPr>
        <w:t>的交货日期，向承包人提交材料和工程设备。</w:t>
      </w:r>
    </w:p>
    <w:p w14:paraId="5405C4F1" w14:textId="77777777" w:rsidR="003C5B32" w:rsidRDefault="00F56DB7">
      <w:pPr>
        <w:wordWrap w:val="0"/>
        <w:spacing w:line="400" w:lineRule="atLeast"/>
        <w:ind w:firstLineChars="200" w:firstLine="480"/>
        <w:rPr>
          <w:sz w:val="24"/>
        </w:rPr>
      </w:pPr>
      <w:r>
        <w:rPr>
          <w:sz w:val="24"/>
        </w:rPr>
        <w:t xml:space="preserve">5.2.3 </w:t>
      </w:r>
      <w:r>
        <w:rPr>
          <w:sz w:val="24"/>
        </w:rPr>
        <w:t>发包人应在材料和工程设备到货</w:t>
      </w:r>
      <w:r>
        <w:rPr>
          <w:sz w:val="24"/>
        </w:rPr>
        <w:t>7</w:t>
      </w:r>
      <w:r>
        <w:rPr>
          <w:sz w:val="24"/>
        </w:rPr>
        <w:t>天前通知承包人，承包人应会同监理人在约定的时间内，赴交货地点共同进行验收。除专用合同条款另有约定外，发包人提供的材料和工程设备验收后，由承包人负责接收、运输和保管。</w:t>
      </w:r>
    </w:p>
    <w:p w14:paraId="7C613D4B" w14:textId="77777777" w:rsidR="003C5B32" w:rsidRDefault="00F56DB7">
      <w:pPr>
        <w:wordWrap w:val="0"/>
        <w:spacing w:line="400" w:lineRule="atLeast"/>
        <w:ind w:firstLineChars="200" w:firstLine="480"/>
        <w:rPr>
          <w:sz w:val="24"/>
        </w:rPr>
      </w:pPr>
      <w:r>
        <w:rPr>
          <w:sz w:val="24"/>
        </w:rPr>
        <w:t xml:space="preserve">5.2.4 </w:t>
      </w:r>
      <w:r>
        <w:rPr>
          <w:sz w:val="24"/>
        </w:rPr>
        <w:t>发包人要求向承包人提前交货的，承包人不得拒绝，但发包人应承担承包人由此增加的费用。</w:t>
      </w:r>
      <w:r>
        <w:rPr>
          <w:sz w:val="24"/>
        </w:rPr>
        <w:t xml:space="preserve"> </w:t>
      </w:r>
    </w:p>
    <w:p w14:paraId="39796E18" w14:textId="77777777" w:rsidR="003C5B32" w:rsidRDefault="00F56DB7">
      <w:pPr>
        <w:wordWrap w:val="0"/>
        <w:spacing w:line="400" w:lineRule="atLeast"/>
        <w:ind w:firstLineChars="200" w:firstLine="480"/>
        <w:rPr>
          <w:sz w:val="24"/>
        </w:rPr>
      </w:pPr>
      <w:r>
        <w:rPr>
          <w:sz w:val="24"/>
        </w:rPr>
        <w:t xml:space="preserve">5.2.5 </w:t>
      </w:r>
      <w:r>
        <w:rPr>
          <w:sz w:val="24"/>
        </w:rPr>
        <w:t>承包人要求更改交货日期或地点的，应事先报请监理人批准。由于承包人要求更改交货时间或地点所增加的费用和（或）工期延误由承包人承担。</w:t>
      </w:r>
      <w:r>
        <w:rPr>
          <w:sz w:val="24"/>
        </w:rPr>
        <w:t xml:space="preserve"> </w:t>
      </w:r>
    </w:p>
    <w:p w14:paraId="02814E56" w14:textId="77777777" w:rsidR="003C5B32" w:rsidRDefault="00F56DB7">
      <w:pPr>
        <w:wordWrap w:val="0"/>
        <w:spacing w:line="400" w:lineRule="atLeast"/>
        <w:ind w:firstLineChars="200" w:firstLine="480"/>
        <w:rPr>
          <w:sz w:val="24"/>
        </w:rPr>
      </w:pPr>
      <w:r>
        <w:rPr>
          <w:sz w:val="24"/>
        </w:rPr>
        <w:t xml:space="preserve">5.2.6 </w:t>
      </w:r>
      <w:r>
        <w:rPr>
          <w:sz w:val="24"/>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35A6F4E3" w14:textId="77777777" w:rsidR="003C5B32" w:rsidRDefault="00F56DB7">
      <w:pPr>
        <w:pStyle w:val="1"/>
        <w:wordWrap w:val="0"/>
        <w:spacing w:line="380" w:lineRule="atLeast"/>
        <w:rPr>
          <w:szCs w:val="24"/>
        </w:rPr>
      </w:pPr>
      <w:bookmarkStart w:id="529" w:name="_Toc31513"/>
      <w:bookmarkStart w:id="530" w:name="_Toc234833010"/>
      <w:bookmarkStart w:id="531" w:name="_Toc23205"/>
      <w:bookmarkStart w:id="532" w:name="_Toc3308"/>
      <w:r>
        <w:rPr>
          <w:szCs w:val="24"/>
        </w:rPr>
        <w:t xml:space="preserve">5.3 </w:t>
      </w:r>
      <w:r>
        <w:rPr>
          <w:szCs w:val="24"/>
        </w:rPr>
        <w:t>材料和工程设备专用于合同工程</w:t>
      </w:r>
      <w:bookmarkEnd w:id="529"/>
      <w:bookmarkEnd w:id="530"/>
      <w:bookmarkEnd w:id="531"/>
      <w:bookmarkEnd w:id="532"/>
    </w:p>
    <w:p w14:paraId="610D726B" w14:textId="77777777" w:rsidR="003C5B32" w:rsidRDefault="00F56DB7">
      <w:pPr>
        <w:wordWrap w:val="0"/>
        <w:spacing w:line="400" w:lineRule="atLeast"/>
        <w:ind w:firstLineChars="200" w:firstLine="480"/>
        <w:rPr>
          <w:sz w:val="24"/>
        </w:rPr>
      </w:pPr>
      <w:r>
        <w:rPr>
          <w:sz w:val="24"/>
        </w:rPr>
        <w:t>5.3.1</w:t>
      </w:r>
      <w:r>
        <w:rPr>
          <w:sz w:val="24"/>
        </w:rPr>
        <w:t>运入施工场地的材料、工程设备，包括备品备件、安装专用工器具与随机资料，必须专用于合同工程，未经监理人同意，承包人不得运出施工场地或挪作他用。</w:t>
      </w:r>
    </w:p>
    <w:p w14:paraId="5BEB6E6D" w14:textId="77777777" w:rsidR="003C5B32" w:rsidRDefault="00F56DB7">
      <w:pPr>
        <w:wordWrap w:val="0"/>
        <w:spacing w:line="400" w:lineRule="atLeast"/>
        <w:ind w:firstLineChars="200" w:firstLine="480"/>
        <w:rPr>
          <w:sz w:val="24"/>
        </w:rPr>
      </w:pPr>
      <w:r>
        <w:rPr>
          <w:sz w:val="24"/>
        </w:rPr>
        <w:t xml:space="preserve">5.3.2 </w:t>
      </w:r>
      <w:r>
        <w:rPr>
          <w:sz w:val="24"/>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71F83997" w14:textId="77777777" w:rsidR="003C5B32" w:rsidRDefault="00F56DB7">
      <w:pPr>
        <w:pStyle w:val="1"/>
        <w:wordWrap w:val="0"/>
        <w:spacing w:line="380" w:lineRule="atLeast"/>
        <w:rPr>
          <w:szCs w:val="24"/>
        </w:rPr>
      </w:pPr>
      <w:bookmarkStart w:id="533" w:name="_Toc234833011"/>
      <w:bookmarkStart w:id="534" w:name="_Toc28304"/>
      <w:bookmarkStart w:id="535" w:name="_Toc25420"/>
      <w:bookmarkStart w:id="536" w:name="_Toc30003"/>
      <w:r>
        <w:rPr>
          <w:szCs w:val="24"/>
        </w:rPr>
        <w:t xml:space="preserve">5.4 </w:t>
      </w:r>
      <w:r>
        <w:rPr>
          <w:szCs w:val="24"/>
        </w:rPr>
        <w:t>禁止使用不合格的材料和工程设备</w:t>
      </w:r>
      <w:bookmarkEnd w:id="533"/>
      <w:bookmarkEnd w:id="534"/>
      <w:bookmarkEnd w:id="535"/>
      <w:bookmarkEnd w:id="536"/>
      <w:r>
        <w:rPr>
          <w:szCs w:val="24"/>
        </w:rPr>
        <w:t xml:space="preserve"> </w:t>
      </w:r>
    </w:p>
    <w:p w14:paraId="5AC64892" w14:textId="77777777" w:rsidR="003C5B32" w:rsidRDefault="00F56DB7">
      <w:pPr>
        <w:wordWrap w:val="0"/>
        <w:spacing w:line="400" w:lineRule="atLeast"/>
        <w:ind w:firstLineChars="200" w:firstLine="480"/>
        <w:rPr>
          <w:sz w:val="24"/>
        </w:rPr>
      </w:pPr>
      <w:r>
        <w:rPr>
          <w:sz w:val="24"/>
        </w:rPr>
        <w:t xml:space="preserve">5.4.1 </w:t>
      </w:r>
      <w:r>
        <w:rPr>
          <w:sz w:val="24"/>
        </w:rPr>
        <w:t>监理人有权拒绝承包人提供的不合格材料或工程设备，并要求承包人立即进行更换。监理人应在更换后再次进行检查和检验，由此增加的费用和（或）工期延误由承包人承担。</w:t>
      </w:r>
    </w:p>
    <w:p w14:paraId="03DAE67B" w14:textId="77777777" w:rsidR="003C5B32" w:rsidRDefault="00F56DB7">
      <w:pPr>
        <w:wordWrap w:val="0"/>
        <w:spacing w:line="400" w:lineRule="atLeast"/>
        <w:ind w:firstLineChars="200" w:firstLine="480"/>
        <w:rPr>
          <w:sz w:val="24"/>
        </w:rPr>
      </w:pPr>
      <w:r>
        <w:rPr>
          <w:sz w:val="24"/>
        </w:rPr>
        <w:t xml:space="preserve">5.4.2 </w:t>
      </w:r>
      <w:r>
        <w:rPr>
          <w:sz w:val="24"/>
        </w:rPr>
        <w:t>监理人发现承包人使用了不合格的材料和工程设备，应即时发出指示要求承包人立即改正，并禁止在工程中继续使用不合格的材料和工程设备。</w:t>
      </w:r>
    </w:p>
    <w:p w14:paraId="7FC89D33" w14:textId="77777777" w:rsidR="003C5B32" w:rsidRDefault="00F56DB7">
      <w:pPr>
        <w:wordWrap w:val="0"/>
        <w:spacing w:line="400" w:lineRule="atLeast"/>
        <w:ind w:firstLineChars="200" w:firstLine="480"/>
        <w:rPr>
          <w:sz w:val="24"/>
        </w:rPr>
      </w:pPr>
      <w:r>
        <w:rPr>
          <w:sz w:val="24"/>
        </w:rPr>
        <w:t xml:space="preserve">5.4.3 </w:t>
      </w:r>
      <w:r>
        <w:rPr>
          <w:sz w:val="24"/>
        </w:rPr>
        <w:t>发包人提供的材料或工程设备不符合合同要求的，承包人有权拒绝，并可要求发包人更换，由此增加的费用和（或）工期延误由发包人承担。</w:t>
      </w:r>
    </w:p>
    <w:p w14:paraId="4E43A749" w14:textId="77777777" w:rsidR="003C5B32" w:rsidRDefault="00F56DB7">
      <w:pPr>
        <w:pStyle w:val="1"/>
        <w:wordWrap w:val="0"/>
        <w:spacing w:before="480" w:line="380" w:lineRule="atLeast"/>
        <w:rPr>
          <w:sz w:val="28"/>
          <w:szCs w:val="28"/>
        </w:rPr>
      </w:pPr>
      <w:bookmarkStart w:id="537" w:name="_Toc17211"/>
      <w:bookmarkStart w:id="538" w:name="_Toc234833012"/>
      <w:bookmarkStart w:id="539" w:name="_Toc31096"/>
      <w:bookmarkStart w:id="540" w:name="_Toc19538"/>
      <w:r>
        <w:rPr>
          <w:sz w:val="28"/>
          <w:szCs w:val="28"/>
        </w:rPr>
        <w:t xml:space="preserve">6. </w:t>
      </w:r>
      <w:r>
        <w:rPr>
          <w:sz w:val="28"/>
          <w:szCs w:val="28"/>
        </w:rPr>
        <w:t>施工设备和临时设施</w:t>
      </w:r>
      <w:bookmarkEnd w:id="537"/>
      <w:bookmarkEnd w:id="538"/>
      <w:bookmarkEnd w:id="539"/>
      <w:bookmarkEnd w:id="540"/>
      <w:r>
        <w:rPr>
          <w:sz w:val="28"/>
          <w:szCs w:val="28"/>
        </w:rPr>
        <w:t xml:space="preserve"> </w:t>
      </w:r>
    </w:p>
    <w:p w14:paraId="14757BCE" w14:textId="77777777" w:rsidR="003C5B32" w:rsidRDefault="00F56DB7">
      <w:pPr>
        <w:pStyle w:val="1"/>
        <w:wordWrap w:val="0"/>
        <w:spacing w:line="380" w:lineRule="atLeast"/>
        <w:rPr>
          <w:szCs w:val="24"/>
        </w:rPr>
      </w:pPr>
      <w:bookmarkStart w:id="541" w:name="_Toc12035"/>
      <w:bookmarkStart w:id="542" w:name="_Toc4093"/>
      <w:bookmarkStart w:id="543" w:name="_Toc234833013"/>
      <w:bookmarkStart w:id="544" w:name="_Toc15430"/>
      <w:r>
        <w:rPr>
          <w:szCs w:val="24"/>
        </w:rPr>
        <w:t xml:space="preserve">6.1 </w:t>
      </w:r>
      <w:r>
        <w:rPr>
          <w:szCs w:val="24"/>
        </w:rPr>
        <w:t>承包人提供的施工设备和临时设施</w:t>
      </w:r>
      <w:bookmarkEnd w:id="541"/>
      <w:bookmarkEnd w:id="542"/>
      <w:bookmarkEnd w:id="543"/>
      <w:bookmarkEnd w:id="544"/>
    </w:p>
    <w:p w14:paraId="7A1B50F8" w14:textId="77777777" w:rsidR="003C5B32" w:rsidRDefault="00F56DB7">
      <w:pPr>
        <w:wordWrap w:val="0"/>
        <w:spacing w:line="400" w:lineRule="atLeast"/>
        <w:ind w:firstLineChars="200" w:firstLine="480"/>
        <w:rPr>
          <w:sz w:val="24"/>
        </w:rPr>
      </w:pPr>
      <w:r>
        <w:rPr>
          <w:sz w:val="24"/>
        </w:rPr>
        <w:t xml:space="preserve">6.1.1 </w:t>
      </w:r>
      <w:r>
        <w:rPr>
          <w:sz w:val="24"/>
        </w:rPr>
        <w:t>承包人应按合同进度计划的要求，及时配置施工设备和修建临时设施。进入施工场地的承包人设备需经监理人核查后才能投入使用。承包人更换合同约定的承包人设备的，应报监理人批准。</w:t>
      </w:r>
    </w:p>
    <w:p w14:paraId="04FE30B6" w14:textId="77777777" w:rsidR="003C5B32" w:rsidRDefault="00F56DB7">
      <w:pPr>
        <w:wordWrap w:val="0"/>
        <w:spacing w:line="400" w:lineRule="atLeast"/>
        <w:ind w:firstLineChars="200" w:firstLine="480"/>
        <w:rPr>
          <w:sz w:val="24"/>
        </w:rPr>
      </w:pPr>
      <w:r>
        <w:rPr>
          <w:sz w:val="24"/>
        </w:rPr>
        <w:lastRenderedPageBreak/>
        <w:t xml:space="preserve">6.1.2 </w:t>
      </w:r>
      <w:r>
        <w:rPr>
          <w:sz w:val="24"/>
        </w:rPr>
        <w:t>除专用合同条款另有约定外，承包人应自行承担修建临时设施的费用，需要临时占地的，应由发包人办理申请手续并承担相应费用。</w:t>
      </w:r>
    </w:p>
    <w:p w14:paraId="269F57E9" w14:textId="77777777" w:rsidR="003C5B32" w:rsidRDefault="00F56DB7">
      <w:pPr>
        <w:pStyle w:val="1"/>
        <w:wordWrap w:val="0"/>
        <w:spacing w:line="380" w:lineRule="atLeast"/>
        <w:rPr>
          <w:szCs w:val="24"/>
        </w:rPr>
      </w:pPr>
      <w:bookmarkStart w:id="545" w:name="_Toc20219"/>
      <w:bookmarkStart w:id="546" w:name="_Toc31129"/>
      <w:bookmarkStart w:id="547" w:name="_Toc234833014"/>
      <w:bookmarkStart w:id="548" w:name="_Toc25302"/>
      <w:r>
        <w:rPr>
          <w:szCs w:val="24"/>
        </w:rPr>
        <w:t xml:space="preserve">6.2 </w:t>
      </w:r>
      <w:r>
        <w:rPr>
          <w:szCs w:val="24"/>
        </w:rPr>
        <w:t>发包人提供的施工设备和临时设施</w:t>
      </w:r>
      <w:bookmarkEnd w:id="545"/>
      <w:bookmarkEnd w:id="546"/>
      <w:bookmarkEnd w:id="547"/>
      <w:bookmarkEnd w:id="548"/>
    </w:p>
    <w:p w14:paraId="49FC5C69" w14:textId="77777777" w:rsidR="003C5B32" w:rsidRDefault="00F56DB7">
      <w:pPr>
        <w:wordWrap w:val="0"/>
        <w:spacing w:line="400" w:lineRule="atLeast"/>
        <w:ind w:firstLineChars="200" w:firstLine="480"/>
        <w:rPr>
          <w:sz w:val="24"/>
        </w:rPr>
      </w:pPr>
      <w:r>
        <w:rPr>
          <w:sz w:val="24"/>
        </w:rPr>
        <w:t>发包人提供的施工设备或临时设施在专用合同条款中约定。</w:t>
      </w:r>
    </w:p>
    <w:p w14:paraId="71720F05" w14:textId="77777777" w:rsidR="003C5B32" w:rsidRDefault="00F56DB7">
      <w:pPr>
        <w:pStyle w:val="1"/>
        <w:wordWrap w:val="0"/>
        <w:spacing w:line="380" w:lineRule="atLeast"/>
        <w:rPr>
          <w:szCs w:val="24"/>
        </w:rPr>
      </w:pPr>
      <w:bookmarkStart w:id="549" w:name="_Toc26083"/>
      <w:bookmarkStart w:id="550" w:name="_Toc13422"/>
      <w:bookmarkStart w:id="551" w:name="_Toc234833015"/>
      <w:bookmarkStart w:id="552" w:name="_Toc7691"/>
      <w:r>
        <w:rPr>
          <w:szCs w:val="24"/>
        </w:rPr>
        <w:t xml:space="preserve">6.3 </w:t>
      </w:r>
      <w:r>
        <w:rPr>
          <w:szCs w:val="24"/>
        </w:rPr>
        <w:t>要求承包人增加或更换施工设备</w:t>
      </w:r>
      <w:bookmarkEnd w:id="549"/>
      <w:bookmarkEnd w:id="550"/>
      <w:bookmarkEnd w:id="551"/>
      <w:bookmarkEnd w:id="552"/>
    </w:p>
    <w:p w14:paraId="3FB71BB7" w14:textId="77777777" w:rsidR="003C5B32" w:rsidRDefault="00F56DB7">
      <w:pPr>
        <w:wordWrap w:val="0"/>
        <w:spacing w:line="400" w:lineRule="atLeast"/>
        <w:ind w:firstLineChars="200" w:firstLine="480"/>
        <w:rPr>
          <w:sz w:val="24"/>
        </w:rPr>
      </w:pPr>
      <w:r>
        <w:rPr>
          <w:sz w:val="24"/>
        </w:rPr>
        <w:t>承包人使用的施工设备不能满足合同进度计划和（或）质量要求时，监理人有权要求承包人增加或更换施工设备，承包人应及时增加或更换，由此增加的费用和（或）工期延误由承包人承担。</w:t>
      </w:r>
    </w:p>
    <w:p w14:paraId="6EAF20B5" w14:textId="77777777" w:rsidR="003C5B32" w:rsidRDefault="00F56DB7">
      <w:pPr>
        <w:pStyle w:val="1"/>
        <w:wordWrap w:val="0"/>
        <w:spacing w:line="380" w:lineRule="atLeast"/>
        <w:rPr>
          <w:szCs w:val="24"/>
        </w:rPr>
      </w:pPr>
      <w:bookmarkStart w:id="553" w:name="_Toc234833016"/>
      <w:bookmarkStart w:id="554" w:name="_Toc13599"/>
      <w:bookmarkStart w:id="555" w:name="_Toc24204"/>
      <w:bookmarkStart w:id="556" w:name="_Toc20359"/>
      <w:r>
        <w:rPr>
          <w:szCs w:val="24"/>
        </w:rPr>
        <w:t xml:space="preserve">6.4 </w:t>
      </w:r>
      <w:r>
        <w:rPr>
          <w:szCs w:val="24"/>
        </w:rPr>
        <w:t>施工设备和临时设施专用于合同工程</w:t>
      </w:r>
      <w:bookmarkEnd w:id="553"/>
      <w:bookmarkEnd w:id="554"/>
      <w:bookmarkEnd w:id="555"/>
      <w:bookmarkEnd w:id="556"/>
    </w:p>
    <w:p w14:paraId="4F86A8CE" w14:textId="77777777" w:rsidR="003C5B32" w:rsidRDefault="00F56DB7">
      <w:pPr>
        <w:wordWrap w:val="0"/>
        <w:spacing w:line="400" w:lineRule="atLeast"/>
        <w:ind w:firstLineChars="200" w:firstLine="480"/>
        <w:rPr>
          <w:sz w:val="24"/>
        </w:rPr>
      </w:pPr>
      <w:r>
        <w:rPr>
          <w:sz w:val="24"/>
        </w:rPr>
        <w:t>6.4.1</w:t>
      </w:r>
      <w:r>
        <w:rPr>
          <w:sz w:val="24"/>
        </w:rPr>
        <w:t>除合同另有约定外，运入施工场地的所有施工设备以及在施工场地建设的临时设施应专用于合同工程。未经监理人同意，不得将上述施工设备和临时设施中的任何部分运出施工场地或挪作他用。</w:t>
      </w:r>
    </w:p>
    <w:p w14:paraId="7C06B3C9" w14:textId="77777777" w:rsidR="003C5B32" w:rsidRDefault="00F56DB7">
      <w:pPr>
        <w:wordWrap w:val="0"/>
        <w:spacing w:line="400" w:lineRule="atLeast"/>
        <w:ind w:firstLineChars="200" w:firstLine="480"/>
        <w:rPr>
          <w:sz w:val="24"/>
        </w:rPr>
      </w:pPr>
      <w:r>
        <w:rPr>
          <w:sz w:val="24"/>
        </w:rPr>
        <w:t xml:space="preserve">6.4.2 </w:t>
      </w:r>
      <w:r>
        <w:rPr>
          <w:sz w:val="24"/>
        </w:rPr>
        <w:t>经监理人同意，承包人可根据合同进度计划撤走闲置的施工设备。</w:t>
      </w:r>
    </w:p>
    <w:p w14:paraId="282C14C4" w14:textId="77777777" w:rsidR="003C5B32" w:rsidRDefault="00F56DB7">
      <w:pPr>
        <w:pStyle w:val="1"/>
        <w:wordWrap w:val="0"/>
        <w:spacing w:before="480" w:line="380" w:lineRule="atLeast"/>
        <w:rPr>
          <w:sz w:val="28"/>
          <w:szCs w:val="28"/>
        </w:rPr>
      </w:pPr>
      <w:bookmarkStart w:id="557" w:name="_Toc234833017"/>
      <w:bookmarkStart w:id="558" w:name="_Toc30527"/>
      <w:bookmarkStart w:id="559" w:name="_Toc7239"/>
      <w:bookmarkStart w:id="560" w:name="_Toc7342"/>
      <w:r>
        <w:rPr>
          <w:sz w:val="28"/>
          <w:szCs w:val="28"/>
        </w:rPr>
        <w:t xml:space="preserve">7. </w:t>
      </w:r>
      <w:r>
        <w:rPr>
          <w:sz w:val="28"/>
          <w:szCs w:val="28"/>
        </w:rPr>
        <w:t>交通运输</w:t>
      </w:r>
      <w:bookmarkEnd w:id="557"/>
      <w:bookmarkEnd w:id="558"/>
      <w:bookmarkEnd w:id="559"/>
      <w:bookmarkEnd w:id="560"/>
      <w:r>
        <w:rPr>
          <w:sz w:val="28"/>
          <w:szCs w:val="28"/>
        </w:rPr>
        <w:t xml:space="preserve"> </w:t>
      </w:r>
    </w:p>
    <w:p w14:paraId="3E2568A9" w14:textId="77777777" w:rsidR="003C5B32" w:rsidRDefault="00F56DB7">
      <w:pPr>
        <w:pStyle w:val="1"/>
        <w:wordWrap w:val="0"/>
        <w:spacing w:line="380" w:lineRule="atLeast"/>
        <w:rPr>
          <w:szCs w:val="24"/>
        </w:rPr>
      </w:pPr>
      <w:bookmarkStart w:id="561" w:name="_Toc2798"/>
      <w:bookmarkStart w:id="562" w:name="_Toc234833018"/>
      <w:bookmarkStart w:id="563" w:name="_Toc6489"/>
      <w:bookmarkStart w:id="564" w:name="_Toc13492"/>
      <w:r>
        <w:rPr>
          <w:szCs w:val="24"/>
        </w:rPr>
        <w:t xml:space="preserve">7.1 </w:t>
      </w:r>
      <w:r>
        <w:rPr>
          <w:szCs w:val="24"/>
        </w:rPr>
        <w:t>道路通行权和场外设施</w:t>
      </w:r>
      <w:bookmarkEnd w:id="561"/>
      <w:bookmarkEnd w:id="562"/>
      <w:bookmarkEnd w:id="563"/>
      <w:bookmarkEnd w:id="564"/>
    </w:p>
    <w:p w14:paraId="3C2D03D8" w14:textId="77777777" w:rsidR="003C5B32" w:rsidRDefault="00F56DB7">
      <w:pPr>
        <w:wordWrap w:val="0"/>
        <w:spacing w:line="400" w:lineRule="atLeast"/>
        <w:ind w:firstLine="420"/>
        <w:rPr>
          <w:i/>
          <w:sz w:val="24"/>
        </w:rPr>
      </w:pPr>
      <w:r>
        <w:rPr>
          <w:sz w:val="24"/>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25F95741" w14:textId="77777777" w:rsidR="003C5B32" w:rsidRDefault="00F56DB7">
      <w:pPr>
        <w:pStyle w:val="1"/>
        <w:wordWrap w:val="0"/>
        <w:spacing w:line="380" w:lineRule="atLeast"/>
        <w:rPr>
          <w:szCs w:val="24"/>
        </w:rPr>
      </w:pPr>
      <w:bookmarkStart w:id="565" w:name="_Toc16282"/>
      <w:bookmarkStart w:id="566" w:name="_Toc234833019"/>
      <w:bookmarkStart w:id="567" w:name="_Toc9049"/>
      <w:bookmarkStart w:id="568" w:name="_Toc9056"/>
      <w:r>
        <w:rPr>
          <w:szCs w:val="24"/>
        </w:rPr>
        <w:t xml:space="preserve">7.2 </w:t>
      </w:r>
      <w:r>
        <w:rPr>
          <w:szCs w:val="24"/>
        </w:rPr>
        <w:t>场内施工道路</w:t>
      </w:r>
      <w:bookmarkEnd w:id="565"/>
      <w:bookmarkEnd w:id="566"/>
      <w:bookmarkEnd w:id="567"/>
      <w:bookmarkEnd w:id="568"/>
    </w:p>
    <w:p w14:paraId="69950DA9" w14:textId="77777777" w:rsidR="003C5B32" w:rsidRDefault="00F56DB7">
      <w:pPr>
        <w:wordWrap w:val="0"/>
        <w:spacing w:line="400" w:lineRule="atLeast"/>
        <w:ind w:firstLineChars="200" w:firstLine="480"/>
        <w:rPr>
          <w:sz w:val="24"/>
        </w:rPr>
      </w:pPr>
      <w:r>
        <w:rPr>
          <w:sz w:val="24"/>
        </w:rPr>
        <w:t xml:space="preserve">7.2.1 </w:t>
      </w:r>
      <w:r>
        <w:rPr>
          <w:sz w:val="24"/>
        </w:rPr>
        <w:t>除专用合同条款另有约定外，承包人应负责修建、维修、养护和管理施工所需的临时道路和交通设施，包括维修、养护和管理发包人提供的道路和交通设施，并承担相应费用。</w:t>
      </w:r>
    </w:p>
    <w:p w14:paraId="1639FD50" w14:textId="77777777" w:rsidR="003C5B32" w:rsidRDefault="00F56DB7">
      <w:pPr>
        <w:wordWrap w:val="0"/>
        <w:spacing w:line="400" w:lineRule="atLeast"/>
        <w:ind w:firstLineChars="200" w:firstLine="480"/>
        <w:rPr>
          <w:sz w:val="24"/>
        </w:rPr>
      </w:pPr>
      <w:r>
        <w:rPr>
          <w:sz w:val="24"/>
        </w:rPr>
        <w:t xml:space="preserve">7.2.2 </w:t>
      </w:r>
      <w:r>
        <w:rPr>
          <w:sz w:val="24"/>
        </w:rPr>
        <w:t>除专用合同条款另有约定外，承包人修建的临时道路和交通设施应免费提供发包人和监理人使用。</w:t>
      </w:r>
    </w:p>
    <w:p w14:paraId="49B7B5A3" w14:textId="77777777" w:rsidR="003C5B32" w:rsidRDefault="00F56DB7">
      <w:pPr>
        <w:pStyle w:val="1"/>
        <w:wordWrap w:val="0"/>
        <w:spacing w:line="380" w:lineRule="atLeast"/>
        <w:rPr>
          <w:szCs w:val="24"/>
        </w:rPr>
      </w:pPr>
      <w:bookmarkStart w:id="569" w:name="_Toc1860"/>
      <w:bookmarkStart w:id="570" w:name="_Toc31425"/>
      <w:bookmarkStart w:id="571" w:name="_Toc234833020"/>
      <w:bookmarkStart w:id="572" w:name="_Toc16389"/>
      <w:r>
        <w:rPr>
          <w:szCs w:val="24"/>
        </w:rPr>
        <w:t xml:space="preserve">7.3 </w:t>
      </w:r>
      <w:r>
        <w:rPr>
          <w:szCs w:val="24"/>
        </w:rPr>
        <w:t>场外交通</w:t>
      </w:r>
      <w:bookmarkEnd w:id="569"/>
      <w:bookmarkEnd w:id="570"/>
      <w:bookmarkEnd w:id="571"/>
      <w:bookmarkEnd w:id="572"/>
    </w:p>
    <w:p w14:paraId="27C0044F" w14:textId="77777777" w:rsidR="003C5B32" w:rsidRDefault="00F56DB7">
      <w:pPr>
        <w:wordWrap w:val="0"/>
        <w:spacing w:line="400" w:lineRule="atLeast"/>
        <w:ind w:firstLineChars="200" w:firstLine="480"/>
        <w:rPr>
          <w:sz w:val="24"/>
        </w:rPr>
      </w:pPr>
      <w:r>
        <w:rPr>
          <w:sz w:val="24"/>
        </w:rPr>
        <w:t xml:space="preserve">7.3.1 </w:t>
      </w:r>
      <w:r>
        <w:rPr>
          <w:sz w:val="24"/>
        </w:rPr>
        <w:t>承包人车辆外出行驶所需的场外公共道路的通行费、养路费和税款等由承包人承担。</w:t>
      </w:r>
    </w:p>
    <w:p w14:paraId="0C72193A" w14:textId="77777777" w:rsidR="003C5B32" w:rsidRDefault="00F56DB7">
      <w:pPr>
        <w:wordWrap w:val="0"/>
        <w:spacing w:line="400" w:lineRule="atLeast"/>
        <w:ind w:firstLineChars="200" w:firstLine="480"/>
        <w:rPr>
          <w:sz w:val="24"/>
        </w:rPr>
      </w:pPr>
      <w:r>
        <w:rPr>
          <w:sz w:val="24"/>
        </w:rPr>
        <w:lastRenderedPageBreak/>
        <w:t xml:space="preserve">7.3.2 </w:t>
      </w:r>
      <w:r>
        <w:rPr>
          <w:sz w:val="24"/>
        </w:rPr>
        <w:t>承包人应遵守有关交通法规，严格按照道路和桥梁的限制荷重安全行驶，并服从交通管理部门的检查和监督。</w:t>
      </w:r>
    </w:p>
    <w:p w14:paraId="103E8756" w14:textId="77777777" w:rsidR="003C5B32" w:rsidRDefault="00F56DB7">
      <w:pPr>
        <w:pStyle w:val="1"/>
        <w:wordWrap w:val="0"/>
        <w:spacing w:line="380" w:lineRule="atLeast"/>
        <w:rPr>
          <w:szCs w:val="24"/>
        </w:rPr>
      </w:pPr>
      <w:bookmarkStart w:id="573" w:name="_Toc29695"/>
      <w:bookmarkStart w:id="574" w:name="_Toc16025"/>
      <w:bookmarkStart w:id="575" w:name="_Toc8355"/>
      <w:bookmarkStart w:id="576" w:name="_Toc234833021"/>
      <w:r>
        <w:rPr>
          <w:szCs w:val="24"/>
        </w:rPr>
        <w:t xml:space="preserve">7.4 </w:t>
      </w:r>
      <w:r>
        <w:rPr>
          <w:szCs w:val="24"/>
        </w:rPr>
        <w:t>超大件和超重件的运输</w:t>
      </w:r>
      <w:bookmarkEnd w:id="573"/>
      <w:bookmarkEnd w:id="574"/>
      <w:bookmarkEnd w:id="575"/>
      <w:bookmarkEnd w:id="576"/>
    </w:p>
    <w:p w14:paraId="49DAA9BC" w14:textId="77777777" w:rsidR="003C5B32" w:rsidRDefault="00F56DB7">
      <w:pPr>
        <w:wordWrap w:val="0"/>
        <w:spacing w:line="400" w:lineRule="atLeast"/>
        <w:ind w:firstLineChars="200" w:firstLine="480"/>
        <w:rPr>
          <w:sz w:val="24"/>
        </w:rPr>
      </w:pPr>
      <w:r>
        <w:rPr>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4AE73AD" w14:textId="77777777" w:rsidR="003C5B32" w:rsidRDefault="003C5B32">
      <w:pPr>
        <w:wordWrap w:val="0"/>
        <w:spacing w:line="400" w:lineRule="atLeast"/>
        <w:rPr>
          <w:sz w:val="24"/>
        </w:rPr>
      </w:pPr>
    </w:p>
    <w:p w14:paraId="1398A0A6" w14:textId="77777777" w:rsidR="003C5B32" w:rsidRDefault="00F56DB7">
      <w:pPr>
        <w:pStyle w:val="1"/>
        <w:wordWrap w:val="0"/>
        <w:spacing w:line="380" w:lineRule="atLeast"/>
        <w:rPr>
          <w:szCs w:val="24"/>
        </w:rPr>
      </w:pPr>
      <w:bookmarkStart w:id="577" w:name="_Toc9627"/>
      <w:bookmarkStart w:id="578" w:name="_Toc30531"/>
      <w:bookmarkStart w:id="579" w:name="_Toc18208"/>
      <w:bookmarkStart w:id="580" w:name="_Toc234833022"/>
      <w:r>
        <w:rPr>
          <w:szCs w:val="24"/>
        </w:rPr>
        <w:t xml:space="preserve">7.5 </w:t>
      </w:r>
      <w:r>
        <w:rPr>
          <w:szCs w:val="24"/>
        </w:rPr>
        <w:t>道路和桥梁的损坏责任</w:t>
      </w:r>
      <w:bookmarkEnd w:id="577"/>
      <w:bookmarkEnd w:id="578"/>
      <w:bookmarkEnd w:id="579"/>
      <w:bookmarkEnd w:id="580"/>
    </w:p>
    <w:p w14:paraId="6157A9E3" w14:textId="77777777" w:rsidR="003C5B32" w:rsidRDefault="00F56DB7">
      <w:pPr>
        <w:wordWrap w:val="0"/>
        <w:spacing w:line="400" w:lineRule="atLeast"/>
        <w:rPr>
          <w:sz w:val="24"/>
        </w:rPr>
      </w:pPr>
      <w:r>
        <w:rPr>
          <w:sz w:val="24"/>
        </w:rPr>
        <w:t xml:space="preserve">　　因承包人运输造成施工场地内外公共道路和桥梁损坏的，由承包人承担修复损坏的全部费用和可能引起的赔偿。</w:t>
      </w:r>
    </w:p>
    <w:p w14:paraId="7B1D6265" w14:textId="77777777" w:rsidR="003C5B32" w:rsidRDefault="00F56DB7">
      <w:pPr>
        <w:pStyle w:val="1"/>
        <w:wordWrap w:val="0"/>
        <w:spacing w:line="380" w:lineRule="atLeast"/>
        <w:rPr>
          <w:szCs w:val="24"/>
        </w:rPr>
      </w:pPr>
      <w:bookmarkStart w:id="581" w:name="_Toc9650"/>
      <w:bookmarkStart w:id="582" w:name="_Toc28879"/>
      <w:bookmarkStart w:id="583" w:name="_Toc234833023"/>
      <w:bookmarkStart w:id="584" w:name="_Toc23109"/>
      <w:r>
        <w:rPr>
          <w:szCs w:val="24"/>
        </w:rPr>
        <w:t xml:space="preserve">7.6 </w:t>
      </w:r>
      <w:r>
        <w:rPr>
          <w:szCs w:val="24"/>
        </w:rPr>
        <w:t>水路和航空运输</w:t>
      </w:r>
      <w:bookmarkEnd w:id="581"/>
      <w:bookmarkEnd w:id="582"/>
      <w:bookmarkEnd w:id="583"/>
      <w:bookmarkEnd w:id="584"/>
    </w:p>
    <w:p w14:paraId="3154C357" w14:textId="77777777" w:rsidR="003C5B32" w:rsidRDefault="00F56DB7">
      <w:pPr>
        <w:wordWrap w:val="0"/>
        <w:spacing w:line="400" w:lineRule="atLeast"/>
        <w:rPr>
          <w:sz w:val="24"/>
        </w:rPr>
      </w:pPr>
      <w:r>
        <w:rPr>
          <w:sz w:val="24"/>
        </w:rPr>
        <w:t xml:space="preserve">　　本条上述各款的内容适用于水路运输和航空运输，其中</w:t>
      </w:r>
      <w:r>
        <w:rPr>
          <w:rFonts w:ascii="宋体" w:hAnsi="宋体" w:cs="宋体" w:hint="eastAsia"/>
          <w:sz w:val="24"/>
        </w:rPr>
        <w:t>“</w:t>
      </w:r>
      <w:r>
        <w:rPr>
          <w:sz w:val="24"/>
        </w:rPr>
        <w:t>道路</w:t>
      </w:r>
      <w:r>
        <w:rPr>
          <w:rFonts w:ascii="宋体" w:hAnsi="宋体" w:cs="宋体" w:hint="eastAsia"/>
          <w:sz w:val="24"/>
        </w:rPr>
        <w:t>”</w:t>
      </w:r>
      <w:r>
        <w:rPr>
          <w:sz w:val="24"/>
        </w:rPr>
        <w:t>一词的涵义包括河道、航线、船闸、机场、码头、堤防以及水路或航空运输中其他相似结构物；</w:t>
      </w:r>
      <w:r>
        <w:rPr>
          <w:rFonts w:ascii="宋体" w:hAnsi="宋体" w:cs="宋体" w:hint="eastAsia"/>
          <w:sz w:val="24"/>
        </w:rPr>
        <w:t>“</w:t>
      </w:r>
      <w:r>
        <w:rPr>
          <w:sz w:val="24"/>
        </w:rPr>
        <w:t>车辆</w:t>
      </w:r>
      <w:r>
        <w:rPr>
          <w:rFonts w:ascii="宋体" w:hAnsi="宋体" w:cs="宋体" w:hint="eastAsia"/>
          <w:sz w:val="24"/>
        </w:rPr>
        <w:t>”</w:t>
      </w:r>
      <w:r>
        <w:rPr>
          <w:sz w:val="24"/>
        </w:rPr>
        <w:t>一词的涵义包括船舶和飞机等。</w:t>
      </w:r>
      <w:r>
        <w:rPr>
          <w:sz w:val="24"/>
        </w:rPr>
        <w:t xml:space="preserve"> </w:t>
      </w:r>
    </w:p>
    <w:p w14:paraId="1BD6A3D2" w14:textId="77777777" w:rsidR="003C5B32" w:rsidRDefault="00F56DB7">
      <w:pPr>
        <w:pStyle w:val="1"/>
        <w:wordWrap w:val="0"/>
        <w:spacing w:before="480" w:line="380" w:lineRule="atLeast"/>
        <w:rPr>
          <w:sz w:val="28"/>
          <w:szCs w:val="28"/>
        </w:rPr>
      </w:pPr>
      <w:bookmarkStart w:id="585" w:name="_Toc32126"/>
      <w:bookmarkStart w:id="586" w:name="_Toc234833024"/>
      <w:bookmarkStart w:id="587" w:name="_Toc24534"/>
      <w:bookmarkStart w:id="588" w:name="_Toc19372"/>
      <w:r>
        <w:rPr>
          <w:sz w:val="28"/>
          <w:szCs w:val="28"/>
        </w:rPr>
        <w:t xml:space="preserve">8. </w:t>
      </w:r>
      <w:r>
        <w:rPr>
          <w:sz w:val="28"/>
          <w:szCs w:val="28"/>
        </w:rPr>
        <w:t>测量放线</w:t>
      </w:r>
      <w:bookmarkEnd w:id="585"/>
      <w:bookmarkEnd w:id="586"/>
      <w:bookmarkEnd w:id="587"/>
      <w:bookmarkEnd w:id="588"/>
    </w:p>
    <w:p w14:paraId="14576025" w14:textId="77777777" w:rsidR="003C5B32" w:rsidRDefault="00F56DB7">
      <w:pPr>
        <w:pStyle w:val="1"/>
        <w:wordWrap w:val="0"/>
        <w:spacing w:line="380" w:lineRule="atLeast"/>
        <w:rPr>
          <w:szCs w:val="24"/>
        </w:rPr>
      </w:pPr>
      <w:bookmarkStart w:id="589" w:name="_Toc22188"/>
      <w:bookmarkStart w:id="590" w:name="_Toc234833025"/>
      <w:bookmarkStart w:id="591" w:name="_Toc9189"/>
      <w:bookmarkStart w:id="592" w:name="_Toc22172"/>
      <w:r>
        <w:rPr>
          <w:szCs w:val="24"/>
        </w:rPr>
        <w:t xml:space="preserve">8.1 </w:t>
      </w:r>
      <w:r>
        <w:rPr>
          <w:szCs w:val="24"/>
        </w:rPr>
        <w:t>施工控制网</w:t>
      </w:r>
      <w:bookmarkEnd w:id="589"/>
      <w:bookmarkEnd w:id="590"/>
      <w:bookmarkEnd w:id="591"/>
      <w:bookmarkEnd w:id="592"/>
    </w:p>
    <w:p w14:paraId="77102F66" w14:textId="77777777" w:rsidR="003C5B32" w:rsidRDefault="00F56DB7">
      <w:pPr>
        <w:wordWrap w:val="0"/>
        <w:spacing w:line="400" w:lineRule="atLeast"/>
        <w:ind w:firstLineChars="200" w:firstLine="480"/>
        <w:rPr>
          <w:sz w:val="24"/>
        </w:rPr>
      </w:pPr>
      <w:r>
        <w:rPr>
          <w:sz w:val="24"/>
        </w:rPr>
        <w:t>8.1.1</w:t>
      </w:r>
      <w:r>
        <w:rPr>
          <w:sz w:val="24"/>
        </w:rPr>
        <w:t>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42F75297" w14:textId="77777777" w:rsidR="003C5B32" w:rsidRDefault="00F56DB7">
      <w:pPr>
        <w:wordWrap w:val="0"/>
        <w:spacing w:line="400" w:lineRule="atLeast"/>
        <w:rPr>
          <w:sz w:val="24"/>
        </w:rPr>
      </w:pPr>
      <w:r>
        <w:rPr>
          <w:sz w:val="24"/>
        </w:rPr>
        <w:t xml:space="preserve">　　</w:t>
      </w:r>
      <w:r>
        <w:rPr>
          <w:sz w:val="24"/>
        </w:rPr>
        <w:t>8.1.2</w:t>
      </w:r>
      <w:r>
        <w:rPr>
          <w:sz w:val="24"/>
        </w:rPr>
        <w:t>承包人应负责管理施工控制网点。施工控制网点丢失或损坏的，承包人应及时修复。承包人应承担施工控制网点的管理与修复费用，并在工程竣工后将施工控制网点移交发包人。</w:t>
      </w:r>
    </w:p>
    <w:p w14:paraId="2528527C" w14:textId="77777777" w:rsidR="003C5B32" w:rsidRDefault="00F56DB7">
      <w:pPr>
        <w:pStyle w:val="1"/>
        <w:wordWrap w:val="0"/>
        <w:spacing w:line="380" w:lineRule="atLeast"/>
        <w:rPr>
          <w:szCs w:val="24"/>
        </w:rPr>
      </w:pPr>
      <w:bookmarkStart w:id="593" w:name="_Toc17769"/>
      <w:bookmarkStart w:id="594" w:name="_Toc234833026"/>
      <w:bookmarkStart w:id="595" w:name="_Toc25309"/>
      <w:bookmarkStart w:id="596" w:name="_Toc14368"/>
      <w:r>
        <w:rPr>
          <w:szCs w:val="24"/>
        </w:rPr>
        <w:t xml:space="preserve">8.2 </w:t>
      </w:r>
      <w:r>
        <w:rPr>
          <w:szCs w:val="24"/>
        </w:rPr>
        <w:t>施工测量</w:t>
      </w:r>
      <w:bookmarkEnd w:id="593"/>
      <w:bookmarkEnd w:id="594"/>
      <w:bookmarkEnd w:id="595"/>
      <w:bookmarkEnd w:id="596"/>
    </w:p>
    <w:p w14:paraId="16F11A8B" w14:textId="77777777" w:rsidR="003C5B32" w:rsidRDefault="00F56DB7">
      <w:pPr>
        <w:wordWrap w:val="0"/>
        <w:spacing w:line="400" w:lineRule="atLeast"/>
        <w:rPr>
          <w:sz w:val="24"/>
        </w:rPr>
      </w:pPr>
      <w:r>
        <w:rPr>
          <w:sz w:val="24"/>
        </w:rPr>
        <w:t xml:space="preserve">　　</w:t>
      </w:r>
      <w:r>
        <w:rPr>
          <w:sz w:val="24"/>
        </w:rPr>
        <w:t>8.2.1</w:t>
      </w:r>
      <w:r>
        <w:rPr>
          <w:sz w:val="24"/>
        </w:rPr>
        <w:t>承包人应负责施工过程中的全部施工测量放线工作，并配置合格的人员、仪器、设备和其他物品。</w:t>
      </w:r>
    </w:p>
    <w:p w14:paraId="3A940284" w14:textId="77777777" w:rsidR="003C5B32" w:rsidRDefault="00F56DB7">
      <w:pPr>
        <w:wordWrap w:val="0"/>
        <w:spacing w:line="400" w:lineRule="atLeast"/>
        <w:rPr>
          <w:sz w:val="24"/>
        </w:rPr>
      </w:pPr>
      <w:r>
        <w:rPr>
          <w:sz w:val="24"/>
        </w:rPr>
        <w:t xml:space="preserve">　　</w:t>
      </w:r>
      <w:r>
        <w:rPr>
          <w:sz w:val="24"/>
        </w:rPr>
        <w:t>8.2.2</w:t>
      </w:r>
      <w:r>
        <w:rPr>
          <w:sz w:val="24"/>
        </w:rPr>
        <w:t>监理人可以指示承包人进行抽样复测，当复测中发现错误或出现超过合同约定的误差时，承包人应按监理人指示进行修正或补测，并承担相应的复测费用。</w:t>
      </w:r>
    </w:p>
    <w:p w14:paraId="5B314862" w14:textId="77777777" w:rsidR="003C5B32" w:rsidRDefault="00F56DB7">
      <w:pPr>
        <w:pStyle w:val="1"/>
        <w:wordWrap w:val="0"/>
        <w:spacing w:line="380" w:lineRule="atLeast"/>
        <w:rPr>
          <w:szCs w:val="24"/>
        </w:rPr>
      </w:pPr>
      <w:bookmarkStart w:id="597" w:name="_Toc19638"/>
      <w:bookmarkStart w:id="598" w:name="_Toc30617"/>
      <w:bookmarkStart w:id="599" w:name="_Toc10297"/>
      <w:bookmarkStart w:id="600" w:name="_Toc234833027"/>
      <w:r>
        <w:rPr>
          <w:szCs w:val="24"/>
        </w:rPr>
        <w:lastRenderedPageBreak/>
        <w:t xml:space="preserve">8.3 </w:t>
      </w:r>
      <w:r>
        <w:rPr>
          <w:szCs w:val="24"/>
        </w:rPr>
        <w:t>基准资料错误的责任</w:t>
      </w:r>
      <w:bookmarkEnd w:id="597"/>
      <w:bookmarkEnd w:id="598"/>
      <w:bookmarkEnd w:id="599"/>
      <w:bookmarkEnd w:id="600"/>
    </w:p>
    <w:p w14:paraId="0CB2CDEB" w14:textId="77777777" w:rsidR="003C5B32" w:rsidRDefault="00F56DB7">
      <w:pPr>
        <w:wordWrap w:val="0"/>
        <w:spacing w:line="400" w:lineRule="atLeast"/>
        <w:rPr>
          <w:sz w:val="24"/>
        </w:rPr>
      </w:pPr>
      <w:r>
        <w:rPr>
          <w:sz w:val="24"/>
        </w:rPr>
        <w:t xml:space="preserve">　　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42925C94" w14:textId="77777777" w:rsidR="003C5B32" w:rsidRDefault="00F56DB7">
      <w:pPr>
        <w:pStyle w:val="1"/>
        <w:wordWrap w:val="0"/>
        <w:spacing w:line="380" w:lineRule="atLeast"/>
        <w:rPr>
          <w:szCs w:val="24"/>
        </w:rPr>
      </w:pPr>
      <w:bookmarkStart w:id="601" w:name="_Toc9294"/>
      <w:bookmarkStart w:id="602" w:name="_Toc15727"/>
      <w:bookmarkStart w:id="603" w:name="_Toc1487"/>
      <w:bookmarkStart w:id="604" w:name="_Toc234833028"/>
      <w:r>
        <w:rPr>
          <w:szCs w:val="24"/>
        </w:rPr>
        <w:t xml:space="preserve">8.4 </w:t>
      </w:r>
      <w:r>
        <w:rPr>
          <w:szCs w:val="24"/>
        </w:rPr>
        <w:t>监理人使用施工控制网</w:t>
      </w:r>
      <w:bookmarkEnd w:id="601"/>
      <w:bookmarkEnd w:id="602"/>
      <w:bookmarkEnd w:id="603"/>
      <w:bookmarkEnd w:id="604"/>
    </w:p>
    <w:p w14:paraId="03F67A0D" w14:textId="77777777" w:rsidR="003C5B32" w:rsidRDefault="00F56DB7">
      <w:pPr>
        <w:wordWrap w:val="0"/>
        <w:spacing w:line="400" w:lineRule="atLeast"/>
        <w:ind w:firstLine="390"/>
        <w:rPr>
          <w:sz w:val="24"/>
        </w:rPr>
      </w:pPr>
      <w:r>
        <w:rPr>
          <w:sz w:val="24"/>
        </w:rPr>
        <w:t>监理人需要使用施工控制网的，承包人应提供必要的协助，发包人不再为此支付费用。</w:t>
      </w:r>
    </w:p>
    <w:p w14:paraId="21B507DC" w14:textId="77777777" w:rsidR="003C5B32" w:rsidRDefault="00F56DB7">
      <w:pPr>
        <w:pStyle w:val="1"/>
        <w:wordWrap w:val="0"/>
        <w:spacing w:before="480" w:line="380" w:lineRule="atLeast"/>
        <w:rPr>
          <w:sz w:val="28"/>
          <w:szCs w:val="28"/>
        </w:rPr>
      </w:pPr>
      <w:bookmarkStart w:id="605" w:name="_Toc234833029"/>
      <w:bookmarkStart w:id="606" w:name="_Toc1730"/>
      <w:bookmarkStart w:id="607" w:name="_Toc23788"/>
      <w:bookmarkStart w:id="608" w:name="_Toc3624"/>
      <w:r>
        <w:rPr>
          <w:sz w:val="28"/>
          <w:szCs w:val="28"/>
        </w:rPr>
        <w:t xml:space="preserve">9. </w:t>
      </w:r>
      <w:r>
        <w:rPr>
          <w:sz w:val="28"/>
          <w:szCs w:val="28"/>
        </w:rPr>
        <w:t>施工安全、治安保卫和环境保护</w:t>
      </w:r>
      <w:bookmarkEnd w:id="605"/>
      <w:bookmarkEnd w:id="606"/>
      <w:bookmarkEnd w:id="607"/>
      <w:bookmarkEnd w:id="608"/>
    </w:p>
    <w:p w14:paraId="38FB532C" w14:textId="77777777" w:rsidR="003C5B32" w:rsidRDefault="00F56DB7">
      <w:pPr>
        <w:pStyle w:val="1"/>
        <w:wordWrap w:val="0"/>
        <w:spacing w:line="380" w:lineRule="atLeast"/>
        <w:rPr>
          <w:szCs w:val="24"/>
        </w:rPr>
      </w:pPr>
      <w:bookmarkStart w:id="609" w:name="_Toc13970"/>
      <w:bookmarkStart w:id="610" w:name="_Toc20223"/>
      <w:bookmarkStart w:id="611" w:name="_Toc234833030"/>
      <w:bookmarkStart w:id="612" w:name="_Toc3769"/>
      <w:r>
        <w:rPr>
          <w:szCs w:val="24"/>
        </w:rPr>
        <w:t xml:space="preserve">9.1 </w:t>
      </w:r>
      <w:r>
        <w:rPr>
          <w:szCs w:val="24"/>
        </w:rPr>
        <w:t>发包人的施工安全责任</w:t>
      </w:r>
      <w:bookmarkEnd w:id="609"/>
      <w:bookmarkEnd w:id="610"/>
      <w:bookmarkEnd w:id="611"/>
      <w:bookmarkEnd w:id="612"/>
    </w:p>
    <w:p w14:paraId="1CB28711" w14:textId="77777777" w:rsidR="003C5B32" w:rsidRDefault="00F56DB7">
      <w:pPr>
        <w:wordWrap w:val="0"/>
        <w:spacing w:line="400" w:lineRule="atLeast"/>
        <w:ind w:firstLine="390"/>
        <w:rPr>
          <w:sz w:val="24"/>
        </w:rPr>
      </w:pPr>
      <w:r>
        <w:rPr>
          <w:sz w:val="24"/>
        </w:rPr>
        <w:t>9.1.1</w:t>
      </w:r>
      <w:r>
        <w:rPr>
          <w:sz w:val="24"/>
        </w:rPr>
        <w:t>发包人应按合同约定履行安全职责，授权监理人按合同约定的安全工作内容监督、检查承包人安全工作的实施，组织承包人和有关单位进行安全检查。</w:t>
      </w:r>
    </w:p>
    <w:p w14:paraId="07F466FA" w14:textId="77777777" w:rsidR="003C5B32" w:rsidRDefault="00F56DB7">
      <w:pPr>
        <w:wordWrap w:val="0"/>
        <w:spacing w:line="400" w:lineRule="atLeast"/>
        <w:ind w:firstLine="390"/>
        <w:rPr>
          <w:sz w:val="24"/>
        </w:rPr>
      </w:pPr>
      <w:r>
        <w:rPr>
          <w:sz w:val="24"/>
        </w:rPr>
        <w:t>9.1.2</w:t>
      </w:r>
      <w:r>
        <w:rPr>
          <w:sz w:val="24"/>
        </w:rPr>
        <w:t>发包人应对其现场机构雇佣的全部人员的工伤事故承担责任，但由于承包人原因造成发包人人员工伤的，应由承包人承担责任。</w:t>
      </w:r>
    </w:p>
    <w:p w14:paraId="461F4974" w14:textId="77777777" w:rsidR="003C5B32" w:rsidRDefault="00F56DB7">
      <w:pPr>
        <w:wordWrap w:val="0"/>
        <w:spacing w:line="400" w:lineRule="atLeast"/>
        <w:ind w:firstLine="390"/>
        <w:rPr>
          <w:sz w:val="24"/>
        </w:rPr>
      </w:pPr>
      <w:r>
        <w:rPr>
          <w:sz w:val="24"/>
        </w:rPr>
        <w:t>9.1.3</w:t>
      </w:r>
      <w:r>
        <w:rPr>
          <w:sz w:val="24"/>
        </w:rPr>
        <w:t>发包人应负责赔偿以下各种情况造成的第三者人身伤亡和财产损失：</w:t>
      </w:r>
    </w:p>
    <w:p w14:paraId="3951CFAB" w14:textId="77777777" w:rsidR="003C5B32" w:rsidRDefault="00F56DB7">
      <w:pPr>
        <w:wordWrap w:val="0"/>
        <w:spacing w:line="400" w:lineRule="atLeast"/>
        <w:ind w:firstLine="390"/>
        <w:rPr>
          <w:sz w:val="24"/>
        </w:rPr>
      </w:pPr>
      <w:r>
        <w:rPr>
          <w:sz w:val="24"/>
        </w:rPr>
        <w:t xml:space="preserve">    </w:t>
      </w:r>
      <w:r>
        <w:rPr>
          <w:sz w:val="24"/>
        </w:rPr>
        <w:t>（</w:t>
      </w:r>
      <w:r>
        <w:rPr>
          <w:sz w:val="24"/>
        </w:rPr>
        <w:t>1</w:t>
      </w:r>
      <w:r>
        <w:rPr>
          <w:sz w:val="24"/>
        </w:rPr>
        <w:t>）工程或工程的任何部分对土地的占用所造成的第三者财产损失；</w:t>
      </w:r>
    </w:p>
    <w:p w14:paraId="12989583" w14:textId="77777777" w:rsidR="003C5B32" w:rsidRDefault="00F56DB7">
      <w:pPr>
        <w:wordWrap w:val="0"/>
        <w:spacing w:line="400" w:lineRule="atLeast"/>
        <w:ind w:firstLine="390"/>
        <w:rPr>
          <w:sz w:val="24"/>
        </w:rPr>
      </w:pPr>
      <w:r>
        <w:rPr>
          <w:sz w:val="24"/>
        </w:rPr>
        <w:t xml:space="preserve">    </w:t>
      </w:r>
      <w:r>
        <w:rPr>
          <w:sz w:val="24"/>
        </w:rPr>
        <w:t>（</w:t>
      </w:r>
      <w:r>
        <w:rPr>
          <w:sz w:val="24"/>
        </w:rPr>
        <w:t>2</w:t>
      </w:r>
      <w:r>
        <w:rPr>
          <w:sz w:val="24"/>
        </w:rPr>
        <w:t>）由于发包人原因在施工场地及其毗邻地带造成的第三者人身伤亡和财产损失。</w:t>
      </w:r>
    </w:p>
    <w:p w14:paraId="02AC7386" w14:textId="77777777" w:rsidR="003C5B32" w:rsidRDefault="00F56DB7">
      <w:pPr>
        <w:pStyle w:val="1"/>
        <w:wordWrap w:val="0"/>
        <w:spacing w:line="380" w:lineRule="atLeast"/>
        <w:rPr>
          <w:szCs w:val="24"/>
        </w:rPr>
      </w:pPr>
      <w:bookmarkStart w:id="613" w:name="_Toc234833031"/>
      <w:bookmarkStart w:id="614" w:name="_Toc3730"/>
      <w:bookmarkStart w:id="615" w:name="_Toc6666"/>
      <w:bookmarkStart w:id="616" w:name="_Toc26218"/>
      <w:r>
        <w:rPr>
          <w:szCs w:val="24"/>
        </w:rPr>
        <w:t xml:space="preserve">9.2 </w:t>
      </w:r>
      <w:r>
        <w:rPr>
          <w:szCs w:val="24"/>
        </w:rPr>
        <w:t>承包人的施工安全责任</w:t>
      </w:r>
      <w:bookmarkEnd w:id="613"/>
      <w:bookmarkEnd w:id="614"/>
      <w:bookmarkEnd w:id="615"/>
      <w:bookmarkEnd w:id="616"/>
    </w:p>
    <w:p w14:paraId="2CD8803F" w14:textId="77777777" w:rsidR="003C5B32" w:rsidRDefault="00F56DB7">
      <w:pPr>
        <w:wordWrap w:val="0"/>
        <w:spacing w:line="400" w:lineRule="atLeast"/>
        <w:ind w:firstLineChars="200" w:firstLine="480"/>
        <w:rPr>
          <w:sz w:val="24"/>
        </w:rPr>
      </w:pPr>
      <w:r>
        <w:rPr>
          <w:sz w:val="24"/>
        </w:rPr>
        <w:t xml:space="preserve">9.2.1 </w:t>
      </w:r>
      <w:r>
        <w:rPr>
          <w:sz w:val="24"/>
        </w:rPr>
        <w:t>承包人应按合同约定履行安全职责</w:t>
      </w:r>
      <w:r>
        <w:rPr>
          <w:sz w:val="24"/>
        </w:rPr>
        <w:t>,</w:t>
      </w:r>
      <w:r>
        <w:rPr>
          <w:sz w:val="24"/>
        </w:rPr>
        <w:t>执行监理人有关安全工作的指示</w:t>
      </w:r>
      <w:r>
        <w:rPr>
          <w:sz w:val="24"/>
        </w:rPr>
        <w:t>,</w:t>
      </w:r>
      <w:r>
        <w:rPr>
          <w:sz w:val="24"/>
        </w:rPr>
        <w:t>并在专用合同条款约定的期限内，按合同约定的安全工作内容，编制施工安全措施计划报送监理人审批。</w:t>
      </w:r>
    </w:p>
    <w:p w14:paraId="08BCBCF2" w14:textId="77777777" w:rsidR="003C5B32" w:rsidRDefault="00F56DB7">
      <w:pPr>
        <w:wordWrap w:val="0"/>
        <w:spacing w:line="400" w:lineRule="atLeast"/>
        <w:ind w:firstLineChars="200" w:firstLine="480"/>
        <w:rPr>
          <w:sz w:val="24"/>
        </w:rPr>
      </w:pPr>
      <w:r>
        <w:rPr>
          <w:sz w:val="24"/>
        </w:rPr>
        <w:t xml:space="preserve">9.2.2 </w:t>
      </w:r>
      <w:r>
        <w:rPr>
          <w:sz w:val="24"/>
        </w:rPr>
        <w:t>承包人应加强施工作业安全管理，特别应加强易燃、易爆材料、火工器材、有毒与腐蚀性材料和其他危险品的管理，以及对爆破作业和地下工程施工等危险作业的管理。</w:t>
      </w:r>
    </w:p>
    <w:p w14:paraId="4BA9420A" w14:textId="77777777" w:rsidR="003C5B32" w:rsidRDefault="00F56DB7">
      <w:pPr>
        <w:wordWrap w:val="0"/>
        <w:spacing w:line="400" w:lineRule="atLeast"/>
        <w:ind w:firstLineChars="200" w:firstLine="480"/>
        <w:rPr>
          <w:sz w:val="24"/>
        </w:rPr>
      </w:pPr>
      <w:r>
        <w:rPr>
          <w:sz w:val="24"/>
        </w:rPr>
        <w:t xml:space="preserve">9.2.3 </w:t>
      </w:r>
      <w:r>
        <w:rPr>
          <w:sz w:val="24"/>
        </w:rPr>
        <w:t>承包人应严格按照国家安全标准制定施工安全操作规程，配备必要的安全生产和劳动保护设施，加强对承包人人员的安全教育，并发放安全工作手册和劳动保护用具。</w:t>
      </w:r>
    </w:p>
    <w:p w14:paraId="37576754" w14:textId="77777777" w:rsidR="003C5B32" w:rsidRDefault="00F56DB7">
      <w:pPr>
        <w:wordWrap w:val="0"/>
        <w:spacing w:line="400" w:lineRule="atLeast"/>
        <w:ind w:firstLineChars="200" w:firstLine="480"/>
        <w:rPr>
          <w:sz w:val="24"/>
        </w:rPr>
      </w:pPr>
      <w:r>
        <w:rPr>
          <w:sz w:val="24"/>
        </w:rPr>
        <w:t xml:space="preserve">9.2.4 </w:t>
      </w:r>
      <w:r>
        <w:rPr>
          <w:sz w:val="24"/>
        </w:rPr>
        <w:t>承包人应按监理人的指示制定应对灾害的紧急预案，报送监理人审批。承包人还应按预案做好安全检查，配置必要的救助物资和器材，切实保护好有关人员的人身和财产安全。</w:t>
      </w:r>
    </w:p>
    <w:p w14:paraId="2F23D85C" w14:textId="77777777" w:rsidR="003C5B32" w:rsidRDefault="00F56DB7">
      <w:pPr>
        <w:wordWrap w:val="0"/>
        <w:spacing w:line="400" w:lineRule="atLeast"/>
        <w:ind w:firstLineChars="200" w:firstLine="480"/>
        <w:rPr>
          <w:sz w:val="24"/>
        </w:rPr>
      </w:pPr>
      <w:r>
        <w:rPr>
          <w:sz w:val="24"/>
        </w:rPr>
        <w:t xml:space="preserve">9.2.5 </w:t>
      </w:r>
      <w:r>
        <w:rPr>
          <w:sz w:val="24"/>
        </w:rPr>
        <w:t>合同约定的安全作业环境及安全施工措施所需费用应遵守有关规定，并包括在相关工作的合同价格中。因采取合同未约定的安全作业环境及安全施工措施增加的费用，由监理人按第</w:t>
      </w:r>
      <w:r>
        <w:rPr>
          <w:sz w:val="24"/>
        </w:rPr>
        <w:t>3.5</w:t>
      </w:r>
      <w:r>
        <w:rPr>
          <w:sz w:val="24"/>
        </w:rPr>
        <w:t>款商定或确定。</w:t>
      </w:r>
    </w:p>
    <w:p w14:paraId="0D3008E8" w14:textId="77777777" w:rsidR="003C5B32" w:rsidRDefault="00F56DB7">
      <w:pPr>
        <w:wordWrap w:val="0"/>
        <w:spacing w:line="400" w:lineRule="atLeast"/>
        <w:ind w:firstLineChars="200" w:firstLine="480"/>
        <w:rPr>
          <w:sz w:val="24"/>
        </w:rPr>
      </w:pPr>
      <w:r>
        <w:rPr>
          <w:sz w:val="24"/>
        </w:rPr>
        <w:lastRenderedPageBreak/>
        <w:t xml:space="preserve">9.2.6 </w:t>
      </w:r>
      <w:r>
        <w:rPr>
          <w:sz w:val="24"/>
        </w:rPr>
        <w:t>承包人应对其履行合同所雇佣的全部人员，包括分包人人员的工伤事故承担责任，但由于发包人原因造成承包人人员工伤事故的，应由发包人承担责任。</w:t>
      </w:r>
    </w:p>
    <w:p w14:paraId="06D26AB3" w14:textId="77777777" w:rsidR="003C5B32" w:rsidRDefault="00F56DB7">
      <w:pPr>
        <w:wordWrap w:val="0"/>
        <w:spacing w:line="400" w:lineRule="atLeast"/>
        <w:ind w:firstLineChars="200" w:firstLine="480"/>
        <w:rPr>
          <w:sz w:val="24"/>
        </w:rPr>
      </w:pPr>
      <w:r>
        <w:rPr>
          <w:sz w:val="24"/>
        </w:rPr>
        <w:t xml:space="preserve">9.2.7 </w:t>
      </w:r>
      <w:r>
        <w:rPr>
          <w:sz w:val="24"/>
        </w:rPr>
        <w:t>由于承包人原因在施工场地内及其毗邻地带造成的第三者人员伤亡和财产损失，由承包人负责赔偿。</w:t>
      </w:r>
    </w:p>
    <w:p w14:paraId="51541444" w14:textId="77777777" w:rsidR="003C5B32" w:rsidRDefault="00F56DB7">
      <w:pPr>
        <w:pStyle w:val="1"/>
        <w:wordWrap w:val="0"/>
        <w:spacing w:line="380" w:lineRule="atLeast"/>
        <w:rPr>
          <w:szCs w:val="24"/>
        </w:rPr>
      </w:pPr>
      <w:bookmarkStart w:id="617" w:name="_Toc31111"/>
      <w:bookmarkStart w:id="618" w:name="_Toc28053"/>
      <w:bookmarkStart w:id="619" w:name="_Toc234833032"/>
      <w:bookmarkStart w:id="620" w:name="_Toc24377"/>
      <w:r>
        <w:rPr>
          <w:szCs w:val="24"/>
        </w:rPr>
        <w:t xml:space="preserve">9.3 </w:t>
      </w:r>
      <w:r>
        <w:rPr>
          <w:szCs w:val="24"/>
        </w:rPr>
        <w:t>治安保卫</w:t>
      </w:r>
      <w:bookmarkEnd w:id="617"/>
      <w:bookmarkEnd w:id="618"/>
      <w:bookmarkEnd w:id="619"/>
      <w:bookmarkEnd w:id="620"/>
    </w:p>
    <w:p w14:paraId="219A5A3C" w14:textId="77777777" w:rsidR="003C5B32" w:rsidRDefault="00F56DB7">
      <w:pPr>
        <w:wordWrap w:val="0"/>
        <w:spacing w:line="400" w:lineRule="atLeast"/>
        <w:ind w:firstLineChars="200" w:firstLine="480"/>
        <w:rPr>
          <w:sz w:val="24"/>
        </w:rPr>
      </w:pPr>
      <w:r>
        <w:rPr>
          <w:sz w:val="24"/>
        </w:rPr>
        <w:t xml:space="preserve">9.3.1 </w:t>
      </w:r>
      <w:r>
        <w:rPr>
          <w:sz w:val="24"/>
        </w:rPr>
        <w:t>除合同另有约定外，发包人应与当地公安部门协商，在现场建立治安管理机构或联防组织，统一管理施工场地的治安保卫事项，履行合同工程的治安保卫职责。</w:t>
      </w:r>
    </w:p>
    <w:p w14:paraId="398467FE" w14:textId="77777777" w:rsidR="003C5B32" w:rsidRDefault="00F56DB7">
      <w:pPr>
        <w:wordWrap w:val="0"/>
        <w:spacing w:line="400" w:lineRule="atLeast"/>
        <w:ind w:firstLineChars="200" w:firstLine="480"/>
        <w:rPr>
          <w:sz w:val="24"/>
        </w:rPr>
      </w:pPr>
      <w:r>
        <w:rPr>
          <w:sz w:val="24"/>
        </w:rPr>
        <w:t xml:space="preserve">9.3.2 </w:t>
      </w:r>
      <w:r>
        <w:rPr>
          <w:sz w:val="24"/>
        </w:rPr>
        <w:t>发包人和承包人除应协助现场治安管理机构或联防组织维护施工场地的社会治安外，还应做好包括生活区在内的各自管辖区的治安保卫工作。</w:t>
      </w:r>
    </w:p>
    <w:p w14:paraId="27965DF5" w14:textId="77777777" w:rsidR="003C5B32" w:rsidRDefault="00F56DB7">
      <w:pPr>
        <w:wordWrap w:val="0"/>
        <w:spacing w:line="400" w:lineRule="atLeast"/>
        <w:ind w:firstLineChars="200" w:firstLine="480"/>
        <w:rPr>
          <w:sz w:val="24"/>
        </w:rPr>
      </w:pPr>
      <w:r>
        <w:rPr>
          <w:sz w:val="24"/>
        </w:rPr>
        <w:t xml:space="preserve">9.3.3 </w:t>
      </w:r>
      <w:r>
        <w:rPr>
          <w:sz w:val="24"/>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4E9F3BF2" w14:textId="77777777" w:rsidR="003C5B32" w:rsidRDefault="00F56DB7">
      <w:pPr>
        <w:pStyle w:val="1"/>
        <w:wordWrap w:val="0"/>
        <w:spacing w:line="380" w:lineRule="atLeast"/>
        <w:rPr>
          <w:szCs w:val="24"/>
        </w:rPr>
      </w:pPr>
      <w:bookmarkStart w:id="621" w:name="_Toc16001"/>
      <w:bookmarkStart w:id="622" w:name="_Toc234833033"/>
      <w:bookmarkStart w:id="623" w:name="_Toc30300"/>
      <w:bookmarkStart w:id="624" w:name="_Toc19343"/>
      <w:r>
        <w:rPr>
          <w:szCs w:val="24"/>
        </w:rPr>
        <w:t xml:space="preserve">9.4 </w:t>
      </w:r>
      <w:r>
        <w:rPr>
          <w:szCs w:val="24"/>
        </w:rPr>
        <w:t>环境保护</w:t>
      </w:r>
      <w:bookmarkEnd w:id="621"/>
      <w:bookmarkEnd w:id="622"/>
      <w:bookmarkEnd w:id="623"/>
      <w:bookmarkEnd w:id="624"/>
    </w:p>
    <w:p w14:paraId="4DCB98BE" w14:textId="77777777" w:rsidR="003C5B32" w:rsidRDefault="00F56DB7">
      <w:pPr>
        <w:wordWrap w:val="0"/>
        <w:spacing w:line="400" w:lineRule="atLeast"/>
        <w:ind w:firstLineChars="200" w:firstLine="480"/>
        <w:rPr>
          <w:sz w:val="24"/>
        </w:rPr>
      </w:pPr>
      <w:r>
        <w:rPr>
          <w:sz w:val="24"/>
        </w:rPr>
        <w:t xml:space="preserve">9.4.1 </w:t>
      </w:r>
      <w:r>
        <w:rPr>
          <w:sz w:val="24"/>
        </w:rPr>
        <w:t>承包人在施工过程中，应遵守有关环境保护的法律，履行合同约定的环境保护义务，并对违反法律和合同约定义务所造成的环境破坏、人身伤害和财产损失负责。</w:t>
      </w:r>
    </w:p>
    <w:p w14:paraId="16AF8519" w14:textId="77777777" w:rsidR="003C5B32" w:rsidRDefault="00F56DB7">
      <w:pPr>
        <w:wordWrap w:val="0"/>
        <w:spacing w:line="400" w:lineRule="atLeast"/>
        <w:ind w:firstLineChars="200" w:firstLine="480"/>
        <w:rPr>
          <w:sz w:val="24"/>
        </w:rPr>
      </w:pPr>
      <w:r>
        <w:rPr>
          <w:sz w:val="24"/>
        </w:rPr>
        <w:t xml:space="preserve">9.4.2 </w:t>
      </w:r>
      <w:r>
        <w:rPr>
          <w:sz w:val="24"/>
        </w:rPr>
        <w:t>承包人应按合同约定的环保工作内容，编制施工环保措施计划，报送监理人审批。</w:t>
      </w:r>
    </w:p>
    <w:p w14:paraId="6691BBEA" w14:textId="77777777" w:rsidR="003C5B32" w:rsidRDefault="00F56DB7">
      <w:pPr>
        <w:wordWrap w:val="0"/>
        <w:spacing w:line="400" w:lineRule="atLeast"/>
        <w:ind w:firstLineChars="200" w:firstLine="480"/>
        <w:rPr>
          <w:sz w:val="24"/>
        </w:rPr>
      </w:pPr>
      <w:r>
        <w:rPr>
          <w:sz w:val="24"/>
        </w:rPr>
        <w:t xml:space="preserve">9.4.3 </w:t>
      </w:r>
      <w:r>
        <w:rPr>
          <w:sz w:val="24"/>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7FE2E3CF" w14:textId="77777777" w:rsidR="003C5B32" w:rsidRDefault="00F56DB7">
      <w:pPr>
        <w:wordWrap w:val="0"/>
        <w:spacing w:line="400" w:lineRule="atLeast"/>
        <w:ind w:firstLineChars="200" w:firstLine="480"/>
        <w:rPr>
          <w:sz w:val="24"/>
        </w:rPr>
      </w:pPr>
      <w:r>
        <w:rPr>
          <w:sz w:val="24"/>
        </w:rPr>
        <w:t xml:space="preserve">9.4.4 </w:t>
      </w:r>
      <w:r>
        <w:rPr>
          <w:sz w:val="24"/>
        </w:rPr>
        <w:t>承包人应按合同约定采取有效措施，对施工开挖的边坡及时进行支护</w:t>
      </w:r>
      <w:r>
        <w:rPr>
          <w:sz w:val="24"/>
        </w:rPr>
        <w:t>,</w:t>
      </w:r>
      <w:r>
        <w:rPr>
          <w:sz w:val="24"/>
        </w:rPr>
        <w:t>维护排水设施，并进行水土保护，避免因施工造成的地质灾害。</w:t>
      </w:r>
    </w:p>
    <w:p w14:paraId="3E4A7A4E" w14:textId="77777777" w:rsidR="003C5B32" w:rsidRDefault="00F56DB7">
      <w:pPr>
        <w:wordWrap w:val="0"/>
        <w:spacing w:line="400" w:lineRule="atLeast"/>
        <w:ind w:firstLineChars="200" w:firstLine="480"/>
        <w:rPr>
          <w:sz w:val="24"/>
        </w:rPr>
      </w:pPr>
      <w:r>
        <w:rPr>
          <w:sz w:val="24"/>
        </w:rPr>
        <w:t xml:space="preserve">9.4.5 </w:t>
      </w:r>
      <w:r>
        <w:rPr>
          <w:sz w:val="24"/>
        </w:rPr>
        <w:t>承包人应按国家饮用水管理标准定期对饮用水源进行监测，防止施工活动污染饮用水源。</w:t>
      </w:r>
    </w:p>
    <w:p w14:paraId="4A42D0C9" w14:textId="77777777" w:rsidR="003C5B32" w:rsidRDefault="00F56DB7">
      <w:pPr>
        <w:wordWrap w:val="0"/>
        <w:spacing w:line="400" w:lineRule="atLeast"/>
        <w:ind w:firstLineChars="200" w:firstLine="480"/>
        <w:rPr>
          <w:sz w:val="24"/>
        </w:rPr>
      </w:pPr>
      <w:r>
        <w:rPr>
          <w:sz w:val="24"/>
        </w:rPr>
        <w:t xml:space="preserve">9.4.6 </w:t>
      </w:r>
      <w:r>
        <w:rPr>
          <w:sz w:val="24"/>
        </w:rPr>
        <w:t>承包人应按合同约定，加强对噪声、粉尘、废气、废水和废油的控制，努力降低噪声，控制粉尘和废气浓度，做好废水和废油的治理和排放。</w:t>
      </w:r>
    </w:p>
    <w:p w14:paraId="00508FAE" w14:textId="77777777" w:rsidR="003C5B32" w:rsidRDefault="00F56DB7">
      <w:pPr>
        <w:pStyle w:val="1"/>
        <w:wordWrap w:val="0"/>
        <w:spacing w:line="380" w:lineRule="atLeast"/>
        <w:rPr>
          <w:szCs w:val="24"/>
        </w:rPr>
      </w:pPr>
      <w:bookmarkStart w:id="625" w:name="_Toc26780"/>
      <w:bookmarkStart w:id="626" w:name="_Toc28801"/>
      <w:bookmarkStart w:id="627" w:name="_Toc234833034"/>
      <w:bookmarkStart w:id="628" w:name="_Toc5457"/>
      <w:r>
        <w:rPr>
          <w:szCs w:val="24"/>
        </w:rPr>
        <w:t xml:space="preserve">9.5 </w:t>
      </w:r>
      <w:r>
        <w:rPr>
          <w:szCs w:val="24"/>
        </w:rPr>
        <w:t>事故处理</w:t>
      </w:r>
      <w:bookmarkEnd w:id="625"/>
      <w:bookmarkEnd w:id="626"/>
      <w:bookmarkEnd w:id="627"/>
      <w:bookmarkEnd w:id="628"/>
    </w:p>
    <w:p w14:paraId="2DA4C5D4" w14:textId="77777777" w:rsidR="003C5B32" w:rsidRDefault="00F56DB7">
      <w:pPr>
        <w:wordWrap w:val="0"/>
        <w:spacing w:line="400" w:lineRule="atLeast"/>
        <w:ind w:firstLineChars="200" w:firstLine="480"/>
        <w:rPr>
          <w:sz w:val="24"/>
        </w:rPr>
      </w:pPr>
      <w:r>
        <w:rPr>
          <w:sz w:val="24"/>
        </w:rPr>
        <w:t>工程施工过程中发生事故的，承包人应立即通知监理人，监理人应立即通知发包人。发包人和承包人应立即组织人员和设备进行紧急抢救和抢修，减少人员伤亡和财产损失，</w:t>
      </w:r>
      <w:r>
        <w:rPr>
          <w:sz w:val="24"/>
        </w:rPr>
        <w:lastRenderedPageBreak/>
        <w:t>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54611A9" w14:textId="77777777" w:rsidR="003C5B32" w:rsidRDefault="00F56DB7">
      <w:pPr>
        <w:pStyle w:val="1"/>
        <w:wordWrap w:val="0"/>
        <w:spacing w:before="480" w:line="380" w:lineRule="atLeast"/>
        <w:rPr>
          <w:sz w:val="28"/>
          <w:szCs w:val="28"/>
        </w:rPr>
      </w:pPr>
      <w:bookmarkStart w:id="629" w:name="_Toc12821"/>
      <w:bookmarkStart w:id="630" w:name="_Toc32151"/>
      <w:bookmarkStart w:id="631" w:name="_Toc11002"/>
      <w:bookmarkStart w:id="632" w:name="_Toc234833035"/>
      <w:r>
        <w:rPr>
          <w:sz w:val="28"/>
          <w:szCs w:val="28"/>
        </w:rPr>
        <w:t xml:space="preserve">10. </w:t>
      </w:r>
      <w:r>
        <w:rPr>
          <w:sz w:val="28"/>
          <w:szCs w:val="28"/>
        </w:rPr>
        <w:t>进度计划</w:t>
      </w:r>
      <w:bookmarkEnd w:id="629"/>
      <w:bookmarkEnd w:id="630"/>
      <w:bookmarkEnd w:id="631"/>
      <w:bookmarkEnd w:id="632"/>
    </w:p>
    <w:p w14:paraId="0C2058BD" w14:textId="77777777" w:rsidR="003C5B32" w:rsidRDefault="00F56DB7">
      <w:pPr>
        <w:pStyle w:val="1"/>
        <w:wordWrap w:val="0"/>
        <w:spacing w:line="380" w:lineRule="atLeast"/>
        <w:rPr>
          <w:szCs w:val="24"/>
        </w:rPr>
      </w:pPr>
      <w:bookmarkStart w:id="633" w:name="_Toc24434"/>
      <w:bookmarkStart w:id="634" w:name="_Toc3541"/>
      <w:bookmarkStart w:id="635" w:name="_Toc9432"/>
      <w:bookmarkStart w:id="636" w:name="_Toc234833036"/>
      <w:r>
        <w:rPr>
          <w:szCs w:val="24"/>
        </w:rPr>
        <w:t xml:space="preserve">10.1 </w:t>
      </w:r>
      <w:r>
        <w:rPr>
          <w:szCs w:val="24"/>
        </w:rPr>
        <w:t>合同进度计划</w:t>
      </w:r>
      <w:bookmarkEnd w:id="633"/>
      <w:bookmarkEnd w:id="634"/>
      <w:bookmarkEnd w:id="635"/>
      <w:bookmarkEnd w:id="636"/>
    </w:p>
    <w:p w14:paraId="4FF9040E" w14:textId="77777777" w:rsidR="003C5B32" w:rsidRDefault="00F56DB7">
      <w:pPr>
        <w:wordWrap w:val="0"/>
        <w:spacing w:line="400" w:lineRule="atLeast"/>
        <w:ind w:firstLineChars="200" w:firstLine="480"/>
        <w:rPr>
          <w:sz w:val="24"/>
        </w:rPr>
      </w:pPr>
      <w:r>
        <w:rPr>
          <w:sz w:val="24"/>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1F1D6C2C" w14:textId="77777777" w:rsidR="003C5B32" w:rsidRDefault="00F56DB7">
      <w:pPr>
        <w:pStyle w:val="1"/>
        <w:wordWrap w:val="0"/>
        <w:spacing w:line="380" w:lineRule="atLeast"/>
        <w:rPr>
          <w:szCs w:val="24"/>
        </w:rPr>
      </w:pPr>
      <w:bookmarkStart w:id="637" w:name="_Toc23622"/>
      <w:bookmarkStart w:id="638" w:name="_Toc15025"/>
      <w:bookmarkStart w:id="639" w:name="_Toc17377"/>
      <w:bookmarkStart w:id="640" w:name="_Toc234833037"/>
      <w:r>
        <w:rPr>
          <w:szCs w:val="24"/>
        </w:rPr>
        <w:t xml:space="preserve">10.2 </w:t>
      </w:r>
      <w:r>
        <w:rPr>
          <w:szCs w:val="24"/>
        </w:rPr>
        <w:t>合同进度计划的修订</w:t>
      </w:r>
      <w:bookmarkEnd w:id="637"/>
      <w:bookmarkEnd w:id="638"/>
      <w:bookmarkEnd w:id="639"/>
      <w:bookmarkEnd w:id="640"/>
    </w:p>
    <w:p w14:paraId="46CB9AB7" w14:textId="77777777" w:rsidR="003C5B32" w:rsidRDefault="00F56DB7">
      <w:pPr>
        <w:wordWrap w:val="0"/>
        <w:spacing w:line="400" w:lineRule="atLeast"/>
        <w:ind w:firstLine="390"/>
        <w:rPr>
          <w:sz w:val="24"/>
        </w:rPr>
      </w:pPr>
      <w:r>
        <w:rPr>
          <w:sz w:val="24"/>
        </w:rPr>
        <w:t>不论何种原因造成工程的实际进度与第</w:t>
      </w:r>
      <w:r>
        <w:rPr>
          <w:sz w:val="24"/>
        </w:rPr>
        <w:t>10.1</w:t>
      </w:r>
      <w:r>
        <w:rPr>
          <w:sz w:val="24"/>
        </w:rPr>
        <w:t>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0BFB4A4E" w14:textId="77777777" w:rsidR="003C5B32" w:rsidRDefault="00F56DB7">
      <w:pPr>
        <w:pStyle w:val="1"/>
        <w:wordWrap w:val="0"/>
        <w:spacing w:before="480" w:line="380" w:lineRule="atLeast"/>
        <w:rPr>
          <w:sz w:val="28"/>
          <w:szCs w:val="28"/>
        </w:rPr>
      </w:pPr>
      <w:bookmarkStart w:id="641" w:name="_Toc15582"/>
      <w:bookmarkStart w:id="642" w:name="_Toc1558"/>
      <w:bookmarkStart w:id="643" w:name="_Toc234833038"/>
      <w:bookmarkStart w:id="644" w:name="_Toc1432"/>
      <w:r>
        <w:rPr>
          <w:sz w:val="28"/>
          <w:szCs w:val="28"/>
        </w:rPr>
        <w:t xml:space="preserve">11. </w:t>
      </w:r>
      <w:r>
        <w:rPr>
          <w:sz w:val="28"/>
          <w:szCs w:val="28"/>
        </w:rPr>
        <w:t>开工和竣工</w:t>
      </w:r>
      <w:bookmarkEnd w:id="641"/>
      <w:bookmarkEnd w:id="642"/>
      <w:bookmarkEnd w:id="643"/>
      <w:bookmarkEnd w:id="644"/>
    </w:p>
    <w:p w14:paraId="425E546C" w14:textId="77777777" w:rsidR="003C5B32" w:rsidRDefault="00F56DB7">
      <w:pPr>
        <w:pStyle w:val="1"/>
        <w:wordWrap w:val="0"/>
        <w:spacing w:line="380" w:lineRule="atLeast"/>
        <w:rPr>
          <w:szCs w:val="24"/>
        </w:rPr>
      </w:pPr>
      <w:bookmarkStart w:id="645" w:name="_Toc20810"/>
      <w:bookmarkStart w:id="646" w:name="_Toc196"/>
      <w:bookmarkStart w:id="647" w:name="_Toc234833039"/>
      <w:bookmarkStart w:id="648" w:name="_Toc21967"/>
      <w:r>
        <w:rPr>
          <w:szCs w:val="24"/>
        </w:rPr>
        <w:t xml:space="preserve">11.1 </w:t>
      </w:r>
      <w:r>
        <w:rPr>
          <w:szCs w:val="24"/>
        </w:rPr>
        <w:t>开工</w:t>
      </w:r>
      <w:bookmarkEnd w:id="645"/>
      <w:bookmarkEnd w:id="646"/>
      <w:bookmarkEnd w:id="647"/>
      <w:bookmarkEnd w:id="648"/>
    </w:p>
    <w:p w14:paraId="37D99504" w14:textId="77777777" w:rsidR="003C5B32" w:rsidRDefault="00F56DB7">
      <w:pPr>
        <w:wordWrap w:val="0"/>
        <w:spacing w:line="400" w:lineRule="atLeast"/>
        <w:ind w:firstLineChars="200" w:firstLine="480"/>
        <w:rPr>
          <w:sz w:val="24"/>
        </w:rPr>
      </w:pPr>
      <w:r>
        <w:rPr>
          <w:sz w:val="24"/>
        </w:rPr>
        <w:t xml:space="preserve">11.1.1 </w:t>
      </w:r>
      <w:r>
        <w:rPr>
          <w:sz w:val="24"/>
        </w:rPr>
        <w:t>监理人应在开工日期</w:t>
      </w:r>
      <w:r>
        <w:rPr>
          <w:sz w:val="24"/>
        </w:rPr>
        <w:t>7</w:t>
      </w:r>
      <w:r>
        <w:rPr>
          <w:sz w:val="24"/>
        </w:rPr>
        <w:t>天前向承包人发出开工通知。监理人在发出开工通知前应获得发包人同意。工期自监理人发出的开工通知中载明的开工日期起计算。承包人应在开工日期后尽快施工。</w:t>
      </w:r>
    </w:p>
    <w:p w14:paraId="313695DE" w14:textId="77777777" w:rsidR="003C5B32" w:rsidRDefault="00F56DB7">
      <w:pPr>
        <w:wordWrap w:val="0"/>
        <w:spacing w:line="400" w:lineRule="atLeast"/>
        <w:ind w:firstLineChars="200" w:firstLine="480"/>
        <w:rPr>
          <w:sz w:val="24"/>
        </w:rPr>
      </w:pPr>
      <w:r>
        <w:rPr>
          <w:sz w:val="24"/>
        </w:rPr>
        <w:t xml:space="preserve">11.1.2 </w:t>
      </w:r>
      <w:r>
        <w:rPr>
          <w:sz w:val="24"/>
        </w:rPr>
        <w:t>承包人应按第</w:t>
      </w:r>
      <w:r>
        <w:rPr>
          <w:sz w:val="24"/>
        </w:rPr>
        <w:t>10.1</w:t>
      </w:r>
      <w:r>
        <w:rPr>
          <w:sz w:val="24"/>
        </w:rPr>
        <w:t>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16203034" w14:textId="77777777" w:rsidR="003C5B32" w:rsidRDefault="00F56DB7">
      <w:pPr>
        <w:pStyle w:val="1"/>
        <w:wordWrap w:val="0"/>
        <w:spacing w:line="380" w:lineRule="atLeast"/>
        <w:rPr>
          <w:szCs w:val="24"/>
        </w:rPr>
      </w:pPr>
      <w:bookmarkStart w:id="649" w:name="_Toc234833040"/>
      <w:bookmarkStart w:id="650" w:name="_Toc830"/>
      <w:bookmarkStart w:id="651" w:name="_Toc10996"/>
      <w:bookmarkStart w:id="652" w:name="_Toc8771"/>
      <w:r>
        <w:rPr>
          <w:szCs w:val="24"/>
        </w:rPr>
        <w:t>11.2</w:t>
      </w:r>
      <w:r>
        <w:rPr>
          <w:szCs w:val="24"/>
        </w:rPr>
        <w:tab/>
        <w:t xml:space="preserve"> </w:t>
      </w:r>
      <w:r>
        <w:rPr>
          <w:szCs w:val="24"/>
        </w:rPr>
        <w:t>竣工</w:t>
      </w:r>
      <w:bookmarkEnd w:id="649"/>
      <w:bookmarkEnd w:id="650"/>
      <w:bookmarkEnd w:id="651"/>
      <w:bookmarkEnd w:id="652"/>
    </w:p>
    <w:p w14:paraId="6BE60A76" w14:textId="77777777" w:rsidR="003C5B32" w:rsidRDefault="00F56DB7">
      <w:pPr>
        <w:wordWrap w:val="0"/>
        <w:spacing w:line="400" w:lineRule="atLeast"/>
        <w:ind w:firstLineChars="200" w:firstLine="480"/>
        <w:rPr>
          <w:sz w:val="24"/>
        </w:rPr>
      </w:pPr>
      <w:r>
        <w:rPr>
          <w:sz w:val="24"/>
        </w:rPr>
        <w:t>承包人应在第</w:t>
      </w:r>
      <w:r>
        <w:rPr>
          <w:sz w:val="24"/>
        </w:rPr>
        <w:t>1.1.4.3</w:t>
      </w:r>
      <w:r>
        <w:rPr>
          <w:sz w:val="24"/>
        </w:rPr>
        <w:t>目约定的期限内完成合同工程。实际竣工日期在接收证书中写明。</w:t>
      </w:r>
    </w:p>
    <w:p w14:paraId="732C4D52" w14:textId="77777777" w:rsidR="003C5B32" w:rsidRDefault="00F56DB7">
      <w:pPr>
        <w:pStyle w:val="1"/>
        <w:wordWrap w:val="0"/>
        <w:spacing w:line="380" w:lineRule="atLeast"/>
        <w:rPr>
          <w:szCs w:val="24"/>
        </w:rPr>
      </w:pPr>
      <w:bookmarkStart w:id="653" w:name="_Toc19984"/>
      <w:bookmarkStart w:id="654" w:name="_Toc18689"/>
      <w:bookmarkStart w:id="655" w:name="_Toc27799"/>
      <w:bookmarkStart w:id="656" w:name="_Toc234833041"/>
      <w:r>
        <w:rPr>
          <w:szCs w:val="24"/>
        </w:rPr>
        <w:lastRenderedPageBreak/>
        <w:t xml:space="preserve">11.3 </w:t>
      </w:r>
      <w:r>
        <w:rPr>
          <w:szCs w:val="24"/>
        </w:rPr>
        <w:t>发包人的工期延误</w:t>
      </w:r>
      <w:bookmarkEnd w:id="653"/>
      <w:bookmarkEnd w:id="654"/>
      <w:bookmarkEnd w:id="655"/>
      <w:bookmarkEnd w:id="656"/>
    </w:p>
    <w:p w14:paraId="059F37C2" w14:textId="77777777" w:rsidR="003C5B32" w:rsidRDefault="00F56DB7">
      <w:pPr>
        <w:wordWrap w:val="0"/>
        <w:spacing w:line="400" w:lineRule="atLeast"/>
        <w:ind w:firstLineChars="200" w:firstLine="480"/>
        <w:rPr>
          <w:sz w:val="24"/>
        </w:rPr>
      </w:pPr>
      <w:r>
        <w:rPr>
          <w:sz w:val="24"/>
        </w:rPr>
        <w:t>在履行合同过程中，由于发包人的下列原因造成工期延误的，承包人有权要求发包人延长工期和（或）增加费用，并支付合理利润。需要修订合同进度计划的，按照第</w:t>
      </w:r>
      <w:r>
        <w:rPr>
          <w:sz w:val="24"/>
        </w:rPr>
        <w:t>10.2</w:t>
      </w:r>
      <w:r>
        <w:rPr>
          <w:sz w:val="24"/>
        </w:rPr>
        <w:t>款的约定办理。</w:t>
      </w:r>
    </w:p>
    <w:p w14:paraId="482AAF6B" w14:textId="77777777" w:rsidR="003C5B32" w:rsidRDefault="00F56DB7">
      <w:pPr>
        <w:wordWrap w:val="0"/>
        <w:spacing w:line="400" w:lineRule="atLeast"/>
        <w:ind w:firstLineChars="200" w:firstLine="480"/>
        <w:rPr>
          <w:sz w:val="24"/>
        </w:rPr>
      </w:pPr>
      <w:r>
        <w:rPr>
          <w:sz w:val="24"/>
        </w:rPr>
        <w:t>（</w:t>
      </w:r>
      <w:r>
        <w:rPr>
          <w:sz w:val="24"/>
        </w:rPr>
        <w:t>1</w:t>
      </w:r>
      <w:r>
        <w:rPr>
          <w:sz w:val="24"/>
        </w:rPr>
        <w:t>）增加合同工作内容</w:t>
      </w:r>
      <w:r>
        <w:rPr>
          <w:sz w:val="24"/>
        </w:rPr>
        <w:t>;</w:t>
      </w:r>
    </w:p>
    <w:p w14:paraId="28988094" w14:textId="77777777" w:rsidR="003C5B32" w:rsidRDefault="00F56DB7">
      <w:pPr>
        <w:wordWrap w:val="0"/>
        <w:spacing w:line="400" w:lineRule="atLeast"/>
        <w:ind w:firstLineChars="200" w:firstLine="480"/>
        <w:rPr>
          <w:sz w:val="24"/>
        </w:rPr>
      </w:pPr>
      <w:r>
        <w:rPr>
          <w:sz w:val="24"/>
        </w:rPr>
        <w:t>（</w:t>
      </w:r>
      <w:r>
        <w:rPr>
          <w:sz w:val="24"/>
        </w:rPr>
        <w:t>2</w:t>
      </w:r>
      <w:r>
        <w:rPr>
          <w:sz w:val="24"/>
        </w:rPr>
        <w:t>）改变合同中任何一项工作的质量要求或其他特性；</w:t>
      </w:r>
    </w:p>
    <w:p w14:paraId="7D896609" w14:textId="77777777" w:rsidR="003C5B32" w:rsidRDefault="00F56DB7">
      <w:pPr>
        <w:wordWrap w:val="0"/>
        <w:spacing w:line="400" w:lineRule="atLeast"/>
        <w:ind w:firstLineChars="200" w:firstLine="480"/>
        <w:rPr>
          <w:sz w:val="24"/>
        </w:rPr>
      </w:pPr>
      <w:r>
        <w:rPr>
          <w:sz w:val="24"/>
        </w:rPr>
        <w:t>（</w:t>
      </w:r>
      <w:r>
        <w:rPr>
          <w:sz w:val="24"/>
        </w:rPr>
        <w:t>3</w:t>
      </w:r>
      <w:r>
        <w:rPr>
          <w:sz w:val="24"/>
        </w:rPr>
        <w:t>）发包人迟延提供材料、工程设备或变更交货地点的；</w:t>
      </w:r>
    </w:p>
    <w:p w14:paraId="1B1C50EC" w14:textId="77777777" w:rsidR="003C5B32" w:rsidRDefault="00F56DB7">
      <w:pPr>
        <w:wordWrap w:val="0"/>
        <w:spacing w:line="400" w:lineRule="atLeast"/>
        <w:ind w:firstLineChars="200" w:firstLine="480"/>
        <w:rPr>
          <w:sz w:val="24"/>
        </w:rPr>
      </w:pPr>
      <w:r>
        <w:rPr>
          <w:sz w:val="24"/>
        </w:rPr>
        <w:t>（</w:t>
      </w:r>
      <w:r>
        <w:rPr>
          <w:sz w:val="24"/>
        </w:rPr>
        <w:t>4</w:t>
      </w:r>
      <w:r>
        <w:rPr>
          <w:sz w:val="24"/>
        </w:rPr>
        <w:t>）因发包人原因导致的暂停施工；</w:t>
      </w:r>
    </w:p>
    <w:p w14:paraId="285925B5" w14:textId="77777777" w:rsidR="003C5B32" w:rsidRDefault="00F56DB7">
      <w:pPr>
        <w:wordWrap w:val="0"/>
        <w:spacing w:line="400" w:lineRule="atLeast"/>
        <w:ind w:firstLineChars="200" w:firstLine="480"/>
        <w:rPr>
          <w:sz w:val="24"/>
        </w:rPr>
      </w:pPr>
      <w:r>
        <w:rPr>
          <w:sz w:val="24"/>
        </w:rPr>
        <w:t>（</w:t>
      </w:r>
      <w:r>
        <w:rPr>
          <w:sz w:val="24"/>
        </w:rPr>
        <w:t>5</w:t>
      </w:r>
      <w:r>
        <w:rPr>
          <w:sz w:val="24"/>
        </w:rPr>
        <w:t>）提供图纸延误；</w:t>
      </w:r>
    </w:p>
    <w:p w14:paraId="7F085E87" w14:textId="77777777" w:rsidR="003C5B32" w:rsidRDefault="00F56DB7">
      <w:pPr>
        <w:wordWrap w:val="0"/>
        <w:spacing w:line="400" w:lineRule="atLeast"/>
        <w:ind w:firstLineChars="200" w:firstLine="480"/>
        <w:rPr>
          <w:sz w:val="24"/>
        </w:rPr>
      </w:pPr>
      <w:r>
        <w:rPr>
          <w:sz w:val="24"/>
        </w:rPr>
        <w:t>（</w:t>
      </w:r>
      <w:r>
        <w:rPr>
          <w:sz w:val="24"/>
        </w:rPr>
        <w:t>6</w:t>
      </w:r>
      <w:r>
        <w:rPr>
          <w:sz w:val="24"/>
        </w:rPr>
        <w:t>）未按合同约定及时支付预付款、进度款；</w:t>
      </w:r>
    </w:p>
    <w:p w14:paraId="7F1F4FB5" w14:textId="77777777" w:rsidR="003C5B32" w:rsidRDefault="00F56DB7">
      <w:pPr>
        <w:wordWrap w:val="0"/>
        <w:spacing w:line="400" w:lineRule="atLeast"/>
        <w:ind w:firstLineChars="200" w:firstLine="480"/>
        <w:rPr>
          <w:sz w:val="24"/>
        </w:rPr>
      </w:pPr>
      <w:r>
        <w:rPr>
          <w:sz w:val="24"/>
        </w:rPr>
        <w:t>（</w:t>
      </w:r>
      <w:r>
        <w:rPr>
          <w:sz w:val="24"/>
        </w:rPr>
        <w:t>7</w:t>
      </w:r>
      <w:r>
        <w:rPr>
          <w:sz w:val="24"/>
        </w:rPr>
        <w:t>）发包人造成工期延误的其他原因。</w:t>
      </w:r>
    </w:p>
    <w:p w14:paraId="6F41DDE5" w14:textId="77777777" w:rsidR="003C5B32" w:rsidRDefault="00F56DB7">
      <w:pPr>
        <w:pStyle w:val="1"/>
        <w:wordWrap w:val="0"/>
        <w:spacing w:line="380" w:lineRule="atLeast"/>
        <w:rPr>
          <w:szCs w:val="24"/>
        </w:rPr>
      </w:pPr>
      <w:bookmarkStart w:id="657" w:name="_Toc234833042"/>
      <w:bookmarkStart w:id="658" w:name="_Toc31357"/>
      <w:bookmarkStart w:id="659" w:name="_Toc10516"/>
      <w:bookmarkStart w:id="660" w:name="_Toc32221"/>
      <w:r>
        <w:rPr>
          <w:szCs w:val="24"/>
        </w:rPr>
        <w:t>11.4</w:t>
      </w:r>
      <w:r>
        <w:rPr>
          <w:szCs w:val="24"/>
        </w:rPr>
        <w:t>异常恶劣的气候条件</w:t>
      </w:r>
      <w:bookmarkEnd w:id="657"/>
      <w:bookmarkEnd w:id="658"/>
      <w:bookmarkEnd w:id="659"/>
      <w:bookmarkEnd w:id="660"/>
    </w:p>
    <w:p w14:paraId="4CEA7FDE" w14:textId="77777777" w:rsidR="003C5B32" w:rsidRDefault="00F56DB7">
      <w:pPr>
        <w:wordWrap w:val="0"/>
        <w:spacing w:line="400" w:lineRule="atLeast"/>
        <w:rPr>
          <w:sz w:val="24"/>
        </w:rPr>
      </w:pPr>
      <w:r>
        <w:rPr>
          <w:sz w:val="24"/>
        </w:rPr>
        <w:t xml:space="preserve">    </w:t>
      </w:r>
      <w:r>
        <w:rPr>
          <w:sz w:val="24"/>
        </w:rPr>
        <w:t>由于出现专用合同条款约定的异常恶劣气候的条件导致工期延误的，承包人有权要求发包人延长工期。</w:t>
      </w:r>
    </w:p>
    <w:p w14:paraId="5B385438" w14:textId="77777777" w:rsidR="003C5B32" w:rsidRDefault="00F56DB7">
      <w:pPr>
        <w:pStyle w:val="1"/>
        <w:wordWrap w:val="0"/>
        <w:spacing w:line="380" w:lineRule="atLeast"/>
        <w:rPr>
          <w:szCs w:val="24"/>
        </w:rPr>
      </w:pPr>
      <w:bookmarkStart w:id="661" w:name="_Toc234833043"/>
      <w:bookmarkStart w:id="662" w:name="_Toc23628"/>
      <w:bookmarkStart w:id="663" w:name="_Toc27127"/>
      <w:bookmarkStart w:id="664" w:name="_Toc24782"/>
      <w:r>
        <w:rPr>
          <w:szCs w:val="24"/>
        </w:rPr>
        <w:t xml:space="preserve">11.5 </w:t>
      </w:r>
      <w:r>
        <w:rPr>
          <w:szCs w:val="24"/>
        </w:rPr>
        <w:t>承包人的工期延误</w:t>
      </w:r>
      <w:bookmarkEnd w:id="661"/>
      <w:bookmarkEnd w:id="662"/>
      <w:bookmarkEnd w:id="663"/>
      <w:bookmarkEnd w:id="664"/>
    </w:p>
    <w:p w14:paraId="1B03C9C1" w14:textId="77777777" w:rsidR="003C5B32" w:rsidRDefault="00F56DB7">
      <w:pPr>
        <w:wordWrap w:val="0"/>
        <w:spacing w:line="400" w:lineRule="atLeast"/>
        <w:ind w:firstLineChars="200" w:firstLine="480"/>
        <w:rPr>
          <w:sz w:val="24"/>
        </w:rPr>
      </w:pPr>
      <w:r>
        <w:rPr>
          <w:sz w:val="24"/>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7B5FA9AE" w14:textId="77777777" w:rsidR="003C5B32" w:rsidRDefault="00F56DB7">
      <w:pPr>
        <w:pStyle w:val="1"/>
        <w:wordWrap w:val="0"/>
        <w:spacing w:line="380" w:lineRule="atLeast"/>
        <w:rPr>
          <w:szCs w:val="24"/>
        </w:rPr>
      </w:pPr>
      <w:bookmarkStart w:id="665" w:name="_Toc32030"/>
      <w:bookmarkStart w:id="666" w:name="_Toc25703"/>
      <w:bookmarkStart w:id="667" w:name="_Toc234833044"/>
      <w:bookmarkStart w:id="668" w:name="_Toc18576"/>
      <w:r>
        <w:rPr>
          <w:szCs w:val="24"/>
        </w:rPr>
        <w:t xml:space="preserve">11.6 </w:t>
      </w:r>
      <w:r>
        <w:rPr>
          <w:szCs w:val="24"/>
        </w:rPr>
        <w:t>工期提前</w:t>
      </w:r>
      <w:bookmarkEnd w:id="665"/>
      <w:bookmarkEnd w:id="666"/>
      <w:bookmarkEnd w:id="667"/>
      <w:bookmarkEnd w:id="668"/>
    </w:p>
    <w:p w14:paraId="1FFD7DBC" w14:textId="77777777" w:rsidR="003C5B32" w:rsidRDefault="00F56DB7">
      <w:pPr>
        <w:wordWrap w:val="0"/>
        <w:spacing w:line="400" w:lineRule="atLeast"/>
        <w:ind w:firstLineChars="200" w:firstLine="480"/>
        <w:rPr>
          <w:sz w:val="24"/>
        </w:rPr>
      </w:pPr>
      <w:r>
        <w:rPr>
          <w:sz w:val="24"/>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r>
        <w:rPr>
          <w:sz w:val="24"/>
        </w:rPr>
        <w:t xml:space="preserve"> </w:t>
      </w:r>
    </w:p>
    <w:p w14:paraId="5ACD6325" w14:textId="77777777" w:rsidR="003C5B32" w:rsidRDefault="00F56DB7">
      <w:pPr>
        <w:pStyle w:val="1"/>
        <w:wordWrap w:val="0"/>
        <w:spacing w:before="480" w:line="380" w:lineRule="atLeast"/>
        <w:rPr>
          <w:sz w:val="28"/>
          <w:szCs w:val="28"/>
        </w:rPr>
      </w:pPr>
      <w:bookmarkStart w:id="669" w:name="_Toc23679"/>
      <w:bookmarkStart w:id="670" w:name="_Toc17458"/>
      <w:bookmarkStart w:id="671" w:name="_Toc234833045"/>
      <w:bookmarkStart w:id="672" w:name="_Toc29212"/>
      <w:r>
        <w:rPr>
          <w:sz w:val="28"/>
          <w:szCs w:val="28"/>
        </w:rPr>
        <w:t xml:space="preserve">12. </w:t>
      </w:r>
      <w:r>
        <w:rPr>
          <w:sz w:val="28"/>
          <w:szCs w:val="28"/>
        </w:rPr>
        <w:t>暂停施工</w:t>
      </w:r>
      <w:bookmarkEnd w:id="669"/>
      <w:bookmarkEnd w:id="670"/>
      <w:bookmarkEnd w:id="671"/>
      <w:bookmarkEnd w:id="672"/>
    </w:p>
    <w:p w14:paraId="14617815" w14:textId="77777777" w:rsidR="003C5B32" w:rsidRDefault="00F56DB7">
      <w:pPr>
        <w:pStyle w:val="1"/>
        <w:wordWrap w:val="0"/>
        <w:spacing w:line="380" w:lineRule="atLeast"/>
        <w:rPr>
          <w:szCs w:val="24"/>
        </w:rPr>
      </w:pPr>
      <w:bookmarkStart w:id="673" w:name="_Toc234833046"/>
      <w:bookmarkStart w:id="674" w:name="_Toc6300"/>
      <w:bookmarkStart w:id="675" w:name="_Toc27"/>
      <w:bookmarkStart w:id="676" w:name="_Toc8685"/>
      <w:r>
        <w:rPr>
          <w:szCs w:val="24"/>
        </w:rPr>
        <w:t xml:space="preserve">12.1 </w:t>
      </w:r>
      <w:r>
        <w:rPr>
          <w:szCs w:val="24"/>
        </w:rPr>
        <w:t>承包人暂停施工的责任</w:t>
      </w:r>
      <w:bookmarkEnd w:id="673"/>
      <w:bookmarkEnd w:id="674"/>
      <w:bookmarkEnd w:id="675"/>
      <w:bookmarkEnd w:id="676"/>
    </w:p>
    <w:p w14:paraId="7A4877D8" w14:textId="77777777" w:rsidR="003C5B32" w:rsidRDefault="00F56DB7">
      <w:pPr>
        <w:wordWrap w:val="0"/>
        <w:spacing w:line="400" w:lineRule="atLeast"/>
        <w:ind w:firstLineChars="200" w:firstLine="480"/>
        <w:rPr>
          <w:sz w:val="24"/>
        </w:rPr>
      </w:pPr>
      <w:r>
        <w:rPr>
          <w:sz w:val="24"/>
        </w:rPr>
        <w:t>因下列暂停施工增加的费用和（或）工期延误由承包人承担：</w:t>
      </w:r>
    </w:p>
    <w:p w14:paraId="492A9ED7" w14:textId="77777777" w:rsidR="003C5B32" w:rsidRDefault="00F56DB7">
      <w:pPr>
        <w:wordWrap w:val="0"/>
        <w:spacing w:line="400" w:lineRule="atLeast"/>
        <w:ind w:firstLineChars="200" w:firstLine="480"/>
        <w:rPr>
          <w:sz w:val="24"/>
        </w:rPr>
      </w:pPr>
      <w:r>
        <w:rPr>
          <w:sz w:val="24"/>
        </w:rPr>
        <w:t>（</w:t>
      </w:r>
      <w:r>
        <w:rPr>
          <w:sz w:val="24"/>
        </w:rPr>
        <w:t>1</w:t>
      </w:r>
      <w:r>
        <w:rPr>
          <w:sz w:val="24"/>
        </w:rPr>
        <w:t>）承包人违约引起的暂停施工；</w:t>
      </w:r>
    </w:p>
    <w:p w14:paraId="031C843D" w14:textId="77777777" w:rsidR="003C5B32" w:rsidRDefault="00F56DB7">
      <w:pPr>
        <w:wordWrap w:val="0"/>
        <w:spacing w:line="400" w:lineRule="atLeast"/>
        <w:ind w:firstLineChars="200" w:firstLine="480"/>
        <w:rPr>
          <w:sz w:val="24"/>
        </w:rPr>
      </w:pPr>
      <w:r>
        <w:rPr>
          <w:sz w:val="24"/>
        </w:rPr>
        <w:t>（</w:t>
      </w:r>
      <w:r>
        <w:rPr>
          <w:sz w:val="24"/>
        </w:rPr>
        <w:t>2</w:t>
      </w:r>
      <w:r>
        <w:rPr>
          <w:sz w:val="24"/>
        </w:rPr>
        <w:t>）由于承包人原因为工程合理施工和安全保障所必需的暂停施工；</w:t>
      </w:r>
    </w:p>
    <w:p w14:paraId="7809BB60" w14:textId="77777777" w:rsidR="003C5B32" w:rsidRDefault="00F56DB7">
      <w:pPr>
        <w:wordWrap w:val="0"/>
        <w:spacing w:line="400" w:lineRule="atLeast"/>
        <w:ind w:firstLineChars="200" w:firstLine="480"/>
        <w:rPr>
          <w:sz w:val="24"/>
        </w:rPr>
      </w:pPr>
      <w:r>
        <w:rPr>
          <w:sz w:val="24"/>
        </w:rPr>
        <w:lastRenderedPageBreak/>
        <w:t>（</w:t>
      </w:r>
      <w:r>
        <w:rPr>
          <w:sz w:val="24"/>
        </w:rPr>
        <w:t>3</w:t>
      </w:r>
      <w:r>
        <w:rPr>
          <w:sz w:val="24"/>
        </w:rPr>
        <w:t>）承包人擅自暂停施工；</w:t>
      </w:r>
    </w:p>
    <w:p w14:paraId="286639F4" w14:textId="77777777" w:rsidR="003C5B32" w:rsidRDefault="00F56DB7">
      <w:pPr>
        <w:wordWrap w:val="0"/>
        <w:spacing w:line="400" w:lineRule="atLeast"/>
        <w:ind w:firstLineChars="200" w:firstLine="480"/>
        <w:rPr>
          <w:sz w:val="24"/>
        </w:rPr>
      </w:pPr>
      <w:r>
        <w:rPr>
          <w:sz w:val="24"/>
        </w:rPr>
        <w:t>（</w:t>
      </w:r>
      <w:r>
        <w:rPr>
          <w:sz w:val="24"/>
        </w:rPr>
        <w:t>4</w:t>
      </w:r>
      <w:r>
        <w:rPr>
          <w:sz w:val="24"/>
        </w:rPr>
        <w:t>）承包人其他原因引起的暂停施工；</w:t>
      </w:r>
    </w:p>
    <w:p w14:paraId="74CA1B95" w14:textId="77777777" w:rsidR="003C5B32" w:rsidRDefault="00F56DB7">
      <w:pPr>
        <w:wordWrap w:val="0"/>
        <w:spacing w:line="400" w:lineRule="atLeast"/>
        <w:ind w:firstLineChars="200" w:firstLine="480"/>
        <w:rPr>
          <w:sz w:val="24"/>
        </w:rPr>
      </w:pPr>
      <w:r>
        <w:rPr>
          <w:sz w:val="24"/>
        </w:rPr>
        <w:t>（</w:t>
      </w:r>
      <w:r>
        <w:rPr>
          <w:sz w:val="24"/>
        </w:rPr>
        <w:t>5</w:t>
      </w:r>
      <w:r>
        <w:rPr>
          <w:sz w:val="24"/>
        </w:rPr>
        <w:t>）专用合同条款约定由承包人承担的其他暂停施工。</w:t>
      </w:r>
    </w:p>
    <w:p w14:paraId="08910A16" w14:textId="77777777" w:rsidR="003C5B32" w:rsidRDefault="00F56DB7">
      <w:pPr>
        <w:pStyle w:val="1"/>
        <w:wordWrap w:val="0"/>
        <w:spacing w:line="380" w:lineRule="atLeast"/>
        <w:rPr>
          <w:szCs w:val="24"/>
        </w:rPr>
      </w:pPr>
      <w:bookmarkStart w:id="677" w:name="_Toc29989"/>
      <w:bookmarkStart w:id="678" w:name="_Toc25952"/>
      <w:bookmarkStart w:id="679" w:name="_Toc234833047"/>
      <w:bookmarkStart w:id="680" w:name="_Toc23726"/>
      <w:r>
        <w:rPr>
          <w:szCs w:val="24"/>
        </w:rPr>
        <w:t xml:space="preserve">12.2 </w:t>
      </w:r>
      <w:r>
        <w:rPr>
          <w:szCs w:val="24"/>
        </w:rPr>
        <w:t>发包人暂停施工的责任</w:t>
      </w:r>
      <w:bookmarkEnd w:id="677"/>
      <w:bookmarkEnd w:id="678"/>
      <w:bookmarkEnd w:id="679"/>
      <w:bookmarkEnd w:id="680"/>
    </w:p>
    <w:p w14:paraId="3F3C9149" w14:textId="77777777" w:rsidR="003C5B32" w:rsidRDefault="00F56DB7">
      <w:pPr>
        <w:wordWrap w:val="0"/>
        <w:spacing w:line="400" w:lineRule="atLeast"/>
        <w:ind w:firstLineChars="200" w:firstLine="480"/>
        <w:rPr>
          <w:sz w:val="24"/>
        </w:rPr>
      </w:pPr>
      <w:r>
        <w:rPr>
          <w:sz w:val="24"/>
        </w:rPr>
        <w:t>由于发包人原因引起的暂停施工造成工期延误的，承包人有权要求发包人延长工期和（或）增加费用，并支付合理利润。</w:t>
      </w:r>
    </w:p>
    <w:p w14:paraId="119E6634" w14:textId="77777777" w:rsidR="003C5B32" w:rsidRDefault="00F56DB7">
      <w:pPr>
        <w:pStyle w:val="1"/>
        <w:wordWrap w:val="0"/>
        <w:spacing w:line="380" w:lineRule="atLeast"/>
        <w:rPr>
          <w:szCs w:val="24"/>
        </w:rPr>
      </w:pPr>
      <w:bookmarkStart w:id="681" w:name="_Toc3136"/>
      <w:bookmarkStart w:id="682" w:name="_Toc15395"/>
      <w:bookmarkStart w:id="683" w:name="_Toc3772"/>
      <w:bookmarkStart w:id="684" w:name="_Toc234833048"/>
      <w:r>
        <w:rPr>
          <w:szCs w:val="24"/>
        </w:rPr>
        <w:t xml:space="preserve">12.3 </w:t>
      </w:r>
      <w:r>
        <w:rPr>
          <w:szCs w:val="24"/>
        </w:rPr>
        <w:t>监理人暂停施工指示</w:t>
      </w:r>
      <w:bookmarkEnd w:id="681"/>
      <w:bookmarkEnd w:id="682"/>
      <w:bookmarkEnd w:id="683"/>
      <w:bookmarkEnd w:id="684"/>
    </w:p>
    <w:p w14:paraId="04C393B7" w14:textId="77777777" w:rsidR="003C5B32" w:rsidRDefault="00F56DB7">
      <w:pPr>
        <w:wordWrap w:val="0"/>
        <w:spacing w:line="400" w:lineRule="atLeast"/>
        <w:ind w:firstLineChars="200" w:firstLine="480"/>
        <w:rPr>
          <w:sz w:val="24"/>
        </w:rPr>
      </w:pPr>
      <w:r>
        <w:rPr>
          <w:sz w:val="24"/>
        </w:rPr>
        <w:t xml:space="preserve">12.3.1 </w:t>
      </w:r>
      <w:r>
        <w:rPr>
          <w:sz w:val="24"/>
        </w:rPr>
        <w:t>监理人认为有必要时，可向承包人作出暂停施工的指示，承包人应按监理人指示暂停施工。不论由于何种原因引起的暂停施工，暂停施工期间承包人应负责妥善保护工程并提供安全保障。</w:t>
      </w:r>
    </w:p>
    <w:p w14:paraId="5E067725" w14:textId="77777777" w:rsidR="003C5B32" w:rsidRDefault="00F56DB7">
      <w:pPr>
        <w:wordWrap w:val="0"/>
        <w:spacing w:line="400" w:lineRule="atLeast"/>
        <w:ind w:firstLineChars="200" w:firstLine="480"/>
        <w:rPr>
          <w:sz w:val="24"/>
        </w:rPr>
      </w:pPr>
      <w:r>
        <w:rPr>
          <w:sz w:val="24"/>
        </w:rPr>
        <w:t xml:space="preserve">12.3.2 </w:t>
      </w:r>
      <w:r>
        <w:rPr>
          <w:sz w:val="24"/>
        </w:rPr>
        <w:t>由于发包人的原因发生暂停施工的紧急情况，且监理人未及时下达暂停施工指示的，承包人可先暂停施工，并及时向监理人提出暂停施工的书面请求。监理人应在接到书面请求后的</w:t>
      </w:r>
      <w:r>
        <w:rPr>
          <w:sz w:val="24"/>
        </w:rPr>
        <w:t>24</w:t>
      </w:r>
      <w:r>
        <w:rPr>
          <w:sz w:val="24"/>
        </w:rPr>
        <w:t>小时内予以答复，逾期未答复的，视为同意承包人的暂停施工请求。</w:t>
      </w:r>
    </w:p>
    <w:p w14:paraId="3915B1F7" w14:textId="77777777" w:rsidR="003C5B32" w:rsidRDefault="00F56DB7">
      <w:pPr>
        <w:pStyle w:val="1"/>
        <w:wordWrap w:val="0"/>
        <w:spacing w:line="380" w:lineRule="atLeast"/>
        <w:rPr>
          <w:szCs w:val="24"/>
        </w:rPr>
      </w:pPr>
      <w:bookmarkStart w:id="685" w:name="_Toc28297"/>
      <w:bookmarkStart w:id="686" w:name="_Toc234833049"/>
      <w:bookmarkStart w:id="687" w:name="_Toc1869"/>
      <w:bookmarkStart w:id="688" w:name="_Toc11081"/>
      <w:r>
        <w:rPr>
          <w:szCs w:val="24"/>
        </w:rPr>
        <w:t xml:space="preserve">12.4 </w:t>
      </w:r>
      <w:r>
        <w:rPr>
          <w:szCs w:val="24"/>
        </w:rPr>
        <w:t>暂停施工后的复工</w:t>
      </w:r>
      <w:bookmarkEnd w:id="685"/>
      <w:bookmarkEnd w:id="686"/>
      <w:bookmarkEnd w:id="687"/>
      <w:bookmarkEnd w:id="688"/>
    </w:p>
    <w:p w14:paraId="10591D4F" w14:textId="77777777" w:rsidR="003C5B32" w:rsidRDefault="00F56DB7">
      <w:pPr>
        <w:wordWrap w:val="0"/>
        <w:spacing w:line="400" w:lineRule="atLeast"/>
        <w:ind w:firstLineChars="200" w:firstLine="480"/>
        <w:rPr>
          <w:sz w:val="24"/>
        </w:rPr>
      </w:pPr>
      <w:r>
        <w:rPr>
          <w:sz w:val="24"/>
        </w:rPr>
        <w:t>12.4.1</w:t>
      </w:r>
      <w:r>
        <w:rPr>
          <w:sz w:val="24"/>
        </w:rPr>
        <w:t>暂停施工后，监理人应与发包人和承包人协商，采取有效措施积极消除暂停施工的影响。当工程具备复工条件时，监理人应立即向承包人发出复工通知。承包人收到复工通知后，应在监理人指定的期限内复工。</w:t>
      </w:r>
    </w:p>
    <w:p w14:paraId="45C62B9A" w14:textId="77777777" w:rsidR="003C5B32" w:rsidRDefault="00F56DB7">
      <w:pPr>
        <w:wordWrap w:val="0"/>
        <w:spacing w:line="400" w:lineRule="atLeast"/>
        <w:ind w:firstLineChars="200" w:firstLine="480"/>
        <w:rPr>
          <w:sz w:val="24"/>
        </w:rPr>
      </w:pPr>
      <w:r>
        <w:rPr>
          <w:sz w:val="24"/>
        </w:rPr>
        <w:t>12.4.2</w:t>
      </w:r>
      <w:r>
        <w:rPr>
          <w:sz w:val="24"/>
        </w:rPr>
        <w:t>承包人无故拖延和拒绝复工的，由此增加的费用和工期延误由承包人承担；因发包人原因无法按时复工的，承包人有权要求发包人延长工期和（或）增加费用，并支付合理利润。</w:t>
      </w:r>
    </w:p>
    <w:p w14:paraId="5E838CDC" w14:textId="77777777" w:rsidR="003C5B32" w:rsidRDefault="00F56DB7">
      <w:pPr>
        <w:pStyle w:val="1"/>
        <w:wordWrap w:val="0"/>
        <w:spacing w:line="380" w:lineRule="atLeast"/>
        <w:rPr>
          <w:szCs w:val="24"/>
        </w:rPr>
      </w:pPr>
      <w:bookmarkStart w:id="689" w:name="_Toc1952"/>
      <w:bookmarkStart w:id="690" w:name="_Toc4186"/>
      <w:bookmarkStart w:id="691" w:name="_Toc11816"/>
      <w:bookmarkStart w:id="692" w:name="_Toc234833050"/>
      <w:r>
        <w:rPr>
          <w:szCs w:val="24"/>
        </w:rPr>
        <w:t xml:space="preserve">12.5 </w:t>
      </w:r>
      <w:r>
        <w:rPr>
          <w:szCs w:val="24"/>
        </w:rPr>
        <w:t>暂停施工持续</w:t>
      </w:r>
      <w:r>
        <w:rPr>
          <w:szCs w:val="24"/>
        </w:rPr>
        <w:t>56</w:t>
      </w:r>
      <w:r>
        <w:rPr>
          <w:szCs w:val="24"/>
        </w:rPr>
        <w:t>天以上</w:t>
      </w:r>
      <w:bookmarkEnd w:id="689"/>
      <w:bookmarkEnd w:id="690"/>
      <w:bookmarkEnd w:id="691"/>
      <w:bookmarkEnd w:id="692"/>
    </w:p>
    <w:p w14:paraId="77BFAC8F" w14:textId="77777777" w:rsidR="003C5B32" w:rsidRDefault="00F56DB7">
      <w:pPr>
        <w:wordWrap w:val="0"/>
        <w:spacing w:line="400" w:lineRule="atLeast"/>
        <w:ind w:firstLineChars="200" w:firstLine="480"/>
        <w:rPr>
          <w:sz w:val="24"/>
        </w:rPr>
      </w:pPr>
      <w:r>
        <w:rPr>
          <w:sz w:val="24"/>
        </w:rPr>
        <w:t>12.5.1</w:t>
      </w:r>
      <w:r>
        <w:rPr>
          <w:sz w:val="24"/>
        </w:rPr>
        <w:t>监理人发出暂停施工指示后</w:t>
      </w:r>
      <w:r>
        <w:rPr>
          <w:sz w:val="24"/>
        </w:rPr>
        <w:t>56</w:t>
      </w:r>
      <w:r>
        <w:rPr>
          <w:sz w:val="24"/>
        </w:rPr>
        <w:t>天内未向承包人发出复工通知，除了该项停工属于第</w:t>
      </w:r>
      <w:r>
        <w:rPr>
          <w:sz w:val="24"/>
        </w:rPr>
        <w:t>12.1</w:t>
      </w:r>
      <w:r>
        <w:rPr>
          <w:sz w:val="24"/>
        </w:rPr>
        <w:t>款的情况外，承包人可向监理人提交书面通知，要求监理人在收到书面通知后</w:t>
      </w:r>
      <w:r>
        <w:rPr>
          <w:sz w:val="24"/>
        </w:rPr>
        <w:t>28</w:t>
      </w:r>
      <w:r>
        <w:rPr>
          <w:sz w:val="24"/>
        </w:rPr>
        <w:t>天内准许已暂停施工的工程或其中一部分工程继续施工。如监理人逾期不予批准，则承包人可以通知监理人，将工程受影响的部分视为按第</w:t>
      </w:r>
      <w:r>
        <w:rPr>
          <w:sz w:val="24"/>
        </w:rPr>
        <w:t>15.1</w:t>
      </w:r>
      <w:r>
        <w:rPr>
          <w:sz w:val="24"/>
        </w:rPr>
        <w:t>（</w:t>
      </w:r>
      <w:r>
        <w:rPr>
          <w:sz w:val="24"/>
        </w:rPr>
        <w:t>1</w:t>
      </w:r>
      <w:r>
        <w:rPr>
          <w:sz w:val="24"/>
        </w:rPr>
        <w:t>）项的可取消工作。如暂停施工影响到整个工程，可视为发包人违约，应按第</w:t>
      </w:r>
      <w:r>
        <w:rPr>
          <w:sz w:val="24"/>
        </w:rPr>
        <w:t>22.2</w:t>
      </w:r>
      <w:r>
        <w:rPr>
          <w:sz w:val="24"/>
        </w:rPr>
        <w:t>款的约定办理。</w:t>
      </w:r>
    </w:p>
    <w:p w14:paraId="0F4BE596" w14:textId="77777777" w:rsidR="003C5B32" w:rsidRDefault="00F56DB7">
      <w:pPr>
        <w:wordWrap w:val="0"/>
        <w:spacing w:line="400" w:lineRule="atLeast"/>
        <w:ind w:firstLineChars="200" w:firstLine="480"/>
        <w:rPr>
          <w:sz w:val="24"/>
        </w:rPr>
      </w:pPr>
      <w:r>
        <w:rPr>
          <w:sz w:val="24"/>
        </w:rPr>
        <w:t>12.5.2</w:t>
      </w:r>
      <w:r>
        <w:rPr>
          <w:sz w:val="24"/>
        </w:rPr>
        <w:t>由于承包人责任引起的暂停施工，如承包人在收到监理人暂停施工指示后</w:t>
      </w:r>
      <w:r>
        <w:rPr>
          <w:sz w:val="24"/>
        </w:rPr>
        <w:t>56</w:t>
      </w:r>
      <w:r>
        <w:rPr>
          <w:sz w:val="24"/>
        </w:rPr>
        <w:t>天内不认真采取有效的复工措施，造成工期延误，可视为承包人违约，应按第</w:t>
      </w:r>
      <w:r>
        <w:rPr>
          <w:sz w:val="24"/>
        </w:rPr>
        <w:t>22.1</w:t>
      </w:r>
      <w:r>
        <w:rPr>
          <w:sz w:val="24"/>
        </w:rPr>
        <w:t>款的约定办理。</w:t>
      </w:r>
    </w:p>
    <w:p w14:paraId="6DB353E0" w14:textId="77777777" w:rsidR="003C5B32" w:rsidRDefault="00F56DB7">
      <w:pPr>
        <w:pStyle w:val="1"/>
        <w:wordWrap w:val="0"/>
        <w:spacing w:before="480" w:line="380" w:lineRule="atLeast"/>
        <w:rPr>
          <w:sz w:val="28"/>
          <w:szCs w:val="28"/>
        </w:rPr>
      </w:pPr>
      <w:bookmarkStart w:id="693" w:name="_Toc234833051"/>
      <w:bookmarkStart w:id="694" w:name="_Toc7813"/>
      <w:bookmarkStart w:id="695" w:name="_Toc38"/>
      <w:bookmarkStart w:id="696" w:name="_Toc28272"/>
      <w:r>
        <w:rPr>
          <w:sz w:val="28"/>
          <w:szCs w:val="28"/>
        </w:rPr>
        <w:lastRenderedPageBreak/>
        <w:t xml:space="preserve">13. </w:t>
      </w:r>
      <w:r>
        <w:rPr>
          <w:sz w:val="28"/>
          <w:szCs w:val="28"/>
        </w:rPr>
        <w:t>工程质量</w:t>
      </w:r>
      <w:bookmarkEnd w:id="693"/>
      <w:bookmarkEnd w:id="694"/>
      <w:bookmarkEnd w:id="695"/>
      <w:bookmarkEnd w:id="696"/>
    </w:p>
    <w:p w14:paraId="13A5B4E9" w14:textId="77777777" w:rsidR="003C5B32" w:rsidRDefault="00F56DB7">
      <w:pPr>
        <w:pStyle w:val="1"/>
        <w:wordWrap w:val="0"/>
        <w:spacing w:line="380" w:lineRule="atLeast"/>
        <w:rPr>
          <w:szCs w:val="24"/>
        </w:rPr>
      </w:pPr>
      <w:bookmarkStart w:id="697" w:name="_Toc3571"/>
      <w:bookmarkStart w:id="698" w:name="_Toc9818"/>
      <w:bookmarkStart w:id="699" w:name="_Toc25776"/>
      <w:bookmarkStart w:id="700" w:name="_Toc234833052"/>
      <w:r>
        <w:rPr>
          <w:szCs w:val="24"/>
        </w:rPr>
        <w:t xml:space="preserve">13.1 </w:t>
      </w:r>
      <w:r>
        <w:rPr>
          <w:szCs w:val="24"/>
        </w:rPr>
        <w:t>工程质量要求</w:t>
      </w:r>
      <w:bookmarkEnd w:id="697"/>
      <w:bookmarkEnd w:id="698"/>
      <w:bookmarkEnd w:id="699"/>
      <w:bookmarkEnd w:id="700"/>
    </w:p>
    <w:p w14:paraId="5719FDEC" w14:textId="77777777" w:rsidR="003C5B32" w:rsidRDefault="00F56DB7">
      <w:pPr>
        <w:wordWrap w:val="0"/>
        <w:spacing w:line="400" w:lineRule="atLeast"/>
        <w:ind w:firstLineChars="200" w:firstLine="480"/>
        <w:rPr>
          <w:sz w:val="24"/>
        </w:rPr>
      </w:pPr>
      <w:r>
        <w:rPr>
          <w:sz w:val="24"/>
        </w:rPr>
        <w:t xml:space="preserve">13.1.1 </w:t>
      </w:r>
      <w:r>
        <w:rPr>
          <w:sz w:val="24"/>
        </w:rPr>
        <w:t>工程质量验收按合同约定验收标准执行。</w:t>
      </w:r>
    </w:p>
    <w:p w14:paraId="1B2F382E" w14:textId="77777777" w:rsidR="003C5B32" w:rsidRDefault="00F56DB7">
      <w:pPr>
        <w:wordWrap w:val="0"/>
        <w:spacing w:line="400" w:lineRule="atLeast"/>
        <w:ind w:firstLineChars="200" w:firstLine="480"/>
        <w:rPr>
          <w:sz w:val="24"/>
        </w:rPr>
      </w:pPr>
      <w:r>
        <w:rPr>
          <w:sz w:val="24"/>
        </w:rPr>
        <w:t xml:space="preserve">13.1.2 </w:t>
      </w:r>
      <w:r>
        <w:rPr>
          <w:sz w:val="24"/>
        </w:rPr>
        <w:t>因承包人原因造成工程质量达不到合同约定验收标准的，监理人有权要求承包人返工直至符合合同要求为止，由此造成的费用增加和（或）工期延误由承包人承担。</w:t>
      </w:r>
    </w:p>
    <w:p w14:paraId="7D8AF055" w14:textId="77777777" w:rsidR="003C5B32" w:rsidRDefault="00F56DB7">
      <w:pPr>
        <w:wordWrap w:val="0"/>
        <w:spacing w:line="400" w:lineRule="atLeast"/>
        <w:ind w:firstLineChars="200" w:firstLine="480"/>
        <w:rPr>
          <w:sz w:val="24"/>
        </w:rPr>
      </w:pPr>
      <w:r>
        <w:rPr>
          <w:sz w:val="24"/>
        </w:rPr>
        <w:t xml:space="preserve">13.1.3 </w:t>
      </w:r>
      <w:r>
        <w:rPr>
          <w:sz w:val="24"/>
        </w:rPr>
        <w:t>因发包人原因造成工程质量达不到合同约定验收标准的，发包人应承担由于承包人返工造成的费用增加和（或）工期延误，并支付承包人合理利润。</w:t>
      </w:r>
    </w:p>
    <w:p w14:paraId="5632F2DA" w14:textId="77777777" w:rsidR="003C5B32" w:rsidRDefault="00F56DB7">
      <w:pPr>
        <w:pStyle w:val="1"/>
        <w:wordWrap w:val="0"/>
        <w:spacing w:line="380" w:lineRule="atLeast"/>
        <w:rPr>
          <w:szCs w:val="24"/>
        </w:rPr>
      </w:pPr>
      <w:bookmarkStart w:id="701" w:name="_Toc20391"/>
      <w:bookmarkStart w:id="702" w:name="_Toc1504"/>
      <w:bookmarkStart w:id="703" w:name="_Toc234833053"/>
      <w:bookmarkStart w:id="704" w:name="_Toc13574"/>
      <w:r>
        <w:rPr>
          <w:szCs w:val="24"/>
        </w:rPr>
        <w:t xml:space="preserve">13.2 </w:t>
      </w:r>
      <w:r>
        <w:rPr>
          <w:szCs w:val="24"/>
        </w:rPr>
        <w:t>承包人的质量管理</w:t>
      </w:r>
      <w:bookmarkEnd w:id="701"/>
      <w:bookmarkEnd w:id="702"/>
      <w:bookmarkEnd w:id="703"/>
      <w:bookmarkEnd w:id="704"/>
    </w:p>
    <w:p w14:paraId="7B9B6657" w14:textId="77777777" w:rsidR="003C5B32" w:rsidRDefault="00F56DB7">
      <w:pPr>
        <w:wordWrap w:val="0"/>
        <w:spacing w:line="400" w:lineRule="atLeast"/>
        <w:ind w:firstLineChars="200" w:firstLine="480"/>
        <w:rPr>
          <w:sz w:val="24"/>
        </w:rPr>
      </w:pPr>
      <w:r>
        <w:rPr>
          <w:sz w:val="24"/>
        </w:rPr>
        <w:t xml:space="preserve">13.2.1 </w:t>
      </w:r>
      <w:r>
        <w:rPr>
          <w:sz w:val="24"/>
        </w:rPr>
        <w:t>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13B20CF2" w14:textId="77777777" w:rsidR="003C5B32" w:rsidRDefault="00F56DB7">
      <w:pPr>
        <w:wordWrap w:val="0"/>
        <w:spacing w:line="400" w:lineRule="atLeast"/>
        <w:ind w:firstLineChars="200" w:firstLine="480"/>
        <w:rPr>
          <w:sz w:val="24"/>
        </w:rPr>
      </w:pPr>
      <w:r>
        <w:rPr>
          <w:sz w:val="24"/>
        </w:rPr>
        <w:t xml:space="preserve">13.2.2 </w:t>
      </w:r>
      <w:r>
        <w:rPr>
          <w:sz w:val="24"/>
        </w:rPr>
        <w:t>承包人应加强对施工人员的质量教育和技术培训，定期考核施工人员的劳动技能，严格执行规范和操作规程。</w:t>
      </w:r>
    </w:p>
    <w:p w14:paraId="30A764C6" w14:textId="77777777" w:rsidR="003C5B32" w:rsidRDefault="00F56DB7">
      <w:pPr>
        <w:pStyle w:val="1"/>
        <w:wordWrap w:val="0"/>
        <w:spacing w:line="380" w:lineRule="atLeast"/>
        <w:rPr>
          <w:szCs w:val="24"/>
        </w:rPr>
      </w:pPr>
      <w:bookmarkStart w:id="705" w:name="_Toc27305"/>
      <w:bookmarkStart w:id="706" w:name="_Toc234833054"/>
      <w:bookmarkStart w:id="707" w:name="_Toc23276"/>
      <w:bookmarkStart w:id="708" w:name="_Toc18930"/>
      <w:r>
        <w:rPr>
          <w:szCs w:val="24"/>
        </w:rPr>
        <w:t xml:space="preserve">13.3 </w:t>
      </w:r>
      <w:r>
        <w:rPr>
          <w:szCs w:val="24"/>
        </w:rPr>
        <w:t>承包人的质量检查</w:t>
      </w:r>
      <w:bookmarkEnd w:id="705"/>
      <w:bookmarkEnd w:id="706"/>
      <w:bookmarkEnd w:id="707"/>
      <w:bookmarkEnd w:id="708"/>
    </w:p>
    <w:p w14:paraId="20D1D700" w14:textId="77777777" w:rsidR="003C5B32" w:rsidRDefault="00F56DB7">
      <w:pPr>
        <w:wordWrap w:val="0"/>
        <w:spacing w:line="400" w:lineRule="atLeast"/>
        <w:ind w:firstLineChars="200" w:firstLine="480"/>
        <w:rPr>
          <w:sz w:val="24"/>
        </w:rPr>
      </w:pPr>
      <w:r>
        <w:rPr>
          <w:sz w:val="24"/>
        </w:rPr>
        <w:t>承包人应按合同约定对材料、工程设备以及工程的所有部位及其施工工艺进行全过程的质量检查和检验，并作详细记录，编制工程质量报表，报送监理人审查。</w:t>
      </w:r>
    </w:p>
    <w:p w14:paraId="2D31D106" w14:textId="77777777" w:rsidR="003C5B32" w:rsidRDefault="00F56DB7">
      <w:pPr>
        <w:pStyle w:val="1"/>
        <w:wordWrap w:val="0"/>
        <w:spacing w:line="380" w:lineRule="atLeast"/>
        <w:rPr>
          <w:szCs w:val="24"/>
        </w:rPr>
      </w:pPr>
      <w:bookmarkStart w:id="709" w:name="_Toc14050"/>
      <w:bookmarkStart w:id="710" w:name="_Toc23210"/>
      <w:bookmarkStart w:id="711" w:name="_Toc22037"/>
      <w:bookmarkStart w:id="712" w:name="_Toc234833055"/>
      <w:r>
        <w:rPr>
          <w:szCs w:val="24"/>
        </w:rPr>
        <w:t xml:space="preserve">13.4 </w:t>
      </w:r>
      <w:r>
        <w:rPr>
          <w:szCs w:val="24"/>
        </w:rPr>
        <w:t>监理人的质量检查</w:t>
      </w:r>
      <w:bookmarkEnd w:id="709"/>
      <w:bookmarkEnd w:id="710"/>
      <w:bookmarkEnd w:id="711"/>
      <w:bookmarkEnd w:id="712"/>
    </w:p>
    <w:p w14:paraId="6B2CAB98" w14:textId="77777777" w:rsidR="003C5B32" w:rsidRDefault="00F56DB7">
      <w:pPr>
        <w:wordWrap w:val="0"/>
        <w:spacing w:line="400" w:lineRule="atLeast"/>
        <w:ind w:firstLineChars="200" w:firstLine="480"/>
        <w:rPr>
          <w:sz w:val="24"/>
        </w:rPr>
      </w:pPr>
      <w:r>
        <w:rPr>
          <w:sz w:val="24"/>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2BBFCCF2" w14:textId="77777777" w:rsidR="003C5B32" w:rsidRDefault="00F56DB7">
      <w:pPr>
        <w:pStyle w:val="1"/>
        <w:wordWrap w:val="0"/>
        <w:spacing w:line="380" w:lineRule="atLeast"/>
        <w:rPr>
          <w:szCs w:val="24"/>
        </w:rPr>
      </w:pPr>
      <w:bookmarkStart w:id="713" w:name="_Toc2053"/>
      <w:bookmarkStart w:id="714" w:name="_Toc17119"/>
      <w:bookmarkStart w:id="715" w:name="_Toc17194"/>
      <w:bookmarkStart w:id="716" w:name="_Toc234833056"/>
      <w:r>
        <w:rPr>
          <w:szCs w:val="24"/>
        </w:rPr>
        <w:t xml:space="preserve">13.5 </w:t>
      </w:r>
      <w:r>
        <w:rPr>
          <w:szCs w:val="24"/>
        </w:rPr>
        <w:t>工程隐蔽部位覆盖前的检查</w:t>
      </w:r>
      <w:bookmarkEnd w:id="713"/>
      <w:bookmarkEnd w:id="714"/>
      <w:bookmarkEnd w:id="715"/>
      <w:bookmarkEnd w:id="716"/>
    </w:p>
    <w:p w14:paraId="78263AF3" w14:textId="77777777" w:rsidR="003C5B32" w:rsidRDefault="00F56DB7">
      <w:pPr>
        <w:wordWrap w:val="0"/>
        <w:spacing w:line="400" w:lineRule="atLeast"/>
        <w:ind w:firstLineChars="196" w:firstLine="470"/>
        <w:rPr>
          <w:sz w:val="24"/>
        </w:rPr>
      </w:pPr>
      <w:r>
        <w:rPr>
          <w:sz w:val="24"/>
        </w:rPr>
        <w:t xml:space="preserve">13.5.1 </w:t>
      </w:r>
      <w:r>
        <w:rPr>
          <w:rFonts w:eastAsia="黑体"/>
          <w:sz w:val="24"/>
        </w:rPr>
        <w:t>通知监理人检查</w:t>
      </w:r>
      <w:r>
        <w:rPr>
          <w:rFonts w:eastAsia="黑体"/>
          <w:sz w:val="24"/>
        </w:rPr>
        <w:t xml:space="preserve"> </w:t>
      </w:r>
    </w:p>
    <w:p w14:paraId="6DB070B7" w14:textId="77777777" w:rsidR="003C5B32" w:rsidRDefault="00F56DB7">
      <w:pPr>
        <w:wordWrap w:val="0"/>
        <w:spacing w:line="400" w:lineRule="atLeast"/>
        <w:ind w:firstLineChars="200" w:firstLine="480"/>
        <w:rPr>
          <w:sz w:val="24"/>
        </w:rPr>
      </w:pPr>
      <w:r>
        <w:rPr>
          <w:sz w:val="24"/>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w:t>
      </w:r>
      <w:r>
        <w:rPr>
          <w:sz w:val="24"/>
        </w:rPr>
        <w:lastRenderedPageBreak/>
        <w:t>查。</w:t>
      </w:r>
    </w:p>
    <w:p w14:paraId="24E100D0" w14:textId="77777777" w:rsidR="003C5B32" w:rsidRDefault="00F56DB7">
      <w:pPr>
        <w:wordWrap w:val="0"/>
        <w:spacing w:line="400" w:lineRule="atLeast"/>
        <w:ind w:firstLineChars="196" w:firstLine="470"/>
        <w:rPr>
          <w:rFonts w:eastAsia="黑体"/>
          <w:sz w:val="24"/>
        </w:rPr>
      </w:pPr>
      <w:r>
        <w:rPr>
          <w:sz w:val="24"/>
        </w:rPr>
        <w:t>13.5.2</w:t>
      </w:r>
      <w:r>
        <w:rPr>
          <w:rFonts w:eastAsia="黑体"/>
          <w:sz w:val="24"/>
        </w:rPr>
        <w:t xml:space="preserve"> </w:t>
      </w:r>
      <w:r>
        <w:rPr>
          <w:rFonts w:eastAsia="黑体"/>
          <w:sz w:val="24"/>
        </w:rPr>
        <w:t>监理人未到场检查</w:t>
      </w:r>
    </w:p>
    <w:p w14:paraId="66E8E76E" w14:textId="77777777" w:rsidR="003C5B32" w:rsidRDefault="00F56DB7">
      <w:pPr>
        <w:wordWrap w:val="0"/>
        <w:spacing w:line="400" w:lineRule="atLeast"/>
        <w:ind w:firstLineChars="200" w:firstLine="480"/>
        <w:rPr>
          <w:sz w:val="24"/>
        </w:rPr>
      </w:pPr>
      <w:r>
        <w:rPr>
          <w:sz w:val="24"/>
        </w:rPr>
        <w:t>监理人未按第</w:t>
      </w:r>
      <w:r>
        <w:rPr>
          <w:sz w:val="24"/>
        </w:rPr>
        <w:t>13.5.1</w:t>
      </w:r>
      <w:r>
        <w:rPr>
          <w:sz w:val="24"/>
        </w:rPr>
        <w:t>项约定的时间进行检查的，除监理人另有指示外，承包人可自行完成覆盖工作，并作相应记录报送监理人，监理人应签字确认。监理人事后对检查记录有疑问的，可按第</w:t>
      </w:r>
      <w:r>
        <w:rPr>
          <w:sz w:val="24"/>
        </w:rPr>
        <w:t>13.5.3</w:t>
      </w:r>
      <w:r>
        <w:rPr>
          <w:sz w:val="24"/>
        </w:rPr>
        <w:t>项的约定重新检查。</w:t>
      </w:r>
    </w:p>
    <w:p w14:paraId="100345D3" w14:textId="77777777" w:rsidR="003C5B32" w:rsidRDefault="00F56DB7">
      <w:pPr>
        <w:wordWrap w:val="0"/>
        <w:spacing w:line="400" w:lineRule="atLeast"/>
        <w:ind w:firstLineChars="196" w:firstLine="470"/>
        <w:rPr>
          <w:sz w:val="24"/>
        </w:rPr>
      </w:pPr>
      <w:r>
        <w:rPr>
          <w:sz w:val="24"/>
        </w:rPr>
        <w:t>13.5.3</w:t>
      </w:r>
      <w:r>
        <w:rPr>
          <w:rFonts w:eastAsia="黑体"/>
          <w:sz w:val="24"/>
        </w:rPr>
        <w:t xml:space="preserve"> </w:t>
      </w:r>
      <w:r>
        <w:rPr>
          <w:rFonts w:eastAsia="黑体"/>
          <w:sz w:val="24"/>
        </w:rPr>
        <w:t>监理人重新检查</w:t>
      </w:r>
    </w:p>
    <w:p w14:paraId="689A617A" w14:textId="77777777" w:rsidR="003C5B32" w:rsidRDefault="00F56DB7">
      <w:pPr>
        <w:wordWrap w:val="0"/>
        <w:spacing w:line="400" w:lineRule="atLeast"/>
        <w:ind w:firstLineChars="200" w:firstLine="480"/>
        <w:rPr>
          <w:sz w:val="24"/>
        </w:rPr>
      </w:pPr>
      <w:r>
        <w:rPr>
          <w:sz w:val="24"/>
        </w:rPr>
        <w:t>承包人按第</w:t>
      </w:r>
      <w:r>
        <w:rPr>
          <w:sz w:val="24"/>
        </w:rPr>
        <w:t>13.5.1</w:t>
      </w:r>
      <w:r>
        <w:rPr>
          <w:sz w:val="24"/>
        </w:rPr>
        <w:t>项或</w:t>
      </w:r>
      <w:r>
        <w:rPr>
          <w:sz w:val="24"/>
        </w:rPr>
        <w:t>13.5.2</w:t>
      </w:r>
      <w:r>
        <w:rPr>
          <w:sz w:val="24"/>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059A7D82" w14:textId="77777777" w:rsidR="003C5B32" w:rsidRDefault="00F56DB7">
      <w:pPr>
        <w:wordWrap w:val="0"/>
        <w:spacing w:line="400" w:lineRule="atLeast"/>
        <w:ind w:firstLineChars="196" w:firstLine="470"/>
        <w:rPr>
          <w:sz w:val="24"/>
        </w:rPr>
      </w:pPr>
      <w:r>
        <w:rPr>
          <w:sz w:val="24"/>
        </w:rPr>
        <w:t xml:space="preserve">13.5.4 </w:t>
      </w:r>
      <w:r>
        <w:rPr>
          <w:rFonts w:eastAsia="黑体"/>
          <w:sz w:val="24"/>
        </w:rPr>
        <w:t>承包人私自覆盖</w:t>
      </w:r>
    </w:p>
    <w:p w14:paraId="12CDA531" w14:textId="77777777" w:rsidR="003C5B32" w:rsidRDefault="00F56DB7">
      <w:pPr>
        <w:wordWrap w:val="0"/>
        <w:spacing w:line="400" w:lineRule="atLeast"/>
        <w:ind w:firstLineChars="200" w:firstLine="480"/>
        <w:rPr>
          <w:sz w:val="24"/>
        </w:rPr>
      </w:pPr>
      <w:r>
        <w:rPr>
          <w:sz w:val="24"/>
        </w:rPr>
        <w:t>承包人未通知监理人到场检查，私自将工程隐蔽部位覆盖的，监理人有权指示承包人钻孔探测或揭开检查，由此增加的费用和（或）工期延误由承包人承担。</w:t>
      </w:r>
    </w:p>
    <w:p w14:paraId="76470EC8" w14:textId="77777777" w:rsidR="003C5B32" w:rsidRDefault="00F56DB7">
      <w:pPr>
        <w:pStyle w:val="1"/>
        <w:wordWrap w:val="0"/>
        <w:spacing w:line="380" w:lineRule="atLeast"/>
        <w:rPr>
          <w:szCs w:val="24"/>
        </w:rPr>
      </w:pPr>
      <w:bookmarkStart w:id="717" w:name="_Toc27575"/>
      <w:bookmarkStart w:id="718" w:name="_Toc2573"/>
      <w:bookmarkStart w:id="719" w:name="_Toc234833057"/>
      <w:bookmarkStart w:id="720" w:name="_Toc11615"/>
      <w:r>
        <w:rPr>
          <w:szCs w:val="24"/>
        </w:rPr>
        <w:t xml:space="preserve">13.6 </w:t>
      </w:r>
      <w:r>
        <w:rPr>
          <w:szCs w:val="24"/>
        </w:rPr>
        <w:t>清除不合格工程</w:t>
      </w:r>
      <w:bookmarkEnd w:id="717"/>
      <w:bookmarkEnd w:id="718"/>
      <w:bookmarkEnd w:id="719"/>
      <w:bookmarkEnd w:id="720"/>
    </w:p>
    <w:p w14:paraId="1F0F0186" w14:textId="77777777" w:rsidR="003C5B32" w:rsidRDefault="00F56DB7">
      <w:pPr>
        <w:wordWrap w:val="0"/>
        <w:spacing w:line="400" w:lineRule="atLeast"/>
        <w:ind w:firstLineChars="200" w:firstLine="480"/>
        <w:rPr>
          <w:sz w:val="24"/>
        </w:rPr>
      </w:pPr>
      <w:r>
        <w:rPr>
          <w:sz w:val="24"/>
        </w:rPr>
        <w:t>13.6.1</w:t>
      </w:r>
      <w:r>
        <w:rPr>
          <w:sz w:val="24"/>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1DBA36B1" w14:textId="77777777" w:rsidR="003C5B32" w:rsidRDefault="00F56DB7">
      <w:pPr>
        <w:wordWrap w:val="0"/>
        <w:spacing w:line="400" w:lineRule="atLeast"/>
        <w:ind w:firstLineChars="200" w:firstLine="480"/>
        <w:rPr>
          <w:sz w:val="24"/>
        </w:rPr>
      </w:pPr>
      <w:r>
        <w:rPr>
          <w:sz w:val="24"/>
        </w:rPr>
        <w:t>13.6.2</w:t>
      </w:r>
      <w:r>
        <w:rPr>
          <w:sz w:val="24"/>
        </w:rPr>
        <w:t>由于发包人提供的材料或工程设备不合格造成的工程不合格，需要承包人采取措施补救的，发包人应承担由此增加的费用和（或）工期延误，并支付承包人合理利润。</w:t>
      </w:r>
    </w:p>
    <w:p w14:paraId="0BD0E2F2" w14:textId="77777777" w:rsidR="003C5B32" w:rsidRDefault="00F56DB7">
      <w:pPr>
        <w:pStyle w:val="1"/>
        <w:wordWrap w:val="0"/>
        <w:spacing w:before="480" w:line="380" w:lineRule="atLeast"/>
        <w:rPr>
          <w:sz w:val="28"/>
          <w:szCs w:val="28"/>
        </w:rPr>
      </w:pPr>
      <w:bookmarkStart w:id="721" w:name="_Toc7963"/>
      <w:bookmarkStart w:id="722" w:name="_Toc26772"/>
      <w:bookmarkStart w:id="723" w:name="_Toc17780"/>
      <w:bookmarkStart w:id="724" w:name="_Toc234833058"/>
      <w:r>
        <w:rPr>
          <w:sz w:val="28"/>
          <w:szCs w:val="28"/>
        </w:rPr>
        <w:t xml:space="preserve">14. </w:t>
      </w:r>
      <w:r>
        <w:rPr>
          <w:sz w:val="28"/>
          <w:szCs w:val="28"/>
        </w:rPr>
        <w:t>试验和检验</w:t>
      </w:r>
      <w:bookmarkEnd w:id="721"/>
      <w:bookmarkEnd w:id="722"/>
      <w:bookmarkEnd w:id="723"/>
      <w:bookmarkEnd w:id="724"/>
    </w:p>
    <w:p w14:paraId="679F0BB1" w14:textId="77777777" w:rsidR="003C5B32" w:rsidRDefault="00F56DB7">
      <w:pPr>
        <w:pStyle w:val="1"/>
        <w:wordWrap w:val="0"/>
        <w:spacing w:line="380" w:lineRule="atLeast"/>
        <w:rPr>
          <w:szCs w:val="24"/>
        </w:rPr>
      </w:pPr>
      <w:bookmarkStart w:id="725" w:name="_Toc9841"/>
      <w:bookmarkStart w:id="726" w:name="_Toc234833059"/>
      <w:bookmarkStart w:id="727" w:name="_Toc19299"/>
      <w:bookmarkStart w:id="728" w:name="_Toc23212"/>
      <w:r>
        <w:rPr>
          <w:szCs w:val="24"/>
        </w:rPr>
        <w:t xml:space="preserve">14.1 </w:t>
      </w:r>
      <w:r>
        <w:rPr>
          <w:szCs w:val="24"/>
        </w:rPr>
        <w:t>材料、工程设备和工程的试验和检验</w:t>
      </w:r>
      <w:bookmarkEnd w:id="725"/>
      <w:bookmarkEnd w:id="726"/>
      <w:bookmarkEnd w:id="727"/>
      <w:bookmarkEnd w:id="728"/>
    </w:p>
    <w:p w14:paraId="5B9084D4" w14:textId="77777777" w:rsidR="003C5B32" w:rsidRDefault="00F56DB7">
      <w:pPr>
        <w:wordWrap w:val="0"/>
        <w:spacing w:line="400" w:lineRule="atLeast"/>
        <w:ind w:firstLineChars="200" w:firstLine="480"/>
        <w:rPr>
          <w:sz w:val="24"/>
        </w:rPr>
      </w:pPr>
      <w:r>
        <w:rPr>
          <w:sz w:val="24"/>
        </w:rPr>
        <w:t xml:space="preserve">14.1.1 </w:t>
      </w:r>
      <w:r>
        <w:rPr>
          <w:sz w:val="24"/>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24498B3" w14:textId="77777777" w:rsidR="003C5B32" w:rsidRDefault="00F56DB7">
      <w:pPr>
        <w:wordWrap w:val="0"/>
        <w:spacing w:line="400" w:lineRule="atLeast"/>
        <w:ind w:firstLineChars="200" w:firstLine="480"/>
        <w:rPr>
          <w:sz w:val="24"/>
        </w:rPr>
      </w:pPr>
      <w:r>
        <w:rPr>
          <w:sz w:val="24"/>
        </w:rPr>
        <w:t xml:space="preserve">14.1.2 </w:t>
      </w:r>
      <w:r>
        <w:rPr>
          <w:sz w:val="24"/>
        </w:rPr>
        <w:t>监理人未按合同约定派员参加试验和检验的，除监理人另有指示外，承包人可自行试验和检验，并应立即将试验和检验结果报送监理人，监理人应签字确认。</w:t>
      </w:r>
    </w:p>
    <w:p w14:paraId="2CA2E325" w14:textId="77777777" w:rsidR="003C5B32" w:rsidRDefault="00F56DB7">
      <w:pPr>
        <w:wordWrap w:val="0"/>
        <w:spacing w:line="400" w:lineRule="atLeast"/>
        <w:ind w:firstLineChars="200" w:firstLine="480"/>
        <w:rPr>
          <w:sz w:val="24"/>
        </w:rPr>
      </w:pPr>
      <w:r>
        <w:rPr>
          <w:sz w:val="24"/>
        </w:rPr>
        <w:t xml:space="preserve">14.1.3 </w:t>
      </w:r>
      <w:r>
        <w:rPr>
          <w:sz w:val="24"/>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w:t>
      </w:r>
      <w:r>
        <w:rPr>
          <w:sz w:val="24"/>
        </w:rPr>
        <w:lastRenderedPageBreak/>
        <w:t>润。</w:t>
      </w:r>
    </w:p>
    <w:p w14:paraId="7FF0CD4B" w14:textId="77777777" w:rsidR="003C5B32" w:rsidRDefault="00F56DB7">
      <w:pPr>
        <w:pStyle w:val="1"/>
        <w:wordWrap w:val="0"/>
        <w:spacing w:line="380" w:lineRule="atLeast"/>
        <w:rPr>
          <w:szCs w:val="24"/>
        </w:rPr>
      </w:pPr>
      <w:bookmarkStart w:id="729" w:name="_Toc234833060"/>
      <w:bookmarkStart w:id="730" w:name="_Toc9643"/>
      <w:bookmarkStart w:id="731" w:name="_Toc4179"/>
      <w:bookmarkStart w:id="732" w:name="_Toc29304"/>
      <w:r>
        <w:rPr>
          <w:szCs w:val="24"/>
        </w:rPr>
        <w:t xml:space="preserve">14.2 </w:t>
      </w:r>
      <w:r>
        <w:rPr>
          <w:szCs w:val="24"/>
        </w:rPr>
        <w:t>现场材料试验</w:t>
      </w:r>
      <w:bookmarkEnd w:id="729"/>
      <w:bookmarkEnd w:id="730"/>
      <w:bookmarkEnd w:id="731"/>
      <w:bookmarkEnd w:id="732"/>
    </w:p>
    <w:p w14:paraId="5400A1B1" w14:textId="77777777" w:rsidR="003C5B32" w:rsidRDefault="00F56DB7">
      <w:pPr>
        <w:wordWrap w:val="0"/>
        <w:spacing w:line="400" w:lineRule="atLeast"/>
        <w:ind w:firstLineChars="200" w:firstLine="480"/>
        <w:rPr>
          <w:sz w:val="24"/>
        </w:rPr>
      </w:pPr>
      <w:r>
        <w:rPr>
          <w:sz w:val="24"/>
        </w:rPr>
        <w:t xml:space="preserve">14.2.1 </w:t>
      </w:r>
      <w:r>
        <w:rPr>
          <w:sz w:val="24"/>
        </w:rPr>
        <w:t>承包人根据合同约定或监理人指示进行的现场材料试验，应由承包人提供试验场所、试验人员、试验设备器材以及其他必要的试验条件。</w:t>
      </w:r>
    </w:p>
    <w:p w14:paraId="3747EF6C" w14:textId="77777777" w:rsidR="003C5B32" w:rsidRDefault="00F56DB7">
      <w:pPr>
        <w:wordWrap w:val="0"/>
        <w:spacing w:line="400" w:lineRule="atLeast"/>
        <w:ind w:firstLineChars="200" w:firstLine="480"/>
        <w:rPr>
          <w:sz w:val="24"/>
        </w:rPr>
      </w:pPr>
      <w:r>
        <w:rPr>
          <w:sz w:val="24"/>
        </w:rPr>
        <w:t xml:space="preserve">14.2.2 </w:t>
      </w:r>
      <w:r>
        <w:rPr>
          <w:sz w:val="24"/>
        </w:rPr>
        <w:t>监理人在必要时可以使用承包人的试验场所、试验设备器材以及其他试验条件，进行以工程质量检查为目的的复核性材料试验，承包人应予以协助。</w:t>
      </w:r>
    </w:p>
    <w:p w14:paraId="5DB8E031" w14:textId="77777777" w:rsidR="003C5B32" w:rsidRDefault="00F56DB7">
      <w:pPr>
        <w:pStyle w:val="1"/>
        <w:wordWrap w:val="0"/>
        <w:spacing w:line="380" w:lineRule="atLeast"/>
        <w:rPr>
          <w:szCs w:val="24"/>
        </w:rPr>
      </w:pPr>
      <w:bookmarkStart w:id="733" w:name="_Toc234833061"/>
      <w:bookmarkStart w:id="734" w:name="_Toc31625"/>
      <w:bookmarkStart w:id="735" w:name="_Toc19643"/>
      <w:bookmarkStart w:id="736" w:name="_Toc14324"/>
      <w:r>
        <w:rPr>
          <w:szCs w:val="24"/>
        </w:rPr>
        <w:t xml:space="preserve">14.3 </w:t>
      </w:r>
      <w:r>
        <w:rPr>
          <w:szCs w:val="24"/>
        </w:rPr>
        <w:t>现场工艺试验</w:t>
      </w:r>
      <w:bookmarkEnd w:id="733"/>
      <w:bookmarkEnd w:id="734"/>
      <w:bookmarkEnd w:id="735"/>
      <w:bookmarkEnd w:id="736"/>
    </w:p>
    <w:p w14:paraId="187DAF77" w14:textId="77777777" w:rsidR="003C5B32" w:rsidRDefault="00F56DB7">
      <w:pPr>
        <w:wordWrap w:val="0"/>
        <w:spacing w:line="400" w:lineRule="atLeast"/>
        <w:ind w:firstLineChars="200" w:firstLine="480"/>
        <w:rPr>
          <w:sz w:val="24"/>
        </w:rPr>
      </w:pPr>
      <w:r>
        <w:rPr>
          <w:sz w:val="24"/>
        </w:rPr>
        <w:t>承包人应按合同约定或监理人指示进行现场工艺试验。对大型的现场工艺试验，监理人认为必要时，应由承包人根据监理人提出的工艺试验要求，编制工艺试验措施计划，报送监理人审批。</w:t>
      </w:r>
    </w:p>
    <w:p w14:paraId="28C11EC8" w14:textId="77777777" w:rsidR="003C5B32" w:rsidRDefault="00F56DB7">
      <w:pPr>
        <w:pStyle w:val="1"/>
        <w:wordWrap w:val="0"/>
        <w:spacing w:before="480" w:line="380" w:lineRule="atLeast"/>
        <w:rPr>
          <w:sz w:val="28"/>
          <w:szCs w:val="28"/>
        </w:rPr>
      </w:pPr>
      <w:bookmarkStart w:id="737" w:name="_Toc17742"/>
      <w:bookmarkStart w:id="738" w:name="_Toc473"/>
      <w:bookmarkStart w:id="739" w:name="_Toc234833062"/>
      <w:bookmarkStart w:id="740" w:name="_Toc1929"/>
      <w:r>
        <w:rPr>
          <w:sz w:val="28"/>
          <w:szCs w:val="28"/>
        </w:rPr>
        <w:t xml:space="preserve">15. </w:t>
      </w:r>
      <w:r>
        <w:rPr>
          <w:sz w:val="28"/>
          <w:szCs w:val="28"/>
        </w:rPr>
        <w:t>变更</w:t>
      </w:r>
      <w:bookmarkEnd w:id="737"/>
      <w:bookmarkEnd w:id="738"/>
      <w:bookmarkEnd w:id="739"/>
      <w:bookmarkEnd w:id="740"/>
    </w:p>
    <w:p w14:paraId="13C69B20" w14:textId="77777777" w:rsidR="003C5B32" w:rsidRDefault="00F56DB7">
      <w:pPr>
        <w:pStyle w:val="1"/>
        <w:wordWrap w:val="0"/>
        <w:spacing w:line="380" w:lineRule="atLeast"/>
        <w:rPr>
          <w:szCs w:val="24"/>
        </w:rPr>
      </w:pPr>
      <w:bookmarkStart w:id="741" w:name="_Toc4605"/>
      <w:bookmarkStart w:id="742" w:name="_Toc23634"/>
      <w:bookmarkStart w:id="743" w:name="_Toc234833063"/>
      <w:bookmarkStart w:id="744" w:name="_Toc30228"/>
      <w:r>
        <w:rPr>
          <w:szCs w:val="24"/>
        </w:rPr>
        <w:t xml:space="preserve">15.1 </w:t>
      </w:r>
      <w:r>
        <w:rPr>
          <w:szCs w:val="24"/>
        </w:rPr>
        <w:t>变更的范围和内容</w:t>
      </w:r>
      <w:bookmarkEnd w:id="741"/>
      <w:bookmarkEnd w:id="742"/>
      <w:bookmarkEnd w:id="743"/>
      <w:bookmarkEnd w:id="744"/>
    </w:p>
    <w:p w14:paraId="4539E481" w14:textId="77777777" w:rsidR="003C5B32" w:rsidRDefault="00F56DB7">
      <w:pPr>
        <w:wordWrap w:val="0"/>
        <w:spacing w:line="400" w:lineRule="atLeast"/>
        <w:ind w:firstLineChars="200" w:firstLine="480"/>
        <w:rPr>
          <w:sz w:val="24"/>
        </w:rPr>
      </w:pPr>
      <w:r>
        <w:rPr>
          <w:sz w:val="24"/>
        </w:rPr>
        <w:t>除专用合同条款另有约定外，在履行合同中发生以下情形之一，应按照本条规定进行变更。</w:t>
      </w:r>
    </w:p>
    <w:p w14:paraId="59000673" w14:textId="77777777" w:rsidR="003C5B32" w:rsidRDefault="00F56DB7">
      <w:pPr>
        <w:wordWrap w:val="0"/>
        <w:spacing w:line="400" w:lineRule="atLeast"/>
        <w:ind w:firstLineChars="200" w:firstLine="480"/>
        <w:rPr>
          <w:sz w:val="24"/>
        </w:rPr>
      </w:pPr>
      <w:r>
        <w:rPr>
          <w:sz w:val="24"/>
        </w:rPr>
        <w:t>（</w:t>
      </w:r>
      <w:r>
        <w:rPr>
          <w:sz w:val="24"/>
        </w:rPr>
        <w:t>1</w:t>
      </w:r>
      <w:r>
        <w:rPr>
          <w:sz w:val="24"/>
        </w:rPr>
        <w:t>）取消合同中任何一项工作，但被取消的工作不能转由发包人或其他人实施；</w:t>
      </w:r>
    </w:p>
    <w:p w14:paraId="71043E98" w14:textId="77777777" w:rsidR="003C5B32" w:rsidRDefault="00F56DB7">
      <w:pPr>
        <w:wordWrap w:val="0"/>
        <w:spacing w:line="400" w:lineRule="atLeast"/>
        <w:ind w:firstLineChars="200" w:firstLine="480"/>
        <w:rPr>
          <w:sz w:val="24"/>
        </w:rPr>
      </w:pPr>
      <w:r>
        <w:rPr>
          <w:sz w:val="24"/>
        </w:rPr>
        <w:t>（</w:t>
      </w:r>
      <w:r>
        <w:rPr>
          <w:sz w:val="24"/>
        </w:rPr>
        <w:t>2</w:t>
      </w:r>
      <w:r>
        <w:rPr>
          <w:sz w:val="24"/>
        </w:rPr>
        <w:t>）改变合同中任何一项工作的质量或其他特性；</w:t>
      </w:r>
    </w:p>
    <w:p w14:paraId="4AE23EBC" w14:textId="77777777" w:rsidR="003C5B32" w:rsidRDefault="00F56DB7">
      <w:pPr>
        <w:wordWrap w:val="0"/>
        <w:spacing w:line="400" w:lineRule="atLeast"/>
        <w:ind w:firstLineChars="200" w:firstLine="480"/>
        <w:rPr>
          <w:sz w:val="24"/>
        </w:rPr>
      </w:pPr>
      <w:r>
        <w:rPr>
          <w:sz w:val="24"/>
        </w:rPr>
        <w:t>（</w:t>
      </w:r>
      <w:r>
        <w:rPr>
          <w:sz w:val="24"/>
        </w:rPr>
        <w:t>3</w:t>
      </w:r>
      <w:r>
        <w:rPr>
          <w:sz w:val="24"/>
        </w:rPr>
        <w:t>）改变合同工程的基线、标高、位置或尺寸；</w:t>
      </w:r>
    </w:p>
    <w:p w14:paraId="648D9354" w14:textId="77777777" w:rsidR="003C5B32" w:rsidRDefault="00F56DB7">
      <w:pPr>
        <w:wordWrap w:val="0"/>
        <w:spacing w:line="400" w:lineRule="atLeast"/>
        <w:ind w:firstLineChars="200" w:firstLine="480"/>
        <w:rPr>
          <w:sz w:val="24"/>
        </w:rPr>
      </w:pPr>
      <w:r>
        <w:rPr>
          <w:sz w:val="24"/>
        </w:rPr>
        <w:t>（</w:t>
      </w:r>
      <w:r>
        <w:rPr>
          <w:sz w:val="24"/>
        </w:rPr>
        <w:t>4</w:t>
      </w:r>
      <w:r>
        <w:rPr>
          <w:sz w:val="24"/>
        </w:rPr>
        <w:t>）改变合同中任何一项工作的施工时间或改变已批准的施工工艺或顺序；</w:t>
      </w:r>
    </w:p>
    <w:p w14:paraId="2659DFF9" w14:textId="77777777" w:rsidR="003C5B32" w:rsidRDefault="00F56DB7">
      <w:pPr>
        <w:wordWrap w:val="0"/>
        <w:spacing w:line="400" w:lineRule="atLeast"/>
        <w:ind w:firstLineChars="200" w:firstLine="480"/>
        <w:rPr>
          <w:sz w:val="24"/>
        </w:rPr>
      </w:pPr>
      <w:r>
        <w:rPr>
          <w:sz w:val="24"/>
        </w:rPr>
        <w:t>（</w:t>
      </w:r>
      <w:r>
        <w:rPr>
          <w:sz w:val="24"/>
        </w:rPr>
        <w:t>5</w:t>
      </w:r>
      <w:r>
        <w:rPr>
          <w:sz w:val="24"/>
        </w:rPr>
        <w:t>）为完成工程需要追加的额外工作。</w:t>
      </w:r>
    </w:p>
    <w:p w14:paraId="60F220DB" w14:textId="77777777" w:rsidR="003C5B32" w:rsidRDefault="00F56DB7">
      <w:pPr>
        <w:pStyle w:val="1"/>
        <w:wordWrap w:val="0"/>
        <w:spacing w:line="380" w:lineRule="atLeast"/>
        <w:rPr>
          <w:szCs w:val="24"/>
        </w:rPr>
      </w:pPr>
      <w:bookmarkStart w:id="745" w:name="_Toc24888"/>
      <w:bookmarkStart w:id="746" w:name="_Toc20190"/>
      <w:bookmarkStart w:id="747" w:name="_Toc234833064"/>
      <w:bookmarkStart w:id="748" w:name="_Toc10482"/>
      <w:r>
        <w:rPr>
          <w:szCs w:val="24"/>
        </w:rPr>
        <w:t xml:space="preserve">15.2 </w:t>
      </w:r>
      <w:r>
        <w:rPr>
          <w:szCs w:val="24"/>
        </w:rPr>
        <w:t>变更权</w:t>
      </w:r>
      <w:bookmarkEnd w:id="745"/>
      <w:bookmarkEnd w:id="746"/>
      <w:bookmarkEnd w:id="747"/>
      <w:bookmarkEnd w:id="748"/>
    </w:p>
    <w:p w14:paraId="43E363C0" w14:textId="77777777" w:rsidR="003C5B32" w:rsidRDefault="00F56DB7">
      <w:pPr>
        <w:wordWrap w:val="0"/>
        <w:spacing w:line="400" w:lineRule="atLeast"/>
        <w:ind w:firstLineChars="200" w:firstLine="480"/>
        <w:rPr>
          <w:sz w:val="24"/>
        </w:rPr>
      </w:pPr>
      <w:r>
        <w:rPr>
          <w:sz w:val="24"/>
        </w:rPr>
        <w:t>在履行合同过程中，经发包人同意，监理人可按第</w:t>
      </w:r>
      <w:r>
        <w:rPr>
          <w:sz w:val="24"/>
        </w:rPr>
        <w:t>15.3</w:t>
      </w:r>
      <w:r>
        <w:rPr>
          <w:sz w:val="24"/>
        </w:rPr>
        <w:t>款约定的变更程序向承包人作出变更指示，承包人应遵照执行。没有监理人的变更指示，承包人不得擅自变更。</w:t>
      </w:r>
    </w:p>
    <w:p w14:paraId="05768FB3" w14:textId="77777777" w:rsidR="003C5B32" w:rsidRDefault="00F56DB7">
      <w:pPr>
        <w:pStyle w:val="1"/>
        <w:wordWrap w:val="0"/>
        <w:spacing w:line="380" w:lineRule="atLeast"/>
        <w:rPr>
          <w:szCs w:val="24"/>
        </w:rPr>
      </w:pPr>
      <w:bookmarkStart w:id="749" w:name="_Toc12800"/>
      <w:bookmarkStart w:id="750" w:name="_Toc12919"/>
      <w:bookmarkStart w:id="751" w:name="_Toc2613"/>
      <w:bookmarkStart w:id="752" w:name="_Toc234833065"/>
      <w:r>
        <w:rPr>
          <w:szCs w:val="24"/>
        </w:rPr>
        <w:t xml:space="preserve">15.3 </w:t>
      </w:r>
      <w:r>
        <w:rPr>
          <w:szCs w:val="24"/>
        </w:rPr>
        <w:t>变更程序</w:t>
      </w:r>
      <w:bookmarkEnd w:id="749"/>
      <w:bookmarkEnd w:id="750"/>
      <w:bookmarkEnd w:id="751"/>
      <w:bookmarkEnd w:id="752"/>
    </w:p>
    <w:p w14:paraId="30737C6D" w14:textId="77777777" w:rsidR="003C5B32" w:rsidRDefault="00F56DB7">
      <w:pPr>
        <w:wordWrap w:val="0"/>
        <w:spacing w:line="400" w:lineRule="atLeast"/>
        <w:ind w:firstLineChars="196" w:firstLine="470"/>
        <w:rPr>
          <w:sz w:val="24"/>
        </w:rPr>
      </w:pPr>
      <w:r>
        <w:rPr>
          <w:sz w:val="24"/>
        </w:rPr>
        <w:t xml:space="preserve">15.3.1 </w:t>
      </w:r>
      <w:r>
        <w:rPr>
          <w:rFonts w:eastAsia="黑体"/>
          <w:sz w:val="24"/>
        </w:rPr>
        <w:t>变更的提出</w:t>
      </w:r>
    </w:p>
    <w:p w14:paraId="5979367D" w14:textId="77777777" w:rsidR="003C5B32" w:rsidRDefault="00F56DB7">
      <w:pPr>
        <w:wordWrap w:val="0"/>
        <w:spacing w:line="400" w:lineRule="atLeast"/>
        <w:ind w:firstLineChars="200" w:firstLine="480"/>
        <w:rPr>
          <w:sz w:val="24"/>
        </w:rPr>
      </w:pPr>
      <w:r>
        <w:rPr>
          <w:sz w:val="24"/>
        </w:rPr>
        <w:t>（</w:t>
      </w:r>
      <w:r>
        <w:rPr>
          <w:sz w:val="24"/>
        </w:rPr>
        <w:t>1</w:t>
      </w:r>
      <w:r>
        <w:rPr>
          <w:sz w:val="24"/>
        </w:rPr>
        <w:t>）在合同履行过程中，可能发生第</w:t>
      </w:r>
      <w:r>
        <w:rPr>
          <w:sz w:val="24"/>
        </w:rPr>
        <w:t>15.1</w:t>
      </w:r>
      <w:r>
        <w:rPr>
          <w:sz w:val="24"/>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w:t>
      </w:r>
      <w:r>
        <w:rPr>
          <w:sz w:val="24"/>
        </w:rPr>
        <w:lastRenderedPageBreak/>
        <w:t>监理人按第</w:t>
      </w:r>
      <w:r>
        <w:rPr>
          <w:sz w:val="24"/>
        </w:rPr>
        <w:t>15.3.3</w:t>
      </w:r>
      <w:r>
        <w:rPr>
          <w:sz w:val="24"/>
        </w:rPr>
        <w:t>项约定发出变更指示。</w:t>
      </w:r>
    </w:p>
    <w:p w14:paraId="1A2C51E6" w14:textId="77777777" w:rsidR="003C5B32" w:rsidRDefault="00F56DB7">
      <w:pPr>
        <w:wordWrap w:val="0"/>
        <w:spacing w:line="400" w:lineRule="atLeast"/>
        <w:ind w:firstLineChars="200" w:firstLine="480"/>
        <w:rPr>
          <w:sz w:val="24"/>
        </w:rPr>
      </w:pPr>
      <w:r>
        <w:rPr>
          <w:sz w:val="24"/>
        </w:rPr>
        <w:t>（</w:t>
      </w:r>
      <w:r>
        <w:rPr>
          <w:sz w:val="24"/>
        </w:rPr>
        <w:t>2</w:t>
      </w:r>
      <w:r>
        <w:rPr>
          <w:sz w:val="24"/>
        </w:rPr>
        <w:t>）在合同履行过程中，发生第</w:t>
      </w:r>
      <w:r>
        <w:rPr>
          <w:sz w:val="24"/>
        </w:rPr>
        <w:t>15.1</w:t>
      </w:r>
      <w:r>
        <w:rPr>
          <w:sz w:val="24"/>
        </w:rPr>
        <w:t>款约定情形的，监理人应按照第</w:t>
      </w:r>
      <w:r>
        <w:rPr>
          <w:sz w:val="24"/>
        </w:rPr>
        <w:t>15.3.3</w:t>
      </w:r>
      <w:r>
        <w:rPr>
          <w:sz w:val="24"/>
        </w:rPr>
        <w:t>项约定向承包人发出变更指示。</w:t>
      </w:r>
    </w:p>
    <w:p w14:paraId="314E9B07" w14:textId="77777777" w:rsidR="003C5B32" w:rsidRDefault="00F56DB7">
      <w:pPr>
        <w:wordWrap w:val="0"/>
        <w:spacing w:line="400" w:lineRule="atLeast"/>
        <w:ind w:firstLineChars="200" w:firstLine="480"/>
        <w:rPr>
          <w:sz w:val="24"/>
        </w:rPr>
      </w:pPr>
      <w:r>
        <w:rPr>
          <w:sz w:val="24"/>
        </w:rPr>
        <w:t>（</w:t>
      </w:r>
      <w:r>
        <w:rPr>
          <w:sz w:val="24"/>
        </w:rPr>
        <w:t>3</w:t>
      </w:r>
      <w:r>
        <w:rPr>
          <w:sz w:val="24"/>
        </w:rPr>
        <w:t>）承包人收到监理人按合同约定发出的图纸和文件，经检查认为其中存在第</w:t>
      </w:r>
      <w:r>
        <w:rPr>
          <w:sz w:val="24"/>
        </w:rPr>
        <w:t>15.1</w:t>
      </w:r>
      <w:r>
        <w:rPr>
          <w:sz w:val="24"/>
        </w:rPr>
        <w:t>款约定情形的，可向监理人提出书面变更建议。变更建议应阐明要求变更的依据，并附必要的图纸和说明。监理人收到承包人书面建议后，应与发包人共同研究，确认存在变更的，应在收到承包人书面建议后的</w:t>
      </w:r>
      <w:r>
        <w:rPr>
          <w:sz w:val="24"/>
        </w:rPr>
        <w:t>14</w:t>
      </w:r>
      <w:r>
        <w:rPr>
          <w:sz w:val="24"/>
        </w:rPr>
        <w:t>天内作出变更指示。经研究后不同意作为变更的，应由监理人书面答复承包人。</w:t>
      </w:r>
    </w:p>
    <w:p w14:paraId="2F9E3768" w14:textId="77777777" w:rsidR="003C5B32" w:rsidRDefault="00F56DB7">
      <w:pPr>
        <w:wordWrap w:val="0"/>
        <w:spacing w:line="400" w:lineRule="atLeast"/>
        <w:ind w:firstLineChars="200" w:firstLine="480"/>
        <w:rPr>
          <w:sz w:val="24"/>
        </w:rPr>
      </w:pPr>
      <w:r>
        <w:rPr>
          <w:sz w:val="24"/>
        </w:rPr>
        <w:t>（</w:t>
      </w:r>
      <w:r>
        <w:rPr>
          <w:sz w:val="24"/>
        </w:rPr>
        <w:t>4</w:t>
      </w:r>
      <w:r>
        <w:rPr>
          <w:sz w:val="24"/>
        </w:rPr>
        <w:t>）若承包人收到监理人的变更意向书后认为难以实施此项变更，应立即通知监理人，说明原因并附详细依据。监理人与承包人和发包人协商后确定撤销、改变或不改变原变更意向书。</w:t>
      </w:r>
    </w:p>
    <w:p w14:paraId="63C05EC8" w14:textId="77777777" w:rsidR="003C5B32" w:rsidRDefault="00F56DB7">
      <w:pPr>
        <w:wordWrap w:val="0"/>
        <w:spacing w:line="400" w:lineRule="atLeast"/>
        <w:ind w:firstLineChars="196" w:firstLine="470"/>
        <w:rPr>
          <w:sz w:val="24"/>
        </w:rPr>
      </w:pPr>
      <w:r>
        <w:rPr>
          <w:sz w:val="24"/>
        </w:rPr>
        <w:t xml:space="preserve">15.3.2 </w:t>
      </w:r>
      <w:r>
        <w:rPr>
          <w:rFonts w:eastAsia="黑体"/>
          <w:sz w:val="24"/>
        </w:rPr>
        <w:t>变更估价</w:t>
      </w:r>
    </w:p>
    <w:p w14:paraId="6600FBDD" w14:textId="77777777" w:rsidR="003C5B32" w:rsidRDefault="00F56DB7">
      <w:pPr>
        <w:wordWrap w:val="0"/>
        <w:spacing w:line="400" w:lineRule="atLeast"/>
        <w:ind w:firstLineChars="200" w:firstLine="480"/>
        <w:rPr>
          <w:sz w:val="24"/>
        </w:rPr>
      </w:pPr>
      <w:r>
        <w:rPr>
          <w:sz w:val="24"/>
        </w:rPr>
        <w:t>（</w:t>
      </w:r>
      <w:r>
        <w:rPr>
          <w:sz w:val="24"/>
        </w:rPr>
        <w:t>1</w:t>
      </w:r>
      <w:r>
        <w:rPr>
          <w:sz w:val="24"/>
        </w:rPr>
        <w:t>）除专用合同条款对期限另有约定外，承包人应在收到变更指示或变更意向书后的</w:t>
      </w:r>
      <w:r>
        <w:rPr>
          <w:sz w:val="24"/>
        </w:rPr>
        <w:t>14</w:t>
      </w:r>
      <w:r>
        <w:rPr>
          <w:sz w:val="24"/>
        </w:rPr>
        <w:t>天内，向监理人提交变更报价书，报价内容应根据第</w:t>
      </w:r>
      <w:r>
        <w:rPr>
          <w:sz w:val="24"/>
        </w:rPr>
        <w:t>15.4</w:t>
      </w:r>
      <w:r>
        <w:rPr>
          <w:sz w:val="24"/>
        </w:rPr>
        <w:t>款约定的估价原则，详细开列变更工作的价格组成及其依据，并附必要的施工方法说明和有关图纸。</w:t>
      </w:r>
    </w:p>
    <w:p w14:paraId="4ECB4BFD" w14:textId="77777777" w:rsidR="003C5B32" w:rsidRDefault="00F56DB7">
      <w:pPr>
        <w:wordWrap w:val="0"/>
        <w:spacing w:line="400" w:lineRule="atLeast"/>
        <w:ind w:firstLineChars="200" w:firstLine="480"/>
        <w:rPr>
          <w:sz w:val="24"/>
        </w:rPr>
      </w:pPr>
      <w:r>
        <w:rPr>
          <w:sz w:val="24"/>
        </w:rPr>
        <w:t>（</w:t>
      </w:r>
      <w:r>
        <w:rPr>
          <w:sz w:val="24"/>
        </w:rPr>
        <w:t>2</w:t>
      </w:r>
      <w:r>
        <w:rPr>
          <w:sz w:val="24"/>
        </w:rPr>
        <w:t>）变更工作影响工期的，承包人应提出调整工期的具体细节。监理人认为有必要时，可要求承包人提交要求提前或延长工期的施工进度计划及相应施工措施等详细资料。</w:t>
      </w:r>
    </w:p>
    <w:p w14:paraId="682F08AB" w14:textId="77777777" w:rsidR="003C5B32" w:rsidRDefault="00F56DB7">
      <w:pPr>
        <w:wordWrap w:val="0"/>
        <w:spacing w:line="400" w:lineRule="atLeast"/>
        <w:ind w:firstLineChars="200" w:firstLine="480"/>
        <w:rPr>
          <w:sz w:val="24"/>
        </w:rPr>
      </w:pPr>
      <w:r>
        <w:rPr>
          <w:sz w:val="24"/>
        </w:rPr>
        <w:t>（</w:t>
      </w:r>
      <w:r>
        <w:rPr>
          <w:sz w:val="24"/>
        </w:rPr>
        <w:t>3</w:t>
      </w:r>
      <w:r>
        <w:rPr>
          <w:sz w:val="24"/>
        </w:rPr>
        <w:t>）除专用合同条款对期限另有约定外，监理人收到承包人变更报价书后的</w:t>
      </w:r>
      <w:r>
        <w:rPr>
          <w:sz w:val="24"/>
        </w:rPr>
        <w:t>14</w:t>
      </w:r>
      <w:r>
        <w:rPr>
          <w:sz w:val="24"/>
        </w:rPr>
        <w:t>天内，根据第</w:t>
      </w:r>
      <w:r>
        <w:rPr>
          <w:sz w:val="24"/>
        </w:rPr>
        <w:t>15.4</w:t>
      </w:r>
      <w:r>
        <w:rPr>
          <w:sz w:val="24"/>
        </w:rPr>
        <w:t>款约定的估价原则，按照第</w:t>
      </w:r>
      <w:r>
        <w:rPr>
          <w:sz w:val="24"/>
        </w:rPr>
        <w:t>3.5</w:t>
      </w:r>
      <w:r>
        <w:rPr>
          <w:sz w:val="24"/>
        </w:rPr>
        <w:t>款商定或确定变更价格。</w:t>
      </w:r>
    </w:p>
    <w:p w14:paraId="6F6C6734" w14:textId="77777777" w:rsidR="003C5B32" w:rsidRDefault="00F56DB7">
      <w:pPr>
        <w:wordWrap w:val="0"/>
        <w:spacing w:line="400" w:lineRule="atLeast"/>
        <w:ind w:firstLineChars="196" w:firstLine="470"/>
        <w:rPr>
          <w:rFonts w:eastAsia="黑体"/>
          <w:sz w:val="24"/>
        </w:rPr>
      </w:pPr>
      <w:r>
        <w:rPr>
          <w:sz w:val="24"/>
        </w:rPr>
        <w:t>15.3.3</w:t>
      </w:r>
      <w:r>
        <w:rPr>
          <w:rFonts w:eastAsia="黑体"/>
          <w:sz w:val="24"/>
        </w:rPr>
        <w:t xml:space="preserve"> </w:t>
      </w:r>
      <w:r>
        <w:rPr>
          <w:rFonts w:eastAsia="黑体"/>
          <w:sz w:val="24"/>
        </w:rPr>
        <w:t>变更指示</w:t>
      </w:r>
    </w:p>
    <w:p w14:paraId="2CC022FD" w14:textId="77777777" w:rsidR="003C5B32" w:rsidRDefault="00F56DB7">
      <w:pPr>
        <w:wordWrap w:val="0"/>
        <w:spacing w:line="400" w:lineRule="atLeast"/>
        <w:ind w:firstLineChars="200" w:firstLine="480"/>
        <w:rPr>
          <w:sz w:val="24"/>
        </w:rPr>
      </w:pPr>
      <w:r>
        <w:rPr>
          <w:sz w:val="24"/>
        </w:rPr>
        <w:t>（</w:t>
      </w:r>
      <w:r>
        <w:rPr>
          <w:sz w:val="24"/>
        </w:rPr>
        <w:t>1</w:t>
      </w:r>
      <w:r>
        <w:rPr>
          <w:sz w:val="24"/>
        </w:rPr>
        <w:t>）变更指示只能由监理人发出。</w:t>
      </w:r>
    </w:p>
    <w:p w14:paraId="620B095E" w14:textId="77777777" w:rsidR="003C5B32" w:rsidRDefault="00F56DB7">
      <w:pPr>
        <w:wordWrap w:val="0"/>
        <w:spacing w:line="400" w:lineRule="atLeast"/>
        <w:ind w:firstLineChars="200" w:firstLine="480"/>
        <w:rPr>
          <w:sz w:val="24"/>
        </w:rPr>
      </w:pPr>
      <w:r>
        <w:rPr>
          <w:sz w:val="24"/>
        </w:rPr>
        <w:t>（</w:t>
      </w:r>
      <w:r>
        <w:rPr>
          <w:sz w:val="24"/>
        </w:rPr>
        <w:t>2</w:t>
      </w:r>
      <w:r>
        <w:rPr>
          <w:sz w:val="24"/>
        </w:rPr>
        <w:t>）变更指示应说明变更的目的、范围、变更内容以及变更的工程量及其进度和技术要求，并附有关图纸和文件。承包人收到变更指示后，应按变更指示进行变更工作。</w:t>
      </w:r>
    </w:p>
    <w:p w14:paraId="5C734399" w14:textId="77777777" w:rsidR="003C5B32" w:rsidRDefault="00F56DB7">
      <w:pPr>
        <w:pStyle w:val="1"/>
        <w:wordWrap w:val="0"/>
        <w:spacing w:line="380" w:lineRule="atLeast"/>
        <w:rPr>
          <w:szCs w:val="24"/>
        </w:rPr>
      </w:pPr>
      <w:bookmarkStart w:id="753" w:name="_Toc21464"/>
      <w:bookmarkStart w:id="754" w:name="_Toc234833066"/>
      <w:bookmarkStart w:id="755" w:name="_Toc25571"/>
      <w:bookmarkStart w:id="756" w:name="_Toc22069"/>
      <w:r>
        <w:rPr>
          <w:szCs w:val="24"/>
        </w:rPr>
        <w:t xml:space="preserve">15.4 </w:t>
      </w:r>
      <w:r>
        <w:rPr>
          <w:szCs w:val="24"/>
        </w:rPr>
        <w:t>变更的估价原则</w:t>
      </w:r>
      <w:bookmarkEnd w:id="753"/>
      <w:bookmarkEnd w:id="754"/>
      <w:bookmarkEnd w:id="755"/>
      <w:bookmarkEnd w:id="756"/>
      <w:r>
        <w:rPr>
          <w:szCs w:val="24"/>
        </w:rPr>
        <w:t xml:space="preserve"> </w:t>
      </w:r>
    </w:p>
    <w:p w14:paraId="4CF5265D" w14:textId="77777777" w:rsidR="003C5B32" w:rsidRDefault="00F56DB7">
      <w:pPr>
        <w:wordWrap w:val="0"/>
        <w:spacing w:line="400" w:lineRule="atLeast"/>
        <w:rPr>
          <w:sz w:val="24"/>
        </w:rPr>
      </w:pPr>
      <w:r>
        <w:rPr>
          <w:sz w:val="24"/>
        </w:rPr>
        <w:t xml:space="preserve">    </w:t>
      </w:r>
      <w:r>
        <w:rPr>
          <w:sz w:val="24"/>
        </w:rPr>
        <w:t>除专用合同条款另有约定外，因变更引起的价格调整按照本款约定处理。</w:t>
      </w:r>
    </w:p>
    <w:p w14:paraId="73CD9932" w14:textId="77777777" w:rsidR="003C5B32" w:rsidRDefault="00F56DB7">
      <w:pPr>
        <w:wordWrap w:val="0"/>
        <w:spacing w:line="400" w:lineRule="atLeast"/>
        <w:ind w:firstLineChars="200" w:firstLine="480"/>
        <w:rPr>
          <w:sz w:val="24"/>
        </w:rPr>
      </w:pPr>
      <w:r>
        <w:rPr>
          <w:sz w:val="24"/>
        </w:rPr>
        <w:t xml:space="preserve">15.4.1 </w:t>
      </w:r>
      <w:r>
        <w:rPr>
          <w:sz w:val="24"/>
        </w:rPr>
        <w:t>已标价工程量清单中有适用于变更工作的子目的，采用该子目的单价。</w:t>
      </w:r>
    </w:p>
    <w:p w14:paraId="317B0415" w14:textId="77777777" w:rsidR="003C5B32" w:rsidRDefault="00F56DB7">
      <w:pPr>
        <w:wordWrap w:val="0"/>
        <w:spacing w:line="400" w:lineRule="atLeast"/>
        <w:ind w:firstLineChars="200" w:firstLine="480"/>
        <w:rPr>
          <w:sz w:val="24"/>
        </w:rPr>
      </w:pPr>
      <w:r>
        <w:rPr>
          <w:sz w:val="24"/>
        </w:rPr>
        <w:t xml:space="preserve">15.4.2 </w:t>
      </w:r>
      <w:r>
        <w:rPr>
          <w:sz w:val="24"/>
        </w:rPr>
        <w:t>已标价工程量清单中无适用于变更工作的子目，但有类似子目的，可在合理范围内参照类似子目的单价，由监理人按第</w:t>
      </w:r>
      <w:r>
        <w:rPr>
          <w:sz w:val="24"/>
        </w:rPr>
        <w:t>3.5</w:t>
      </w:r>
      <w:r>
        <w:rPr>
          <w:sz w:val="24"/>
        </w:rPr>
        <w:t>款商定或确定变更工作的单价。</w:t>
      </w:r>
    </w:p>
    <w:p w14:paraId="57586947" w14:textId="77777777" w:rsidR="003C5B32" w:rsidRDefault="00F56DB7">
      <w:pPr>
        <w:wordWrap w:val="0"/>
        <w:spacing w:line="400" w:lineRule="atLeast"/>
        <w:ind w:firstLineChars="200" w:firstLine="480"/>
        <w:rPr>
          <w:sz w:val="24"/>
        </w:rPr>
      </w:pPr>
      <w:r>
        <w:rPr>
          <w:sz w:val="24"/>
        </w:rPr>
        <w:t xml:space="preserve">15.4.3 </w:t>
      </w:r>
      <w:r>
        <w:rPr>
          <w:sz w:val="24"/>
        </w:rPr>
        <w:t>已标价工程量清单中无适用或类似子目的单价，可按照成本加利润的原则，由监理人按第</w:t>
      </w:r>
      <w:r>
        <w:rPr>
          <w:sz w:val="24"/>
        </w:rPr>
        <w:t>3.5</w:t>
      </w:r>
      <w:r>
        <w:rPr>
          <w:sz w:val="24"/>
        </w:rPr>
        <w:t>款商定或确定变更工作的单价。</w:t>
      </w:r>
    </w:p>
    <w:p w14:paraId="75CBA5DA" w14:textId="77777777" w:rsidR="003C5B32" w:rsidRDefault="00F56DB7">
      <w:pPr>
        <w:pStyle w:val="1"/>
        <w:wordWrap w:val="0"/>
        <w:spacing w:line="380" w:lineRule="atLeast"/>
        <w:rPr>
          <w:szCs w:val="24"/>
        </w:rPr>
      </w:pPr>
      <w:bookmarkStart w:id="757" w:name="_Toc20188"/>
      <w:bookmarkStart w:id="758" w:name="_Toc5615"/>
      <w:bookmarkStart w:id="759" w:name="_Toc234833067"/>
      <w:bookmarkStart w:id="760" w:name="_Toc18163"/>
      <w:r>
        <w:rPr>
          <w:szCs w:val="24"/>
        </w:rPr>
        <w:t xml:space="preserve">15.5 </w:t>
      </w:r>
      <w:r>
        <w:rPr>
          <w:szCs w:val="24"/>
        </w:rPr>
        <w:t>承包人的合理化建议</w:t>
      </w:r>
      <w:bookmarkEnd w:id="757"/>
      <w:bookmarkEnd w:id="758"/>
      <w:bookmarkEnd w:id="759"/>
      <w:bookmarkEnd w:id="760"/>
    </w:p>
    <w:p w14:paraId="20A68CF7" w14:textId="77777777" w:rsidR="003C5B32" w:rsidRDefault="00F56DB7">
      <w:pPr>
        <w:wordWrap w:val="0"/>
        <w:spacing w:line="400" w:lineRule="atLeast"/>
        <w:ind w:firstLineChars="200" w:firstLine="480"/>
        <w:rPr>
          <w:sz w:val="24"/>
        </w:rPr>
      </w:pPr>
      <w:r>
        <w:rPr>
          <w:sz w:val="24"/>
        </w:rPr>
        <w:t xml:space="preserve">15.5.1 </w:t>
      </w:r>
      <w:r>
        <w:rPr>
          <w:sz w:val="24"/>
        </w:rPr>
        <w:t>在履行合同过程中，承包人对发包人提供的图纸、技术要求以及其他方面提出的合理化建议，均应以书面形式提交监理人。合理化建议书的内容应包括建议工作的详细</w:t>
      </w:r>
      <w:r>
        <w:rPr>
          <w:sz w:val="24"/>
        </w:rPr>
        <w:lastRenderedPageBreak/>
        <w:t>说明、进度计划和效益以及与其他工作的协调等，并附必要的设计文件。监理人应与发包人协商是否采纳建议。建议被采纳并构成变更的，应按第</w:t>
      </w:r>
      <w:r>
        <w:rPr>
          <w:sz w:val="24"/>
        </w:rPr>
        <w:t>15.3.3</w:t>
      </w:r>
      <w:r>
        <w:rPr>
          <w:sz w:val="24"/>
        </w:rPr>
        <w:t>项约定向承包人发出变更指示。</w:t>
      </w:r>
    </w:p>
    <w:p w14:paraId="307AA172" w14:textId="77777777" w:rsidR="003C5B32" w:rsidRDefault="00F56DB7">
      <w:pPr>
        <w:wordWrap w:val="0"/>
        <w:spacing w:line="400" w:lineRule="atLeast"/>
        <w:ind w:firstLine="390"/>
        <w:rPr>
          <w:sz w:val="24"/>
        </w:rPr>
      </w:pPr>
      <w:r>
        <w:rPr>
          <w:sz w:val="24"/>
        </w:rPr>
        <w:t xml:space="preserve">15.5.2 </w:t>
      </w:r>
      <w:r>
        <w:rPr>
          <w:sz w:val="24"/>
        </w:rPr>
        <w:t>承包人提出的合理化建议降低了合同价格、缩短了工期或者提高了工程经济效益的，发包人可按国家有关规定在专用合同条款中约定给予奖励。</w:t>
      </w:r>
    </w:p>
    <w:p w14:paraId="6B90515A" w14:textId="77777777" w:rsidR="003C5B32" w:rsidRDefault="00F56DB7">
      <w:pPr>
        <w:pStyle w:val="1"/>
        <w:wordWrap w:val="0"/>
        <w:spacing w:line="380" w:lineRule="atLeast"/>
        <w:rPr>
          <w:szCs w:val="24"/>
        </w:rPr>
      </w:pPr>
      <w:bookmarkStart w:id="761" w:name="_Toc18965"/>
      <w:bookmarkStart w:id="762" w:name="_Toc1051"/>
      <w:bookmarkStart w:id="763" w:name="_Toc32232"/>
      <w:bookmarkStart w:id="764" w:name="_Toc234833068"/>
      <w:r>
        <w:rPr>
          <w:szCs w:val="24"/>
        </w:rPr>
        <w:t xml:space="preserve">15.6 </w:t>
      </w:r>
      <w:r>
        <w:rPr>
          <w:szCs w:val="24"/>
        </w:rPr>
        <w:t>暂列金额</w:t>
      </w:r>
      <w:bookmarkEnd w:id="761"/>
      <w:bookmarkEnd w:id="762"/>
      <w:bookmarkEnd w:id="763"/>
      <w:bookmarkEnd w:id="764"/>
    </w:p>
    <w:p w14:paraId="1A8DD9B7" w14:textId="77777777" w:rsidR="003C5B32" w:rsidRDefault="00F56DB7">
      <w:pPr>
        <w:wordWrap w:val="0"/>
        <w:spacing w:line="400" w:lineRule="atLeast"/>
        <w:ind w:firstLine="390"/>
        <w:rPr>
          <w:sz w:val="24"/>
        </w:rPr>
      </w:pPr>
      <w:r>
        <w:rPr>
          <w:sz w:val="24"/>
        </w:rPr>
        <w:t>暂列金额只能按照监理人的指示使用，并对合同价格进行相应调整。</w:t>
      </w:r>
    </w:p>
    <w:p w14:paraId="4EE60A3C" w14:textId="77777777" w:rsidR="003C5B32" w:rsidRDefault="00F56DB7">
      <w:pPr>
        <w:pStyle w:val="1"/>
        <w:wordWrap w:val="0"/>
        <w:spacing w:line="380" w:lineRule="atLeast"/>
        <w:rPr>
          <w:szCs w:val="24"/>
        </w:rPr>
      </w:pPr>
      <w:bookmarkStart w:id="765" w:name="_Toc10060"/>
      <w:bookmarkStart w:id="766" w:name="_Toc14416"/>
      <w:bookmarkStart w:id="767" w:name="_Toc4406"/>
      <w:bookmarkStart w:id="768" w:name="_Toc234833069"/>
      <w:r>
        <w:rPr>
          <w:szCs w:val="24"/>
        </w:rPr>
        <w:t xml:space="preserve">15.7 </w:t>
      </w:r>
      <w:r>
        <w:rPr>
          <w:szCs w:val="24"/>
        </w:rPr>
        <w:t>计日工</w:t>
      </w:r>
      <w:bookmarkEnd w:id="765"/>
      <w:bookmarkEnd w:id="766"/>
      <w:bookmarkEnd w:id="767"/>
      <w:bookmarkEnd w:id="768"/>
    </w:p>
    <w:p w14:paraId="6A2387F2" w14:textId="77777777" w:rsidR="003C5B32" w:rsidRDefault="00F56DB7">
      <w:pPr>
        <w:wordWrap w:val="0"/>
        <w:spacing w:line="400" w:lineRule="atLeast"/>
        <w:ind w:firstLineChars="200" w:firstLine="480"/>
        <w:rPr>
          <w:sz w:val="24"/>
        </w:rPr>
      </w:pPr>
      <w:r>
        <w:rPr>
          <w:sz w:val="24"/>
        </w:rPr>
        <w:t xml:space="preserve">15.7.1 </w:t>
      </w:r>
      <w:r>
        <w:rPr>
          <w:sz w:val="24"/>
        </w:rPr>
        <w:t>发包人认为有必要时，由监理人通知承包人以计日工方式实施变更的零星工作。其价款按列入已标价工程量清单中的计日工计价子目及其单价进行计算。</w:t>
      </w:r>
    </w:p>
    <w:p w14:paraId="70233B2F" w14:textId="77777777" w:rsidR="003C5B32" w:rsidRDefault="00F56DB7">
      <w:pPr>
        <w:wordWrap w:val="0"/>
        <w:spacing w:line="400" w:lineRule="atLeast"/>
        <w:ind w:firstLineChars="200" w:firstLine="480"/>
        <w:rPr>
          <w:sz w:val="24"/>
        </w:rPr>
      </w:pPr>
      <w:r>
        <w:rPr>
          <w:sz w:val="24"/>
        </w:rPr>
        <w:t xml:space="preserve">15.7.2 </w:t>
      </w:r>
      <w:r>
        <w:rPr>
          <w:sz w:val="24"/>
        </w:rPr>
        <w:t>采用计日工计价的任何一项变更工作，应从暂列金额中支付，承包人应在该项变更的实施过程中，每天提交以下报表和有关凭证报送监理人审批：</w:t>
      </w:r>
    </w:p>
    <w:p w14:paraId="12A265F9" w14:textId="77777777" w:rsidR="003C5B32" w:rsidRDefault="00F56DB7">
      <w:pPr>
        <w:wordWrap w:val="0"/>
        <w:spacing w:line="400" w:lineRule="atLeast"/>
        <w:ind w:firstLineChars="200" w:firstLine="480"/>
        <w:rPr>
          <w:sz w:val="24"/>
        </w:rPr>
      </w:pPr>
      <w:r>
        <w:rPr>
          <w:sz w:val="24"/>
        </w:rPr>
        <w:t>（</w:t>
      </w:r>
      <w:r>
        <w:rPr>
          <w:sz w:val="24"/>
        </w:rPr>
        <w:t>1</w:t>
      </w:r>
      <w:r>
        <w:rPr>
          <w:sz w:val="24"/>
        </w:rPr>
        <w:t>）工作名称、内容和数量；</w:t>
      </w:r>
    </w:p>
    <w:p w14:paraId="7B2ECA82" w14:textId="77777777" w:rsidR="003C5B32" w:rsidRDefault="00F56DB7">
      <w:pPr>
        <w:wordWrap w:val="0"/>
        <w:spacing w:line="400" w:lineRule="atLeast"/>
        <w:ind w:firstLineChars="200" w:firstLine="480"/>
        <w:rPr>
          <w:sz w:val="24"/>
        </w:rPr>
      </w:pPr>
      <w:r>
        <w:rPr>
          <w:sz w:val="24"/>
        </w:rPr>
        <w:t>（</w:t>
      </w:r>
      <w:r>
        <w:rPr>
          <w:sz w:val="24"/>
        </w:rPr>
        <w:t>2</w:t>
      </w:r>
      <w:r>
        <w:rPr>
          <w:sz w:val="24"/>
        </w:rPr>
        <w:t>）投入该工作所有人员的姓名、工种、级别和耗用工时；</w:t>
      </w:r>
    </w:p>
    <w:p w14:paraId="4D1BE140" w14:textId="77777777" w:rsidR="003C5B32" w:rsidRDefault="00F56DB7">
      <w:pPr>
        <w:wordWrap w:val="0"/>
        <w:spacing w:line="400" w:lineRule="atLeast"/>
        <w:ind w:firstLineChars="200" w:firstLine="480"/>
        <w:rPr>
          <w:sz w:val="24"/>
        </w:rPr>
      </w:pPr>
      <w:r>
        <w:rPr>
          <w:sz w:val="24"/>
        </w:rPr>
        <w:t>（</w:t>
      </w:r>
      <w:r>
        <w:rPr>
          <w:sz w:val="24"/>
        </w:rPr>
        <w:t>3</w:t>
      </w:r>
      <w:r>
        <w:rPr>
          <w:sz w:val="24"/>
        </w:rPr>
        <w:t>）投入该工作的材料类别和数量；</w:t>
      </w:r>
    </w:p>
    <w:p w14:paraId="419D3030" w14:textId="77777777" w:rsidR="003C5B32" w:rsidRDefault="00F56DB7">
      <w:pPr>
        <w:wordWrap w:val="0"/>
        <w:spacing w:line="400" w:lineRule="atLeast"/>
        <w:ind w:firstLineChars="200" w:firstLine="480"/>
        <w:rPr>
          <w:sz w:val="24"/>
        </w:rPr>
      </w:pPr>
      <w:r>
        <w:rPr>
          <w:sz w:val="24"/>
        </w:rPr>
        <w:t>（</w:t>
      </w:r>
      <w:r>
        <w:rPr>
          <w:sz w:val="24"/>
        </w:rPr>
        <w:t>4</w:t>
      </w:r>
      <w:r>
        <w:rPr>
          <w:sz w:val="24"/>
        </w:rPr>
        <w:t>）投入该工作的施工设备型号、台数和耗用台时；</w:t>
      </w:r>
    </w:p>
    <w:p w14:paraId="464E7668" w14:textId="77777777" w:rsidR="003C5B32" w:rsidRDefault="00F56DB7">
      <w:pPr>
        <w:wordWrap w:val="0"/>
        <w:spacing w:line="400" w:lineRule="atLeast"/>
        <w:ind w:firstLineChars="200" w:firstLine="480"/>
        <w:rPr>
          <w:sz w:val="24"/>
        </w:rPr>
      </w:pPr>
      <w:r>
        <w:rPr>
          <w:sz w:val="24"/>
        </w:rPr>
        <w:t>（</w:t>
      </w:r>
      <w:r>
        <w:rPr>
          <w:sz w:val="24"/>
        </w:rPr>
        <w:t>5</w:t>
      </w:r>
      <w:r>
        <w:rPr>
          <w:sz w:val="24"/>
        </w:rPr>
        <w:t>）监理人要求提交的其他资料和凭证。</w:t>
      </w:r>
    </w:p>
    <w:p w14:paraId="4B214CDF" w14:textId="77777777" w:rsidR="003C5B32" w:rsidRDefault="00F56DB7">
      <w:pPr>
        <w:wordWrap w:val="0"/>
        <w:spacing w:line="400" w:lineRule="atLeast"/>
        <w:ind w:firstLineChars="200" w:firstLine="480"/>
        <w:rPr>
          <w:sz w:val="24"/>
        </w:rPr>
      </w:pPr>
      <w:r>
        <w:rPr>
          <w:sz w:val="24"/>
        </w:rPr>
        <w:t xml:space="preserve">15.7.3 </w:t>
      </w:r>
      <w:r>
        <w:rPr>
          <w:sz w:val="24"/>
        </w:rPr>
        <w:t>计日工由承包人汇总后，按第</w:t>
      </w:r>
      <w:r>
        <w:rPr>
          <w:sz w:val="24"/>
        </w:rPr>
        <w:t>17.3.2</w:t>
      </w:r>
      <w:r>
        <w:rPr>
          <w:sz w:val="24"/>
        </w:rPr>
        <w:t>项的约定列入进度付款申请单，由监理人复核并经发包人同意后列入进度付款。</w:t>
      </w:r>
    </w:p>
    <w:p w14:paraId="578EDFBA" w14:textId="77777777" w:rsidR="003C5B32" w:rsidRDefault="00F56DB7">
      <w:pPr>
        <w:pStyle w:val="1"/>
        <w:wordWrap w:val="0"/>
        <w:spacing w:line="380" w:lineRule="atLeast"/>
        <w:rPr>
          <w:szCs w:val="24"/>
        </w:rPr>
      </w:pPr>
      <w:bookmarkStart w:id="769" w:name="_Toc24490"/>
      <w:bookmarkStart w:id="770" w:name="_Toc234833070"/>
      <w:bookmarkStart w:id="771" w:name="_Toc17561"/>
      <w:bookmarkStart w:id="772" w:name="_Toc13261"/>
      <w:r>
        <w:rPr>
          <w:szCs w:val="24"/>
        </w:rPr>
        <w:t>15.8</w:t>
      </w:r>
      <w:r>
        <w:rPr>
          <w:szCs w:val="24"/>
        </w:rPr>
        <w:t>暂估价</w:t>
      </w:r>
      <w:bookmarkEnd w:id="769"/>
      <w:bookmarkEnd w:id="770"/>
      <w:bookmarkEnd w:id="771"/>
      <w:bookmarkEnd w:id="772"/>
    </w:p>
    <w:p w14:paraId="1F29BECF" w14:textId="77777777" w:rsidR="003C5B32" w:rsidRDefault="00F56DB7">
      <w:pPr>
        <w:wordWrap w:val="0"/>
        <w:spacing w:line="400" w:lineRule="atLeast"/>
        <w:ind w:firstLineChars="200" w:firstLine="480"/>
        <w:rPr>
          <w:sz w:val="24"/>
        </w:rPr>
      </w:pPr>
      <w:r>
        <w:rPr>
          <w:sz w:val="24"/>
        </w:rPr>
        <w:t xml:space="preserve">15.8.1 </w:t>
      </w:r>
      <w:r>
        <w:rPr>
          <w:sz w:val="24"/>
        </w:rPr>
        <w:t>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1F89D5AE" w14:textId="77777777" w:rsidR="003C5B32" w:rsidRDefault="00F56DB7">
      <w:pPr>
        <w:wordWrap w:val="0"/>
        <w:spacing w:line="400" w:lineRule="atLeast"/>
        <w:ind w:firstLineChars="200" w:firstLine="480"/>
        <w:rPr>
          <w:sz w:val="24"/>
        </w:rPr>
      </w:pPr>
      <w:r>
        <w:rPr>
          <w:sz w:val="24"/>
        </w:rPr>
        <w:t>15.8.2</w:t>
      </w:r>
      <w:r>
        <w:rPr>
          <w:sz w:val="24"/>
        </w:rPr>
        <w:t>发包人在工程量清单中给定暂估价的材料和工程设备不属于依法必须招标的范围或未达到规定的规模标准的，应由承包人按第</w:t>
      </w:r>
      <w:r>
        <w:rPr>
          <w:sz w:val="24"/>
        </w:rPr>
        <w:t>5.1</w:t>
      </w:r>
      <w:r>
        <w:rPr>
          <w:sz w:val="24"/>
        </w:rPr>
        <w:t>款的约定提供。经监理人确认的材料、工程设备的价格与工程量清单中所列的暂估价的金额差以及相应的税金等其他费用列入合同价格。</w:t>
      </w:r>
    </w:p>
    <w:p w14:paraId="05D73CD2" w14:textId="77777777" w:rsidR="003C5B32" w:rsidRDefault="00F56DB7">
      <w:pPr>
        <w:wordWrap w:val="0"/>
        <w:spacing w:line="400" w:lineRule="atLeast"/>
        <w:ind w:firstLineChars="200" w:firstLine="480"/>
        <w:rPr>
          <w:sz w:val="24"/>
        </w:rPr>
      </w:pPr>
      <w:r>
        <w:rPr>
          <w:sz w:val="24"/>
        </w:rPr>
        <w:t>15.8.3</w:t>
      </w:r>
      <w:r>
        <w:rPr>
          <w:sz w:val="24"/>
        </w:rPr>
        <w:t>发包人在工程量清单中给定暂估价的专业工程不属于依法必须招标的范围或未达到规定的规模标准的，由监理人按照第</w:t>
      </w:r>
      <w:r>
        <w:rPr>
          <w:sz w:val="24"/>
        </w:rPr>
        <w:t>15.4</w:t>
      </w:r>
      <w:r>
        <w:rPr>
          <w:sz w:val="24"/>
        </w:rPr>
        <w:t>款进行估价，但专用合同条款另有约定的除外。经估价的专业工程与工程量清单中所列的暂估价的金额差以及相应的税金等其他费用列入合同价格。</w:t>
      </w:r>
    </w:p>
    <w:p w14:paraId="2D44F824" w14:textId="77777777" w:rsidR="003C5B32" w:rsidRDefault="00F56DB7">
      <w:pPr>
        <w:pStyle w:val="1"/>
        <w:wordWrap w:val="0"/>
        <w:spacing w:before="480" w:line="380" w:lineRule="atLeast"/>
        <w:rPr>
          <w:sz w:val="28"/>
          <w:szCs w:val="28"/>
        </w:rPr>
      </w:pPr>
      <w:bookmarkStart w:id="773" w:name="_Toc234833071"/>
      <w:bookmarkStart w:id="774" w:name="_Toc10500"/>
      <w:bookmarkStart w:id="775" w:name="_Toc15345"/>
      <w:bookmarkStart w:id="776" w:name="_Toc18601"/>
      <w:r>
        <w:rPr>
          <w:sz w:val="28"/>
          <w:szCs w:val="28"/>
        </w:rPr>
        <w:lastRenderedPageBreak/>
        <w:t xml:space="preserve">16. </w:t>
      </w:r>
      <w:r>
        <w:rPr>
          <w:sz w:val="28"/>
          <w:szCs w:val="28"/>
        </w:rPr>
        <w:t>价格调整</w:t>
      </w:r>
      <w:bookmarkEnd w:id="773"/>
      <w:bookmarkEnd w:id="774"/>
      <w:bookmarkEnd w:id="775"/>
      <w:bookmarkEnd w:id="776"/>
    </w:p>
    <w:p w14:paraId="49F04B3A" w14:textId="77777777" w:rsidR="003C5B32" w:rsidRDefault="00F56DB7">
      <w:pPr>
        <w:pStyle w:val="1"/>
        <w:wordWrap w:val="0"/>
        <w:spacing w:line="380" w:lineRule="atLeast"/>
        <w:rPr>
          <w:szCs w:val="24"/>
        </w:rPr>
      </w:pPr>
      <w:bookmarkStart w:id="777" w:name="_Toc234833072"/>
      <w:bookmarkStart w:id="778" w:name="_Toc892"/>
      <w:bookmarkStart w:id="779" w:name="_Toc4341"/>
      <w:bookmarkStart w:id="780" w:name="_Toc5119"/>
      <w:r>
        <w:rPr>
          <w:szCs w:val="24"/>
        </w:rPr>
        <w:t xml:space="preserve">16.1 </w:t>
      </w:r>
      <w:r>
        <w:rPr>
          <w:szCs w:val="24"/>
        </w:rPr>
        <w:t>物价波动引起的价格调整</w:t>
      </w:r>
      <w:bookmarkEnd w:id="777"/>
      <w:bookmarkEnd w:id="778"/>
      <w:bookmarkEnd w:id="779"/>
      <w:bookmarkEnd w:id="780"/>
    </w:p>
    <w:p w14:paraId="2282DB38" w14:textId="77777777" w:rsidR="003C5B32" w:rsidRDefault="00F56DB7">
      <w:pPr>
        <w:wordWrap w:val="0"/>
        <w:spacing w:line="400" w:lineRule="atLeast"/>
        <w:ind w:firstLineChars="200" w:firstLine="480"/>
        <w:rPr>
          <w:sz w:val="24"/>
        </w:rPr>
      </w:pPr>
      <w:r>
        <w:rPr>
          <w:sz w:val="24"/>
        </w:rPr>
        <w:t>除专用合同条款另有约定外，因物价波动引起的价格调整按照本款约定处理。</w:t>
      </w:r>
    </w:p>
    <w:p w14:paraId="1120C372" w14:textId="77777777" w:rsidR="003C5B32" w:rsidRDefault="00F56DB7">
      <w:pPr>
        <w:wordWrap w:val="0"/>
        <w:spacing w:line="400" w:lineRule="atLeast"/>
        <w:ind w:firstLineChars="196" w:firstLine="470"/>
        <w:rPr>
          <w:rFonts w:eastAsia="黑体"/>
          <w:sz w:val="24"/>
        </w:rPr>
      </w:pPr>
      <w:r>
        <w:rPr>
          <w:sz w:val="24"/>
        </w:rPr>
        <w:t xml:space="preserve">16.1.1 </w:t>
      </w:r>
      <w:r>
        <w:rPr>
          <w:rFonts w:eastAsia="黑体"/>
          <w:sz w:val="24"/>
        </w:rPr>
        <w:t>采用价格指数调整价格差额</w:t>
      </w:r>
    </w:p>
    <w:p w14:paraId="30F6A68F" w14:textId="77777777" w:rsidR="003C5B32" w:rsidRDefault="00F56DB7">
      <w:pPr>
        <w:wordWrap w:val="0"/>
        <w:spacing w:line="400" w:lineRule="atLeast"/>
        <w:ind w:firstLineChars="196" w:firstLine="470"/>
        <w:rPr>
          <w:rFonts w:eastAsia="黑体"/>
          <w:sz w:val="24"/>
        </w:rPr>
      </w:pPr>
      <w:r>
        <w:rPr>
          <w:rFonts w:eastAsia="黑体"/>
          <w:sz w:val="24"/>
        </w:rPr>
        <w:t xml:space="preserve">16.1.1.1 </w:t>
      </w:r>
      <w:r>
        <w:rPr>
          <w:rFonts w:eastAsia="黑体"/>
          <w:sz w:val="24"/>
        </w:rPr>
        <w:t>价格调整公式</w:t>
      </w:r>
    </w:p>
    <w:p w14:paraId="016093FE" w14:textId="77777777" w:rsidR="003C5B32" w:rsidRDefault="00F56DB7">
      <w:pPr>
        <w:wordWrap w:val="0"/>
        <w:spacing w:line="400" w:lineRule="atLeast"/>
        <w:ind w:firstLineChars="200" w:firstLine="480"/>
        <w:rPr>
          <w:sz w:val="24"/>
        </w:rPr>
      </w:pPr>
      <w:r>
        <w:rPr>
          <w:sz w:val="24"/>
        </w:rPr>
        <w:t>因人工、材料和设备等价格波动影响合同价格时，根据投标函附录中的价格指数和权重表约定的数据，按以下公式计算差额并调整合同价格：</w:t>
      </w:r>
    </w:p>
    <w:p w14:paraId="711A3B28" w14:textId="77777777" w:rsidR="003C5B32" w:rsidRDefault="00FD790C">
      <w:pPr>
        <w:wordWrap w:val="0"/>
        <w:autoSpaceDE w:val="0"/>
        <w:autoSpaceDN w:val="0"/>
        <w:adjustRightInd w:val="0"/>
        <w:spacing w:line="400" w:lineRule="atLeast"/>
        <w:ind w:right="249"/>
        <w:jc w:val="center"/>
        <w:rPr>
          <w:b/>
          <w:sz w:val="24"/>
        </w:rPr>
      </w:pPr>
      <w:r w:rsidRPr="00FD790C">
        <w:rPr>
          <w:b/>
          <w:bCs/>
          <w:kern w:val="0"/>
          <w:position w:val="-34"/>
          <w:sz w:val="24"/>
          <w:lang w:val="zh-CN"/>
        </w:rPr>
        <w:object w:dxaOrig="7279" w:dyaOrig="1007" w14:anchorId="31FF5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2pt;height:50.4pt" o:ole="">
            <v:imagedata r:id="rId39" o:title=""/>
          </v:shape>
          <o:OLEObject Type="Embed" ProgID="Equation.3" ShapeID="_x0000_i1025" DrawAspect="Content" ObjectID="_1837081618" r:id="rId40"/>
        </w:object>
      </w:r>
    </w:p>
    <w:p w14:paraId="165C5D1B" w14:textId="77777777" w:rsidR="003C5B32" w:rsidRDefault="00F56DB7">
      <w:pPr>
        <w:wordWrap w:val="0"/>
        <w:spacing w:line="400" w:lineRule="atLeast"/>
        <w:rPr>
          <w:sz w:val="24"/>
        </w:rPr>
      </w:pPr>
      <w:r>
        <w:rPr>
          <w:sz w:val="24"/>
        </w:rPr>
        <w:t>式中：</w:t>
      </w:r>
      <w:r>
        <w:rPr>
          <w:sz w:val="24"/>
        </w:rPr>
        <w:t xml:space="preserve"> </w:t>
      </w:r>
      <w:r>
        <w:rPr>
          <w:b/>
          <w:sz w:val="24"/>
        </w:rPr>
        <w:t>△P</w:t>
      </w:r>
      <w:r>
        <w:rPr>
          <w:sz w:val="24"/>
        </w:rPr>
        <w:t xml:space="preserve">-- </w:t>
      </w:r>
      <w:r>
        <w:rPr>
          <w:sz w:val="24"/>
        </w:rPr>
        <w:t>需调整的价格差额；</w:t>
      </w:r>
    </w:p>
    <w:p w14:paraId="706C7F4A" w14:textId="77777777" w:rsidR="003C5B32" w:rsidRDefault="00F56DB7">
      <w:pPr>
        <w:wordWrap w:val="0"/>
        <w:spacing w:line="400" w:lineRule="atLeast"/>
        <w:rPr>
          <w:sz w:val="24"/>
        </w:rPr>
      </w:pPr>
      <w:r>
        <w:rPr>
          <w:sz w:val="24"/>
        </w:rPr>
        <w:t xml:space="preserve">      </w:t>
      </w:r>
      <w:r>
        <w:rPr>
          <w:b/>
          <w:bCs/>
          <w:sz w:val="24"/>
          <w:lang w:val="zh-CN"/>
        </w:rPr>
        <w:t xml:space="preserve"> P</w:t>
      </w:r>
      <w:r>
        <w:rPr>
          <w:b/>
          <w:bCs/>
          <w:sz w:val="24"/>
          <w:vertAlign w:val="subscript"/>
          <w:lang w:val="zh-CN"/>
        </w:rPr>
        <w:t xml:space="preserve">0 </w:t>
      </w:r>
      <w:r>
        <w:rPr>
          <w:sz w:val="24"/>
        </w:rPr>
        <w:t xml:space="preserve"> -- </w:t>
      </w:r>
      <w:r>
        <w:rPr>
          <w:sz w:val="24"/>
        </w:rPr>
        <w:t>第</w:t>
      </w:r>
      <w:r>
        <w:rPr>
          <w:sz w:val="24"/>
        </w:rPr>
        <w:t>17.3.3</w:t>
      </w:r>
      <w:r>
        <w:rPr>
          <w:sz w:val="24"/>
        </w:rPr>
        <w:t>项、第</w:t>
      </w:r>
      <w:r>
        <w:rPr>
          <w:sz w:val="24"/>
        </w:rPr>
        <w:t>17.5.2</w:t>
      </w:r>
      <w:r>
        <w:rPr>
          <w:sz w:val="24"/>
        </w:rPr>
        <w:t>项和第</w:t>
      </w:r>
      <w:r>
        <w:rPr>
          <w:sz w:val="24"/>
        </w:rPr>
        <w:t>17.6.2</w:t>
      </w:r>
      <w:r>
        <w:rPr>
          <w:sz w:val="24"/>
        </w:rPr>
        <w:t>项约定的付款证书中承包人应得到的已完成工程量的金额。此项金额应不包括价格调整、不计质量保证金的扣留和支付、预付款的支付和扣回。第</w:t>
      </w:r>
      <w:r>
        <w:rPr>
          <w:sz w:val="24"/>
        </w:rPr>
        <w:t>15</w:t>
      </w:r>
      <w:r>
        <w:rPr>
          <w:sz w:val="24"/>
        </w:rPr>
        <w:t>条约定的变更及其他金额已按现行价格计价的，也不计在内；</w:t>
      </w:r>
    </w:p>
    <w:p w14:paraId="0D5C39B7" w14:textId="77777777" w:rsidR="003C5B32" w:rsidRDefault="00F56DB7">
      <w:pPr>
        <w:wordWrap w:val="0"/>
        <w:spacing w:line="400" w:lineRule="atLeast"/>
        <w:rPr>
          <w:sz w:val="24"/>
        </w:rPr>
      </w:pPr>
      <w:r>
        <w:rPr>
          <w:sz w:val="24"/>
        </w:rPr>
        <w:t xml:space="preserve">      </w:t>
      </w:r>
      <w:r>
        <w:rPr>
          <w:b/>
          <w:bCs/>
          <w:sz w:val="24"/>
          <w:lang w:val="zh-CN"/>
        </w:rPr>
        <w:t xml:space="preserve"> A</w:t>
      </w:r>
      <w:r>
        <w:rPr>
          <w:sz w:val="24"/>
        </w:rPr>
        <w:t xml:space="preserve"> -- </w:t>
      </w:r>
      <w:r>
        <w:rPr>
          <w:sz w:val="24"/>
        </w:rPr>
        <w:t>定值权重（即不调部分的权重）；</w:t>
      </w:r>
    </w:p>
    <w:p w14:paraId="261ED076" w14:textId="77777777" w:rsidR="003C5B32" w:rsidRDefault="00F56DB7">
      <w:pPr>
        <w:wordWrap w:val="0"/>
        <w:spacing w:line="400" w:lineRule="atLeast"/>
        <w:rPr>
          <w:sz w:val="24"/>
        </w:rPr>
      </w:pPr>
      <w:r>
        <w:rPr>
          <w:sz w:val="24"/>
        </w:rPr>
        <w:t xml:space="preserve">      </w:t>
      </w:r>
      <w:r>
        <w:rPr>
          <w:b/>
          <w:bCs/>
          <w:sz w:val="24"/>
        </w:rPr>
        <w:t xml:space="preserve"> B</w:t>
      </w:r>
      <w:r>
        <w:rPr>
          <w:b/>
          <w:bCs/>
          <w:sz w:val="24"/>
          <w:vertAlign w:val="subscript"/>
        </w:rPr>
        <w:t>1</w:t>
      </w:r>
      <w:r>
        <w:rPr>
          <w:b/>
          <w:bCs/>
          <w:sz w:val="24"/>
          <w:vertAlign w:val="subscript"/>
          <w:lang w:val="zh-CN"/>
        </w:rPr>
        <w:t xml:space="preserve">; </w:t>
      </w:r>
      <w:r>
        <w:rPr>
          <w:b/>
          <w:bCs/>
          <w:sz w:val="24"/>
        </w:rPr>
        <w:t>B</w:t>
      </w:r>
      <w:r>
        <w:rPr>
          <w:b/>
          <w:bCs/>
          <w:sz w:val="24"/>
          <w:vertAlign w:val="subscript"/>
        </w:rPr>
        <w:t>2</w:t>
      </w:r>
      <w:r>
        <w:rPr>
          <w:b/>
          <w:bCs/>
          <w:sz w:val="24"/>
          <w:vertAlign w:val="subscript"/>
          <w:lang w:val="zh-CN"/>
        </w:rPr>
        <w:t xml:space="preserve">; </w:t>
      </w:r>
      <w:r>
        <w:rPr>
          <w:b/>
          <w:bCs/>
          <w:sz w:val="24"/>
        </w:rPr>
        <w:t>B</w:t>
      </w:r>
      <w:r>
        <w:rPr>
          <w:b/>
          <w:bCs/>
          <w:sz w:val="24"/>
          <w:vertAlign w:val="subscript"/>
        </w:rPr>
        <w:t>3……</w:t>
      </w:r>
      <w:r>
        <w:rPr>
          <w:b/>
          <w:bCs/>
          <w:sz w:val="24"/>
          <w:lang w:val="zh-CN"/>
        </w:rPr>
        <w:t>B</w:t>
      </w:r>
      <w:r>
        <w:rPr>
          <w:b/>
          <w:bCs/>
          <w:sz w:val="24"/>
          <w:vertAlign w:val="subscript"/>
          <w:lang w:val="zh-CN"/>
        </w:rPr>
        <w:t>n</w:t>
      </w:r>
      <w:r>
        <w:rPr>
          <w:sz w:val="24"/>
          <w:vertAlign w:val="subscript"/>
        </w:rPr>
        <w:t xml:space="preserve"> </w:t>
      </w:r>
      <w:r>
        <w:rPr>
          <w:sz w:val="24"/>
        </w:rPr>
        <w:t xml:space="preserve"> -- </w:t>
      </w:r>
      <w:r>
        <w:rPr>
          <w:sz w:val="24"/>
        </w:rPr>
        <w:t>各可调因子的变值权重（即可调部分的权重）为各可调因子在投标函投标总报价中所占的比例；</w:t>
      </w:r>
    </w:p>
    <w:p w14:paraId="07301470" w14:textId="77777777" w:rsidR="003C5B32" w:rsidRDefault="00F56DB7">
      <w:pPr>
        <w:wordWrap w:val="0"/>
        <w:spacing w:line="400" w:lineRule="atLeast"/>
        <w:rPr>
          <w:sz w:val="24"/>
        </w:rPr>
      </w:pPr>
      <w:r>
        <w:rPr>
          <w:sz w:val="24"/>
        </w:rPr>
        <w:t xml:space="preserve">      </w:t>
      </w:r>
      <w:r>
        <w:rPr>
          <w:b/>
          <w:bCs/>
          <w:sz w:val="24"/>
          <w:lang w:val="zh-CN"/>
        </w:rPr>
        <w:t xml:space="preserve"> F</w:t>
      </w:r>
      <w:r>
        <w:rPr>
          <w:b/>
          <w:bCs/>
          <w:sz w:val="24"/>
          <w:vertAlign w:val="subscript"/>
          <w:lang w:val="zh-CN"/>
        </w:rPr>
        <w:t>t1;</w:t>
      </w:r>
      <w:r>
        <w:rPr>
          <w:b/>
          <w:bCs/>
          <w:sz w:val="24"/>
          <w:lang w:val="zh-CN"/>
        </w:rPr>
        <w:t xml:space="preserve"> F</w:t>
      </w:r>
      <w:r>
        <w:rPr>
          <w:b/>
          <w:bCs/>
          <w:sz w:val="24"/>
          <w:vertAlign w:val="subscript"/>
          <w:lang w:val="zh-CN"/>
        </w:rPr>
        <w:t>t2;</w:t>
      </w:r>
      <w:r>
        <w:rPr>
          <w:b/>
          <w:bCs/>
          <w:sz w:val="24"/>
          <w:lang w:val="zh-CN"/>
        </w:rPr>
        <w:t xml:space="preserve"> F</w:t>
      </w:r>
      <w:r>
        <w:rPr>
          <w:b/>
          <w:bCs/>
          <w:sz w:val="24"/>
          <w:vertAlign w:val="subscript"/>
          <w:lang w:val="zh-CN"/>
        </w:rPr>
        <w:t>t3</w:t>
      </w:r>
      <w:r>
        <w:rPr>
          <w:b/>
          <w:bCs/>
          <w:sz w:val="24"/>
          <w:lang w:val="zh-CN"/>
        </w:rPr>
        <w:t>……F</w:t>
      </w:r>
      <w:r>
        <w:rPr>
          <w:b/>
          <w:bCs/>
          <w:sz w:val="24"/>
          <w:vertAlign w:val="subscript"/>
          <w:lang w:val="zh-CN"/>
        </w:rPr>
        <w:t>tn</w:t>
      </w:r>
      <w:r>
        <w:rPr>
          <w:sz w:val="24"/>
        </w:rPr>
        <w:t xml:space="preserve"> -- </w:t>
      </w:r>
      <w:r>
        <w:rPr>
          <w:sz w:val="24"/>
        </w:rPr>
        <w:t>各可调因子的现行价格指数，指第</w:t>
      </w:r>
      <w:r>
        <w:rPr>
          <w:sz w:val="24"/>
        </w:rPr>
        <w:t>17.3.3</w:t>
      </w:r>
      <w:r>
        <w:rPr>
          <w:sz w:val="24"/>
        </w:rPr>
        <w:t>项、第</w:t>
      </w:r>
      <w:r>
        <w:rPr>
          <w:sz w:val="24"/>
        </w:rPr>
        <w:t>17.5.2</w:t>
      </w:r>
      <w:r>
        <w:rPr>
          <w:sz w:val="24"/>
        </w:rPr>
        <w:t>项和第</w:t>
      </w:r>
      <w:r>
        <w:rPr>
          <w:sz w:val="24"/>
        </w:rPr>
        <w:t>17.6.2</w:t>
      </w:r>
      <w:r>
        <w:rPr>
          <w:sz w:val="24"/>
        </w:rPr>
        <w:t>项约定的付款证书相关周期最后一天的前</w:t>
      </w:r>
      <w:r>
        <w:rPr>
          <w:sz w:val="24"/>
        </w:rPr>
        <w:t>42</w:t>
      </w:r>
      <w:r>
        <w:rPr>
          <w:sz w:val="24"/>
        </w:rPr>
        <w:t>天的各可调因子的价格指数；</w:t>
      </w:r>
    </w:p>
    <w:p w14:paraId="5A8CD0CC" w14:textId="77777777" w:rsidR="003C5B32" w:rsidRDefault="00F56DB7">
      <w:pPr>
        <w:wordWrap w:val="0"/>
        <w:spacing w:line="400" w:lineRule="atLeast"/>
        <w:ind w:firstLineChars="297" w:firstLine="716"/>
        <w:rPr>
          <w:sz w:val="24"/>
        </w:rPr>
      </w:pPr>
      <w:r>
        <w:rPr>
          <w:b/>
          <w:bCs/>
          <w:sz w:val="24"/>
        </w:rPr>
        <w:t>F</w:t>
      </w:r>
      <w:r>
        <w:rPr>
          <w:b/>
          <w:bCs/>
          <w:sz w:val="24"/>
          <w:vertAlign w:val="subscript"/>
        </w:rPr>
        <w:t>o1;</w:t>
      </w:r>
      <w:r>
        <w:rPr>
          <w:b/>
          <w:bCs/>
          <w:sz w:val="24"/>
        </w:rPr>
        <w:t xml:space="preserve"> F</w:t>
      </w:r>
      <w:r>
        <w:rPr>
          <w:b/>
          <w:bCs/>
          <w:sz w:val="24"/>
          <w:vertAlign w:val="subscript"/>
        </w:rPr>
        <w:t>o2;</w:t>
      </w:r>
      <w:r>
        <w:rPr>
          <w:b/>
          <w:bCs/>
          <w:sz w:val="24"/>
        </w:rPr>
        <w:t xml:space="preserve"> F</w:t>
      </w:r>
      <w:r>
        <w:rPr>
          <w:b/>
          <w:bCs/>
          <w:sz w:val="24"/>
          <w:vertAlign w:val="subscript"/>
        </w:rPr>
        <w:t>o3</w:t>
      </w:r>
      <w:r>
        <w:rPr>
          <w:b/>
          <w:bCs/>
          <w:sz w:val="24"/>
        </w:rPr>
        <w:t>……F</w:t>
      </w:r>
      <w:r>
        <w:rPr>
          <w:b/>
          <w:bCs/>
          <w:sz w:val="24"/>
          <w:vertAlign w:val="subscript"/>
        </w:rPr>
        <w:t>on</w:t>
      </w:r>
      <w:r>
        <w:rPr>
          <w:sz w:val="24"/>
        </w:rPr>
        <w:t xml:space="preserve"> --</w:t>
      </w:r>
      <w:r>
        <w:rPr>
          <w:sz w:val="24"/>
        </w:rPr>
        <w:t>各可调因子的基本价格指数，指基准日期的各可调因子的价格指数。</w:t>
      </w:r>
    </w:p>
    <w:p w14:paraId="67330038" w14:textId="77777777" w:rsidR="003C5B32" w:rsidRDefault="00F56DB7">
      <w:pPr>
        <w:wordWrap w:val="0"/>
        <w:spacing w:line="400" w:lineRule="atLeast"/>
        <w:ind w:firstLineChars="199" w:firstLine="478"/>
        <w:rPr>
          <w:sz w:val="24"/>
        </w:rPr>
      </w:pPr>
      <w:r>
        <w:rPr>
          <w:sz w:val="24"/>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2A9C4394" w14:textId="77777777" w:rsidR="003C5B32" w:rsidRDefault="00F56DB7">
      <w:pPr>
        <w:wordWrap w:val="0"/>
        <w:spacing w:line="400" w:lineRule="atLeast"/>
        <w:ind w:firstLineChars="196" w:firstLine="470"/>
        <w:rPr>
          <w:rFonts w:eastAsia="黑体"/>
          <w:sz w:val="24"/>
        </w:rPr>
      </w:pPr>
      <w:r>
        <w:rPr>
          <w:rFonts w:eastAsia="黑体"/>
          <w:sz w:val="24"/>
        </w:rPr>
        <w:t xml:space="preserve">16.1.1.2 </w:t>
      </w:r>
      <w:r>
        <w:rPr>
          <w:rFonts w:eastAsia="黑体"/>
          <w:sz w:val="24"/>
        </w:rPr>
        <w:t>暂时确定调整差额</w:t>
      </w:r>
    </w:p>
    <w:p w14:paraId="47D9596F" w14:textId="77777777" w:rsidR="003C5B32" w:rsidRDefault="00F56DB7">
      <w:pPr>
        <w:wordWrap w:val="0"/>
        <w:spacing w:line="400" w:lineRule="atLeast"/>
        <w:ind w:firstLineChars="200" w:firstLine="480"/>
        <w:rPr>
          <w:sz w:val="24"/>
        </w:rPr>
      </w:pPr>
      <w:r>
        <w:rPr>
          <w:sz w:val="24"/>
        </w:rPr>
        <w:t>在计算调整差额时得不到现行价格指数的，可暂用上一次价格指数计算，并在以后的付款中再按实际价格指数进行调整。</w:t>
      </w:r>
    </w:p>
    <w:p w14:paraId="7848DAE7" w14:textId="77777777" w:rsidR="003C5B32" w:rsidRDefault="00F56DB7">
      <w:pPr>
        <w:wordWrap w:val="0"/>
        <w:spacing w:line="400" w:lineRule="atLeast"/>
        <w:ind w:firstLineChars="196" w:firstLine="470"/>
        <w:rPr>
          <w:rFonts w:eastAsia="黑体"/>
          <w:sz w:val="24"/>
        </w:rPr>
      </w:pPr>
      <w:r>
        <w:rPr>
          <w:rFonts w:eastAsia="黑体"/>
          <w:sz w:val="24"/>
        </w:rPr>
        <w:br w:type="page"/>
      </w:r>
      <w:r>
        <w:rPr>
          <w:rFonts w:eastAsia="黑体"/>
          <w:sz w:val="24"/>
        </w:rPr>
        <w:lastRenderedPageBreak/>
        <w:t xml:space="preserve">16.1.1.3 </w:t>
      </w:r>
      <w:r>
        <w:rPr>
          <w:rFonts w:eastAsia="黑体"/>
          <w:sz w:val="24"/>
        </w:rPr>
        <w:t>权重的调整</w:t>
      </w:r>
    </w:p>
    <w:p w14:paraId="1E02B91F" w14:textId="77777777" w:rsidR="003C5B32" w:rsidRDefault="00F56DB7">
      <w:pPr>
        <w:wordWrap w:val="0"/>
        <w:spacing w:line="400" w:lineRule="atLeast"/>
        <w:ind w:firstLineChars="200" w:firstLine="480"/>
        <w:rPr>
          <w:sz w:val="24"/>
        </w:rPr>
      </w:pPr>
      <w:r>
        <w:rPr>
          <w:sz w:val="24"/>
        </w:rPr>
        <w:t>按第</w:t>
      </w:r>
      <w:r>
        <w:rPr>
          <w:sz w:val="24"/>
        </w:rPr>
        <w:t>15.1</w:t>
      </w:r>
      <w:r>
        <w:rPr>
          <w:sz w:val="24"/>
        </w:rPr>
        <w:t>款约定的变更导致原定合同中的权重不合理时，由监理人与承包人和发包人协商后进行调整。</w:t>
      </w:r>
    </w:p>
    <w:p w14:paraId="69848EA2" w14:textId="77777777" w:rsidR="003C5B32" w:rsidRDefault="00F56DB7">
      <w:pPr>
        <w:wordWrap w:val="0"/>
        <w:spacing w:line="400" w:lineRule="atLeast"/>
        <w:ind w:firstLineChars="196" w:firstLine="470"/>
        <w:rPr>
          <w:rFonts w:eastAsia="黑体"/>
          <w:sz w:val="24"/>
        </w:rPr>
      </w:pPr>
      <w:r>
        <w:rPr>
          <w:rFonts w:eastAsia="黑体"/>
          <w:sz w:val="24"/>
        </w:rPr>
        <w:t xml:space="preserve">16.1.1.4 </w:t>
      </w:r>
      <w:r>
        <w:rPr>
          <w:rFonts w:eastAsia="黑体"/>
          <w:sz w:val="24"/>
        </w:rPr>
        <w:t>承包人工期延误后的价格调整</w:t>
      </w:r>
    </w:p>
    <w:p w14:paraId="1D60DBC8" w14:textId="77777777" w:rsidR="003C5B32" w:rsidRDefault="00F56DB7">
      <w:pPr>
        <w:wordWrap w:val="0"/>
        <w:spacing w:line="400" w:lineRule="atLeast"/>
        <w:ind w:firstLineChars="200" w:firstLine="480"/>
        <w:rPr>
          <w:sz w:val="24"/>
        </w:rPr>
      </w:pPr>
      <w:r>
        <w:rPr>
          <w:sz w:val="24"/>
        </w:rPr>
        <w:t>由于承包人原因未在约定的工期内竣工的，则对原约定竣工日期后继续施工的工程，在使用第</w:t>
      </w:r>
      <w:r>
        <w:rPr>
          <w:sz w:val="24"/>
        </w:rPr>
        <w:t>16.1.1.1</w:t>
      </w:r>
      <w:r>
        <w:rPr>
          <w:sz w:val="24"/>
        </w:rPr>
        <w:t>目价格调整公式时，应采用原约定竣工日期与实际竣工日期的两个价格指数中较低的一个作为现行价格指数。</w:t>
      </w:r>
    </w:p>
    <w:p w14:paraId="27DC55F5" w14:textId="77777777" w:rsidR="003C5B32" w:rsidRDefault="00F56DB7">
      <w:pPr>
        <w:wordWrap w:val="0"/>
        <w:spacing w:line="400" w:lineRule="atLeast"/>
        <w:ind w:firstLineChars="196" w:firstLine="470"/>
        <w:rPr>
          <w:rFonts w:eastAsia="黑体"/>
          <w:sz w:val="24"/>
        </w:rPr>
      </w:pPr>
      <w:r>
        <w:rPr>
          <w:sz w:val="24"/>
        </w:rPr>
        <w:t xml:space="preserve">16.1.2 </w:t>
      </w:r>
      <w:r>
        <w:rPr>
          <w:rFonts w:eastAsia="黑体"/>
          <w:sz w:val="24"/>
        </w:rPr>
        <w:t>采用造价信息调整价格差额</w:t>
      </w:r>
    </w:p>
    <w:p w14:paraId="4ADA6AB9" w14:textId="77777777" w:rsidR="003C5B32" w:rsidRDefault="00F56DB7">
      <w:pPr>
        <w:wordWrap w:val="0"/>
        <w:spacing w:line="400" w:lineRule="atLeast"/>
        <w:ind w:firstLineChars="200" w:firstLine="480"/>
        <w:rPr>
          <w:sz w:val="24"/>
        </w:rPr>
      </w:pPr>
      <w:r>
        <w:rPr>
          <w:sz w:val="24"/>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383D296D" w14:textId="77777777" w:rsidR="003C5B32" w:rsidRDefault="00F56DB7">
      <w:pPr>
        <w:pStyle w:val="1"/>
        <w:wordWrap w:val="0"/>
        <w:spacing w:line="380" w:lineRule="atLeast"/>
        <w:rPr>
          <w:szCs w:val="24"/>
        </w:rPr>
      </w:pPr>
      <w:bookmarkStart w:id="781" w:name="_Toc15845"/>
      <w:bookmarkStart w:id="782" w:name="_Toc3304"/>
      <w:bookmarkStart w:id="783" w:name="_Toc25291"/>
      <w:bookmarkStart w:id="784" w:name="_Toc234833073"/>
      <w:r>
        <w:rPr>
          <w:szCs w:val="24"/>
        </w:rPr>
        <w:t xml:space="preserve">16.2 </w:t>
      </w:r>
      <w:r>
        <w:rPr>
          <w:szCs w:val="24"/>
        </w:rPr>
        <w:t>法律变化引起的价格调整</w:t>
      </w:r>
      <w:bookmarkEnd w:id="781"/>
      <w:bookmarkEnd w:id="782"/>
      <w:bookmarkEnd w:id="783"/>
      <w:bookmarkEnd w:id="784"/>
    </w:p>
    <w:p w14:paraId="1D6B1BDB" w14:textId="77777777" w:rsidR="003C5B32" w:rsidRDefault="00F56DB7">
      <w:pPr>
        <w:wordWrap w:val="0"/>
        <w:spacing w:line="400" w:lineRule="atLeast"/>
        <w:ind w:firstLine="435"/>
        <w:rPr>
          <w:sz w:val="24"/>
        </w:rPr>
      </w:pPr>
      <w:r>
        <w:rPr>
          <w:sz w:val="24"/>
        </w:rPr>
        <w:t>在基准日后，因法律变化导致承包人在合同履行中所需要的工程费用发生除第</w:t>
      </w:r>
      <w:r>
        <w:rPr>
          <w:sz w:val="24"/>
        </w:rPr>
        <w:t>16.1</w:t>
      </w:r>
      <w:r>
        <w:rPr>
          <w:sz w:val="24"/>
        </w:rPr>
        <w:t>款约定以外的增减时，监理人应根据法律、国家或省、自治区、直辖市有关部门的规定，按第</w:t>
      </w:r>
      <w:r>
        <w:rPr>
          <w:sz w:val="24"/>
        </w:rPr>
        <w:t>3.5</w:t>
      </w:r>
      <w:r>
        <w:rPr>
          <w:sz w:val="24"/>
        </w:rPr>
        <w:t>款商定或确定需调整的合同价款。</w:t>
      </w:r>
    </w:p>
    <w:p w14:paraId="3118718F" w14:textId="77777777" w:rsidR="003C5B32" w:rsidRDefault="00F56DB7">
      <w:pPr>
        <w:pStyle w:val="1"/>
        <w:wordWrap w:val="0"/>
        <w:spacing w:before="480" w:line="380" w:lineRule="atLeast"/>
        <w:rPr>
          <w:sz w:val="28"/>
          <w:szCs w:val="28"/>
        </w:rPr>
      </w:pPr>
      <w:bookmarkStart w:id="785" w:name="_Toc2237"/>
      <w:bookmarkStart w:id="786" w:name="_Toc15991"/>
      <w:bookmarkStart w:id="787" w:name="_Toc32220"/>
      <w:bookmarkStart w:id="788" w:name="_Toc234833074"/>
      <w:r>
        <w:rPr>
          <w:sz w:val="28"/>
          <w:szCs w:val="28"/>
        </w:rPr>
        <w:t xml:space="preserve">17. </w:t>
      </w:r>
      <w:r>
        <w:rPr>
          <w:sz w:val="28"/>
          <w:szCs w:val="28"/>
        </w:rPr>
        <w:t>计量与支付</w:t>
      </w:r>
      <w:bookmarkEnd w:id="785"/>
      <w:bookmarkEnd w:id="786"/>
      <w:bookmarkEnd w:id="787"/>
      <w:bookmarkEnd w:id="788"/>
    </w:p>
    <w:p w14:paraId="11C93BFD" w14:textId="77777777" w:rsidR="003C5B32" w:rsidRDefault="00F56DB7">
      <w:pPr>
        <w:pStyle w:val="1"/>
        <w:wordWrap w:val="0"/>
        <w:spacing w:line="380" w:lineRule="atLeast"/>
        <w:rPr>
          <w:szCs w:val="24"/>
        </w:rPr>
      </w:pPr>
      <w:bookmarkStart w:id="789" w:name="_Toc29292"/>
      <w:bookmarkStart w:id="790" w:name="_Toc12856"/>
      <w:bookmarkStart w:id="791" w:name="_Toc3524"/>
      <w:bookmarkStart w:id="792" w:name="_Toc234833075"/>
      <w:r>
        <w:rPr>
          <w:szCs w:val="24"/>
        </w:rPr>
        <w:t xml:space="preserve">17.1 </w:t>
      </w:r>
      <w:r>
        <w:rPr>
          <w:szCs w:val="24"/>
        </w:rPr>
        <w:t>计量</w:t>
      </w:r>
      <w:bookmarkEnd w:id="789"/>
      <w:bookmarkEnd w:id="790"/>
      <w:bookmarkEnd w:id="791"/>
      <w:bookmarkEnd w:id="792"/>
      <w:r>
        <w:rPr>
          <w:szCs w:val="24"/>
        </w:rPr>
        <w:t xml:space="preserve"> </w:t>
      </w:r>
    </w:p>
    <w:p w14:paraId="700F25DC" w14:textId="77777777" w:rsidR="003C5B32" w:rsidRDefault="00F56DB7">
      <w:pPr>
        <w:wordWrap w:val="0"/>
        <w:spacing w:line="400" w:lineRule="atLeast"/>
        <w:ind w:firstLineChars="196" w:firstLine="470"/>
        <w:rPr>
          <w:rFonts w:eastAsia="黑体"/>
          <w:sz w:val="24"/>
        </w:rPr>
      </w:pPr>
      <w:r>
        <w:rPr>
          <w:sz w:val="24"/>
        </w:rPr>
        <w:t xml:space="preserve">17.1.1 </w:t>
      </w:r>
      <w:r>
        <w:rPr>
          <w:rFonts w:eastAsia="黑体"/>
          <w:sz w:val="24"/>
        </w:rPr>
        <w:t>计量单位</w:t>
      </w:r>
    </w:p>
    <w:p w14:paraId="102C57AB" w14:textId="77777777" w:rsidR="003C5B32" w:rsidRDefault="00F56DB7">
      <w:pPr>
        <w:wordWrap w:val="0"/>
        <w:spacing w:line="400" w:lineRule="atLeast"/>
        <w:ind w:firstLineChars="200" w:firstLine="480"/>
        <w:rPr>
          <w:sz w:val="24"/>
        </w:rPr>
      </w:pPr>
      <w:r>
        <w:rPr>
          <w:sz w:val="24"/>
        </w:rPr>
        <w:t>计量采用国家法定的计量单位。</w:t>
      </w:r>
    </w:p>
    <w:p w14:paraId="102C0095" w14:textId="77777777" w:rsidR="003C5B32" w:rsidRDefault="00F56DB7">
      <w:pPr>
        <w:wordWrap w:val="0"/>
        <w:spacing w:line="400" w:lineRule="atLeast"/>
        <w:ind w:firstLineChars="196" w:firstLine="470"/>
        <w:rPr>
          <w:rFonts w:eastAsia="黑体"/>
          <w:sz w:val="24"/>
        </w:rPr>
      </w:pPr>
      <w:r>
        <w:rPr>
          <w:sz w:val="24"/>
        </w:rPr>
        <w:t xml:space="preserve">17.1.2 </w:t>
      </w:r>
      <w:r>
        <w:rPr>
          <w:rFonts w:eastAsia="黑体"/>
          <w:sz w:val="24"/>
        </w:rPr>
        <w:t>计量方法</w:t>
      </w:r>
    </w:p>
    <w:p w14:paraId="031F1638" w14:textId="77777777" w:rsidR="003C5B32" w:rsidRDefault="00F56DB7">
      <w:pPr>
        <w:wordWrap w:val="0"/>
        <w:spacing w:line="400" w:lineRule="atLeast"/>
        <w:ind w:firstLineChars="200" w:firstLine="480"/>
        <w:rPr>
          <w:sz w:val="24"/>
        </w:rPr>
      </w:pPr>
      <w:r>
        <w:rPr>
          <w:sz w:val="24"/>
        </w:rPr>
        <w:t>工程量清单中的工程量计算规则应按有关国家标准、行业标准的规定，并在合同中约定执行。</w:t>
      </w:r>
    </w:p>
    <w:p w14:paraId="5AA41DC3" w14:textId="77777777" w:rsidR="003C5B32" w:rsidRDefault="00F56DB7">
      <w:pPr>
        <w:wordWrap w:val="0"/>
        <w:spacing w:line="400" w:lineRule="atLeast"/>
        <w:ind w:firstLineChars="196" w:firstLine="470"/>
        <w:rPr>
          <w:sz w:val="24"/>
        </w:rPr>
      </w:pPr>
      <w:r>
        <w:rPr>
          <w:sz w:val="24"/>
        </w:rPr>
        <w:t xml:space="preserve">17.1.3 </w:t>
      </w:r>
      <w:r>
        <w:rPr>
          <w:rFonts w:eastAsia="黑体"/>
          <w:sz w:val="24"/>
        </w:rPr>
        <w:t>计量周期</w:t>
      </w:r>
    </w:p>
    <w:p w14:paraId="65169D41" w14:textId="77777777" w:rsidR="003C5B32" w:rsidRDefault="00F56DB7">
      <w:pPr>
        <w:wordWrap w:val="0"/>
        <w:spacing w:line="400" w:lineRule="atLeast"/>
        <w:rPr>
          <w:sz w:val="24"/>
        </w:rPr>
      </w:pPr>
      <w:r>
        <w:rPr>
          <w:sz w:val="24"/>
        </w:rPr>
        <w:t xml:space="preserve">    </w:t>
      </w:r>
      <w:r>
        <w:rPr>
          <w:sz w:val="24"/>
        </w:rPr>
        <w:t>除专用合同条款另有约定外，单价子目已完成工程量按月计量，总价子目的计量周期按批准的支付分解报告确定。</w:t>
      </w:r>
      <w:r>
        <w:rPr>
          <w:sz w:val="24"/>
        </w:rPr>
        <w:t xml:space="preserve"> </w:t>
      </w:r>
    </w:p>
    <w:p w14:paraId="2F9BA82C" w14:textId="77777777" w:rsidR="003C5B32" w:rsidRDefault="00F56DB7">
      <w:pPr>
        <w:wordWrap w:val="0"/>
        <w:spacing w:line="400" w:lineRule="atLeast"/>
        <w:ind w:firstLineChars="196" w:firstLine="470"/>
        <w:rPr>
          <w:rFonts w:eastAsia="黑体"/>
          <w:sz w:val="24"/>
        </w:rPr>
      </w:pPr>
      <w:r>
        <w:rPr>
          <w:sz w:val="24"/>
        </w:rPr>
        <w:t xml:space="preserve">17.1.4 </w:t>
      </w:r>
      <w:r>
        <w:rPr>
          <w:rFonts w:eastAsia="黑体"/>
          <w:sz w:val="24"/>
        </w:rPr>
        <w:t>单价子目的计量</w:t>
      </w:r>
    </w:p>
    <w:p w14:paraId="018F667F" w14:textId="77777777" w:rsidR="003C5B32" w:rsidRDefault="00F56DB7">
      <w:pPr>
        <w:wordWrap w:val="0"/>
        <w:spacing w:line="400" w:lineRule="atLeast"/>
        <w:ind w:firstLineChars="200" w:firstLine="480"/>
        <w:rPr>
          <w:sz w:val="24"/>
        </w:rPr>
      </w:pPr>
      <w:r>
        <w:rPr>
          <w:sz w:val="24"/>
        </w:rPr>
        <w:t>（</w:t>
      </w:r>
      <w:r>
        <w:rPr>
          <w:sz w:val="24"/>
        </w:rPr>
        <w:t>1</w:t>
      </w:r>
      <w:r>
        <w:rPr>
          <w:sz w:val="24"/>
        </w:rPr>
        <w:t>）已标价工程量清单中的单价子目工程量为估算工程量。结算工程量是承包人实际完成的，并按合同约定的计量方法进行计量的工程量。</w:t>
      </w:r>
    </w:p>
    <w:p w14:paraId="755BC6B0" w14:textId="77777777" w:rsidR="003C5B32" w:rsidRDefault="00F56DB7">
      <w:pPr>
        <w:wordWrap w:val="0"/>
        <w:spacing w:line="400" w:lineRule="atLeast"/>
        <w:ind w:firstLineChars="200" w:firstLine="480"/>
        <w:rPr>
          <w:sz w:val="24"/>
        </w:rPr>
      </w:pPr>
      <w:r>
        <w:rPr>
          <w:sz w:val="24"/>
        </w:rPr>
        <w:t>（</w:t>
      </w:r>
      <w:r>
        <w:rPr>
          <w:sz w:val="24"/>
        </w:rPr>
        <w:t>2</w:t>
      </w:r>
      <w:r>
        <w:rPr>
          <w:sz w:val="24"/>
        </w:rPr>
        <w:t>）承包人对已完成的工程进行计量，向监理人提交进度付款申请单、已完成工程量报表和有关计量资料。</w:t>
      </w:r>
    </w:p>
    <w:p w14:paraId="5CE242C0" w14:textId="77777777" w:rsidR="003C5B32" w:rsidRDefault="00F56DB7">
      <w:pPr>
        <w:wordWrap w:val="0"/>
        <w:spacing w:line="400" w:lineRule="atLeast"/>
        <w:ind w:firstLineChars="200" w:firstLine="480"/>
        <w:rPr>
          <w:sz w:val="24"/>
        </w:rPr>
      </w:pPr>
      <w:r>
        <w:rPr>
          <w:sz w:val="24"/>
        </w:rPr>
        <w:lastRenderedPageBreak/>
        <w:t>（</w:t>
      </w:r>
      <w:r>
        <w:rPr>
          <w:sz w:val="24"/>
        </w:rPr>
        <w:t>3</w:t>
      </w:r>
      <w:r>
        <w:rPr>
          <w:sz w:val="24"/>
        </w:rPr>
        <w:t>）监理人对承包人提交的工程量报表进行复核，以确定实际完成的工程量。对数量有异议的，可要求承包人按第</w:t>
      </w:r>
      <w:r>
        <w:rPr>
          <w:sz w:val="24"/>
        </w:rPr>
        <w:t>8.2</w:t>
      </w:r>
      <w:r>
        <w:rPr>
          <w:sz w:val="24"/>
        </w:rPr>
        <w:t>款约定进行共同复核和抽样复测。承包人应协助监理人进行复核并按监理人要求提供补充计量资料。承包人未按监理人要求参加复核，监理人复核或修正的工程量视为承包人实际完成的工程量。</w:t>
      </w:r>
    </w:p>
    <w:p w14:paraId="6F27AC05" w14:textId="77777777" w:rsidR="003C5B32" w:rsidRDefault="00F56DB7">
      <w:pPr>
        <w:wordWrap w:val="0"/>
        <w:spacing w:line="400" w:lineRule="atLeast"/>
        <w:ind w:firstLineChars="200" w:firstLine="480"/>
        <w:rPr>
          <w:sz w:val="24"/>
        </w:rPr>
      </w:pPr>
      <w:r>
        <w:rPr>
          <w:sz w:val="24"/>
        </w:rPr>
        <w:t>（</w:t>
      </w:r>
      <w:r>
        <w:rPr>
          <w:sz w:val="24"/>
        </w:rPr>
        <w:t>4</w:t>
      </w:r>
      <w:r>
        <w:rPr>
          <w:sz w:val="24"/>
        </w:rPr>
        <w:t>）监理人认为有必要时，可通知承包人共同进行联合测量、计量，承包人应遵照执行。</w:t>
      </w:r>
    </w:p>
    <w:p w14:paraId="5FFF27B6" w14:textId="77777777" w:rsidR="003C5B32" w:rsidRDefault="00F56DB7">
      <w:pPr>
        <w:wordWrap w:val="0"/>
        <w:spacing w:line="400" w:lineRule="atLeast"/>
        <w:ind w:firstLineChars="200" w:firstLine="480"/>
        <w:rPr>
          <w:sz w:val="24"/>
        </w:rPr>
      </w:pPr>
      <w:r>
        <w:rPr>
          <w:sz w:val="24"/>
        </w:rPr>
        <w:t>（</w:t>
      </w:r>
      <w:r>
        <w:rPr>
          <w:sz w:val="24"/>
        </w:rPr>
        <w:t>5</w:t>
      </w:r>
      <w:r>
        <w:rPr>
          <w:sz w:val="24"/>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5AA36089" w14:textId="77777777" w:rsidR="003C5B32" w:rsidRDefault="00F56DB7">
      <w:pPr>
        <w:wordWrap w:val="0"/>
        <w:spacing w:line="400" w:lineRule="atLeast"/>
        <w:ind w:firstLineChars="200" w:firstLine="480"/>
        <w:rPr>
          <w:sz w:val="24"/>
        </w:rPr>
      </w:pPr>
      <w:r>
        <w:rPr>
          <w:sz w:val="24"/>
        </w:rPr>
        <w:t>（</w:t>
      </w:r>
      <w:r>
        <w:rPr>
          <w:sz w:val="24"/>
        </w:rPr>
        <w:t>6</w:t>
      </w:r>
      <w:r>
        <w:rPr>
          <w:sz w:val="24"/>
        </w:rPr>
        <w:t>）监理人应在收到承包人提交的工程量报表后的</w:t>
      </w:r>
      <w:r>
        <w:rPr>
          <w:sz w:val="24"/>
        </w:rPr>
        <w:t>7</w:t>
      </w:r>
      <w:r>
        <w:rPr>
          <w:sz w:val="24"/>
        </w:rPr>
        <w:t>天内进行复核，监理人未在约定时间内复核的，承包人提交的工程量报表中的工程量视为承包人实际完成的工程量，据此计算工程价款。</w:t>
      </w:r>
    </w:p>
    <w:p w14:paraId="48BB456E" w14:textId="77777777" w:rsidR="003C5B32" w:rsidRDefault="00F56DB7">
      <w:pPr>
        <w:wordWrap w:val="0"/>
        <w:spacing w:line="400" w:lineRule="atLeast"/>
        <w:ind w:firstLineChars="196" w:firstLine="470"/>
        <w:rPr>
          <w:rFonts w:eastAsia="黑体"/>
          <w:sz w:val="24"/>
        </w:rPr>
      </w:pPr>
      <w:r>
        <w:rPr>
          <w:sz w:val="24"/>
        </w:rPr>
        <w:t xml:space="preserve">17.1.5 </w:t>
      </w:r>
      <w:r>
        <w:rPr>
          <w:rFonts w:eastAsia="黑体"/>
          <w:sz w:val="24"/>
        </w:rPr>
        <w:t>总价子目的计量</w:t>
      </w:r>
    </w:p>
    <w:p w14:paraId="536368BF" w14:textId="77777777" w:rsidR="003C5B32" w:rsidRDefault="00F56DB7">
      <w:pPr>
        <w:wordWrap w:val="0"/>
        <w:spacing w:line="400" w:lineRule="atLeast"/>
        <w:ind w:firstLineChars="196" w:firstLine="470"/>
        <w:rPr>
          <w:sz w:val="24"/>
        </w:rPr>
      </w:pPr>
      <w:r>
        <w:rPr>
          <w:sz w:val="24"/>
        </w:rPr>
        <w:t>除专用合同条款另有约定外，总价子目的分解和计量按照下述约定进行。</w:t>
      </w:r>
    </w:p>
    <w:p w14:paraId="27B654C9" w14:textId="77777777" w:rsidR="003C5B32" w:rsidRDefault="00F56DB7">
      <w:pPr>
        <w:wordWrap w:val="0"/>
        <w:spacing w:line="400" w:lineRule="atLeast"/>
        <w:ind w:firstLineChars="196" w:firstLine="470"/>
        <w:rPr>
          <w:sz w:val="24"/>
        </w:rPr>
      </w:pPr>
      <w:r>
        <w:rPr>
          <w:sz w:val="24"/>
        </w:rPr>
        <w:t>（</w:t>
      </w:r>
      <w:r>
        <w:rPr>
          <w:sz w:val="24"/>
        </w:rPr>
        <w:t>1</w:t>
      </w:r>
      <w:r>
        <w:rPr>
          <w:sz w:val="24"/>
        </w:rPr>
        <w:t>）总价子目的计量和支付应以总价为基础，不因第</w:t>
      </w:r>
      <w:r>
        <w:rPr>
          <w:sz w:val="24"/>
        </w:rPr>
        <w:t>16.1</w:t>
      </w:r>
      <w:r>
        <w:rPr>
          <w:sz w:val="24"/>
        </w:rPr>
        <w:t>款中的因素而进行调整。承包人实际完成的工程量，是进行工程目标管理和控制进度支付的依据。</w:t>
      </w:r>
    </w:p>
    <w:p w14:paraId="18DF5DFE" w14:textId="77777777" w:rsidR="003C5B32" w:rsidRDefault="00F56DB7">
      <w:pPr>
        <w:wordWrap w:val="0"/>
        <w:spacing w:line="400" w:lineRule="atLeast"/>
        <w:ind w:firstLineChars="196" w:firstLine="470"/>
        <w:rPr>
          <w:sz w:val="24"/>
        </w:rPr>
      </w:pPr>
      <w:r>
        <w:rPr>
          <w:sz w:val="24"/>
        </w:rPr>
        <w:t>（</w:t>
      </w:r>
      <w:r>
        <w:rPr>
          <w:sz w:val="24"/>
        </w:rPr>
        <w:t>2</w:t>
      </w:r>
      <w:r>
        <w:rPr>
          <w:sz w:val="24"/>
        </w:rPr>
        <w:t>）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4C258AE0" w14:textId="77777777" w:rsidR="003C5B32" w:rsidRDefault="00F56DB7">
      <w:pPr>
        <w:wordWrap w:val="0"/>
        <w:spacing w:line="400" w:lineRule="atLeast"/>
        <w:ind w:firstLineChars="196" w:firstLine="470"/>
        <w:rPr>
          <w:sz w:val="24"/>
        </w:rPr>
      </w:pPr>
      <w:r>
        <w:rPr>
          <w:sz w:val="24"/>
        </w:rPr>
        <w:t>（</w:t>
      </w:r>
      <w:r>
        <w:rPr>
          <w:sz w:val="24"/>
        </w:rPr>
        <w:t>3</w:t>
      </w:r>
      <w:r>
        <w:rPr>
          <w:sz w:val="24"/>
        </w:rPr>
        <w:t>）监理人对承包人提交的上述资料进行复核，以确定分阶段实际完成的工程量和工程形象目标。对其有异议的，可要求承包人按第</w:t>
      </w:r>
      <w:r>
        <w:rPr>
          <w:sz w:val="24"/>
        </w:rPr>
        <w:t>8.2</w:t>
      </w:r>
      <w:r>
        <w:rPr>
          <w:sz w:val="24"/>
        </w:rPr>
        <w:t>款约定进行共同复核和抽样复测。</w:t>
      </w:r>
    </w:p>
    <w:p w14:paraId="574D96A7" w14:textId="77777777" w:rsidR="003C5B32" w:rsidRDefault="00F56DB7">
      <w:pPr>
        <w:wordWrap w:val="0"/>
        <w:spacing w:line="400" w:lineRule="atLeast"/>
        <w:ind w:firstLineChars="196" w:firstLine="470"/>
        <w:rPr>
          <w:sz w:val="24"/>
        </w:rPr>
      </w:pPr>
      <w:r>
        <w:rPr>
          <w:sz w:val="24"/>
        </w:rPr>
        <w:t>（</w:t>
      </w:r>
      <w:r>
        <w:rPr>
          <w:sz w:val="24"/>
        </w:rPr>
        <w:t>4</w:t>
      </w:r>
      <w:r>
        <w:rPr>
          <w:sz w:val="24"/>
        </w:rPr>
        <w:t>）除按照第</w:t>
      </w:r>
      <w:r>
        <w:rPr>
          <w:sz w:val="24"/>
        </w:rPr>
        <w:t>15</w:t>
      </w:r>
      <w:r>
        <w:rPr>
          <w:sz w:val="24"/>
        </w:rPr>
        <w:t>条约定的变更外，总价子目的工程量是承包人用于结算的最终工程量。</w:t>
      </w:r>
    </w:p>
    <w:p w14:paraId="5699785B" w14:textId="77777777" w:rsidR="003C5B32" w:rsidRDefault="00F56DB7">
      <w:pPr>
        <w:pStyle w:val="1"/>
        <w:wordWrap w:val="0"/>
        <w:spacing w:line="380" w:lineRule="atLeast"/>
        <w:rPr>
          <w:szCs w:val="24"/>
        </w:rPr>
      </w:pPr>
      <w:bookmarkStart w:id="793" w:name="_Toc234833076"/>
      <w:bookmarkStart w:id="794" w:name="_Toc28845"/>
      <w:bookmarkStart w:id="795" w:name="_Toc28011"/>
      <w:bookmarkStart w:id="796" w:name="_Toc14175"/>
      <w:r>
        <w:rPr>
          <w:szCs w:val="24"/>
        </w:rPr>
        <w:t xml:space="preserve">17.2 </w:t>
      </w:r>
      <w:r>
        <w:rPr>
          <w:szCs w:val="24"/>
        </w:rPr>
        <w:t>预付款</w:t>
      </w:r>
      <w:bookmarkEnd w:id="793"/>
      <w:bookmarkEnd w:id="794"/>
      <w:bookmarkEnd w:id="795"/>
      <w:bookmarkEnd w:id="796"/>
    </w:p>
    <w:p w14:paraId="58AB2648" w14:textId="77777777" w:rsidR="003C5B32" w:rsidRDefault="00F56DB7">
      <w:pPr>
        <w:wordWrap w:val="0"/>
        <w:spacing w:line="400" w:lineRule="atLeast"/>
        <w:ind w:firstLineChars="196" w:firstLine="470"/>
        <w:rPr>
          <w:rFonts w:eastAsia="黑体"/>
          <w:sz w:val="24"/>
        </w:rPr>
      </w:pPr>
      <w:r>
        <w:rPr>
          <w:sz w:val="24"/>
        </w:rPr>
        <w:t>17.2.1</w:t>
      </w:r>
      <w:r>
        <w:rPr>
          <w:rFonts w:eastAsia="黑体"/>
          <w:sz w:val="24"/>
        </w:rPr>
        <w:t>预付款</w:t>
      </w:r>
    </w:p>
    <w:p w14:paraId="38E86F39" w14:textId="77777777" w:rsidR="003C5B32" w:rsidRDefault="00F56DB7">
      <w:pPr>
        <w:wordWrap w:val="0"/>
        <w:spacing w:line="400" w:lineRule="atLeast"/>
        <w:ind w:firstLineChars="200" w:firstLine="480"/>
        <w:rPr>
          <w:sz w:val="24"/>
        </w:rPr>
      </w:pPr>
      <w:r>
        <w:rPr>
          <w:sz w:val="24"/>
        </w:rPr>
        <w:t>预付款用于承包人为合同工程施工购置材料、工程设备、施工设备、修建临时设施以及组织施工队伍进场等。预付款的额度和预付办法在专用合同条款中约定。预付款必须专用于合同工程。</w:t>
      </w:r>
    </w:p>
    <w:p w14:paraId="47FFBA18" w14:textId="77777777" w:rsidR="003C5B32" w:rsidRDefault="00F56DB7">
      <w:pPr>
        <w:wordWrap w:val="0"/>
        <w:spacing w:line="400" w:lineRule="atLeast"/>
        <w:ind w:firstLineChars="200" w:firstLine="480"/>
        <w:rPr>
          <w:sz w:val="24"/>
        </w:rPr>
      </w:pPr>
      <w:r>
        <w:rPr>
          <w:sz w:val="24"/>
        </w:rPr>
        <w:t xml:space="preserve">17.2.2 </w:t>
      </w:r>
      <w:r>
        <w:rPr>
          <w:rFonts w:eastAsia="黑体"/>
          <w:sz w:val="24"/>
        </w:rPr>
        <w:t>预付款保函</w:t>
      </w:r>
    </w:p>
    <w:p w14:paraId="38930323" w14:textId="77777777" w:rsidR="003C5B32" w:rsidRDefault="00F56DB7">
      <w:pPr>
        <w:wordWrap w:val="0"/>
        <w:spacing w:line="400" w:lineRule="atLeast"/>
        <w:ind w:firstLineChars="200" w:firstLine="480"/>
        <w:rPr>
          <w:sz w:val="24"/>
        </w:rPr>
      </w:pPr>
      <w:r>
        <w:rPr>
          <w:sz w:val="24"/>
        </w:rPr>
        <w:t>除专用合同条款另有约定外，承包人应在收到预付款的同时向发包人提交预付款保函，预付款保函的担保金额应与预付款金额相同。保函的担保金额可根据预付款扣回的金额相应递减。</w:t>
      </w:r>
    </w:p>
    <w:p w14:paraId="7AEC1613" w14:textId="77777777" w:rsidR="003C5B32" w:rsidRDefault="00F56DB7">
      <w:pPr>
        <w:wordWrap w:val="0"/>
        <w:spacing w:line="400" w:lineRule="atLeast"/>
        <w:ind w:firstLine="420"/>
        <w:rPr>
          <w:sz w:val="24"/>
        </w:rPr>
      </w:pPr>
      <w:r>
        <w:rPr>
          <w:sz w:val="24"/>
        </w:rPr>
        <w:t xml:space="preserve">17.2.3 </w:t>
      </w:r>
      <w:r>
        <w:rPr>
          <w:rFonts w:eastAsia="黑体"/>
          <w:sz w:val="24"/>
        </w:rPr>
        <w:t>预付款的扣回与还清</w:t>
      </w:r>
    </w:p>
    <w:p w14:paraId="4E17D83A" w14:textId="77777777" w:rsidR="003C5B32" w:rsidRDefault="00F56DB7">
      <w:pPr>
        <w:wordWrap w:val="0"/>
        <w:spacing w:line="400" w:lineRule="atLeast"/>
        <w:ind w:firstLine="420"/>
        <w:rPr>
          <w:sz w:val="24"/>
        </w:rPr>
      </w:pPr>
      <w:r>
        <w:rPr>
          <w:sz w:val="24"/>
        </w:rPr>
        <w:lastRenderedPageBreak/>
        <w:t>预付款在进度付款中扣回，扣回办法在专用合同条款中约定。在颁发工程接收证书前，由于不可抗力或其他原因解除合同时，预付款尚未扣清的，尚未扣清的预付款余额应作为承包人的到期应付款。</w:t>
      </w:r>
    </w:p>
    <w:p w14:paraId="03CF16B2" w14:textId="77777777" w:rsidR="003C5B32" w:rsidRDefault="00F56DB7">
      <w:pPr>
        <w:pStyle w:val="1"/>
        <w:wordWrap w:val="0"/>
        <w:spacing w:line="380" w:lineRule="atLeast"/>
        <w:rPr>
          <w:szCs w:val="24"/>
        </w:rPr>
      </w:pPr>
      <w:bookmarkStart w:id="797" w:name="_Toc27064"/>
      <w:bookmarkStart w:id="798" w:name="_Toc7717"/>
      <w:bookmarkStart w:id="799" w:name="_Toc234833077"/>
      <w:bookmarkStart w:id="800" w:name="_Toc20532"/>
      <w:r>
        <w:rPr>
          <w:szCs w:val="24"/>
        </w:rPr>
        <w:t xml:space="preserve">17.3 </w:t>
      </w:r>
      <w:r>
        <w:rPr>
          <w:szCs w:val="24"/>
        </w:rPr>
        <w:t>工程进度付款</w:t>
      </w:r>
      <w:bookmarkEnd w:id="797"/>
      <w:bookmarkEnd w:id="798"/>
      <w:bookmarkEnd w:id="799"/>
      <w:bookmarkEnd w:id="800"/>
    </w:p>
    <w:p w14:paraId="3AA6542D" w14:textId="77777777" w:rsidR="003C5B32" w:rsidRDefault="00F56DB7">
      <w:pPr>
        <w:wordWrap w:val="0"/>
        <w:spacing w:line="400" w:lineRule="atLeast"/>
        <w:ind w:firstLineChars="196" w:firstLine="470"/>
        <w:rPr>
          <w:rFonts w:eastAsia="黑体"/>
          <w:sz w:val="24"/>
        </w:rPr>
      </w:pPr>
      <w:r>
        <w:rPr>
          <w:sz w:val="24"/>
        </w:rPr>
        <w:t xml:space="preserve">17.3.1 </w:t>
      </w:r>
      <w:r>
        <w:rPr>
          <w:rFonts w:eastAsia="黑体"/>
          <w:sz w:val="24"/>
        </w:rPr>
        <w:t>付款周期</w:t>
      </w:r>
    </w:p>
    <w:p w14:paraId="19F80DF4" w14:textId="77777777" w:rsidR="003C5B32" w:rsidRDefault="00F56DB7">
      <w:pPr>
        <w:wordWrap w:val="0"/>
        <w:spacing w:line="400" w:lineRule="atLeast"/>
        <w:ind w:firstLine="390"/>
        <w:rPr>
          <w:sz w:val="24"/>
        </w:rPr>
      </w:pPr>
      <w:r>
        <w:rPr>
          <w:sz w:val="24"/>
        </w:rPr>
        <w:t>付款周期同计量周期。</w:t>
      </w:r>
    </w:p>
    <w:p w14:paraId="5C3C07AE" w14:textId="77777777" w:rsidR="003C5B32" w:rsidRDefault="00F56DB7">
      <w:pPr>
        <w:wordWrap w:val="0"/>
        <w:spacing w:line="400" w:lineRule="atLeast"/>
        <w:ind w:firstLineChars="196" w:firstLine="470"/>
        <w:rPr>
          <w:rFonts w:eastAsia="黑体"/>
          <w:sz w:val="24"/>
        </w:rPr>
      </w:pPr>
      <w:r>
        <w:rPr>
          <w:sz w:val="24"/>
        </w:rPr>
        <w:t xml:space="preserve">17.3.2 </w:t>
      </w:r>
      <w:r>
        <w:rPr>
          <w:rFonts w:eastAsia="黑体"/>
          <w:sz w:val="24"/>
        </w:rPr>
        <w:t>进度付款申请单</w:t>
      </w:r>
    </w:p>
    <w:p w14:paraId="05FF8757" w14:textId="77777777" w:rsidR="003C5B32" w:rsidRDefault="00F56DB7">
      <w:pPr>
        <w:wordWrap w:val="0"/>
        <w:spacing w:line="400" w:lineRule="atLeast"/>
        <w:ind w:firstLine="390"/>
        <w:rPr>
          <w:sz w:val="24"/>
        </w:rPr>
      </w:pPr>
      <w:r>
        <w:rPr>
          <w:sz w:val="24"/>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36F7C203" w14:textId="77777777" w:rsidR="003C5B32" w:rsidRDefault="00F56DB7">
      <w:pPr>
        <w:wordWrap w:val="0"/>
        <w:spacing w:line="400" w:lineRule="atLeast"/>
        <w:ind w:firstLine="390"/>
        <w:rPr>
          <w:sz w:val="24"/>
        </w:rPr>
      </w:pPr>
      <w:r>
        <w:rPr>
          <w:sz w:val="24"/>
        </w:rPr>
        <w:t>（</w:t>
      </w:r>
      <w:r>
        <w:rPr>
          <w:sz w:val="24"/>
        </w:rPr>
        <w:t>1</w:t>
      </w:r>
      <w:r>
        <w:rPr>
          <w:sz w:val="24"/>
        </w:rPr>
        <w:t>）截至本次付款周期末已实施工程的价款；</w:t>
      </w:r>
    </w:p>
    <w:p w14:paraId="59DAC9C6" w14:textId="77777777" w:rsidR="003C5B32" w:rsidRDefault="00F56DB7">
      <w:pPr>
        <w:wordWrap w:val="0"/>
        <w:spacing w:line="400" w:lineRule="atLeast"/>
        <w:ind w:firstLine="390"/>
        <w:rPr>
          <w:sz w:val="24"/>
        </w:rPr>
      </w:pPr>
      <w:r>
        <w:rPr>
          <w:sz w:val="24"/>
        </w:rPr>
        <w:t>（</w:t>
      </w:r>
      <w:r>
        <w:rPr>
          <w:sz w:val="24"/>
        </w:rPr>
        <w:t>2</w:t>
      </w:r>
      <w:r>
        <w:rPr>
          <w:sz w:val="24"/>
        </w:rPr>
        <w:t>）根据第</w:t>
      </w:r>
      <w:r>
        <w:rPr>
          <w:sz w:val="24"/>
        </w:rPr>
        <w:t>15</w:t>
      </w:r>
      <w:r>
        <w:rPr>
          <w:sz w:val="24"/>
        </w:rPr>
        <w:t>条应增加和扣减的变更金额；</w:t>
      </w:r>
    </w:p>
    <w:p w14:paraId="397BA538" w14:textId="77777777" w:rsidR="003C5B32" w:rsidRDefault="00F56DB7">
      <w:pPr>
        <w:wordWrap w:val="0"/>
        <w:spacing w:line="400" w:lineRule="atLeast"/>
        <w:ind w:firstLine="390"/>
        <w:rPr>
          <w:sz w:val="24"/>
        </w:rPr>
      </w:pPr>
      <w:r>
        <w:rPr>
          <w:sz w:val="24"/>
        </w:rPr>
        <w:t>（</w:t>
      </w:r>
      <w:r>
        <w:rPr>
          <w:sz w:val="24"/>
        </w:rPr>
        <w:t>3</w:t>
      </w:r>
      <w:r>
        <w:rPr>
          <w:sz w:val="24"/>
        </w:rPr>
        <w:t>）根据第</w:t>
      </w:r>
      <w:r>
        <w:rPr>
          <w:sz w:val="24"/>
        </w:rPr>
        <w:t>23</w:t>
      </w:r>
      <w:r>
        <w:rPr>
          <w:sz w:val="24"/>
        </w:rPr>
        <w:t>条应增加和扣减的索赔金额；</w:t>
      </w:r>
    </w:p>
    <w:p w14:paraId="577E2B96" w14:textId="77777777" w:rsidR="003C5B32" w:rsidRDefault="00F56DB7">
      <w:pPr>
        <w:wordWrap w:val="0"/>
        <w:spacing w:line="400" w:lineRule="atLeast"/>
        <w:ind w:firstLine="390"/>
        <w:rPr>
          <w:sz w:val="24"/>
        </w:rPr>
      </w:pPr>
      <w:r>
        <w:rPr>
          <w:sz w:val="24"/>
        </w:rPr>
        <w:t>（</w:t>
      </w:r>
      <w:r>
        <w:rPr>
          <w:sz w:val="24"/>
        </w:rPr>
        <w:t>4</w:t>
      </w:r>
      <w:r>
        <w:rPr>
          <w:sz w:val="24"/>
        </w:rPr>
        <w:t>）根据第</w:t>
      </w:r>
      <w:r>
        <w:rPr>
          <w:sz w:val="24"/>
        </w:rPr>
        <w:t>17.2</w:t>
      </w:r>
      <w:r>
        <w:rPr>
          <w:sz w:val="24"/>
        </w:rPr>
        <w:t>款约定应支付的预付款和扣减的返还预付款；</w:t>
      </w:r>
    </w:p>
    <w:p w14:paraId="1E5AF5F5" w14:textId="77777777" w:rsidR="003C5B32" w:rsidRDefault="00F56DB7">
      <w:pPr>
        <w:wordWrap w:val="0"/>
        <w:spacing w:line="400" w:lineRule="atLeast"/>
        <w:ind w:firstLine="390"/>
        <w:rPr>
          <w:sz w:val="24"/>
        </w:rPr>
      </w:pPr>
      <w:r>
        <w:rPr>
          <w:sz w:val="24"/>
        </w:rPr>
        <w:t>（</w:t>
      </w:r>
      <w:r>
        <w:rPr>
          <w:sz w:val="24"/>
        </w:rPr>
        <w:t>5</w:t>
      </w:r>
      <w:r>
        <w:rPr>
          <w:sz w:val="24"/>
        </w:rPr>
        <w:t>）根据第</w:t>
      </w:r>
      <w:r>
        <w:rPr>
          <w:sz w:val="24"/>
        </w:rPr>
        <w:t>17.4.1</w:t>
      </w:r>
      <w:r>
        <w:rPr>
          <w:sz w:val="24"/>
        </w:rPr>
        <w:t>项约定应扣减的质量保证金；</w:t>
      </w:r>
    </w:p>
    <w:p w14:paraId="229A7107" w14:textId="77777777" w:rsidR="003C5B32" w:rsidRDefault="00F56DB7">
      <w:pPr>
        <w:wordWrap w:val="0"/>
        <w:spacing w:line="400" w:lineRule="atLeast"/>
        <w:ind w:firstLine="390"/>
        <w:rPr>
          <w:sz w:val="24"/>
        </w:rPr>
      </w:pPr>
      <w:r>
        <w:rPr>
          <w:sz w:val="24"/>
        </w:rPr>
        <w:t>（</w:t>
      </w:r>
      <w:r>
        <w:rPr>
          <w:sz w:val="24"/>
        </w:rPr>
        <w:t>6</w:t>
      </w:r>
      <w:r>
        <w:rPr>
          <w:sz w:val="24"/>
        </w:rPr>
        <w:t>）根据合同应增加和扣减的其他金额。</w:t>
      </w:r>
    </w:p>
    <w:p w14:paraId="19EED5CA" w14:textId="77777777" w:rsidR="003C5B32" w:rsidRDefault="00F56DB7">
      <w:pPr>
        <w:wordWrap w:val="0"/>
        <w:spacing w:line="400" w:lineRule="atLeast"/>
        <w:ind w:firstLineChars="196" w:firstLine="470"/>
        <w:rPr>
          <w:rFonts w:eastAsia="黑体"/>
          <w:sz w:val="24"/>
        </w:rPr>
      </w:pPr>
      <w:r>
        <w:rPr>
          <w:sz w:val="24"/>
        </w:rPr>
        <w:t xml:space="preserve">17.3.3 </w:t>
      </w:r>
      <w:r>
        <w:rPr>
          <w:rFonts w:eastAsia="黑体"/>
          <w:sz w:val="24"/>
        </w:rPr>
        <w:t>进度付款证书和支付时间</w:t>
      </w:r>
    </w:p>
    <w:p w14:paraId="7A8C5B5B" w14:textId="77777777" w:rsidR="003C5B32" w:rsidRDefault="00F56DB7">
      <w:pPr>
        <w:wordWrap w:val="0"/>
        <w:spacing w:line="400" w:lineRule="atLeast"/>
        <w:ind w:firstLineChars="200" w:firstLine="480"/>
        <w:rPr>
          <w:sz w:val="24"/>
        </w:rPr>
      </w:pPr>
      <w:r>
        <w:rPr>
          <w:sz w:val="24"/>
        </w:rPr>
        <w:t>（</w:t>
      </w:r>
      <w:r>
        <w:rPr>
          <w:sz w:val="24"/>
        </w:rPr>
        <w:t>1</w:t>
      </w:r>
      <w:r>
        <w:rPr>
          <w:sz w:val="24"/>
        </w:rPr>
        <w:t>）监理人在收到承包人进度付款申请单以及相应的支持性证明文件后的</w:t>
      </w:r>
      <w:r>
        <w:rPr>
          <w:sz w:val="24"/>
        </w:rPr>
        <w:t>14</w:t>
      </w:r>
      <w:r>
        <w:rPr>
          <w:sz w:val="24"/>
        </w:rPr>
        <w:t>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75999C01" w14:textId="77777777" w:rsidR="003C5B32" w:rsidRDefault="00F56DB7">
      <w:pPr>
        <w:wordWrap w:val="0"/>
        <w:spacing w:line="400" w:lineRule="atLeast"/>
        <w:ind w:firstLineChars="200" w:firstLine="480"/>
        <w:rPr>
          <w:sz w:val="24"/>
        </w:rPr>
      </w:pPr>
      <w:r>
        <w:rPr>
          <w:sz w:val="24"/>
        </w:rPr>
        <w:t>（</w:t>
      </w:r>
      <w:r>
        <w:rPr>
          <w:sz w:val="24"/>
        </w:rPr>
        <w:t>2</w:t>
      </w:r>
      <w:r>
        <w:rPr>
          <w:sz w:val="24"/>
        </w:rPr>
        <w:t>）发包人应在监理人收到进度付款申请单后的</w:t>
      </w:r>
      <w:r>
        <w:rPr>
          <w:sz w:val="24"/>
        </w:rPr>
        <w:t>28</w:t>
      </w:r>
      <w:r>
        <w:rPr>
          <w:sz w:val="24"/>
        </w:rPr>
        <w:t>天内，将进度应付款支付给承包人。发包人不按期支付的，按专用合同条款的约定支付逾期付款违约金。</w:t>
      </w:r>
    </w:p>
    <w:p w14:paraId="2102CC93" w14:textId="77777777" w:rsidR="003C5B32" w:rsidRDefault="00F56DB7">
      <w:pPr>
        <w:wordWrap w:val="0"/>
        <w:spacing w:line="400" w:lineRule="atLeast"/>
        <w:ind w:firstLineChars="200" w:firstLine="480"/>
        <w:rPr>
          <w:sz w:val="24"/>
        </w:rPr>
      </w:pPr>
      <w:r>
        <w:rPr>
          <w:sz w:val="24"/>
        </w:rPr>
        <w:t>（</w:t>
      </w:r>
      <w:r>
        <w:rPr>
          <w:sz w:val="24"/>
        </w:rPr>
        <w:t>3</w:t>
      </w:r>
      <w:r>
        <w:rPr>
          <w:sz w:val="24"/>
        </w:rPr>
        <w:t>）监理人出具进度付款证书，不应视为监理人已同意、批准或接受了承包人完成的该部分工作。</w:t>
      </w:r>
    </w:p>
    <w:p w14:paraId="036EE0C6" w14:textId="77777777" w:rsidR="003C5B32" w:rsidRDefault="00F56DB7">
      <w:pPr>
        <w:wordWrap w:val="0"/>
        <w:spacing w:line="400" w:lineRule="atLeast"/>
        <w:ind w:firstLineChars="200" w:firstLine="480"/>
        <w:rPr>
          <w:sz w:val="24"/>
        </w:rPr>
      </w:pPr>
      <w:r>
        <w:rPr>
          <w:sz w:val="24"/>
        </w:rPr>
        <w:t>（</w:t>
      </w:r>
      <w:r>
        <w:rPr>
          <w:sz w:val="24"/>
        </w:rPr>
        <w:t>4</w:t>
      </w:r>
      <w:r>
        <w:rPr>
          <w:sz w:val="24"/>
        </w:rPr>
        <w:t>）进度付款涉及政府投资资金的，按照国库集中支付等国家相关规定和专用合同条款的约定办理。</w:t>
      </w:r>
    </w:p>
    <w:p w14:paraId="4FB1B657" w14:textId="77777777" w:rsidR="003C5B32" w:rsidRDefault="00F56DB7">
      <w:pPr>
        <w:wordWrap w:val="0"/>
        <w:spacing w:line="400" w:lineRule="atLeast"/>
        <w:ind w:firstLineChars="196" w:firstLine="470"/>
        <w:rPr>
          <w:rFonts w:eastAsia="黑体"/>
          <w:sz w:val="24"/>
        </w:rPr>
      </w:pPr>
      <w:r>
        <w:rPr>
          <w:sz w:val="24"/>
        </w:rPr>
        <w:br w:type="page"/>
      </w:r>
      <w:r>
        <w:rPr>
          <w:sz w:val="24"/>
        </w:rPr>
        <w:lastRenderedPageBreak/>
        <w:t>17.3.4</w:t>
      </w:r>
      <w:r>
        <w:rPr>
          <w:rFonts w:eastAsia="黑体"/>
          <w:sz w:val="24"/>
        </w:rPr>
        <w:t xml:space="preserve"> </w:t>
      </w:r>
      <w:r>
        <w:rPr>
          <w:rFonts w:eastAsia="黑体"/>
          <w:sz w:val="24"/>
        </w:rPr>
        <w:t>工程进度付款的修正</w:t>
      </w:r>
    </w:p>
    <w:p w14:paraId="6FACFA19" w14:textId="77777777" w:rsidR="003C5B32" w:rsidRDefault="00F56DB7">
      <w:pPr>
        <w:wordWrap w:val="0"/>
        <w:spacing w:line="400" w:lineRule="atLeast"/>
        <w:ind w:firstLineChars="200" w:firstLine="480"/>
        <w:rPr>
          <w:sz w:val="24"/>
        </w:rPr>
      </w:pPr>
      <w:r>
        <w:rPr>
          <w:sz w:val="24"/>
        </w:rPr>
        <w:t>在对以往历次已签发的进度付款证书进行汇总和复核中发现错、漏或重复的，监理人有权予以修正，承包人也有权提出修正申请。经双方复核同意的修正，应在本次进度付款中支付或扣除。</w:t>
      </w:r>
    </w:p>
    <w:p w14:paraId="5A0390C2" w14:textId="77777777" w:rsidR="003C5B32" w:rsidRDefault="00F56DB7">
      <w:pPr>
        <w:pStyle w:val="1"/>
        <w:wordWrap w:val="0"/>
        <w:spacing w:line="380" w:lineRule="atLeast"/>
        <w:rPr>
          <w:szCs w:val="24"/>
        </w:rPr>
      </w:pPr>
      <w:bookmarkStart w:id="801" w:name="_Toc234833078"/>
      <w:bookmarkStart w:id="802" w:name="_Toc30905"/>
      <w:bookmarkStart w:id="803" w:name="_Toc10469"/>
      <w:bookmarkStart w:id="804" w:name="_Toc9245"/>
      <w:r>
        <w:rPr>
          <w:szCs w:val="24"/>
        </w:rPr>
        <w:t xml:space="preserve">17.4 </w:t>
      </w:r>
      <w:r>
        <w:rPr>
          <w:szCs w:val="24"/>
        </w:rPr>
        <w:t>质量保证金</w:t>
      </w:r>
      <w:bookmarkEnd w:id="801"/>
      <w:bookmarkEnd w:id="802"/>
      <w:bookmarkEnd w:id="803"/>
      <w:bookmarkEnd w:id="804"/>
    </w:p>
    <w:p w14:paraId="55D55018" w14:textId="77777777" w:rsidR="003C5B32" w:rsidRDefault="00F56DB7">
      <w:pPr>
        <w:wordWrap w:val="0"/>
        <w:spacing w:line="400" w:lineRule="atLeast"/>
        <w:ind w:firstLineChars="200" w:firstLine="480"/>
        <w:rPr>
          <w:sz w:val="24"/>
        </w:rPr>
      </w:pPr>
      <w:r>
        <w:rPr>
          <w:sz w:val="24"/>
        </w:rPr>
        <w:t xml:space="preserve">17.4.1 </w:t>
      </w:r>
      <w:r>
        <w:rPr>
          <w:sz w:val="24"/>
        </w:rPr>
        <w:t>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736E9EF4" w14:textId="77777777" w:rsidR="003C5B32" w:rsidRDefault="00F56DB7">
      <w:pPr>
        <w:wordWrap w:val="0"/>
        <w:spacing w:line="400" w:lineRule="atLeast"/>
        <w:ind w:firstLineChars="200" w:firstLine="480"/>
        <w:rPr>
          <w:sz w:val="24"/>
        </w:rPr>
      </w:pPr>
      <w:r>
        <w:rPr>
          <w:sz w:val="24"/>
        </w:rPr>
        <w:t xml:space="preserve">17.4.2 </w:t>
      </w:r>
      <w:r>
        <w:rPr>
          <w:sz w:val="24"/>
        </w:rPr>
        <w:t>在第</w:t>
      </w:r>
      <w:r>
        <w:rPr>
          <w:sz w:val="24"/>
        </w:rPr>
        <w:t>1.1.4.5</w:t>
      </w:r>
      <w:r>
        <w:rPr>
          <w:sz w:val="24"/>
        </w:rPr>
        <w:t>目约定的缺陷责任期满时，承包人向发包人申请到期应返还承包人剩余的质量保证金金额，发包人应在</w:t>
      </w:r>
      <w:r>
        <w:rPr>
          <w:sz w:val="24"/>
        </w:rPr>
        <w:t>14</w:t>
      </w:r>
      <w:r>
        <w:rPr>
          <w:sz w:val="24"/>
        </w:rPr>
        <w:t>天内会同承包人按照合同约定的内容核实承包人是否完成缺陷责任。如无异议，发包人应当在核实后将剩余保证金返还承包人。</w:t>
      </w:r>
    </w:p>
    <w:p w14:paraId="75D4E89B" w14:textId="77777777" w:rsidR="003C5B32" w:rsidRDefault="00F56DB7">
      <w:pPr>
        <w:wordWrap w:val="0"/>
        <w:spacing w:line="400" w:lineRule="atLeast"/>
        <w:ind w:firstLineChars="200" w:firstLine="480"/>
        <w:rPr>
          <w:sz w:val="24"/>
        </w:rPr>
      </w:pPr>
      <w:r>
        <w:rPr>
          <w:sz w:val="24"/>
        </w:rPr>
        <w:t>17.4.3</w:t>
      </w:r>
      <w:r>
        <w:rPr>
          <w:sz w:val="24"/>
        </w:rPr>
        <w:t>在第</w:t>
      </w:r>
      <w:r>
        <w:rPr>
          <w:sz w:val="24"/>
        </w:rPr>
        <w:t>1.1.4.5</w:t>
      </w:r>
      <w:r>
        <w:rPr>
          <w:sz w:val="24"/>
        </w:rPr>
        <w:t>目约定的缺陷责任期满时，承包人没有完成缺陷责任的，发包人有权扣留与未履行责任剩余工作所需金额相应的质量保证金余额，并有权根据第</w:t>
      </w:r>
      <w:r>
        <w:rPr>
          <w:sz w:val="24"/>
        </w:rPr>
        <w:t>19.3</w:t>
      </w:r>
      <w:r>
        <w:rPr>
          <w:sz w:val="24"/>
        </w:rPr>
        <w:t>款约定要求延长缺陷责任期，直至完成剩余工作为止。</w:t>
      </w:r>
      <w:r>
        <w:rPr>
          <w:sz w:val="24"/>
        </w:rPr>
        <w:t xml:space="preserve"> </w:t>
      </w:r>
    </w:p>
    <w:p w14:paraId="03EC66CB" w14:textId="77777777" w:rsidR="003C5B32" w:rsidRDefault="00F56DB7">
      <w:pPr>
        <w:pStyle w:val="1"/>
        <w:wordWrap w:val="0"/>
        <w:spacing w:line="380" w:lineRule="atLeast"/>
        <w:rPr>
          <w:szCs w:val="24"/>
        </w:rPr>
      </w:pPr>
      <w:bookmarkStart w:id="805" w:name="_Toc234833079"/>
      <w:bookmarkStart w:id="806" w:name="_Toc9754"/>
      <w:bookmarkStart w:id="807" w:name="_Toc9168"/>
      <w:bookmarkStart w:id="808" w:name="_Toc26619"/>
      <w:r>
        <w:rPr>
          <w:szCs w:val="24"/>
        </w:rPr>
        <w:t xml:space="preserve">17.5 </w:t>
      </w:r>
      <w:r>
        <w:rPr>
          <w:szCs w:val="24"/>
        </w:rPr>
        <w:t>竣工结算</w:t>
      </w:r>
      <w:bookmarkEnd w:id="805"/>
      <w:bookmarkEnd w:id="806"/>
      <w:bookmarkEnd w:id="807"/>
      <w:bookmarkEnd w:id="808"/>
    </w:p>
    <w:p w14:paraId="1F301D31" w14:textId="77777777" w:rsidR="003C5B32" w:rsidRDefault="00F56DB7">
      <w:pPr>
        <w:wordWrap w:val="0"/>
        <w:spacing w:line="400" w:lineRule="atLeast"/>
        <w:ind w:firstLineChars="196" w:firstLine="470"/>
        <w:rPr>
          <w:rFonts w:eastAsia="黑体"/>
          <w:sz w:val="24"/>
        </w:rPr>
      </w:pPr>
      <w:r>
        <w:rPr>
          <w:sz w:val="24"/>
        </w:rPr>
        <w:t xml:space="preserve">17.5.1 </w:t>
      </w:r>
      <w:r>
        <w:rPr>
          <w:rFonts w:eastAsia="黑体"/>
          <w:sz w:val="24"/>
        </w:rPr>
        <w:t>竣工付款申请单</w:t>
      </w:r>
    </w:p>
    <w:p w14:paraId="13DC910F" w14:textId="77777777" w:rsidR="003C5B32" w:rsidRDefault="00F56DB7">
      <w:pPr>
        <w:wordWrap w:val="0"/>
        <w:spacing w:line="400" w:lineRule="atLeast"/>
        <w:ind w:firstLineChars="200" w:firstLine="480"/>
        <w:rPr>
          <w:sz w:val="24"/>
        </w:rPr>
      </w:pPr>
      <w:r>
        <w:rPr>
          <w:sz w:val="24"/>
        </w:rPr>
        <w:t>（</w:t>
      </w:r>
      <w:r>
        <w:rPr>
          <w:sz w:val="24"/>
        </w:rPr>
        <w:t>1</w:t>
      </w:r>
      <w:r>
        <w:rPr>
          <w:sz w:val="24"/>
        </w:rPr>
        <w:t>）</w:t>
      </w:r>
      <w:r>
        <w:rPr>
          <w:sz w:val="24"/>
        </w:rPr>
        <w:t xml:space="preserve"> </w:t>
      </w:r>
      <w:r>
        <w:rPr>
          <w:sz w:val="24"/>
        </w:rPr>
        <w:t>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0FB59F07" w14:textId="77777777" w:rsidR="003C5B32" w:rsidRDefault="00F56DB7">
      <w:pPr>
        <w:wordWrap w:val="0"/>
        <w:spacing w:line="400" w:lineRule="atLeast"/>
        <w:ind w:firstLineChars="200" w:firstLine="480"/>
        <w:rPr>
          <w:sz w:val="24"/>
        </w:rPr>
      </w:pPr>
      <w:r>
        <w:rPr>
          <w:sz w:val="24"/>
        </w:rPr>
        <w:t>（</w:t>
      </w:r>
      <w:r>
        <w:rPr>
          <w:sz w:val="24"/>
        </w:rPr>
        <w:t>2</w:t>
      </w:r>
      <w:r>
        <w:rPr>
          <w:sz w:val="24"/>
        </w:rPr>
        <w:t>）监理人对竣工付款申请单有异议的，有权要求承包人进行修正和提供补充资料。经监理人和承包人协商后，由承包人向监理人提交修正后的竣工付款申请单。</w:t>
      </w:r>
    </w:p>
    <w:p w14:paraId="45A29A52" w14:textId="77777777" w:rsidR="003C5B32" w:rsidRDefault="00F56DB7">
      <w:pPr>
        <w:wordWrap w:val="0"/>
        <w:spacing w:line="400" w:lineRule="atLeast"/>
        <w:ind w:firstLineChars="196" w:firstLine="470"/>
        <w:rPr>
          <w:rFonts w:eastAsia="黑体"/>
          <w:sz w:val="24"/>
        </w:rPr>
      </w:pPr>
      <w:r>
        <w:rPr>
          <w:sz w:val="24"/>
        </w:rPr>
        <w:t xml:space="preserve">17.5.2 </w:t>
      </w:r>
      <w:r>
        <w:rPr>
          <w:rFonts w:eastAsia="黑体"/>
          <w:sz w:val="24"/>
        </w:rPr>
        <w:t>竣工付款证书及支付时间</w:t>
      </w:r>
    </w:p>
    <w:p w14:paraId="0A072046" w14:textId="77777777" w:rsidR="003C5B32" w:rsidRDefault="00F56DB7">
      <w:pPr>
        <w:wordWrap w:val="0"/>
        <w:spacing w:line="400" w:lineRule="atLeast"/>
        <w:ind w:firstLineChars="196" w:firstLine="470"/>
        <w:rPr>
          <w:rFonts w:eastAsia="黑体"/>
          <w:sz w:val="24"/>
        </w:rPr>
      </w:pPr>
      <w:r>
        <w:rPr>
          <w:sz w:val="24"/>
        </w:rPr>
        <w:t>（</w:t>
      </w:r>
      <w:r>
        <w:rPr>
          <w:sz w:val="24"/>
        </w:rPr>
        <w:t>1</w:t>
      </w:r>
      <w:r>
        <w:rPr>
          <w:sz w:val="24"/>
        </w:rPr>
        <w:t>）监理人在收到承包人提交的竣工付款申请单后的</w:t>
      </w:r>
      <w:r>
        <w:rPr>
          <w:sz w:val="24"/>
        </w:rPr>
        <w:t>14</w:t>
      </w:r>
      <w:r>
        <w:rPr>
          <w:sz w:val="24"/>
        </w:rPr>
        <w:t>天内完成核查，提出发包人到期应支付给承包人的价款送发包人审核并抄送承包人。发包人应在收到后</w:t>
      </w:r>
      <w:r>
        <w:rPr>
          <w:sz w:val="24"/>
        </w:rPr>
        <w:t>14</w:t>
      </w:r>
      <w:r>
        <w:rPr>
          <w:sz w:val="24"/>
        </w:rPr>
        <w:t>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4E6DC0CC" w14:textId="77777777" w:rsidR="003C5B32" w:rsidRDefault="00F56DB7">
      <w:pPr>
        <w:wordWrap w:val="0"/>
        <w:spacing w:line="400" w:lineRule="atLeast"/>
        <w:ind w:firstLine="600"/>
        <w:rPr>
          <w:sz w:val="24"/>
        </w:rPr>
      </w:pPr>
      <w:r>
        <w:rPr>
          <w:sz w:val="24"/>
        </w:rPr>
        <w:t>（</w:t>
      </w:r>
      <w:r>
        <w:rPr>
          <w:sz w:val="24"/>
        </w:rPr>
        <w:t>2</w:t>
      </w:r>
      <w:r>
        <w:rPr>
          <w:sz w:val="24"/>
        </w:rPr>
        <w:t>）发包人应在监理人出具竣工付款证书后的</w:t>
      </w:r>
      <w:r>
        <w:rPr>
          <w:sz w:val="24"/>
        </w:rPr>
        <w:t>14</w:t>
      </w:r>
      <w:r>
        <w:rPr>
          <w:sz w:val="24"/>
        </w:rPr>
        <w:t>天内，将应支付款支付给承包人。发包人不按期支付的，按第</w:t>
      </w:r>
      <w:r>
        <w:rPr>
          <w:sz w:val="24"/>
        </w:rPr>
        <w:t>17.3.3</w:t>
      </w:r>
      <w:r>
        <w:rPr>
          <w:sz w:val="24"/>
        </w:rPr>
        <w:t>（</w:t>
      </w:r>
      <w:r>
        <w:rPr>
          <w:sz w:val="24"/>
        </w:rPr>
        <w:t>2</w:t>
      </w:r>
      <w:r>
        <w:rPr>
          <w:sz w:val="24"/>
        </w:rPr>
        <w:t>）目的约定，将逾期付款违约金支付给承包人。</w:t>
      </w:r>
    </w:p>
    <w:p w14:paraId="638A21C2" w14:textId="77777777" w:rsidR="003C5B32" w:rsidRDefault="00F56DB7">
      <w:pPr>
        <w:wordWrap w:val="0"/>
        <w:spacing w:line="400" w:lineRule="atLeast"/>
        <w:ind w:firstLine="600"/>
        <w:rPr>
          <w:sz w:val="24"/>
        </w:rPr>
      </w:pPr>
      <w:r>
        <w:rPr>
          <w:sz w:val="24"/>
        </w:rPr>
        <w:t>（</w:t>
      </w:r>
      <w:r>
        <w:rPr>
          <w:sz w:val="24"/>
        </w:rPr>
        <w:t>3</w:t>
      </w:r>
      <w:r>
        <w:rPr>
          <w:sz w:val="24"/>
        </w:rPr>
        <w:t>）承包人对发包人签认的竣工付款证书有异议的，发包人可出具竣工付款申请单中承包人已同意部分的临时付款证书。存在争议的部分，按第</w:t>
      </w:r>
      <w:r>
        <w:rPr>
          <w:sz w:val="24"/>
        </w:rPr>
        <w:t>24</w:t>
      </w:r>
      <w:r>
        <w:rPr>
          <w:sz w:val="24"/>
        </w:rPr>
        <w:t>条的约定办理。</w:t>
      </w:r>
    </w:p>
    <w:p w14:paraId="453DEC8A" w14:textId="77777777" w:rsidR="003C5B32" w:rsidRDefault="00F56DB7">
      <w:pPr>
        <w:wordWrap w:val="0"/>
        <w:spacing w:line="400" w:lineRule="atLeast"/>
        <w:ind w:firstLine="600"/>
        <w:rPr>
          <w:sz w:val="24"/>
        </w:rPr>
      </w:pPr>
      <w:r>
        <w:rPr>
          <w:sz w:val="24"/>
        </w:rPr>
        <w:lastRenderedPageBreak/>
        <w:t>（</w:t>
      </w:r>
      <w:r>
        <w:rPr>
          <w:sz w:val="24"/>
        </w:rPr>
        <w:t>4</w:t>
      </w:r>
      <w:r>
        <w:rPr>
          <w:sz w:val="24"/>
        </w:rPr>
        <w:t>）竣工付款涉及政府投资资金的，按第</w:t>
      </w:r>
      <w:r>
        <w:rPr>
          <w:sz w:val="24"/>
        </w:rPr>
        <w:t>17.3.3</w:t>
      </w:r>
      <w:r>
        <w:rPr>
          <w:sz w:val="24"/>
        </w:rPr>
        <w:t>（</w:t>
      </w:r>
      <w:r>
        <w:rPr>
          <w:sz w:val="24"/>
        </w:rPr>
        <w:t>4</w:t>
      </w:r>
      <w:r>
        <w:rPr>
          <w:sz w:val="24"/>
        </w:rPr>
        <w:t>）目的约定办理。</w:t>
      </w:r>
    </w:p>
    <w:p w14:paraId="73A83489" w14:textId="77777777" w:rsidR="003C5B32" w:rsidRDefault="00F56DB7">
      <w:pPr>
        <w:pStyle w:val="1"/>
        <w:wordWrap w:val="0"/>
        <w:spacing w:line="380" w:lineRule="atLeast"/>
        <w:rPr>
          <w:szCs w:val="24"/>
        </w:rPr>
      </w:pPr>
      <w:bookmarkStart w:id="809" w:name="_Toc234833080"/>
      <w:bookmarkStart w:id="810" w:name="_Toc4427"/>
      <w:bookmarkStart w:id="811" w:name="_Toc3447"/>
      <w:bookmarkStart w:id="812" w:name="_Toc28286"/>
      <w:r>
        <w:rPr>
          <w:szCs w:val="24"/>
        </w:rPr>
        <w:t xml:space="preserve">17.6 </w:t>
      </w:r>
      <w:r>
        <w:rPr>
          <w:szCs w:val="24"/>
        </w:rPr>
        <w:t>最终结清</w:t>
      </w:r>
      <w:bookmarkEnd w:id="809"/>
      <w:bookmarkEnd w:id="810"/>
      <w:bookmarkEnd w:id="811"/>
      <w:bookmarkEnd w:id="812"/>
    </w:p>
    <w:p w14:paraId="16F453C6" w14:textId="77777777" w:rsidR="003C5B32" w:rsidRDefault="00F56DB7">
      <w:pPr>
        <w:wordWrap w:val="0"/>
        <w:spacing w:line="400" w:lineRule="atLeast"/>
        <w:ind w:firstLineChars="196" w:firstLine="470"/>
        <w:rPr>
          <w:rFonts w:eastAsia="黑体"/>
          <w:sz w:val="24"/>
        </w:rPr>
      </w:pPr>
      <w:r>
        <w:rPr>
          <w:sz w:val="24"/>
        </w:rPr>
        <w:t xml:space="preserve">17.6.1 </w:t>
      </w:r>
      <w:r>
        <w:rPr>
          <w:rFonts w:eastAsia="黑体"/>
          <w:sz w:val="24"/>
        </w:rPr>
        <w:t>最终结清申请单</w:t>
      </w:r>
    </w:p>
    <w:p w14:paraId="363E8AE7" w14:textId="77777777" w:rsidR="003C5B32" w:rsidRDefault="00F56DB7">
      <w:pPr>
        <w:wordWrap w:val="0"/>
        <w:spacing w:line="400" w:lineRule="atLeast"/>
        <w:ind w:firstLineChars="200" w:firstLine="480"/>
        <w:rPr>
          <w:sz w:val="24"/>
        </w:rPr>
      </w:pPr>
      <w:r>
        <w:rPr>
          <w:sz w:val="24"/>
        </w:rPr>
        <w:t>（</w:t>
      </w:r>
      <w:r>
        <w:rPr>
          <w:sz w:val="24"/>
        </w:rPr>
        <w:t>1</w:t>
      </w:r>
      <w:r>
        <w:rPr>
          <w:sz w:val="24"/>
        </w:rPr>
        <w:t>）缺陷责任期终止证书签发后，承包人可按专用合同条款约定的份数和期限向监理人提交最终结清申请单，并提供相关证明材料。</w:t>
      </w:r>
    </w:p>
    <w:p w14:paraId="18638DB2" w14:textId="77777777" w:rsidR="003C5B32" w:rsidRDefault="00F56DB7">
      <w:pPr>
        <w:wordWrap w:val="0"/>
        <w:spacing w:line="400" w:lineRule="atLeast"/>
        <w:ind w:firstLineChars="200" w:firstLine="480"/>
        <w:rPr>
          <w:sz w:val="24"/>
        </w:rPr>
      </w:pPr>
      <w:r>
        <w:rPr>
          <w:sz w:val="24"/>
        </w:rPr>
        <w:t>（</w:t>
      </w:r>
      <w:r>
        <w:rPr>
          <w:sz w:val="24"/>
        </w:rPr>
        <w:t>2</w:t>
      </w:r>
      <w:r>
        <w:rPr>
          <w:sz w:val="24"/>
        </w:rPr>
        <w:t>）发包人对最终结清申请单内容有异议的，有权要求承包人进行修正和提供补充资料，由承包人向监理人提交修正后的最终结清申请单。</w:t>
      </w:r>
    </w:p>
    <w:p w14:paraId="3E3FADF8" w14:textId="77777777" w:rsidR="003C5B32" w:rsidRDefault="00F56DB7">
      <w:pPr>
        <w:wordWrap w:val="0"/>
        <w:spacing w:line="400" w:lineRule="atLeast"/>
        <w:ind w:firstLineChars="196" w:firstLine="470"/>
        <w:rPr>
          <w:sz w:val="24"/>
        </w:rPr>
      </w:pPr>
      <w:r>
        <w:rPr>
          <w:sz w:val="24"/>
        </w:rPr>
        <w:t xml:space="preserve">17.6.2 </w:t>
      </w:r>
      <w:r>
        <w:rPr>
          <w:rFonts w:eastAsia="黑体"/>
          <w:sz w:val="24"/>
        </w:rPr>
        <w:t>最终结清证书和支付时间</w:t>
      </w:r>
      <w:r>
        <w:rPr>
          <w:sz w:val="24"/>
        </w:rPr>
        <w:t xml:space="preserve"> </w:t>
      </w:r>
    </w:p>
    <w:p w14:paraId="2C01E7CD" w14:textId="77777777" w:rsidR="003C5B32" w:rsidRDefault="00F56DB7">
      <w:pPr>
        <w:wordWrap w:val="0"/>
        <w:spacing w:line="400" w:lineRule="atLeast"/>
        <w:ind w:firstLineChars="200" w:firstLine="480"/>
        <w:rPr>
          <w:sz w:val="24"/>
        </w:rPr>
      </w:pPr>
      <w:r>
        <w:rPr>
          <w:sz w:val="24"/>
        </w:rPr>
        <w:t>（</w:t>
      </w:r>
      <w:r>
        <w:rPr>
          <w:sz w:val="24"/>
        </w:rPr>
        <w:t>1</w:t>
      </w:r>
      <w:r>
        <w:rPr>
          <w:sz w:val="24"/>
        </w:rPr>
        <w:t>）监理人收到承包人提交的最终结清申请单后的</w:t>
      </w:r>
      <w:r>
        <w:rPr>
          <w:sz w:val="24"/>
        </w:rPr>
        <w:t>14</w:t>
      </w:r>
      <w:r>
        <w:rPr>
          <w:sz w:val="24"/>
        </w:rPr>
        <w:t>天内，提出发包人应支付给承包人的价款送发包人审核并抄送承包人。发包人应在收到后</w:t>
      </w:r>
      <w:r>
        <w:rPr>
          <w:sz w:val="24"/>
        </w:rPr>
        <w:t>14</w:t>
      </w:r>
      <w:r>
        <w:rPr>
          <w:sz w:val="24"/>
        </w:rPr>
        <w:t>天内审核完毕，由监理人向承包人出具经发包人签认的最终结清证书。监理人未在约定时间内核查，又未提出具体意见的，视为承包人提交的最终结清申请单已经监理人核查同意；发包人未在约定时间内审核又未提出具体意见的，监理人提出应支付给承包人的价款视为已经发包人同意。</w:t>
      </w:r>
    </w:p>
    <w:p w14:paraId="60265BBE" w14:textId="77777777" w:rsidR="003C5B32" w:rsidRDefault="00F56DB7">
      <w:pPr>
        <w:wordWrap w:val="0"/>
        <w:spacing w:line="400" w:lineRule="atLeast"/>
        <w:ind w:firstLineChars="200" w:firstLine="480"/>
        <w:rPr>
          <w:sz w:val="24"/>
        </w:rPr>
      </w:pPr>
      <w:r>
        <w:rPr>
          <w:sz w:val="24"/>
        </w:rPr>
        <w:t>（</w:t>
      </w:r>
      <w:r>
        <w:rPr>
          <w:sz w:val="24"/>
        </w:rPr>
        <w:t>2</w:t>
      </w:r>
      <w:r>
        <w:rPr>
          <w:sz w:val="24"/>
        </w:rPr>
        <w:t>）发包人应在监理人出具最终结清证书后的</w:t>
      </w:r>
      <w:r>
        <w:rPr>
          <w:sz w:val="24"/>
        </w:rPr>
        <w:t>14</w:t>
      </w:r>
      <w:r>
        <w:rPr>
          <w:sz w:val="24"/>
        </w:rPr>
        <w:t>天内，将应支付款支付给承包人。发包人不按期支付的，按第</w:t>
      </w:r>
      <w:r>
        <w:rPr>
          <w:sz w:val="24"/>
        </w:rPr>
        <w:t>17.3.3</w:t>
      </w:r>
      <w:r>
        <w:rPr>
          <w:sz w:val="24"/>
        </w:rPr>
        <w:t>（</w:t>
      </w:r>
      <w:r>
        <w:rPr>
          <w:sz w:val="24"/>
        </w:rPr>
        <w:t>2</w:t>
      </w:r>
      <w:r>
        <w:rPr>
          <w:sz w:val="24"/>
        </w:rPr>
        <w:t>）目的约定，将逾期付款违约金支付给承包人。</w:t>
      </w:r>
    </w:p>
    <w:p w14:paraId="3A9A71AC" w14:textId="77777777" w:rsidR="003C5B32" w:rsidRDefault="00F56DB7">
      <w:pPr>
        <w:wordWrap w:val="0"/>
        <w:spacing w:line="400" w:lineRule="atLeast"/>
        <w:ind w:firstLineChars="200" w:firstLine="480"/>
        <w:rPr>
          <w:sz w:val="24"/>
        </w:rPr>
      </w:pPr>
      <w:r>
        <w:rPr>
          <w:sz w:val="24"/>
        </w:rPr>
        <w:t>（</w:t>
      </w:r>
      <w:r>
        <w:rPr>
          <w:sz w:val="24"/>
        </w:rPr>
        <w:t>3</w:t>
      </w:r>
      <w:r>
        <w:rPr>
          <w:sz w:val="24"/>
        </w:rPr>
        <w:t>）承包人对发包人签认的最终结清证书有异议的，按第</w:t>
      </w:r>
      <w:r>
        <w:rPr>
          <w:sz w:val="24"/>
        </w:rPr>
        <w:t>24</w:t>
      </w:r>
      <w:r>
        <w:rPr>
          <w:sz w:val="24"/>
        </w:rPr>
        <w:t>条的约定办理。</w:t>
      </w:r>
    </w:p>
    <w:p w14:paraId="5207B1AB" w14:textId="77777777" w:rsidR="003C5B32" w:rsidRDefault="00F56DB7">
      <w:pPr>
        <w:wordWrap w:val="0"/>
        <w:spacing w:line="400" w:lineRule="atLeast"/>
        <w:ind w:firstLineChars="200" w:firstLine="480"/>
        <w:rPr>
          <w:sz w:val="24"/>
        </w:rPr>
      </w:pPr>
      <w:r>
        <w:rPr>
          <w:sz w:val="24"/>
        </w:rPr>
        <w:t>（</w:t>
      </w:r>
      <w:r>
        <w:rPr>
          <w:sz w:val="24"/>
        </w:rPr>
        <w:t>4</w:t>
      </w:r>
      <w:r>
        <w:rPr>
          <w:sz w:val="24"/>
        </w:rPr>
        <w:t>）最终结清付款涉及政府投资资金的，按第</w:t>
      </w:r>
      <w:r>
        <w:rPr>
          <w:sz w:val="24"/>
        </w:rPr>
        <w:t>17.3.3</w:t>
      </w:r>
      <w:r>
        <w:rPr>
          <w:sz w:val="24"/>
        </w:rPr>
        <w:t>（</w:t>
      </w:r>
      <w:r>
        <w:rPr>
          <w:sz w:val="24"/>
        </w:rPr>
        <w:t>4</w:t>
      </w:r>
      <w:r>
        <w:rPr>
          <w:sz w:val="24"/>
        </w:rPr>
        <w:t>）目的约定办理。</w:t>
      </w:r>
    </w:p>
    <w:p w14:paraId="0C37D354" w14:textId="77777777" w:rsidR="003C5B32" w:rsidRDefault="00F56DB7">
      <w:pPr>
        <w:pStyle w:val="1"/>
        <w:wordWrap w:val="0"/>
        <w:spacing w:before="480" w:line="380" w:lineRule="atLeast"/>
        <w:rPr>
          <w:sz w:val="28"/>
          <w:szCs w:val="28"/>
        </w:rPr>
      </w:pPr>
      <w:bookmarkStart w:id="813" w:name="_Toc234833081"/>
      <w:bookmarkStart w:id="814" w:name="_Toc28110"/>
      <w:bookmarkStart w:id="815" w:name="_Toc31279"/>
      <w:bookmarkStart w:id="816" w:name="_Toc13751"/>
      <w:r>
        <w:rPr>
          <w:sz w:val="28"/>
          <w:szCs w:val="28"/>
        </w:rPr>
        <w:t xml:space="preserve">18. </w:t>
      </w:r>
      <w:r>
        <w:rPr>
          <w:sz w:val="28"/>
          <w:szCs w:val="28"/>
        </w:rPr>
        <w:t>竣工验收</w:t>
      </w:r>
      <w:bookmarkEnd w:id="813"/>
      <w:bookmarkEnd w:id="814"/>
      <w:bookmarkEnd w:id="815"/>
      <w:bookmarkEnd w:id="816"/>
    </w:p>
    <w:p w14:paraId="54B2E7B3" w14:textId="77777777" w:rsidR="003C5B32" w:rsidRDefault="00F56DB7">
      <w:pPr>
        <w:pStyle w:val="1"/>
        <w:wordWrap w:val="0"/>
        <w:spacing w:line="380" w:lineRule="atLeast"/>
        <w:rPr>
          <w:szCs w:val="24"/>
        </w:rPr>
      </w:pPr>
      <w:bookmarkStart w:id="817" w:name="_Toc14256"/>
      <w:bookmarkStart w:id="818" w:name="_Toc11052"/>
      <w:bookmarkStart w:id="819" w:name="_Toc23491"/>
      <w:bookmarkStart w:id="820" w:name="_Toc234833082"/>
      <w:r>
        <w:rPr>
          <w:szCs w:val="24"/>
        </w:rPr>
        <w:t xml:space="preserve">18.1 </w:t>
      </w:r>
      <w:r>
        <w:rPr>
          <w:szCs w:val="24"/>
        </w:rPr>
        <w:t>竣工验收的含义</w:t>
      </w:r>
      <w:bookmarkEnd w:id="817"/>
      <w:bookmarkEnd w:id="818"/>
      <w:bookmarkEnd w:id="819"/>
      <w:bookmarkEnd w:id="820"/>
    </w:p>
    <w:p w14:paraId="6E6FA1FB" w14:textId="77777777" w:rsidR="003C5B32" w:rsidRDefault="00F56DB7">
      <w:pPr>
        <w:wordWrap w:val="0"/>
        <w:spacing w:line="400" w:lineRule="atLeast"/>
        <w:ind w:firstLineChars="200" w:firstLine="480"/>
        <w:rPr>
          <w:sz w:val="24"/>
        </w:rPr>
      </w:pPr>
      <w:r>
        <w:rPr>
          <w:sz w:val="24"/>
        </w:rPr>
        <w:t xml:space="preserve">18.1.1 </w:t>
      </w:r>
      <w:r>
        <w:rPr>
          <w:sz w:val="24"/>
        </w:rPr>
        <w:t>竣工验收指承包人完成了全部合同工作后，发包人按合同要求进行的验收。</w:t>
      </w:r>
    </w:p>
    <w:p w14:paraId="4BA5FFDC" w14:textId="77777777" w:rsidR="003C5B32" w:rsidRDefault="00F56DB7">
      <w:pPr>
        <w:wordWrap w:val="0"/>
        <w:spacing w:line="400" w:lineRule="atLeast"/>
        <w:ind w:firstLineChars="200" w:firstLine="480"/>
        <w:rPr>
          <w:sz w:val="24"/>
        </w:rPr>
      </w:pPr>
      <w:r>
        <w:rPr>
          <w:sz w:val="24"/>
        </w:rPr>
        <w:t xml:space="preserve">18.1.2 </w:t>
      </w:r>
      <w:r>
        <w:rPr>
          <w:sz w:val="24"/>
        </w:rPr>
        <w:t>国家验收是政府有关部门根据法律、规范、规程和政策要求，针对发包人全面组织实施的整个工程正式交付投运前的验收。</w:t>
      </w:r>
    </w:p>
    <w:p w14:paraId="3A55877E" w14:textId="77777777" w:rsidR="003C5B32" w:rsidRDefault="00F56DB7">
      <w:pPr>
        <w:wordWrap w:val="0"/>
        <w:spacing w:line="400" w:lineRule="atLeast"/>
        <w:ind w:firstLineChars="200" w:firstLine="480"/>
        <w:rPr>
          <w:sz w:val="24"/>
        </w:rPr>
      </w:pPr>
      <w:r>
        <w:rPr>
          <w:sz w:val="24"/>
        </w:rPr>
        <w:t xml:space="preserve">18.1.3 </w:t>
      </w:r>
      <w:r>
        <w:rPr>
          <w:sz w:val="24"/>
        </w:rPr>
        <w:t>需要进行国家验收的，竣工验收是国家验收的一部分。竣工验收所采用的各项验收和评定标准应符合国家验收标准。发包人和承包人为竣工验收提供的各项竣工验收资料应符合国家验收的要求。</w:t>
      </w:r>
      <w:r>
        <w:rPr>
          <w:sz w:val="24"/>
        </w:rPr>
        <w:t xml:space="preserve"> </w:t>
      </w:r>
    </w:p>
    <w:p w14:paraId="7E3BCE2D" w14:textId="77777777" w:rsidR="003C5B32" w:rsidRDefault="00F56DB7">
      <w:pPr>
        <w:pStyle w:val="1"/>
        <w:wordWrap w:val="0"/>
        <w:spacing w:line="380" w:lineRule="atLeast"/>
        <w:rPr>
          <w:szCs w:val="24"/>
        </w:rPr>
      </w:pPr>
      <w:bookmarkStart w:id="821" w:name="_Toc234833083"/>
      <w:bookmarkStart w:id="822" w:name="_Toc9365"/>
      <w:bookmarkStart w:id="823" w:name="_Toc28778"/>
      <w:bookmarkStart w:id="824" w:name="_Toc25249"/>
      <w:r>
        <w:rPr>
          <w:szCs w:val="24"/>
        </w:rPr>
        <w:t xml:space="preserve">18.2 </w:t>
      </w:r>
      <w:r>
        <w:rPr>
          <w:szCs w:val="24"/>
        </w:rPr>
        <w:t>竣工验收申请报告</w:t>
      </w:r>
      <w:bookmarkEnd w:id="821"/>
      <w:bookmarkEnd w:id="822"/>
      <w:bookmarkEnd w:id="823"/>
      <w:bookmarkEnd w:id="824"/>
    </w:p>
    <w:p w14:paraId="576199A5" w14:textId="77777777" w:rsidR="003C5B32" w:rsidRDefault="00F56DB7">
      <w:pPr>
        <w:wordWrap w:val="0"/>
        <w:spacing w:line="400" w:lineRule="atLeast"/>
        <w:ind w:firstLineChars="200" w:firstLine="480"/>
        <w:rPr>
          <w:sz w:val="24"/>
        </w:rPr>
      </w:pPr>
      <w:r>
        <w:rPr>
          <w:sz w:val="24"/>
        </w:rPr>
        <w:t>当工程具备以下条件时，承包人即可向监理人报送竣工验收申请报告：</w:t>
      </w:r>
    </w:p>
    <w:p w14:paraId="56502E2D" w14:textId="77777777" w:rsidR="003C5B32" w:rsidRDefault="00F56DB7">
      <w:pPr>
        <w:wordWrap w:val="0"/>
        <w:spacing w:line="400" w:lineRule="atLeast"/>
        <w:ind w:firstLineChars="200" w:firstLine="480"/>
        <w:rPr>
          <w:sz w:val="24"/>
        </w:rPr>
      </w:pPr>
      <w:r>
        <w:rPr>
          <w:sz w:val="24"/>
        </w:rPr>
        <w:t>（</w:t>
      </w:r>
      <w:r>
        <w:rPr>
          <w:sz w:val="24"/>
        </w:rPr>
        <w:t>1</w:t>
      </w:r>
      <w:r>
        <w:rPr>
          <w:sz w:val="24"/>
        </w:rPr>
        <w:t>）除监理人同意列入缺陷责任期内完成的尾工（甩项）工程和缺陷修补工作外，合同范围内的全部单位工程以及有关工作，包括合同要求的试验、试运行以及检验和验收均已完成，并符合合同要求；</w:t>
      </w:r>
    </w:p>
    <w:p w14:paraId="5D084904" w14:textId="77777777" w:rsidR="003C5B32" w:rsidRDefault="00F56DB7">
      <w:pPr>
        <w:wordWrap w:val="0"/>
        <w:spacing w:line="400" w:lineRule="atLeast"/>
        <w:ind w:firstLineChars="200" w:firstLine="480"/>
        <w:rPr>
          <w:sz w:val="24"/>
        </w:rPr>
      </w:pPr>
      <w:r>
        <w:rPr>
          <w:sz w:val="24"/>
        </w:rPr>
        <w:t>（</w:t>
      </w:r>
      <w:r>
        <w:rPr>
          <w:sz w:val="24"/>
        </w:rPr>
        <w:t>2</w:t>
      </w:r>
      <w:r>
        <w:rPr>
          <w:sz w:val="24"/>
        </w:rPr>
        <w:t>）已按合同约定的内容和份数备齐了符合要求的竣工资料；</w:t>
      </w:r>
      <w:r>
        <w:rPr>
          <w:sz w:val="24"/>
        </w:rPr>
        <w:t xml:space="preserve"> </w:t>
      </w:r>
    </w:p>
    <w:p w14:paraId="21E60209" w14:textId="77777777" w:rsidR="003C5B32" w:rsidRDefault="00F56DB7">
      <w:pPr>
        <w:wordWrap w:val="0"/>
        <w:spacing w:line="400" w:lineRule="atLeast"/>
        <w:ind w:firstLineChars="200" w:firstLine="480"/>
        <w:rPr>
          <w:sz w:val="24"/>
        </w:rPr>
      </w:pPr>
      <w:r>
        <w:rPr>
          <w:sz w:val="24"/>
        </w:rPr>
        <w:lastRenderedPageBreak/>
        <w:t>（</w:t>
      </w:r>
      <w:r>
        <w:rPr>
          <w:sz w:val="24"/>
        </w:rPr>
        <w:t>3</w:t>
      </w:r>
      <w:r>
        <w:rPr>
          <w:sz w:val="24"/>
        </w:rPr>
        <w:t>）已按监理人的要求编制了在缺陷责任期内完成的尾工（甩项）工程和缺陷修补工作清单以及相应施工计划；</w:t>
      </w:r>
    </w:p>
    <w:p w14:paraId="0FE8D61C" w14:textId="77777777" w:rsidR="003C5B32" w:rsidRDefault="00F56DB7">
      <w:pPr>
        <w:wordWrap w:val="0"/>
        <w:spacing w:line="400" w:lineRule="atLeast"/>
        <w:ind w:firstLineChars="200" w:firstLine="480"/>
        <w:rPr>
          <w:sz w:val="24"/>
        </w:rPr>
      </w:pPr>
      <w:r>
        <w:rPr>
          <w:sz w:val="24"/>
        </w:rPr>
        <w:t>（</w:t>
      </w:r>
      <w:r>
        <w:rPr>
          <w:sz w:val="24"/>
        </w:rPr>
        <w:t>4</w:t>
      </w:r>
      <w:r>
        <w:rPr>
          <w:sz w:val="24"/>
        </w:rPr>
        <w:t>）监理人要求在竣工验收前应完成的其他工作；</w:t>
      </w:r>
    </w:p>
    <w:p w14:paraId="726AA48B" w14:textId="77777777" w:rsidR="003C5B32" w:rsidRDefault="00F56DB7">
      <w:pPr>
        <w:wordWrap w:val="0"/>
        <w:spacing w:line="400" w:lineRule="atLeast"/>
        <w:ind w:firstLineChars="200" w:firstLine="480"/>
        <w:rPr>
          <w:sz w:val="24"/>
        </w:rPr>
      </w:pPr>
      <w:r>
        <w:rPr>
          <w:sz w:val="24"/>
        </w:rPr>
        <w:t>（</w:t>
      </w:r>
      <w:r>
        <w:rPr>
          <w:sz w:val="24"/>
        </w:rPr>
        <w:t>5</w:t>
      </w:r>
      <w:r>
        <w:rPr>
          <w:sz w:val="24"/>
        </w:rPr>
        <w:t>）监理人要求提交的竣工验收资料清单。</w:t>
      </w:r>
    </w:p>
    <w:p w14:paraId="0037676E" w14:textId="77777777" w:rsidR="003C5B32" w:rsidRDefault="00F56DB7">
      <w:pPr>
        <w:pStyle w:val="1"/>
        <w:wordWrap w:val="0"/>
        <w:spacing w:line="380" w:lineRule="atLeast"/>
        <w:rPr>
          <w:szCs w:val="24"/>
        </w:rPr>
      </w:pPr>
      <w:bookmarkStart w:id="825" w:name="_Toc234833084"/>
      <w:bookmarkStart w:id="826" w:name="_Toc11295"/>
      <w:bookmarkStart w:id="827" w:name="_Toc25904"/>
      <w:bookmarkStart w:id="828" w:name="_Toc28749"/>
      <w:r>
        <w:rPr>
          <w:szCs w:val="24"/>
        </w:rPr>
        <w:t xml:space="preserve">18.3 </w:t>
      </w:r>
      <w:r>
        <w:rPr>
          <w:szCs w:val="24"/>
        </w:rPr>
        <w:t>验收</w:t>
      </w:r>
      <w:bookmarkEnd w:id="825"/>
      <w:bookmarkEnd w:id="826"/>
      <w:bookmarkEnd w:id="827"/>
      <w:bookmarkEnd w:id="828"/>
    </w:p>
    <w:p w14:paraId="68878F0C" w14:textId="77777777" w:rsidR="003C5B32" w:rsidRDefault="00F56DB7">
      <w:pPr>
        <w:wordWrap w:val="0"/>
        <w:spacing w:line="400" w:lineRule="atLeast"/>
        <w:ind w:firstLineChars="200" w:firstLine="480"/>
        <w:rPr>
          <w:sz w:val="24"/>
        </w:rPr>
      </w:pPr>
      <w:r>
        <w:rPr>
          <w:sz w:val="24"/>
        </w:rPr>
        <w:t>监理人收到承包人按第</w:t>
      </w:r>
      <w:r>
        <w:rPr>
          <w:sz w:val="24"/>
        </w:rPr>
        <w:t>18.2</w:t>
      </w:r>
      <w:r>
        <w:rPr>
          <w:sz w:val="24"/>
        </w:rPr>
        <w:t>款约定提交的竣工验收申请报告后，应审查申请报告的各项内容，并按以下不同情况进行处理。</w:t>
      </w:r>
    </w:p>
    <w:p w14:paraId="3387A005" w14:textId="77777777" w:rsidR="003C5B32" w:rsidRDefault="00F56DB7">
      <w:pPr>
        <w:wordWrap w:val="0"/>
        <w:spacing w:line="400" w:lineRule="atLeast"/>
        <w:ind w:firstLineChars="200" w:firstLine="480"/>
        <w:rPr>
          <w:sz w:val="24"/>
        </w:rPr>
      </w:pPr>
      <w:r>
        <w:rPr>
          <w:sz w:val="24"/>
        </w:rPr>
        <w:t xml:space="preserve">18.3.1 </w:t>
      </w:r>
      <w:r>
        <w:rPr>
          <w:sz w:val="24"/>
        </w:rPr>
        <w:t>监理人审查后认为尚不具备竣工验收条件的，应在收到竣工验收申请报告后的</w:t>
      </w:r>
      <w:r>
        <w:rPr>
          <w:sz w:val="24"/>
        </w:rPr>
        <w:t>28</w:t>
      </w:r>
      <w:r>
        <w:rPr>
          <w:sz w:val="24"/>
        </w:rPr>
        <w:t>天内通知承包人，指出在颁发接收证书前承包人还需进行的工作内容。承包人完成监理人通知的全部工作内容后，应再次提交竣工验收申请报告，直至监理人同意为止。</w:t>
      </w:r>
    </w:p>
    <w:p w14:paraId="7512ADD0" w14:textId="77777777" w:rsidR="003C5B32" w:rsidRDefault="00F56DB7">
      <w:pPr>
        <w:wordWrap w:val="0"/>
        <w:spacing w:line="400" w:lineRule="atLeast"/>
        <w:ind w:firstLineChars="200" w:firstLine="480"/>
        <w:rPr>
          <w:sz w:val="24"/>
        </w:rPr>
      </w:pPr>
      <w:r>
        <w:rPr>
          <w:sz w:val="24"/>
        </w:rPr>
        <w:t xml:space="preserve">18.3.2 </w:t>
      </w:r>
      <w:r>
        <w:rPr>
          <w:sz w:val="24"/>
        </w:rPr>
        <w:t>监理人审查后认为已具备竣工验收条件的，应在收到竣工验收申请报告后的</w:t>
      </w:r>
      <w:r>
        <w:rPr>
          <w:sz w:val="24"/>
        </w:rPr>
        <w:t>28</w:t>
      </w:r>
      <w:r>
        <w:rPr>
          <w:sz w:val="24"/>
        </w:rPr>
        <w:t>天内提请发包人进行工程验收。</w:t>
      </w:r>
    </w:p>
    <w:p w14:paraId="68A30822" w14:textId="77777777" w:rsidR="003C5B32" w:rsidRDefault="00F56DB7">
      <w:pPr>
        <w:wordWrap w:val="0"/>
        <w:spacing w:line="400" w:lineRule="atLeast"/>
        <w:ind w:firstLineChars="200" w:firstLine="480"/>
        <w:rPr>
          <w:sz w:val="24"/>
        </w:rPr>
      </w:pPr>
      <w:r>
        <w:rPr>
          <w:sz w:val="24"/>
        </w:rPr>
        <w:t>18.3.3</w:t>
      </w:r>
      <w:r>
        <w:rPr>
          <w:sz w:val="24"/>
        </w:rPr>
        <w:t>发包人经过验收后同意接收工程的，应在监理人收到竣工验收申请报告后的</w:t>
      </w:r>
      <w:r>
        <w:rPr>
          <w:sz w:val="24"/>
        </w:rPr>
        <w:t>56</w:t>
      </w:r>
      <w:r>
        <w:rPr>
          <w:sz w:val="24"/>
        </w:rPr>
        <w:t>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517BFF0E" w14:textId="77777777" w:rsidR="003C5B32" w:rsidRDefault="00F56DB7">
      <w:pPr>
        <w:wordWrap w:val="0"/>
        <w:spacing w:line="400" w:lineRule="atLeast"/>
        <w:ind w:firstLineChars="200" w:firstLine="480"/>
        <w:rPr>
          <w:sz w:val="24"/>
        </w:rPr>
      </w:pPr>
      <w:r>
        <w:rPr>
          <w:sz w:val="24"/>
        </w:rPr>
        <w:t xml:space="preserve">18.3.4 </w:t>
      </w:r>
      <w:r>
        <w:rPr>
          <w:sz w:val="24"/>
        </w:rPr>
        <w:t>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w:t>
      </w:r>
      <w:r>
        <w:rPr>
          <w:sz w:val="24"/>
        </w:rPr>
        <w:t>18.3.1</w:t>
      </w:r>
      <w:r>
        <w:rPr>
          <w:sz w:val="24"/>
        </w:rPr>
        <w:t>项、第</w:t>
      </w:r>
      <w:r>
        <w:rPr>
          <w:sz w:val="24"/>
        </w:rPr>
        <w:t>18.3.2</w:t>
      </w:r>
      <w:r>
        <w:rPr>
          <w:sz w:val="24"/>
        </w:rPr>
        <w:t>项和第</w:t>
      </w:r>
      <w:r>
        <w:rPr>
          <w:sz w:val="24"/>
        </w:rPr>
        <w:t>18.3.3</w:t>
      </w:r>
      <w:r>
        <w:rPr>
          <w:sz w:val="24"/>
        </w:rPr>
        <w:t>项的约定进行。</w:t>
      </w:r>
    </w:p>
    <w:p w14:paraId="1CF49BD9" w14:textId="77777777" w:rsidR="003C5B32" w:rsidRDefault="00F56DB7">
      <w:pPr>
        <w:wordWrap w:val="0"/>
        <w:spacing w:line="400" w:lineRule="atLeast"/>
        <w:ind w:firstLineChars="200" w:firstLine="480"/>
        <w:rPr>
          <w:sz w:val="24"/>
        </w:rPr>
      </w:pPr>
      <w:r>
        <w:rPr>
          <w:sz w:val="24"/>
        </w:rPr>
        <w:t xml:space="preserve">18.3.5 </w:t>
      </w:r>
      <w:r>
        <w:rPr>
          <w:sz w:val="24"/>
        </w:rPr>
        <w:t>除专用合同条款另有约定外，经验收合格工程的实际竣工日期，以提交竣工验收申请报告的日期为准，并在工程接收证书中写明。</w:t>
      </w:r>
    </w:p>
    <w:p w14:paraId="6F0B8C8D" w14:textId="77777777" w:rsidR="003C5B32" w:rsidRDefault="00F56DB7">
      <w:pPr>
        <w:wordWrap w:val="0"/>
        <w:spacing w:line="400" w:lineRule="atLeast"/>
        <w:ind w:firstLineChars="200" w:firstLine="480"/>
        <w:rPr>
          <w:sz w:val="24"/>
        </w:rPr>
      </w:pPr>
      <w:r>
        <w:rPr>
          <w:sz w:val="24"/>
        </w:rPr>
        <w:t xml:space="preserve">18.3.6 </w:t>
      </w:r>
      <w:r>
        <w:rPr>
          <w:sz w:val="24"/>
        </w:rPr>
        <w:t>发包人在收到承包人竣工验收申请报告</w:t>
      </w:r>
      <w:r>
        <w:rPr>
          <w:sz w:val="24"/>
        </w:rPr>
        <w:t>56</w:t>
      </w:r>
      <w:r>
        <w:rPr>
          <w:sz w:val="24"/>
        </w:rPr>
        <w:t>天后未进行验收的，视为验收合格，实际竣工日期以提交竣工验收申请报告的日期为准，但发包人由于不可抗力不能进行验收的除外。</w:t>
      </w:r>
    </w:p>
    <w:p w14:paraId="291BEA52" w14:textId="77777777" w:rsidR="003C5B32" w:rsidRDefault="00F56DB7">
      <w:pPr>
        <w:pStyle w:val="1"/>
        <w:wordWrap w:val="0"/>
        <w:spacing w:line="380" w:lineRule="atLeast"/>
        <w:rPr>
          <w:szCs w:val="24"/>
        </w:rPr>
      </w:pPr>
      <w:bookmarkStart w:id="829" w:name="_Toc234833085"/>
      <w:bookmarkStart w:id="830" w:name="_Toc21157"/>
      <w:bookmarkStart w:id="831" w:name="_Toc27337"/>
      <w:bookmarkStart w:id="832" w:name="_Toc11852"/>
      <w:r>
        <w:rPr>
          <w:szCs w:val="24"/>
        </w:rPr>
        <w:t xml:space="preserve">18.4 </w:t>
      </w:r>
      <w:r>
        <w:rPr>
          <w:szCs w:val="24"/>
        </w:rPr>
        <w:t>单位工程验收</w:t>
      </w:r>
      <w:bookmarkEnd w:id="829"/>
      <w:bookmarkEnd w:id="830"/>
      <w:bookmarkEnd w:id="831"/>
      <w:bookmarkEnd w:id="832"/>
    </w:p>
    <w:p w14:paraId="2EF91140" w14:textId="77777777" w:rsidR="003C5B32" w:rsidRDefault="00F56DB7">
      <w:pPr>
        <w:wordWrap w:val="0"/>
        <w:spacing w:line="400" w:lineRule="atLeast"/>
        <w:ind w:firstLineChars="200" w:firstLine="480"/>
        <w:rPr>
          <w:sz w:val="24"/>
        </w:rPr>
      </w:pPr>
      <w:r>
        <w:rPr>
          <w:rFonts w:eastAsia="黑体"/>
          <w:sz w:val="24"/>
        </w:rPr>
        <w:t>18.4.1</w:t>
      </w:r>
      <w:r>
        <w:rPr>
          <w:sz w:val="24"/>
        </w:rPr>
        <w:t>发包人根据合同进度计划安排，在全部工程竣工前需要使用已经竣工的单位工程时，或承包人提出经发包人同意时，可进行单位工程验收。验收的程序可参照第</w:t>
      </w:r>
      <w:r>
        <w:rPr>
          <w:sz w:val="24"/>
        </w:rPr>
        <w:t>18.2</w:t>
      </w:r>
      <w:r>
        <w:rPr>
          <w:sz w:val="24"/>
        </w:rPr>
        <w:t>款与第</w:t>
      </w:r>
      <w:r>
        <w:rPr>
          <w:sz w:val="24"/>
        </w:rPr>
        <w:t>18.3</w:t>
      </w:r>
      <w:r>
        <w:rPr>
          <w:sz w:val="24"/>
        </w:rPr>
        <w:t>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24178657" w14:textId="77777777" w:rsidR="003C5B32" w:rsidRDefault="00F56DB7">
      <w:pPr>
        <w:wordWrap w:val="0"/>
        <w:spacing w:line="400" w:lineRule="atLeast"/>
        <w:ind w:firstLineChars="200" w:firstLine="480"/>
        <w:rPr>
          <w:sz w:val="24"/>
        </w:rPr>
      </w:pPr>
      <w:r>
        <w:rPr>
          <w:sz w:val="24"/>
        </w:rPr>
        <w:t>18.4.2</w:t>
      </w:r>
      <w:r>
        <w:rPr>
          <w:sz w:val="24"/>
        </w:rPr>
        <w:t>发包人在全部工程竣工前，使用已接收的单位工程导致承包人费用增加的，发包人应承担由此增加的费用和（或）工期延误，并支付承包人合理利润。</w:t>
      </w:r>
    </w:p>
    <w:p w14:paraId="35897306" w14:textId="77777777" w:rsidR="003C5B32" w:rsidRDefault="00F56DB7">
      <w:pPr>
        <w:pStyle w:val="1"/>
        <w:wordWrap w:val="0"/>
        <w:spacing w:line="380" w:lineRule="atLeast"/>
        <w:rPr>
          <w:szCs w:val="24"/>
        </w:rPr>
      </w:pPr>
      <w:bookmarkStart w:id="833" w:name="_Toc28737"/>
      <w:bookmarkStart w:id="834" w:name="_Toc12760"/>
      <w:bookmarkStart w:id="835" w:name="_Toc15835"/>
      <w:bookmarkStart w:id="836" w:name="_Toc234833086"/>
      <w:r>
        <w:rPr>
          <w:szCs w:val="24"/>
        </w:rPr>
        <w:lastRenderedPageBreak/>
        <w:t>18.5</w:t>
      </w:r>
      <w:r>
        <w:rPr>
          <w:szCs w:val="24"/>
        </w:rPr>
        <w:t>施工期运行</w:t>
      </w:r>
      <w:bookmarkEnd w:id="833"/>
      <w:bookmarkEnd w:id="834"/>
      <w:bookmarkEnd w:id="835"/>
      <w:bookmarkEnd w:id="836"/>
    </w:p>
    <w:p w14:paraId="750E8897" w14:textId="77777777" w:rsidR="003C5B32" w:rsidRDefault="00F56DB7">
      <w:pPr>
        <w:wordWrap w:val="0"/>
        <w:spacing w:line="400" w:lineRule="atLeast"/>
        <w:ind w:firstLineChars="200" w:firstLine="480"/>
        <w:rPr>
          <w:sz w:val="24"/>
        </w:rPr>
      </w:pPr>
      <w:r>
        <w:rPr>
          <w:sz w:val="24"/>
        </w:rPr>
        <w:t xml:space="preserve">18.5.1 </w:t>
      </w:r>
      <w:r>
        <w:rPr>
          <w:sz w:val="24"/>
        </w:rPr>
        <w:t>施工期运行是指合同工程尚未全部竣工，其中某项或某几项单位工程或工程设备安装已竣工，根据专用合同条款约定，需要投入施工期运行的，经发包人按第</w:t>
      </w:r>
      <w:r>
        <w:rPr>
          <w:sz w:val="24"/>
        </w:rPr>
        <w:t>18.4</w:t>
      </w:r>
      <w:r>
        <w:rPr>
          <w:sz w:val="24"/>
        </w:rPr>
        <w:t>款的约定验收合格，证明能确保安全后，才能在施工期投入运行。</w:t>
      </w:r>
    </w:p>
    <w:p w14:paraId="499AF9C6" w14:textId="77777777" w:rsidR="003C5B32" w:rsidRDefault="00F56DB7">
      <w:pPr>
        <w:wordWrap w:val="0"/>
        <w:spacing w:line="400" w:lineRule="atLeast"/>
        <w:ind w:firstLineChars="200" w:firstLine="480"/>
        <w:rPr>
          <w:sz w:val="24"/>
        </w:rPr>
      </w:pPr>
      <w:r>
        <w:rPr>
          <w:sz w:val="24"/>
        </w:rPr>
        <w:t xml:space="preserve">18.5.2 </w:t>
      </w:r>
      <w:r>
        <w:rPr>
          <w:sz w:val="24"/>
        </w:rPr>
        <w:t>在施工期运行中发现工程或工程设备损坏或存在缺陷的，由承包人按第</w:t>
      </w:r>
      <w:r>
        <w:rPr>
          <w:sz w:val="24"/>
        </w:rPr>
        <w:t>19.2</w:t>
      </w:r>
      <w:r>
        <w:rPr>
          <w:sz w:val="24"/>
        </w:rPr>
        <w:t>款约定进行修复。</w:t>
      </w:r>
    </w:p>
    <w:p w14:paraId="596CF094" w14:textId="77777777" w:rsidR="003C5B32" w:rsidRDefault="00F56DB7">
      <w:pPr>
        <w:pStyle w:val="1"/>
        <w:wordWrap w:val="0"/>
        <w:spacing w:line="380" w:lineRule="atLeast"/>
        <w:rPr>
          <w:szCs w:val="24"/>
        </w:rPr>
      </w:pPr>
      <w:bookmarkStart w:id="837" w:name="_Toc2643"/>
      <w:bookmarkStart w:id="838" w:name="_Toc234833087"/>
      <w:bookmarkStart w:id="839" w:name="_Toc27512"/>
      <w:bookmarkStart w:id="840" w:name="_Toc21844"/>
      <w:r>
        <w:rPr>
          <w:szCs w:val="24"/>
        </w:rPr>
        <w:t xml:space="preserve">18.6 </w:t>
      </w:r>
      <w:r>
        <w:rPr>
          <w:szCs w:val="24"/>
        </w:rPr>
        <w:t>试运行</w:t>
      </w:r>
      <w:bookmarkEnd w:id="837"/>
      <w:bookmarkEnd w:id="838"/>
      <w:bookmarkEnd w:id="839"/>
      <w:bookmarkEnd w:id="840"/>
    </w:p>
    <w:p w14:paraId="43563AD4" w14:textId="77777777" w:rsidR="003C5B32" w:rsidRDefault="00F56DB7">
      <w:pPr>
        <w:wordWrap w:val="0"/>
        <w:spacing w:line="400" w:lineRule="atLeast"/>
        <w:ind w:firstLineChars="200" w:firstLine="480"/>
        <w:rPr>
          <w:sz w:val="24"/>
        </w:rPr>
      </w:pPr>
      <w:r>
        <w:rPr>
          <w:sz w:val="24"/>
        </w:rPr>
        <w:t>18.6.1</w:t>
      </w:r>
      <w:r>
        <w:rPr>
          <w:b/>
          <w:sz w:val="24"/>
        </w:rPr>
        <w:t xml:space="preserve"> </w:t>
      </w:r>
      <w:r>
        <w:rPr>
          <w:sz w:val="24"/>
        </w:rPr>
        <w:t>除专用合同条款另有约定外，承包人应按专用合同条款约定进行工程及工程设备试运行，负责提供试运行所需的人员、器材和必要的条件，并承担全部试运行费用。</w:t>
      </w:r>
    </w:p>
    <w:p w14:paraId="5E1BA16B" w14:textId="77777777" w:rsidR="003C5B32" w:rsidRDefault="00F56DB7">
      <w:pPr>
        <w:wordWrap w:val="0"/>
        <w:spacing w:line="400" w:lineRule="atLeast"/>
        <w:ind w:firstLineChars="200" w:firstLine="480"/>
        <w:rPr>
          <w:rFonts w:eastAsia="黑体"/>
          <w:sz w:val="24"/>
        </w:rPr>
      </w:pPr>
      <w:r>
        <w:rPr>
          <w:sz w:val="24"/>
        </w:rPr>
        <w:t>18.6.2</w:t>
      </w:r>
      <w:r>
        <w:rPr>
          <w:sz w:val="24"/>
        </w:rPr>
        <w:t>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650C6DDF" w14:textId="77777777" w:rsidR="003C5B32" w:rsidRDefault="00F56DB7">
      <w:pPr>
        <w:pStyle w:val="1"/>
        <w:wordWrap w:val="0"/>
        <w:spacing w:line="380" w:lineRule="atLeast"/>
        <w:rPr>
          <w:szCs w:val="24"/>
        </w:rPr>
      </w:pPr>
      <w:bookmarkStart w:id="841" w:name="_Toc17498"/>
      <w:bookmarkStart w:id="842" w:name="_Toc22550"/>
      <w:bookmarkStart w:id="843" w:name="_Toc14071"/>
      <w:bookmarkStart w:id="844" w:name="_Toc234833088"/>
      <w:r>
        <w:rPr>
          <w:szCs w:val="24"/>
        </w:rPr>
        <w:t xml:space="preserve">18.7 </w:t>
      </w:r>
      <w:r>
        <w:rPr>
          <w:szCs w:val="24"/>
        </w:rPr>
        <w:t>竣工清场</w:t>
      </w:r>
      <w:bookmarkEnd w:id="841"/>
      <w:bookmarkEnd w:id="842"/>
      <w:bookmarkEnd w:id="843"/>
      <w:bookmarkEnd w:id="844"/>
    </w:p>
    <w:p w14:paraId="28DFE259" w14:textId="77777777" w:rsidR="003C5B32" w:rsidRDefault="00F56DB7">
      <w:pPr>
        <w:wordWrap w:val="0"/>
        <w:spacing w:line="400" w:lineRule="atLeast"/>
        <w:ind w:firstLineChars="200" w:firstLine="480"/>
        <w:rPr>
          <w:sz w:val="24"/>
        </w:rPr>
      </w:pPr>
      <w:r>
        <w:rPr>
          <w:sz w:val="24"/>
        </w:rPr>
        <w:t>18.7.1</w:t>
      </w:r>
      <w:r>
        <w:rPr>
          <w:sz w:val="24"/>
        </w:rPr>
        <w:t>除合同另有约定外，工程接收证书颁发后，承包人应按以下要求对施工场地进行清理，直至监理人检验合格为止。竣工清场费用由承包人承担。</w:t>
      </w:r>
    </w:p>
    <w:p w14:paraId="2FFB3E1C" w14:textId="77777777" w:rsidR="003C5B32" w:rsidRDefault="00F56DB7">
      <w:pPr>
        <w:wordWrap w:val="0"/>
        <w:spacing w:line="400" w:lineRule="atLeast"/>
        <w:ind w:firstLineChars="271" w:firstLine="650"/>
        <w:rPr>
          <w:sz w:val="24"/>
        </w:rPr>
      </w:pPr>
      <w:r>
        <w:rPr>
          <w:sz w:val="24"/>
        </w:rPr>
        <w:t>（</w:t>
      </w:r>
      <w:r>
        <w:rPr>
          <w:sz w:val="24"/>
        </w:rPr>
        <w:t>1</w:t>
      </w:r>
      <w:r>
        <w:rPr>
          <w:sz w:val="24"/>
        </w:rPr>
        <w:t>）施工场地内残留的垃圾已全部清除出场；</w:t>
      </w:r>
    </w:p>
    <w:p w14:paraId="548A807A" w14:textId="77777777" w:rsidR="003C5B32" w:rsidRDefault="00F56DB7">
      <w:pPr>
        <w:wordWrap w:val="0"/>
        <w:spacing w:line="400" w:lineRule="atLeast"/>
        <w:ind w:firstLineChars="271" w:firstLine="650"/>
        <w:rPr>
          <w:sz w:val="24"/>
        </w:rPr>
      </w:pPr>
      <w:r>
        <w:rPr>
          <w:sz w:val="24"/>
        </w:rPr>
        <w:t>（</w:t>
      </w:r>
      <w:r>
        <w:rPr>
          <w:sz w:val="24"/>
        </w:rPr>
        <w:t>2</w:t>
      </w:r>
      <w:r>
        <w:rPr>
          <w:sz w:val="24"/>
        </w:rPr>
        <w:t>）临时工程已拆除，场地已按合同要求进行清理、平整或复原；</w:t>
      </w:r>
    </w:p>
    <w:p w14:paraId="606FAD06" w14:textId="77777777" w:rsidR="003C5B32" w:rsidRDefault="00F56DB7">
      <w:pPr>
        <w:wordWrap w:val="0"/>
        <w:spacing w:line="400" w:lineRule="atLeast"/>
        <w:ind w:firstLineChars="271" w:firstLine="650"/>
        <w:rPr>
          <w:sz w:val="24"/>
        </w:rPr>
      </w:pPr>
      <w:r>
        <w:rPr>
          <w:sz w:val="24"/>
        </w:rPr>
        <w:t>（</w:t>
      </w:r>
      <w:r>
        <w:rPr>
          <w:sz w:val="24"/>
        </w:rPr>
        <w:t>3</w:t>
      </w:r>
      <w:r>
        <w:rPr>
          <w:sz w:val="24"/>
        </w:rPr>
        <w:t>）按合同约定应撤离的承包人设备和剩余的材料，包括废弃的施工设备和材料，已按计划撤离施工场地；</w:t>
      </w:r>
    </w:p>
    <w:p w14:paraId="374D9DD1" w14:textId="77777777" w:rsidR="003C5B32" w:rsidRDefault="00F56DB7">
      <w:pPr>
        <w:wordWrap w:val="0"/>
        <w:spacing w:line="400" w:lineRule="atLeast"/>
        <w:ind w:firstLineChars="271" w:firstLine="650"/>
        <w:rPr>
          <w:sz w:val="24"/>
        </w:rPr>
      </w:pPr>
      <w:r>
        <w:rPr>
          <w:sz w:val="24"/>
        </w:rPr>
        <w:t>（</w:t>
      </w:r>
      <w:r>
        <w:rPr>
          <w:sz w:val="24"/>
        </w:rPr>
        <w:t>4</w:t>
      </w:r>
      <w:r>
        <w:rPr>
          <w:sz w:val="24"/>
        </w:rPr>
        <w:t>）工程建筑物周边及其附近道路、河道的施工堆积物，已按监理人指示全部清理；</w:t>
      </w:r>
    </w:p>
    <w:p w14:paraId="37AC1E36" w14:textId="77777777" w:rsidR="003C5B32" w:rsidRDefault="00F56DB7">
      <w:pPr>
        <w:wordWrap w:val="0"/>
        <w:spacing w:line="400" w:lineRule="atLeast"/>
        <w:ind w:firstLineChars="271" w:firstLine="650"/>
        <w:rPr>
          <w:sz w:val="24"/>
        </w:rPr>
      </w:pPr>
      <w:r>
        <w:rPr>
          <w:sz w:val="24"/>
        </w:rPr>
        <w:t>（</w:t>
      </w:r>
      <w:r>
        <w:rPr>
          <w:sz w:val="24"/>
        </w:rPr>
        <w:t>5</w:t>
      </w:r>
      <w:r>
        <w:rPr>
          <w:sz w:val="24"/>
        </w:rPr>
        <w:t>）监理人指示的其他场地清理工作已全部完成。</w:t>
      </w:r>
    </w:p>
    <w:p w14:paraId="610FDBCD" w14:textId="77777777" w:rsidR="003C5B32" w:rsidRDefault="00F56DB7">
      <w:pPr>
        <w:wordWrap w:val="0"/>
        <w:spacing w:line="400" w:lineRule="atLeast"/>
        <w:ind w:firstLineChars="200" w:firstLine="480"/>
        <w:rPr>
          <w:sz w:val="24"/>
        </w:rPr>
      </w:pPr>
      <w:r>
        <w:rPr>
          <w:sz w:val="24"/>
        </w:rPr>
        <w:t>18.7.2</w:t>
      </w:r>
      <w:r>
        <w:rPr>
          <w:sz w:val="24"/>
        </w:rPr>
        <w:t>承包人未按监理人的要求恢复临时占地，或者场地清理未达到合同约定的，发包人有权委托其他人恢复或清理，所发生的金额从拟支付给承包人的款项中扣除。</w:t>
      </w:r>
    </w:p>
    <w:p w14:paraId="38702DAD" w14:textId="77777777" w:rsidR="003C5B32" w:rsidRDefault="00F56DB7">
      <w:pPr>
        <w:pStyle w:val="1"/>
        <w:wordWrap w:val="0"/>
        <w:spacing w:line="380" w:lineRule="atLeast"/>
        <w:rPr>
          <w:szCs w:val="24"/>
        </w:rPr>
      </w:pPr>
      <w:bookmarkStart w:id="845" w:name="_Toc234833089"/>
      <w:bookmarkStart w:id="846" w:name="_Toc23526"/>
      <w:bookmarkStart w:id="847" w:name="_Toc14033"/>
      <w:bookmarkStart w:id="848" w:name="_Toc9873"/>
      <w:r>
        <w:rPr>
          <w:szCs w:val="24"/>
        </w:rPr>
        <w:t>18.8</w:t>
      </w:r>
      <w:r>
        <w:rPr>
          <w:szCs w:val="24"/>
        </w:rPr>
        <w:t>施工队伍的撤离</w:t>
      </w:r>
      <w:bookmarkEnd w:id="845"/>
      <w:bookmarkEnd w:id="846"/>
      <w:bookmarkEnd w:id="847"/>
      <w:bookmarkEnd w:id="848"/>
    </w:p>
    <w:p w14:paraId="42951665" w14:textId="77777777" w:rsidR="003C5B32" w:rsidRDefault="00F56DB7">
      <w:pPr>
        <w:wordWrap w:val="0"/>
        <w:spacing w:line="400" w:lineRule="atLeast"/>
        <w:ind w:firstLineChars="200" w:firstLine="480"/>
        <w:rPr>
          <w:sz w:val="24"/>
        </w:rPr>
      </w:pPr>
      <w:r>
        <w:rPr>
          <w:sz w:val="24"/>
        </w:rPr>
        <w:t>工程接收证书颁发后的</w:t>
      </w:r>
      <w:r>
        <w:rPr>
          <w:sz w:val="24"/>
        </w:rPr>
        <w:t>56</w:t>
      </w:r>
      <w:r>
        <w:rPr>
          <w:sz w:val="24"/>
        </w:rPr>
        <w:t>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6C8904A5" w14:textId="77777777" w:rsidR="003C5B32" w:rsidRDefault="00F56DB7">
      <w:pPr>
        <w:pStyle w:val="1"/>
        <w:wordWrap w:val="0"/>
        <w:spacing w:before="480" w:line="380" w:lineRule="atLeast"/>
        <w:rPr>
          <w:sz w:val="28"/>
          <w:szCs w:val="28"/>
        </w:rPr>
      </w:pPr>
      <w:bookmarkStart w:id="849" w:name="_Toc2434"/>
      <w:bookmarkStart w:id="850" w:name="_Toc32506"/>
      <w:bookmarkStart w:id="851" w:name="_Toc234833090"/>
      <w:bookmarkStart w:id="852" w:name="_Toc11982"/>
      <w:r>
        <w:rPr>
          <w:sz w:val="28"/>
          <w:szCs w:val="28"/>
        </w:rPr>
        <w:lastRenderedPageBreak/>
        <w:t xml:space="preserve">19. </w:t>
      </w:r>
      <w:r>
        <w:rPr>
          <w:sz w:val="28"/>
          <w:szCs w:val="28"/>
        </w:rPr>
        <w:t>缺陷责任与保修责任</w:t>
      </w:r>
      <w:bookmarkEnd w:id="849"/>
      <w:bookmarkEnd w:id="850"/>
      <w:bookmarkEnd w:id="851"/>
      <w:bookmarkEnd w:id="852"/>
    </w:p>
    <w:p w14:paraId="5F84139E" w14:textId="77777777" w:rsidR="003C5B32" w:rsidRDefault="00F56DB7">
      <w:pPr>
        <w:pStyle w:val="1"/>
        <w:wordWrap w:val="0"/>
        <w:spacing w:line="380" w:lineRule="atLeast"/>
        <w:rPr>
          <w:szCs w:val="24"/>
        </w:rPr>
      </w:pPr>
      <w:bookmarkStart w:id="853" w:name="_Toc28348"/>
      <w:bookmarkStart w:id="854" w:name="_Toc234833091"/>
      <w:bookmarkStart w:id="855" w:name="_Toc10435"/>
      <w:bookmarkStart w:id="856" w:name="_Toc21347"/>
      <w:r>
        <w:rPr>
          <w:szCs w:val="24"/>
        </w:rPr>
        <w:t xml:space="preserve">19.1 </w:t>
      </w:r>
      <w:r>
        <w:rPr>
          <w:szCs w:val="24"/>
        </w:rPr>
        <w:t>缺陷责任期的起算时间</w:t>
      </w:r>
      <w:bookmarkEnd w:id="853"/>
      <w:bookmarkEnd w:id="854"/>
      <w:bookmarkEnd w:id="855"/>
      <w:bookmarkEnd w:id="856"/>
    </w:p>
    <w:p w14:paraId="68F180F8" w14:textId="77777777" w:rsidR="003C5B32" w:rsidRDefault="00F56DB7">
      <w:pPr>
        <w:wordWrap w:val="0"/>
        <w:spacing w:line="400" w:lineRule="atLeast"/>
        <w:ind w:firstLineChars="200" w:firstLine="480"/>
        <w:rPr>
          <w:sz w:val="24"/>
        </w:rPr>
      </w:pPr>
      <w:r>
        <w:rPr>
          <w:sz w:val="24"/>
        </w:rPr>
        <w:t>缺陷责任期自实际竣工日期起计算。在全部工程竣工验收前，已经发包人提前验收的单位工程，其缺陷责任期的起算日期相应提前。</w:t>
      </w:r>
    </w:p>
    <w:p w14:paraId="13ED8B81" w14:textId="77777777" w:rsidR="003C5B32" w:rsidRDefault="00F56DB7">
      <w:pPr>
        <w:pStyle w:val="1"/>
        <w:wordWrap w:val="0"/>
        <w:spacing w:line="380" w:lineRule="atLeast"/>
        <w:rPr>
          <w:szCs w:val="24"/>
        </w:rPr>
      </w:pPr>
      <w:bookmarkStart w:id="857" w:name="_Toc16841"/>
      <w:bookmarkStart w:id="858" w:name="_Toc18931"/>
      <w:bookmarkStart w:id="859" w:name="_Toc17874"/>
      <w:bookmarkStart w:id="860" w:name="_Toc234833092"/>
      <w:r>
        <w:rPr>
          <w:szCs w:val="24"/>
        </w:rPr>
        <w:t xml:space="preserve">19.2 </w:t>
      </w:r>
      <w:r>
        <w:rPr>
          <w:szCs w:val="24"/>
        </w:rPr>
        <w:t>缺陷责任</w:t>
      </w:r>
      <w:bookmarkEnd w:id="857"/>
      <w:bookmarkEnd w:id="858"/>
      <w:bookmarkEnd w:id="859"/>
      <w:bookmarkEnd w:id="860"/>
    </w:p>
    <w:p w14:paraId="1B0D8C70" w14:textId="77777777" w:rsidR="003C5B32" w:rsidRDefault="00F56DB7">
      <w:pPr>
        <w:wordWrap w:val="0"/>
        <w:spacing w:line="400" w:lineRule="atLeast"/>
        <w:ind w:firstLineChars="200" w:firstLine="480"/>
        <w:rPr>
          <w:sz w:val="24"/>
        </w:rPr>
      </w:pPr>
      <w:r>
        <w:rPr>
          <w:sz w:val="24"/>
        </w:rPr>
        <w:t xml:space="preserve">19.2.1 </w:t>
      </w:r>
      <w:r>
        <w:rPr>
          <w:sz w:val="24"/>
        </w:rPr>
        <w:t>承包人应在缺陷责任期内对已交付使用的工程承担缺陷责任。</w:t>
      </w:r>
    </w:p>
    <w:p w14:paraId="71D15D7B" w14:textId="77777777" w:rsidR="003C5B32" w:rsidRDefault="00F56DB7">
      <w:pPr>
        <w:wordWrap w:val="0"/>
        <w:spacing w:line="400" w:lineRule="atLeast"/>
        <w:ind w:firstLineChars="200" w:firstLine="480"/>
        <w:rPr>
          <w:sz w:val="24"/>
        </w:rPr>
      </w:pPr>
      <w:r>
        <w:rPr>
          <w:sz w:val="24"/>
        </w:rPr>
        <w:t xml:space="preserve">19.2.2 </w:t>
      </w:r>
      <w:r>
        <w:rPr>
          <w:sz w:val="24"/>
        </w:rPr>
        <w:t>缺陷责任期内，发包人对已接收使用的工程负责日常维护工作。发包人在使用过程中，发现已接收的工程存在新的缺陷或已修复的缺陷部位或部件又遭损坏的，承包人应负责修复，直至检验合格为止。</w:t>
      </w:r>
    </w:p>
    <w:p w14:paraId="07FC2BC0" w14:textId="77777777" w:rsidR="003C5B32" w:rsidRDefault="00F56DB7">
      <w:pPr>
        <w:wordWrap w:val="0"/>
        <w:spacing w:line="400" w:lineRule="atLeast"/>
        <w:ind w:firstLineChars="200" w:firstLine="480"/>
        <w:rPr>
          <w:sz w:val="24"/>
        </w:rPr>
      </w:pPr>
      <w:r>
        <w:rPr>
          <w:sz w:val="24"/>
        </w:rPr>
        <w:t xml:space="preserve">19.2.3 </w:t>
      </w:r>
      <w:r>
        <w:rPr>
          <w:sz w:val="24"/>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70272629" w14:textId="77777777" w:rsidR="003C5B32" w:rsidRDefault="00F56DB7">
      <w:pPr>
        <w:wordWrap w:val="0"/>
        <w:spacing w:line="400" w:lineRule="atLeast"/>
        <w:ind w:firstLineChars="200" w:firstLine="480"/>
        <w:rPr>
          <w:sz w:val="24"/>
        </w:rPr>
      </w:pPr>
      <w:r>
        <w:rPr>
          <w:sz w:val="24"/>
        </w:rPr>
        <w:t xml:space="preserve">19.2.4 </w:t>
      </w:r>
      <w:r>
        <w:rPr>
          <w:sz w:val="24"/>
        </w:rPr>
        <w:t>承包人不能在合理时间内修复缺陷的，发包人可自行修复或委托其他人修复，所需费用和利润的承担，按第</w:t>
      </w:r>
      <w:r>
        <w:rPr>
          <w:sz w:val="24"/>
        </w:rPr>
        <w:t>19.2.3</w:t>
      </w:r>
      <w:r>
        <w:rPr>
          <w:sz w:val="24"/>
        </w:rPr>
        <w:t>项约定办理。</w:t>
      </w:r>
    </w:p>
    <w:p w14:paraId="28EFE2B0" w14:textId="77777777" w:rsidR="003C5B32" w:rsidRDefault="00F56DB7">
      <w:pPr>
        <w:pStyle w:val="1"/>
        <w:wordWrap w:val="0"/>
        <w:spacing w:line="380" w:lineRule="atLeast"/>
        <w:rPr>
          <w:szCs w:val="24"/>
        </w:rPr>
      </w:pPr>
      <w:bookmarkStart w:id="861" w:name="_Toc234833093"/>
      <w:bookmarkStart w:id="862" w:name="_Toc25925"/>
      <w:bookmarkStart w:id="863" w:name="_Toc26044"/>
      <w:bookmarkStart w:id="864" w:name="_Toc28473"/>
      <w:r>
        <w:rPr>
          <w:szCs w:val="24"/>
        </w:rPr>
        <w:t xml:space="preserve">19.3 </w:t>
      </w:r>
      <w:r>
        <w:rPr>
          <w:szCs w:val="24"/>
        </w:rPr>
        <w:t>缺陷责任期的延长</w:t>
      </w:r>
      <w:bookmarkEnd w:id="861"/>
      <w:bookmarkEnd w:id="862"/>
      <w:bookmarkEnd w:id="863"/>
      <w:bookmarkEnd w:id="864"/>
    </w:p>
    <w:p w14:paraId="15D85414" w14:textId="77777777" w:rsidR="003C5B32" w:rsidRDefault="00F56DB7">
      <w:pPr>
        <w:wordWrap w:val="0"/>
        <w:spacing w:line="400" w:lineRule="atLeast"/>
        <w:ind w:firstLineChars="200" w:firstLine="480"/>
        <w:rPr>
          <w:sz w:val="24"/>
        </w:rPr>
      </w:pPr>
      <w:r>
        <w:rPr>
          <w:sz w:val="24"/>
        </w:rPr>
        <w:t>由于承包人原因造成某项缺陷或损坏使某项工程或工程设备不能按原定目标使用而需要再次检查、检验和修复的，发包人有权要求承包人相应延长缺陷责任期，但缺陷责任期最长不超过</w:t>
      </w:r>
      <w:r>
        <w:rPr>
          <w:sz w:val="24"/>
        </w:rPr>
        <w:t>2</w:t>
      </w:r>
      <w:r>
        <w:rPr>
          <w:sz w:val="24"/>
        </w:rPr>
        <w:t>年。</w:t>
      </w:r>
    </w:p>
    <w:p w14:paraId="271E4A73" w14:textId="77777777" w:rsidR="003C5B32" w:rsidRDefault="00F56DB7">
      <w:pPr>
        <w:pStyle w:val="1"/>
        <w:wordWrap w:val="0"/>
        <w:spacing w:line="380" w:lineRule="atLeast"/>
        <w:rPr>
          <w:szCs w:val="24"/>
        </w:rPr>
      </w:pPr>
      <w:bookmarkStart w:id="865" w:name="_Toc234833094"/>
      <w:bookmarkStart w:id="866" w:name="_Toc722"/>
      <w:bookmarkStart w:id="867" w:name="_Toc23063"/>
      <w:bookmarkStart w:id="868" w:name="_Toc10764"/>
      <w:r>
        <w:rPr>
          <w:szCs w:val="24"/>
        </w:rPr>
        <w:t xml:space="preserve">19.4 </w:t>
      </w:r>
      <w:r>
        <w:rPr>
          <w:szCs w:val="24"/>
        </w:rPr>
        <w:t>进一步试验和试运行</w:t>
      </w:r>
      <w:bookmarkEnd w:id="865"/>
      <w:bookmarkEnd w:id="866"/>
      <w:bookmarkEnd w:id="867"/>
      <w:bookmarkEnd w:id="868"/>
    </w:p>
    <w:p w14:paraId="501AE6AF" w14:textId="77777777" w:rsidR="003C5B32" w:rsidRDefault="00F56DB7">
      <w:pPr>
        <w:wordWrap w:val="0"/>
        <w:spacing w:line="400" w:lineRule="atLeast"/>
        <w:rPr>
          <w:sz w:val="24"/>
        </w:rPr>
      </w:pPr>
      <w:r>
        <w:rPr>
          <w:sz w:val="24"/>
        </w:rPr>
        <w:t xml:space="preserve">    </w:t>
      </w:r>
      <w:r>
        <w:rPr>
          <w:sz w:val="24"/>
        </w:rPr>
        <w:t>任何一项缺陷或损坏修复后，经检查证明其影响了工程或工程设备的使用性能，承包人应重新进行合同约定的试验和试运行，试验和试运行的全部费用应由责任方承担。</w:t>
      </w:r>
    </w:p>
    <w:p w14:paraId="3310974D" w14:textId="77777777" w:rsidR="003C5B32" w:rsidRDefault="00F56DB7">
      <w:pPr>
        <w:pStyle w:val="1"/>
        <w:wordWrap w:val="0"/>
        <w:spacing w:line="380" w:lineRule="atLeast"/>
        <w:rPr>
          <w:szCs w:val="24"/>
        </w:rPr>
      </w:pPr>
      <w:bookmarkStart w:id="869" w:name="_Toc7424"/>
      <w:bookmarkStart w:id="870" w:name="_Toc1336"/>
      <w:bookmarkStart w:id="871" w:name="_Toc234833095"/>
      <w:bookmarkStart w:id="872" w:name="_Toc5095"/>
      <w:r>
        <w:rPr>
          <w:szCs w:val="24"/>
        </w:rPr>
        <w:t xml:space="preserve">19.5 </w:t>
      </w:r>
      <w:r>
        <w:rPr>
          <w:szCs w:val="24"/>
        </w:rPr>
        <w:t>承包人的进入权</w:t>
      </w:r>
      <w:bookmarkEnd w:id="869"/>
      <w:bookmarkEnd w:id="870"/>
      <w:bookmarkEnd w:id="871"/>
      <w:bookmarkEnd w:id="872"/>
      <w:r>
        <w:rPr>
          <w:szCs w:val="24"/>
        </w:rPr>
        <w:t xml:space="preserve"> </w:t>
      </w:r>
    </w:p>
    <w:p w14:paraId="1E8922A4" w14:textId="77777777" w:rsidR="003C5B32" w:rsidRDefault="00F56DB7">
      <w:pPr>
        <w:wordWrap w:val="0"/>
        <w:spacing w:line="400" w:lineRule="atLeast"/>
        <w:ind w:firstLine="435"/>
        <w:rPr>
          <w:sz w:val="24"/>
        </w:rPr>
      </w:pPr>
      <w:r>
        <w:rPr>
          <w:sz w:val="24"/>
        </w:rPr>
        <w:t>缺陷责任期内承包人为缺陷修复工作需要，有权进入工程现场，但应遵守发包人的保安和保密规定。</w:t>
      </w:r>
    </w:p>
    <w:p w14:paraId="0E02B3DD" w14:textId="77777777" w:rsidR="003C5B32" w:rsidRDefault="00F56DB7">
      <w:pPr>
        <w:pStyle w:val="1"/>
        <w:wordWrap w:val="0"/>
        <w:spacing w:line="380" w:lineRule="atLeast"/>
        <w:rPr>
          <w:szCs w:val="24"/>
        </w:rPr>
      </w:pPr>
      <w:bookmarkStart w:id="873" w:name="_Toc12330"/>
      <w:bookmarkStart w:id="874" w:name="_Toc2337"/>
      <w:bookmarkStart w:id="875" w:name="_Toc29339"/>
      <w:bookmarkStart w:id="876" w:name="_Toc234833096"/>
      <w:r>
        <w:rPr>
          <w:szCs w:val="24"/>
        </w:rPr>
        <w:t xml:space="preserve">19.6 </w:t>
      </w:r>
      <w:r>
        <w:rPr>
          <w:szCs w:val="24"/>
        </w:rPr>
        <w:t>缺陷责任期终止证书</w:t>
      </w:r>
      <w:bookmarkEnd w:id="873"/>
      <w:bookmarkEnd w:id="874"/>
      <w:bookmarkEnd w:id="875"/>
      <w:bookmarkEnd w:id="876"/>
    </w:p>
    <w:p w14:paraId="18BAE74D" w14:textId="77777777" w:rsidR="003C5B32" w:rsidRDefault="00F56DB7">
      <w:pPr>
        <w:wordWrap w:val="0"/>
        <w:spacing w:line="400" w:lineRule="atLeast"/>
        <w:ind w:firstLineChars="200" w:firstLine="480"/>
        <w:rPr>
          <w:sz w:val="24"/>
        </w:rPr>
      </w:pPr>
      <w:r>
        <w:rPr>
          <w:sz w:val="24"/>
        </w:rPr>
        <w:t>在第</w:t>
      </w:r>
      <w:r>
        <w:rPr>
          <w:sz w:val="24"/>
        </w:rPr>
        <w:t>1.1.4.5</w:t>
      </w:r>
      <w:r>
        <w:rPr>
          <w:sz w:val="24"/>
        </w:rPr>
        <w:t>目约定的缺陷责任期，包括根据第</w:t>
      </w:r>
      <w:r>
        <w:rPr>
          <w:sz w:val="24"/>
        </w:rPr>
        <w:t>19.3</w:t>
      </w:r>
      <w:r>
        <w:rPr>
          <w:sz w:val="24"/>
        </w:rPr>
        <w:t>款延长的期限终止后</w:t>
      </w:r>
      <w:r>
        <w:rPr>
          <w:sz w:val="24"/>
        </w:rPr>
        <w:t>14</w:t>
      </w:r>
      <w:r>
        <w:rPr>
          <w:sz w:val="24"/>
        </w:rPr>
        <w:t>天内，由监理人向承包人出具经发包人签认的缺陷责任期终止证书，并退还剩余的质量保证金。</w:t>
      </w:r>
    </w:p>
    <w:p w14:paraId="5548296C" w14:textId="77777777" w:rsidR="003C5B32" w:rsidRDefault="00F56DB7">
      <w:pPr>
        <w:pStyle w:val="1"/>
        <w:wordWrap w:val="0"/>
        <w:spacing w:line="380" w:lineRule="atLeast"/>
        <w:rPr>
          <w:szCs w:val="24"/>
        </w:rPr>
      </w:pPr>
      <w:bookmarkStart w:id="877" w:name="_Toc19327"/>
      <w:bookmarkStart w:id="878" w:name="_Toc234833097"/>
      <w:bookmarkStart w:id="879" w:name="_Toc7127"/>
      <w:bookmarkStart w:id="880" w:name="_Toc20341"/>
      <w:r>
        <w:rPr>
          <w:szCs w:val="24"/>
        </w:rPr>
        <w:lastRenderedPageBreak/>
        <w:t xml:space="preserve">19.7 </w:t>
      </w:r>
      <w:r>
        <w:rPr>
          <w:szCs w:val="24"/>
        </w:rPr>
        <w:t>保修责任</w:t>
      </w:r>
      <w:bookmarkEnd w:id="877"/>
      <w:bookmarkEnd w:id="878"/>
      <w:bookmarkEnd w:id="879"/>
      <w:bookmarkEnd w:id="880"/>
    </w:p>
    <w:p w14:paraId="4C69F3C4" w14:textId="77777777" w:rsidR="003C5B32" w:rsidRDefault="00F56DB7">
      <w:pPr>
        <w:wordWrap w:val="0"/>
        <w:spacing w:line="400" w:lineRule="atLeast"/>
        <w:ind w:firstLineChars="200" w:firstLine="480"/>
        <w:rPr>
          <w:sz w:val="24"/>
        </w:rPr>
      </w:pPr>
      <w:r>
        <w:rPr>
          <w:sz w:val="24"/>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17B996C0" w14:textId="77777777" w:rsidR="003C5B32" w:rsidRDefault="00F56DB7">
      <w:pPr>
        <w:pStyle w:val="1"/>
        <w:wordWrap w:val="0"/>
        <w:spacing w:before="480" w:line="380" w:lineRule="atLeast"/>
        <w:rPr>
          <w:sz w:val="28"/>
          <w:szCs w:val="28"/>
        </w:rPr>
      </w:pPr>
      <w:bookmarkStart w:id="881" w:name="_Toc13778"/>
      <w:bookmarkStart w:id="882" w:name="_Toc234833098"/>
      <w:bookmarkStart w:id="883" w:name="_Toc12018"/>
      <w:bookmarkStart w:id="884" w:name="_Toc19060"/>
      <w:r>
        <w:rPr>
          <w:sz w:val="28"/>
          <w:szCs w:val="28"/>
        </w:rPr>
        <w:t xml:space="preserve">20. </w:t>
      </w:r>
      <w:r>
        <w:rPr>
          <w:sz w:val="28"/>
          <w:szCs w:val="28"/>
        </w:rPr>
        <w:t>保险</w:t>
      </w:r>
      <w:bookmarkEnd w:id="881"/>
      <w:bookmarkEnd w:id="882"/>
      <w:bookmarkEnd w:id="883"/>
      <w:bookmarkEnd w:id="884"/>
    </w:p>
    <w:p w14:paraId="45D8F07B" w14:textId="77777777" w:rsidR="003C5B32" w:rsidRDefault="00F56DB7">
      <w:pPr>
        <w:pStyle w:val="1"/>
        <w:wordWrap w:val="0"/>
        <w:spacing w:line="380" w:lineRule="atLeast"/>
        <w:rPr>
          <w:szCs w:val="24"/>
        </w:rPr>
      </w:pPr>
      <w:bookmarkStart w:id="885" w:name="_Toc4841"/>
      <w:bookmarkStart w:id="886" w:name="_Toc234833099"/>
      <w:bookmarkStart w:id="887" w:name="_Toc2606"/>
      <w:bookmarkStart w:id="888" w:name="_Toc1058"/>
      <w:r>
        <w:rPr>
          <w:szCs w:val="24"/>
        </w:rPr>
        <w:t>20.1</w:t>
      </w:r>
      <w:r>
        <w:rPr>
          <w:szCs w:val="24"/>
        </w:rPr>
        <w:t>工程保险</w:t>
      </w:r>
      <w:bookmarkEnd w:id="885"/>
      <w:bookmarkEnd w:id="886"/>
      <w:bookmarkEnd w:id="887"/>
      <w:bookmarkEnd w:id="888"/>
    </w:p>
    <w:p w14:paraId="2E8E8962" w14:textId="77777777" w:rsidR="003C5B32" w:rsidRDefault="00F56DB7">
      <w:pPr>
        <w:wordWrap w:val="0"/>
        <w:spacing w:line="400" w:lineRule="atLeast"/>
        <w:ind w:firstLineChars="200" w:firstLine="480"/>
        <w:rPr>
          <w:sz w:val="24"/>
        </w:rPr>
      </w:pPr>
      <w:r>
        <w:rPr>
          <w:sz w:val="24"/>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2D394141" w14:textId="77777777" w:rsidR="003C5B32" w:rsidRDefault="00F56DB7">
      <w:pPr>
        <w:pStyle w:val="1"/>
        <w:wordWrap w:val="0"/>
        <w:spacing w:line="380" w:lineRule="atLeast"/>
        <w:rPr>
          <w:szCs w:val="24"/>
        </w:rPr>
      </w:pPr>
      <w:bookmarkStart w:id="889" w:name="_Toc30523"/>
      <w:bookmarkStart w:id="890" w:name="_Toc21060"/>
      <w:bookmarkStart w:id="891" w:name="_Toc234833100"/>
      <w:bookmarkStart w:id="892" w:name="_Toc15409"/>
      <w:r>
        <w:rPr>
          <w:szCs w:val="24"/>
        </w:rPr>
        <w:t>20.2</w:t>
      </w:r>
      <w:r>
        <w:rPr>
          <w:szCs w:val="24"/>
        </w:rPr>
        <w:t>人员工伤事故的保险</w:t>
      </w:r>
      <w:bookmarkEnd w:id="889"/>
      <w:bookmarkEnd w:id="890"/>
      <w:bookmarkEnd w:id="891"/>
      <w:bookmarkEnd w:id="892"/>
    </w:p>
    <w:p w14:paraId="08892D7D" w14:textId="77777777" w:rsidR="003C5B32" w:rsidRDefault="00F56DB7">
      <w:pPr>
        <w:wordWrap w:val="0"/>
        <w:spacing w:line="400" w:lineRule="atLeast"/>
        <w:ind w:firstLineChars="200" w:firstLine="480"/>
        <w:rPr>
          <w:sz w:val="24"/>
        </w:rPr>
      </w:pPr>
      <w:r>
        <w:rPr>
          <w:sz w:val="24"/>
        </w:rPr>
        <w:t xml:space="preserve">20.2.1 </w:t>
      </w:r>
      <w:r>
        <w:rPr>
          <w:rFonts w:eastAsia="黑体"/>
          <w:sz w:val="24"/>
        </w:rPr>
        <w:t>承包人员工伤事故的保险</w:t>
      </w:r>
    </w:p>
    <w:p w14:paraId="11A2C3D8" w14:textId="77777777" w:rsidR="003C5B32" w:rsidRDefault="00F56DB7">
      <w:pPr>
        <w:wordWrap w:val="0"/>
        <w:spacing w:line="400" w:lineRule="atLeast"/>
        <w:ind w:firstLineChars="200" w:firstLine="480"/>
        <w:rPr>
          <w:sz w:val="24"/>
        </w:rPr>
      </w:pPr>
      <w:r>
        <w:rPr>
          <w:sz w:val="24"/>
        </w:rPr>
        <w:t>承包人应依照有关法律规定参加工伤保险，为其履行合同所雇用的全部人员，缴纳工伤保险费，并要求其分包人也进行此项保险。</w:t>
      </w:r>
    </w:p>
    <w:p w14:paraId="2C3FE81F" w14:textId="77777777" w:rsidR="003C5B32" w:rsidRDefault="00F56DB7">
      <w:pPr>
        <w:wordWrap w:val="0"/>
        <w:spacing w:line="400" w:lineRule="atLeast"/>
        <w:ind w:firstLineChars="200" w:firstLine="480"/>
        <w:rPr>
          <w:sz w:val="24"/>
        </w:rPr>
      </w:pPr>
      <w:r>
        <w:rPr>
          <w:sz w:val="24"/>
        </w:rPr>
        <w:t>20.2.2</w:t>
      </w:r>
      <w:r>
        <w:rPr>
          <w:rFonts w:eastAsia="黑体"/>
          <w:sz w:val="24"/>
        </w:rPr>
        <w:t>发包人员工伤事故的保险</w:t>
      </w:r>
    </w:p>
    <w:p w14:paraId="2AB8BF03" w14:textId="77777777" w:rsidR="003C5B32" w:rsidRDefault="00F56DB7">
      <w:pPr>
        <w:wordWrap w:val="0"/>
        <w:spacing w:line="400" w:lineRule="atLeast"/>
        <w:ind w:firstLineChars="200" w:firstLine="480"/>
        <w:rPr>
          <w:sz w:val="24"/>
        </w:rPr>
      </w:pPr>
      <w:r>
        <w:rPr>
          <w:sz w:val="24"/>
        </w:rPr>
        <w:t>发包人应依照有关法律规定参加工伤保险，为其现场机构雇用的全部人员，缴纳工伤保险费，并要求其监理人也进行此项保险。</w:t>
      </w:r>
    </w:p>
    <w:p w14:paraId="0C849016" w14:textId="77777777" w:rsidR="003C5B32" w:rsidRDefault="00F56DB7">
      <w:pPr>
        <w:pStyle w:val="1"/>
        <w:wordWrap w:val="0"/>
        <w:spacing w:line="380" w:lineRule="atLeast"/>
        <w:rPr>
          <w:szCs w:val="24"/>
        </w:rPr>
      </w:pPr>
      <w:bookmarkStart w:id="893" w:name="_Toc234833101"/>
      <w:bookmarkStart w:id="894" w:name="_Toc20449"/>
      <w:bookmarkStart w:id="895" w:name="_Toc2194"/>
      <w:bookmarkStart w:id="896" w:name="_Toc11127"/>
      <w:r>
        <w:rPr>
          <w:szCs w:val="24"/>
        </w:rPr>
        <w:t xml:space="preserve">20.3 </w:t>
      </w:r>
      <w:r>
        <w:rPr>
          <w:szCs w:val="24"/>
        </w:rPr>
        <w:t>人身意外伤害险</w:t>
      </w:r>
      <w:bookmarkEnd w:id="893"/>
      <w:bookmarkEnd w:id="894"/>
      <w:bookmarkEnd w:id="895"/>
      <w:bookmarkEnd w:id="896"/>
    </w:p>
    <w:p w14:paraId="54986618" w14:textId="77777777" w:rsidR="003C5B32" w:rsidRDefault="00F56DB7">
      <w:pPr>
        <w:wordWrap w:val="0"/>
        <w:spacing w:line="400" w:lineRule="atLeast"/>
        <w:ind w:firstLineChars="200" w:firstLine="480"/>
        <w:rPr>
          <w:sz w:val="24"/>
        </w:rPr>
      </w:pPr>
      <w:r>
        <w:rPr>
          <w:sz w:val="24"/>
        </w:rPr>
        <w:t>20.3.1</w:t>
      </w:r>
      <w:r>
        <w:rPr>
          <w:sz w:val="24"/>
        </w:rPr>
        <w:t>发包人应在整个施工期间为其现场机构雇用的全部人员，投保人身意外伤害险，缴纳保险费，并要求其监理人也进行此项保险。</w:t>
      </w:r>
    </w:p>
    <w:p w14:paraId="75919935" w14:textId="77777777" w:rsidR="003C5B32" w:rsidRDefault="00F56DB7">
      <w:pPr>
        <w:wordWrap w:val="0"/>
        <w:spacing w:line="400" w:lineRule="atLeast"/>
        <w:ind w:firstLineChars="200" w:firstLine="480"/>
        <w:rPr>
          <w:sz w:val="24"/>
        </w:rPr>
      </w:pPr>
      <w:r>
        <w:rPr>
          <w:sz w:val="24"/>
        </w:rPr>
        <w:t xml:space="preserve">20.3.2 </w:t>
      </w:r>
      <w:r>
        <w:rPr>
          <w:sz w:val="24"/>
        </w:rPr>
        <w:t>承包人应在整个施工期间为其现场机构雇用的全部人员，投保人身意外伤害险，缴纳保险费，并要求其分包人也进行此项保险。</w:t>
      </w:r>
    </w:p>
    <w:p w14:paraId="6DAF7512" w14:textId="77777777" w:rsidR="003C5B32" w:rsidRDefault="00F56DB7">
      <w:pPr>
        <w:pStyle w:val="1"/>
        <w:wordWrap w:val="0"/>
        <w:spacing w:line="380" w:lineRule="atLeast"/>
        <w:rPr>
          <w:szCs w:val="24"/>
        </w:rPr>
      </w:pPr>
      <w:bookmarkStart w:id="897" w:name="_Toc27566"/>
      <w:bookmarkStart w:id="898" w:name="_Toc27944"/>
      <w:bookmarkStart w:id="899" w:name="_Toc23644"/>
      <w:bookmarkStart w:id="900" w:name="_Toc234833102"/>
      <w:r>
        <w:rPr>
          <w:szCs w:val="24"/>
        </w:rPr>
        <w:t xml:space="preserve">20.4 </w:t>
      </w:r>
      <w:r>
        <w:rPr>
          <w:szCs w:val="24"/>
        </w:rPr>
        <w:t>第三者责任险</w:t>
      </w:r>
      <w:bookmarkEnd w:id="897"/>
      <w:bookmarkEnd w:id="898"/>
      <w:bookmarkEnd w:id="899"/>
      <w:bookmarkEnd w:id="900"/>
    </w:p>
    <w:p w14:paraId="7F2B2640" w14:textId="77777777" w:rsidR="003C5B32" w:rsidRDefault="00F56DB7">
      <w:pPr>
        <w:wordWrap w:val="0"/>
        <w:spacing w:line="400" w:lineRule="atLeast"/>
        <w:ind w:firstLine="480"/>
        <w:rPr>
          <w:sz w:val="24"/>
        </w:rPr>
      </w:pPr>
      <w:r>
        <w:rPr>
          <w:sz w:val="24"/>
        </w:rPr>
        <w:t>20.4.1</w:t>
      </w:r>
      <w:r>
        <w:rPr>
          <w:sz w:val="24"/>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3567690D" w14:textId="77777777" w:rsidR="003C5B32" w:rsidRDefault="00F56DB7">
      <w:pPr>
        <w:wordWrap w:val="0"/>
        <w:spacing w:line="400" w:lineRule="atLeast"/>
        <w:ind w:firstLine="480"/>
        <w:rPr>
          <w:sz w:val="24"/>
        </w:rPr>
      </w:pPr>
      <w:r>
        <w:rPr>
          <w:sz w:val="24"/>
        </w:rPr>
        <w:t xml:space="preserve">20.4.2 </w:t>
      </w:r>
      <w:r>
        <w:rPr>
          <w:sz w:val="24"/>
        </w:rPr>
        <w:t>在缺陷责任期终止证书颁发前，承包人应以承包人和发包人的共同名义，投保第</w:t>
      </w:r>
      <w:r>
        <w:rPr>
          <w:sz w:val="24"/>
        </w:rPr>
        <w:t>20.4.1</w:t>
      </w:r>
      <w:r>
        <w:rPr>
          <w:sz w:val="24"/>
        </w:rPr>
        <w:t>项约定的第三者责任险，其保险费率、保险金额等有关内容在专用合同条款中约定。</w:t>
      </w:r>
    </w:p>
    <w:p w14:paraId="5B35DEAE" w14:textId="77777777" w:rsidR="003C5B32" w:rsidRDefault="00F56DB7">
      <w:pPr>
        <w:pStyle w:val="1"/>
        <w:wordWrap w:val="0"/>
        <w:spacing w:line="380" w:lineRule="atLeast"/>
        <w:rPr>
          <w:szCs w:val="24"/>
        </w:rPr>
      </w:pPr>
      <w:bookmarkStart w:id="901" w:name="_Toc17223"/>
      <w:bookmarkStart w:id="902" w:name="_Toc20329"/>
      <w:bookmarkStart w:id="903" w:name="_Toc15956"/>
      <w:bookmarkStart w:id="904" w:name="_Toc234833103"/>
      <w:r>
        <w:rPr>
          <w:szCs w:val="24"/>
        </w:rPr>
        <w:lastRenderedPageBreak/>
        <w:t xml:space="preserve">20.5 </w:t>
      </w:r>
      <w:r>
        <w:rPr>
          <w:szCs w:val="24"/>
        </w:rPr>
        <w:t>其他保险</w:t>
      </w:r>
      <w:bookmarkEnd w:id="901"/>
      <w:bookmarkEnd w:id="902"/>
      <w:bookmarkEnd w:id="903"/>
      <w:bookmarkEnd w:id="904"/>
    </w:p>
    <w:p w14:paraId="3CAC9393" w14:textId="77777777" w:rsidR="003C5B32" w:rsidRDefault="00F56DB7">
      <w:pPr>
        <w:wordWrap w:val="0"/>
        <w:spacing w:line="400" w:lineRule="atLeast"/>
        <w:ind w:firstLine="420"/>
        <w:rPr>
          <w:sz w:val="24"/>
        </w:rPr>
      </w:pPr>
      <w:r>
        <w:rPr>
          <w:sz w:val="24"/>
        </w:rPr>
        <w:t>除专用合同条款另有约定外，承包人应为其施工设备、进场的材料和工程设备等办理保险。</w:t>
      </w:r>
    </w:p>
    <w:p w14:paraId="43A64A7D" w14:textId="77777777" w:rsidR="003C5B32" w:rsidRDefault="00F56DB7">
      <w:pPr>
        <w:pStyle w:val="1"/>
        <w:wordWrap w:val="0"/>
        <w:spacing w:line="380" w:lineRule="atLeast"/>
        <w:rPr>
          <w:szCs w:val="24"/>
        </w:rPr>
      </w:pPr>
      <w:bookmarkStart w:id="905" w:name="_Toc25129"/>
      <w:bookmarkStart w:id="906" w:name="_Toc28939"/>
      <w:bookmarkStart w:id="907" w:name="_Toc16557"/>
      <w:bookmarkStart w:id="908" w:name="_Toc234833104"/>
      <w:r>
        <w:rPr>
          <w:szCs w:val="24"/>
        </w:rPr>
        <w:t xml:space="preserve">20.6 </w:t>
      </w:r>
      <w:r>
        <w:rPr>
          <w:szCs w:val="24"/>
        </w:rPr>
        <w:t>对各项保险的一般要求</w:t>
      </w:r>
      <w:bookmarkEnd w:id="905"/>
      <w:bookmarkEnd w:id="906"/>
      <w:bookmarkEnd w:id="907"/>
      <w:bookmarkEnd w:id="908"/>
    </w:p>
    <w:p w14:paraId="5D848050" w14:textId="77777777" w:rsidR="003C5B32" w:rsidRDefault="00F56DB7">
      <w:pPr>
        <w:wordWrap w:val="0"/>
        <w:spacing w:line="400" w:lineRule="atLeast"/>
        <w:ind w:firstLine="390"/>
        <w:rPr>
          <w:sz w:val="24"/>
        </w:rPr>
      </w:pPr>
      <w:r>
        <w:rPr>
          <w:sz w:val="24"/>
        </w:rPr>
        <w:t xml:space="preserve">20.6.1 </w:t>
      </w:r>
      <w:r>
        <w:rPr>
          <w:rFonts w:eastAsia="黑体"/>
          <w:sz w:val="24"/>
        </w:rPr>
        <w:t>保险凭证</w:t>
      </w:r>
    </w:p>
    <w:p w14:paraId="3F3B7446" w14:textId="77777777" w:rsidR="003C5B32" w:rsidRDefault="00F56DB7">
      <w:pPr>
        <w:wordWrap w:val="0"/>
        <w:spacing w:line="400" w:lineRule="atLeast"/>
        <w:ind w:firstLine="390"/>
        <w:rPr>
          <w:sz w:val="24"/>
        </w:rPr>
      </w:pPr>
      <w:r>
        <w:rPr>
          <w:sz w:val="24"/>
        </w:rPr>
        <w:t>承包人应在专用合同条款约定的期限内向发包人提交各项保险生效的证据和保险单副本，保险单必须与专用合同条款约定的条件保持一致。</w:t>
      </w:r>
    </w:p>
    <w:p w14:paraId="66E87AE4" w14:textId="77777777" w:rsidR="003C5B32" w:rsidRDefault="00F56DB7">
      <w:pPr>
        <w:wordWrap w:val="0"/>
        <w:spacing w:line="400" w:lineRule="atLeast"/>
        <w:ind w:firstLine="390"/>
        <w:rPr>
          <w:sz w:val="24"/>
        </w:rPr>
      </w:pPr>
      <w:r>
        <w:rPr>
          <w:sz w:val="24"/>
        </w:rPr>
        <w:t>20.6.2</w:t>
      </w:r>
      <w:r>
        <w:rPr>
          <w:rFonts w:eastAsia="黑体"/>
          <w:sz w:val="24"/>
        </w:rPr>
        <w:t>保险合同条款的变动</w:t>
      </w:r>
    </w:p>
    <w:p w14:paraId="7FBF7862" w14:textId="77777777" w:rsidR="003C5B32" w:rsidRDefault="00F56DB7">
      <w:pPr>
        <w:wordWrap w:val="0"/>
        <w:spacing w:line="400" w:lineRule="atLeast"/>
        <w:ind w:firstLine="390"/>
        <w:rPr>
          <w:sz w:val="24"/>
        </w:rPr>
      </w:pPr>
      <w:r>
        <w:rPr>
          <w:sz w:val="24"/>
        </w:rPr>
        <w:t>承包人需要变动保险合同条款时，应事先征得发包人同意，并通知监理人。保险人作出变动的，承包人应在收到保险人通知后立即通知发包人和监理人。</w:t>
      </w:r>
    </w:p>
    <w:p w14:paraId="6F7A3598" w14:textId="77777777" w:rsidR="003C5B32" w:rsidRDefault="00F56DB7">
      <w:pPr>
        <w:wordWrap w:val="0"/>
        <w:spacing w:line="400" w:lineRule="atLeast"/>
        <w:ind w:firstLine="390"/>
        <w:rPr>
          <w:sz w:val="24"/>
        </w:rPr>
      </w:pPr>
      <w:r>
        <w:rPr>
          <w:sz w:val="24"/>
        </w:rPr>
        <w:t xml:space="preserve">20.6.3 </w:t>
      </w:r>
      <w:r>
        <w:rPr>
          <w:rFonts w:eastAsia="黑体"/>
          <w:sz w:val="24"/>
        </w:rPr>
        <w:t>持续保险</w:t>
      </w:r>
    </w:p>
    <w:p w14:paraId="3E66FAEF" w14:textId="77777777" w:rsidR="003C5B32" w:rsidRDefault="00F56DB7">
      <w:pPr>
        <w:wordWrap w:val="0"/>
        <w:spacing w:line="400" w:lineRule="atLeast"/>
        <w:ind w:firstLine="390"/>
        <w:rPr>
          <w:sz w:val="24"/>
        </w:rPr>
      </w:pPr>
      <w:r>
        <w:rPr>
          <w:sz w:val="24"/>
        </w:rPr>
        <w:t>承包人应与保险人保持联系，使保险人能够随时了解工程实施中的变动，并确保按保险合同条款要求持续保险。</w:t>
      </w:r>
    </w:p>
    <w:p w14:paraId="0FB58043" w14:textId="77777777" w:rsidR="003C5B32" w:rsidRDefault="00F56DB7">
      <w:pPr>
        <w:wordWrap w:val="0"/>
        <w:spacing w:line="400" w:lineRule="atLeast"/>
        <w:ind w:firstLine="390"/>
        <w:rPr>
          <w:sz w:val="24"/>
        </w:rPr>
      </w:pPr>
      <w:r>
        <w:rPr>
          <w:sz w:val="24"/>
        </w:rPr>
        <w:t xml:space="preserve">20.6.4 </w:t>
      </w:r>
      <w:r>
        <w:rPr>
          <w:rFonts w:eastAsia="黑体"/>
          <w:sz w:val="24"/>
        </w:rPr>
        <w:t>保险金不足的补偿</w:t>
      </w:r>
    </w:p>
    <w:p w14:paraId="41065139" w14:textId="77777777" w:rsidR="003C5B32" w:rsidRDefault="00F56DB7">
      <w:pPr>
        <w:wordWrap w:val="0"/>
        <w:spacing w:line="400" w:lineRule="atLeast"/>
        <w:ind w:firstLine="390"/>
        <w:rPr>
          <w:sz w:val="24"/>
        </w:rPr>
      </w:pPr>
      <w:r>
        <w:rPr>
          <w:sz w:val="24"/>
        </w:rPr>
        <w:t>保险金不足以补偿损失的，应由承包人和（或）发包人按合同约定负责补偿。</w:t>
      </w:r>
    </w:p>
    <w:p w14:paraId="2A66CB1B" w14:textId="77777777" w:rsidR="003C5B32" w:rsidRDefault="00F56DB7">
      <w:pPr>
        <w:wordWrap w:val="0"/>
        <w:spacing w:line="400" w:lineRule="atLeast"/>
        <w:ind w:firstLine="390"/>
        <w:rPr>
          <w:sz w:val="24"/>
        </w:rPr>
      </w:pPr>
      <w:r>
        <w:rPr>
          <w:sz w:val="24"/>
        </w:rPr>
        <w:t xml:space="preserve">20.6.5 </w:t>
      </w:r>
      <w:r>
        <w:rPr>
          <w:rFonts w:eastAsia="黑体"/>
          <w:sz w:val="24"/>
        </w:rPr>
        <w:t>未按约定投保的补救</w:t>
      </w:r>
    </w:p>
    <w:p w14:paraId="448A84A7" w14:textId="77777777" w:rsidR="003C5B32" w:rsidRDefault="00F56DB7">
      <w:pPr>
        <w:wordWrap w:val="0"/>
        <w:spacing w:line="400" w:lineRule="atLeast"/>
        <w:ind w:firstLine="390"/>
        <w:rPr>
          <w:sz w:val="24"/>
        </w:rPr>
      </w:pPr>
      <w:r>
        <w:rPr>
          <w:sz w:val="24"/>
        </w:rPr>
        <w:t>（</w:t>
      </w:r>
      <w:r>
        <w:rPr>
          <w:sz w:val="24"/>
        </w:rPr>
        <w:t>1</w:t>
      </w:r>
      <w:r>
        <w:rPr>
          <w:sz w:val="24"/>
        </w:rPr>
        <w:t>）由于负有投保义务的一方当事人未按合同约定办理保险，或未能使保险持续有效的，另一方当事人可代为办理，所需费用由对方当事人承担。</w:t>
      </w:r>
    </w:p>
    <w:p w14:paraId="110FDD34" w14:textId="77777777" w:rsidR="003C5B32" w:rsidRDefault="00F56DB7">
      <w:pPr>
        <w:wordWrap w:val="0"/>
        <w:spacing w:line="400" w:lineRule="atLeast"/>
        <w:ind w:firstLine="390"/>
        <w:rPr>
          <w:sz w:val="24"/>
        </w:rPr>
      </w:pPr>
      <w:r>
        <w:rPr>
          <w:sz w:val="24"/>
        </w:rPr>
        <w:t>（</w:t>
      </w:r>
      <w:r>
        <w:rPr>
          <w:sz w:val="24"/>
        </w:rPr>
        <w:t>2</w:t>
      </w:r>
      <w:r>
        <w:rPr>
          <w:sz w:val="24"/>
        </w:rPr>
        <w:t>）由于负有投保义务的一方当事人未按合同约定办理某项保险，导致受益人未能得到保险人的赔偿，原应从该项保险得到的保险金应由负有投保义务的一方当事人支付。</w:t>
      </w:r>
    </w:p>
    <w:p w14:paraId="28A5C1E6" w14:textId="77777777" w:rsidR="003C5B32" w:rsidRDefault="00F56DB7">
      <w:pPr>
        <w:wordWrap w:val="0"/>
        <w:spacing w:line="400" w:lineRule="atLeast"/>
        <w:ind w:firstLine="390"/>
        <w:rPr>
          <w:sz w:val="24"/>
        </w:rPr>
      </w:pPr>
      <w:r>
        <w:rPr>
          <w:sz w:val="24"/>
        </w:rPr>
        <w:t>20.6.6</w:t>
      </w:r>
      <w:r>
        <w:rPr>
          <w:rFonts w:eastAsia="黑体"/>
          <w:sz w:val="24"/>
        </w:rPr>
        <w:t>报告义务</w:t>
      </w:r>
    </w:p>
    <w:p w14:paraId="7A0C5C42" w14:textId="77777777" w:rsidR="003C5B32" w:rsidRDefault="00F56DB7">
      <w:pPr>
        <w:wordWrap w:val="0"/>
        <w:spacing w:line="400" w:lineRule="atLeast"/>
        <w:ind w:firstLine="390"/>
        <w:rPr>
          <w:sz w:val="24"/>
        </w:rPr>
      </w:pPr>
      <w:r>
        <w:rPr>
          <w:sz w:val="24"/>
        </w:rPr>
        <w:t xml:space="preserve">  </w:t>
      </w:r>
      <w:r>
        <w:rPr>
          <w:sz w:val="24"/>
        </w:rPr>
        <w:t>当保险事故发生时，投保人应按照保险单规定的条件和期限及时向保险人报告。</w:t>
      </w:r>
    </w:p>
    <w:p w14:paraId="473C49A9" w14:textId="77777777" w:rsidR="003C5B32" w:rsidRDefault="00F56DB7">
      <w:pPr>
        <w:pStyle w:val="1"/>
        <w:wordWrap w:val="0"/>
        <w:spacing w:before="480" w:line="380" w:lineRule="atLeast"/>
        <w:rPr>
          <w:sz w:val="28"/>
          <w:szCs w:val="28"/>
        </w:rPr>
      </w:pPr>
      <w:bookmarkStart w:id="909" w:name="_Toc2466"/>
      <w:bookmarkStart w:id="910" w:name="_Toc234833105"/>
      <w:bookmarkStart w:id="911" w:name="_Toc25184"/>
      <w:bookmarkStart w:id="912" w:name="_Toc27736"/>
      <w:r>
        <w:rPr>
          <w:sz w:val="28"/>
          <w:szCs w:val="28"/>
        </w:rPr>
        <w:t xml:space="preserve">21. </w:t>
      </w:r>
      <w:r>
        <w:rPr>
          <w:sz w:val="28"/>
          <w:szCs w:val="28"/>
        </w:rPr>
        <w:t>不可抗力</w:t>
      </w:r>
      <w:bookmarkEnd w:id="909"/>
      <w:bookmarkEnd w:id="910"/>
      <w:bookmarkEnd w:id="911"/>
      <w:bookmarkEnd w:id="912"/>
    </w:p>
    <w:p w14:paraId="6EE2B1A2" w14:textId="77777777" w:rsidR="003C5B32" w:rsidRDefault="00F56DB7">
      <w:pPr>
        <w:pStyle w:val="1"/>
        <w:wordWrap w:val="0"/>
        <w:spacing w:line="380" w:lineRule="atLeast"/>
        <w:rPr>
          <w:szCs w:val="24"/>
        </w:rPr>
      </w:pPr>
      <w:bookmarkStart w:id="913" w:name="_Toc234833106"/>
      <w:bookmarkStart w:id="914" w:name="_Toc851"/>
      <w:bookmarkStart w:id="915" w:name="_Toc965"/>
      <w:bookmarkStart w:id="916" w:name="_Toc11379"/>
      <w:r>
        <w:rPr>
          <w:szCs w:val="24"/>
        </w:rPr>
        <w:t xml:space="preserve">21.1 </w:t>
      </w:r>
      <w:r>
        <w:rPr>
          <w:szCs w:val="24"/>
        </w:rPr>
        <w:t>不可抗力的确认</w:t>
      </w:r>
      <w:bookmarkEnd w:id="913"/>
      <w:bookmarkEnd w:id="914"/>
      <w:bookmarkEnd w:id="915"/>
      <w:bookmarkEnd w:id="916"/>
    </w:p>
    <w:p w14:paraId="09C57A82" w14:textId="77777777" w:rsidR="003C5B32" w:rsidRDefault="00F56DB7">
      <w:pPr>
        <w:wordWrap w:val="0"/>
        <w:spacing w:line="400" w:lineRule="atLeast"/>
        <w:ind w:firstLineChars="200" w:firstLine="480"/>
        <w:rPr>
          <w:sz w:val="24"/>
        </w:rPr>
      </w:pPr>
      <w:r>
        <w:rPr>
          <w:sz w:val="24"/>
        </w:rPr>
        <w:t xml:space="preserve">21.1.1 </w:t>
      </w:r>
      <w:r>
        <w:rPr>
          <w:sz w:val="24"/>
        </w:rPr>
        <w:t>不可抗力是指承包人和发包人在订立合同时不可预见，在工程施工过程中不可避免发生并不能克服的自然灾害和社会性突发事件，如地震、海啸、瘟疫、水灾、骚乱、暴动、战争和专用合同条款约定的其他情形。</w:t>
      </w:r>
    </w:p>
    <w:p w14:paraId="77F97B01" w14:textId="77777777" w:rsidR="003C5B32" w:rsidRDefault="00F56DB7">
      <w:pPr>
        <w:wordWrap w:val="0"/>
        <w:spacing w:line="400" w:lineRule="atLeast"/>
        <w:ind w:firstLineChars="200" w:firstLine="480"/>
        <w:rPr>
          <w:sz w:val="24"/>
        </w:rPr>
      </w:pPr>
      <w:r>
        <w:rPr>
          <w:sz w:val="24"/>
        </w:rPr>
        <w:t xml:space="preserve">21.1.2 </w:t>
      </w:r>
      <w:r>
        <w:rPr>
          <w:sz w:val="24"/>
        </w:rPr>
        <w:t>不可抗力发生后，发包人和承包人应及时认真统计所造成的损失，收集不可抗力造成损失的证据。合同双方对是否属于不可抗力或其损失的意见不一致的，由监理人按第</w:t>
      </w:r>
      <w:r>
        <w:rPr>
          <w:sz w:val="24"/>
        </w:rPr>
        <w:t>3.5</w:t>
      </w:r>
      <w:r>
        <w:rPr>
          <w:sz w:val="24"/>
        </w:rPr>
        <w:t>款商定或确定。发生争议时，按第</w:t>
      </w:r>
      <w:r>
        <w:rPr>
          <w:sz w:val="24"/>
        </w:rPr>
        <w:t>24</w:t>
      </w:r>
      <w:r>
        <w:rPr>
          <w:sz w:val="24"/>
        </w:rPr>
        <w:t>条的约定办理。</w:t>
      </w:r>
    </w:p>
    <w:p w14:paraId="38F0D4E4" w14:textId="77777777" w:rsidR="003C5B32" w:rsidRDefault="00F56DB7">
      <w:pPr>
        <w:pStyle w:val="1"/>
        <w:wordWrap w:val="0"/>
        <w:spacing w:line="380" w:lineRule="atLeast"/>
        <w:rPr>
          <w:szCs w:val="24"/>
        </w:rPr>
      </w:pPr>
      <w:bookmarkStart w:id="917" w:name="_Toc18922"/>
      <w:bookmarkStart w:id="918" w:name="_Toc234833107"/>
      <w:bookmarkStart w:id="919" w:name="_Toc22207"/>
      <w:bookmarkStart w:id="920" w:name="_Toc22545"/>
      <w:r>
        <w:rPr>
          <w:szCs w:val="24"/>
        </w:rPr>
        <w:lastRenderedPageBreak/>
        <w:t xml:space="preserve">21.2 </w:t>
      </w:r>
      <w:r>
        <w:rPr>
          <w:szCs w:val="24"/>
        </w:rPr>
        <w:t>不可抗力的通知</w:t>
      </w:r>
      <w:bookmarkEnd w:id="917"/>
      <w:bookmarkEnd w:id="918"/>
      <w:bookmarkEnd w:id="919"/>
      <w:bookmarkEnd w:id="920"/>
    </w:p>
    <w:p w14:paraId="0A240EAA" w14:textId="77777777" w:rsidR="003C5B32" w:rsidRDefault="00F56DB7">
      <w:pPr>
        <w:wordWrap w:val="0"/>
        <w:spacing w:line="400" w:lineRule="atLeast"/>
        <w:ind w:firstLineChars="200" w:firstLine="480"/>
        <w:rPr>
          <w:sz w:val="24"/>
        </w:rPr>
      </w:pPr>
      <w:r>
        <w:rPr>
          <w:sz w:val="24"/>
        </w:rPr>
        <w:t xml:space="preserve">21.2.1 </w:t>
      </w:r>
      <w:r>
        <w:rPr>
          <w:sz w:val="24"/>
        </w:rPr>
        <w:t>合同一方当事人遇到不可抗力事件，使其履行合同义务受到阻碍时，应立即通知合同另一方当事人和监理人，书面说明不可抗力和受阻碍的详细情况，并提供必要的证明。</w:t>
      </w:r>
    </w:p>
    <w:p w14:paraId="24534F73" w14:textId="77777777" w:rsidR="003C5B32" w:rsidRDefault="00F56DB7">
      <w:pPr>
        <w:wordWrap w:val="0"/>
        <w:spacing w:line="400" w:lineRule="atLeast"/>
        <w:ind w:firstLineChars="200" w:firstLine="480"/>
        <w:rPr>
          <w:sz w:val="24"/>
        </w:rPr>
      </w:pPr>
      <w:r>
        <w:rPr>
          <w:sz w:val="24"/>
        </w:rPr>
        <w:t xml:space="preserve">21.2.2 </w:t>
      </w:r>
      <w:r>
        <w:rPr>
          <w:sz w:val="24"/>
        </w:rPr>
        <w:t>如不可抗力持续发生，合同一方当事人应及时向合同另一方当事人和监理人提交中间报告，说明不可抗力和履行合同受阻的情况，并于不可抗力事件结束后</w:t>
      </w:r>
      <w:r>
        <w:rPr>
          <w:sz w:val="24"/>
        </w:rPr>
        <w:t>28</w:t>
      </w:r>
      <w:r>
        <w:rPr>
          <w:sz w:val="24"/>
        </w:rPr>
        <w:t>天内提交最终报告及有关资料。</w:t>
      </w:r>
    </w:p>
    <w:p w14:paraId="2B1BB164" w14:textId="77777777" w:rsidR="003C5B32" w:rsidRDefault="00F56DB7">
      <w:pPr>
        <w:pStyle w:val="1"/>
        <w:wordWrap w:val="0"/>
        <w:spacing w:line="380" w:lineRule="atLeast"/>
        <w:rPr>
          <w:szCs w:val="24"/>
        </w:rPr>
      </w:pPr>
      <w:bookmarkStart w:id="921" w:name="_Toc234833108"/>
      <w:bookmarkStart w:id="922" w:name="_Toc12246"/>
      <w:bookmarkStart w:id="923" w:name="_Toc15417"/>
      <w:bookmarkStart w:id="924" w:name="_Toc1838"/>
      <w:r>
        <w:rPr>
          <w:szCs w:val="24"/>
        </w:rPr>
        <w:t xml:space="preserve">21.3 </w:t>
      </w:r>
      <w:r>
        <w:rPr>
          <w:szCs w:val="24"/>
        </w:rPr>
        <w:t>不可抗力后果及其处理</w:t>
      </w:r>
      <w:bookmarkEnd w:id="921"/>
      <w:bookmarkEnd w:id="922"/>
      <w:bookmarkEnd w:id="923"/>
      <w:bookmarkEnd w:id="924"/>
    </w:p>
    <w:p w14:paraId="60710F29" w14:textId="77777777" w:rsidR="003C5B32" w:rsidRDefault="00F56DB7">
      <w:pPr>
        <w:wordWrap w:val="0"/>
        <w:spacing w:line="400" w:lineRule="atLeast"/>
        <w:ind w:firstLineChars="196" w:firstLine="470"/>
        <w:rPr>
          <w:sz w:val="24"/>
        </w:rPr>
      </w:pPr>
      <w:r>
        <w:rPr>
          <w:sz w:val="24"/>
        </w:rPr>
        <w:t xml:space="preserve">21.3.1 </w:t>
      </w:r>
      <w:r>
        <w:rPr>
          <w:rFonts w:eastAsia="黑体"/>
          <w:sz w:val="24"/>
        </w:rPr>
        <w:t>不可抗力造成损害的责任</w:t>
      </w:r>
    </w:p>
    <w:p w14:paraId="6C5F7CD2" w14:textId="77777777" w:rsidR="003C5B32" w:rsidRDefault="00F56DB7">
      <w:pPr>
        <w:wordWrap w:val="0"/>
        <w:spacing w:line="400" w:lineRule="atLeast"/>
        <w:ind w:firstLineChars="200" w:firstLine="480"/>
        <w:rPr>
          <w:sz w:val="24"/>
        </w:rPr>
      </w:pPr>
      <w:r>
        <w:rPr>
          <w:sz w:val="24"/>
        </w:rPr>
        <w:t>除专用合同条款另有约定外，不可抗力导致的人员伤亡、财产损失、费用增加和（或）工期延误等后果，由合同双方按以下原则承担：</w:t>
      </w:r>
    </w:p>
    <w:p w14:paraId="264477D5" w14:textId="77777777" w:rsidR="003C5B32" w:rsidRDefault="00F56DB7">
      <w:pPr>
        <w:wordWrap w:val="0"/>
        <w:spacing w:line="400" w:lineRule="atLeast"/>
        <w:rPr>
          <w:sz w:val="24"/>
        </w:rPr>
      </w:pPr>
      <w:r>
        <w:rPr>
          <w:sz w:val="24"/>
        </w:rPr>
        <w:t xml:space="preserve">      </w:t>
      </w:r>
      <w:r>
        <w:rPr>
          <w:sz w:val="24"/>
        </w:rPr>
        <w:t>（</w:t>
      </w:r>
      <w:r>
        <w:rPr>
          <w:sz w:val="24"/>
        </w:rPr>
        <w:t>1</w:t>
      </w:r>
      <w:r>
        <w:rPr>
          <w:sz w:val="24"/>
        </w:rPr>
        <w:t>）永久工程，包括已运至施工场地的材料和工程设备的损害，以及因工程损害造成的第三者人员伤亡和财产损失由发包人承担；</w:t>
      </w:r>
    </w:p>
    <w:p w14:paraId="2BB5DD74" w14:textId="77777777" w:rsidR="003C5B32" w:rsidRDefault="00F56DB7">
      <w:pPr>
        <w:wordWrap w:val="0"/>
        <w:spacing w:line="400" w:lineRule="atLeast"/>
        <w:rPr>
          <w:sz w:val="24"/>
        </w:rPr>
      </w:pPr>
      <w:r>
        <w:rPr>
          <w:sz w:val="24"/>
        </w:rPr>
        <w:t xml:space="preserve">      </w:t>
      </w:r>
      <w:r>
        <w:rPr>
          <w:sz w:val="24"/>
        </w:rPr>
        <w:t>（</w:t>
      </w:r>
      <w:r>
        <w:rPr>
          <w:sz w:val="24"/>
        </w:rPr>
        <w:t>2</w:t>
      </w:r>
      <w:r>
        <w:rPr>
          <w:sz w:val="24"/>
        </w:rPr>
        <w:t>）承包人设备的损坏由承包人承担；</w:t>
      </w:r>
    </w:p>
    <w:p w14:paraId="7AFD7205" w14:textId="77777777" w:rsidR="003C5B32" w:rsidRDefault="00F56DB7">
      <w:pPr>
        <w:wordWrap w:val="0"/>
        <w:spacing w:line="400" w:lineRule="atLeast"/>
        <w:rPr>
          <w:sz w:val="24"/>
        </w:rPr>
      </w:pPr>
      <w:r>
        <w:rPr>
          <w:sz w:val="24"/>
        </w:rPr>
        <w:t xml:space="preserve">      </w:t>
      </w:r>
      <w:r>
        <w:rPr>
          <w:sz w:val="24"/>
        </w:rPr>
        <w:t>（</w:t>
      </w:r>
      <w:r>
        <w:rPr>
          <w:sz w:val="24"/>
        </w:rPr>
        <w:t>3</w:t>
      </w:r>
      <w:r>
        <w:rPr>
          <w:sz w:val="24"/>
        </w:rPr>
        <w:t>）发包人和承包人各自承担其人员伤亡和其他财产损失及其相关费用；</w:t>
      </w:r>
    </w:p>
    <w:p w14:paraId="680C2393" w14:textId="77777777" w:rsidR="003C5B32" w:rsidRDefault="00F56DB7">
      <w:pPr>
        <w:wordWrap w:val="0"/>
        <w:spacing w:line="400" w:lineRule="atLeast"/>
        <w:rPr>
          <w:sz w:val="24"/>
        </w:rPr>
      </w:pPr>
      <w:r>
        <w:rPr>
          <w:sz w:val="24"/>
        </w:rPr>
        <w:t xml:space="preserve">      </w:t>
      </w:r>
      <w:r>
        <w:rPr>
          <w:sz w:val="24"/>
        </w:rPr>
        <w:t>（</w:t>
      </w:r>
      <w:r>
        <w:rPr>
          <w:sz w:val="24"/>
        </w:rPr>
        <w:t>4</w:t>
      </w:r>
      <w:r>
        <w:rPr>
          <w:sz w:val="24"/>
        </w:rPr>
        <w:t>）承包人的停工损失由承包人承担，但停工期间应监理人要求照管工程和清理、修复工程的金额由发包人承担；</w:t>
      </w:r>
    </w:p>
    <w:p w14:paraId="34BD9EB0" w14:textId="77777777" w:rsidR="003C5B32" w:rsidRDefault="00F56DB7">
      <w:pPr>
        <w:wordWrap w:val="0"/>
        <w:spacing w:line="400" w:lineRule="atLeast"/>
        <w:rPr>
          <w:sz w:val="24"/>
        </w:rPr>
      </w:pPr>
      <w:r>
        <w:rPr>
          <w:sz w:val="24"/>
        </w:rPr>
        <w:t xml:space="preserve">      </w:t>
      </w:r>
      <w:r>
        <w:rPr>
          <w:sz w:val="24"/>
        </w:rPr>
        <w:t>（</w:t>
      </w:r>
      <w:r>
        <w:rPr>
          <w:sz w:val="24"/>
        </w:rPr>
        <w:t>5</w:t>
      </w:r>
      <w:r>
        <w:rPr>
          <w:sz w:val="24"/>
        </w:rPr>
        <w:t>）不能按期竣工的，应合理延长工期，承包人不需支付逾期竣工违约金。发包人要求赶工的，承包人应采取赶工措施，赶工费用由发包人承担。</w:t>
      </w:r>
    </w:p>
    <w:p w14:paraId="697D8912" w14:textId="77777777" w:rsidR="003C5B32" w:rsidRDefault="00F56DB7">
      <w:pPr>
        <w:wordWrap w:val="0"/>
        <w:spacing w:line="400" w:lineRule="atLeast"/>
        <w:ind w:firstLineChars="196" w:firstLine="470"/>
        <w:rPr>
          <w:sz w:val="24"/>
        </w:rPr>
      </w:pPr>
      <w:r>
        <w:rPr>
          <w:sz w:val="24"/>
        </w:rPr>
        <w:t xml:space="preserve">21.3.2 </w:t>
      </w:r>
      <w:r>
        <w:rPr>
          <w:rFonts w:eastAsia="黑体"/>
          <w:sz w:val="24"/>
        </w:rPr>
        <w:t>延迟履行期间发生的不可抗力</w:t>
      </w:r>
    </w:p>
    <w:p w14:paraId="10006E27" w14:textId="77777777" w:rsidR="003C5B32" w:rsidRDefault="00F56DB7">
      <w:pPr>
        <w:wordWrap w:val="0"/>
        <w:spacing w:line="400" w:lineRule="atLeast"/>
        <w:ind w:firstLineChars="200" w:firstLine="480"/>
        <w:rPr>
          <w:sz w:val="24"/>
        </w:rPr>
      </w:pPr>
      <w:r>
        <w:rPr>
          <w:sz w:val="24"/>
        </w:rPr>
        <w:t>合同一方当事人延迟履行，在延迟履行期间发生不可抗力的，不免除其责任。</w:t>
      </w:r>
    </w:p>
    <w:p w14:paraId="7B8E963F" w14:textId="77777777" w:rsidR="003C5B32" w:rsidRDefault="00F56DB7">
      <w:pPr>
        <w:wordWrap w:val="0"/>
        <w:spacing w:line="400" w:lineRule="atLeast"/>
        <w:ind w:firstLineChars="196" w:firstLine="470"/>
        <w:rPr>
          <w:rFonts w:eastAsia="黑体"/>
          <w:sz w:val="24"/>
        </w:rPr>
      </w:pPr>
      <w:r>
        <w:rPr>
          <w:sz w:val="24"/>
        </w:rPr>
        <w:t xml:space="preserve">21.3.3 </w:t>
      </w:r>
      <w:r>
        <w:rPr>
          <w:rFonts w:eastAsia="黑体"/>
          <w:sz w:val="24"/>
        </w:rPr>
        <w:t>避免和减少不可抗力损失</w:t>
      </w:r>
    </w:p>
    <w:p w14:paraId="2826E50D" w14:textId="77777777" w:rsidR="003C5B32" w:rsidRDefault="00F56DB7">
      <w:pPr>
        <w:wordWrap w:val="0"/>
        <w:spacing w:line="400" w:lineRule="atLeast"/>
        <w:ind w:firstLineChars="200" w:firstLine="480"/>
        <w:rPr>
          <w:sz w:val="24"/>
        </w:rPr>
      </w:pPr>
      <w:r>
        <w:rPr>
          <w:sz w:val="24"/>
        </w:rPr>
        <w:t>不可抗力发生后，发包人和承包人均应采取措施尽量避免和减少损失的扩大，任何一方没有采取有效措施导致损失扩大的，应对扩大的损失承担责任。</w:t>
      </w:r>
    </w:p>
    <w:p w14:paraId="772DE86E" w14:textId="77777777" w:rsidR="003C5B32" w:rsidRDefault="00F56DB7">
      <w:pPr>
        <w:wordWrap w:val="0"/>
        <w:spacing w:line="400" w:lineRule="atLeast"/>
        <w:ind w:firstLineChars="196" w:firstLine="470"/>
        <w:rPr>
          <w:sz w:val="24"/>
        </w:rPr>
      </w:pPr>
      <w:r>
        <w:rPr>
          <w:sz w:val="24"/>
        </w:rPr>
        <w:t xml:space="preserve">21.3.4 </w:t>
      </w:r>
      <w:r>
        <w:rPr>
          <w:rFonts w:eastAsia="黑体"/>
          <w:sz w:val="24"/>
        </w:rPr>
        <w:t>因不可抗力解除合同</w:t>
      </w:r>
    </w:p>
    <w:p w14:paraId="373AB375" w14:textId="77777777" w:rsidR="003C5B32" w:rsidRDefault="00F56DB7">
      <w:pPr>
        <w:wordWrap w:val="0"/>
        <w:spacing w:line="400" w:lineRule="atLeast"/>
        <w:ind w:firstLineChars="200" w:firstLine="480"/>
        <w:rPr>
          <w:sz w:val="24"/>
        </w:rPr>
      </w:pPr>
      <w:r>
        <w:rPr>
          <w:sz w:val="24"/>
        </w:rPr>
        <w:t>合同一方当事人因不可抗力不能履行合同的，应当及时通知对方解除合同。合同解除后，承包人应按照第</w:t>
      </w:r>
      <w:r>
        <w:rPr>
          <w:sz w:val="24"/>
        </w:rPr>
        <w:t>22.2.5</w:t>
      </w:r>
      <w:r>
        <w:rPr>
          <w:sz w:val="24"/>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Pr>
          <w:sz w:val="24"/>
        </w:rPr>
        <w:t>22.2.4</w:t>
      </w:r>
      <w:r>
        <w:rPr>
          <w:sz w:val="24"/>
        </w:rPr>
        <w:t>项约定，由监理人按第</w:t>
      </w:r>
      <w:r>
        <w:rPr>
          <w:sz w:val="24"/>
        </w:rPr>
        <w:t>3.5</w:t>
      </w:r>
      <w:r>
        <w:rPr>
          <w:sz w:val="24"/>
        </w:rPr>
        <w:t>款商定或确定。</w:t>
      </w:r>
    </w:p>
    <w:p w14:paraId="62034DC4" w14:textId="77777777" w:rsidR="003C5B32" w:rsidRDefault="00F56DB7">
      <w:pPr>
        <w:pStyle w:val="1"/>
        <w:wordWrap w:val="0"/>
        <w:spacing w:before="480" w:line="380" w:lineRule="atLeast"/>
        <w:rPr>
          <w:sz w:val="28"/>
          <w:szCs w:val="28"/>
        </w:rPr>
      </w:pPr>
      <w:bookmarkStart w:id="925" w:name="_Toc234833109"/>
      <w:bookmarkStart w:id="926" w:name="_Toc13366"/>
      <w:bookmarkStart w:id="927" w:name="_Toc5176"/>
      <w:bookmarkStart w:id="928" w:name="_Toc12831"/>
      <w:r>
        <w:rPr>
          <w:sz w:val="28"/>
          <w:szCs w:val="28"/>
        </w:rPr>
        <w:lastRenderedPageBreak/>
        <w:t xml:space="preserve">22. </w:t>
      </w:r>
      <w:r>
        <w:rPr>
          <w:sz w:val="28"/>
          <w:szCs w:val="28"/>
        </w:rPr>
        <w:t>违约</w:t>
      </w:r>
      <w:bookmarkEnd w:id="925"/>
      <w:bookmarkEnd w:id="926"/>
      <w:bookmarkEnd w:id="927"/>
      <w:bookmarkEnd w:id="928"/>
    </w:p>
    <w:p w14:paraId="33CB563C" w14:textId="77777777" w:rsidR="003C5B32" w:rsidRDefault="00F56DB7">
      <w:pPr>
        <w:pStyle w:val="1"/>
        <w:wordWrap w:val="0"/>
        <w:spacing w:line="380" w:lineRule="atLeast"/>
        <w:rPr>
          <w:szCs w:val="24"/>
        </w:rPr>
      </w:pPr>
      <w:bookmarkStart w:id="929" w:name="_Toc8987"/>
      <w:bookmarkStart w:id="930" w:name="_Toc723"/>
      <w:bookmarkStart w:id="931" w:name="_Toc18021"/>
      <w:bookmarkStart w:id="932" w:name="_Toc234833110"/>
      <w:r>
        <w:rPr>
          <w:szCs w:val="24"/>
        </w:rPr>
        <w:t xml:space="preserve">22.1 </w:t>
      </w:r>
      <w:r>
        <w:rPr>
          <w:szCs w:val="24"/>
        </w:rPr>
        <w:t>承包人违约</w:t>
      </w:r>
      <w:bookmarkEnd w:id="929"/>
      <w:bookmarkEnd w:id="930"/>
      <w:bookmarkEnd w:id="931"/>
      <w:bookmarkEnd w:id="932"/>
    </w:p>
    <w:p w14:paraId="1AB80335" w14:textId="77777777" w:rsidR="003C5B32" w:rsidRDefault="00F56DB7">
      <w:pPr>
        <w:wordWrap w:val="0"/>
        <w:spacing w:line="400" w:lineRule="atLeast"/>
        <w:ind w:firstLineChars="200" w:firstLine="480"/>
        <w:rPr>
          <w:sz w:val="24"/>
        </w:rPr>
      </w:pPr>
      <w:r>
        <w:rPr>
          <w:sz w:val="24"/>
        </w:rPr>
        <w:t xml:space="preserve">22.1.1 </w:t>
      </w:r>
      <w:r>
        <w:rPr>
          <w:rFonts w:eastAsia="黑体"/>
          <w:sz w:val="24"/>
        </w:rPr>
        <w:t>承包人违约的情形</w:t>
      </w:r>
    </w:p>
    <w:p w14:paraId="205FBFB4" w14:textId="77777777" w:rsidR="003C5B32" w:rsidRDefault="00F56DB7">
      <w:pPr>
        <w:wordWrap w:val="0"/>
        <w:spacing w:line="400" w:lineRule="atLeast"/>
        <w:ind w:firstLineChars="200" w:firstLine="480"/>
        <w:rPr>
          <w:sz w:val="24"/>
        </w:rPr>
      </w:pPr>
      <w:r>
        <w:rPr>
          <w:sz w:val="24"/>
        </w:rPr>
        <w:t>在履行合同过程中发生的下列情况属承包人违约：</w:t>
      </w:r>
    </w:p>
    <w:p w14:paraId="144A1FC1" w14:textId="77777777" w:rsidR="003C5B32" w:rsidRDefault="00F56DB7">
      <w:pPr>
        <w:wordWrap w:val="0"/>
        <w:spacing w:line="400" w:lineRule="atLeast"/>
        <w:ind w:firstLineChars="200" w:firstLine="480"/>
        <w:rPr>
          <w:sz w:val="24"/>
        </w:rPr>
      </w:pPr>
      <w:r>
        <w:rPr>
          <w:sz w:val="24"/>
        </w:rPr>
        <w:t>（</w:t>
      </w:r>
      <w:r>
        <w:rPr>
          <w:sz w:val="24"/>
        </w:rPr>
        <w:t>1</w:t>
      </w:r>
      <w:r>
        <w:rPr>
          <w:sz w:val="24"/>
        </w:rPr>
        <w:t>）承包人违反第</w:t>
      </w:r>
      <w:r>
        <w:rPr>
          <w:sz w:val="24"/>
        </w:rPr>
        <w:t>1.8</w:t>
      </w:r>
      <w:r>
        <w:rPr>
          <w:sz w:val="24"/>
        </w:rPr>
        <w:t>款或第</w:t>
      </w:r>
      <w:r>
        <w:rPr>
          <w:sz w:val="24"/>
        </w:rPr>
        <w:t>4.3</w:t>
      </w:r>
      <w:r>
        <w:rPr>
          <w:sz w:val="24"/>
        </w:rPr>
        <w:t>款的约定，私自将合同的全部或部分权利转让给其他人，或私自将合同的全部或部分义务转移给其他人；</w:t>
      </w:r>
    </w:p>
    <w:p w14:paraId="7AB0EDE6" w14:textId="77777777" w:rsidR="003C5B32" w:rsidRDefault="00F56DB7">
      <w:pPr>
        <w:wordWrap w:val="0"/>
        <w:spacing w:line="400" w:lineRule="atLeast"/>
        <w:ind w:firstLineChars="200" w:firstLine="480"/>
        <w:rPr>
          <w:sz w:val="24"/>
        </w:rPr>
      </w:pPr>
      <w:r>
        <w:rPr>
          <w:sz w:val="24"/>
        </w:rPr>
        <w:t>（</w:t>
      </w:r>
      <w:r>
        <w:rPr>
          <w:sz w:val="24"/>
        </w:rPr>
        <w:t>2</w:t>
      </w:r>
      <w:r>
        <w:rPr>
          <w:sz w:val="24"/>
        </w:rPr>
        <w:t>）承包人违反第</w:t>
      </w:r>
      <w:r>
        <w:rPr>
          <w:sz w:val="24"/>
        </w:rPr>
        <w:t>5.3</w:t>
      </w:r>
      <w:r>
        <w:rPr>
          <w:sz w:val="24"/>
        </w:rPr>
        <w:t>款或第</w:t>
      </w:r>
      <w:r>
        <w:rPr>
          <w:sz w:val="24"/>
        </w:rPr>
        <w:t>6.4</w:t>
      </w:r>
      <w:r>
        <w:rPr>
          <w:sz w:val="24"/>
        </w:rPr>
        <w:t>款的约定，未经监理人批准，私自将已按合同约定进入施工场地的施工设备、临时设施或材料撤离施工场地；</w:t>
      </w:r>
    </w:p>
    <w:p w14:paraId="70A398FF" w14:textId="77777777" w:rsidR="003C5B32" w:rsidRDefault="00F56DB7">
      <w:pPr>
        <w:wordWrap w:val="0"/>
        <w:spacing w:line="400" w:lineRule="atLeast"/>
        <w:ind w:firstLineChars="200" w:firstLine="480"/>
        <w:rPr>
          <w:sz w:val="24"/>
        </w:rPr>
      </w:pPr>
      <w:r>
        <w:rPr>
          <w:sz w:val="24"/>
        </w:rPr>
        <w:t>（</w:t>
      </w:r>
      <w:r>
        <w:rPr>
          <w:sz w:val="24"/>
        </w:rPr>
        <w:t>3</w:t>
      </w:r>
      <w:r>
        <w:rPr>
          <w:sz w:val="24"/>
        </w:rPr>
        <w:t>）承包人违反第</w:t>
      </w:r>
      <w:r>
        <w:rPr>
          <w:sz w:val="24"/>
        </w:rPr>
        <w:t>5.4</w:t>
      </w:r>
      <w:r>
        <w:rPr>
          <w:sz w:val="24"/>
        </w:rPr>
        <w:t>款的约定使用了不合格材料或工程设备，工程质量达不到标准要求，又拒绝清除不合格工程；</w:t>
      </w:r>
    </w:p>
    <w:p w14:paraId="4F3165FF" w14:textId="77777777" w:rsidR="003C5B32" w:rsidRDefault="00F56DB7">
      <w:pPr>
        <w:wordWrap w:val="0"/>
        <w:spacing w:line="400" w:lineRule="atLeast"/>
        <w:ind w:firstLineChars="200" w:firstLine="480"/>
        <w:rPr>
          <w:sz w:val="24"/>
        </w:rPr>
      </w:pPr>
      <w:r>
        <w:rPr>
          <w:sz w:val="24"/>
        </w:rPr>
        <w:t>（</w:t>
      </w:r>
      <w:r>
        <w:rPr>
          <w:sz w:val="24"/>
        </w:rPr>
        <w:t>4</w:t>
      </w:r>
      <w:r>
        <w:rPr>
          <w:sz w:val="24"/>
        </w:rPr>
        <w:t>）承包人未能按合同进度计划及时完成合同约定的工作，已造成或预期造成工期延误；</w:t>
      </w:r>
    </w:p>
    <w:p w14:paraId="3522CF1D" w14:textId="77777777" w:rsidR="003C5B32" w:rsidRDefault="00F56DB7">
      <w:pPr>
        <w:wordWrap w:val="0"/>
        <w:spacing w:line="400" w:lineRule="atLeast"/>
        <w:ind w:firstLineChars="200" w:firstLine="480"/>
        <w:rPr>
          <w:sz w:val="24"/>
        </w:rPr>
      </w:pPr>
      <w:r>
        <w:rPr>
          <w:sz w:val="24"/>
        </w:rPr>
        <w:t>（</w:t>
      </w:r>
      <w:r>
        <w:rPr>
          <w:sz w:val="24"/>
        </w:rPr>
        <w:t>5</w:t>
      </w:r>
      <w:r>
        <w:rPr>
          <w:sz w:val="24"/>
        </w:rPr>
        <w:t>）承包人在缺陷责任期内，未能对工程接收证书所列的缺陷清单的内容或缺陷责任期内发生的缺陷进行修复，而又拒绝按监理人指示再进行修补；</w:t>
      </w:r>
    </w:p>
    <w:p w14:paraId="13705F75" w14:textId="77777777" w:rsidR="003C5B32" w:rsidRDefault="00F56DB7">
      <w:pPr>
        <w:wordWrap w:val="0"/>
        <w:spacing w:line="400" w:lineRule="atLeast"/>
        <w:ind w:firstLineChars="200" w:firstLine="480"/>
        <w:rPr>
          <w:sz w:val="24"/>
        </w:rPr>
      </w:pPr>
      <w:r>
        <w:rPr>
          <w:sz w:val="24"/>
        </w:rPr>
        <w:t>（</w:t>
      </w:r>
      <w:r>
        <w:rPr>
          <w:sz w:val="24"/>
        </w:rPr>
        <w:t>6</w:t>
      </w:r>
      <w:r>
        <w:rPr>
          <w:sz w:val="24"/>
        </w:rPr>
        <w:t>）承包人无法继续履行或明确表示不履行或实质上已停止履行合同；</w:t>
      </w:r>
    </w:p>
    <w:p w14:paraId="590ACFC3" w14:textId="77777777" w:rsidR="003C5B32" w:rsidRDefault="00F56DB7">
      <w:pPr>
        <w:wordWrap w:val="0"/>
        <w:spacing w:line="400" w:lineRule="atLeast"/>
        <w:ind w:firstLineChars="200" w:firstLine="480"/>
        <w:rPr>
          <w:sz w:val="24"/>
        </w:rPr>
      </w:pPr>
      <w:r>
        <w:rPr>
          <w:sz w:val="24"/>
        </w:rPr>
        <w:t>（</w:t>
      </w:r>
      <w:r>
        <w:rPr>
          <w:sz w:val="24"/>
        </w:rPr>
        <w:t>7</w:t>
      </w:r>
      <w:r>
        <w:rPr>
          <w:sz w:val="24"/>
        </w:rPr>
        <w:t>）承包人不按合同约定履行义务的其他情况。</w:t>
      </w:r>
    </w:p>
    <w:p w14:paraId="0ED157E4" w14:textId="77777777" w:rsidR="003C5B32" w:rsidRDefault="00F56DB7">
      <w:pPr>
        <w:wordWrap w:val="0"/>
        <w:spacing w:line="400" w:lineRule="atLeast"/>
        <w:ind w:firstLineChars="196" w:firstLine="470"/>
        <w:rPr>
          <w:sz w:val="24"/>
        </w:rPr>
      </w:pPr>
      <w:r>
        <w:rPr>
          <w:sz w:val="24"/>
        </w:rPr>
        <w:t xml:space="preserve">22.1.2 </w:t>
      </w:r>
      <w:r>
        <w:rPr>
          <w:rFonts w:eastAsia="黑体"/>
          <w:sz w:val="24"/>
        </w:rPr>
        <w:t>对承包人违约的处理</w:t>
      </w:r>
    </w:p>
    <w:p w14:paraId="10257676" w14:textId="77777777" w:rsidR="003C5B32" w:rsidRDefault="00F56DB7">
      <w:pPr>
        <w:wordWrap w:val="0"/>
        <w:spacing w:line="400" w:lineRule="atLeast"/>
        <w:ind w:firstLineChars="200" w:firstLine="480"/>
        <w:rPr>
          <w:sz w:val="24"/>
        </w:rPr>
      </w:pPr>
      <w:r>
        <w:rPr>
          <w:sz w:val="24"/>
        </w:rPr>
        <w:t>（</w:t>
      </w:r>
      <w:r>
        <w:rPr>
          <w:sz w:val="24"/>
        </w:rPr>
        <w:t>1</w:t>
      </w:r>
      <w:r>
        <w:rPr>
          <w:sz w:val="24"/>
        </w:rPr>
        <w:t>）承包人发生第</w:t>
      </w:r>
      <w:r>
        <w:rPr>
          <w:sz w:val="24"/>
        </w:rPr>
        <w:t>22.1.1</w:t>
      </w:r>
      <w:r>
        <w:rPr>
          <w:sz w:val="24"/>
        </w:rPr>
        <w:t>（</w:t>
      </w:r>
      <w:r>
        <w:rPr>
          <w:sz w:val="24"/>
        </w:rPr>
        <w:t>6</w:t>
      </w:r>
      <w:r>
        <w:rPr>
          <w:sz w:val="24"/>
        </w:rPr>
        <w:t>）目约定的违约情况时，发包人可通知承包人立即解除合同，并按有关法律处理。</w:t>
      </w:r>
    </w:p>
    <w:p w14:paraId="083E3BED" w14:textId="77777777" w:rsidR="003C5B32" w:rsidRDefault="00F56DB7">
      <w:pPr>
        <w:wordWrap w:val="0"/>
        <w:spacing w:line="400" w:lineRule="atLeast"/>
        <w:ind w:firstLineChars="200" w:firstLine="480"/>
        <w:rPr>
          <w:sz w:val="24"/>
        </w:rPr>
      </w:pPr>
      <w:r>
        <w:rPr>
          <w:sz w:val="24"/>
        </w:rPr>
        <w:t>（</w:t>
      </w:r>
      <w:r>
        <w:rPr>
          <w:sz w:val="24"/>
        </w:rPr>
        <w:t>2</w:t>
      </w:r>
      <w:r>
        <w:rPr>
          <w:sz w:val="24"/>
        </w:rPr>
        <w:t>）承包人发生除第</w:t>
      </w:r>
      <w:r>
        <w:rPr>
          <w:sz w:val="24"/>
        </w:rPr>
        <w:t>22.1.1</w:t>
      </w:r>
      <w:r>
        <w:rPr>
          <w:sz w:val="24"/>
        </w:rPr>
        <w:t>（</w:t>
      </w:r>
      <w:r>
        <w:rPr>
          <w:sz w:val="24"/>
        </w:rPr>
        <w:t>6</w:t>
      </w:r>
      <w:r>
        <w:rPr>
          <w:sz w:val="24"/>
        </w:rPr>
        <w:t>）目约定以外的其他违约情况时，监理人可向承包人发出整改通知，要求其在指定的期限内改正。承包人应承担其违约所引起的费用增加和（或）工期延误。</w:t>
      </w:r>
    </w:p>
    <w:p w14:paraId="568DA945" w14:textId="77777777" w:rsidR="003C5B32" w:rsidRDefault="00F56DB7">
      <w:pPr>
        <w:wordWrap w:val="0"/>
        <w:spacing w:line="400" w:lineRule="atLeast"/>
        <w:ind w:firstLineChars="200" w:firstLine="480"/>
        <w:rPr>
          <w:sz w:val="24"/>
        </w:rPr>
      </w:pPr>
      <w:r>
        <w:rPr>
          <w:sz w:val="24"/>
        </w:rPr>
        <w:t>（</w:t>
      </w:r>
      <w:r>
        <w:rPr>
          <w:sz w:val="24"/>
        </w:rPr>
        <w:t>3</w:t>
      </w:r>
      <w:r>
        <w:rPr>
          <w:sz w:val="24"/>
        </w:rPr>
        <w:t>）经检查证明承包人已采取了有效措施纠正违约行为，具备复工条件的，可由监理人签发复工通知复工。</w:t>
      </w:r>
    </w:p>
    <w:p w14:paraId="13A3A26C" w14:textId="77777777" w:rsidR="003C5B32" w:rsidRDefault="00F56DB7">
      <w:pPr>
        <w:wordWrap w:val="0"/>
        <w:spacing w:line="400" w:lineRule="atLeast"/>
        <w:ind w:firstLineChars="196" w:firstLine="470"/>
        <w:rPr>
          <w:sz w:val="24"/>
        </w:rPr>
      </w:pPr>
      <w:r>
        <w:rPr>
          <w:sz w:val="24"/>
        </w:rPr>
        <w:t xml:space="preserve">22.1.3 </w:t>
      </w:r>
      <w:r>
        <w:rPr>
          <w:rFonts w:eastAsia="黑体"/>
          <w:sz w:val="24"/>
        </w:rPr>
        <w:t>承包人违约解除合同</w:t>
      </w:r>
    </w:p>
    <w:p w14:paraId="079AC15C" w14:textId="77777777" w:rsidR="003C5B32" w:rsidRDefault="00F56DB7">
      <w:pPr>
        <w:wordWrap w:val="0"/>
        <w:spacing w:line="400" w:lineRule="atLeast"/>
        <w:ind w:firstLineChars="200" w:firstLine="480"/>
        <w:rPr>
          <w:sz w:val="24"/>
        </w:rPr>
      </w:pPr>
      <w:r>
        <w:rPr>
          <w:sz w:val="24"/>
        </w:rPr>
        <w:t>监理人发出整改通知</w:t>
      </w:r>
      <w:r>
        <w:rPr>
          <w:sz w:val="24"/>
        </w:rPr>
        <w:t>28</w:t>
      </w:r>
      <w:r>
        <w:rPr>
          <w:sz w:val="24"/>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56F89BC5" w14:textId="77777777" w:rsidR="003C5B32" w:rsidRDefault="00F56DB7">
      <w:pPr>
        <w:wordWrap w:val="0"/>
        <w:spacing w:line="400" w:lineRule="atLeast"/>
        <w:ind w:firstLineChars="196" w:firstLine="470"/>
        <w:rPr>
          <w:sz w:val="24"/>
        </w:rPr>
      </w:pPr>
      <w:r>
        <w:rPr>
          <w:sz w:val="24"/>
        </w:rPr>
        <w:t xml:space="preserve">22.1.4 </w:t>
      </w:r>
      <w:r>
        <w:rPr>
          <w:rFonts w:eastAsia="黑体"/>
          <w:sz w:val="24"/>
        </w:rPr>
        <w:t>合同解除后的估价、付款和结清</w:t>
      </w:r>
    </w:p>
    <w:p w14:paraId="1A7CBAFF" w14:textId="77777777" w:rsidR="003C5B32" w:rsidRDefault="00F56DB7">
      <w:pPr>
        <w:tabs>
          <w:tab w:val="left" w:pos="540"/>
        </w:tabs>
        <w:wordWrap w:val="0"/>
        <w:spacing w:line="400" w:lineRule="atLeast"/>
        <w:ind w:firstLineChars="200" w:firstLine="480"/>
        <w:rPr>
          <w:sz w:val="24"/>
        </w:rPr>
      </w:pPr>
      <w:r>
        <w:rPr>
          <w:sz w:val="24"/>
        </w:rPr>
        <w:t>（</w:t>
      </w:r>
      <w:r>
        <w:rPr>
          <w:sz w:val="24"/>
        </w:rPr>
        <w:t>1</w:t>
      </w:r>
      <w:r>
        <w:rPr>
          <w:sz w:val="24"/>
        </w:rPr>
        <w:t>）合同解除后，监理人按第</w:t>
      </w:r>
      <w:r>
        <w:rPr>
          <w:sz w:val="24"/>
        </w:rPr>
        <w:t>3.5</w:t>
      </w:r>
      <w:r>
        <w:rPr>
          <w:sz w:val="24"/>
        </w:rPr>
        <w:t>款商定或确定承包人实际完成工作的价值，以及承包人已提供的材料、施工设备、工程设备和临时工程等的价值。</w:t>
      </w:r>
      <w:r>
        <w:rPr>
          <w:sz w:val="24"/>
        </w:rPr>
        <w:t xml:space="preserve"> </w:t>
      </w:r>
    </w:p>
    <w:p w14:paraId="3E1E87BA" w14:textId="77777777" w:rsidR="003C5B32" w:rsidRDefault="00F56DB7">
      <w:pPr>
        <w:wordWrap w:val="0"/>
        <w:spacing w:line="400" w:lineRule="atLeast"/>
        <w:ind w:firstLineChars="200" w:firstLine="480"/>
        <w:rPr>
          <w:sz w:val="24"/>
        </w:rPr>
      </w:pPr>
      <w:r>
        <w:rPr>
          <w:sz w:val="24"/>
        </w:rPr>
        <w:t>（</w:t>
      </w:r>
      <w:r>
        <w:rPr>
          <w:sz w:val="24"/>
        </w:rPr>
        <w:t>2</w:t>
      </w:r>
      <w:r>
        <w:rPr>
          <w:sz w:val="24"/>
        </w:rPr>
        <w:t>）合同解除后，发包人应暂停对承包人的一切付款，查清各项付款和已扣款金额，</w:t>
      </w:r>
      <w:r>
        <w:rPr>
          <w:sz w:val="24"/>
        </w:rPr>
        <w:lastRenderedPageBreak/>
        <w:t>包括承包人应支付的违约金。</w:t>
      </w:r>
      <w:r>
        <w:rPr>
          <w:sz w:val="24"/>
        </w:rPr>
        <w:t xml:space="preserve"> </w:t>
      </w:r>
    </w:p>
    <w:p w14:paraId="3449C22A" w14:textId="77777777" w:rsidR="003C5B32" w:rsidRDefault="00F56DB7">
      <w:pPr>
        <w:tabs>
          <w:tab w:val="left" w:pos="720"/>
        </w:tabs>
        <w:wordWrap w:val="0"/>
        <w:spacing w:line="400" w:lineRule="atLeast"/>
        <w:ind w:firstLineChars="200" w:firstLine="480"/>
        <w:rPr>
          <w:sz w:val="24"/>
        </w:rPr>
      </w:pPr>
      <w:r>
        <w:rPr>
          <w:sz w:val="24"/>
        </w:rPr>
        <w:t>（</w:t>
      </w:r>
      <w:r>
        <w:rPr>
          <w:sz w:val="24"/>
        </w:rPr>
        <w:t>3</w:t>
      </w:r>
      <w:r>
        <w:rPr>
          <w:sz w:val="24"/>
        </w:rPr>
        <w:t>）合同解除后，发包人应按第</w:t>
      </w:r>
      <w:r>
        <w:rPr>
          <w:sz w:val="24"/>
        </w:rPr>
        <w:t>23.4</w:t>
      </w:r>
      <w:r>
        <w:rPr>
          <w:sz w:val="24"/>
        </w:rPr>
        <w:t>款的约定向承包人索赔由于解除合同给发包人造成的损失。</w:t>
      </w:r>
    </w:p>
    <w:p w14:paraId="0CAA85B3" w14:textId="77777777" w:rsidR="003C5B32" w:rsidRDefault="00F56DB7">
      <w:pPr>
        <w:wordWrap w:val="0"/>
        <w:spacing w:line="400" w:lineRule="atLeast"/>
        <w:ind w:firstLineChars="200" w:firstLine="480"/>
        <w:rPr>
          <w:sz w:val="24"/>
        </w:rPr>
      </w:pPr>
      <w:r>
        <w:rPr>
          <w:sz w:val="24"/>
        </w:rPr>
        <w:t>（</w:t>
      </w:r>
      <w:r>
        <w:rPr>
          <w:sz w:val="24"/>
        </w:rPr>
        <w:t>4</w:t>
      </w:r>
      <w:r>
        <w:rPr>
          <w:sz w:val="24"/>
        </w:rPr>
        <w:t>）合同双方确认上述往来款项后，出具最终结清付款证书，结清全部合同款项。</w:t>
      </w:r>
    </w:p>
    <w:p w14:paraId="04D7DF99" w14:textId="77777777" w:rsidR="003C5B32" w:rsidRDefault="00F56DB7">
      <w:pPr>
        <w:wordWrap w:val="0"/>
        <w:spacing w:line="400" w:lineRule="atLeast"/>
        <w:ind w:rightChars="12" w:right="25" w:firstLineChars="200" w:firstLine="480"/>
        <w:rPr>
          <w:sz w:val="24"/>
        </w:rPr>
      </w:pPr>
      <w:r>
        <w:rPr>
          <w:sz w:val="24"/>
        </w:rPr>
        <w:t>（</w:t>
      </w:r>
      <w:r>
        <w:rPr>
          <w:sz w:val="24"/>
        </w:rPr>
        <w:t>5</w:t>
      </w:r>
      <w:r>
        <w:rPr>
          <w:sz w:val="24"/>
        </w:rPr>
        <w:t>）发包人和承包人未能就解除合同后的结清达成一致而形成争议的，按第</w:t>
      </w:r>
      <w:r>
        <w:rPr>
          <w:sz w:val="24"/>
        </w:rPr>
        <w:t>24</w:t>
      </w:r>
      <w:r>
        <w:rPr>
          <w:sz w:val="24"/>
        </w:rPr>
        <w:t>条的约定办理。</w:t>
      </w:r>
    </w:p>
    <w:p w14:paraId="68A9B391" w14:textId="77777777" w:rsidR="003C5B32" w:rsidRDefault="00F56DB7">
      <w:pPr>
        <w:wordWrap w:val="0"/>
        <w:spacing w:line="400" w:lineRule="atLeast"/>
        <w:ind w:firstLineChars="196" w:firstLine="470"/>
        <w:rPr>
          <w:sz w:val="24"/>
        </w:rPr>
      </w:pPr>
      <w:r>
        <w:rPr>
          <w:sz w:val="24"/>
        </w:rPr>
        <w:t xml:space="preserve">22.1.5 </w:t>
      </w:r>
      <w:r>
        <w:rPr>
          <w:rFonts w:eastAsia="黑体"/>
          <w:sz w:val="24"/>
        </w:rPr>
        <w:t>协议利益的转让</w:t>
      </w:r>
    </w:p>
    <w:p w14:paraId="515AAA5A" w14:textId="77777777" w:rsidR="003C5B32" w:rsidRDefault="00F56DB7">
      <w:pPr>
        <w:wordWrap w:val="0"/>
        <w:spacing w:line="400" w:lineRule="atLeast"/>
        <w:ind w:firstLineChars="200" w:firstLine="480"/>
        <w:rPr>
          <w:sz w:val="24"/>
        </w:rPr>
      </w:pPr>
      <w:r>
        <w:rPr>
          <w:sz w:val="24"/>
        </w:rPr>
        <w:t>因承包人违约解除合同的，发包人有权要求承包人将其为实施合同而签订的材料和设备的订货协议或任何服务协议利益转让给发包人，并在解除合同后的</w:t>
      </w:r>
      <w:r>
        <w:rPr>
          <w:sz w:val="24"/>
        </w:rPr>
        <w:t>14</w:t>
      </w:r>
      <w:r>
        <w:rPr>
          <w:sz w:val="24"/>
        </w:rPr>
        <w:t>天内，依法办理转让手续。</w:t>
      </w:r>
      <w:r>
        <w:rPr>
          <w:sz w:val="24"/>
        </w:rPr>
        <w:t xml:space="preserve"> </w:t>
      </w:r>
    </w:p>
    <w:p w14:paraId="1E460F05" w14:textId="77777777" w:rsidR="003C5B32" w:rsidRDefault="00F56DB7">
      <w:pPr>
        <w:wordWrap w:val="0"/>
        <w:spacing w:line="400" w:lineRule="atLeast"/>
        <w:ind w:firstLineChars="196" w:firstLine="470"/>
        <w:rPr>
          <w:sz w:val="24"/>
        </w:rPr>
      </w:pPr>
      <w:r>
        <w:rPr>
          <w:sz w:val="24"/>
        </w:rPr>
        <w:t xml:space="preserve">22.1.6 </w:t>
      </w:r>
      <w:r>
        <w:rPr>
          <w:rFonts w:eastAsia="黑体"/>
          <w:sz w:val="24"/>
        </w:rPr>
        <w:t>紧急情况下无能力或不愿进行抢救</w:t>
      </w:r>
    </w:p>
    <w:p w14:paraId="00BB01DF" w14:textId="77777777" w:rsidR="003C5B32" w:rsidRDefault="00F56DB7">
      <w:pPr>
        <w:wordWrap w:val="0"/>
        <w:spacing w:line="400" w:lineRule="atLeast"/>
        <w:ind w:firstLineChars="200" w:firstLine="480"/>
        <w:rPr>
          <w:sz w:val="24"/>
        </w:rPr>
      </w:pPr>
      <w:r>
        <w:rPr>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21436D54" w14:textId="77777777" w:rsidR="003C5B32" w:rsidRDefault="00F56DB7">
      <w:pPr>
        <w:pStyle w:val="1"/>
        <w:wordWrap w:val="0"/>
        <w:spacing w:line="380" w:lineRule="atLeast"/>
        <w:rPr>
          <w:szCs w:val="24"/>
        </w:rPr>
      </w:pPr>
      <w:bookmarkStart w:id="933" w:name="_Toc13222"/>
      <w:bookmarkStart w:id="934" w:name="_Toc18762"/>
      <w:bookmarkStart w:id="935" w:name="_Toc18188"/>
      <w:bookmarkStart w:id="936" w:name="_Toc234833111"/>
      <w:r>
        <w:rPr>
          <w:szCs w:val="24"/>
        </w:rPr>
        <w:t xml:space="preserve">22.2 </w:t>
      </w:r>
      <w:r>
        <w:rPr>
          <w:szCs w:val="24"/>
        </w:rPr>
        <w:t>发包人违约</w:t>
      </w:r>
      <w:bookmarkEnd w:id="933"/>
      <w:bookmarkEnd w:id="934"/>
      <w:bookmarkEnd w:id="935"/>
      <w:bookmarkEnd w:id="936"/>
    </w:p>
    <w:p w14:paraId="32C5F487" w14:textId="77777777" w:rsidR="003C5B32" w:rsidRDefault="00F56DB7">
      <w:pPr>
        <w:wordWrap w:val="0"/>
        <w:spacing w:line="400" w:lineRule="atLeast"/>
        <w:ind w:firstLineChars="200" w:firstLine="480"/>
        <w:rPr>
          <w:sz w:val="24"/>
        </w:rPr>
      </w:pPr>
      <w:r>
        <w:rPr>
          <w:sz w:val="24"/>
        </w:rPr>
        <w:t>22.2.1</w:t>
      </w:r>
      <w:r>
        <w:rPr>
          <w:rFonts w:eastAsia="黑体"/>
          <w:sz w:val="24"/>
        </w:rPr>
        <w:t>发包人违约的情形</w:t>
      </w:r>
    </w:p>
    <w:p w14:paraId="6F42A92F" w14:textId="77777777" w:rsidR="003C5B32" w:rsidRDefault="00F56DB7">
      <w:pPr>
        <w:wordWrap w:val="0"/>
        <w:spacing w:line="400" w:lineRule="atLeast"/>
        <w:ind w:firstLineChars="200" w:firstLine="480"/>
        <w:rPr>
          <w:sz w:val="24"/>
        </w:rPr>
      </w:pPr>
      <w:r>
        <w:rPr>
          <w:sz w:val="24"/>
        </w:rPr>
        <w:t>在履行合同过程中发生的下列情形，属发包人违约：</w:t>
      </w:r>
    </w:p>
    <w:p w14:paraId="6B6152DD" w14:textId="77777777" w:rsidR="003C5B32" w:rsidRDefault="00F56DB7">
      <w:pPr>
        <w:wordWrap w:val="0"/>
        <w:spacing w:line="400" w:lineRule="atLeast"/>
        <w:ind w:firstLineChars="200" w:firstLine="480"/>
        <w:rPr>
          <w:sz w:val="24"/>
        </w:rPr>
      </w:pPr>
      <w:r>
        <w:rPr>
          <w:sz w:val="24"/>
        </w:rPr>
        <w:t>（</w:t>
      </w:r>
      <w:r>
        <w:rPr>
          <w:sz w:val="24"/>
        </w:rPr>
        <w:t>1</w:t>
      </w:r>
      <w:r>
        <w:rPr>
          <w:sz w:val="24"/>
        </w:rPr>
        <w:t>）发包人未能按合同约定支付预付款或合同价款，或拖延、拒绝批准付款申请和支付凭证，导致付款延误的；</w:t>
      </w:r>
      <w:r>
        <w:rPr>
          <w:sz w:val="24"/>
        </w:rPr>
        <w:t xml:space="preserve"> </w:t>
      </w:r>
    </w:p>
    <w:p w14:paraId="0FB4E857" w14:textId="77777777" w:rsidR="003C5B32" w:rsidRDefault="00F56DB7">
      <w:pPr>
        <w:tabs>
          <w:tab w:val="left" w:pos="720"/>
        </w:tabs>
        <w:wordWrap w:val="0"/>
        <w:spacing w:line="400" w:lineRule="atLeast"/>
        <w:ind w:firstLineChars="200" w:firstLine="480"/>
        <w:rPr>
          <w:sz w:val="24"/>
        </w:rPr>
      </w:pPr>
      <w:r>
        <w:rPr>
          <w:sz w:val="24"/>
        </w:rPr>
        <w:t>（</w:t>
      </w:r>
      <w:r>
        <w:rPr>
          <w:sz w:val="24"/>
        </w:rPr>
        <w:t>2</w:t>
      </w:r>
      <w:r>
        <w:rPr>
          <w:sz w:val="24"/>
        </w:rPr>
        <w:t>）发包人原因造成停工的；</w:t>
      </w:r>
    </w:p>
    <w:p w14:paraId="2A42156B" w14:textId="77777777" w:rsidR="003C5B32" w:rsidRDefault="00F56DB7">
      <w:pPr>
        <w:wordWrap w:val="0"/>
        <w:spacing w:line="400" w:lineRule="atLeast"/>
        <w:ind w:firstLineChars="200" w:firstLine="480"/>
        <w:rPr>
          <w:sz w:val="24"/>
        </w:rPr>
      </w:pPr>
      <w:r>
        <w:rPr>
          <w:sz w:val="24"/>
        </w:rPr>
        <w:t>（</w:t>
      </w:r>
      <w:r>
        <w:rPr>
          <w:sz w:val="24"/>
        </w:rPr>
        <w:t>3</w:t>
      </w:r>
      <w:r>
        <w:rPr>
          <w:sz w:val="24"/>
        </w:rPr>
        <w:t>）监理人无正当理由没有在约定期限内发出复工指示，导致承包人无法复工的；</w:t>
      </w:r>
    </w:p>
    <w:p w14:paraId="443C6C1C" w14:textId="77777777" w:rsidR="003C5B32" w:rsidRDefault="00F56DB7">
      <w:pPr>
        <w:wordWrap w:val="0"/>
        <w:spacing w:line="400" w:lineRule="atLeast"/>
        <w:ind w:firstLineChars="200" w:firstLine="480"/>
        <w:rPr>
          <w:sz w:val="24"/>
        </w:rPr>
      </w:pPr>
      <w:r>
        <w:rPr>
          <w:sz w:val="24"/>
        </w:rPr>
        <w:t>（</w:t>
      </w:r>
      <w:r>
        <w:rPr>
          <w:sz w:val="24"/>
        </w:rPr>
        <w:t>4</w:t>
      </w:r>
      <w:r>
        <w:rPr>
          <w:sz w:val="24"/>
        </w:rPr>
        <w:t>）发包人无法继续履行或明确表示不履行或实质上已停止履行合同的；</w:t>
      </w:r>
    </w:p>
    <w:p w14:paraId="5D0C3786" w14:textId="77777777" w:rsidR="003C5B32" w:rsidRDefault="00F56DB7">
      <w:pPr>
        <w:tabs>
          <w:tab w:val="left" w:pos="720"/>
        </w:tabs>
        <w:wordWrap w:val="0"/>
        <w:spacing w:line="400" w:lineRule="atLeast"/>
        <w:ind w:firstLineChars="200" w:firstLine="480"/>
        <w:rPr>
          <w:sz w:val="24"/>
        </w:rPr>
      </w:pPr>
      <w:r>
        <w:rPr>
          <w:sz w:val="24"/>
        </w:rPr>
        <w:t>（</w:t>
      </w:r>
      <w:r>
        <w:rPr>
          <w:sz w:val="24"/>
        </w:rPr>
        <w:t>5</w:t>
      </w:r>
      <w:r>
        <w:rPr>
          <w:sz w:val="24"/>
        </w:rPr>
        <w:t>）发包人不履行合同约定其他义务的。</w:t>
      </w:r>
    </w:p>
    <w:p w14:paraId="38BB0937" w14:textId="77777777" w:rsidR="003C5B32" w:rsidRDefault="00F56DB7">
      <w:pPr>
        <w:wordWrap w:val="0"/>
        <w:spacing w:line="400" w:lineRule="atLeast"/>
        <w:ind w:firstLineChars="196" w:firstLine="470"/>
        <w:rPr>
          <w:rFonts w:eastAsia="黑体"/>
          <w:sz w:val="24"/>
        </w:rPr>
      </w:pPr>
      <w:r>
        <w:rPr>
          <w:sz w:val="24"/>
        </w:rPr>
        <w:t xml:space="preserve">22.2.2 </w:t>
      </w:r>
      <w:r>
        <w:rPr>
          <w:rFonts w:eastAsia="黑体"/>
          <w:sz w:val="24"/>
        </w:rPr>
        <w:t>承包人有权暂停施工</w:t>
      </w:r>
    </w:p>
    <w:p w14:paraId="7A5D4E48" w14:textId="77777777" w:rsidR="003C5B32" w:rsidRDefault="00F56DB7">
      <w:pPr>
        <w:wordWrap w:val="0"/>
        <w:spacing w:line="400" w:lineRule="atLeast"/>
        <w:ind w:firstLineChars="200" w:firstLine="480"/>
        <w:rPr>
          <w:sz w:val="24"/>
        </w:rPr>
      </w:pPr>
      <w:r>
        <w:rPr>
          <w:sz w:val="24"/>
        </w:rPr>
        <w:t>发包人发生除第</w:t>
      </w:r>
      <w:r>
        <w:rPr>
          <w:sz w:val="24"/>
        </w:rPr>
        <w:t>22.2.1</w:t>
      </w:r>
      <w:r>
        <w:rPr>
          <w:sz w:val="24"/>
        </w:rPr>
        <w:t>（</w:t>
      </w:r>
      <w:r>
        <w:rPr>
          <w:sz w:val="24"/>
        </w:rPr>
        <w:t>4</w:t>
      </w:r>
      <w:r>
        <w:rPr>
          <w:sz w:val="24"/>
        </w:rPr>
        <w:t>）目以外的违约情况时，承包人可向发包人发出通知，要求发包人采取有效措施纠正违约行为。发包人收到承包人通知后的</w:t>
      </w:r>
      <w:r>
        <w:rPr>
          <w:sz w:val="24"/>
        </w:rPr>
        <w:t>28</w:t>
      </w:r>
      <w:r>
        <w:rPr>
          <w:sz w:val="24"/>
        </w:rPr>
        <w:t>天内仍不履行合同义务，承包人有权暂停施工，并通知监理人，发包人应承担由此增加的费用和（或）工期延误，并支付承包人合理利润。</w:t>
      </w:r>
    </w:p>
    <w:p w14:paraId="68910F0C" w14:textId="77777777" w:rsidR="003C5B32" w:rsidRDefault="00F56DB7">
      <w:pPr>
        <w:wordWrap w:val="0"/>
        <w:spacing w:line="400" w:lineRule="atLeast"/>
        <w:ind w:firstLineChars="196" w:firstLine="470"/>
        <w:rPr>
          <w:sz w:val="24"/>
        </w:rPr>
      </w:pPr>
      <w:r>
        <w:rPr>
          <w:sz w:val="24"/>
        </w:rPr>
        <w:t xml:space="preserve">22.2.3 </w:t>
      </w:r>
      <w:r>
        <w:rPr>
          <w:rFonts w:eastAsia="黑体"/>
          <w:sz w:val="24"/>
        </w:rPr>
        <w:t>发包人违约解除合同</w:t>
      </w:r>
      <w:r>
        <w:rPr>
          <w:sz w:val="24"/>
        </w:rPr>
        <w:t xml:space="preserve"> </w:t>
      </w:r>
    </w:p>
    <w:p w14:paraId="1FFB38F8" w14:textId="77777777" w:rsidR="003C5B32" w:rsidRDefault="00F56DB7">
      <w:pPr>
        <w:wordWrap w:val="0"/>
        <w:spacing w:line="400" w:lineRule="atLeast"/>
        <w:ind w:firstLineChars="200" w:firstLine="480"/>
        <w:rPr>
          <w:sz w:val="24"/>
        </w:rPr>
      </w:pPr>
      <w:r>
        <w:rPr>
          <w:sz w:val="24"/>
        </w:rPr>
        <w:t>（</w:t>
      </w:r>
      <w:r>
        <w:rPr>
          <w:sz w:val="24"/>
        </w:rPr>
        <w:t>1</w:t>
      </w:r>
      <w:r>
        <w:rPr>
          <w:sz w:val="24"/>
        </w:rPr>
        <w:t>）发生第</w:t>
      </w:r>
      <w:r>
        <w:rPr>
          <w:sz w:val="24"/>
        </w:rPr>
        <w:t>22.2.1</w:t>
      </w:r>
      <w:r>
        <w:rPr>
          <w:sz w:val="24"/>
        </w:rPr>
        <w:t>（</w:t>
      </w:r>
      <w:r>
        <w:rPr>
          <w:sz w:val="24"/>
        </w:rPr>
        <w:t>4</w:t>
      </w:r>
      <w:r>
        <w:rPr>
          <w:sz w:val="24"/>
        </w:rPr>
        <w:t>）目的违约情况时，承包人可书面通知发包人解除合同。</w:t>
      </w:r>
      <w:r>
        <w:rPr>
          <w:sz w:val="24"/>
        </w:rPr>
        <w:t xml:space="preserve">   </w:t>
      </w:r>
    </w:p>
    <w:p w14:paraId="03C5545E" w14:textId="77777777" w:rsidR="003C5B32" w:rsidRDefault="00F56DB7">
      <w:pPr>
        <w:tabs>
          <w:tab w:val="left" w:pos="720"/>
          <w:tab w:val="left" w:pos="900"/>
        </w:tabs>
        <w:wordWrap w:val="0"/>
        <w:spacing w:line="400" w:lineRule="atLeast"/>
        <w:ind w:firstLineChars="200" w:firstLine="480"/>
        <w:rPr>
          <w:sz w:val="24"/>
        </w:rPr>
      </w:pPr>
      <w:r>
        <w:rPr>
          <w:sz w:val="24"/>
        </w:rPr>
        <w:t>（</w:t>
      </w:r>
      <w:r>
        <w:rPr>
          <w:sz w:val="24"/>
        </w:rPr>
        <w:t>2</w:t>
      </w:r>
      <w:r>
        <w:rPr>
          <w:sz w:val="24"/>
        </w:rPr>
        <w:t>）承包人按第</w:t>
      </w:r>
      <w:r>
        <w:rPr>
          <w:sz w:val="24"/>
        </w:rPr>
        <w:t>22.2.2</w:t>
      </w:r>
      <w:r>
        <w:rPr>
          <w:sz w:val="24"/>
        </w:rPr>
        <w:t>项暂停施工</w:t>
      </w:r>
      <w:r>
        <w:rPr>
          <w:sz w:val="24"/>
        </w:rPr>
        <w:t>28</w:t>
      </w:r>
      <w:r>
        <w:rPr>
          <w:sz w:val="24"/>
        </w:rPr>
        <w:t>天后，发包人仍不纠正违约行为的，承包人可向发包人发出解除合同通知。但承包人的这一行动不免除发包人承担的违约责任，也不影响承包人根据合同约定享有的索赔权利。</w:t>
      </w:r>
    </w:p>
    <w:p w14:paraId="44425E8F" w14:textId="77777777" w:rsidR="003C5B32" w:rsidRDefault="00F56DB7">
      <w:pPr>
        <w:wordWrap w:val="0"/>
        <w:spacing w:line="400" w:lineRule="atLeast"/>
        <w:ind w:firstLineChars="196" w:firstLine="470"/>
        <w:rPr>
          <w:sz w:val="24"/>
        </w:rPr>
      </w:pPr>
      <w:r>
        <w:rPr>
          <w:sz w:val="24"/>
        </w:rPr>
        <w:t>22.2.4</w:t>
      </w:r>
      <w:r>
        <w:rPr>
          <w:rFonts w:eastAsia="黑体"/>
          <w:sz w:val="24"/>
        </w:rPr>
        <w:t xml:space="preserve"> </w:t>
      </w:r>
      <w:r>
        <w:rPr>
          <w:rFonts w:eastAsia="黑体"/>
          <w:sz w:val="24"/>
        </w:rPr>
        <w:t>解除合同后的付款</w:t>
      </w:r>
    </w:p>
    <w:p w14:paraId="41326792" w14:textId="77777777" w:rsidR="003C5B32" w:rsidRDefault="00F56DB7">
      <w:pPr>
        <w:wordWrap w:val="0"/>
        <w:spacing w:line="400" w:lineRule="atLeast"/>
        <w:ind w:firstLineChars="200" w:firstLine="480"/>
        <w:rPr>
          <w:sz w:val="24"/>
        </w:rPr>
      </w:pPr>
      <w:r>
        <w:rPr>
          <w:sz w:val="24"/>
        </w:rPr>
        <w:lastRenderedPageBreak/>
        <w:t>因发包人违约解除合同的，发包人应在解除合同后</w:t>
      </w:r>
      <w:r>
        <w:rPr>
          <w:sz w:val="24"/>
        </w:rPr>
        <w:t>28</w:t>
      </w:r>
      <w:r>
        <w:rPr>
          <w:sz w:val="24"/>
        </w:rPr>
        <w:t>天内向承包人支付下列金额，承包人应在此期限内及时向发包人提交要求支付下列金额的有关资料和凭证：</w:t>
      </w:r>
    </w:p>
    <w:p w14:paraId="45BC1ACA" w14:textId="77777777" w:rsidR="003C5B32" w:rsidRDefault="00F56DB7">
      <w:pPr>
        <w:wordWrap w:val="0"/>
        <w:spacing w:line="400" w:lineRule="atLeast"/>
        <w:ind w:firstLineChars="200" w:firstLine="480"/>
        <w:rPr>
          <w:sz w:val="24"/>
        </w:rPr>
      </w:pPr>
      <w:r>
        <w:rPr>
          <w:sz w:val="24"/>
        </w:rPr>
        <w:t>（</w:t>
      </w:r>
      <w:r>
        <w:rPr>
          <w:sz w:val="24"/>
        </w:rPr>
        <w:t>1</w:t>
      </w:r>
      <w:r>
        <w:rPr>
          <w:sz w:val="24"/>
        </w:rPr>
        <w:t>）合同解除日以前所完成工作的价款；</w:t>
      </w:r>
    </w:p>
    <w:p w14:paraId="5C5C8D8D" w14:textId="77777777" w:rsidR="003C5B32" w:rsidRDefault="00F56DB7">
      <w:pPr>
        <w:wordWrap w:val="0"/>
        <w:spacing w:line="400" w:lineRule="atLeast"/>
        <w:ind w:firstLineChars="200" w:firstLine="480"/>
        <w:rPr>
          <w:sz w:val="24"/>
        </w:rPr>
      </w:pPr>
      <w:r>
        <w:rPr>
          <w:sz w:val="24"/>
        </w:rPr>
        <w:t>（</w:t>
      </w:r>
      <w:r>
        <w:rPr>
          <w:sz w:val="24"/>
        </w:rPr>
        <w:t>2</w:t>
      </w:r>
      <w:r>
        <w:rPr>
          <w:sz w:val="24"/>
        </w:rPr>
        <w:t>）承包人为该工程施工订购并已付款的材料、工程设备和其他物品的金额。发包人付还后，该材料、工程设备和其他物品归发包人所有；</w:t>
      </w:r>
    </w:p>
    <w:p w14:paraId="65AF2FB7" w14:textId="77777777" w:rsidR="003C5B32" w:rsidRDefault="00F56DB7">
      <w:pPr>
        <w:wordWrap w:val="0"/>
        <w:spacing w:line="400" w:lineRule="atLeast"/>
        <w:ind w:firstLineChars="200" w:firstLine="480"/>
        <w:rPr>
          <w:sz w:val="24"/>
        </w:rPr>
      </w:pPr>
      <w:r>
        <w:rPr>
          <w:sz w:val="24"/>
        </w:rPr>
        <w:t>（</w:t>
      </w:r>
      <w:r>
        <w:rPr>
          <w:sz w:val="24"/>
        </w:rPr>
        <w:t>3</w:t>
      </w:r>
      <w:r>
        <w:rPr>
          <w:sz w:val="24"/>
        </w:rPr>
        <w:t>）承包人为完成工程所发生的，而发包人未支付的金额；</w:t>
      </w:r>
    </w:p>
    <w:p w14:paraId="0CC662FD" w14:textId="77777777" w:rsidR="003C5B32" w:rsidRDefault="00F56DB7">
      <w:pPr>
        <w:wordWrap w:val="0"/>
        <w:spacing w:line="400" w:lineRule="atLeast"/>
        <w:ind w:firstLineChars="200" w:firstLine="480"/>
        <w:rPr>
          <w:sz w:val="24"/>
        </w:rPr>
      </w:pPr>
      <w:r>
        <w:rPr>
          <w:sz w:val="24"/>
        </w:rPr>
        <w:t>（</w:t>
      </w:r>
      <w:r>
        <w:rPr>
          <w:sz w:val="24"/>
        </w:rPr>
        <w:t>4</w:t>
      </w:r>
      <w:r>
        <w:rPr>
          <w:sz w:val="24"/>
        </w:rPr>
        <w:t>）承包人撤离施工场地以及遣散承包人人员的金额；</w:t>
      </w:r>
    </w:p>
    <w:p w14:paraId="31D03FC7" w14:textId="77777777" w:rsidR="003C5B32" w:rsidRDefault="00F56DB7">
      <w:pPr>
        <w:wordWrap w:val="0"/>
        <w:spacing w:line="400" w:lineRule="atLeast"/>
        <w:ind w:firstLineChars="200" w:firstLine="480"/>
        <w:rPr>
          <w:sz w:val="24"/>
        </w:rPr>
      </w:pPr>
      <w:r>
        <w:rPr>
          <w:sz w:val="24"/>
        </w:rPr>
        <w:t>（</w:t>
      </w:r>
      <w:r>
        <w:rPr>
          <w:sz w:val="24"/>
        </w:rPr>
        <w:t>5</w:t>
      </w:r>
      <w:r>
        <w:rPr>
          <w:sz w:val="24"/>
        </w:rPr>
        <w:t>）由于解除合同应赔偿的承包人损失；</w:t>
      </w:r>
    </w:p>
    <w:p w14:paraId="1D2B9428" w14:textId="77777777" w:rsidR="003C5B32" w:rsidRDefault="00F56DB7">
      <w:pPr>
        <w:wordWrap w:val="0"/>
        <w:spacing w:line="400" w:lineRule="atLeast"/>
        <w:ind w:firstLineChars="200" w:firstLine="480"/>
        <w:rPr>
          <w:sz w:val="24"/>
        </w:rPr>
      </w:pPr>
      <w:r>
        <w:rPr>
          <w:sz w:val="24"/>
        </w:rPr>
        <w:t>（</w:t>
      </w:r>
      <w:r>
        <w:rPr>
          <w:sz w:val="24"/>
        </w:rPr>
        <w:t>6</w:t>
      </w:r>
      <w:r>
        <w:rPr>
          <w:sz w:val="24"/>
        </w:rPr>
        <w:t>）按合同约定在合同解除日前应支付给承包人的其他金额。</w:t>
      </w:r>
    </w:p>
    <w:p w14:paraId="2BDF745C" w14:textId="77777777" w:rsidR="003C5B32" w:rsidRDefault="00F56DB7">
      <w:pPr>
        <w:wordWrap w:val="0"/>
        <w:spacing w:line="400" w:lineRule="atLeast"/>
        <w:ind w:firstLineChars="200" w:firstLine="480"/>
        <w:rPr>
          <w:sz w:val="24"/>
        </w:rPr>
      </w:pPr>
      <w:r>
        <w:rPr>
          <w:sz w:val="24"/>
        </w:rPr>
        <w:t>发包人应按本项约定支付上述金额并退还质量保证金和履约担保，但有权要求承包人支付应偿还给发包人的各项金额。</w:t>
      </w:r>
    </w:p>
    <w:p w14:paraId="367FBF3F" w14:textId="77777777" w:rsidR="003C5B32" w:rsidRDefault="00F56DB7">
      <w:pPr>
        <w:wordWrap w:val="0"/>
        <w:spacing w:line="400" w:lineRule="atLeast"/>
        <w:ind w:firstLineChars="196" w:firstLine="470"/>
        <w:rPr>
          <w:rFonts w:eastAsia="黑体"/>
          <w:sz w:val="24"/>
        </w:rPr>
      </w:pPr>
      <w:r>
        <w:rPr>
          <w:rFonts w:eastAsia="黑体"/>
          <w:sz w:val="24"/>
        </w:rPr>
        <w:t xml:space="preserve">22.2.5 </w:t>
      </w:r>
      <w:r>
        <w:rPr>
          <w:rFonts w:eastAsia="黑体"/>
          <w:sz w:val="24"/>
        </w:rPr>
        <w:t>解除合同后的承包人撤离</w:t>
      </w:r>
    </w:p>
    <w:p w14:paraId="5DD894D9" w14:textId="77777777" w:rsidR="003C5B32" w:rsidRDefault="00F56DB7">
      <w:pPr>
        <w:wordWrap w:val="0"/>
        <w:spacing w:line="400" w:lineRule="atLeast"/>
        <w:ind w:firstLine="390"/>
        <w:rPr>
          <w:sz w:val="24"/>
        </w:rPr>
      </w:pPr>
      <w:r>
        <w:rPr>
          <w:sz w:val="24"/>
        </w:rPr>
        <w:t>因发包人违约而解除合同后，承包人应妥善做好已竣工工程和已购材料、设备的保护和移交工作，按发包人要求将承包人设备和人员撤出施工场地。承包人撤出施工场地应遵守第</w:t>
      </w:r>
      <w:r>
        <w:rPr>
          <w:sz w:val="24"/>
        </w:rPr>
        <w:t>18.7.1</w:t>
      </w:r>
      <w:r>
        <w:rPr>
          <w:sz w:val="24"/>
        </w:rPr>
        <w:t>项的约定，发包人应为承包人撤出提供必要条件。</w:t>
      </w:r>
    </w:p>
    <w:p w14:paraId="58D3352D" w14:textId="77777777" w:rsidR="003C5B32" w:rsidRDefault="00F56DB7">
      <w:pPr>
        <w:pStyle w:val="1"/>
        <w:wordWrap w:val="0"/>
        <w:spacing w:line="380" w:lineRule="atLeast"/>
        <w:rPr>
          <w:szCs w:val="24"/>
        </w:rPr>
      </w:pPr>
      <w:bookmarkStart w:id="937" w:name="_Toc20900"/>
      <w:bookmarkStart w:id="938" w:name="_Toc27072"/>
      <w:bookmarkStart w:id="939" w:name="_Toc1197"/>
      <w:bookmarkStart w:id="940" w:name="_Toc234833112"/>
      <w:r>
        <w:rPr>
          <w:szCs w:val="24"/>
        </w:rPr>
        <w:t>22.3</w:t>
      </w:r>
      <w:r>
        <w:rPr>
          <w:szCs w:val="24"/>
        </w:rPr>
        <w:t>第三人造成的违约</w:t>
      </w:r>
      <w:bookmarkEnd w:id="937"/>
      <w:bookmarkEnd w:id="938"/>
      <w:bookmarkEnd w:id="939"/>
      <w:bookmarkEnd w:id="940"/>
    </w:p>
    <w:p w14:paraId="39ABF237" w14:textId="77777777" w:rsidR="003C5B32" w:rsidRDefault="00F56DB7">
      <w:pPr>
        <w:wordWrap w:val="0"/>
        <w:spacing w:line="400" w:lineRule="atLeast"/>
        <w:ind w:firstLine="390"/>
        <w:rPr>
          <w:sz w:val="24"/>
        </w:rPr>
      </w:pPr>
      <w:r>
        <w:rPr>
          <w:sz w:val="24"/>
        </w:rPr>
        <w:t>在履行合同过程中，一方当事人因第三人的原因造成违约的，应当向对方当事人承担违约责任。一方当事人和第三人之间的纠纷，依照法律规定或者按照约定解决。</w:t>
      </w:r>
    </w:p>
    <w:p w14:paraId="1477ECEB" w14:textId="77777777" w:rsidR="003C5B32" w:rsidRDefault="00F56DB7">
      <w:pPr>
        <w:pStyle w:val="1"/>
        <w:wordWrap w:val="0"/>
        <w:spacing w:before="480" w:line="380" w:lineRule="atLeast"/>
        <w:rPr>
          <w:sz w:val="28"/>
          <w:szCs w:val="28"/>
        </w:rPr>
      </w:pPr>
      <w:bookmarkStart w:id="941" w:name="_Toc29983"/>
      <w:bookmarkStart w:id="942" w:name="_Toc26715"/>
      <w:bookmarkStart w:id="943" w:name="_Toc15487"/>
      <w:bookmarkStart w:id="944" w:name="_Toc234833113"/>
      <w:r>
        <w:rPr>
          <w:sz w:val="28"/>
          <w:szCs w:val="28"/>
        </w:rPr>
        <w:t xml:space="preserve">23. </w:t>
      </w:r>
      <w:r>
        <w:rPr>
          <w:sz w:val="28"/>
          <w:szCs w:val="28"/>
        </w:rPr>
        <w:t>索赔</w:t>
      </w:r>
      <w:bookmarkEnd w:id="941"/>
      <w:bookmarkEnd w:id="942"/>
      <w:bookmarkEnd w:id="943"/>
      <w:bookmarkEnd w:id="944"/>
    </w:p>
    <w:p w14:paraId="57C8AB0B" w14:textId="77777777" w:rsidR="003C5B32" w:rsidRDefault="00F56DB7">
      <w:pPr>
        <w:pStyle w:val="1"/>
        <w:wordWrap w:val="0"/>
        <w:spacing w:line="380" w:lineRule="atLeast"/>
        <w:rPr>
          <w:szCs w:val="24"/>
        </w:rPr>
      </w:pPr>
      <w:bookmarkStart w:id="945" w:name="_Toc3879"/>
      <w:bookmarkStart w:id="946" w:name="_Toc11348"/>
      <w:bookmarkStart w:id="947" w:name="_Toc8289"/>
      <w:bookmarkStart w:id="948" w:name="_Toc234833114"/>
      <w:r>
        <w:rPr>
          <w:szCs w:val="24"/>
        </w:rPr>
        <w:t xml:space="preserve">23.1 </w:t>
      </w:r>
      <w:r>
        <w:rPr>
          <w:szCs w:val="24"/>
        </w:rPr>
        <w:t>承包人索赔的提出</w:t>
      </w:r>
      <w:bookmarkEnd w:id="945"/>
      <w:bookmarkEnd w:id="946"/>
      <w:bookmarkEnd w:id="947"/>
      <w:bookmarkEnd w:id="948"/>
    </w:p>
    <w:p w14:paraId="48569D43" w14:textId="77777777" w:rsidR="003C5B32" w:rsidRDefault="00F56DB7">
      <w:pPr>
        <w:wordWrap w:val="0"/>
        <w:spacing w:line="400" w:lineRule="atLeast"/>
        <w:ind w:firstLineChars="200" w:firstLine="480"/>
        <w:rPr>
          <w:sz w:val="24"/>
        </w:rPr>
      </w:pPr>
      <w:r>
        <w:rPr>
          <w:sz w:val="24"/>
        </w:rPr>
        <w:t>根据合同约定，承包人认为有权得到追加付款和（或）延长工期的，应按以下程序向发包人提出索赔：</w:t>
      </w:r>
    </w:p>
    <w:p w14:paraId="3DDBEC21" w14:textId="77777777" w:rsidR="003C5B32" w:rsidRDefault="00F56DB7">
      <w:pPr>
        <w:wordWrap w:val="0"/>
        <w:spacing w:line="400" w:lineRule="atLeast"/>
        <w:ind w:firstLineChars="200" w:firstLine="480"/>
        <w:rPr>
          <w:sz w:val="24"/>
        </w:rPr>
      </w:pPr>
      <w:r>
        <w:rPr>
          <w:sz w:val="24"/>
        </w:rPr>
        <w:t>（</w:t>
      </w:r>
      <w:r>
        <w:rPr>
          <w:sz w:val="24"/>
        </w:rPr>
        <w:t>1</w:t>
      </w:r>
      <w:r>
        <w:rPr>
          <w:sz w:val="24"/>
        </w:rPr>
        <w:t>）承包人应在知道或应当知道索赔事件发生后</w:t>
      </w:r>
      <w:r>
        <w:rPr>
          <w:sz w:val="24"/>
        </w:rPr>
        <w:t>28</w:t>
      </w:r>
      <w:r>
        <w:rPr>
          <w:sz w:val="24"/>
        </w:rPr>
        <w:t>天内，向监理人递交索赔意向通知书，并说明发生索赔事件的事由。承包人未在前述</w:t>
      </w:r>
      <w:r>
        <w:rPr>
          <w:sz w:val="24"/>
        </w:rPr>
        <w:t>28</w:t>
      </w:r>
      <w:r>
        <w:rPr>
          <w:sz w:val="24"/>
        </w:rPr>
        <w:t>天内发出索赔意向通知书的，丧失要求追加付款和（或）延长工期的权利；</w:t>
      </w:r>
    </w:p>
    <w:p w14:paraId="38FE9132" w14:textId="77777777" w:rsidR="003C5B32" w:rsidRDefault="00F56DB7">
      <w:pPr>
        <w:wordWrap w:val="0"/>
        <w:spacing w:line="400" w:lineRule="atLeast"/>
        <w:ind w:firstLineChars="200" w:firstLine="480"/>
        <w:rPr>
          <w:sz w:val="24"/>
        </w:rPr>
      </w:pPr>
      <w:r>
        <w:rPr>
          <w:sz w:val="24"/>
        </w:rPr>
        <w:t>（</w:t>
      </w:r>
      <w:r>
        <w:rPr>
          <w:sz w:val="24"/>
        </w:rPr>
        <w:t>2</w:t>
      </w:r>
      <w:r>
        <w:rPr>
          <w:sz w:val="24"/>
        </w:rPr>
        <w:t>）承包人应在发出索赔意向通知书后</w:t>
      </w:r>
      <w:r>
        <w:rPr>
          <w:sz w:val="24"/>
        </w:rPr>
        <w:t>28</w:t>
      </w:r>
      <w:r>
        <w:rPr>
          <w:sz w:val="24"/>
        </w:rPr>
        <w:t>天内，向监理人正式递交索赔通知书。索赔通知书应详细说明索赔理由以及要求追加的付款金额和（或）延长的工期，并附必要的记录和证明材料；</w:t>
      </w:r>
    </w:p>
    <w:p w14:paraId="1914F186" w14:textId="77777777" w:rsidR="003C5B32" w:rsidRDefault="00F56DB7">
      <w:pPr>
        <w:wordWrap w:val="0"/>
        <w:spacing w:line="400" w:lineRule="atLeast"/>
        <w:ind w:firstLineChars="200" w:firstLine="480"/>
        <w:rPr>
          <w:sz w:val="24"/>
        </w:rPr>
      </w:pPr>
      <w:r>
        <w:rPr>
          <w:sz w:val="24"/>
        </w:rPr>
        <w:t>（</w:t>
      </w:r>
      <w:r>
        <w:rPr>
          <w:sz w:val="24"/>
        </w:rPr>
        <w:t>3</w:t>
      </w:r>
      <w:r>
        <w:rPr>
          <w:sz w:val="24"/>
        </w:rPr>
        <w:t>）索赔事件具有连续影响的，承包人应按合理时间间隔继续递交延续索赔通知，说明连续影响的实际情况和记录，列出累计的追加付款金额和（或）工期延长天数；</w:t>
      </w:r>
    </w:p>
    <w:p w14:paraId="53826AA9" w14:textId="77777777" w:rsidR="003C5B32" w:rsidRDefault="00F56DB7">
      <w:pPr>
        <w:wordWrap w:val="0"/>
        <w:spacing w:line="400" w:lineRule="atLeast"/>
        <w:ind w:firstLineChars="200" w:firstLine="480"/>
        <w:rPr>
          <w:sz w:val="24"/>
        </w:rPr>
      </w:pPr>
      <w:r>
        <w:rPr>
          <w:sz w:val="24"/>
        </w:rPr>
        <w:t>（</w:t>
      </w:r>
      <w:r>
        <w:rPr>
          <w:sz w:val="24"/>
        </w:rPr>
        <w:t>4</w:t>
      </w:r>
      <w:r>
        <w:rPr>
          <w:sz w:val="24"/>
        </w:rPr>
        <w:t>）在索赔事件影响结束后的</w:t>
      </w:r>
      <w:r>
        <w:rPr>
          <w:sz w:val="24"/>
        </w:rPr>
        <w:t>28</w:t>
      </w:r>
      <w:r>
        <w:rPr>
          <w:sz w:val="24"/>
        </w:rPr>
        <w:t>天内，承包人应向监理人递交最终索赔通知书，说明最终要求索赔的追加付款金额和延长的工期，并附必要的记录和证明材料。</w:t>
      </w:r>
    </w:p>
    <w:p w14:paraId="4D42AC16" w14:textId="77777777" w:rsidR="003C5B32" w:rsidRDefault="00F56DB7">
      <w:pPr>
        <w:pStyle w:val="1"/>
        <w:wordWrap w:val="0"/>
        <w:spacing w:line="380" w:lineRule="atLeast"/>
        <w:rPr>
          <w:szCs w:val="24"/>
        </w:rPr>
      </w:pPr>
      <w:bookmarkStart w:id="949" w:name="_Toc17762"/>
      <w:bookmarkStart w:id="950" w:name="_Toc31104"/>
      <w:bookmarkStart w:id="951" w:name="_Toc31313"/>
      <w:bookmarkStart w:id="952" w:name="_Toc234833115"/>
      <w:r>
        <w:rPr>
          <w:szCs w:val="24"/>
        </w:rPr>
        <w:lastRenderedPageBreak/>
        <w:t xml:space="preserve">23.2 </w:t>
      </w:r>
      <w:r>
        <w:rPr>
          <w:szCs w:val="24"/>
        </w:rPr>
        <w:t>承包人索赔处理程序</w:t>
      </w:r>
      <w:bookmarkEnd w:id="949"/>
      <w:bookmarkEnd w:id="950"/>
      <w:bookmarkEnd w:id="951"/>
      <w:bookmarkEnd w:id="952"/>
    </w:p>
    <w:p w14:paraId="11D0A7E7" w14:textId="77777777" w:rsidR="003C5B32" w:rsidRDefault="00F56DB7">
      <w:pPr>
        <w:wordWrap w:val="0"/>
        <w:spacing w:line="400" w:lineRule="atLeast"/>
        <w:ind w:firstLineChars="200" w:firstLine="480"/>
        <w:rPr>
          <w:sz w:val="24"/>
        </w:rPr>
      </w:pPr>
      <w:r>
        <w:rPr>
          <w:sz w:val="24"/>
        </w:rPr>
        <w:t>（</w:t>
      </w:r>
      <w:r>
        <w:rPr>
          <w:sz w:val="24"/>
        </w:rPr>
        <w:t>1</w:t>
      </w:r>
      <w:r>
        <w:rPr>
          <w:sz w:val="24"/>
        </w:rPr>
        <w:t>）监理人收到承包人提交的索赔通知书后，应及时审查索赔通知书的内容、查验承包人的记录和证明材料，必要时监理人可要求承包人提交全部原始记录副本。</w:t>
      </w:r>
    </w:p>
    <w:p w14:paraId="0CC60F94" w14:textId="77777777" w:rsidR="003C5B32" w:rsidRDefault="00F56DB7">
      <w:pPr>
        <w:wordWrap w:val="0"/>
        <w:spacing w:line="400" w:lineRule="atLeast"/>
        <w:ind w:firstLineChars="200" w:firstLine="480"/>
        <w:rPr>
          <w:sz w:val="24"/>
        </w:rPr>
      </w:pPr>
      <w:r>
        <w:rPr>
          <w:sz w:val="24"/>
        </w:rPr>
        <w:t>（</w:t>
      </w:r>
      <w:r>
        <w:rPr>
          <w:sz w:val="24"/>
        </w:rPr>
        <w:t>2</w:t>
      </w:r>
      <w:r>
        <w:rPr>
          <w:sz w:val="24"/>
        </w:rPr>
        <w:t>）监理人应按第</w:t>
      </w:r>
      <w:r>
        <w:rPr>
          <w:sz w:val="24"/>
        </w:rPr>
        <w:t>3.5</w:t>
      </w:r>
      <w:r>
        <w:rPr>
          <w:sz w:val="24"/>
        </w:rPr>
        <w:t>款商定或确定追加的付款和（或）延长的工期，并在收到上述索赔通知书或有关索赔的进一步证明材料后的</w:t>
      </w:r>
      <w:r>
        <w:rPr>
          <w:sz w:val="24"/>
        </w:rPr>
        <w:t>42</w:t>
      </w:r>
      <w:r>
        <w:rPr>
          <w:sz w:val="24"/>
        </w:rPr>
        <w:t>天内，将索赔处理结果答复承包人。</w:t>
      </w:r>
    </w:p>
    <w:p w14:paraId="25505F42" w14:textId="77777777" w:rsidR="003C5B32" w:rsidRDefault="00F56DB7">
      <w:pPr>
        <w:wordWrap w:val="0"/>
        <w:spacing w:line="400" w:lineRule="atLeast"/>
        <w:ind w:firstLineChars="200" w:firstLine="480"/>
        <w:rPr>
          <w:sz w:val="24"/>
        </w:rPr>
      </w:pPr>
      <w:r>
        <w:rPr>
          <w:sz w:val="24"/>
        </w:rPr>
        <w:t>（</w:t>
      </w:r>
      <w:r>
        <w:rPr>
          <w:sz w:val="24"/>
        </w:rPr>
        <w:t>3</w:t>
      </w:r>
      <w:r>
        <w:rPr>
          <w:sz w:val="24"/>
        </w:rPr>
        <w:t>）承包人接受索赔处理结果的，发包人应在作出索赔处理结果答复后</w:t>
      </w:r>
      <w:r>
        <w:rPr>
          <w:sz w:val="24"/>
        </w:rPr>
        <w:t>28</w:t>
      </w:r>
      <w:r>
        <w:rPr>
          <w:sz w:val="24"/>
        </w:rPr>
        <w:t>天内完成赔付。承包人不接受索赔处理结果的，按第</w:t>
      </w:r>
      <w:r>
        <w:rPr>
          <w:sz w:val="24"/>
        </w:rPr>
        <w:t>24</w:t>
      </w:r>
      <w:r>
        <w:rPr>
          <w:sz w:val="24"/>
        </w:rPr>
        <w:t>条的约定办理。</w:t>
      </w:r>
    </w:p>
    <w:p w14:paraId="17632D30" w14:textId="77777777" w:rsidR="003C5B32" w:rsidRDefault="00F56DB7">
      <w:pPr>
        <w:pStyle w:val="1"/>
        <w:wordWrap w:val="0"/>
        <w:spacing w:line="380" w:lineRule="atLeast"/>
        <w:rPr>
          <w:szCs w:val="24"/>
        </w:rPr>
      </w:pPr>
      <w:bookmarkStart w:id="953" w:name="_Toc616"/>
      <w:bookmarkStart w:id="954" w:name="_Toc19947"/>
      <w:bookmarkStart w:id="955" w:name="_Toc29287"/>
      <w:bookmarkStart w:id="956" w:name="_Toc234833116"/>
      <w:r>
        <w:rPr>
          <w:szCs w:val="24"/>
        </w:rPr>
        <w:t xml:space="preserve">23.3 </w:t>
      </w:r>
      <w:r>
        <w:rPr>
          <w:szCs w:val="24"/>
        </w:rPr>
        <w:t>承包人提出索赔的期限</w:t>
      </w:r>
      <w:bookmarkEnd w:id="953"/>
      <w:bookmarkEnd w:id="954"/>
      <w:bookmarkEnd w:id="955"/>
      <w:bookmarkEnd w:id="956"/>
    </w:p>
    <w:p w14:paraId="52C9457B" w14:textId="77777777" w:rsidR="003C5B32" w:rsidRDefault="00F56DB7">
      <w:pPr>
        <w:wordWrap w:val="0"/>
        <w:spacing w:line="400" w:lineRule="atLeast"/>
        <w:ind w:firstLineChars="200" w:firstLine="480"/>
        <w:rPr>
          <w:sz w:val="24"/>
        </w:rPr>
      </w:pPr>
      <w:r>
        <w:rPr>
          <w:sz w:val="24"/>
        </w:rPr>
        <w:t xml:space="preserve">23.3.1 </w:t>
      </w:r>
      <w:r>
        <w:rPr>
          <w:sz w:val="24"/>
        </w:rPr>
        <w:t>承包人按第</w:t>
      </w:r>
      <w:r>
        <w:rPr>
          <w:sz w:val="24"/>
        </w:rPr>
        <w:t>17.5</w:t>
      </w:r>
      <w:r>
        <w:rPr>
          <w:sz w:val="24"/>
        </w:rPr>
        <w:t>款的约定接受了竣工付款证书后，应被认为已无权再提出在合同工程接收证书颁发前所发生的任何索赔。</w:t>
      </w:r>
    </w:p>
    <w:p w14:paraId="0E7B5E9F" w14:textId="77777777" w:rsidR="003C5B32" w:rsidRDefault="00F56DB7">
      <w:pPr>
        <w:wordWrap w:val="0"/>
        <w:spacing w:line="400" w:lineRule="atLeast"/>
        <w:ind w:firstLineChars="200" w:firstLine="480"/>
        <w:rPr>
          <w:sz w:val="24"/>
        </w:rPr>
      </w:pPr>
      <w:r>
        <w:rPr>
          <w:sz w:val="24"/>
        </w:rPr>
        <w:t xml:space="preserve">23.3.2 </w:t>
      </w:r>
      <w:r>
        <w:rPr>
          <w:sz w:val="24"/>
        </w:rPr>
        <w:t>承包人按第</w:t>
      </w:r>
      <w:r>
        <w:rPr>
          <w:sz w:val="24"/>
        </w:rPr>
        <w:t>17.6</w:t>
      </w:r>
      <w:r>
        <w:rPr>
          <w:sz w:val="24"/>
        </w:rPr>
        <w:t>款的约定提交的最终结清申请单中，只限于提出工程接收证书颁发后发生的索赔。提出索赔的期限自接受最终结清证书时终止。</w:t>
      </w:r>
    </w:p>
    <w:p w14:paraId="2DE9B28F" w14:textId="77777777" w:rsidR="003C5B32" w:rsidRDefault="00F56DB7">
      <w:pPr>
        <w:pStyle w:val="1"/>
        <w:wordWrap w:val="0"/>
        <w:spacing w:line="380" w:lineRule="atLeast"/>
        <w:rPr>
          <w:szCs w:val="24"/>
        </w:rPr>
      </w:pPr>
      <w:bookmarkStart w:id="957" w:name="_Toc234833117"/>
      <w:bookmarkStart w:id="958" w:name="_Toc9765"/>
      <w:bookmarkStart w:id="959" w:name="_Toc6220"/>
      <w:bookmarkStart w:id="960" w:name="_Toc9058"/>
      <w:r>
        <w:rPr>
          <w:szCs w:val="24"/>
        </w:rPr>
        <w:t xml:space="preserve">23.4 </w:t>
      </w:r>
      <w:r>
        <w:rPr>
          <w:szCs w:val="24"/>
        </w:rPr>
        <w:t>发包人的索赔</w:t>
      </w:r>
      <w:bookmarkEnd w:id="957"/>
      <w:bookmarkEnd w:id="958"/>
      <w:bookmarkEnd w:id="959"/>
      <w:bookmarkEnd w:id="960"/>
      <w:r>
        <w:rPr>
          <w:szCs w:val="24"/>
        </w:rPr>
        <w:t xml:space="preserve">                            </w:t>
      </w:r>
    </w:p>
    <w:p w14:paraId="7973E5A6" w14:textId="77777777" w:rsidR="003C5B32" w:rsidRDefault="00F56DB7">
      <w:pPr>
        <w:wordWrap w:val="0"/>
        <w:spacing w:line="400" w:lineRule="atLeast"/>
        <w:ind w:firstLineChars="200" w:firstLine="480"/>
        <w:rPr>
          <w:sz w:val="24"/>
        </w:rPr>
      </w:pPr>
      <w:r>
        <w:rPr>
          <w:sz w:val="24"/>
        </w:rPr>
        <w:t xml:space="preserve">23.4.1 </w:t>
      </w:r>
      <w:r>
        <w:rPr>
          <w:sz w:val="24"/>
        </w:rPr>
        <w:t>发生索赔事件后，监理人应及时书面通知承包人，详细说明发包人有权得到的索赔金额和（或）延长缺陷责任期的细节和依据。发包人提出索赔的期限和要求与第</w:t>
      </w:r>
      <w:r>
        <w:rPr>
          <w:sz w:val="24"/>
        </w:rPr>
        <w:t>23.3</w:t>
      </w:r>
      <w:r>
        <w:rPr>
          <w:sz w:val="24"/>
        </w:rPr>
        <w:t>款的约定相同，延长缺陷责任期的通知应在缺陷责任期届满前发出。</w:t>
      </w:r>
    </w:p>
    <w:p w14:paraId="6E3DF901" w14:textId="77777777" w:rsidR="003C5B32" w:rsidRDefault="00F56DB7">
      <w:pPr>
        <w:wordWrap w:val="0"/>
        <w:spacing w:line="400" w:lineRule="atLeast"/>
        <w:ind w:firstLineChars="200" w:firstLine="480"/>
        <w:rPr>
          <w:sz w:val="24"/>
        </w:rPr>
      </w:pPr>
      <w:r>
        <w:rPr>
          <w:sz w:val="24"/>
        </w:rPr>
        <w:t xml:space="preserve">23.4.2 </w:t>
      </w:r>
      <w:r>
        <w:rPr>
          <w:sz w:val="24"/>
        </w:rPr>
        <w:t>监理人按第</w:t>
      </w:r>
      <w:r>
        <w:rPr>
          <w:sz w:val="24"/>
        </w:rPr>
        <w:t>3.5</w:t>
      </w:r>
      <w:r>
        <w:rPr>
          <w:sz w:val="24"/>
        </w:rPr>
        <w:t>款商定或确定发包人从承包人处得到赔付的金额和（或）缺陷责任期的延长期。承包人应付给发包人的金额可从拟支付给承包人的合同价款中扣除，或由承包人以其他方式支付给发包人。</w:t>
      </w:r>
    </w:p>
    <w:p w14:paraId="5A868430" w14:textId="77777777" w:rsidR="003C5B32" w:rsidRDefault="00F56DB7">
      <w:pPr>
        <w:pStyle w:val="1"/>
        <w:wordWrap w:val="0"/>
        <w:spacing w:before="480" w:line="380" w:lineRule="atLeast"/>
        <w:rPr>
          <w:sz w:val="28"/>
          <w:szCs w:val="28"/>
        </w:rPr>
      </w:pPr>
      <w:bookmarkStart w:id="961" w:name="_Toc27984"/>
      <w:bookmarkStart w:id="962" w:name="_Toc234833118"/>
      <w:bookmarkStart w:id="963" w:name="_Toc18063"/>
      <w:bookmarkStart w:id="964" w:name="_Toc31922"/>
      <w:r>
        <w:rPr>
          <w:sz w:val="28"/>
          <w:szCs w:val="28"/>
        </w:rPr>
        <w:t xml:space="preserve">24. </w:t>
      </w:r>
      <w:r>
        <w:rPr>
          <w:sz w:val="28"/>
          <w:szCs w:val="28"/>
        </w:rPr>
        <w:t>争议的解决</w:t>
      </w:r>
      <w:bookmarkEnd w:id="961"/>
      <w:bookmarkEnd w:id="962"/>
      <w:bookmarkEnd w:id="963"/>
      <w:bookmarkEnd w:id="964"/>
    </w:p>
    <w:p w14:paraId="758A03C5" w14:textId="77777777" w:rsidR="003C5B32" w:rsidRDefault="00F56DB7">
      <w:pPr>
        <w:pStyle w:val="1"/>
        <w:wordWrap w:val="0"/>
        <w:spacing w:line="380" w:lineRule="atLeast"/>
        <w:rPr>
          <w:szCs w:val="24"/>
        </w:rPr>
      </w:pPr>
      <w:bookmarkStart w:id="965" w:name="_Toc234833119"/>
      <w:bookmarkStart w:id="966" w:name="_Toc1723"/>
      <w:bookmarkStart w:id="967" w:name="_Toc32049"/>
      <w:bookmarkStart w:id="968" w:name="_Toc24347"/>
      <w:r>
        <w:rPr>
          <w:szCs w:val="24"/>
        </w:rPr>
        <w:t xml:space="preserve">24.1 </w:t>
      </w:r>
      <w:r>
        <w:rPr>
          <w:szCs w:val="24"/>
        </w:rPr>
        <w:t>争议的解决方式</w:t>
      </w:r>
      <w:bookmarkEnd w:id="965"/>
      <w:bookmarkEnd w:id="966"/>
      <w:bookmarkEnd w:id="967"/>
      <w:bookmarkEnd w:id="968"/>
    </w:p>
    <w:p w14:paraId="4ABF90B4" w14:textId="77777777" w:rsidR="003C5B32" w:rsidRDefault="00F56DB7">
      <w:pPr>
        <w:wordWrap w:val="0"/>
        <w:spacing w:line="400" w:lineRule="atLeast"/>
        <w:ind w:firstLineChars="200" w:firstLine="480"/>
        <w:rPr>
          <w:sz w:val="24"/>
        </w:rPr>
      </w:pPr>
      <w:r>
        <w:rPr>
          <w:sz w:val="24"/>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321F3836" w14:textId="77777777" w:rsidR="003C5B32" w:rsidRDefault="00F56DB7">
      <w:pPr>
        <w:wordWrap w:val="0"/>
        <w:spacing w:line="400" w:lineRule="atLeast"/>
        <w:ind w:firstLineChars="200" w:firstLine="480"/>
        <w:rPr>
          <w:sz w:val="24"/>
        </w:rPr>
      </w:pPr>
      <w:r>
        <w:rPr>
          <w:sz w:val="24"/>
        </w:rPr>
        <w:t>（</w:t>
      </w:r>
      <w:r>
        <w:rPr>
          <w:sz w:val="24"/>
        </w:rPr>
        <w:t>1</w:t>
      </w:r>
      <w:r>
        <w:rPr>
          <w:sz w:val="24"/>
        </w:rPr>
        <w:t>）向约定的仲裁委员会申请仲裁；</w:t>
      </w:r>
    </w:p>
    <w:p w14:paraId="72BC3BE4" w14:textId="77777777" w:rsidR="003C5B32" w:rsidRDefault="00F56DB7">
      <w:pPr>
        <w:wordWrap w:val="0"/>
        <w:spacing w:line="400" w:lineRule="atLeast"/>
        <w:ind w:firstLineChars="200" w:firstLine="480"/>
        <w:rPr>
          <w:sz w:val="24"/>
        </w:rPr>
      </w:pPr>
      <w:r>
        <w:rPr>
          <w:sz w:val="24"/>
        </w:rPr>
        <w:t>（</w:t>
      </w:r>
      <w:r>
        <w:rPr>
          <w:sz w:val="24"/>
        </w:rPr>
        <w:t>2</w:t>
      </w:r>
      <w:r>
        <w:rPr>
          <w:sz w:val="24"/>
        </w:rPr>
        <w:t>）向有管辖权的人民法院提起诉讼。</w:t>
      </w:r>
    </w:p>
    <w:p w14:paraId="3A529696" w14:textId="77777777" w:rsidR="003C5B32" w:rsidRDefault="00F56DB7">
      <w:pPr>
        <w:pStyle w:val="1"/>
        <w:wordWrap w:val="0"/>
        <w:spacing w:line="380" w:lineRule="atLeast"/>
        <w:rPr>
          <w:szCs w:val="24"/>
        </w:rPr>
      </w:pPr>
      <w:bookmarkStart w:id="969" w:name="_Toc4677"/>
      <w:bookmarkStart w:id="970" w:name="_Toc21235"/>
      <w:bookmarkStart w:id="971" w:name="_Toc25066"/>
      <w:bookmarkStart w:id="972" w:name="_Toc234833120"/>
      <w:r>
        <w:rPr>
          <w:szCs w:val="24"/>
        </w:rPr>
        <w:t xml:space="preserve">24.2 </w:t>
      </w:r>
      <w:r>
        <w:rPr>
          <w:szCs w:val="24"/>
        </w:rPr>
        <w:t>友好解决</w:t>
      </w:r>
      <w:bookmarkEnd w:id="969"/>
      <w:bookmarkEnd w:id="970"/>
      <w:bookmarkEnd w:id="971"/>
      <w:bookmarkEnd w:id="972"/>
    </w:p>
    <w:p w14:paraId="0D67BC9B" w14:textId="77777777" w:rsidR="003C5B32" w:rsidRDefault="00F56DB7">
      <w:pPr>
        <w:wordWrap w:val="0"/>
        <w:spacing w:line="400" w:lineRule="atLeast"/>
        <w:ind w:firstLineChars="200" w:firstLine="480"/>
        <w:rPr>
          <w:sz w:val="24"/>
        </w:rPr>
      </w:pPr>
      <w:r>
        <w:rPr>
          <w:sz w:val="24"/>
        </w:rPr>
        <w:t>在提请争议评审、仲裁或者诉讼前，以及在争议评审、仲裁或诉讼过程中，发包人和承包人均可共同努力友好协商解决争议。</w:t>
      </w:r>
    </w:p>
    <w:p w14:paraId="5FBB3E0E" w14:textId="77777777" w:rsidR="003C5B32" w:rsidRDefault="00F56DB7">
      <w:pPr>
        <w:pStyle w:val="1"/>
        <w:wordWrap w:val="0"/>
        <w:spacing w:line="380" w:lineRule="atLeast"/>
        <w:rPr>
          <w:szCs w:val="24"/>
        </w:rPr>
      </w:pPr>
      <w:bookmarkStart w:id="973" w:name="_Toc234833121"/>
      <w:bookmarkStart w:id="974" w:name="_Toc17586"/>
      <w:bookmarkStart w:id="975" w:name="_Toc15386"/>
      <w:bookmarkStart w:id="976" w:name="_Toc24796"/>
      <w:r>
        <w:rPr>
          <w:szCs w:val="24"/>
        </w:rPr>
        <w:lastRenderedPageBreak/>
        <w:t xml:space="preserve">24.3 </w:t>
      </w:r>
      <w:r>
        <w:rPr>
          <w:szCs w:val="24"/>
        </w:rPr>
        <w:t>争议评审</w:t>
      </w:r>
      <w:bookmarkEnd w:id="973"/>
      <w:bookmarkEnd w:id="974"/>
      <w:bookmarkEnd w:id="975"/>
      <w:bookmarkEnd w:id="976"/>
    </w:p>
    <w:p w14:paraId="2D487E52" w14:textId="77777777" w:rsidR="003C5B32" w:rsidRDefault="00F56DB7">
      <w:pPr>
        <w:wordWrap w:val="0"/>
        <w:spacing w:line="400" w:lineRule="atLeast"/>
        <w:ind w:firstLineChars="200" w:firstLine="480"/>
        <w:rPr>
          <w:sz w:val="24"/>
        </w:rPr>
      </w:pPr>
      <w:r>
        <w:rPr>
          <w:sz w:val="24"/>
        </w:rPr>
        <w:t>24.3.1</w:t>
      </w:r>
      <w:r>
        <w:rPr>
          <w:sz w:val="24"/>
        </w:rPr>
        <w:t>采用争议评审的，发包人和承包人应在开工日后的</w:t>
      </w:r>
      <w:r>
        <w:rPr>
          <w:sz w:val="24"/>
        </w:rPr>
        <w:t>28</w:t>
      </w:r>
      <w:r>
        <w:rPr>
          <w:sz w:val="24"/>
        </w:rPr>
        <w:t>天内或在争议发生后，协商成立争议评审组。争议评审组由有合同管理和工程实践经验的专家组成。</w:t>
      </w:r>
    </w:p>
    <w:p w14:paraId="5122E475" w14:textId="77777777" w:rsidR="003C5B32" w:rsidRDefault="00F56DB7">
      <w:pPr>
        <w:wordWrap w:val="0"/>
        <w:spacing w:line="400" w:lineRule="atLeast"/>
        <w:ind w:firstLineChars="200" w:firstLine="480"/>
        <w:rPr>
          <w:sz w:val="24"/>
        </w:rPr>
      </w:pPr>
      <w:r>
        <w:rPr>
          <w:sz w:val="24"/>
        </w:rPr>
        <w:t xml:space="preserve">24.3.2 </w:t>
      </w:r>
      <w:r>
        <w:rPr>
          <w:sz w:val="24"/>
        </w:rPr>
        <w:t>合同双方的争议，应首先由申请人向争议评审组提交一份详细的评审申请报告，并附必要的文件、图纸和证明材料，申请人还应将上述报告的副本同时提交给被申请人和监理人。</w:t>
      </w:r>
    </w:p>
    <w:p w14:paraId="42A34015" w14:textId="77777777" w:rsidR="003C5B32" w:rsidRDefault="00F56DB7">
      <w:pPr>
        <w:wordWrap w:val="0"/>
        <w:spacing w:line="400" w:lineRule="atLeast"/>
        <w:ind w:firstLineChars="200" w:firstLine="480"/>
        <w:rPr>
          <w:sz w:val="24"/>
        </w:rPr>
      </w:pPr>
      <w:r>
        <w:rPr>
          <w:sz w:val="24"/>
        </w:rPr>
        <w:t xml:space="preserve">24.3.3 </w:t>
      </w:r>
      <w:r>
        <w:rPr>
          <w:sz w:val="24"/>
        </w:rPr>
        <w:t>被申请人在收到申请人评审申请报告副本后的</w:t>
      </w:r>
      <w:r>
        <w:rPr>
          <w:sz w:val="24"/>
        </w:rPr>
        <w:t>28</w:t>
      </w:r>
      <w:r>
        <w:rPr>
          <w:sz w:val="24"/>
        </w:rPr>
        <w:t>天内，向争议评审组提交一份答辩报告，并附证明材料。被申请人应将答辩报告的副本同时提交给申请人和监理人。</w:t>
      </w:r>
    </w:p>
    <w:p w14:paraId="0BDE4ED5" w14:textId="77777777" w:rsidR="003C5B32" w:rsidRDefault="00F56DB7">
      <w:pPr>
        <w:wordWrap w:val="0"/>
        <w:spacing w:line="400" w:lineRule="atLeast"/>
        <w:ind w:firstLineChars="200" w:firstLine="480"/>
        <w:rPr>
          <w:sz w:val="24"/>
        </w:rPr>
      </w:pPr>
      <w:r>
        <w:rPr>
          <w:sz w:val="24"/>
        </w:rPr>
        <w:t xml:space="preserve">24.3.4 </w:t>
      </w:r>
      <w:r>
        <w:rPr>
          <w:sz w:val="24"/>
        </w:rPr>
        <w:t>除专用合同条款另有约定外，争议评审组在收到合同双方报告后的</w:t>
      </w:r>
      <w:r>
        <w:rPr>
          <w:sz w:val="24"/>
        </w:rPr>
        <w:t>14</w:t>
      </w:r>
      <w:r>
        <w:rPr>
          <w:sz w:val="24"/>
        </w:rPr>
        <w:t>天内，邀请双方代表和有关人员举行调查会，向双方调查争议细节；必要时争议评审组可要求双方进一步提供补充材料。</w:t>
      </w:r>
    </w:p>
    <w:p w14:paraId="6A82F5C0" w14:textId="77777777" w:rsidR="003C5B32" w:rsidRDefault="00F56DB7">
      <w:pPr>
        <w:wordWrap w:val="0"/>
        <w:spacing w:line="400" w:lineRule="atLeast"/>
        <w:ind w:firstLineChars="200" w:firstLine="480"/>
        <w:rPr>
          <w:sz w:val="24"/>
        </w:rPr>
      </w:pPr>
      <w:r>
        <w:rPr>
          <w:sz w:val="24"/>
        </w:rPr>
        <w:t xml:space="preserve">24.3.5 </w:t>
      </w:r>
      <w:r>
        <w:rPr>
          <w:sz w:val="24"/>
        </w:rPr>
        <w:t>除专用合同条款另有约定外，在调查会结束后的</w:t>
      </w:r>
      <w:r>
        <w:rPr>
          <w:sz w:val="24"/>
        </w:rPr>
        <w:t>14</w:t>
      </w:r>
      <w:r>
        <w:rPr>
          <w:sz w:val="24"/>
        </w:rPr>
        <w:t>天内，争议评审组应在不受任何干扰的情况下进行独立、公正的评审，作出书面评审意见，并说明理由。在争议评审期间，争议双方暂按总监理工程师的确定执行。</w:t>
      </w:r>
    </w:p>
    <w:p w14:paraId="3D1AC5AE" w14:textId="77777777" w:rsidR="003C5B32" w:rsidRDefault="00F56DB7">
      <w:pPr>
        <w:wordWrap w:val="0"/>
        <w:spacing w:line="400" w:lineRule="atLeast"/>
        <w:ind w:firstLineChars="200" w:firstLine="480"/>
        <w:rPr>
          <w:sz w:val="24"/>
        </w:rPr>
      </w:pPr>
      <w:r>
        <w:rPr>
          <w:sz w:val="24"/>
        </w:rPr>
        <w:t xml:space="preserve">24.3.6 </w:t>
      </w:r>
      <w:r>
        <w:rPr>
          <w:sz w:val="24"/>
        </w:rPr>
        <w:t>发包人和承包人接受评审意见的，由监理人根据评审意见拟定执行协议，经争议双方签字后作为合同的补充文件，并遵照执行。</w:t>
      </w:r>
    </w:p>
    <w:p w14:paraId="471E7283" w14:textId="77777777" w:rsidR="003C5B32" w:rsidRDefault="00F56DB7">
      <w:pPr>
        <w:wordWrap w:val="0"/>
        <w:spacing w:line="400" w:lineRule="atLeast"/>
        <w:ind w:firstLineChars="200" w:firstLine="480"/>
        <w:rPr>
          <w:sz w:val="24"/>
        </w:rPr>
      </w:pPr>
      <w:r>
        <w:rPr>
          <w:sz w:val="24"/>
        </w:rPr>
        <w:t xml:space="preserve">24.3.7 </w:t>
      </w:r>
      <w:r>
        <w:rPr>
          <w:sz w:val="24"/>
        </w:rPr>
        <w:t>发包人或承包人不接受评审意见，并要求提交仲裁或提起诉讼的，应在收到评审意见后的</w:t>
      </w:r>
      <w:r>
        <w:rPr>
          <w:sz w:val="24"/>
        </w:rPr>
        <w:t>14</w:t>
      </w:r>
      <w:r>
        <w:rPr>
          <w:sz w:val="24"/>
        </w:rPr>
        <w:t>天内将仲裁或起诉意向书面通知另一方，并抄送监理人，但在仲裁或诉讼结束前应暂按总监理工程师的确定执行。</w:t>
      </w:r>
    </w:p>
    <w:p w14:paraId="761BDE4F" w14:textId="77777777" w:rsidR="003C5B32" w:rsidRDefault="003C5B32">
      <w:pPr>
        <w:wordWrap w:val="0"/>
        <w:spacing w:line="440" w:lineRule="exact"/>
        <w:ind w:firstLineChars="196" w:firstLine="392"/>
        <w:rPr>
          <w:sz w:val="20"/>
          <w:szCs w:val="20"/>
        </w:rPr>
      </w:pPr>
    </w:p>
    <w:p w14:paraId="262C6AEC" w14:textId="77777777" w:rsidR="003C5B32" w:rsidRDefault="003C5B32">
      <w:pPr>
        <w:wordWrap w:val="0"/>
        <w:spacing w:line="440" w:lineRule="exact"/>
        <w:ind w:firstLineChars="196" w:firstLine="392"/>
        <w:rPr>
          <w:sz w:val="20"/>
          <w:szCs w:val="20"/>
        </w:rPr>
      </w:pPr>
    </w:p>
    <w:p w14:paraId="110E9AB5" w14:textId="77777777" w:rsidR="003C5B32" w:rsidRDefault="003C5B32">
      <w:pPr>
        <w:wordWrap w:val="0"/>
        <w:spacing w:line="440" w:lineRule="exact"/>
        <w:ind w:firstLineChars="196" w:firstLine="392"/>
        <w:rPr>
          <w:sz w:val="20"/>
          <w:szCs w:val="20"/>
        </w:rPr>
      </w:pPr>
    </w:p>
    <w:p w14:paraId="7851C35A" w14:textId="77777777" w:rsidR="003C5B32" w:rsidRDefault="003C5B32">
      <w:pPr>
        <w:wordWrap w:val="0"/>
        <w:spacing w:before="240" w:after="240" w:line="380" w:lineRule="atLeast"/>
        <w:rPr>
          <w:sz w:val="20"/>
          <w:szCs w:val="20"/>
        </w:rPr>
      </w:pPr>
    </w:p>
    <w:p w14:paraId="73C05D56" w14:textId="77777777" w:rsidR="003C5B32" w:rsidRDefault="00F56DB7">
      <w:pPr>
        <w:wordWrap w:val="0"/>
        <w:spacing w:line="440" w:lineRule="exact"/>
        <w:jc w:val="center"/>
        <w:rPr>
          <w:rFonts w:eastAsia="黑体"/>
          <w:sz w:val="29"/>
          <w:szCs w:val="29"/>
        </w:rPr>
      </w:pPr>
      <w:r>
        <w:rPr>
          <w:rFonts w:eastAsia="黑体"/>
          <w:sz w:val="32"/>
          <w:szCs w:val="32"/>
        </w:rPr>
        <w:br w:type="page"/>
      </w:r>
      <w:bookmarkStart w:id="977" w:name="_Toc234833122"/>
    </w:p>
    <w:p w14:paraId="35C9A002" w14:textId="77777777" w:rsidR="003C5B32" w:rsidRDefault="003C5B32">
      <w:pPr>
        <w:wordWrap w:val="0"/>
        <w:spacing w:line="440" w:lineRule="exact"/>
        <w:jc w:val="center"/>
        <w:rPr>
          <w:rFonts w:eastAsia="黑体"/>
          <w:sz w:val="29"/>
          <w:szCs w:val="29"/>
        </w:rPr>
      </w:pPr>
    </w:p>
    <w:p w14:paraId="130C38A2" w14:textId="77777777" w:rsidR="003C5B32" w:rsidRDefault="003C5B32">
      <w:pPr>
        <w:wordWrap w:val="0"/>
        <w:spacing w:line="440" w:lineRule="exact"/>
        <w:jc w:val="center"/>
        <w:rPr>
          <w:rFonts w:eastAsia="黑体"/>
          <w:sz w:val="29"/>
          <w:szCs w:val="29"/>
        </w:rPr>
      </w:pPr>
    </w:p>
    <w:p w14:paraId="56E55267" w14:textId="77777777" w:rsidR="003C5B32" w:rsidRDefault="003C5B32">
      <w:pPr>
        <w:wordWrap w:val="0"/>
        <w:spacing w:line="440" w:lineRule="exact"/>
        <w:jc w:val="center"/>
        <w:rPr>
          <w:rFonts w:eastAsia="黑体"/>
          <w:sz w:val="29"/>
          <w:szCs w:val="29"/>
        </w:rPr>
      </w:pPr>
    </w:p>
    <w:p w14:paraId="3697120F" w14:textId="77777777" w:rsidR="003C5B32" w:rsidRDefault="003C5B32">
      <w:pPr>
        <w:wordWrap w:val="0"/>
        <w:spacing w:line="440" w:lineRule="exact"/>
        <w:jc w:val="center"/>
        <w:rPr>
          <w:rFonts w:eastAsia="黑体"/>
          <w:sz w:val="29"/>
          <w:szCs w:val="29"/>
        </w:rPr>
      </w:pPr>
    </w:p>
    <w:p w14:paraId="5C9C9EB7" w14:textId="77777777" w:rsidR="003C5B32" w:rsidRDefault="003C5B32">
      <w:pPr>
        <w:wordWrap w:val="0"/>
        <w:spacing w:line="440" w:lineRule="exact"/>
        <w:jc w:val="center"/>
        <w:rPr>
          <w:rFonts w:eastAsia="黑体"/>
          <w:sz w:val="29"/>
          <w:szCs w:val="29"/>
        </w:rPr>
      </w:pPr>
    </w:p>
    <w:p w14:paraId="7F81C771" w14:textId="77777777" w:rsidR="003C5B32" w:rsidRDefault="003C5B32">
      <w:pPr>
        <w:wordWrap w:val="0"/>
        <w:spacing w:line="440" w:lineRule="exact"/>
        <w:jc w:val="center"/>
        <w:rPr>
          <w:rFonts w:eastAsia="黑体"/>
          <w:sz w:val="29"/>
          <w:szCs w:val="29"/>
        </w:rPr>
      </w:pPr>
    </w:p>
    <w:p w14:paraId="30CD28A5" w14:textId="77777777" w:rsidR="003C5B32" w:rsidRDefault="003C5B32">
      <w:pPr>
        <w:wordWrap w:val="0"/>
        <w:spacing w:line="440" w:lineRule="exact"/>
        <w:jc w:val="center"/>
        <w:rPr>
          <w:rFonts w:eastAsia="黑体"/>
          <w:sz w:val="29"/>
          <w:szCs w:val="29"/>
        </w:rPr>
      </w:pPr>
    </w:p>
    <w:p w14:paraId="499D1FAD" w14:textId="77777777" w:rsidR="003C5B32" w:rsidRDefault="003C5B32">
      <w:pPr>
        <w:wordWrap w:val="0"/>
        <w:spacing w:line="440" w:lineRule="exact"/>
        <w:jc w:val="center"/>
        <w:rPr>
          <w:rFonts w:eastAsia="黑体"/>
          <w:sz w:val="29"/>
          <w:szCs w:val="29"/>
        </w:rPr>
      </w:pPr>
    </w:p>
    <w:p w14:paraId="2BD5129B" w14:textId="77777777" w:rsidR="003C5B32" w:rsidRDefault="003C5B32">
      <w:pPr>
        <w:wordWrap w:val="0"/>
        <w:spacing w:line="440" w:lineRule="exact"/>
        <w:jc w:val="center"/>
        <w:rPr>
          <w:rFonts w:eastAsia="黑体"/>
          <w:sz w:val="29"/>
          <w:szCs w:val="29"/>
        </w:rPr>
      </w:pPr>
    </w:p>
    <w:p w14:paraId="28378739" w14:textId="77777777" w:rsidR="003C5B32" w:rsidRDefault="003C5B32">
      <w:pPr>
        <w:wordWrap w:val="0"/>
        <w:spacing w:line="440" w:lineRule="exact"/>
        <w:jc w:val="center"/>
        <w:rPr>
          <w:rFonts w:eastAsia="黑体"/>
          <w:sz w:val="29"/>
          <w:szCs w:val="29"/>
        </w:rPr>
      </w:pPr>
    </w:p>
    <w:p w14:paraId="754B510C" w14:textId="77777777" w:rsidR="003C5B32" w:rsidRDefault="00F56DB7">
      <w:pPr>
        <w:pStyle w:val="1"/>
        <w:wordWrap w:val="0"/>
        <w:spacing w:line="380" w:lineRule="atLeast"/>
        <w:jc w:val="center"/>
        <w:rPr>
          <w:sz w:val="42"/>
          <w:szCs w:val="42"/>
        </w:rPr>
      </w:pPr>
      <w:bookmarkStart w:id="978" w:name="_Toc28131"/>
      <w:bookmarkStart w:id="979" w:name="_Toc22779"/>
      <w:r>
        <w:rPr>
          <w:sz w:val="42"/>
          <w:szCs w:val="42"/>
        </w:rPr>
        <w:t>第二节</w:t>
      </w:r>
      <w:r>
        <w:rPr>
          <w:sz w:val="42"/>
          <w:szCs w:val="42"/>
        </w:rPr>
        <w:t xml:space="preserve">  </w:t>
      </w:r>
      <w:r>
        <w:rPr>
          <w:sz w:val="42"/>
          <w:szCs w:val="42"/>
        </w:rPr>
        <w:t>专用合同条款</w:t>
      </w:r>
      <w:bookmarkEnd w:id="977"/>
      <w:bookmarkEnd w:id="978"/>
      <w:bookmarkEnd w:id="979"/>
    </w:p>
    <w:p w14:paraId="6571342A" w14:textId="77777777" w:rsidR="003C5B32" w:rsidRDefault="00F56DB7">
      <w:pPr>
        <w:pStyle w:val="1"/>
        <w:wordWrap w:val="0"/>
        <w:spacing w:line="380" w:lineRule="atLeast"/>
        <w:jc w:val="center"/>
        <w:rPr>
          <w:sz w:val="32"/>
          <w:szCs w:val="32"/>
        </w:rPr>
      </w:pPr>
      <w:r>
        <w:rPr>
          <w:sz w:val="32"/>
          <w:szCs w:val="32"/>
        </w:rPr>
        <w:br w:type="page"/>
      </w:r>
      <w:bookmarkStart w:id="980" w:name="_Toc234833123"/>
      <w:bookmarkStart w:id="981" w:name="_Toc22882"/>
      <w:bookmarkStart w:id="982" w:name="_Toc7911"/>
      <w:r>
        <w:rPr>
          <w:sz w:val="32"/>
          <w:szCs w:val="32"/>
        </w:rPr>
        <w:lastRenderedPageBreak/>
        <w:t xml:space="preserve">A. </w:t>
      </w:r>
      <w:r>
        <w:rPr>
          <w:sz w:val="32"/>
          <w:szCs w:val="32"/>
        </w:rPr>
        <w:t>公路工程专用合同条款</w:t>
      </w:r>
      <w:bookmarkEnd w:id="980"/>
      <w:bookmarkEnd w:id="981"/>
      <w:bookmarkEnd w:id="982"/>
    </w:p>
    <w:p w14:paraId="42EB245F" w14:textId="77777777" w:rsidR="003C5B32" w:rsidRDefault="003C5B32">
      <w:pPr>
        <w:wordWrap w:val="0"/>
        <w:spacing w:before="240" w:after="240" w:line="380" w:lineRule="atLeast"/>
        <w:rPr>
          <w:rFonts w:eastAsia="黑体"/>
          <w:sz w:val="24"/>
        </w:rPr>
      </w:pPr>
    </w:p>
    <w:p w14:paraId="51DF26AE" w14:textId="77777777" w:rsidR="003C5B32" w:rsidRDefault="00F56DB7">
      <w:pPr>
        <w:pStyle w:val="1"/>
        <w:wordWrap w:val="0"/>
        <w:spacing w:line="380" w:lineRule="atLeast"/>
        <w:rPr>
          <w:sz w:val="28"/>
          <w:szCs w:val="28"/>
        </w:rPr>
      </w:pPr>
      <w:bookmarkStart w:id="983" w:name="_Toc234833124"/>
      <w:bookmarkStart w:id="984" w:name="_Toc18793"/>
      <w:bookmarkStart w:id="985" w:name="_Toc8341"/>
      <w:bookmarkStart w:id="986" w:name="_Toc25199"/>
      <w:r>
        <w:rPr>
          <w:sz w:val="28"/>
          <w:szCs w:val="28"/>
        </w:rPr>
        <w:t xml:space="preserve">1. </w:t>
      </w:r>
      <w:r>
        <w:rPr>
          <w:sz w:val="28"/>
          <w:szCs w:val="28"/>
        </w:rPr>
        <w:t>一般约定</w:t>
      </w:r>
      <w:bookmarkEnd w:id="983"/>
      <w:bookmarkEnd w:id="984"/>
      <w:bookmarkEnd w:id="985"/>
      <w:bookmarkEnd w:id="986"/>
      <w:r>
        <w:rPr>
          <w:sz w:val="28"/>
          <w:szCs w:val="28"/>
        </w:rPr>
        <w:tab/>
      </w:r>
    </w:p>
    <w:p w14:paraId="78DBB6B3" w14:textId="77777777" w:rsidR="003C5B32" w:rsidRDefault="00F56DB7">
      <w:pPr>
        <w:pStyle w:val="1"/>
        <w:wordWrap w:val="0"/>
        <w:spacing w:line="380" w:lineRule="atLeast"/>
        <w:rPr>
          <w:szCs w:val="24"/>
        </w:rPr>
      </w:pPr>
      <w:bookmarkStart w:id="987" w:name="_Toc22285"/>
      <w:bookmarkStart w:id="988" w:name="_Toc9796"/>
      <w:bookmarkStart w:id="989" w:name="_Toc12594"/>
      <w:bookmarkStart w:id="990" w:name="_Toc234833125"/>
      <w:r>
        <w:rPr>
          <w:szCs w:val="24"/>
        </w:rPr>
        <w:t>1.1</w:t>
      </w:r>
      <w:r>
        <w:rPr>
          <w:szCs w:val="24"/>
        </w:rPr>
        <w:tab/>
      </w:r>
      <w:r>
        <w:rPr>
          <w:szCs w:val="24"/>
        </w:rPr>
        <w:t>词语定义</w:t>
      </w:r>
      <w:bookmarkEnd w:id="987"/>
      <w:bookmarkEnd w:id="988"/>
      <w:bookmarkEnd w:id="989"/>
      <w:bookmarkEnd w:id="990"/>
    </w:p>
    <w:p w14:paraId="1FFCFAE6" w14:textId="77777777" w:rsidR="003C5B32" w:rsidRDefault="00F56DB7">
      <w:pPr>
        <w:wordWrap w:val="0"/>
        <w:spacing w:line="400" w:lineRule="atLeast"/>
        <w:rPr>
          <w:sz w:val="24"/>
        </w:rPr>
      </w:pPr>
      <w:r>
        <w:rPr>
          <w:sz w:val="24"/>
        </w:rPr>
        <w:t xml:space="preserve">　　</w:t>
      </w:r>
      <w:r>
        <w:rPr>
          <w:sz w:val="24"/>
        </w:rPr>
        <w:t xml:space="preserve">1.1.1 </w:t>
      </w:r>
      <w:r>
        <w:rPr>
          <w:rFonts w:eastAsia="黑体"/>
          <w:sz w:val="24"/>
        </w:rPr>
        <w:t>合同</w:t>
      </w:r>
    </w:p>
    <w:p w14:paraId="4732056C" w14:textId="77777777" w:rsidR="003C5B32" w:rsidRDefault="00F56DB7">
      <w:pPr>
        <w:wordWrap w:val="0"/>
        <w:spacing w:line="400" w:lineRule="atLeast"/>
        <w:ind w:firstLineChars="300" w:firstLine="720"/>
        <w:rPr>
          <w:sz w:val="24"/>
        </w:rPr>
      </w:pPr>
      <w:r>
        <w:rPr>
          <w:sz w:val="24"/>
        </w:rPr>
        <w:t>第</w:t>
      </w:r>
      <w:r>
        <w:rPr>
          <w:sz w:val="24"/>
        </w:rPr>
        <w:t>1.1.1.6</w:t>
      </w:r>
      <w:r>
        <w:rPr>
          <w:sz w:val="24"/>
        </w:rPr>
        <w:t>目细化为：</w:t>
      </w:r>
    </w:p>
    <w:p w14:paraId="6506DF17" w14:textId="77777777" w:rsidR="003C5B32" w:rsidRDefault="00F56DB7">
      <w:pPr>
        <w:wordWrap w:val="0"/>
        <w:spacing w:line="400" w:lineRule="atLeast"/>
        <w:ind w:firstLineChars="300" w:firstLine="720"/>
        <w:rPr>
          <w:sz w:val="24"/>
        </w:rPr>
      </w:pPr>
      <w:r>
        <w:rPr>
          <w:sz w:val="24"/>
        </w:rPr>
        <w:t>技术规范：指本合同所约定的技术标准和要求，是合同文件的组成部分。通用合同条款中</w:t>
      </w:r>
      <w:r>
        <w:rPr>
          <w:rFonts w:ascii="宋体" w:hAnsi="宋体" w:cs="宋体" w:hint="eastAsia"/>
          <w:sz w:val="24"/>
        </w:rPr>
        <w:t>“</w:t>
      </w:r>
      <w:r>
        <w:rPr>
          <w:sz w:val="24"/>
        </w:rPr>
        <w:t>技术标准和要求</w:t>
      </w:r>
      <w:r>
        <w:rPr>
          <w:rFonts w:ascii="宋体" w:hAnsi="宋体" w:cs="宋体" w:hint="eastAsia"/>
          <w:sz w:val="24"/>
        </w:rPr>
        <w:t>”</w:t>
      </w:r>
      <w:r>
        <w:rPr>
          <w:sz w:val="24"/>
        </w:rPr>
        <w:t>一词具有相同含义。</w:t>
      </w:r>
    </w:p>
    <w:p w14:paraId="53A973E9" w14:textId="77777777" w:rsidR="003C5B32" w:rsidRDefault="00F56DB7">
      <w:pPr>
        <w:wordWrap w:val="0"/>
        <w:spacing w:line="400" w:lineRule="atLeast"/>
        <w:ind w:firstLineChars="300" w:firstLine="720"/>
        <w:rPr>
          <w:sz w:val="24"/>
        </w:rPr>
      </w:pPr>
      <w:r>
        <w:rPr>
          <w:sz w:val="24"/>
        </w:rPr>
        <w:t>第</w:t>
      </w:r>
      <w:r>
        <w:rPr>
          <w:sz w:val="24"/>
        </w:rPr>
        <w:t>1.1.1.8</w:t>
      </w:r>
      <w:r>
        <w:rPr>
          <w:sz w:val="24"/>
        </w:rPr>
        <w:t>目细化为：</w:t>
      </w:r>
    </w:p>
    <w:p w14:paraId="26D08378" w14:textId="77777777" w:rsidR="003C5B32" w:rsidRDefault="00F56DB7">
      <w:pPr>
        <w:wordWrap w:val="0"/>
        <w:spacing w:line="400" w:lineRule="atLeast"/>
        <w:ind w:firstLineChars="300" w:firstLine="720"/>
        <w:rPr>
          <w:sz w:val="24"/>
        </w:rPr>
      </w:pPr>
      <w:r>
        <w:rPr>
          <w:sz w:val="24"/>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w:t>
      </w:r>
      <w:r>
        <w:rPr>
          <w:sz w:val="24"/>
        </w:rPr>
        <w:t>5.1</w:t>
      </w:r>
      <w:r>
        <w:rPr>
          <w:sz w:val="24"/>
        </w:rPr>
        <w:t>～表</w:t>
      </w:r>
      <w:r>
        <w:rPr>
          <w:sz w:val="24"/>
        </w:rPr>
        <w:t>5.5</w:t>
      </w:r>
      <w:r>
        <w:rPr>
          <w:sz w:val="24"/>
        </w:rPr>
        <w:t>）。</w:t>
      </w:r>
    </w:p>
    <w:p w14:paraId="2850538F" w14:textId="77777777" w:rsidR="003C5B32" w:rsidRDefault="00F56DB7">
      <w:pPr>
        <w:wordWrap w:val="0"/>
        <w:spacing w:line="400" w:lineRule="atLeast"/>
        <w:ind w:firstLineChars="300" w:firstLine="720"/>
        <w:rPr>
          <w:sz w:val="24"/>
        </w:rPr>
      </w:pPr>
      <w:r>
        <w:rPr>
          <w:sz w:val="24"/>
        </w:rPr>
        <w:t>本项补充第</w:t>
      </w:r>
      <w:r>
        <w:rPr>
          <w:sz w:val="24"/>
        </w:rPr>
        <w:t>1.1.1.10</w:t>
      </w:r>
      <w:r>
        <w:rPr>
          <w:sz w:val="24"/>
        </w:rPr>
        <w:t>目：</w:t>
      </w:r>
    </w:p>
    <w:p w14:paraId="2CA25AEF" w14:textId="77777777" w:rsidR="003C5B32" w:rsidRDefault="00F56DB7">
      <w:pPr>
        <w:wordWrap w:val="0"/>
        <w:spacing w:line="400" w:lineRule="atLeast"/>
        <w:ind w:firstLineChars="300" w:firstLine="720"/>
        <w:rPr>
          <w:sz w:val="24"/>
        </w:rPr>
      </w:pPr>
      <w:r>
        <w:rPr>
          <w:sz w:val="24"/>
        </w:rPr>
        <w:t xml:space="preserve">1.1.1.10 </w:t>
      </w:r>
      <w:r>
        <w:rPr>
          <w:sz w:val="24"/>
        </w:rPr>
        <w:t>补遗书：指发出招标文件之后由招标人向已取得招标文件的投标人发出的、编号的对招标文件所作的澄清、修改书。</w:t>
      </w:r>
    </w:p>
    <w:p w14:paraId="6B874F53" w14:textId="77777777" w:rsidR="003C5B32" w:rsidRDefault="00F56DB7">
      <w:pPr>
        <w:wordWrap w:val="0"/>
        <w:spacing w:line="400" w:lineRule="atLeast"/>
        <w:ind w:firstLineChars="200" w:firstLine="480"/>
        <w:rPr>
          <w:rFonts w:eastAsia="黑体"/>
          <w:sz w:val="24"/>
        </w:rPr>
      </w:pPr>
      <w:r>
        <w:rPr>
          <w:sz w:val="24"/>
        </w:rPr>
        <w:t xml:space="preserve">1.1.2 </w:t>
      </w:r>
      <w:r>
        <w:rPr>
          <w:rFonts w:eastAsia="黑体"/>
          <w:sz w:val="24"/>
        </w:rPr>
        <w:t>合同当事人和人员</w:t>
      </w:r>
    </w:p>
    <w:p w14:paraId="40FB0E73" w14:textId="77777777" w:rsidR="003C5B32" w:rsidRDefault="00F56DB7">
      <w:pPr>
        <w:wordWrap w:val="0"/>
        <w:spacing w:line="400" w:lineRule="atLeast"/>
        <w:ind w:firstLineChars="300" w:firstLine="720"/>
        <w:rPr>
          <w:sz w:val="24"/>
        </w:rPr>
      </w:pPr>
      <w:r>
        <w:rPr>
          <w:sz w:val="24"/>
        </w:rPr>
        <w:t>本项补充第</w:t>
      </w:r>
      <w:r>
        <w:rPr>
          <w:sz w:val="24"/>
        </w:rPr>
        <w:t>1.1.2.8</w:t>
      </w:r>
      <w:r>
        <w:rPr>
          <w:sz w:val="24"/>
        </w:rPr>
        <w:t>目：</w:t>
      </w:r>
    </w:p>
    <w:p w14:paraId="7A662FCF" w14:textId="77777777" w:rsidR="003C5B32" w:rsidRDefault="00F56DB7">
      <w:pPr>
        <w:wordWrap w:val="0"/>
        <w:spacing w:line="400" w:lineRule="atLeast"/>
        <w:ind w:firstLineChars="300" w:firstLine="720"/>
        <w:rPr>
          <w:sz w:val="24"/>
        </w:rPr>
      </w:pPr>
      <w:r>
        <w:rPr>
          <w:sz w:val="24"/>
        </w:rPr>
        <w:t xml:space="preserve">1.1.2.8 </w:t>
      </w:r>
      <w:r>
        <w:rPr>
          <w:sz w:val="24"/>
        </w:rPr>
        <w:t>承包人项目总工：指由承包人书面委派常驻现场负责管理本合同工程的总工程师或技术总负责人。</w:t>
      </w:r>
    </w:p>
    <w:p w14:paraId="3D4516D4" w14:textId="77777777" w:rsidR="003C5B32" w:rsidRDefault="00F56DB7">
      <w:pPr>
        <w:wordWrap w:val="0"/>
        <w:spacing w:line="400" w:lineRule="atLeast"/>
        <w:ind w:firstLineChars="200" w:firstLine="480"/>
        <w:rPr>
          <w:sz w:val="24"/>
        </w:rPr>
      </w:pPr>
      <w:r>
        <w:rPr>
          <w:sz w:val="24"/>
        </w:rPr>
        <w:t xml:space="preserve">1.1.3 </w:t>
      </w:r>
      <w:r>
        <w:rPr>
          <w:rFonts w:eastAsia="黑体"/>
          <w:sz w:val="24"/>
        </w:rPr>
        <w:t>工程和设备</w:t>
      </w:r>
    </w:p>
    <w:p w14:paraId="1E899BF5" w14:textId="77777777" w:rsidR="003C5B32" w:rsidRDefault="00F56DB7">
      <w:pPr>
        <w:wordWrap w:val="0"/>
        <w:spacing w:line="400" w:lineRule="atLeast"/>
        <w:ind w:firstLineChars="300" w:firstLine="720"/>
        <w:rPr>
          <w:sz w:val="24"/>
        </w:rPr>
      </w:pPr>
      <w:r>
        <w:rPr>
          <w:sz w:val="24"/>
        </w:rPr>
        <w:t>第</w:t>
      </w:r>
      <w:r>
        <w:rPr>
          <w:sz w:val="24"/>
        </w:rPr>
        <w:t>1.1.3.4</w:t>
      </w:r>
      <w:r>
        <w:rPr>
          <w:sz w:val="24"/>
        </w:rPr>
        <w:t>目细化为：</w:t>
      </w:r>
    </w:p>
    <w:p w14:paraId="2030D0C9" w14:textId="77777777" w:rsidR="003C5B32" w:rsidRDefault="00F56DB7">
      <w:pPr>
        <w:wordWrap w:val="0"/>
        <w:spacing w:line="400" w:lineRule="atLeast"/>
        <w:ind w:firstLineChars="300" w:firstLine="720"/>
        <w:rPr>
          <w:sz w:val="24"/>
        </w:rPr>
      </w:pPr>
      <w:r>
        <w:rPr>
          <w:sz w:val="24"/>
        </w:rPr>
        <w:t>单位工程：指在建设项目中，根据签订的合同，具有独立施工条件的工程。</w:t>
      </w:r>
    </w:p>
    <w:p w14:paraId="0BC66D23" w14:textId="77777777" w:rsidR="003C5B32" w:rsidRDefault="00F56DB7">
      <w:pPr>
        <w:wordWrap w:val="0"/>
        <w:spacing w:line="400" w:lineRule="atLeast"/>
        <w:ind w:firstLineChars="300" w:firstLine="720"/>
        <w:rPr>
          <w:sz w:val="24"/>
        </w:rPr>
      </w:pPr>
      <w:r>
        <w:rPr>
          <w:sz w:val="24"/>
        </w:rPr>
        <w:t>第</w:t>
      </w:r>
      <w:r>
        <w:rPr>
          <w:sz w:val="24"/>
        </w:rPr>
        <w:t>1.1.3.10</w:t>
      </w:r>
      <w:r>
        <w:rPr>
          <w:sz w:val="24"/>
        </w:rPr>
        <w:t>目细化为：</w:t>
      </w:r>
      <w:r>
        <w:rPr>
          <w:sz w:val="24"/>
        </w:rPr>
        <w:t xml:space="preserve"> </w:t>
      </w:r>
    </w:p>
    <w:p w14:paraId="5655A171" w14:textId="77777777" w:rsidR="003C5B32" w:rsidRDefault="00F56DB7">
      <w:pPr>
        <w:wordWrap w:val="0"/>
        <w:spacing w:line="400" w:lineRule="atLeast"/>
        <w:ind w:firstLineChars="300" w:firstLine="720"/>
        <w:rPr>
          <w:sz w:val="24"/>
        </w:rPr>
      </w:pPr>
      <w:r>
        <w:rPr>
          <w:sz w:val="24"/>
        </w:rPr>
        <w:t>永久占地：指为实施本合同工程而需要的一切永久占用的土地，包括公路两侧路权范围内的用地。</w:t>
      </w:r>
    </w:p>
    <w:p w14:paraId="2E1F6210" w14:textId="77777777" w:rsidR="003C5B32" w:rsidRDefault="00F56DB7">
      <w:pPr>
        <w:wordWrap w:val="0"/>
        <w:spacing w:line="400" w:lineRule="atLeast"/>
        <w:ind w:firstLineChars="300" w:firstLine="720"/>
        <w:rPr>
          <w:sz w:val="24"/>
        </w:rPr>
      </w:pPr>
      <w:r>
        <w:rPr>
          <w:sz w:val="24"/>
        </w:rPr>
        <w:t>第</w:t>
      </w:r>
      <w:r>
        <w:rPr>
          <w:sz w:val="24"/>
        </w:rPr>
        <w:t>1.1.3.11</w:t>
      </w:r>
      <w:r>
        <w:rPr>
          <w:sz w:val="24"/>
        </w:rPr>
        <w:t>目细化为：</w:t>
      </w:r>
    </w:p>
    <w:p w14:paraId="0501DCE1" w14:textId="77777777" w:rsidR="003C5B32" w:rsidRDefault="00F56DB7">
      <w:pPr>
        <w:wordWrap w:val="0"/>
        <w:spacing w:line="400" w:lineRule="atLeast"/>
        <w:ind w:firstLineChars="300" w:firstLine="720"/>
        <w:rPr>
          <w:sz w:val="24"/>
        </w:rPr>
      </w:pPr>
      <w:r>
        <w:rPr>
          <w:sz w:val="24"/>
        </w:rPr>
        <w:t>临时占地：指为实施本合同工程而需要的一切临时占用的土地，包括施工所用的临时支线、便道、便桥和现场的临时出入通道，以及生产（办公）、生活等临时设施用地等。</w:t>
      </w:r>
    </w:p>
    <w:p w14:paraId="338347C8" w14:textId="77777777" w:rsidR="003C5B32" w:rsidRDefault="00F56DB7">
      <w:pPr>
        <w:wordWrap w:val="0"/>
        <w:spacing w:line="400" w:lineRule="atLeast"/>
        <w:ind w:firstLineChars="300" w:firstLine="720"/>
        <w:rPr>
          <w:sz w:val="24"/>
        </w:rPr>
      </w:pPr>
      <w:r>
        <w:rPr>
          <w:sz w:val="24"/>
        </w:rPr>
        <w:t>本项补充第</w:t>
      </w:r>
      <w:r>
        <w:rPr>
          <w:sz w:val="24"/>
        </w:rPr>
        <w:t>1.1.3.12</w:t>
      </w:r>
      <w:r>
        <w:rPr>
          <w:sz w:val="24"/>
        </w:rPr>
        <w:t>目、第</w:t>
      </w:r>
      <w:r>
        <w:rPr>
          <w:sz w:val="24"/>
        </w:rPr>
        <w:t>1.1.3.13</w:t>
      </w:r>
      <w:r>
        <w:rPr>
          <w:sz w:val="24"/>
        </w:rPr>
        <w:t>目：</w:t>
      </w:r>
    </w:p>
    <w:p w14:paraId="4E65854B" w14:textId="77777777" w:rsidR="003C5B32" w:rsidRDefault="00F56DB7">
      <w:pPr>
        <w:wordWrap w:val="0"/>
        <w:spacing w:line="400" w:lineRule="atLeast"/>
        <w:ind w:firstLineChars="300" w:firstLine="720"/>
        <w:rPr>
          <w:sz w:val="24"/>
        </w:rPr>
      </w:pPr>
      <w:r>
        <w:rPr>
          <w:sz w:val="24"/>
        </w:rPr>
        <w:t xml:space="preserve">1.1.3.12 </w:t>
      </w:r>
      <w:r>
        <w:rPr>
          <w:sz w:val="24"/>
        </w:rPr>
        <w:t>分部工程：指在单位工程中，按结构部位、路段长度及施工特点或施工任务划分的若干个工程。</w:t>
      </w:r>
    </w:p>
    <w:p w14:paraId="27B76C95" w14:textId="77777777" w:rsidR="003C5B32" w:rsidRDefault="00F56DB7">
      <w:pPr>
        <w:wordWrap w:val="0"/>
        <w:spacing w:line="400" w:lineRule="atLeast"/>
        <w:ind w:firstLineChars="300" w:firstLine="720"/>
        <w:rPr>
          <w:sz w:val="24"/>
        </w:rPr>
      </w:pPr>
      <w:r>
        <w:rPr>
          <w:sz w:val="24"/>
        </w:rPr>
        <w:t xml:space="preserve">1.1.3.13 </w:t>
      </w:r>
      <w:r>
        <w:rPr>
          <w:sz w:val="24"/>
        </w:rPr>
        <w:t>分项工程：指在分部工程中，按不同的施工方法、材料、工序及路段长度等划分的若干个工程。</w:t>
      </w:r>
    </w:p>
    <w:p w14:paraId="42CD5DE8" w14:textId="77777777" w:rsidR="003C5B32" w:rsidRDefault="00F56DB7">
      <w:pPr>
        <w:wordWrap w:val="0"/>
        <w:spacing w:line="400" w:lineRule="atLeast"/>
        <w:ind w:firstLineChars="196" w:firstLine="470"/>
        <w:rPr>
          <w:sz w:val="24"/>
        </w:rPr>
      </w:pPr>
      <w:bookmarkStart w:id="991" w:name="OLE_LINK18"/>
      <w:r>
        <w:rPr>
          <w:sz w:val="24"/>
        </w:rPr>
        <w:lastRenderedPageBreak/>
        <w:t xml:space="preserve">1.1.6 </w:t>
      </w:r>
      <w:r>
        <w:rPr>
          <w:rFonts w:eastAsia="黑体"/>
          <w:sz w:val="24"/>
        </w:rPr>
        <w:t>其他</w:t>
      </w:r>
    </w:p>
    <w:p w14:paraId="5B985596" w14:textId="77777777" w:rsidR="003C5B32" w:rsidRDefault="00F56DB7">
      <w:pPr>
        <w:wordWrap w:val="0"/>
        <w:spacing w:line="400" w:lineRule="atLeast"/>
        <w:ind w:firstLineChars="300" w:firstLine="720"/>
        <w:rPr>
          <w:sz w:val="24"/>
        </w:rPr>
      </w:pPr>
      <w:r>
        <w:rPr>
          <w:sz w:val="24"/>
        </w:rPr>
        <w:t>本项补充第</w:t>
      </w:r>
      <w:r>
        <w:rPr>
          <w:sz w:val="24"/>
        </w:rPr>
        <w:t>1.1.6.2</w:t>
      </w:r>
      <w:r>
        <w:rPr>
          <w:sz w:val="24"/>
        </w:rPr>
        <w:t>目～第</w:t>
      </w:r>
      <w:r>
        <w:rPr>
          <w:sz w:val="24"/>
        </w:rPr>
        <w:t>1.1.6.9</w:t>
      </w:r>
      <w:r>
        <w:rPr>
          <w:sz w:val="24"/>
        </w:rPr>
        <w:t>目：</w:t>
      </w:r>
    </w:p>
    <w:p w14:paraId="7E184031" w14:textId="77777777" w:rsidR="003C5B32" w:rsidRDefault="00F56DB7">
      <w:pPr>
        <w:wordWrap w:val="0"/>
        <w:spacing w:line="400" w:lineRule="atLeast"/>
        <w:ind w:firstLineChars="300" w:firstLine="720"/>
        <w:rPr>
          <w:sz w:val="24"/>
        </w:rPr>
      </w:pPr>
      <w:r>
        <w:rPr>
          <w:sz w:val="24"/>
        </w:rPr>
        <w:t xml:space="preserve">1.1.6.2 </w:t>
      </w:r>
      <w:r>
        <w:rPr>
          <w:sz w:val="24"/>
        </w:rPr>
        <w:t>竣工验收：指《公路工程竣（交）工验收办法》中的竣工验收。通用合同条款中</w:t>
      </w:r>
      <w:r>
        <w:rPr>
          <w:rFonts w:ascii="宋体" w:hAnsi="宋体" w:cs="宋体" w:hint="eastAsia"/>
          <w:sz w:val="24"/>
        </w:rPr>
        <w:t>“</w:t>
      </w:r>
      <w:r>
        <w:rPr>
          <w:sz w:val="24"/>
        </w:rPr>
        <w:t>国家验收</w:t>
      </w:r>
      <w:r>
        <w:rPr>
          <w:rFonts w:ascii="宋体" w:hAnsi="宋体" w:cs="宋体" w:hint="eastAsia"/>
          <w:sz w:val="24"/>
        </w:rPr>
        <w:t>”</w:t>
      </w:r>
      <w:r>
        <w:rPr>
          <w:sz w:val="24"/>
        </w:rPr>
        <w:t>一词具有相同含义。</w:t>
      </w:r>
    </w:p>
    <w:p w14:paraId="03639CCD" w14:textId="77777777" w:rsidR="003C5B32" w:rsidRDefault="00F56DB7">
      <w:pPr>
        <w:wordWrap w:val="0"/>
        <w:spacing w:line="400" w:lineRule="atLeast"/>
        <w:ind w:firstLineChars="300" w:firstLine="720"/>
        <w:rPr>
          <w:sz w:val="24"/>
        </w:rPr>
      </w:pPr>
      <w:r>
        <w:rPr>
          <w:sz w:val="24"/>
        </w:rPr>
        <w:t>1.1.6.3</w:t>
      </w:r>
      <w:r>
        <w:rPr>
          <w:sz w:val="24"/>
        </w:rPr>
        <w:t>交工：指《公路工程竣（交）工验收办法》中的交工。通用合同条款中</w:t>
      </w:r>
      <w:r>
        <w:rPr>
          <w:rFonts w:ascii="宋体" w:hAnsi="宋体" w:cs="宋体" w:hint="eastAsia"/>
          <w:sz w:val="24"/>
        </w:rPr>
        <w:t>“</w:t>
      </w:r>
      <w:r>
        <w:rPr>
          <w:sz w:val="24"/>
        </w:rPr>
        <w:t>竣工</w:t>
      </w:r>
      <w:r>
        <w:rPr>
          <w:rFonts w:ascii="宋体" w:hAnsi="宋体" w:cs="宋体" w:hint="eastAsia"/>
          <w:sz w:val="24"/>
        </w:rPr>
        <w:t>”</w:t>
      </w:r>
      <w:r>
        <w:rPr>
          <w:sz w:val="24"/>
        </w:rPr>
        <w:t>一词具有相同含义。</w:t>
      </w:r>
    </w:p>
    <w:p w14:paraId="1F8327D6" w14:textId="77777777" w:rsidR="003C5B32" w:rsidRDefault="00F56DB7">
      <w:pPr>
        <w:wordWrap w:val="0"/>
        <w:spacing w:line="400" w:lineRule="atLeast"/>
        <w:ind w:firstLineChars="300" w:firstLine="720"/>
        <w:rPr>
          <w:sz w:val="24"/>
        </w:rPr>
      </w:pPr>
      <w:r>
        <w:rPr>
          <w:sz w:val="24"/>
        </w:rPr>
        <w:t>1.1.6.4</w:t>
      </w:r>
      <w:r>
        <w:rPr>
          <w:sz w:val="24"/>
        </w:rPr>
        <w:t>交工验收：指《公路工程竣（交）工验收办法》中的交工验收。通用合同条款中</w:t>
      </w:r>
      <w:r>
        <w:rPr>
          <w:rFonts w:ascii="宋体" w:hAnsi="宋体" w:cs="宋体" w:hint="eastAsia"/>
          <w:sz w:val="24"/>
        </w:rPr>
        <w:t>“</w:t>
      </w:r>
      <w:r>
        <w:rPr>
          <w:sz w:val="24"/>
        </w:rPr>
        <w:t>竣工验收</w:t>
      </w:r>
      <w:r>
        <w:rPr>
          <w:rFonts w:ascii="宋体" w:hAnsi="宋体" w:cs="宋体" w:hint="eastAsia"/>
          <w:sz w:val="24"/>
        </w:rPr>
        <w:t>”</w:t>
      </w:r>
      <w:r>
        <w:rPr>
          <w:sz w:val="24"/>
        </w:rPr>
        <w:t>一词具有相同含义。</w:t>
      </w:r>
    </w:p>
    <w:p w14:paraId="059BFB89" w14:textId="77777777" w:rsidR="003C5B32" w:rsidRDefault="00F56DB7">
      <w:pPr>
        <w:wordWrap w:val="0"/>
        <w:spacing w:line="400" w:lineRule="atLeast"/>
        <w:ind w:firstLineChars="300" w:firstLine="720"/>
        <w:rPr>
          <w:sz w:val="24"/>
        </w:rPr>
      </w:pPr>
      <w:r>
        <w:rPr>
          <w:sz w:val="24"/>
        </w:rPr>
        <w:t>1.1.6.5</w:t>
      </w:r>
      <w:r>
        <w:rPr>
          <w:sz w:val="24"/>
        </w:rPr>
        <w:t>交工验收证书：指《公路工程竣（交）工验收办法》中的交工验收证书。通用合同条款中</w:t>
      </w:r>
      <w:r>
        <w:rPr>
          <w:rFonts w:ascii="宋体" w:hAnsi="宋体" w:cs="宋体" w:hint="eastAsia"/>
          <w:sz w:val="24"/>
        </w:rPr>
        <w:t>“</w:t>
      </w:r>
      <w:r>
        <w:rPr>
          <w:sz w:val="24"/>
        </w:rPr>
        <w:t>工程接收证书</w:t>
      </w:r>
      <w:r>
        <w:rPr>
          <w:rFonts w:ascii="宋体" w:hAnsi="宋体" w:cs="宋体" w:hint="eastAsia"/>
          <w:sz w:val="24"/>
        </w:rPr>
        <w:t>”</w:t>
      </w:r>
      <w:r>
        <w:rPr>
          <w:sz w:val="24"/>
        </w:rPr>
        <w:t>一词具有相同含义。</w:t>
      </w:r>
    </w:p>
    <w:bookmarkEnd w:id="991"/>
    <w:p w14:paraId="4C0D727D" w14:textId="77777777" w:rsidR="003C5B32" w:rsidRDefault="00F56DB7">
      <w:pPr>
        <w:wordWrap w:val="0"/>
        <w:spacing w:line="400" w:lineRule="atLeast"/>
        <w:ind w:firstLineChars="300" w:firstLine="720"/>
        <w:rPr>
          <w:sz w:val="24"/>
        </w:rPr>
      </w:pPr>
      <w:r>
        <w:rPr>
          <w:sz w:val="24"/>
        </w:rPr>
        <w:t>1.1.6.6</w:t>
      </w:r>
      <w:r>
        <w:rPr>
          <w:sz w:val="24"/>
        </w:rPr>
        <w:t>转包：指承包人违反法律和不履行合同规定的责任和义务，将中标工程全部委托或以专业分包的名义将中标工程肢解后全部委托给其他施工企业施工的行为。</w:t>
      </w:r>
    </w:p>
    <w:p w14:paraId="3AEDF655" w14:textId="77777777" w:rsidR="003C5B32" w:rsidRDefault="00F56DB7">
      <w:pPr>
        <w:wordWrap w:val="0"/>
        <w:spacing w:line="400" w:lineRule="atLeast"/>
        <w:ind w:firstLineChars="300" w:firstLine="720"/>
        <w:rPr>
          <w:sz w:val="24"/>
        </w:rPr>
      </w:pPr>
      <w:r>
        <w:rPr>
          <w:sz w:val="24"/>
        </w:rPr>
        <w:t>1.1.6.7</w:t>
      </w:r>
      <w:r>
        <w:rPr>
          <w:sz w:val="24"/>
        </w:rPr>
        <w:t>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14:paraId="560FFB50" w14:textId="77777777" w:rsidR="003C5B32" w:rsidRDefault="00F56DB7">
      <w:pPr>
        <w:wordWrap w:val="0"/>
        <w:spacing w:line="400" w:lineRule="atLeast"/>
        <w:ind w:firstLineChars="300" w:firstLine="720"/>
        <w:rPr>
          <w:sz w:val="24"/>
        </w:rPr>
      </w:pPr>
      <w:r>
        <w:rPr>
          <w:sz w:val="24"/>
        </w:rPr>
        <w:t>1.1.6.8</w:t>
      </w:r>
      <w:r>
        <w:rPr>
          <w:sz w:val="24"/>
        </w:rPr>
        <w:t>劳务分包：指承包人与具有施工劳务资质的劳务企业签订劳务分包合同，由劳务企业提供劳务人员及机具，由承包人统一组织施工、统一控制工程质量、施工进度、材料采购、生产安全的施工行为。</w:t>
      </w:r>
    </w:p>
    <w:p w14:paraId="3E28FD23" w14:textId="77777777" w:rsidR="003C5B32" w:rsidRDefault="00F56DB7">
      <w:pPr>
        <w:wordWrap w:val="0"/>
        <w:spacing w:line="400" w:lineRule="atLeast"/>
        <w:ind w:firstLineChars="300" w:firstLine="720"/>
        <w:rPr>
          <w:sz w:val="24"/>
        </w:rPr>
      </w:pPr>
      <w:r>
        <w:rPr>
          <w:sz w:val="24"/>
        </w:rPr>
        <w:t>1.1.6.9</w:t>
      </w:r>
      <w:r>
        <w:rPr>
          <w:sz w:val="24"/>
        </w:rPr>
        <w:t>雇用民工：指承包人与具有相应劳动能力的自然人签订劳动合同，由承包人统一组织管理，从事分项工程施工或配套工程施工的行为。</w:t>
      </w:r>
    </w:p>
    <w:p w14:paraId="4583EFB9" w14:textId="77777777" w:rsidR="003C5B32" w:rsidRDefault="00F56DB7">
      <w:pPr>
        <w:pStyle w:val="1"/>
        <w:wordWrap w:val="0"/>
        <w:spacing w:line="380" w:lineRule="atLeast"/>
        <w:rPr>
          <w:szCs w:val="24"/>
        </w:rPr>
      </w:pPr>
      <w:bookmarkStart w:id="992" w:name="_Toc12998"/>
      <w:bookmarkStart w:id="993" w:name="_Toc234833126"/>
      <w:bookmarkStart w:id="994" w:name="_Toc1907"/>
      <w:bookmarkStart w:id="995" w:name="_Toc20079"/>
      <w:r>
        <w:rPr>
          <w:szCs w:val="24"/>
        </w:rPr>
        <w:t xml:space="preserve">1.4 </w:t>
      </w:r>
      <w:r>
        <w:rPr>
          <w:szCs w:val="24"/>
        </w:rPr>
        <w:t>合同文件的优先顺序</w:t>
      </w:r>
      <w:bookmarkEnd w:id="992"/>
      <w:bookmarkEnd w:id="993"/>
      <w:bookmarkEnd w:id="994"/>
      <w:bookmarkEnd w:id="995"/>
    </w:p>
    <w:p w14:paraId="71905509" w14:textId="77777777" w:rsidR="003C5B32" w:rsidRDefault="00F56DB7">
      <w:pPr>
        <w:wordWrap w:val="0"/>
        <w:spacing w:line="400" w:lineRule="atLeast"/>
        <w:ind w:firstLine="390"/>
        <w:rPr>
          <w:sz w:val="24"/>
        </w:rPr>
      </w:pPr>
      <w:r>
        <w:rPr>
          <w:sz w:val="24"/>
        </w:rPr>
        <w:t>本款约定为：</w:t>
      </w:r>
    </w:p>
    <w:p w14:paraId="491B2963" w14:textId="77777777" w:rsidR="003C5B32" w:rsidRDefault="00F56DB7">
      <w:pPr>
        <w:wordWrap w:val="0"/>
        <w:spacing w:line="400" w:lineRule="atLeast"/>
        <w:ind w:firstLine="390"/>
        <w:rPr>
          <w:sz w:val="24"/>
        </w:rPr>
      </w:pPr>
      <w:r>
        <w:rPr>
          <w:sz w:val="24"/>
        </w:rPr>
        <w:t>组成合同的各项文件应互相解释，互为说明。除项目专用合同条款另有约定外，解释合同文件的优先顺序如下：</w:t>
      </w:r>
    </w:p>
    <w:p w14:paraId="320FA331" w14:textId="77777777" w:rsidR="003C5B32" w:rsidRDefault="00F56DB7">
      <w:pPr>
        <w:wordWrap w:val="0"/>
        <w:spacing w:line="400" w:lineRule="atLeast"/>
        <w:rPr>
          <w:sz w:val="24"/>
        </w:rPr>
      </w:pPr>
      <w:r>
        <w:rPr>
          <w:sz w:val="24"/>
        </w:rPr>
        <w:t xml:space="preserve">　　（</w:t>
      </w:r>
      <w:r>
        <w:rPr>
          <w:sz w:val="24"/>
        </w:rPr>
        <w:t>1</w:t>
      </w:r>
      <w:r>
        <w:rPr>
          <w:sz w:val="24"/>
        </w:rPr>
        <w:t>）合同协议书及各种合同附件（含评标期间和合同谈判过程中的澄清文件和补充资料）；</w:t>
      </w:r>
    </w:p>
    <w:p w14:paraId="1CF45BAE" w14:textId="77777777" w:rsidR="003C5B32" w:rsidRDefault="00F56DB7">
      <w:pPr>
        <w:wordWrap w:val="0"/>
        <w:spacing w:line="400" w:lineRule="atLeast"/>
        <w:rPr>
          <w:sz w:val="24"/>
        </w:rPr>
      </w:pPr>
      <w:r>
        <w:rPr>
          <w:sz w:val="24"/>
        </w:rPr>
        <w:t xml:space="preserve">　　（</w:t>
      </w:r>
      <w:r>
        <w:rPr>
          <w:sz w:val="24"/>
        </w:rPr>
        <w:t>2</w:t>
      </w:r>
      <w:r>
        <w:rPr>
          <w:sz w:val="24"/>
        </w:rPr>
        <w:t>）中标通知书；</w:t>
      </w:r>
    </w:p>
    <w:p w14:paraId="656DE39F" w14:textId="77777777" w:rsidR="003C5B32" w:rsidRDefault="00F56DB7">
      <w:pPr>
        <w:wordWrap w:val="0"/>
        <w:spacing w:line="400" w:lineRule="atLeast"/>
        <w:rPr>
          <w:sz w:val="24"/>
        </w:rPr>
      </w:pPr>
      <w:r>
        <w:rPr>
          <w:sz w:val="24"/>
        </w:rPr>
        <w:t xml:space="preserve">　　（</w:t>
      </w:r>
      <w:r>
        <w:rPr>
          <w:sz w:val="24"/>
        </w:rPr>
        <w:t>3</w:t>
      </w:r>
      <w:r>
        <w:rPr>
          <w:sz w:val="24"/>
        </w:rPr>
        <w:t>）投标函及投标函附录；</w:t>
      </w:r>
    </w:p>
    <w:p w14:paraId="43C23A8E" w14:textId="77777777" w:rsidR="003C5B32" w:rsidRDefault="00F56DB7">
      <w:pPr>
        <w:wordWrap w:val="0"/>
        <w:spacing w:line="400" w:lineRule="atLeast"/>
        <w:rPr>
          <w:sz w:val="24"/>
        </w:rPr>
      </w:pPr>
      <w:r>
        <w:rPr>
          <w:sz w:val="24"/>
        </w:rPr>
        <w:t xml:space="preserve">　　（</w:t>
      </w:r>
      <w:r>
        <w:rPr>
          <w:sz w:val="24"/>
        </w:rPr>
        <w:t>4</w:t>
      </w:r>
      <w:r>
        <w:rPr>
          <w:sz w:val="24"/>
        </w:rPr>
        <w:t>）项目专用合同条款；</w:t>
      </w:r>
    </w:p>
    <w:p w14:paraId="0D4D33BA" w14:textId="77777777" w:rsidR="003C5B32" w:rsidRDefault="00F56DB7">
      <w:pPr>
        <w:wordWrap w:val="0"/>
        <w:spacing w:line="400" w:lineRule="atLeast"/>
        <w:rPr>
          <w:sz w:val="24"/>
        </w:rPr>
      </w:pPr>
      <w:r>
        <w:rPr>
          <w:sz w:val="24"/>
        </w:rPr>
        <w:t xml:space="preserve">　　（</w:t>
      </w:r>
      <w:r>
        <w:rPr>
          <w:sz w:val="24"/>
        </w:rPr>
        <w:t>5</w:t>
      </w:r>
      <w:r>
        <w:rPr>
          <w:sz w:val="24"/>
        </w:rPr>
        <w:t>）公路工程专用合同条款；</w:t>
      </w:r>
    </w:p>
    <w:p w14:paraId="65C62DC0" w14:textId="77777777" w:rsidR="003C5B32" w:rsidRDefault="00F56DB7">
      <w:pPr>
        <w:wordWrap w:val="0"/>
        <w:spacing w:line="400" w:lineRule="atLeast"/>
        <w:ind w:firstLine="480"/>
        <w:rPr>
          <w:sz w:val="24"/>
        </w:rPr>
      </w:pPr>
      <w:r>
        <w:rPr>
          <w:sz w:val="24"/>
        </w:rPr>
        <w:t>（</w:t>
      </w:r>
      <w:r>
        <w:rPr>
          <w:sz w:val="24"/>
        </w:rPr>
        <w:t>6</w:t>
      </w:r>
      <w:r>
        <w:rPr>
          <w:sz w:val="24"/>
        </w:rPr>
        <w:t>）通用合同条款；</w:t>
      </w:r>
    </w:p>
    <w:p w14:paraId="7ED60E04" w14:textId="77777777" w:rsidR="003C5B32" w:rsidRDefault="00F56DB7">
      <w:pPr>
        <w:wordWrap w:val="0"/>
        <w:spacing w:line="400" w:lineRule="atLeast"/>
        <w:ind w:firstLine="480"/>
        <w:rPr>
          <w:sz w:val="24"/>
        </w:rPr>
      </w:pPr>
      <w:r>
        <w:rPr>
          <w:sz w:val="24"/>
        </w:rPr>
        <w:t>（</w:t>
      </w:r>
      <w:r>
        <w:rPr>
          <w:sz w:val="24"/>
        </w:rPr>
        <w:t>7</w:t>
      </w:r>
      <w:r>
        <w:rPr>
          <w:sz w:val="24"/>
        </w:rPr>
        <w:t>）工程量清单计量规则；</w:t>
      </w:r>
    </w:p>
    <w:p w14:paraId="74E4A58A" w14:textId="77777777" w:rsidR="003C5B32" w:rsidRDefault="00F56DB7">
      <w:pPr>
        <w:wordWrap w:val="0"/>
        <w:spacing w:line="400" w:lineRule="atLeast"/>
        <w:rPr>
          <w:sz w:val="24"/>
        </w:rPr>
      </w:pPr>
      <w:r>
        <w:rPr>
          <w:sz w:val="24"/>
        </w:rPr>
        <w:t xml:space="preserve">　　（</w:t>
      </w:r>
      <w:r>
        <w:rPr>
          <w:sz w:val="24"/>
        </w:rPr>
        <w:t>8</w:t>
      </w:r>
      <w:r>
        <w:rPr>
          <w:sz w:val="24"/>
        </w:rPr>
        <w:t>）技术规范；</w:t>
      </w:r>
    </w:p>
    <w:p w14:paraId="02AF832B" w14:textId="77777777" w:rsidR="003C5B32" w:rsidRDefault="00F56DB7">
      <w:pPr>
        <w:wordWrap w:val="0"/>
        <w:spacing w:line="400" w:lineRule="atLeast"/>
        <w:rPr>
          <w:sz w:val="24"/>
        </w:rPr>
      </w:pPr>
      <w:r>
        <w:rPr>
          <w:sz w:val="24"/>
        </w:rPr>
        <w:t xml:space="preserve">　　（</w:t>
      </w:r>
      <w:r>
        <w:rPr>
          <w:sz w:val="24"/>
        </w:rPr>
        <w:t>9</w:t>
      </w:r>
      <w:r>
        <w:rPr>
          <w:sz w:val="24"/>
        </w:rPr>
        <w:t>）图纸；</w:t>
      </w:r>
    </w:p>
    <w:p w14:paraId="2247A89E" w14:textId="77777777" w:rsidR="003C5B32" w:rsidRDefault="00F56DB7">
      <w:pPr>
        <w:wordWrap w:val="0"/>
        <w:spacing w:line="400" w:lineRule="atLeast"/>
        <w:rPr>
          <w:sz w:val="24"/>
        </w:rPr>
      </w:pPr>
      <w:r>
        <w:rPr>
          <w:sz w:val="24"/>
        </w:rPr>
        <w:lastRenderedPageBreak/>
        <w:t xml:space="preserve">　　（</w:t>
      </w:r>
      <w:r>
        <w:rPr>
          <w:sz w:val="24"/>
        </w:rPr>
        <w:t>10</w:t>
      </w:r>
      <w:r>
        <w:rPr>
          <w:sz w:val="24"/>
        </w:rPr>
        <w:t>）已标价工程量清单；</w:t>
      </w:r>
    </w:p>
    <w:p w14:paraId="321C7E62" w14:textId="77777777" w:rsidR="003C5B32" w:rsidRDefault="00F56DB7">
      <w:pPr>
        <w:wordWrap w:val="0"/>
        <w:spacing w:line="400" w:lineRule="atLeast"/>
        <w:rPr>
          <w:sz w:val="24"/>
        </w:rPr>
      </w:pPr>
      <w:r>
        <w:rPr>
          <w:sz w:val="24"/>
        </w:rPr>
        <w:t xml:space="preserve">　　（</w:t>
      </w:r>
      <w:r>
        <w:rPr>
          <w:sz w:val="24"/>
        </w:rPr>
        <w:t>11</w:t>
      </w:r>
      <w:r>
        <w:rPr>
          <w:sz w:val="24"/>
        </w:rPr>
        <w:t>）承包人有关人员、设备投入的承诺及投标文件中的施工组织设计；</w:t>
      </w:r>
    </w:p>
    <w:p w14:paraId="0A293CF0" w14:textId="77777777" w:rsidR="003C5B32" w:rsidRDefault="00F56DB7">
      <w:pPr>
        <w:wordWrap w:val="0"/>
        <w:spacing w:line="400" w:lineRule="atLeast"/>
        <w:rPr>
          <w:sz w:val="24"/>
        </w:rPr>
      </w:pPr>
      <w:r>
        <w:rPr>
          <w:sz w:val="24"/>
        </w:rPr>
        <w:t xml:space="preserve">　　（</w:t>
      </w:r>
      <w:r>
        <w:rPr>
          <w:sz w:val="24"/>
        </w:rPr>
        <w:t>12</w:t>
      </w:r>
      <w:r>
        <w:rPr>
          <w:sz w:val="24"/>
        </w:rPr>
        <w:t>）其他合同文件。</w:t>
      </w:r>
    </w:p>
    <w:p w14:paraId="6B1373AA" w14:textId="77777777" w:rsidR="003C5B32" w:rsidRDefault="00F56DB7">
      <w:pPr>
        <w:pStyle w:val="1"/>
        <w:wordWrap w:val="0"/>
        <w:spacing w:line="380" w:lineRule="atLeast"/>
        <w:rPr>
          <w:szCs w:val="24"/>
        </w:rPr>
      </w:pPr>
      <w:bookmarkStart w:id="996" w:name="_Toc7187"/>
      <w:bookmarkStart w:id="997" w:name="_Toc17521"/>
      <w:bookmarkStart w:id="998" w:name="_Toc234833127"/>
      <w:bookmarkStart w:id="999" w:name="_Toc19791"/>
      <w:r>
        <w:rPr>
          <w:szCs w:val="24"/>
        </w:rPr>
        <w:t xml:space="preserve">1.5 </w:t>
      </w:r>
      <w:r>
        <w:rPr>
          <w:szCs w:val="24"/>
        </w:rPr>
        <w:t>合同协议书</w:t>
      </w:r>
      <w:bookmarkEnd w:id="996"/>
      <w:bookmarkEnd w:id="997"/>
      <w:bookmarkEnd w:id="998"/>
      <w:bookmarkEnd w:id="999"/>
    </w:p>
    <w:p w14:paraId="64492E9A" w14:textId="77777777" w:rsidR="003C5B32" w:rsidRDefault="00F56DB7">
      <w:pPr>
        <w:wordWrap w:val="0"/>
        <w:spacing w:line="400" w:lineRule="atLeast"/>
        <w:ind w:firstLine="390"/>
        <w:rPr>
          <w:sz w:val="24"/>
        </w:rPr>
      </w:pPr>
      <w:r>
        <w:rPr>
          <w:sz w:val="24"/>
        </w:rPr>
        <w:t>本款补充：</w:t>
      </w:r>
    </w:p>
    <w:p w14:paraId="668DAEDF" w14:textId="77777777" w:rsidR="003C5B32" w:rsidRDefault="00F56DB7">
      <w:pPr>
        <w:wordWrap w:val="0"/>
        <w:spacing w:line="400" w:lineRule="atLeast"/>
        <w:ind w:firstLine="390"/>
        <w:rPr>
          <w:sz w:val="24"/>
        </w:rPr>
      </w:pPr>
      <w:r>
        <w:rPr>
          <w:sz w:val="24"/>
        </w:rPr>
        <w:t>制备本合同文件的费用由发包人承担。在合同协议书签订并生效之前，投标函和中标通知书将对双方具有约束力。</w:t>
      </w:r>
    </w:p>
    <w:p w14:paraId="647A948D" w14:textId="77777777" w:rsidR="003C5B32" w:rsidRDefault="00F56DB7">
      <w:pPr>
        <w:pStyle w:val="1"/>
        <w:wordWrap w:val="0"/>
        <w:spacing w:line="380" w:lineRule="atLeast"/>
        <w:rPr>
          <w:szCs w:val="24"/>
        </w:rPr>
      </w:pPr>
      <w:bookmarkStart w:id="1000" w:name="_Toc9543"/>
      <w:bookmarkStart w:id="1001" w:name="_Toc2156"/>
      <w:bookmarkStart w:id="1002" w:name="_Toc5981"/>
      <w:bookmarkStart w:id="1003" w:name="_Toc234833128"/>
      <w:r>
        <w:rPr>
          <w:szCs w:val="24"/>
        </w:rPr>
        <w:t xml:space="preserve">1.6 </w:t>
      </w:r>
      <w:r>
        <w:rPr>
          <w:szCs w:val="24"/>
        </w:rPr>
        <w:t>图纸和承包人文件</w:t>
      </w:r>
      <w:bookmarkEnd w:id="1000"/>
      <w:bookmarkEnd w:id="1001"/>
      <w:bookmarkEnd w:id="1002"/>
      <w:bookmarkEnd w:id="1003"/>
    </w:p>
    <w:p w14:paraId="4DA1C282" w14:textId="77777777" w:rsidR="003C5B32" w:rsidRDefault="00F56DB7">
      <w:pPr>
        <w:wordWrap w:val="0"/>
        <w:spacing w:line="400" w:lineRule="atLeast"/>
        <w:ind w:firstLineChars="200" w:firstLine="480"/>
        <w:rPr>
          <w:sz w:val="24"/>
        </w:rPr>
      </w:pPr>
      <w:r>
        <w:rPr>
          <w:sz w:val="24"/>
        </w:rPr>
        <w:t xml:space="preserve">1.6.1 </w:t>
      </w:r>
      <w:r>
        <w:rPr>
          <w:rFonts w:eastAsia="黑体"/>
          <w:sz w:val="24"/>
        </w:rPr>
        <w:t>图纸的提供</w:t>
      </w:r>
    </w:p>
    <w:p w14:paraId="51AFD489" w14:textId="77777777" w:rsidR="003C5B32" w:rsidRDefault="00F56DB7">
      <w:pPr>
        <w:wordWrap w:val="0"/>
        <w:spacing w:line="400" w:lineRule="atLeast"/>
        <w:ind w:firstLine="390"/>
        <w:rPr>
          <w:sz w:val="24"/>
        </w:rPr>
      </w:pPr>
      <w:r>
        <w:rPr>
          <w:sz w:val="24"/>
        </w:rPr>
        <w:t>本项细化为：</w:t>
      </w:r>
    </w:p>
    <w:p w14:paraId="61796768" w14:textId="77777777" w:rsidR="003C5B32" w:rsidRDefault="00F56DB7">
      <w:pPr>
        <w:wordWrap w:val="0"/>
        <w:spacing w:line="400" w:lineRule="atLeast"/>
        <w:ind w:firstLine="390"/>
        <w:rPr>
          <w:sz w:val="24"/>
        </w:rPr>
      </w:pPr>
      <w:r>
        <w:rPr>
          <w:sz w:val="24"/>
        </w:rPr>
        <w:t>监理人应在发出中标通知书之后</w:t>
      </w:r>
      <w:r>
        <w:rPr>
          <w:sz w:val="24"/>
        </w:rPr>
        <w:t>42</w:t>
      </w:r>
      <w:r>
        <w:rPr>
          <w:sz w:val="24"/>
        </w:rPr>
        <w:t>天内，向承包人免费提供由发包人或其委托的设计单位设计的施工图纸、技术规范和其他技术资料</w:t>
      </w:r>
      <w:r>
        <w:rPr>
          <w:sz w:val="24"/>
        </w:rPr>
        <w:t>2</w:t>
      </w:r>
      <w:r>
        <w:rPr>
          <w:sz w:val="24"/>
        </w:rPr>
        <w:t>份，并向承包人进行技术交底。承包人需要更多份数时，应自费复制。由于发包人未按时提供图纸造成工期延误的，按第</w:t>
      </w:r>
      <w:r>
        <w:rPr>
          <w:sz w:val="24"/>
        </w:rPr>
        <w:t>11.3</w:t>
      </w:r>
      <w:r>
        <w:rPr>
          <w:sz w:val="24"/>
        </w:rPr>
        <w:t>款的约定办理。</w:t>
      </w:r>
    </w:p>
    <w:p w14:paraId="0980E03E" w14:textId="77777777" w:rsidR="003C5B32" w:rsidRDefault="00F56DB7">
      <w:pPr>
        <w:wordWrap w:val="0"/>
        <w:spacing w:line="400" w:lineRule="atLeast"/>
        <w:ind w:firstLineChars="196" w:firstLine="470"/>
        <w:rPr>
          <w:rFonts w:eastAsia="黑体"/>
          <w:sz w:val="24"/>
        </w:rPr>
      </w:pPr>
      <w:r>
        <w:rPr>
          <w:sz w:val="24"/>
        </w:rPr>
        <w:t>1.6.2</w:t>
      </w:r>
      <w:r>
        <w:rPr>
          <w:rFonts w:eastAsia="黑体"/>
          <w:sz w:val="24"/>
        </w:rPr>
        <w:t xml:space="preserve"> </w:t>
      </w:r>
      <w:r>
        <w:rPr>
          <w:rFonts w:eastAsia="黑体"/>
          <w:sz w:val="24"/>
        </w:rPr>
        <w:t>承包人提供的文件</w:t>
      </w:r>
    </w:p>
    <w:p w14:paraId="30276DBC" w14:textId="77777777" w:rsidR="003C5B32" w:rsidRDefault="00F56DB7">
      <w:pPr>
        <w:wordWrap w:val="0"/>
        <w:spacing w:line="400" w:lineRule="atLeast"/>
        <w:ind w:firstLine="390"/>
        <w:rPr>
          <w:sz w:val="24"/>
        </w:rPr>
      </w:pPr>
      <w:r>
        <w:rPr>
          <w:sz w:val="24"/>
        </w:rPr>
        <w:t>本项细化为：</w:t>
      </w:r>
    </w:p>
    <w:p w14:paraId="73A99C83" w14:textId="77777777" w:rsidR="003C5B32" w:rsidRDefault="00F56DB7">
      <w:pPr>
        <w:wordWrap w:val="0"/>
        <w:spacing w:line="400" w:lineRule="atLeast"/>
        <w:ind w:firstLine="390"/>
        <w:rPr>
          <w:sz w:val="24"/>
        </w:rPr>
      </w:pPr>
      <w:r>
        <w:rPr>
          <w:sz w:val="24"/>
        </w:rPr>
        <w:t>有下列情形之一的，承包人应免费向监理人提交相关部分工程的施工图纸</w:t>
      </w:r>
      <w:r>
        <w:rPr>
          <w:sz w:val="24"/>
        </w:rPr>
        <w:t>3</w:t>
      </w:r>
      <w:r>
        <w:rPr>
          <w:sz w:val="24"/>
        </w:rPr>
        <w:t>份，并附必要的计算书、技术资料，或施工工艺图、设备安装图及安装设备的使用和维护手册各</w:t>
      </w:r>
      <w:r>
        <w:rPr>
          <w:sz w:val="24"/>
        </w:rPr>
        <w:t>2</w:t>
      </w:r>
      <w:r>
        <w:rPr>
          <w:sz w:val="24"/>
        </w:rPr>
        <w:t>份供监理人批准。</w:t>
      </w:r>
    </w:p>
    <w:p w14:paraId="4CE637EA" w14:textId="77777777" w:rsidR="003C5B32" w:rsidRDefault="00F56DB7">
      <w:pPr>
        <w:wordWrap w:val="0"/>
        <w:spacing w:line="400" w:lineRule="atLeast"/>
        <w:ind w:firstLine="390"/>
        <w:rPr>
          <w:sz w:val="24"/>
        </w:rPr>
      </w:pPr>
      <w:r>
        <w:rPr>
          <w:sz w:val="24"/>
        </w:rPr>
        <w:t>（</w:t>
      </w:r>
      <w:r>
        <w:rPr>
          <w:sz w:val="24"/>
        </w:rPr>
        <w:t>1</w:t>
      </w:r>
      <w:r>
        <w:rPr>
          <w:sz w:val="24"/>
        </w:rPr>
        <w:t>）为使第</w:t>
      </w:r>
      <w:r>
        <w:rPr>
          <w:sz w:val="24"/>
        </w:rPr>
        <w:t>1.6.1</w:t>
      </w:r>
      <w:r>
        <w:rPr>
          <w:sz w:val="24"/>
        </w:rPr>
        <w:t>项所述的施工图纸适合于经施工测量后的纵、横断面；</w:t>
      </w:r>
    </w:p>
    <w:p w14:paraId="36FBDC42" w14:textId="77777777" w:rsidR="003C5B32" w:rsidRDefault="00F56DB7">
      <w:pPr>
        <w:wordWrap w:val="0"/>
        <w:spacing w:line="400" w:lineRule="atLeast"/>
        <w:ind w:firstLine="390"/>
        <w:rPr>
          <w:sz w:val="24"/>
        </w:rPr>
      </w:pPr>
      <w:r>
        <w:rPr>
          <w:sz w:val="24"/>
        </w:rPr>
        <w:t>（</w:t>
      </w:r>
      <w:r>
        <w:rPr>
          <w:sz w:val="24"/>
        </w:rPr>
        <w:t>2</w:t>
      </w:r>
      <w:r>
        <w:rPr>
          <w:sz w:val="24"/>
        </w:rPr>
        <w:t>）为使第</w:t>
      </w:r>
      <w:r>
        <w:rPr>
          <w:sz w:val="24"/>
        </w:rPr>
        <w:t>1.6.1</w:t>
      </w:r>
      <w:r>
        <w:rPr>
          <w:sz w:val="24"/>
        </w:rPr>
        <w:t>项所述的施工图纸适合于现场具体地形；</w:t>
      </w:r>
    </w:p>
    <w:p w14:paraId="773D980E" w14:textId="77777777" w:rsidR="003C5B32" w:rsidRDefault="00F56DB7">
      <w:pPr>
        <w:wordWrap w:val="0"/>
        <w:spacing w:line="400" w:lineRule="atLeast"/>
        <w:ind w:firstLine="390"/>
        <w:rPr>
          <w:sz w:val="24"/>
        </w:rPr>
      </w:pPr>
      <w:r>
        <w:rPr>
          <w:sz w:val="24"/>
        </w:rPr>
        <w:t>（</w:t>
      </w:r>
      <w:r>
        <w:rPr>
          <w:sz w:val="24"/>
        </w:rPr>
        <w:t>3</w:t>
      </w:r>
      <w:r>
        <w:rPr>
          <w:sz w:val="24"/>
        </w:rPr>
        <w:t>）为使第</w:t>
      </w:r>
      <w:r>
        <w:rPr>
          <w:sz w:val="24"/>
        </w:rPr>
        <w:t>1.6.1</w:t>
      </w:r>
      <w:r>
        <w:rPr>
          <w:sz w:val="24"/>
        </w:rPr>
        <w:t>项所述的施工图纸适合于因尺寸与位置变化而引起局部变更；</w:t>
      </w:r>
    </w:p>
    <w:p w14:paraId="10FF4740" w14:textId="77777777" w:rsidR="003C5B32" w:rsidRDefault="00F56DB7">
      <w:pPr>
        <w:wordWrap w:val="0"/>
        <w:spacing w:line="400" w:lineRule="atLeast"/>
        <w:ind w:firstLine="390"/>
        <w:rPr>
          <w:sz w:val="24"/>
        </w:rPr>
      </w:pPr>
      <w:r>
        <w:rPr>
          <w:sz w:val="24"/>
        </w:rPr>
        <w:t>（</w:t>
      </w:r>
      <w:r>
        <w:rPr>
          <w:sz w:val="24"/>
        </w:rPr>
        <w:t>4</w:t>
      </w:r>
      <w:r>
        <w:rPr>
          <w:sz w:val="24"/>
        </w:rPr>
        <w:t>）由于合同要求与施工需要。</w:t>
      </w:r>
    </w:p>
    <w:p w14:paraId="2C5D26F6" w14:textId="77777777" w:rsidR="003C5B32" w:rsidRDefault="00F56DB7">
      <w:pPr>
        <w:wordWrap w:val="0"/>
        <w:spacing w:line="400" w:lineRule="atLeast"/>
        <w:ind w:firstLine="390"/>
        <w:rPr>
          <w:sz w:val="24"/>
        </w:rPr>
      </w:pPr>
      <w:r>
        <w:rPr>
          <w:sz w:val="24"/>
        </w:rPr>
        <w:t>此类图纸应按监理人规定的格式和图幅绘制。监理人在收到由承包人绘制的上述工程、工艺图纸、计算书和有关技术资料后</w:t>
      </w:r>
      <w:r>
        <w:rPr>
          <w:sz w:val="24"/>
        </w:rPr>
        <w:t>14</w:t>
      </w:r>
      <w:r>
        <w:rPr>
          <w:sz w:val="24"/>
        </w:rPr>
        <w:t>天内应予批准或提出修改要求，承包人应按监理人提出的要求作出修改，重新向监理人提交，监理人应在</w:t>
      </w:r>
      <w:r>
        <w:rPr>
          <w:sz w:val="24"/>
        </w:rPr>
        <w:t>7</w:t>
      </w:r>
      <w:r>
        <w:rPr>
          <w:sz w:val="24"/>
        </w:rPr>
        <w:t>天内批准或提出进一步的修改意见。</w:t>
      </w:r>
    </w:p>
    <w:p w14:paraId="0CAC7480" w14:textId="77777777" w:rsidR="003C5B32" w:rsidRDefault="00F56DB7">
      <w:pPr>
        <w:wordWrap w:val="0"/>
        <w:spacing w:line="400" w:lineRule="atLeast"/>
        <w:ind w:firstLineChars="196" w:firstLine="470"/>
        <w:rPr>
          <w:sz w:val="24"/>
        </w:rPr>
      </w:pPr>
      <w:r>
        <w:rPr>
          <w:sz w:val="24"/>
        </w:rPr>
        <w:t xml:space="preserve">1.6.4 </w:t>
      </w:r>
      <w:r>
        <w:rPr>
          <w:rFonts w:eastAsia="黑体"/>
          <w:sz w:val="24"/>
        </w:rPr>
        <w:t>图纸的错误</w:t>
      </w:r>
    </w:p>
    <w:p w14:paraId="4EFE10C4" w14:textId="77777777" w:rsidR="003C5B32" w:rsidRDefault="00F56DB7">
      <w:pPr>
        <w:wordWrap w:val="0"/>
        <w:spacing w:line="400" w:lineRule="atLeast"/>
        <w:ind w:firstLine="390"/>
        <w:rPr>
          <w:sz w:val="24"/>
        </w:rPr>
      </w:pPr>
      <w:r>
        <w:rPr>
          <w:sz w:val="24"/>
        </w:rPr>
        <w:t>本项细化为：</w:t>
      </w:r>
    </w:p>
    <w:p w14:paraId="03D606E0" w14:textId="77777777" w:rsidR="003C5B32" w:rsidRDefault="00F56DB7">
      <w:pPr>
        <w:wordWrap w:val="0"/>
        <w:spacing w:line="400" w:lineRule="atLeast"/>
        <w:ind w:firstLine="390"/>
        <w:rPr>
          <w:sz w:val="24"/>
        </w:rPr>
      </w:pPr>
      <w:r>
        <w:rPr>
          <w:sz w:val="24"/>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44D2606B" w14:textId="77777777" w:rsidR="003C5B32" w:rsidRDefault="00F56DB7">
      <w:pPr>
        <w:pStyle w:val="1"/>
        <w:wordWrap w:val="0"/>
        <w:spacing w:line="380" w:lineRule="atLeast"/>
        <w:rPr>
          <w:szCs w:val="24"/>
        </w:rPr>
      </w:pPr>
      <w:bookmarkStart w:id="1004" w:name="_Toc21655"/>
      <w:bookmarkStart w:id="1005" w:name="_Toc5360"/>
      <w:bookmarkStart w:id="1006" w:name="_Toc23783"/>
      <w:bookmarkStart w:id="1007" w:name="_Toc234833129"/>
      <w:r>
        <w:rPr>
          <w:szCs w:val="24"/>
        </w:rPr>
        <w:lastRenderedPageBreak/>
        <w:t xml:space="preserve">1.9 </w:t>
      </w:r>
      <w:r>
        <w:rPr>
          <w:szCs w:val="24"/>
        </w:rPr>
        <w:t>严禁贿赂</w:t>
      </w:r>
      <w:bookmarkEnd w:id="1004"/>
      <w:bookmarkEnd w:id="1005"/>
      <w:bookmarkEnd w:id="1006"/>
      <w:bookmarkEnd w:id="1007"/>
    </w:p>
    <w:p w14:paraId="55C9C6AE" w14:textId="77777777" w:rsidR="003C5B32" w:rsidRDefault="00F56DB7">
      <w:pPr>
        <w:wordWrap w:val="0"/>
        <w:spacing w:line="400" w:lineRule="atLeast"/>
        <w:ind w:firstLine="390"/>
        <w:rPr>
          <w:sz w:val="24"/>
        </w:rPr>
      </w:pPr>
      <w:r>
        <w:rPr>
          <w:sz w:val="24"/>
        </w:rPr>
        <w:t>本款补充：</w:t>
      </w:r>
    </w:p>
    <w:p w14:paraId="38D7EAEF" w14:textId="77777777" w:rsidR="003C5B32" w:rsidRDefault="00F56DB7">
      <w:pPr>
        <w:wordWrap w:val="0"/>
        <w:spacing w:line="400" w:lineRule="atLeast"/>
        <w:ind w:firstLine="390"/>
        <w:rPr>
          <w:sz w:val="24"/>
        </w:rPr>
      </w:pPr>
      <w:r>
        <w:rPr>
          <w:sz w:val="24"/>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4E5CB7FA" w14:textId="77777777" w:rsidR="003C5B32" w:rsidRDefault="00F56DB7">
      <w:pPr>
        <w:pStyle w:val="1"/>
        <w:wordWrap w:val="0"/>
        <w:spacing w:before="480" w:line="380" w:lineRule="atLeast"/>
        <w:rPr>
          <w:sz w:val="28"/>
          <w:szCs w:val="28"/>
        </w:rPr>
      </w:pPr>
      <w:bookmarkStart w:id="1008" w:name="_Toc1766"/>
      <w:bookmarkStart w:id="1009" w:name="_Toc22320"/>
      <w:bookmarkStart w:id="1010" w:name="_Toc234833130"/>
      <w:bookmarkStart w:id="1011" w:name="_Toc15632"/>
      <w:r>
        <w:rPr>
          <w:sz w:val="28"/>
          <w:szCs w:val="28"/>
        </w:rPr>
        <w:t xml:space="preserve">2. </w:t>
      </w:r>
      <w:r>
        <w:rPr>
          <w:sz w:val="28"/>
          <w:szCs w:val="28"/>
        </w:rPr>
        <w:t>发包人义务</w:t>
      </w:r>
      <w:bookmarkEnd w:id="1008"/>
      <w:bookmarkEnd w:id="1009"/>
      <w:bookmarkEnd w:id="1010"/>
      <w:bookmarkEnd w:id="1011"/>
    </w:p>
    <w:p w14:paraId="560AD3E7" w14:textId="77777777" w:rsidR="003C5B32" w:rsidRDefault="00F56DB7">
      <w:pPr>
        <w:pStyle w:val="1"/>
        <w:wordWrap w:val="0"/>
        <w:spacing w:line="380" w:lineRule="atLeast"/>
        <w:rPr>
          <w:szCs w:val="24"/>
        </w:rPr>
      </w:pPr>
      <w:bookmarkStart w:id="1012" w:name="_Toc21651"/>
      <w:bookmarkStart w:id="1013" w:name="_Toc234833131"/>
      <w:bookmarkStart w:id="1014" w:name="_Toc14471"/>
      <w:bookmarkStart w:id="1015" w:name="_Toc15163"/>
      <w:r>
        <w:rPr>
          <w:szCs w:val="24"/>
        </w:rPr>
        <w:t xml:space="preserve">2.3 </w:t>
      </w:r>
      <w:r>
        <w:rPr>
          <w:szCs w:val="24"/>
        </w:rPr>
        <w:t>提供施工场地</w:t>
      </w:r>
      <w:bookmarkEnd w:id="1012"/>
      <w:bookmarkEnd w:id="1013"/>
      <w:bookmarkEnd w:id="1014"/>
      <w:bookmarkEnd w:id="1015"/>
    </w:p>
    <w:p w14:paraId="787015D6" w14:textId="77777777" w:rsidR="003C5B32" w:rsidRDefault="00F56DB7">
      <w:pPr>
        <w:wordWrap w:val="0"/>
        <w:spacing w:line="400" w:lineRule="atLeast"/>
        <w:ind w:firstLine="390"/>
        <w:rPr>
          <w:sz w:val="24"/>
        </w:rPr>
      </w:pPr>
      <w:r>
        <w:rPr>
          <w:sz w:val="24"/>
        </w:rPr>
        <w:t>本款补充：</w:t>
      </w:r>
    </w:p>
    <w:p w14:paraId="7F02B989" w14:textId="77777777" w:rsidR="003C5B32" w:rsidRDefault="00F56DB7">
      <w:pPr>
        <w:wordWrap w:val="0"/>
        <w:spacing w:line="400" w:lineRule="atLeast"/>
        <w:ind w:firstLine="390"/>
        <w:rPr>
          <w:sz w:val="24"/>
        </w:rPr>
      </w:pPr>
      <w:r>
        <w:rPr>
          <w:sz w:val="24"/>
        </w:rPr>
        <w:t>发包人负责办理永久占地的征用及与之有关的拆迁赔偿手续并承担相关费用。承包人在按第</w:t>
      </w:r>
      <w:r>
        <w:rPr>
          <w:sz w:val="24"/>
        </w:rPr>
        <w:t>10</w:t>
      </w:r>
      <w:r>
        <w:rPr>
          <w:sz w:val="24"/>
        </w:rPr>
        <w:t>条规定提交施工进度计划的同时，应向监理人提交一份按施工先后次序所需的永久占地计划。监理人应在收到此计划后的</w:t>
      </w:r>
      <w:r>
        <w:rPr>
          <w:sz w:val="24"/>
        </w:rPr>
        <w:t>14</w:t>
      </w:r>
      <w:r>
        <w:rPr>
          <w:sz w:val="24"/>
        </w:rPr>
        <w:t>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以使承包人能够连续不间断地施工。由于承包人施工考虑不周或措施不当等原因而造成的超计划占地或拆迁等所发生的征用和赔偿费用，应由承包人承担。</w:t>
      </w:r>
    </w:p>
    <w:p w14:paraId="2694B448" w14:textId="77777777" w:rsidR="003C5B32" w:rsidRDefault="00F56DB7">
      <w:pPr>
        <w:wordWrap w:val="0"/>
        <w:spacing w:line="400" w:lineRule="atLeast"/>
        <w:ind w:firstLine="390"/>
        <w:rPr>
          <w:sz w:val="24"/>
        </w:rPr>
      </w:pPr>
      <w:r>
        <w:rPr>
          <w:sz w:val="24"/>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31D4FD35" w14:textId="77777777" w:rsidR="003C5B32" w:rsidRDefault="00F56DB7">
      <w:pPr>
        <w:pStyle w:val="1"/>
        <w:wordWrap w:val="0"/>
        <w:spacing w:before="480" w:line="380" w:lineRule="atLeast"/>
        <w:rPr>
          <w:sz w:val="28"/>
          <w:szCs w:val="28"/>
        </w:rPr>
      </w:pPr>
      <w:bookmarkStart w:id="1016" w:name="_Toc234833132"/>
      <w:bookmarkStart w:id="1017" w:name="_Toc18195"/>
      <w:bookmarkStart w:id="1018" w:name="_Toc13125"/>
      <w:bookmarkStart w:id="1019" w:name="_Toc25338"/>
      <w:r>
        <w:rPr>
          <w:sz w:val="28"/>
          <w:szCs w:val="28"/>
        </w:rPr>
        <w:t xml:space="preserve">3. </w:t>
      </w:r>
      <w:r>
        <w:rPr>
          <w:sz w:val="28"/>
          <w:szCs w:val="28"/>
        </w:rPr>
        <w:t>监理人</w:t>
      </w:r>
      <w:bookmarkEnd w:id="1016"/>
      <w:bookmarkEnd w:id="1017"/>
      <w:bookmarkEnd w:id="1018"/>
      <w:bookmarkEnd w:id="1019"/>
    </w:p>
    <w:p w14:paraId="5302A5EE" w14:textId="77777777" w:rsidR="003C5B32" w:rsidRDefault="00F56DB7">
      <w:pPr>
        <w:pStyle w:val="1"/>
        <w:wordWrap w:val="0"/>
        <w:spacing w:line="380" w:lineRule="atLeast"/>
        <w:rPr>
          <w:szCs w:val="24"/>
        </w:rPr>
      </w:pPr>
      <w:bookmarkStart w:id="1020" w:name="_Toc31502"/>
      <w:bookmarkStart w:id="1021" w:name="_Toc234833133"/>
      <w:bookmarkStart w:id="1022" w:name="_Toc26511"/>
      <w:bookmarkStart w:id="1023" w:name="_Toc19048"/>
      <w:r>
        <w:rPr>
          <w:szCs w:val="24"/>
        </w:rPr>
        <w:t xml:space="preserve">3.1 </w:t>
      </w:r>
      <w:r>
        <w:rPr>
          <w:szCs w:val="24"/>
        </w:rPr>
        <w:t>监理人的职责和权力</w:t>
      </w:r>
      <w:bookmarkEnd w:id="1020"/>
      <w:bookmarkEnd w:id="1021"/>
      <w:bookmarkEnd w:id="1022"/>
      <w:bookmarkEnd w:id="1023"/>
      <w:r>
        <w:rPr>
          <w:szCs w:val="24"/>
        </w:rPr>
        <w:t xml:space="preserve"> </w:t>
      </w:r>
    </w:p>
    <w:p w14:paraId="27A486D6" w14:textId="77777777" w:rsidR="003C5B32" w:rsidRDefault="00F56DB7">
      <w:pPr>
        <w:wordWrap w:val="0"/>
        <w:spacing w:line="400" w:lineRule="atLeast"/>
        <w:ind w:firstLineChars="200" w:firstLine="480"/>
        <w:rPr>
          <w:sz w:val="24"/>
        </w:rPr>
      </w:pPr>
      <w:r>
        <w:rPr>
          <w:sz w:val="24"/>
        </w:rPr>
        <w:t>第</w:t>
      </w:r>
      <w:r>
        <w:rPr>
          <w:sz w:val="24"/>
        </w:rPr>
        <w:t>3.1.1</w:t>
      </w:r>
      <w:r>
        <w:rPr>
          <w:sz w:val="24"/>
        </w:rPr>
        <w:t>项补充：</w:t>
      </w:r>
    </w:p>
    <w:p w14:paraId="6DD57E61" w14:textId="77777777" w:rsidR="003C5B32" w:rsidRDefault="00F56DB7">
      <w:pPr>
        <w:wordWrap w:val="0"/>
        <w:spacing w:line="400" w:lineRule="atLeast"/>
        <w:ind w:firstLineChars="200" w:firstLine="480"/>
        <w:rPr>
          <w:sz w:val="24"/>
        </w:rPr>
      </w:pPr>
      <w:r>
        <w:rPr>
          <w:sz w:val="24"/>
        </w:rPr>
        <w:t>监理人在行使下列权力前需要经发包人事先批准：</w:t>
      </w:r>
    </w:p>
    <w:p w14:paraId="325E49BF" w14:textId="77777777" w:rsidR="003C5B32" w:rsidRDefault="00F56DB7">
      <w:pPr>
        <w:wordWrap w:val="0"/>
        <w:spacing w:line="400" w:lineRule="atLeast"/>
        <w:ind w:firstLineChars="200" w:firstLine="480"/>
        <w:rPr>
          <w:sz w:val="24"/>
        </w:rPr>
      </w:pPr>
      <w:r>
        <w:rPr>
          <w:sz w:val="24"/>
        </w:rPr>
        <w:t>（</w:t>
      </w:r>
      <w:r>
        <w:rPr>
          <w:sz w:val="24"/>
        </w:rPr>
        <w:t>1</w:t>
      </w:r>
      <w:r>
        <w:rPr>
          <w:sz w:val="24"/>
        </w:rPr>
        <w:t>）根据第</w:t>
      </w:r>
      <w:r>
        <w:rPr>
          <w:sz w:val="24"/>
        </w:rPr>
        <w:t>4.3</w:t>
      </w:r>
      <w:r>
        <w:rPr>
          <w:sz w:val="24"/>
        </w:rPr>
        <w:t>款，同意分包本工程的某些非关键性工作或者适合专业化队伍施工的专项工程；</w:t>
      </w:r>
    </w:p>
    <w:p w14:paraId="663FFDA0" w14:textId="77777777" w:rsidR="003C5B32" w:rsidRDefault="00F56DB7">
      <w:pPr>
        <w:wordWrap w:val="0"/>
        <w:spacing w:line="400" w:lineRule="atLeast"/>
        <w:ind w:firstLineChars="200" w:firstLine="480"/>
        <w:rPr>
          <w:sz w:val="24"/>
        </w:rPr>
      </w:pPr>
      <w:r>
        <w:rPr>
          <w:sz w:val="24"/>
        </w:rPr>
        <w:lastRenderedPageBreak/>
        <w:t>（</w:t>
      </w:r>
      <w:r>
        <w:rPr>
          <w:sz w:val="24"/>
        </w:rPr>
        <w:t>2</w:t>
      </w:r>
      <w:r>
        <w:rPr>
          <w:sz w:val="24"/>
        </w:rPr>
        <w:t>）确定第</w:t>
      </w:r>
      <w:r>
        <w:rPr>
          <w:sz w:val="24"/>
        </w:rPr>
        <w:t>4.11</w:t>
      </w:r>
      <w:r>
        <w:rPr>
          <w:sz w:val="24"/>
        </w:rPr>
        <w:t>款下产生的费用增加额；</w:t>
      </w:r>
    </w:p>
    <w:p w14:paraId="3FF1C9C7" w14:textId="77777777" w:rsidR="003C5B32" w:rsidRDefault="00F56DB7">
      <w:pPr>
        <w:wordWrap w:val="0"/>
        <w:spacing w:line="400" w:lineRule="atLeast"/>
        <w:ind w:firstLineChars="200" w:firstLine="480"/>
        <w:rPr>
          <w:sz w:val="24"/>
        </w:rPr>
      </w:pPr>
      <w:r>
        <w:rPr>
          <w:sz w:val="24"/>
        </w:rPr>
        <w:t>（</w:t>
      </w:r>
      <w:r>
        <w:rPr>
          <w:sz w:val="24"/>
        </w:rPr>
        <w:t>3</w:t>
      </w:r>
      <w:r>
        <w:rPr>
          <w:sz w:val="24"/>
        </w:rPr>
        <w:t>）根据第</w:t>
      </w:r>
      <w:r>
        <w:rPr>
          <w:sz w:val="24"/>
        </w:rPr>
        <w:t>11.1</w:t>
      </w:r>
      <w:r>
        <w:rPr>
          <w:sz w:val="24"/>
        </w:rPr>
        <w:t>款、第</w:t>
      </w:r>
      <w:r>
        <w:rPr>
          <w:sz w:val="24"/>
        </w:rPr>
        <w:t>12.3</w:t>
      </w:r>
      <w:r>
        <w:rPr>
          <w:sz w:val="24"/>
        </w:rPr>
        <w:t>款、第</w:t>
      </w:r>
      <w:r>
        <w:rPr>
          <w:sz w:val="24"/>
        </w:rPr>
        <w:t>12.4</w:t>
      </w:r>
      <w:r>
        <w:rPr>
          <w:sz w:val="24"/>
        </w:rPr>
        <w:t>款发布开工通知、暂停施工指示或复工通知；</w:t>
      </w:r>
    </w:p>
    <w:p w14:paraId="39D6AB4A" w14:textId="77777777" w:rsidR="003C5B32" w:rsidRDefault="00F56DB7">
      <w:pPr>
        <w:wordWrap w:val="0"/>
        <w:spacing w:line="400" w:lineRule="atLeast"/>
        <w:ind w:firstLineChars="200" w:firstLine="480"/>
        <w:rPr>
          <w:sz w:val="24"/>
        </w:rPr>
      </w:pPr>
      <w:r>
        <w:rPr>
          <w:sz w:val="24"/>
        </w:rPr>
        <w:t>（</w:t>
      </w:r>
      <w:r>
        <w:rPr>
          <w:sz w:val="24"/>
        </w:rPr>
        <w:t>4</w:t>
      </w:r>
      <w:r>
        <w:rPr>
          <w:sz w:val="24"/>
        </w:rPr>
        <w:t>）决定第</w:t>
      </w:r>
      <w:r>
        <w:rPr>
          <w:sz w:val="24"/>
        </w:rPr>
        <w:t>11.3</w:t>
      </w:r>
      <w:r>
        <w:rPr>
          <w:sz w:val="24"/>
        </w:rPr>
        <w:t>款、第</w:t>
      </w:r>
      <w:r>
        <w:rPr>
          <w:sz w:val="24"/>
        </w:rPr>
        <w:t>11.4</w:t>
      </w:r>
      <w:r>
        <w:rPr>
          <w:sz w:val="24"/>
        </w:rPr>
        <w:t>款下的工期延长；</w:t>
      </w:r>
    </w:p>
    <w:p w14:paraId="7B76011C" w14:textId="77777777" w:rsidR="003C5B32" w:rsidRDefault="00F56DB7">
      <w:pPr>
        <w:wordWrap w:val="0"/>
        <w:spacing w:line="400" w:lineRule="atLeast"/>
        <w:ind w:firstLineChars="200" w:firstLine="480"/>
        <w:rPr>
          <w:sz w:val="24"/>
        </w:rPr>
      </w:pPr>
      <w:r>
        <w:rPr>
          <w:sz w:val="24"/>
        </w:rPr>
        <w:t>（</w:t>
      </w:r>
      <w:r>
        <w:rPr>
          <w:sz w:val="24"/>
        </w:rPr>
        <w:t>5</w:t>
      </w:r>
      <w:r>
        <w:rPr>
          <w:sz w:val="24"/>
        </w:rPr>
        <w:t>）审查批准技术方案或设计的变更；</w:t>
      </w:r>
    </w:p>
    <w:p w14:paraId="79157718" w14:textId="77777777" w:rsidR="003C5B32" w:rsidRDefault="00F56DB7">
      <w:pPr>
        <w:wordWrap w:val="0"/>
        <w:spacing w:line="400" w:lineRule="atLeast"/>
        <w:ind w:firstLineChars="200" w:firstLine="480"/>
        <w:rPr>
          <w:sz w:val="24"/>
        </w:rPr>
      </w:pPr>
      <w:r>
        <w:rPr>
          <w:sz w:val="24"/>
        </w:rPr>
        <w:t>（</w:t>
      </w:r>
      <w:r>
        <w:rPr>
          <w:sz w:val="24"/>
        </w:rPr>
        <w:t>6</w:t>
      </w:r>
      <w:r>
        <w:rPr>
          <w:sz w:val="24"/>
        </w:rPr>
        <w:t>）根据第</w:t>
      </w:r>
      <w:r>
        <w:rPr>
          <w:sz w:val="24"/>
        </w:rPr>
        <w:t>15.3</w:t>
      </w:r>
      <w:r>
        <w:rPr>
          <w:sz w:val="24"/>
        </w:rPr>
        <w:t>款发出的变更指示，其单项工程变更或累计变更涉及的金额超过了项目专用合同条款数据表中规定的金额；</w:t>
      </w:r>
      <w:r>
        <w:rPr>
          <w:sz w:val="24"/>
        </w:rPr>
        <w:t xml:space="preserve"> </w:t>
      </w:r>
    </w:p>
    <w:p w14:paraId="4786D186" w14:textId="77777777" w:rsidR="003C5B32" w:rsidRDefault="00F56DB7">
      <w:pPr>
        <w:wordWrap w:val="0"/>
        <w:spacing w:line="400" w:lineRule="atLeast"/>
        <w:ind w:firstLineChars="200" w:firstLine="480"/>
        <w:rPr>
          <w:sz w:val="24"/>
        </w:rPr>
      </w:pPr>
      <w:r>
        <w:rPr>
          <w:sz w:val="24"/>
        </w:rPr>
        <w:t>（</w:t>
      </w:r>
      <w:r>
        <w:rPr>
          <w:sz w:val="24"/>
        </w:rPr>
        <w:t>7</w:t>
      </w:r>
      <w:r>
        <w:rPr>
          <w:sz w:val="24"/>
        </w:rPr>
        <w:t>）确定第</w:t>
      </w:r>
      <w:r>
        <w:rPr>
          <w:sz w:val="24"/>
        </w:rPr>
        <w:t>15.4</w:t>
      </w:r>
      <w:r>
        <w:rPr>
          <w:sz w:val="24"/>
        </w:rPr>
        <w:t>款下变更工作的单价；</w:t>
      </w:r>
    </w:p>
    <w:p w14:paraId="1A20DA9F" w14:textId="77777777" w:rsidR="003C5B32" w:rsidRDefault="00F56DB7">
      <w:pPr>
        <w:wordWrap w:val="0"/>
        <w:spacing w:line="400" w:lineRule="atLeast"/>
        <w:ind w:firstLineChars="200" w:firstLine="480"/>
        <w:rPr>
          <w:sz w:val="24"/>
        </w:rPr>
      </w:pPr>
      <w:r>
        <w:rPr>
          <w:sz w:val="24"/>
        </w:rPr>
        <w:t>（</w:t>
      </w:r>
      <w:r>
        <w:rPr>
          <w:sz w:val="24"/>
        </w:rPr>
        <w:t>8</w:t>
      </w:r>
      <w:r>
        <w:rPr>
          <w:sz w:val="24"/>
        </w:rPr>
        <w:t>）按照第</w:t>
      </w:r>
      <w:r>
        <w:rPr>
          <w:sz w:val="24"/>
        </w:rPr>
        <w:t>15.6</w:t>
      </w:r>
      <w:r>
        <w:rPr>
          <w:sz w:val="24"/>
        </w:rPr>
        <w:t>款决定有关暂列金额的使用；</w:t>
      </w:r>
      <w:r>
        <w:rPr>
          <w:sz w:val="24"/>
        </w:rPr>
        <w:t xml:space="preserve"> </w:t>
      </w:r>
    </w:p>
    <w:p w14:paraId="796FD089" w14:textId="77777777" w:rsidR="003C5B32" w:rsidRDefault="00F56DB7">
      <w:pPr>
        <w:wordWrap w:val="0"/>
        <w:spacing w:line="400" w:lineRule="atLeast"/>
        <w:ind w:firstLineChars="200" w:firstLine="480"/>
        <w:rPr>
          <w:sz w:val="24"/>
        </w:rPr>
      </w:pPr>
      <w:r>
        <w:rPr>
          <w:sz w:val="24"/>
        </w:rPr>
        <w:t>（</w:t>
      </w:r>
      <w:r>
        <w:rPr>
          <w:sz w:val="24"/>
        </w:rPr>
        <w:t>9</w:t>
      </w:r>
      <w:r>
        <w:rPr>
          <w:sz w:val="24"/>
        </w:rPr>
        <w:t>）确定第</w:t>
      </w:r>
      <w:r>
        <w:rPr>
          <w:sz w:val="24"/>
        </w:rPr>
        <w:t>15.8</w:t>
      </w:r>
      <w:r>
        <w:rPr>
          <w:sz w:val="24"/>
        </w:rPr>
        <w:t>款下的暂估价金额；</w:t>
      </w:r>
    </w:p>
    <w:p w14:paraId="51A0229C" w14:textId="77777777" w:rsidR="003C5B32" w:rsidRDefault="00F56DB7">
      <w:pPr>
        <w:wordWrap w:val="0"/>
        <w:spacing w:line="400" w:lineRule="atLeast"/>
        <w:ind w:firstLineChars="200" w:firstLine="480"/>
        <w:rPr>
          <w:sz w:val="24"/>
        </w:rPr>
      </w:pPr>
      <w:r>
        <w:rPr>
          <w:sz w:val="24"/>
        </w:rPr>
        <w:t>（</w:t>
      </w:r>
      <w:r>
        <w:rPr>
          <w:sz w:val="24"/>
        </w:rPr>
        <w:t>10</w:t>
      </w:r>
      <w:r>
        <w:rPr>
          <w:sz w:val="24"/>
        </w:rPr>
        <w:t>）确定第</w:t>
      </w:r>
      <w:r>
        <w:rPr>
          <w:sz w:val="24"/>
        </w:rPr>
        <w:t>23.1</w:t>
      </w:r>
      <w:r>
        <w:rPr>
          <w:sz w:val="24"/>
        </w:rPr>
        <w:t>款下的索赔额。</w:t>
      </w:r>
    </w:p>
    <w:p w14:paraId="075CAAD8" w14:textId="77777777" w:rsidR="003C5B32" w:rsidRDefault="00F56DB7">
      <w:pPr>
        <w:wordWrap w:val="0"/>
        <w:spacing w:line="440" w:lineRule="exact"/>
        <w:ind w:firstLineChars="200" w:firstLine="480"/>
        <w:rPr>
          <w:sz w:val="24"/>
        </w:rPr>
      </w:pPr>
      <w:r>
        <w:rPr>
          <w:sz w:val="24"/>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w:t>
      </w:r>
      <w:r>
        <w:rPr>
          <w:sz w:val="24"/>
        </w:rPr>
        <w:t>3.5</w:t>
      </w:r>
      <w:r>
        <w:rPr>
          <w:sz w:val="24"/>
        </w:rPr>
        <w:t>款商定或确定。</w:t>
      </w:r>
    </w:p>
    <w:p w14:paraId="0912D0BA" w14:textId="77777777" w:rsidR="003C5B32" w:rsidRDefault="00F56DB7">
      <w:pPr>
        <w:pStyle w:val="1"/>
        <w:wordWrap w:val="0"/>
        <w:spacing w:line="380" w:lineRule="atLeast"/>
        <w:rPr>
          <w:szCs w:val="24"/>
        </w:rPr>
      </w:pPr>
      <w:bookmarkStart w:id="1024" w:name="_Toc11325"/>
      <w:bookmarkStart w:id="1025" w:name="_Toc24088"/>
      <w:bookmarkStart w:id="1026" w:name="_Toc234833134"/>
      <w:bookmarkStart w:id="1027" w:name="_Toc6828"/>
      <w:r>
        <w:rPr>
          <w:szCs w:val="24"/>
        </w:rPr>
        <w:t>3.5</w:t>
      </w:r>
      <w:r>
        <w:rPr>
          <w:szCs w:val="24"/>
        </w:rPr>
        <w:tab/>
      </w:r>
      <w:r>
        <w:rPr>
          <w:szCs w:val="24"/>
        </w:rPr>
        <w:t>商定或确定</w:t>
      </w:r>
      <w:bookmarkEnd w:id="1024"/>
      <w:bookmarkEnd w:id="1025"/>
      <w:bookmarkEnd w:id="1026"/>
      <w:bookmarkEnd w:id="1027"/>
    </w:p>
    <w:p w14:paraId="31DE2226" w14:textId="77777777" w:rsidR="003C5B32" w:rsidRDefault="00F56DB7">
      <w:pPr>
        <w:wordWrap w:val="0"/>
        <w:spacing w:line="400" w:lineRule="atLeast"/>
        <w:ind w:firstLineChars="200" w:firstLine="480"/>
        <w:rPr>
          <w:sz w:val="24"/>
        </w:rPr>
      </w:pPr>
      <w:r>
        <w:rPr>
          <w:sz w:val="24"/>
        </w:rPr>
        <w:t>第</w:t>
      </w:r>
      <w:r>
        <w:rPr>
          <w:sz w:val="24"/>
        </w:rPr>
        <w:t>3.5.1</w:t>
      </w:r>
      <w:r>
        <w:rPr>
          <w:sz w:val="24"/>
        </w:rPr>
        <w:t>项补充：</w:t>
      </w:r>
    </w:p>
    <w:p w14:paraId="31D0D696" w14:textId="77777777" w:rsidR="003C5B32" w:rsidRDefault="00F56DB7">
      <w:pPr>
        <w:wordWrap w:val="0"/>
        <w:spacing w:line="400" w:lineRule="atLeast"/>
        <w:ind w:firstLineChars="200" w:firstLine="480"/>
        <w:rPr>
          <w:sz w:val="24"/>
        </w:rPr>
      </w:pPr>
      <w:r>
        <w:rPr>
          <w:sz w:val="24"/>
        </w:rPr>
        <w:t>如果这项商定或确定导致费用增加和（或）工期延长，或者涉及确定变更工程的价格，则总监理工程师在发出通知前，应征得发包人的同意。</w:t>
      </w:r>
    </w:p>
    <w:p w14:paraId="33C4F69C" w14:textId="77777777" w:rsidR="003C5B32" w:rsidRDefault="00F56DB7">
      <w:pPr>
        <w:pStyle w:val="1"/>
        <w:wordWrap w:val="0"/>
        <w:spacing w:before="480" w:line="380" w:lineRule="atLeast"/>
        <w:rPr>
          <w:sz w:val="28"/>
          <w:szCs w:val="28"/>
        </w:rPr>
      </w:pPr>
      <w:bookmarkStart w:id="1028" w:name="_Toc25050"/>
      <w:bookmarkStart w:id="1029" w:name="_Toc32621"/>
      <w:bookmarkStart w:id="1030" w:name="_Toc234833135"/>
      <w:bookmarkStart w:id="1031" w:name="_Toc11613"/>
      <w:r>
        <w:rPr>
          <w:sz w:val="28"/>
          <w:szCs w:val="28"/>
        </w:rPr>
        <w:t xml:space="preserve">4. </w:t>
      </w:r>
      <w:r>
        <w:rPr>
          <w:sz w:val="28"/>
          <w:szCs w:val="28"/>
        </w:rPr>
        <w:t>承包人</w:t>
      </w:r>
      <w:bookmarkEnd w:id="1028"/>
      <w:bookmarkEnd w:id="1029"/>
      <w:bookmarkEnd w:id="1030"/>
      <w:bookmarkEnd w:id="1031"/>
    </w:p>
    <w:p w14:paraId="26358867" w14:textId="77777777" w:rsidR="003C5B32" w:rsidRDefault="00F56DB7">
      <w:pPr>
        <w:pStyle w:val="1"/>
        <w:wordWrap w:val="0"/>
        <w:spacing w:line="380" w:lineRule="atLeast"/>
        <w:rPr>
          <w:szCs w:val="24"/>
        </w:rPr>
      </w:pPr>
      <w:bookmarkStart w:id="1032" w:name="_Toc14708"/>
      <w:bookmarkStart w:id="1033" w:name="_Toc10533"/>
      <w:bookmarkStart w:id="1034" w:name="_Toc234833136"/>
      <w:bookmarkStart w:id="1035" w:name="_Toc9712"/>
      <w:r>
        <w:rPr>
          <w:szCs w:val="24"/>
        </w:rPr>
        <w:t xml:space="preserve">4.1 </w:t>
      </w:r>
      <w:r>
        <w:rPr>
          <w:szCs w:val="24"/>
        </w:rPr>
        <w:t>承包人的一般义务</w:t>
      </w:r>
      <w:bookmarkEnd w:id="1032"/>
      <w:bookmarkEnd w:id="1033"/>
      <w:bookmarkEnd w:id="1034"/>
      <w:bookmarkEnd w:id="1035"/>
    </w:p>
    <w:p w14:paraId="6EBEA710" w14:textId="77777777" w:rsidR="003C5B32" w:rsidRDefault="00F56DB7">
      <w:pPr>
        <w:wordWrap w:val="0"/>
        <w:spacing w:line="400" w:lineRule="atLeast"/>
        <w:ind w:firstLineChars="196" w:firstLine="470"/>
        <w:rPr>
          <w:rFonts w:eastAsia="黑体"/>
          <w:sz w:val="24"/>
        </w:rPr>
      </w:pPr>
      <w:r>
        <w:rPr>
          <w:sz w:val="24"/>
        </w:rPr>
        <w:t xml:space="preserve">4.1.9 </w:t>
      </w:r>
      <w:r>
        <w:rPr>
          <w:rFonts w:eastAsia="黑体"/>
          <w:sz w:val="24"/>
        </w:rPr>
        <w:t>工程的维护和照管</w:t>
      </w:r>
      <w:r>
        <w:rPr>
          <w:rFonts w:eastAsia="黑体"/>
          <w:sz w:val="24"/>
        </w:rPr>
        <w:t xml:space="preserve"> </w:t>
      </w:r>
    </w:p>
    <w:p w14:paraId="231C143D" w14:textId="77777777" w:rsidR="003C5B32" w:rsidRDefault="00F56DB7">
      <w:pPr>
        <w:wordWrap w:val="0"/>
        <w:spacing w:line="400" w:lineRule="atLeast"/>
        <w:ind w:firstLine="390"/>
        <w:rPr>
          <w:sz w:val="24"/>
        </w:rPr>
      </w:pPr>
      <w:r>
        <w:rPr>
          <w:sz w:val="24"/>
        </w:rPr>
        <w:t>本项细化为：</w:t>
      </w:r>
    </w:p>
    <w:p w14:paraId="074132B8" w14:textId="77777777" w:rsidR="003C5B32" w:rsidRDefault="00F56DB7">
      <w:pPr>
        <w:wordWrap w:val="0"/>
        <w:spacing w:line="400" w:lineRule="atLeast"/>
        <w:ind w:firstLine="390"/>
        <w:rPr>
          <w:sz w:val="24"/>
        </w:rPr>
      </w:pPr>
      <w:r>
        <w:rPr>
          <w:sz w:val="24"/>
        </w:rPr>
        <w:t>（</w:t>
      </w:r>
      <w:r>
        <w:rPr>
          <w:sz w:val="24"/>
        </w:rPr>
        <w:t>1</w:t>
      </w:r>
      <w:r>
        <w:rPr>
          <w:sz w:val="24"/>
        </w:rPr>
        <w:t>）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6B43660D" w14:textId="77777777" w:rsidR="003C5B32" w:rsidRDefault="00F56DB7">
      <w:pPr>
        <w:wordWrap w:val="0"/>
        <w:spacing w:line="400" w:lineRule="atLeast"/>
        <w:ind w:firstLine="390"/>
        <w:rPr>
          <w:sz w:val="24"/>
        </w:rPr>
      </w:pPr>
      <w:r>
        <w:rPr>
          <w:sz w:val="24"/>
        </w:rPr>
        <w:t>（</w:t>
      </w:r>
      <w:r>
        <w:rPr>
          <w:sz w:val="24"/>
        </w:rPr>
        <w:t>2</w:t>
      </w:r>
      <w:r>
        <w:rPr>
          <w:sz w:val="24"/>
        </w:rPr>
        <w:t>）在承包人负责照管与维护期间，如果本工程或材料、设备等发生损失或损害，除不可抗力原因之外，承包人均应自费弥补，并达到合同要求。承包人还应对按第</w:t>
      </w:r>
      <w:r>
        <w:rPr>
          <w:sz w:val="24"/>
        </w:rPr>
        <w:t>19</w:t>
      </w:r>
      <w:r>
        <w:rPr>
          <w:sz w:val="24"/>
        </w:rPr>
        <w:t>条规定而实施作业过程中由承包人造成的对工程的任何损失或损害负责。</w:t>
      </w:r>
    </w:p>
    <w:p w14:paraId="13AEFD2E" w14:textId="77777777" w:rsidR="003C5B32" w:rsidRDefault="00F56DB7">
      <w:pPr>
        <w:wordWrap w:val="0"/>
        <w:spacing w:line="400" w:lineRule="atLeast"/>
        <w:ind w:firstLineChars="196" w:firstLine="470"/>
        <w:rPr>
          <w:rFonts w:eastAsia="黑体"/>
          <w:sz w:val="24"/>
        </w:rPr>
      </w:pPr>
      <w:r>
        <w:rPr>
          <w:sz w:val="24"/>
        </w:rPr>
        <w:t xml:space="preserve">4.1.10 </w:t>
      </w:r>
      <w:r>
        <w:rPr>
          <w:rFonts w:eastAsia="黑体"/>
          <w:sz w:val="24"/>
        </w:rPr>
        <w:t>其他义务</w:t>
      </w:r>
    </w:p>
    <w:p w14:paraId="3B339C50" w14:textId="77777777" w:rsidR="003C5B32" w:rsidRDefault="00F56DB7">
      <w:pPr>
        <w:wordWrap w:val="0"/>
        <w:spacing w:line="400" w:lineRule="atLeast"/>
        <w:ind w:firstLine="390"/>
        <w:rPr>
          <w:sz w:val="24"/>
        </w:rPr>
      </w:pPr>
      <w:r>
        <w:rPr>
          <w:sz w:val="24"/>
        </w:rPr>
        <w:t>本项细化为：</w:t>
      </w:r>
    </w:p>
    <w:p w14:paraId="4600714B" w14:textId="77777777" w:rsidR="003C5B32" w:rsidRDefault="00F56DB7">
      <w:pPr>
        <w:wordWrap w:val="0"/>
        <w:spacing w:line="400" w:lineRule="atLeast"/>
        <w:ind w:firstLine="390"/>
        <w:rPr>
          <w:sz w:val="24"/>
        </w:rPr>
      </w:pPr>
      <w:r>
        <w:rPr>
          <w:sz w:val="24"/>
        </w:rPr>
        <w:t>（</w:t>
      </w:r>
      <w:r>
        <w:rPr>
          <w:sz w:val="24"/>
        </w:rPr>
        <w:t>1</w:t>
      </w:r>
      <w:r>
        <w:rPr>
          <w:sz w:val="24"/>
        </w:rPr>
        <w:t>）</w:t>
      </w:r>
      <w:r>
        <w:rPr>
          <w:sz w:val="24"/>
        </w:rPr>
        <w:t xml:space="preserve"> </w:t>
      </w:r>
      <w:r>
        <w:rPr>
          <w:sz w:val="24"/>
        </w:rPr>
        <w:t>临时占地由承包人向当地政府土地管理部门申请，并办理租用手续，承包人按有关规定直接支付其费用，发包人对此将予以协调。</w:t>
      </w:r>
    </w:p>
    <w:p w14:paraId="1A0727FC" w14:textId="77777777" w:rsidR="003C5B32" w:rsidRDefault="00F56DB7">
      <w:pPr>
        <w:wordWrap w:val="0"/>
        <w:spacing w:line="400" w:lineRule="atLeast"/>
        <w:ind w:firstLine="390"/>
        <w:rPr>
          <w:sz w:val="24"/>
        </w:rPr>
      </w:pPr>
      <w:r>
        <w:rPr>
          <w:sz w:val="24"/>
        </w:rPr>
        <w:t>临时占地范围包括承包人驻地的办公室、食堂、宿舍、道路和机械设备停放场、材料</w:t>
      </w:r>
      <w:r>
        <w:rPr>
          <w:sz w:val="24"/>
        </w:rPr>
        <w:lastRenderedPageBreak/>
        <w:t>堆放场地、弃土场、预制场、拌和场、仓库、进场临时道路、临时便道、便桥等。承包人应在</w:t>
      </w:r>
      <w:r>
        <w:rPr>
          <w:rFonts w:ascii="宋体" w:hAnsi="宋体" w:cs="宋体" w:hint="eastAsia"/>
          <w:sz w:val="24"/>
        </w:rPr>
        <w:t>“</w:t>
      </w:r>
      <w:r>
        <w:rPr>
          <w:sz w:val="24"/>
        </w:rPr>
        <w:t>临时占地计划表</w:t>
      </w:r>
      <w:r>
        <w:rPr>
          <w:rFonts w:ascii="宋体" w:hAnsi="宋体" w:cs="宋体" w:hint="eastAsia"/>
          <w:sz w:val="24"/>
        </w:rPr>
        <w:t>”</w:t>
      </w:r>
      <w:r>
        <w:rPr>
          <w:sz w:val="24"/>
        </w:rPr>
        <w:t>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第</w:t>
      </w:r>
      <w:r>
        <w:rPr>
          <w:sz w:val="24"/>
        </w:rPr>
        <w:t>100</w:t>
      </w:r>
      <w:r>
        <w:rPr>
          <w:sz w:val="24"/>
        </w:rPr>
        <w:t>章中由承包人按总额报价。</w:t>
      </w:r>
    </w:p>
    <w:p w14:paraId="1F95AAF1" w14:textId="77777777" w:rsidR="003C5B32" w:rsidRDefault="00F56DB7">
      <w:pPr>
        <w:wordWrap w:val="0"/>
        <w:spacing w:line="400" w:lineRule="atLeast"/>
        <w:ind w:firstLine="390"/>
        <w:rPr>
          <w:sz w:val="24"/>
        </w:rPr>
      </w:pPr>
      <w:r>
        <w:rPr>
          <w:sz w:val="24"/>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4BCBA276" w14:textId="77777777" w:rsidR="003C5B32" w:rsidRDefault="00F56DB7">
      <w:pPr>
        <w:wordWrap w:val="0"/>
        <w:spacing w:line="400" w:lineRule="atLeast"/>
        <w:ind w:firstLine="390"/>
        <w:rPr>
          <w:sz w:val="24"/>
        </w:rPr>
      </w:pPr>
      <w:r>
        <w:rPr>
          <w:sz w:val="24"/>
        </w:rPr>
        <w:t>（</w:t>
      </w:r>
      <w:r>
        <w:rPr>
          <w:sz w:val="24"/>
        </w:rPr>
        <w:t>2</w:t>
      </w:r>
      <w:r>
        <w:rPr>
          <w:sz w:val="24"/>
        </w:rPr>
        <w:t>）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5E246A92" w14:textId="77777777" w:rsidR="003C5B32" w:rsidRDefault="00F56DB7">
      <w:pPr>
        <w:wordWrap w:val="0"/>
        <w:spacing w:line="400" w:lineRule="atLeast"/>
        <w:ind w:firstLine="390"/>
        <w:rPr>
          <w:sz w:val="24"/>
        </w:rPr>
      </w:pPr>
      <w:r>
        <w:rPr>
          <w:sz w:val="24"/>
        </w:rPr>
        <w:t>（</w:t>
      </w:r>
      <w:r>
        <w:rPr>
          <w:sz w:val="24"/>
        </w:rPr>
        <w:t>3</w:t>
      </w:r>
      <w:r>
        <w:rPr>
          <w:sz w:val="24"/>
        </w:rPr>
        <w:t>）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14:paraId="36195DD9" w14:textId="77777777" w:rsidR="003C5B32" w:rsidRDefault="00F56DB7">
      <w:pPr>
        <w:wordWrap w:val="0"/>
        <w:spacing w:line="400" w:lineRule="atLeast"/>
        <w:ind w:firstLine="390"/>
        <w:rPr>
          <w:sz w:val="24"/>
        </w:rPr>
      </w:pPr>
      <w:r>
        <w:rPr>
          <w:sz w:val="24"/>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w:t>
      </w:r>
      <w:r>
        <w:rPr>
          <w:rFonts w:ascii="宋体" w:hAnsi="宋体" w:cs="宋体" w:hint="eastAsia"/>
          <w:sz w:val="24"/>
        </w:rPr>
        <w:t>“</w:t>
      </w:r>
      <w:r>
        <w:rPr>
          <w:sz w:val="24"/>
        </w:rPr>
        <w:t>包工头</w:t>
      </w:r>
      <w:r>
        <w:rPr>
          <w:rFonts w:ascii="宋体" w:hAnsi="宋体" w:cs="宋体" w:hint="eastAsia"/>
          <w:sz w:val="24"/>
        </w:rPr>
        <w:t>”</w:t>
      </w:r>
      <w:r>
        <w:rPr>
          <w:sz w:val="24"/>
        </w:rPr>
        <w:t>或其他不具备用工主体资格的组织和个人。</w:t>
      </w:r>
    </w:p>
    <w:p w14:paraId="06321C83" w14:textId="77777777" w:rsidR="003C5B32" w:rsidRDefault="00F56DB7">
      <w:pPr>
        <w:wordWrap w:val="0"/>
        <w:spacing w:line="400" w:lineRule="atLeast"/>
        <w:ind w:firstLine="390"/>
        <w:rPr>
          <w:sz w:val="24"/>
        </w:rPr>
      </w:pPr>
      <w:r>
        <w:rPr>
          <w:sz w:val="24"/>
        </w:rPr>
        <w:t>工资支付表应如实记录支付单位、支付时间、支付对象、支付数额、支付对象的身份证号和签字等信息。民工花名册和工资支付表应报监理人备查。</w:t>
      </w:r>
    </w:p>
    <w:p w14:paraId="4B7C766D" w14:textId="77777777" w:rsidR="003C5B32" w:rsidRDefault="00F56DB7">
      <w:pPr>
        <w:wordWrap w:val="0"/>
        <w:spacing w:line="400" w:lineRule="atLeast"/>
        <w:ind w:firstLine="390"/>
        <w:rPr>
          <w:sz w:val="24"/>
        </w:rPr>
      </w:pPr>
      <w:r>
        <w:rPr>
          <w:sz w:val="24"/>
        </w:rPr>
        <w:t>（</w:t>
      </w:r>
      <w:r>
        <w:rPr>
          <w:sz w:val="24"/>
        </w:rPr>
        <w:t>4</w:t>
      </w:r>
      <w:r>
        <w:rPr>
          <w:sz w:val="24"/>
        </w:rPr>
        <w:t>）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00D80D37" w14:textId="77777777" w:rsidR="003C5B32" w:rsidRDefault="00F56DB7">
      <w:pPr>
        <w:wordWrap w:val="0"/>
        <w:spacing w:line="400" w:lineRule="atLeast"/>
        <w:ind w:firstLine="390"/>
        <w:rPr>
          <w:sz w:val="24"/>
        </w:rPr>
      </w:pPr>
      <w:r>
        <w:rPr>
          <w:sz w:val="24"/>
        </w:rPr>
        <w:t>（</w:t>
      </w:r>
      <w:r>
        <w:rPr>
          <w:sz w:val="24"/>
        </w:rPr>
        <w:t>5</w:t>
      </w:r>
      <w:r>
        <w:rPr>
          <w:sz w:val="24"/>
        </w:rPr>
        <w:t>）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包人应列入工程量清单第</w:t>
      </w:r>
      <w:r>
        <w:rPr>
          <w:sz w:val="24"/>
        </w:rPr>
        <w:t>100</w:t>
      </w:r>
      <w:r>
        <w:rPr>
          <w:sz w:val="24"/>
        </w:rPr>
        <w:t>章中。</w:t>
      </w:r>
    </w:p>
    <w:p w14:paraId="7B7FB3BE" w14:textId="77777777" w:rsidR="003C5B32" w:rsidRDefault="00F56DB7">
      <w:pPr>
        <w:wordWrap w:val="0"/>
        <w:spacing w:line="400" w:lineRule="atLeast"/>
        <w:ind w:firstLine="390"/>
        <w:rPr>
          <w:sz w:val="24"/>
        </w:rPr>
      </w:pPr>
      <w:r>
        <w:rPr>
          <w:sz w:val="24"/>
        </w:rPr>
        <w:t>（</w:t>
      </w:r>
      <w:r>
        <w:rPr>
          <w:sz w:val="24"/>
        </w:rPr>
        <w:t>6</w:t>
      </w:r>
      <w:r>
        <w:rPr>
          <w:sz w:val="24"/>
        </w:rPr>
        <w:t>）承包人应履行项目专用合同条款约定的其他义务。</w:t>
      </w:r>
    </w:p>
    <w:p w14:paraId="6D1F8C23" w14:textId="77777777" w:rsidR="003C5B32" w:rsidRDefault="00F56DB7">
      <w:pPr>
        <w:pStyle w:val="1"/>
        <w:wordWrap w:val="0"/>
        <w:spacing w:line="380" w:lineRule="atLeast"/>
        <w:rPr>
          <w:szCs w:val="24"/>
        </w:rPr>
      </w:pPr>
      <w:bookmarkStart w:id="1036" w:name="_Toc16581"/>
      <w:bookmarkStart w:id="1037" w:name="_Toc29645"/>
      <w:bookmarkStart w:id="1038" w:name="_Toc32553"/>
      <w:bookmarkStart w:id="1039" w:name="_Toc234833137"/>
      <w:r>
        <w:rPr>
          <w:szCs w:val="24"/>
        </w:rPr>
        <w:lastRenderedPageBreak/>
        <w:t xml:space="preserve">4.2 </w:t>
      </w:r>
      <w:r>
        <w:rPr>
          <w:szCs w:val="24"/>
        </w:rPr>
        <w:t>履约保证金</w:t>
      </w:r>
      <w:bookmarkEnd w:id="1036"/>
      <w:bookmarkEnd w:id="1037"/>
      <w:bookmarkEnd w:id="1038"/>
    </w:p>
    <w:p w14:paraId="6E5019B7" w14:textId="77777777" w:rsidR="003C5B32" w:rsidRDefault="00F56DB7">
      <w:pPr>
        <w:wordWrap w:val="0"/>
        <w:spacing w:line="400" w:lineRule="atLeast"/>
        <w:ind w:firstLineChars="200" w:firstLine="480"/>
        <w:rPr>
          <w:sz w:val="24"/>
        </w:rPr>
      </w:pPr>
      <w:r>
        <w:rPr>
          <w:sz w:val="24"/>
        </w:rPr>
        <w:t>本款细化为：</w:t>
      </w:r>
    </w:p>
    <w:p w14:paraId="11F77D31" w14:textId="77777777" w:rsidR="003C5B32" w:rsidRDefault="00F56DB7">
      <w:pPr>
        <w:wordWrap w:val="0"/>
        <w:spacing w:line="400" w:lineRule="atLeast"/>
        <w:ind w:firstLineChars="200" w:firstLine="480"/>
        <w:rPr>
          <w:sz w:val="24"/>
        </w:rPr>
      </w:pPr>
      <w:r>
        <w:rPr>
          <w:sz w:val="24"/>
        </w:rPr>
        <w:t>承包人应保证其履约保证金在发包人签发交工验收证书且承包人按照合同约定缴纳质量保证金前一直有效。发包人应在收到承包人缴纳的质量保证金后</w:t>
      </w:r>
      <w:r>
        <w:rPr>
          <w:sz w:val="24"/>
        </w:rPr>
        <w:t>28</w:t>
      </w:r>
      <w:r>
        <w:rPr>
          <w:sz w:val="24"/>
        </w:rPr>
        <w:t>天内将履约保证金退还给承包人。</w:t>
      </w:r>
    </w:p>
    <w:p w14:paraId="5E8A7014" w14:textId="77777777" w:rsidR="003C5B32" w:rsidRDefault="00F56DB7">
      <w:pPr>
        <w:wordWrap w:val="0"/>
        <w:spacing w:line="400" w:lineRule="atLeast"/>
        <w:ind w:firstLineChars="200" w:firstLine="480"/>
        <w:rPr>
          <w:sz w:val="24"/>
        </w:rPr>
      </w:pPr>
      <w:r>
        <w:rPr>
          <w:sz w:val="24"/>
        </w:rPr>
        <w:t>承包人拒绝按照本合同约定缴纳质量保证金的，发包人有权从交工付款证书中扣留相应金额作为质量保证金，或者直接将履约保证金金额用于保证承包人在缺陷责任期内履行缺陷修复义务。</w:t>
      </w:r>
    </w:p>
    <w:p w14:paraId="7FFAA0B4" w14:textId="77777777" w:rsidR="003C5B32" w:rsidRDefault="00F56DB7">
      <w:pPr>
        <w:pStyle w:val="1"/>
        <w:wordWrap w:val="0"/>
        <w:spacing w:line="380" w:lineRule="atLeast"/>
        <w:rPr>
          <w:szCs w:val="24"/>
        </w:rPr>
      </w:pPr>
      <w:bookmarkStart w:id="1040" w:name="_Toc32680"/>
      <w:bookmarkStart w:id="1041" w:name="_Toc3246"/>
      <w:bookmarkStart w:id="1042" w:name="_Toc25400"/>
      <w:r>
        <w:rPr>
          <w:szCs w:val="24"/>
        </w:rPr>
        <w:t xml:space="preserve">4.3 </w:t>
      </w:r>
      <w:r>
        <w:rPr>
          <w:szCs w:val="24"/>
        </w:rPr>
        <w:t>分包</w:t>
      </w:r>
      <w:bookmarkEnd w:id="1039"/>
      <w:bookmarkEnd w:id="1040"/>
      <w:bookmarkEnd w:id="1041"/>
      <w:bookmarkEnd w:id="1042"/>
    </w:p>
    <w:p w14:paraId="4CF419BE" w14:textId="77777777" w:rsidR="003C5B32" w:rsidRDefault="00F56DB7">
      <w:pPr>
        <w:wordWrap w:val="0"/>
        <w:spacing w:line="400" w:lineRule="atLeast"/>
        <w:ind w:firstLineChars="200" w:firstLine="480"/>
        <w:rPr>
          <w:sz w:val="24"/>
        </w:rPr>
      </w:pPr>
      <w:r>
        <w:rPr>
          <w:sz w:val="24"/>
        </w:rPr>
        <w:t>第</w:t>
      </w:r>
      <w:r>
        <w:rPr>
          <w:sz w:val="24"/>
        </w:rPr>
        <w:t>4.3.2</w:t>
      </w:r>
      <w:r>
        <w:rPr>
          <w:sz w:val="24"/>
        </w:rPr>
        <w:t>项～第</w:t>
      </w:r>
      <w:r>
        <w:rPr>
          <w:sz w:val="24"/>
        </w:rPr>
        <w:t>4.3.4</w:t>
      </w:r>
      <w:r>
        <w:rPr>
          <w:sz w:val="24"/>
        </w:rPr>
        <w:t>项细化为：</w:t>
      </w:r>
    </w:p>
    <w:p w14:paraId="4B8C6DB5" w14:textId="77777777" w:rsidR="003C5B32" w:rsidRDefault="00F56DB7">
      <w:pPr>
        <w:wordWrap w:val="0"/>
        <w:spacing w:line="400" w:lineRule="atLeast"/>
        <w:ind w:firstLineChars="200" w:firstLine="480"/>
        <w:rPr>
          <w:sz w:val="24"/>
        </w:rPr>
      </w:pPr>
      <w:r>
        <w:rPr>
          <w:sz w:val="24"/>
        </w:rPr>
        <w:t xml:space="preserve">4.3.2 </w:t>
      </w:r>
      <w:r>
        <w:rPr>
          <w:sz w:val="24"/>
        </w:rPr>
        <w:t>承包人不得将工程关键性工作分包给第三人。经发包人同意，承包人可将工程的其他部分或工作分包给第三人。分包包括专业分包和劳务分包。</w:t>
      </w:r>
    </w:p>
    <w:p w14:paraId="655990DE" w14:textId="77777777" w:rsidR="003C5B32" w:rsidRDefault="00F56DB7">
      <w:pPr>
        <w:wordWrap w:val="0"/>
        <w:spacing w:line="400" w:lineRule="atLeast"/>
        <w:ind w:firstLineChars="200" w:firstLine="480"/>
        <w:rPr>
          <w:sz w:val="24"/>
        </w:rPr>
      </w:pPr>
      <w:r>
        <w:rPr>
          <w:sz w:val="24"/>
        </w:rPr>
        <w:t xml:space="preserve">4.3.3 </w:t>
      </w:r>
      <w:r>
        <w:rPr>
          <w:sz w:val="24"/>
        </w:rPr>
        <w:t>专业分包</w:t>
      </w:r>
    </w:p>
    <w:p w14:paraId="381785DE" w14:textId="77777777" w:rsidR="003C5B32" w:rsidRDefault="00F56DB7">
      <w:pPr>
        <w:wordWrap w:val="0"/>
        <w:spacing w:line="400" w:lineRule="atLeast"/>
        <w:ind w:firstLineChars="200" w:firstLine="480"/>
        <w:rPr>
          <w:sz w:val="24"/>
        </w:rPr>
      </w:pPr>
      <w:r>
        <w:rPr>
          <w:sz w:val="24"/>
        </w:rPr>
        <w:t>在工程施工过程中，承包人进行专业分包必须遵守以下规定：</w:t>
      </w:r>
    </w:p>
    <w:p w14:paraId="79775ABB" w14:textId="77777777" w:rsidR="003C5B32" w:rsidRDefault="00F56DB7">
      <w:pPr>
        <w:wordWrap w:val="0"/>
        <w:spacing w:line="400" w:lineRule="atLeast"/>
        <w:ind w:firstLineChars="200" w:firstLine="480"/>
        <w:rPr>
          <w:sz w:val="24"/>
        </w:rPr>
      </w:pPr>
      <w:r>
        <w:rPr>
          <w:sz w:val="24"/>
        </w:rPr>
        <w:t>（</w:t>
      </w:r>
      <w:r>
        <w:rPr>
          <w:sz w:val="24"/>
        </w:rPr>
        <w:t>1</w:t>
      </w:r>
      <w:r>
        <w:rPr>
          <w:sz w:val="24"/>
        </w:rPr>
        <w:t>）允许专业分包的工程范围仅限于非关键性工程或者适合专业化队伍施工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72E0A3E7" w14:textId="77777777" w:rsidR="003C5B32" w:rsidRDefault="00F56DB7">
      <w:pPr>
        <w:wordWrap w:val="0"/>
        <w:spacing w:line="400" w:lineRule="atLeast"/>
        <w:ind w:firstLineChars="200" w:firstLine="480"/>
        <w:rPr>
          <w:sz w:val="24"/>
        </w:rPr>
      </w:pPr>
      <w:r>
        <w:rPr>
          <w:sz w:val="24"/>
        </w:rPr>
        <w:t>（</w:t>
      </w:r>
      <w:r>
        <w:rPr>
          <w:sz w:val="24"/>
        </w:rPr>
        <w:t>2</w:t>
      </w:r>
      <w:r>
        <w:rPr>
          <w:sz w:val="24"/>
        </w:rPr>
        <w:t>）专业分包人的资格能力（含安全生产能力）应与其分包工程的标准和规模相适应，且应当具备如下条件：</w:t>
      </w:r>
    </w:p>
    <w:p w14:paraId="2EFCCB62" w14:textId="77777777" w:rsidR="003C5B32" w:rsidRDefault="00F56DB7">
      <w:pPr>
        <w:wordWrap w:val="0"/>
        <w:spacing w:line="400" w:lineRule="atLeast"/>
        <w:ind w:firstLineChars="200" w:firstLine="480"/>
        <w:rPr>
          <w:sz w:val="24"/>
        </w:rPr>
      </w:pPr>
      <w:r>
        <w:rPr>
          <w:sz w:val="24"/>
        </w:rPr>
        <w:t xml:space="preserve">a. </w:t>
      </w:r>
      <w:r>
        <w:rPr>
          <w:sz w:val="24"/>
        </w:rPr>
        <w:t>具有经工商登记的法人资格；</w:t>
      </w:r>
    </w:p>
    <w:p w14:paraId="331328D2" w14:textId="77777777" w:rsidR="003C5B32" w:rsidRDefault="00F56DB7">
      <w:pPr>
        <w:wordWrap w:val="0"/>
        <w:spacing w:line="400" w:lineRule="atLeast"/>
        <w:ind w:firstLineChars="200" w:firstLine="480"/>
        <w:rPr>
          <w:sz w:val="24"/>
        </w:rPr>
      </w:pPr>
      <w:r>
        <w:rPr>
          <w:sz w:val="24"/>
        </w:rPr>
        <w:t xml:space="preserve">b. </w:t>
      </w:r>
      <w:r>
        <w:rPr>
          <w:sz w:val="24"/>
        </w:rPr>
        <w:t>具有从事类似工程经验的管理与技术人员；</w:t>
      </w:r>
      <w:r>
        <w:rPr>
          <w:sz w:val="24"/>
        </w:rPr>
        <w:t xml:space="preserve"> </w:t>
      </w:r>
    </w:p>
    <w:p w14:paraId="0111DF4D" w14:textId="77777777" w:rsidR="003C5B32" w:rsidRDefault="00F56DB7">
      <w:pPr>
        <w:wordWrap w:val="0"/>
        <w:spacing w:line="400" w:lineRule="atLeast"/>
        <w:ind w:firstLineChars="200" w:firstLine="480"/>
        <w:rPr>
          <w:sz w:val="24"/>
        </w:rPr>
      </w:pPr>
      <w:r>
        <w:rPr>
          <w:sz w:val="24"/>
        </w:rPr>
        <w:t xml:space="preserve">c. </w:t>
      </w:r>
      <w:r>
        <w:rPr>
          <w:sz w:val="24"/>
        </w:rPr>
        <w:t>具有（自有或租赁）分包工程所需的施工设备。</w:t>
      </w:r>
    </w:p>
    <w:p w14:paraId="25B04CBD" w14:textId="77777777" w:rsidR="003C5B32" w:rsidRDefault="00F56DB7">
      <w:pPr>
        <w:wordWrap w:val="0"/>
        <w:spacing w:line="400" w:lineRule="atLeast"/>
        <w:ind w:firstLineChars="200" w:firstLine="480"/>
        <w:rPr>
          <w:sz w:val="24"/>
        </w:rPr>
      </w:pPr>
      <w:r>
        <w:rPr>
          <w:sz w:val="24"/>
        </w:rPr>
        <w:t>承包人应向监理人提交专业分包人的资格能力证明材料，经监理人审查并报发包人批准后，可以将相应专业工程分包给该专业分包人。</w:t>
      </w:r>
    </w:p>
    <w:p w14:paraId="777CB83D" w14:textId="77777777" w:rsidR="003C5B32" w:rsidRDefault="00F56DB7">
      <w:pPr>
        <w:wordWrap w:val="0"/>
        <w:spacing w:line="400" w:lineRule="atLeast"/>
        <w:ind w:firstLineChars="200" w:firstLine="480"/>
        <w:rPr>
          <w:sz w:val="24"/>
        </w:rPr>
      </w:pPr>
      <w:r>
        <w:rPr>
          <w:sz w:val="24"/>
        </w:rPr>
        <w:t>（</w:t>
      </w:r>
      <w:r>
        <w:rPr>
          <w:sz w:val="24"/>
        </w:rPr>
        <w:t>3</w:t>
      </w:r>
      <w:r>
        <w:rPr>
          <w:sz w:val="24"/>
        </w:rPr>
        <w:t>）专业分包工程不得再次分包。</w:t>
      </w:r>
    </w:p>
    <w:p w14:paraId="06B4EFBE" w14:textId="77777777" w:rsidR="003C5B32" w:rsidRDefault="00F56DB7">
      <w:pPr>
        <w:wordWrap w:val="0"/>
        <w:spacing w:line="400" w:lineRule="atLeast"/>
        <w:ind w:firstLineChars="200" w:firstLine="480"/>
        <w:rPr>
          <w:sz w:val="24"/>
        </w:rPr>
      </w:pPr>
      <w:r>
        <w:rPr>
          <w:sz w:val="24"/>
        </w:rPr>
        <w:t>（</w:t>
      </w:r>
      <w:r>
        <w:rPr>
          <w:sz w:val="24"/>
        </w:rPr>
        <w:t>4</w:t>
      </w:r>
      <w:r>
        <w:rPr>
          <w:sz w:val="24"/>
        </w:rPr>
        <w:t>）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665DF35C" w14:textId="77777777" w:rsidR="003C5B32" w:rsidRDefault="00F56DB7">
      <w:pPr>
        <w:wordWrap w:val="0"/>
        <w:spacing w:line="400" w:lineRule="atLeast"/>
        <w:ind w:firstLineChars="200" w:firstLine="480"/>
        <w:rPr>
          <w:sz w:val="24"/>
        </w:rPr>
      </w:pPr>
      <w:r>
        <w:rPr>
          <w:sz w:val="24"/>
        </w:rPr>
        <w:t>（</w:t>
      </w:r>
      <w:r>
        <w:rPr>
          <w:sz w:val="24"/>
        </w:rPr>
        <w:t>5</w:t>
      </w:r>
      <w:r>
        <w:rPr>
          <w:sz w:val="24"/>
        </w:rPr>
        <w:t>）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w:t>
      </w:r>
      <w:r>
        <w:rPr>
          <w:sz w:val="24"/>
        </w:rPr>
        <w:lastRenderedPageBreak/>
        <w:t>员。</w:t>
      </w:r>
    </w:p>
    <w:p w14:paraId="3D4DF820" w14:textId="77777777" w:rsidR="003C5B32" w:rsidRDefault="00F56DB7">
      <w:pPr>
        <w:wordWrap w:val="0"/>
        <w:spacing w:line="400" w:lineRule="atLeast"/>
        <w:ind w:firstLineChars="200" w:firstLine="480"/>
        <w:rPr>
          <w:sz w:val="24"/>
        </w:rPr>
      </w:pPr>
      <w:r>
        <w:rPr>
          <w:sz w:val="24"/>
        </w:rPr>
        <w:t>（</w:t>
      </w:r>
      <w:r>
        <w:rPr>
          <w:sz w:val="24"/>
        </w:rPr>
        <w:t>6</w:t>
      </w:r>
      <w:r>
        <w:rPr>
          <w:sz w:val="24"/>
        </w:rPr>
        <w:t>）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7334A615" w14:textId="77777777" w:rsidR="003C5B32" w:rsidRDefault="00F56DB7">
      <w:pPr>
        <w:wordWrap w:val="0"/>
        <w:spacing w:line="400" w:lineRule="atLeast"/>
        <w:ind w:firstLineChars="200" w:firstLine="480"/>
        <w:rPr>
          <w:sz w:val="24"/>
        </w:rPr>
      </w:pPr>
      <w:r>
        <w:rPr>
          <w:sz w:val="24"/>
        </w:rPr>
        <w:t>（</w:t>
      </w:r>
      <w:r>
        <w:rPr>
          <w:sz w:val="24"/>
        </w:rPr>
        <w:t>7</w:t>
      </w:r>
      <w:r>
        <w:rPr>
          <w:sz w:val="24"/>
        </w:rPr>
        <w:t>）专业分包人应当依据专业分包合同的约定，组织分包工程的施工，并对分包工程的质量、安全和进度等实施有效控制。专业分包人对其分包的工程向承包人负责，并就所分包的工程向发包人承担连带责任。</w:t>
      </w:r>
    </w:p>
    <w:p w14:paraId="45D47841" w14:textId="77777777" w:rsidR="003C5B32" w:rsidRDefault="00F56DB7">
      <w:pPr>
        <w:wordWrap w:val="0"/>
        <w:spacing w:line="400" w:lineRule="atLeast"/>
        <w:ind w:firstLineChars="200" w:firstLine="480"/>
        <w:rPr>
          <w:sz w:val="24"/>
        </w:rPr>
      </w:pPr>
      <w:r>
        <w:rPr>
          <w:sz w:val="24"/>
        </w:rPr>
        <w:t>（</w:t>
      </w:r>
      <w:r>
        <w:rPr>
          <w:sz w:val="24"/>
        </w:rPr>
        <w:t>8</w:t>
      </w:r>
      <w:r>
        <w:rPr>
          <w:sz w:val="24"/>
        </w:rPr>
        <w:t>）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03161C93" w14:textId="77777777" w:rsidR="003C5B32" w:rsidRDefault="00F56DB7">
      <w:pPr>
        <w:wordWrap w:val="0"/>
        <w:spacing w:line="400" w:lineRule="atLeast"/>
        <w:ind w:firstLineChars="200" w:firstLine="480"/>
        <w:rPr>
          <w:sz w:val="24"/>
        </w:rPr>
      </w:pPr>
      <w:r>
        <w:rPr>
          <w:sz w:val="24"/>
        </w:rPr>
        <w:t>违反上述规定之一者属违规分包。</w:t>
      </w:r>
    </w:p>
    <w:p w14:paraId="0252E768" w14:textId="77777777" w:rsidR="003C5B32" w:rsidRDefault="00F56DB7">
      <w:pPr>
        <w:wordWrap w:val="0"/>
        <w:spacing w:line="400" w:lineRule="atLeast"/>
        <w:ind w:firstLineChars="200" w:firstLine="480"/>
        <w:rPr>
          <w:sz w:val="24"/>
        </w:rPr>
      </w:pPr>
      <w:r>
        <w:rPr>
          <w:sz w:val="24"/>
        </w:rPr>
        <w:t xml:space="preserve">4.3.4 </w:t>
      </w:r>
      <w:r>
        <w:rPr>
          <w:sz w:val="24"/>
        </w:rPr>
        <w:t>劳务分包</w:t>
      </w:r>
    </w:p>
    <w:p w14:paraId="41843682" w14:textId="77777777" w:rsidR="003C5B32" w:rsidRDefault="00F56DB7">
      <w:pPr>
        <w:wordWrap w:val="0"/>
        <w:spacing w:line="400" w:lineRule="atLeast"/>
        <w:ind w:firstLineChars="200" w:firstLine="480"/>
        <w:rPr>
          <w:sz w:val="24"/>
        </w:rPr>
      </w:pPr>
      <w:r>
        <w:rPr>
          <w:sz w:val="24"/>
        </w:rPr>
        <w:t>在工程施工过程中，承包人进行劳务分包必须遵守以下规定：</w:t>
      </w:r>
    </w:p>
    <w:p w14:paraId="082BECC5" w14:textId="77777777" w:rsidR="003C5B32" w:rsidRDefault="00F56DB7">
      <w:pPr>
        <w:wordWrap w:val="0"/>
        <w:spacing w:line="400" w:lineRule="atLeast"/>
        <w:ind w:firstLineChars="200" w:firstLine="480"/>
        <w:rPr>
          <w:sz w:val="24"/>
        </w:rPr>
      </w:pPr>
      <w:r>
        <w:rPr>
          <w:sz w:val="24"/>
        </w:rPr>
        <w:t>（</w:t>
      </w:r>
      <w:r>
        <w:rPr>
          <w:sz w:val="24"/>
        </w:rPr>
        <w:t>1</w:t>
      </w:r>
      <w:r>
        <w:rPr>
          <w:sz w:val="24"/>
        </w:rPr>
        <w:t>）劳务分包人应具有施工劳务资质。</w:t>
      </w:r>
    </w:p>
    <w:p w14:paraId="182701B5" w14:textId="77777777" w:rsidR="003C5B32" w:rsidRDefault="00F56DB7">
      <w:pPr>
        <w:wordWrap w:val="0"/>
        <w:spacing w:line="400" w:lineRule="atLeast"/>
        <w:ind w:firstLineChars="200" w:firstLine="480"/>
        <w:rPr>
          <w:sz w:val="24"/>
        </w:rPr>
      </w:pPr>
      <w:r>
        <w:rPr>
          <w:sz w:val="24"/>
        </w:rPr>
        <w:t>（</w:t>
      </w:r>
      <w:r>
        <w:rPr>
          <w:sz w:val="24"/>
        </w:rPr>
        <w:t>2</w:t>
      </w:r>
      <w:r>
        <w:rPr>
          <w:sz w:val="24"/>
        </w:rPr>
        <w:t>）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2B7942D0" w14:textId="77777777" w:rsidR="003C5B32" w:rsidRDefault="00F56DB7">
      <w:pPr>
        <w:wordWrap w:val="0"/>
        <w:spacing w:line="400" w:lineRule="atLeast"/>
        <w:ind w:firstLineChars="200" w:firstLine="480"/>
        <w:rPr>
          <w:sz w:val="24"/>
        </w:rPr>
      </w:pPr>
      <w:r>
        <w:rPr>
          <w:sz w:val="24"/>
        </w:rPr>
        <w:t>（</w:t>
      </w:r>
      <w:r>
        <w:rPr>
          <w:sz w:val="24"/>
        </w:rPr>
        <w:t>3</w:t>
      </w:r>
      <w:r>
        <w:rPr>
          <w:sz w:val="24"/>
        </w:rPr>
        <w:t>）承包人雇用的劳务作业应加入到承包人的施工班组统一管理。有关施工质量、施工安全、施工进度、环境保护、技术方案、试验检测、材料保管与供应、机械设备等都必须由承包人管理与调配，不得以包代管。</w:t>
      </w:r>
    </w:p>
    <w:p w14:paraId="6604F908" w14:textId="77777777" w:rsidR="003C5B32" w:rsidRDefault="00F56DB7">
      <w:pPr>
        <w:wordWrap w:val="0"/>
        <w:spacing w:line="400" w:lineRule="atLeast"/>
        <w:ind w:firstLineChars="200" w:firstLine="480"/>
        <w:rPr>
          <w:sz w:val="24"/>
        </w:rPr>
      </w:pPr>
      <w:r>
        <w:rPr>
          <w:sz w:val="24"/>
        </w:rPr>
        <w:t>（</w:t>
      </w:r>
      <w:r>
        <w:rPr>
          <w:sz w:val="24"/>
        </w:rPr>
        <w:t>4</w:t>
      </w:r>
      <w:r>
        <w:rPr>
          <w:sz w:val="24"/>
        </w:rPr>
        <w:t>）承包人应当对劳务分包人员进行安全培训和管理，劳务分包人不得将其分包的劳务作业再次分包。</w:t>
      </w:r>
    </w:p>
    <w:p w14:paraId="67D28F15" w14:textId="77777777" w:rsidR="003C5B32" w:rsidRDefault="00F56DB7">
      <w:pPr>
        <w:wordWrap w:val="0"/>
        <w:spacing w:line="400" w:lineRule="atLeast"/>
        <w:ind w:firstLineChars="200" w:firstLine="480"/>
        <w:rPr>
          <w:sz w:val="24"/>
        </w:rPr>
      </w:pPr>
      <w:r>
        <w:rPr>
          <w:sz w:val="24"/>
        </w:rPr>
        <w:t>违反上述规定之一者属违规分包。</w:t>
      </w:r>
    </w:p>
    <w:p w14:paraId="13C7F70B" w14:textId="77777777" w:rsidR="003C5B32" w:rsidRDefault="00F56DB7">
      <w:pPr>
        <w:wordWrap w:val="0"/>
        <w:spacing w:line="400" w:lineRule="atLeast"/>
        <w:ind w:firstLineChars="200" w:firstLine="480"/>
        <w:rPr>
          <w:sz w:val="24"/>
        </w:rPr>
      </w:pPr>
      <w:r>
        <w:rPr>
          <w:sz w:val="24"/>
        </w:rPr>
        <w:t>本款补充第</w:t>
      </w:r>
      <w:r>
        <w:rPr>
          <w:sz w:val="24"/>
        </w:rPr>
        <w:t>4.3.6</w:t>
      </w:r>
      <w:r>
        <w:rPr>
          <w:sz w:val="24"/>
        </w:rPr>
        <w:t>项、第</w:t>
      </w:r>
      <w:r>
        <w:rPr>
          <w:sz w:val="24"/>
        </w:rPr>
        <w:t>4.3.7</w:t>
      </w:r>
      <w:r>
        <w:rPr>
          <w:sz w:val="24"/>
        </w:rPr>
        <w:t>项：</w:t>
      </w:r>
    </w:p>
    <w:p w14:paraId="795D0F60" w14:textId="77777777" w:rsidR="003C5B32" w:rsidRDefault="00F56DB7">
      <w:pPr>
        <w:wordWrap w:val="0"/>
        <w:spacing w:line="400" w:lineRule="atLeast"/>
        <w:ind w:firstLineChars="200" w:firstLine="480"/>
        <w:rPr>
          <w:sz w:val="24"/>
        </w:rPr>
      </w:pPr>
      <w:r>
        <w:rPr>
          <w:sz w:val="24"/>
        </w:rPr>
        <w:t xml:space="preserve">4.3.6 </w:t>
      </w:r>
      <w:r>
        <w:rPr>
          <w:sz w:val="24"/>
        </w:rPr>
        <w:t>发包人对承包人与分包人之间的法律与经济纠纷不承担任何责任和义务。</w:t>
      </w:r>
    </w:p>
    <w:p w14:paraId="0223C06D" w14:textId="77777777" w:rsidR="003C5B32" w:rsidRDefault="00F56DB7">
      <w:pPr>
        <w:wordWrap w:val="0"/>
        <w:spacing w:line="400" w:lineRule="atLeast"/>
        <w:ind w:firstLineChars="200" w:firstLine="480"/>
        <w:rPr>
          <w:sz w:val="24"/>
        </w:rPr>
      </w:pPr>
      <w:r>
        <w:rPr>
          <w:sz w:val="24"/>
        </w:rPr>
        <w:t xml:space="preserve">4.3.7 </w:t>
      </w:r>
      <w:r>
        <w:rPr>
          <w:sz w:val="24"/>
        </w:rPr>
        <w:t>本项目的各项分包工作均应遵守《公路工程施工分包管理办法》的有关规定。</w:t>
      </w:r>
    </w:p>
    <w:p w14:paraId="3099D477" w14:textId="77777777" w:rsidR="003C5B32" w:rsidRDefault="00F56DB7">
      <w:pPr>
        <w:pStyle w:val="1"/>
        <w:wordWrap w:val="0"/>
        <w:spacing w:line="380" w:lineRule="atLeast"/>
        <w:rPr>
          <w:szCs w:val="24"/>
        </w:rPr>
      </w:pPr>
      <w:bookmarkStart w:id="1043" w:name="_Toc32168"/>
      <w:bookmarkStart w:id="1044" w:name="_Toc29289"/>
      <w:bookmarkStart w:id="1045" w:name="_Toc15262"/>
      <w:bookmarkStart w:id="1046" w:name="_Toc234833138"/>
      <w:r>
        <w:rPr>
          <w:szCs w:val="24"/>
        </w:rPr>
        <w:t>4.4</w:t>
      </w:r>
      <w:r>
        <w:rPr>
          <w:szCs w:val="24"/>
        </w:rPr>
        <w:tab/>
      </w:r>
      <w:r>
        <w:rPr>
          <w:szCs w:val="24"/>
        </w:rPr>
        <w:t>联合体</w:t>
      </w:r>
      <w:bookmarkEnd w:id="1043"/>
      <w:bookmarkEnd w:id="1044"/>
      <w:bookmarkEnd w:id="1045"/>
      <w:bookmarkEnd w:id="1046"/>
    </w:p>
    <w:p w14:paraId="18789BEC" w14:textId="77777777" w:rsidR="003C5B32" w:rsidRDefault="00F56DB7">
      <w:pPr>
        <w:wordWrap w:val="0"/>
        <w:spacing w:line="400" w:lineRule="atLeast"/>
        <w:ind w:firstLineChars="200" w:firstLine="480"/>
        <w:rPr>
          <w:sz w:val="24"/>
        </w:rPr>
      </w:pPr>
      <w:r>
        <w:rPr>
          <w:sz w:val="24"/>
        </w:rPr>
        <w:t>本款补充第</w:t>
      </w:r>
      <w:r>
        <w:rPr>
          <w:sz w:val="24"/>
        </w:rPr>
        <w:t>4.4.4</w:t>
      </w:r>
      <w:r>
        <w:rPr>
          <w:sz w:val="24"/>
        </w:rPr>
        <w:t>项：</w:t>
      </w:r>
    </w:p>
    <w:p w14:paraId="66026A2C" w14:textId="77777777" w:rsidR="003C5B32" w:rsidRDefault="00F56DB7">
      <w:pPr>
        <w:wordWrap w:val="0"/>
        <w:spacing w:line="400" w:lineRule="atLeast"/>
        <w:ind w:firstLineChars="200" w:firstLine="480"/>
        <w:rPr>
          <w:sz w:val="24"/>
        </w:rPr>
      </w:pPr>
      <w:r>
        <w:rPr>
          <w:sz w:val="24"/>
        </w:rPr>
        <w:t>4.4.4</w:t>
      </w:r>
      <w:r>
        <w:rPr>
          <w:sz w:val="24"/>
        </w:rPr>
        <w:t>未经发包人事先同意，联合体的组成与结构不得变动。</w:t>
      </w:r>
    </w:p>
    <w:p w14:paraId="05B01818" w14:textId="77777777" w:rsidR="003C5B32" w:rsidRDefault="00F56DB7">
      <w:pPr>
        <w:pStyle w:val="1"/>
        <w:wordWrap w:val="0"/>
        <w:spacing w:line="380" w:lineRule="atLeast"/>
        <w:rPr>
          <w:szCs w:val="24"/>
        </w:rPr>
      </w:pPr>
      <w:bookmarkStart w:id="1047" w:name="_Toc12253"/>
      <w:bookmarkStart w:id="1048" w:name="_Toc13104"/>
      <w:bookmarkStart w:id="1049" w:name="_Toc234833139"/>
      <w:bookmarkStart w:id="1050" w:name="_Toc3589"/>
      <w:r>
        <w:rPr>
          <w:szCs w:val="24"/>
        </w:rPr>
        <w:t xml:space="preserve">4.6 </w:t>
      </w:r>
      <w:r>
        <w:rPr>
          <w:szCs w:val="24"/>
        </w:rPr>
        <w:t>承包人人员的管理</w:t>
      </w:r>
      <w:bookmarkEnd w:id="1047"/>
      <w:bookmarkEnd w:id="1048"/>
      <w:bookmarkEnd w:id="1049"/>
      <w:bookmarkEnd w:id="1050"/>
    </w:p>
    <w:p w14:paraId="4F98F8BB" w14:textId="77777777" w:rsidR="003C5B32" w:rsidRDefault="00F56DB7">
      <w:pPr>
        <w:wordWrap w:val="0"/>
        <w:spacing w:line="400" w:lineRule="atLeast"/>
        <w:ind w:firstLineChars="200" w:firstLine="480"/>
        <w:rPr>
          <w:sz w:val="24"/>
        </w:rPr>
      </w:pPr>
      <w:r>
        <w:rPr>
          <w:sz w:val="24"/>
        </w:rPr>
        <w:t>第</w:t>
      </w:r>
      <w:r>
        <w:rPr>
          <w:sz w:val="24"/>
        </w:rPr>
        <w:t>4.6.3</w:t>
      </w:r>
      <w:r>
        <w:rPr>
          <w:sz w:val="24"/>
        </w:rPr>
        <w:t>项细化为：</w:t>
      </w:r>
    </w:p>
    <w:p w14:paraId="3A8AF7A0" w14:textId="77777777" w:rsidR="003C5B32" w:rsidRDefault="00F56DB7">
      <w:pPr>
        <w:wordWrap w:val="0"/>
        <w:spacing w:line="400" w:lineRule="atLeast"/>
        <w:ind w:firstLineChars="200" w:firstLine="480"/>
        <w:rPr>
          <w:sz w:val="24"/>
        </w:rPr>
      </w:pPr>
      <w:r>
        <w:rPr>
          <w:sz w:val="24"/>
        </w:rPr>
        <w:t>承包人安排在施工场地的主要管理人员和技术骨干应与承包人承诺的名单一致，并保</w:t>
      </w:r>
      <w:r>
        <w:rPr>
          <w:sz w:val="24"/>
        </w:rPr>
        <w:lastRenderedPageBreak/>
        <w:t>持相对稳定。未经监理人批准，上述人员不应无故不到位或被替换；若确实无法到位或需替换，需经监理人审核并报发包人批准后，用同等资质和经历的人员替换。</w:t>
      </w:r>
    </w:p>
    <w:p w14:paraId="004A78DD" w14:textId="77777777" w:rsidR="003C5B32" w:rsidRDefault="00F56DB7">
      <w:pPr>
        <w:wordWrap w:val="0"/>
        <w:spacing w:line="400" w:lineRule="atLeast"/>
        <w:ind w:firstLineChars="200" w:firstLine="480"/>
        <w:rPr>
          <w:sz w:val="24"/>
        </w:rPr>
      </w:pPr>
      <w:r>
        <w:rPr>
          <w:sz w:val="24"/>
        </w:rPr>
        <w:t>本款补充第</w:t>
      </w:r>
      <w:r>
        <w:rPr>
          <w:sz w:val="24"/>
        </w:rPr>
        <w:t>4.6.5</w:t>
      </w:r>
      <w:r>
        <w:rPr>
          <w:sz w:val="24"/>
        </w:rPr>
        <w:t>项：</w:t>
      </w:r>
    </w:p>
    <w:p w14:paraId="440B718E" w14:textId="77777777" w:rsidR="003C5B32" w:rsidRDefault="00F56DB7">
      <w:pPr>
        <w:wordWrap w:val="0"/>
        <w:spacing w:line="400" w:lineRule="atLeast"/>
        <w:ind w:firstLineChars="200" w:firstLine="480"/>
        <w:rPr>
          <w:sz w:val="24"/>
        </w:rPr>
      </w:pPr>
      <w:r>
        <w:rPr>
          <w:sz w:val="24"/>
        </w:rPr>
        <w:t xml:space="preserve">4.6.5 </w:t>
      </w:r>
      <w:r>
        <w:rPr>
          <w:sz w:val="24"/>
        </w:rPr>
        <w:t>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14:paraId="06102211" w14:textId="77777777" w:rsidR="003C5B32" w:rsidRDefault="00F56DB7">
      <w:pPr>
        <w:pStyle w:val="1"/>
        <w:wordWrap w:val="0"/>
        <w:spacing w:line="380" w:lineRule="atLeast"/>
        <w:rPr>
          <w:szCs w:val="24"/>
        </w:rPr>
      </w:pPr>
      <w:bookmarkStart w:id="1051" w:name="_Toc234833140"/>
      <w:bookmarkStart w:id="1052" w:name="_Toc2075"/>
      <w:bookmarkStart w:id="1053" w:name="_Toc16403"/>
      <w:bookmarkStart w:id="1054" w:name="_Toc20923"/>
      <w:r>
        <w:rPr>
          <w:szCs w:val="24"/>
        </w:rPr>
        <w:t xml:space="preserve">4.7 </w:t>
      </w:r>
      <w:r>
        <w:rPr>
          <w:szCs w:val="24"/>
        </w:rPr>
        <w:t>撤换承包人项目经理和其他人员</w:t>
      </w:r>
      <w:bookmarkEnd w:id="1051"/>
      <w:bookmarkEnd w:id="1052"/>
      <w:bookmarkEnd w:id="1053"/>
      <w:bookmarkEnd w:id="1054"/>
    </w:p>
    <w:p w14:paraId="33F7A0FF" w14:textId="77777777" w:rsidR="003C5B32" w:rsidRDefault="00F56DB7">
      <w:pPr>
        <w:wordWrap w:val="0"/>
        <w:spacing w:line="400" w:lineRule="atLeast"/>
        <w:ind w:firstLineChars="200" w:firstLine="480"/>
        <w:rPr>
          <w:sz w:val="24"/>
        </w:rPr>
      </w:pPr>
      <w:r>
        <w:rPr>
          <w:sz w:val="24"/>
        </w:rPr>
        <w:t>本款细化为：</w:t>
      </w:r>
    </w:p>
    <w:p w14:paraId="3DE820AB" w14:textId="77777777" w:rsidR="003C5B32" w:rsidRDefault="00F56DB7">
      <w:pPr>
        <w:wordWrap w:val="0"/>
        <w:spacing w:line="400" w:lineRule="atLeast"/>
        <w:ind w:firstLineChars="200" w:firstLine="480"/>
        <w:rPr>
          <w:sz w:val="24"/>
        </w:rPr>
      </w:pPr>
      <w:r>
        <w:rPr>
          <w:sz w:val="24"/>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0D3A0549" w14:textId="77777777" w:rsidR="003C5B32" w:rsidRDefault="00F56DB7">
      <w:pPr>
        <w:pStyle w:val="1"/>
        <w:wordWrap w:val="0"/>
        <w:spacing w:line="380" w:lineRule="atLeast"/>
        <w:rPr>
          <w:szCs w:val="24"/>
        </w:rPr>
      </w:pPr>
      <w:bookmarkStart w:id="1055" w:name="_Toc22823"/>
      <w:bookmarkStart w:id="1056" w:name="_Toc22693"/>
      <w:bookmarkStart w:id="1057" w:name="_Toc4005"/>
      <w:bookmarkStart w:id="1058" w:name="_Toc234833141"/>
      <w:r>
        <w:rPr>
          <w:szCs w:val="24"/>
        </w:rPr>
        <w:t xml:space="preserve">4.9 </w:t>
      </w:r>
      <w:r>
        <w:rPr>
          <w:szCs w:val="24"/>
        </w:rPr>
        <w:t>工程价款应专款专用</w:t>
      </w:r>
      <w:bookmarkEnd w:id="1055"/>
      <w:bookmarkEnd w:id="1056"/>
      <w:bookmarkEnd w:id="1057"/>
      <w:bookmarkEnd w:id="1058"/>
    </w:p>
    <w:p w14:paraId="05E967BD" w14:textId="77777777" w:rsidR="003C5B32" w:rsidRDefault="00F56DB7">
      <w:pPr>
        <w:wordWrap w:val="0"/>
        <w:spacing w:line="400" w:lineRule="atLeast"/>
        <w:ind w:firstLineChars="200" w:firstLine="480"/>
        <w:rPr>
          <w:sz w:val="24"/>
        </w:rPr>
      </w:pPr>
      <w:r>
        <w:rPr>
          <w:sz w:val="24"/>
        </w:rPr>
        <w:t>本款细化为：</w:t>
      </w:r>
    </w:p>
    <w:p w14:paraId="663D6332" w14:textId="77777777" w:rsidR="003C5B32" w:rsidRDefault="00F56DB7">
      <w:pPr>
        <w:wordWrap w:val="0"/>
        <w:spacing w:line="400" w:lineRule="atLeast"/>
        <w:ind w:firstLineChars="200" w:firstLine="480"/>
        <w:rPr>
          <w:sz w:val="24"/>
        </w:rPr>
      </w:pPr>
      <w:r>
        <w:rPr>
          <w:sz w:val="24"/>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5C137571" w14:textId="77777777" w:rsidR="003C5B32" w:rsidRDefault="00F56DB7">
      <w:pPr>
        <w:pStyle w:val="1"/>
        <w:wordWrap w:val="0"/>
        <w:spacing w:line="380" w:lineRule="atLeast"/>
        <w:rPr>
          <w:szCs w:val="24"/>
        </w:rPr>
      </w:pPr>
      <w:bookmarkStart w:id="1059" w:name="_Toc234833142"/>
      <w:bookmarkStart w:id="1060" w:name="_Toc5299"/>
      <w:bookmarkStart w:id="1061" w:name="_Toc14913"/>
      <w:bookmarkStart w:id="1062" w:name="_Toc11912"/>
      <w:r>
        <w:rPr>
          <w:szCs w:val="24"/>
        </w:rPr>
        <w:t xml:space="preserve">4.10 </w:t>
      </w:r>
      <w:r>
        <w:rPr>
          <w:szCs w:val="24"/>
        </w:rPr>
        <w:t>承包人现场查勘</w:t>
      </w:r>
      <w:bookmarkEnd w:id="1059"/>
      <w:bookmarkEnd w:id="1060"/>
      <w:bookmarkEnd w:id="1061"/>
      <w:bookmarkEnd w:id="1062"/>
      <w:r>
        <w:rPr>
          <w:szCs w:val="24"/>
        </w:rPr>
        <w:t xml:space="preserve">    </w:t>
      </w:r>
    </w:p>
    <w:p w14:paraId="718D48B0" w14:textId="77777777" w:rsidR="003C5B32" w:rsidRDefault="00F56DB7">
      <w:pPr>
        <w:wordWrap w:val="0"/>
        <w:spacing w:line="400" w:lineRule="atLeast"/>
        <w:ind w:firstLineChars="200" w:firstLine="480"/>
        <w:rPr>
          <w:sz w:val="24"/>
        </w:rPr>
      </w:pPr>
      <w:r>
        <w:rPr>
          <w:sz w:val="24"/>
        </w:rPr>
        <w:t>第</w:t>
      </w:r>
      <w:r>
        <w:rPr>
          <w:sz w:val="24"/>
        </w:rPr>
        <w:t>4.10.1</w:t>
      </w:r>
      <w:r>
        <w:rPr>
          <w:sz w:val="24"/>
        </w:rPr>
        <w:t>项细化为：</w:t>
      </w:r>
      <w:r>
        <w:rPr>
          <w:rStyle w:val="aff2"/>
          <w:sz w:val="24"/>
        </w:rPr>
        <w:footnoteReference w:id="36"/>
      </w:r>
    </w:p>
    <w:p w14:paraId="542A8391" w14:textId="77777777" w:rsidR="003C5B32" w:rsidRDefault="00F56DB7">
      <w:pPr>
        <w:wordWrap w:val="0"/>
        <w:spacing w:line="400" w:lineRule="atLeast"/>
        <w:ind w:firstLineChars="200" w:firstLine="480"/>
        <w:rPr>
          <w:sz w:val="24"/>
        </w:rPr>
      </w:pPr>
      <w:r>
        <w:rPr>
          <w:sz w:val="24"/>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7E0646C9" w14:textId="77777777" w:rsidR="003C5B32" w:rsidRDefault="00F56DB7">
      <w:pPr>
        <w:pStyle w:val="1"/>
        <w:wordWrap w:val="0"/>
        <w:spacing w:line="380" w:lineRule="atLeast"/>
        <w:rPr>
          <w:szCs w:val="24"/>
        </w:rPr>
      </w:pPr>
      <w:bookmarkStart w:id="1063" w:name="_Toc26327"/>
      <w:bookmarkStart w:id="1064" w:name="_Toc29737"/>
      <w:bookmarkStart w:id="1065" w:name="_Toc234833143"/>
      <w:bookmarkStart w:id="1066" w:name="_Toc395"/>
      <w:r>
        <w:rPr>
          <w:szCs w:val="24"/>
        </w:rPr>
        <w:t xml:space="preserve">4.11 </w:t>
      </w:r>
      <w:r>
        <w:rPr>
          <w:szCs w:val="24"/>
        </w:rPr>
        <w:t>不利物质条件</w:t>
      </w:r>
      <w:bookmarkEnd w:id="1063"/>
      <w:bookmarkEnd w:id="1064"/>
      <w:bookmarkEnd w:id="1065"/>
      <w:bookmarkEnd w:id="1066"/>
    </w:p>
    <w:p w14:paraId="51D6898D" w14:textId="77777777" w:rsidR="003C5B32" w:rsidRDefault="00F56DB7">
      <w:pPr>
        <w:wordWrap w:val="0"/>
        <w:spacing w:line="400" w:lineRule="atLeast"/>
        <w:ind w:firstLineChars="200" w:firstLine="480"/>
        <w:rPr>
          <w:sz w:val="24"/>
        </w:rPr>
      </w:pPr>
      <w:r>
        <w:rPr>
          <w:sz w:val="24"/>
        </w:rPr>
        <w:t>第</w:t>
      </w:r>
      <w:r>
        <w:rPr>
          <w:sz w:val="24"/>
        </w:rPr>
        <w:t>4.11.2</w:t>
      </w:r>
      <w:r>
        <w:rPr>
          <w:sz w:val="24"/>
        </w:rPr>
        <w:t>项细化为：</w:t>
      </w:r>
    </w:p>
    <w:p w14:paraId="2E67BBDE" w14:textId="77777777" w:rsidR="003C5B32" w:rsidRDefault="00F56DB7">
      <w:pPr>
        <w:wordWrap w:val="0"/>
        <w:spacing w:line="400" w:lineRule="atLeast"/>
        <w:ind w:firstLine="420"/>
        <w:rPr>
          <w:iCs/>
          <w:sz w:val="24"/>
        </w:rPr>
      </w:pPr>
      <w:r>
        <w:rPr>
          <w:iCs/>
          <w:sz w:val="24"/>
        </w:rPr>
        <w:t xml:space="preserve">4.11.2 </w:t>
      </w:r>
      <w:r>
        <w:rPr>
          <w:iCs/>
          <w:sz w:val="24"/>
        </w:rPr>
        <w:t>承包人遇到不可预见的不利物质条件时，应采取适应不利物质条件的合理措施</w:t>
      </w:r>
      <w:r>
        <w:rPr>
          <w:iCs/>
          <w:sz w:val="24"/>
        </w:rPr>
        <w:lastRenderedPageBreak/>
        <w:t>继续施工，并及时通知监理人。监理人应当及时发出指示，指示构成变更的，按第</w:t>
      </w:r>
      <w:r>
        <w:rPr>
          <w:iCs/>
          <w:sz w:val="24"/>
        </w:rPr>
        <w:t>15</w:t>
      </w:r>
      <w:r>
        <w:rPr>
          <w:iCs/>
          <w:sz w:val="24"/>
        </w:rPr>
        <w:t>条约定办理。监理人没有发出指示的，承包人因采取合理措施而增加的费用和（或）工期延误，由发包人承担。</w:t>
      </w:r>
    </w:p>
    <w:p w14:paraId="5C9EFEBA" w14:textId="77777777" w:rsidR="003C5B32" w:rsidRDefault="00F56DB7">
      <w:pPr>
        <w:wordWrap w:val="0"/>
        <w:spacing w:line="400" w:lineRule="atLeast"/>
        <w:ind w:firstLine="420"/>
        <w:rPr>
          <w:sz w:val="24"/>
        </w:rPr>
      </w:pPr>
      <w:r>
        <w:rPr>
          <w:sz w:val="24"/>
        </w:rPr>
        <w:t>本款补充第</w:t>
      </w:r>
      <w:r>
        <w:rPr>
          <w:sz w:val="24"/>
        </w:rPr>
        <w:t>4.11.3</w:t>
      </w:r>
      <w:r>
        <w:rPr>
          <w:sz w:val="24"/>
        </w:rPr>
        <w:t>项：</w:t>
      </w:r>
    </w:p>
    <w:p w14:paraId="5A9EFF8F" w14:textId="77777777" w:rsidR="003C5B32" w:rsidRDefault="00F56DB7">
      <w:pPr>
        <w:wordWrap w:val="0"/>
        <w:spacing w:line="400" w:lineRule="atLeast"/>
        <w:ind w:firstLine="420"/>
        <w:rPr>
          <w:sz w:val="24"/>
        </w:rPr>
      </w:pPr>
      <w:r>
        <w:rPr>
          <w:sz w:val="24"/>
        </w:rPr>
        <w:t xml:space="preserve">4.11.3 </w:t>
      </w:r>
      <w:r>
        <w:rPr>
          <w:sz w:val="24"/>
        </w:rPr>
        <w:t>可预见的不利物质条件</w:t>
      </w:r>
    </w:p>
    <w:p w14:paraId="20BEF08F" w14:textId="77777777" w:rsidR="003C5B32" w:rsidRDefault="00F56DB7">
      <w:pPr>
        <w:wordWrap w:val="0"/>
        <w:spacing w:line="400" w:lineRule="atLeast"/>
        <w:ind w:firstLine="420"/>
        <w:rPr>
          <w:sz w:val="24"/>
        </w:rPr>
      </w:pPr>
      <w:r>
        <w:rPr>
          <w:sz w:val="24"/>
        </w:rPr>
        <w:t>（</w:t>
      </w:r>
      <w:r>
        <w:rPr>
          <w:sz w:val="24"/>
        </w:rPr>
        <w:t>1</w:t>
      </w:r>
      <w:r>
        <w:rPr>
          <w:sz w:val="24"/>
        </w:rPr>
        <w:t>）对于项目专用合同条款中已经明确指出的不利物质条件无论承包人是否有其经历和经验均视为承包人在接受合同时已预见其影响，并已在签约合同价中计入因其影响而可能发生的一切费用。</w:t>
      </w:r>
    </w:p>
    <w:p w14:paraId="581F6F18" w14:textId="77777777" w:rsidR="003C5B32" w:rsidRDefault="00F56DB7">
      <w:pPr>
        <w:wordWrap w:val="0"/>
        <w:spacing w:line="400" w:lineRule="atLeast"/>
        <w:ind w:firstLine="420"/>
        <w:rPr>
          <w:sz w:val="24"/>
        </w:rPr>
      </w:pPr>
      <w:r>
        <w:rPr>
          <w:sz w:val="24"/>
        </w:rPr>
        <w:t>（</w:t>
      </w:r>
      <w:r>
        <w:rPr>
          <w:sz w:val="24"/>
        </w:rPr>
        <w:t>2</w:t>
      </w:r>
      <w:r>
        <w:rPr>
          <w:sz w:val="24"/>
        </w:rPr>
        <w:t>）对于项目专用合同条款未明确指出，但是在不利物质条件发生之前，监理人已经指示承包人有可能发生，但承包人未能及时采取有效措施，而导致的损失和后果均由承包人承担。</w:t>
      </w:r>
    </w:p>
    <w:p w14:paraId="48F5E10E" w14:textId="77777777" w:rsidR="003C5B32" w:rsidRDefault="003C5B32">
      <w:pPr>
        <w:wordWrap w:val="0"/>
        <w:spacing w:line="400" w:lineRule="atLeast"/>
        <w:rPr>
          <w:sz w:val="24"/>
        </w:rPr>
      </w:pPr>
    </w:p>
    <w:p w14:paraId="1BC7C129" w14:textId="77777777" w:rsidR="003C5B32" w:rsidRDefault="00F56DB7">
      <w:pPr>
        <w:wordWrap w:val="0"/>
        <w:spacing w:line="400" w:lineRule="atLeast"/>
        <w:rPr>
          <w:sz w:val="24"/>
        </w:rPr>
      </w:pPr>
      <w:r>
        <w:rPr>
          <w:sz w:val="24"/>
        </w:rPr>
        <w:t>补充第</w:t>
      </w:r>
      <w:r>
        <w:rPr>
          <w:sz w:val="24"/>
        </w:rPr>
        <w:t>4.12</w:t>
      </w:r>
      <w:r>
        <w:rPr>
          <w:sz w:val="24"/>
        </w:rPr>
        <w:t>款、第</w:t>
      </w:r>
      <w:r>
        <w:rPr>
          <w:sz w:val="24"/>
        </w:rPr>
        <w:t>4.13</w:t>
      </w:r>
      <w:r>
        <w:rPr>
          <w:sz w:val="24"/>
        </w:rPr>
        <w:t>款：</w:t>
      </w:r>
    </w:p>
    <w:p w14:paraId="594A0B06" w14:textId="77777777" w:rsidR="003C5B32" w:rsidRDefault="00F56DB7">
      <w:pPr>
        <w:pStyle w:val="1"/>
        <w:wordWrap w:val="0"/>
        <w:spacing w:line="380" w:lineRule="atLeast"/>
        <w:rPr>
          <w:szCs w:val="24"/>
        </w:rPr>
      </w:pPr>
      <w:bookmarkStart w:id="1067" w:name="_Toc13171"/>
      <w:bookmarkStart w:id="1068" w:name="_Toc234833144"/>
      <w:bookmarkStart w:id="1069" w:name="_Toc18687"/>
      <w:bookmarkStart w:id="1070" w:name="_Toc4142"/>
      <w:r>
        <w:rPr>
          <w:szCs w:val="24"/>
        </w:rPr>
        <w:t xml:space="preserve">4.12 </w:t>
      </w:r>
      <w:r>
        <w:rPr>
          <w:szCs w:val="24"/>
        </w:rPr>
        <w:t>投标文件的完备性</w:t>
      </w:r>
      <w:bookmarkEnd w:id="1067"/>
      <w:bookmarkEnd w:id="1068"/>
      <w:bookmarkEnd w:id="1069"/>
      <w:bookmarkEnd w:id="1070"/>
    </w:p>
    <w:p w14:paraId="0895C9D0" w14:textId="77777777" w:rsidR="003C5B32" w:rsidRDefault="00F56DB7">
      <w:pPr>
        <w:wordWrap w:val="0"/>
        <w:spacing w:line="400" w:lineRule="atLeast"/>
        <w:ind w:firstLineChars="200" w:firstLine="480"/>
        <w:rPr>
          <w:sz w:val="24"/>
        </w:rPr>
      </w:pPr>
      <w:r>
        <w:rPr>
          <w:sz w:val="24"/>
        </w:rPr>
        <w:t>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756BE1DD" w14:textId="77777777" w:rsidR="003C5B32" w:rsidRDefault="00F56DB7">
      <w:pPr>
        <w:pStyle w:val="1"/>
        <w:wordWrap w:val="0"/>
        <w:spacing w:line="380" w:lineRule="atLeast"/>
        <w:rPr>
          <w:szCs w:val="24"/>
        </w:rPr>
      </w:pPr>
      <w:bookmarkStart w:id="1071" w:name="_Toc14467"/>
      <w:bookmarkStart w:id="1072" w:name="_Toc4019"/>
      <w:bookmarkStart w:id="1073" w:name="_Toc17239"/>
      <w:r>
        <w:rPr>
          <w:szCs w:val="24"/>
        </w:rPr>
        <w:t xml:space="preserve">4.13 </w:t>
      </w:r>
      <w:r>
        <w:rPr>
          <w:szCs w:val="24"/>
        </w:rPr>
        <w:t>开展党建工作要求</w:t>
      </w:r>
      <w:bookmarkEnd w:id="1071"/>
      <w:bookmarkEnd w:id="1072"/>
      <w:bookmarkEnd w:id="1073"/>
    </w:p>
    <w:p w14:paraId="46C4C90E" w14:textId="77777777" w:rsidR="003C5B32" w:rsidRDefault="00F56DB7">
      <w:pPr>
        <w:wordWrap w:val="0"/>
        <w:spacing w:line="400" w:lineRule="atLeast"/>
        <w:ind w:firstLineChars="200" w:firstLine="480"/>
        <w:rPr>
          <w:sz w:val="24"/>
        </w:rPr>
      </w:pPr>
      <w:r>
        <w:rPr>
          <w:sz w:val="24"/>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0661FBFA" w14:textId="77777777" w:rsidR="003C5B32" w:rsidRDefault="00F56DB7">
      <w:pPr>
        <w:wordWrap w:val="0"/>
        <w:spacing w:line="400" w:lineRule="atLeast"/>
        <w:ind w:firstLineChars="200" w:firstLine="480"/>
        <w:rPr>
          <w:sz w:val="24"/>
        </w:rPr>
      </w:pPr>
      <w:r>
        <w:rPr>
          <w:sz w:val="24"/>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780C49C8" w14:textId="77777777" w:rsidR="003C5B32" w:rsidRDefault="00F56DB7">
      <w:pPr>
        <w:pStyle w:val="1"/>
        <w:wordWrap w:val="0"/>
        <w:spacing w:before="480" w:line="380" w:lineRule="atLeast"/>
        <w:rPr>
          <w:sz w:val="28"/>
          <w:szCs w:val="28"/>
        </w:rPr>
      </w:pPr>
      <w:bookmarkStart w:id="1074" w:name="_Toc27557"/>
      <w:bookmarkStart w:id="1075" w:name="_Toc21286"/>
      <w:bookmarkStart w:id="1076" w:name="_Toc234833145"/>
      <w:bookmarkStart w:id="1077" w:name="_Toc29830"/>
      <w:r>
        <w:rPr>
          <w:sz w:val="28"/>
          <w:szCs w:val="28"/>
        </w:rPr>
        <w:t xml:space="preserve">5. </w:t>
      </w:r>
      <w:r>
        <w:rPr>
          <w:sz w:val="28"/>
          <w:szCs w:val="28"/>
        </w:rPr>
        <w:t>材料和工程设备</w:t>
      </w:r>
      <w:bookmarkEnd w:id="1074"/>
      <w:bookmarkEnd w:id="1075"/>
      <w:bookmarkEnd w:id="1076"/>
      <w:bookmarkEnd w:id="1077"/>
    </w:p>
    <w:p w14:paraId="0A77850E" w14:textId="77777777" w:rsidR="003C5B32" w:rsidRDefault="00F56DB7">
      <w:pPr>
        <w:pStyle w:val="1"/>
        <w:wordWrap w:val="0"/>
        <w:spacing w:line="380" w:lineRule="atLeast"/>
        <w:rPr>
          <w:szCs w:val="24"/>
        </w:rPr>
      </w:pPr>
      <w:bookmarkStart w:id="1078" w:name="_Toc234833146"/>
      <w:bookmarkStart w:id="1079" w:name="_Toc25834"/>
      <w:bookmarkStart w:id="1080" w:name="_Toc25319"/>
      <w:bookmarkStart w:id="1081" w:name="_Toc20587"/>
      <w:r>
        <w:rPr>
          <w:szCs w:val="24"/>
        </w:rPr>
        <w:t xml:space="preserve">5.2 </w:t>
      </w:r>
      <w:r>
        <w:rPr>
          <w:szCs w:val="24"/>
        </w:rPr>
        <w:t>发包人提供的材料和工程设备</w:t>
      </w:r>
      <w:bookmarkEnd w:id="1078"/>
      <w:bookmarkEnd w:id="1079"/>
      <w:bookmarkEnd w:id="1080"/>
      <w:bookmarkEnd w:id="1081"/>
    </w:p>
    <w:p w14:paraId="26382641" w14:textId="77777777" w:rsidR="003C5B32" w:rsidRDefault="00F56DB7">
      <w:pPr>
        <w:wordWrap w:val="0"/>
        <w:spacing w:line="400" w:lineRule="atLeast"/>
        <w:ind w:firstLineChars="200" w:firstLine="480"/>
        <w:rPr>
          <w:sz w:val="24"/>
        </w:rPr>
      </w:pPr>
      <w:r>
        <w:rPr>
          <w:sz w:val="24"/>
        </w:rPr>
        <w:t>第</w:t>
      </w:r>
      <w:r>
        <w:rPr>
          <w:sz w:val="24"/>
        </w:rPr>
        <w:t>5.2.3</w:t>
      </w:r>
      <w:r>
        <w:rPr>
          <w:sz w:val="24"/>
        </w:rPr>
        <w:t>项补充：</w:t>
      </w:r>
    </w:p>
    <w:p w14:paraId="53205FFB" w14:textId="77777777" w:rsidR="003C5B32" w:rsidRDefault="00F56DB7">
      <w:pPr>
        <w:wordWrap w:val="0"/>
        <w:spacing w:line="400" w:lineRule="atLeast"/>
        <w:ind w:firstLineChars="200" w:firstLine="480"/>
        <w:rPr>
          <w:sz w:val="24"/>
        </w:rPr>
      </w:pPr>
      <w:r>
        <w:rPr>
          <w:sz w:val="24"/>
        </w:rPr>
        <w:t>承包人负责接收并按规定对材料进行抽样检验和对工程设备进行检验测试，若发现材料和工程设备存在缺陷，承包人应及时通知监理人，发包人应及时改正通知中指出的缺陷。</w:t>
      </w:r>
      <w:r>
        <w:rPr>
          <w:sz w:val="24"/>
        </w:rPr>
        <w:lastRenderedPageBreak/>
        <w:t>承包人负责接收后的运输和保管，因承包人的原因发生丢失、损坏或进度拖延，由承包人承担相应责任。</w:t>
      </w:r>
    </w:p>
    <w:p w14:paraId="1C0F0E41" w14:textId="77777777" w:rsidR="003C5B32" w:rsidRDefault="00F56DB7">
      <w:pPr>
        <w:pStyle w:val="1"/>
        <w:wordWrap w:val="0"/>
        <w:spacing w:before="480" w:line="380" w:lineRule="atLeast"/>
        <w:rPr>
          <w:sz w:val="28"/>
          <w:szCs w:val="28"/>
        </w:rPr>
      </w:pPr>
      <w:bookmarkStart w:id="1082" w:name="_Toc11578"/>
      <w:bookmarkStart w:id="1083" w:name="_Toc11315"/>
      <w:bookmarkStart w:id="1084" w:name="_Toc234833147"/>
      <w:bookmarkStart w:id="1085" w:name="_Toc24057"/>
      <w:r>
        <w:rPr>
          <w:sz w:val="28"/>
          <w:szCs w:val="28"/>
        </w:rPr>
        <w:t xml:space="preserve">6. </w:t>
      </w:r>
      <w:r>
        <w:rPr>
          <w:sz w:val="28"/>
          <w:szCs w:val="28"/>
        </w:rPr>
        <w:t>施工设备和临时设施</w:t>
      </w:r>
      <w:bookmarkEnd w:id="1082"/>
      <w:bookmarkEnd w:id="1083"/>
      <w:bookmarkEnd w:id="1084"/>
      <w:bookmarkEnd w:id="1085"/>
      <w:r>
        <w:rPr>
          <w:sz w:val="28"/>
          <w:szCs w:val="28"/>
        </w:rPr>
        <w:t xml:space="preserve"> </w:t>
      </w:r>
    </w:p>
    <w:p w14:paraId="08A2A6F0" w14:textId="77777777" w:rsidR="003C5B32" w:rsidRDefault="00F56DB7">
      <w:pPr>
        <w:pStyle w:val="1"/>
        <w:wordWrap w:val="0"/>
        <w:spacing w:line="380" w:lineRule="atLeast"/>
        <w:rPr>
          <w:szCs w:val="24"/>
        </w:rPr>
      </w:pPr>
      <w:bookmarkStart w:id="1086" w:name="_Toc234833148"/>
      <w:bookmarkStart w:id="1087" w:name="_Toc17122"/>
      <w:bookmarkStart w:id="1088" w:name="_Toc24564"/>
      <w:bookmarkStart w:id="1089" w:name="_Toc26020"/>
      <w:r>
        <w:rPr>
          <w:szCs w:val="24"/>
        </w:rPr>
        <w:t xml:space="preserve">6.1 </w:t>
      </w:r>
      <w:r>
        <w:rPr>
          <w:szCs w:val="24"/>
        </w:rPr>
        <w:t>承包人提供的施工设备和临时设施</w:t>
      </w:r>
      <w:bookmarkEnd w:id="1086"/>
      <w:bookmarkEnd w:id="1087"/>
      <w:bookmarkEnd w:id="1088"/>
      <w:bookmarkEnd w:id="1089"/>
    </w:p>
    <w:p w14:paraId="62EAF810" w14:textId="77777777" w:rsidR="003C5B32" w:rsidRDefault="00F56DB7">
      <w:pPr>
        <w:wordWrap w:val="0"/>
        <w:spacing w:line="400" w:lineRule="atLeast"/>
        <w:ind w:firstLine="420"/>
        <w:rPr>
          <w:sz w:val="24"/>
        </w:rPr>
      </w:pPr>
      <w:r>
        <w:rPr>
          <w:sz w:val="24"/>
        </w:rPr>
        <w:t>第</w:t>
      </w:r>
      <w:r>
        <w:rPr>
          <w:sz w:val="24"/>
        </w:rPr>
        <w:t>6.1.2</w:t>
      </w:r>
      <w:r>
        <w:rPr>
          <w:sz w:val="24"/>
        </w:rPr>
        <w:t>项约定为：</w:t>
      </w:r>
    </w:p>
    <w:p w14:paraId="6B3B6476" w14:textId="77777777" w:rsidR="003C5B32" w:rsidRDefault="00F56DB7">
      <w:pPr>
        <w:wordWrap w:val="0"/>
        <w:spacing w:line="400" w:lineRule="atLeast"/>
        <w:ind w:firstLineChars="200" w:firstLine="480"/>
        <w:rPr>
          <w:sz w:val="24"/>
        </w:rPr>
      </w:pPr>
      <w:r>
        <w:rPr>
          <w:sz w:val="24"/>
        </w:rPr>
        <w:t>承包人应自行承担修建临时设施的费用，需要临时占地的，应由承包人按第</w:t>
      </w:r>
      <w:r>
        <w:rPr>
          <w:sz w:val="24"/>
        </w:rPr>
        <w:t>4.1.10</w:t>
      </w:r>
      <w:r>
        <w:rPr>
          <w:sz w:val="24"/>
        </w:rPr>
        <w:t>项（</w:t>
      </w:r>
      <w:r>
        <w:rPr>
          <w:sz w:val="24"/>
        </w:rPr>
        <w:t>1</w:t>
      </w:r>
      <w:r>
        <w:rPr>
          <w:sz w:val="24"/>
        </w:rPr>
        <w:t>）目的规定办理。</w:t>
      </w:r>
    </w:p>
    <w:p w14:paraId="6089FD39" w14:textId="77777777" w:rsidR="003C5B32" w:rsidRDefault="00F56DB7">
      <w:pPr>
        <w:pStyle w:val="1"/>
        <w:wordWrap w:val="0"/>
        <w:spacing w:line="380" w:lineRule="atLeast"/>
        <w:rPr>
          <w:szCs w:val="24"/>
        </w:rPr>
      </w:pPr>
      <w:bookmarkStart w:id="1090" w:name="_Toc10697"/>
      <w:bookmarkStart w:id="1091" w:name="_Toc28402"/>
      <w:bookmarkStart w:id="1092" w:name="_Toc234833149"/>
      <w:bookmarkStart w:id="1093" w:name="_Toc26585"/>
      <w:r>
        <w:rPr>
          <w:szCs w:val="24"/>
        </w:rPr>
        <w:t xml:space="preserve">6.3 </w:t>
      </w:r>
      <w:r>
        <w:rPr>
          <w:szCs w:val="24"/>
        </w:rPr>
        <w:t>要求承包人增加或更换施工设备</w:t>
      </w:r>
      <w:bookmarkEnd w:id="1090"/>
      <w:bookmarkEnd w:id="1091"/>
      <w:bookmarkEnd w:id="1092"/>
      <w:bookmarkEnd w:id="1093"/>
    </w:p>
    <w:p w14:paraId="28C46560" w14:textId="77777777" w:rsidR="003C5B32" w:rsidRDefault="00F56DB7">
      <w:pPr>
        <w:wordWrap w:val="0"/>
        <w:spacing w:line="400" w:lineRule="atLeast"/>
        <w:ind w:firstLineChars="200" w:firstLine="480"/>
        <w:rPr>
          <w:sz w:val="24"/>
        </w:rPr>
      </w:pPr>
      <w:r>
        <w:rPr>
          <w:sz w:val="24"/>
        </w:rPr>
        <w:t>本款细化为：</w:t>
      </w:r>
    </w:p>
    <w:p w14:paraId="1171DC69" w14:textId="77777777" w:rsidR="003C5B32" w:rsidRDefault="00F56DB7">
      <w:pPr>
        <w:wordWrap w:val="0"/>
        <w:spacing w:line="400" w:lineRule="atLeast"/>
        <w:ind w:firstLineChars="200" w:firstLine="480"/>
        <w:rPr>
          <w:sz w:val="24"/>
        </w:rPr>
      </w:pPr>
      <w:r>
        <w:rPr>
          <w:sz w:val="24"/>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58215507" w14:textId="77777777" w:rsidR="003C5B32" w:rsidRDefault="00F56DB7">
      <w:pPr>
        <w:pStyle w:val="1"/>
        <w:wordWrap w:val="0"/>
        <w:spacing w:before="480" w:line="380" w:lineRule="atLeast"/>
        <w:rPr>
          <w:sz w:val="28"/>
          <w:szCs w:val="28"/>
        </w:rPr>
      </w:pPr>
      <w:bookmarkStart w:id="1094" w:name="_Toc28894"/>
      <w:bookmarkStart w:id="1095" w:name="_Toc234833150"/>
      <w:bookmarkStart w:id="1096" w:name="_Toc30626"/>
      <w:bookmarkStart w:id="1097" w:name="_Toc18573"/>
      <w:r>
        <w:rPr>
          <w:sz w:val="28"/>
          <w:szCs w:val="28"/>
        </w:rPr>
        <w:t xml:space="preserve">7. </w:t>
      </w:r>
      <w:r>
        <w:rPr>
          <w:sz w:val="28"/>
          <w:szCs w:val="28"/>
        </w:rPr>
        <w:t>交通运输</w:t>
      </w:r>
      <w:bookmarkEnd w:id="1094"/>
      <w:bookmarkEnd w:id="1095"/>
      <w:bookmarkEnd w:id="1096"/>
      <w:bookmarkEnd w:id="1097"/>
      <w:r>
        <w:rPr>
          <w:sz w:val="28"/>
          <w:szCs w:val="28"/>
        </w:rPr>
        <w:t xml:space="preserve"> </w:t>
      </w:r>
    </w:p>
    <w:p w14:paraId="11C7BFD1" w14:textId="77777777" w:rsidR="003C5B32" w:rsidRDefault="00F56DB7">
      <w:pPr>
        <w:pStyle w:val="1"/>
        <w:wordWrap w:val="0"/>
        <w:spacing w:line="380" w:lineRule="atLeast"/>
        <w:rPr>
          <w:szCs w:val="24"/>
        </w:rPr>
      </w:pPr>
      <w:bookmarkStart w:id="1098" w:name="_Toc6041"/>
      <w:bookmarkStart w:id="1099" w:name="_Toc24391"/>
      <w:bookmarkStart w:id="1100" w:name="_Toc234833151"/>
      <w:bookmarkStart w:id="1101" w:name="_Toc3580"/>
      <w:r>
        <w:rPr>
          <w:szCs w:val="24"/>
        </w:rPr>
        <w:t xml:space="preserve">7.1 </w:t>
      </w:r>
      <w:r>
        <w:rPr>
          <w:szCs w:val="24"/>
        </w:rPr>
        <w:t>道路通行权和场外设施</w:t>
      </w:r>
      <w:bookmarkEnd w:id="1098"/>
      <w:bookmarkEnd w:id="1099"/>
      <w:bookmarkEnd w:id="1100"/>
      <w:bookmarkEnd w:id="1101"/>
    </w:p>
    <w:p w14:paraId="37167956" w14:textId="77777777" w:rsidR="003C5B32" w:rsidRDefault="00F56DB7">
      <w:pPr>
        <w:wordWrap w:val="0"/>
        <w:spacing w:line="400" w:lineRule="atLeast"/>
        <w:ind w:firstLine="420"/>
        <w:rPr>
          <w:sz w:val="24"/>
        </w:rPr>
      </w:pPr>
      <w:r>
        <w:rPr>
          <w:sz w:val="24"/>
        </w:rPr>
        <w:t>本款约定为：</w:t>
      </w:r>
    </w:p>
    <w:p w14:paraId="7439ABDC" w14:textId="77777777" w:rsidR="003C5B32" w:rsidRDefault="00F56DB7">
      <w:pPr>
        <w:wordWrap w:val="0"/>
        <w:spacing w:line="400" w:lineRule="atLeast"/>
        <w:ind w:firstLineChars="200" w:firstLine="480"/>
        <w:rPr>
          <w:sz w:val="24"/>
        </w:rPr>
      </w:pPr>
      <w:r>
        <w:rPr>
          <w:sz w:val="24"/>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63830C08" w14:textId="77777777" w:rsidR="003C5B32" w:rsidRDefault="00F56DB7">
      <w:pPr>
        <w:pStyle w:val="1"/>
        <w:wordWrap w:val="0"/>
        <w:spacing w:before="480" w:line="380" w:lineRule="atLeast"/>
        <w:rPr>
          <w:sz w:val="28"/>
          <w:szCs w:val="28"/>
        </w:rPr>
      </w:pPr>
      <w:bookmarkStart w:id="1102" w:name="_Toc234833152"/>
      <w:bookmarkStart w:id="1103" w:name="_Toc30503"/>
      <w:bookmarkStart w:id="1104" w:name="_Toc6333"/>
      <w:bookmarkStart w:id="1105" w:name="_Toc31528"/>
      <w:r>
        <w:rPr>
          <w:sz w:val="28"/>
          <w:szCs w:val="28"/>
        </w:rPr>
        <w:t xml:space="preserve">8. </w:t>
      </w:r>
      <w:r>
        <w:rPr>
          <w:sz w:val="28"/>
          <w:szCs w:val="28"/>
        </w:rPr>
        <w:t>测量放线</w:t>
      </w:r>
      <w:bookmarkEnd w:id="1102"/>
      <w:bookmarkEnd w:id="1103"/>
      <w:bookmarkEnd w:id="1104"/>
      <w:bookmarkEnd w:id="1105"/>
    </w:p>
    <w:p w14:paraId="35718B83" w14:textId="77777777" w:rsidR="003C5B32" w:rsidRDefault="00F56DB7">
      <w:pPr>
        <w:pStyle w:val="1"/>
        <w:wordWrap w:val="0"/>
        <w:spacing w:line="380" w:lineRule="atLeast"/>
        <w:rPr>
          <w:szCs w:val="24"/>
        </w:rPr>
      </w:pPr>
      <w:bookmarkStart w:id="1106" w:name="_Toc26436"/>
      <w:bookmarkStart w:id="1107" w:name="_Toc20955"/>
      <w:bookmarkStart w:id="1108" w:name="_Toc234833153"/>
      <w:bookmarkStart w:id="1109" w:name="_Toc26266"/>
      <w:r>
        <w:rPr>
          <w:szCs w:val="24"/>
        </w:rPr>
        <w:t xml:space="preserve">8.4 </w:t>
      </w:r>
      <w:r>
        <w:rPr>
          <w:szCs w:val="24"/>
        </w:rPr>
        <w:t>监理人使用施工控制网</w:t>
      </w:r>
      <w:bookmarkEnd w:id="1106"/>
      <w:bookmarkEnd w:id="1107"/>
      <w:bookmarkEnd w:id="1108"/>
      <w:bookmarkEnd w:id="1109"/>
    </w:p>
    <w:p w14:paraId="6001FD0D" w14:textId="77777777" w:rsidR="003C5B32" w:rsidRDefault="00F56DB7">
      <w:pPr>
        <w:wordWrap w:val="0"/>
        <w:spacing w:line="400" w:lineRule="atLeast"/>
        <w:ind w:firstLine="390"/>
        <w:rPr>
          <w:sz w:val="24"/>
        </w:rPr>
      </w:pPr>
      <w:r>
        <w:rPr>
          <w:sz w:val="24"/>
        </w:rPr>
        <w:t>本款补充：</w:t>
      </w:r>
    </w:p>
    <w:p w14:paraId="4755BB1B" w14:textId="77777777" w:rsidR="003C5B32" w:rsidRDefault="00F56DB7">
      <w:pPr>
        <w:wordWrap w:val="0"/>
        <w:spacing w:line="400" w:lineRule="atLeast"/>
        <w:ind w:firstLine="390"/>
        <w:rPr>
          <w:sz w:val="24"/>
        </w:rPr>
      </w:pPr>
      <w:r>
        <w:rPr>
          <w:sz w:val="24"/>
        </w:rPr>
        <w:t>经监理人批准，其他相关承包人也可免费使用施工控制网。</w:t>
      </w:r>
    </w:p>
    <w:p w14:paraId="3EF7DD6A" w14:textId="77777777" w:rsidR="003C5B32" w:rsidRDefault="00F56DB7">
      <w:pPr>
        <w:pStyle w:val="1"/>
        <w:wordWrap w:val="0"/>
        <w:spacing w:before="480" w:line="380" w:lineRule="atLeast"/>
        <w:rPr>
          <w:sz w:val="28"/>
          <w:szCs w:val="28"/>
        </w:rPr>
      </w:pPr>
      <w:bookmarkStart w:id="1110" w:name="_Toc13649"/>
      <w:bookmarkStart w:id="1111" w:name="_Toc30552"/>
      <w:bookmarkStart w:id="1112" w:name="_Toc234833154"/>
      <w:bookmarkStart w:id="1113" w:name="_Toc31525"/>
      <w:r>
        <w:rPr>
          <w:sz w:val="28"/>
          <w:szCs w:val="28"/>
        </w:rPr>
        <w:lastRenderedPageBreak/>
        <w:t xml:space="preserve">9. </w:t>
      </w:r>
      <w:r>
        <w:rPr>
          <w:sz w:val="28"/>
          <w:szCs w:val="28"/>
        </w:rPr>
        <w:t>施工安全、治安保卫和环境保护</w:t>
      </w:r>
      <w:bookmarkEnd w:id="1110"/>
      <w:bookmarkEnd w:id="1111"/>
      <w:bookmarkEnd w:id="1112"/>
      <w:bookmarkEnd w:id="1113"/>
    </w:p>
    <w:p w14:paraId="45F606D8" w14:textId="77777777" w:rsidR="003C5B32" w:rsidRDefault="00F56DB7">
      <w:pPr>
        <w:pStyle w:val="1"/>
        <w:wordWrap w:val="0"/>
        <w:spacing w:line="380" w:lineRule="atLeast"/>
        <w:rPr>
          <w:szCs w:val="24"/>
        </w:rPr>
      </w:pPr>
      <w:bookmarkStart w:id="1114" w:name="_Toc234833155"/>
      <w:bookmarkStart w:id="1115" w:name="_Toc16643"/>
      <w:bookmarkStart w:id="1116" w:name="_Toc22581"/>
      <w:bookmarkStart w:id="1117" w:name="_Toc12442"/>
      <w:r>
        <w:rPr>
          <w:szCs w:val="24"/>
        </w:rPr>
        <w:t xml:space="preserve">9.2 </w:t>
      </w:r>
      <w:r>
        <w:rPr>
          <w:szCs w:val="24"/>
        </w:rPr>
        <w:t>承包人的施工安全责任</w:t>
      </w:r>
      <w:bookmarkEnd w:id="1114"/>
      <w:bookmarkEnd w:id="1115"/>
      <w:bookmarkEnd w:id="1116"/>
      <w:bookmarkEnd w:id="1117"/>
    </w:p>
    <w:p w14:paraId="0A71766C" w14:textId="77777777" w:rsidR="003C5B32" w:rsidRDefault="00F56DB7">
      <w:pPr>
        <w:wordWrap w:val="0"/>
        <w:spacing w:line="400" w:lineRule="atLeast"/>
        <w:ind w:firstLineChars="200" w:firstLine="480"/>
        <w:rPr>
          <w:sz w:val="24"/>
        </w:rPr>
      </w:pPr>
      <w:r>
        <w:rPr>
          <w:sz w:val="24"/>
        </w:rPr>
        <w:t>第</w:t>
      </w:r>
      <w:r>
        <w:rPr>
          <w:sz w:val="24"/>
        </w:rPr>
        <w:t>9.2.1</w:t>
      </w:r>
      <w:r>
        <w:rPr>
          <w:sz w:val="24"/>
        </w:rPr>
        <w:t>项细化为：</w:t>
      </w:r>
    </w:p>
    <w:p w14:paraId="3DD8BA91" w14:textId="77777777" w:rsidR="003C5B32" w:rsidRDefault="00F56DB7">
      <w:pPr>
        <w:wordWrap w:val="0"/>
        <w:spacing w:line="400" w:lineRule="atLeast"/>
        <w:ind w:firstLineChars="200" w:firstLine="480"/>
        <w:rPr>
          <w:sz w:val="24"/>
        </w:rPr>
      </w:pPr>
      <w:r>
        <w:rPr>
          <w:sz w:val="24"/>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3E7A2265" w14:textId="77777777" w:rsidR="003C5B32" w:rsidRDefault="00F56DB7">
      <w:pPr>
        <w:wordWrap w:val="0"/>
        <w:spacing w:line="400" w:lineRule="atLeast"/>
        <w:ind w:firstLineChars="200" w:firstLine="480"/>
        <w:rPr>
          <w:sz w:val="24"/>
        </w:rPr>
      </w:pPr>
      <w:r>
        <w:rPr>
          <w:sz w:val="24"/>
        </w:rPr>
        <w:t>承包人应根据本工程的实际安全施工要求，编制施工安全技术措施，并在签订合同协议书后</w:t>
      </w:r>
      <w:r>
        <w:rPr>
          <w:sz w:val="24"/>
        </w:rPr>
        <w:t>28</w:t>
      </w:r>
      <w:r>
        <w:rPr>
          <w:sz w:val="24"/>
        </w:rPr>
        <w:t>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6E864EBC" w14:textId="77777777" w:rsidR="003C5B32" w:rsidRDefault="00F56DB7">
      <w:pPr>
        <w:wordWrap w:val="0"/>
        <w:spacing w:line="400" w:lineRule="atLeast"/>
        <w:ind w:firstLineChars="200" w:firstLine="480"/>
        <w:rPr>
          <w:sz w:val="24"/>
        </w:rPr>
      </w:pPr>
      <w:r>
        <w:rPr>
          <w:sz w:val="24"/>
        </w:rPr>
        <w:t>本项目需要编制专项施工方案的工程包括但不限于以下内容：</w:t>
      </w:r>
    </w:p>
    <w:p w14:paraId="31877E87" w14:textId="77777777" w:rsidR="003C5B32" w:rsidRDefault="00F56DB7">
      <w:pPr>
        <w:wordWrap w:val="0"/>
        <w:spacing w:line="400" w:lineRule="atLeast"/>
        <w:ind w:firstLineChars="200" w:firstLine="480"/>
        <w:rPr>
          <w:sz w:val="24"/>
        </w:rPr>
      </w:pPr>
      <w:r>
        <w:rPr>
          <w:sz w:val="24"/>
        </w:rPr>
        <w:t>（</w:t>
      </w:r>
      <w:r>
        <w:rPr>
          <w:sz w:val="24"/>
        </w:rPr>
        <w:t>1</w:t>
      </w:r>
      <w:r>
        <w:rPr>
          <w:sz w:val="24"/>
        </w:rPr>
        <w:t>）不良地质条件下有潜在危险性的土方、石方开挖；</w:t>
      </w:r>
    </w:p>
    <w:p w14:paraId="360DE12D" w14:textId="77777777" w:rsidR="003C5B32" w:rsidRDefault="00F56DB7">
      <w:pPr>
        <w:wordWrap w:val="0"/>
        <w:spacing w:line="400" w:lineRule="atLeast"/>
        <w:ind w:firstLineChars="200" w:firstLine="480"/>
        <w:rPr>
          <w:sz w:val="24"/>
        </w:rPr>
      </w:pPr>
      <w:r>
        <w:rPr>
          <w:sz w:val="24"/>
        </w:rPr>
        <w:t>（</w:t>
      </w:r>
      <w:r>
        <w:rPr>
          <w:sz w:val="24"/>
        </w:rPr>
        <w:t>2</w:t>
      </w:r>
      <w:r>
        <w:rPr>
          <w:sz w:val="24"/>
        </w:rPr>
        <w:t>）滑坡和高边坡处理；</w:t>
      </w:r>
    </w:p>
    <w:p w14:paraId="4D8456E9" w14:textId="77777777" w:rsidR="003C5B32" w:rsidRDefault="00F56DB7">
      <w:pPr>
        <w:wordWrap w:val="0"/>
        <w:spacing w:line="400" w:lineRule="atLeast"/>
        <w:ind w:firstLineChars="200" w:firstLine="480"/>
        <w:rPr>
          <w:sz w:val="24"/>
        </w:rPr>
      </w:pPr>
      <w:r>
        <w:rPr>
          <w:sz w:val="24"/>
        </w:rPr>
        <w:t>（</w:t>
      </w:r>
      <w:r>
        <w:rPr>
          <w:sz w:val="24"/>
        </w:rPr>
        <w:t>3</w:t>
      </w:r>
      <w:r>
        <w:rPr>
          <w:sz w:val="24"/>
        </w:rPr>
        <w:t>）桩基础、挡墙基础、深水基础及围堰工程；</w:t>
      </w:r>
    </w:p>
    <w:p w14:paraId="69070122" w14:textId="77777777" w:rsidR="003C5B32" w:rsidRDefault="00F56DB7">
      <w:pPr>
        <w:wordWrap w:val="0"/>
        <w:spacing w:line="400" w:lineRule="atLeast"/>
        <w:ind w:firstLineChars="200" w:firstLine="480"/>
        <w:rPr>
          <w:sz w:val="24"/>
        </w:rPr>
      </w:pPr>
      <w:r>
        <w:rPr>
          <w:sz w:val="24"/>
        </w:rPr>
        <w:t>（</w:t>
      </w:r>
      <w:r>
        <w:rPr>
          <w:sz w:val="24"/>
        </w:rPr>
        <w:t>4</w:t>
      </w:r>
      <w:r>
        <w:rPr>
          <w:sz w:val="24"/>
        </w:rPr>
        <w:t>）桥梁工程中的梁、拱、柱等构件施工等；</w:t>
      </w:r>
    </w:p>
    <w:p w14:paraId="4CC3630C" w14:textId="77777777" w:rsidR="003C5B32" w:rsidRDefault="00F56DB7">
      <w:pPr>
        <w:wordWrap w:val="0"/>
        <w:spacing w:line="400" w:lineRule="atLeast"/>
        <w:ind w:firstLineChars="200" w:firstLine="480"/>
        <w:rPr>
          <w:sz w:val="24"/>
        </w:rPr>
      </w:pPr>
      <w:r>
        <w:rPr>
          <w:sz w:val="24"/>
        </w:rPr>
        <w:t>（</w:t>
      </w:r>
      <w:r>
        <w:rPr>
          <w:sz w:val="24"/>
        </w:rPr>
        <w:t>5</w:t>
      </w:r>
      <w:r>
        <w:rPr>
          <w:sz w:val="24"/>
        </w:rPr>
        <w:t>）隧道工程中的不良地质隧道、高瓦斯隧道等；</w:t>
      </w:r>
    </w:p>
    <w:p w14:paraId="7EBB9A33" w14:textId="77777777" w:rsidR="003C5B32" w:rsidRDefault="00F56DB7">
      <w:pPr>
        <w:wordWrap w:val="0"/>
        <w:spacing w:line="400" w:lineRule="atLeast"/>
        <w:ind w:firstLineChars="200" w:firstLine="480"/>
        <w:rPr>
          <w:sz w:val="24"/>
        </w:rPr>
      </w:pPr>
      <w:r>
        <w:rPr>
          <w:sz w:val="24"/>
        </w:rPr>
        <w:t>（</w:t>
      </w:r>
      <w:r>
        <w:rPr>
          <w:sz w:val="24"/>
        </w:rPr>
        <w:t>6</w:t>
      </w:r>
      <w:r>
        <w:rPr>
          <w:sz w:val="24"/>
        </w:rPr>
        <w:t>）水上工程中的打桩船作业、施工船作业、外海孤岛作业、边通航边施工作业等；</w:t>
      </w:r>
    </w:p>
    <w:p w14:paraId="7E17845E" w14:textId="77777777" w:rsidR="003C5B32" w:rsidRDefault="00F56DB7">
      <w:pPr>
        <w:wordWrap w:val="0"/>
        <w:spacing w:line="400" w:lineRule="atLeast"/>
        <w:ind w:firstLineChars="200" w:firstLine="480"/>
        <w:rPr>
          <w:sz w:val="24"/>
        </w:rPr>
      </w:pPr>
      <w:r>
        <w:rPr>
          <w:sz w:val="24"/>
        </w:rPr>
        <w:t>（</w:t>
      </w:r>
      <w:r>
        <w:rPr>
          <w:sz w:val="24"/>
        </w:rPr>
        <w:t>7</w:t>
      </w:r>
      <w:r>
        <w:rPr>
          <w:sz w:val="24"/>
        </w:rPr>
        <w:t>）水下工程中的水下焊接、混凝土浇筑、爆破工程等；</w:t>
      </w:r>
    </w:p>
    <w:p w14:paraId="673E1570" w14:textId="77777777" w:rsidR="003C5B32" w:rsidRDefault="00F56DB7">
      <w:pPr>
        <w:wordWrap w:val="0"/>
        <w:spacing w:line="400" w:lineRule="atLeast"/>
        <w:ind w:firstLineChars="200" w:firstLine="480"/>
        <w:rPr>
          <w:sz w:val="24"/>
        </w:rPr>
      </w:pPr>
      <w:r>
        <w:rPr>
          <w:sz w:val="24"/>
        </w:rPr>
        <w:t>（</w:t>
      </w:r>
      <w:r>
        <w:rPr>
          <w:sz w:val="24"/>
        </w:rPr>
        <w:t>8</w:t>
      </w:r>
      <w:r>
        <w:rPr>
          <w:sz w:val="24"/>
        </w:rPr>
        <w:t>）爆破工程；</w:t>
      </w:r>
    </w:p>
    <w:p w14:paraId="53C95D4D" w14:textId="77777777" w:rsidR="003C5B32" w:rsidRDefault="00F56DB7">
      <w:pPr>
        <w:wordWrap w:val="0"/>
        <w:spacing w:line="400" w:lineRule="atLeast"/>
        <w:ind w:firstLineChars="200" w:firstLine="480"/>
        <w:rPr>
          <w:sz w:val="24"/>
        </w:rPr>
      </w:pPr>
      <w:r>
        <w:rPr>
          <w:sz w:val="24"/>
        </w:rPr>
        <w:t>（</w:t>
      </w:r>
      <w:r>
        <w:rPr>
          <w:sz w:val="24"/>
        </w:rPr>
        <w:t>9</w:t>
      </w:r>
      <w:r>
        <w:rPr>
          <w:sz w:val="24"/>
        </w:rPr>
        <w:t>）大型临时工程中的大型支架、模板、便桥的架设与拆除；桥梁、码头的加固与拆除；</w:t>
      </w:r>
    </w:p>
    <w:p w14:paraId="6F0D3739" w14:textId="77777777" w:rsidR="003C5B32" w:rsidRDefault="00F56DB7">
      <w:pPr>
        <w:wordWrap w:val="0"/>
        <w:spacing w:line="400" w:lineRule="atLeast"/>
        <w:ind w:firstLineChars="200" w:firstLine="480"/>
        <w:rPr>
          <w:sz w:val="24"/>
        </w:rPr>
      </w:pPr>
      <w:r>
        <w:rPr>
          <w:sz w:val="24"/>
        </w:rPr>
        <w:t>（</w:t>
      </w:r>
      <w:r>
        <w:rPr>
          <w:sz w:val="24"/>
        </w:rPr>
        <w:t>10</w:t>
      </w:r>
      <w:r>
        <w:rPr>
          <w:sz w:val="24"/>
        </w:rPr>
        <w:t>）其他危险性较大的工程。</w:t>
      </w:r>
    </w:p>
    <w:p w14:paraId="690C8742" w14:textId="77777777" w:rsidR="003C5B32" w:rsidRDefault="00F56DB7">
      <w:pPr>
        <w:wordWrap w:val="0"/>
        <w:spacing w:line="400" w:lineRule="atLeast"/>
        <w:ind w:firstLineChars="200" w:firstLine="480"/>
        <w:rPr>
          <w:sz w:val="24"/>
        </w:rPr>
      </w:pPr>
      <w:r>
        <w:rPr>
          <w:sz w:val="24"/>
        </w:rPr>
        <w:t>监理人和发包人在检查中发现有安全问题或有违反安全管理规章制度的情况时，可视为承包人违约，应按第</w:t>
      </w:r>
      <w:r>
        <w:rPr>
          <w:sz w:val="24"/>
        </w:rPr>
        <w:t>22.1</w:t>
      </w:r>
      <w:r>
        <w:rPr>
          <w:sz w:val="24"/>
        </w:rPr>
        <w:t>款的规定办理。</w:t>
      </w:r>
    </w:p>
    <w:p w14:paraId="20ADCB11" w14:textId="77777777" w:rsidR="003C5B32" w:rsidRDefault="00F56DB7">
      <w:pPr>
        <w:wordWrap w:val="0"/>
        <w:spacing w:line="440" w:lineRule="exact"/>
        <w:ind w:firstLineChars="200" w:firstLine="480"/>
        <w:rPr>
          <w:sz w:val="24"/>
        </w:rPr>
      </w:pPr>
      <w:r>
        <w:rPr>
          <w:sz w:val="24"/>
        </w:rPr>
        <w:t>第</w:t>
      </w:r>
      <w:r>
        <w:rPr>
          <w:sz w:val="24"/>
        </w:rPr>
        <w:t>9.2.5</w:t>
      </w:r>
      <w:r>
        <w:rPr>
          <w:sz w:val="24"/>
        </w:rPr>
        <w:t>项细化为：</w:t>
      </w:r>
    </w:p>
    <w:p w14:paraId="465407B8" w14:textId="77777777" w:rsidR="003C5B32" w:rsidRDefault="00F56DB7">
      <w:pPr>
        <w:wordWrap w:val="0"/>
        <w:spacing w:line="440" w:lineRule="exact"/>
        <w:ind w:firstLineChars="200" w:firstLine="480"/>
        <w:rPr>
          <w:sz w:val="24"/>
        </w:rPr>
      </w:pPr>
      <w:r>
        <w:rPr>
          <w:sz w:val="24"/>
        </w:rPr>
        <w:t>除项目专用合同条款另有约定外，安全生产费用应为投标价（不含安全生产费及建筑工程一切险及第三者责任险的保险费）的</w:t>
      </w:r>
      <w:r>
        <w:rPr>
          <w:sz w:val="24"/>
        </w:rPr>
        <w:t>1.5%</w:t>
      </w:r>
      <w:r>
        <w:rPr>
          <w:sz w:val="24"/>
        </w:rPr>
        <w:t>（若发包人公布了最高投标限价时，按最高投标限价的</w:t>
      </w:r>
      <w:r>
        <w:rPr>
          <w:sz w:val="24"/>
        </w:rPr>
        <w:t>1.5%</w:t>
      </w:r>
      <w:r>
        <w:rPr>
          <w:sz w:val="24"/>
        </w:rPr>
        <w:t>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w:t>
      </w:r>
      <w:r>
        <w:rPr>
          <w:sz w:val="24"/>
        </w:rPr>
        <w:lastRenderedPageBreak/>
        <w:t>由监理人按第</w:t>
      </w:r>
      <w:r>
        <w:rPr>
          <w:sz w:val="24"/>
        </w:rPr>
        <w:t>3.5</w:t>
      </w:r>
      <w:r>
        <w:rPr>
          <w:sz w:val="24"/>
        </w:rPr>
        <w:t>款商定或确定。</w:t>
      </w:r>
    </w:p>
    <w:p w14:paraId="20B8EEB2" w14:textId="77777777" w:rsidR="003C5B32" w:rsidRDefault="00F56DB7">
      <w:pPr>
        <w:wordWrap w:val="0"/>
        <w:spacing w:line="400" w:lineRule="atLeast"/>
        <w:ind w:firstLineChars="200" w:firstLine="480"/>
        <w:rPr>
          <w:sz w:val="24"/>
        </w:rPr>
      </w:pPr>
      <w:r>
        <w:rPr>
          <w:sz w:val="24"/>
        </w:rPr>
        <w:t>本款补充第</w:t>
      </w:r>
      <w:r>
        <w:rPr>
          <w:sz w:val="24"/>
        </w:rPr>
        <w:t>9.2.8</w:t>
      </w:r>
      <w:r>
        <w:rPr>
          <w:sz w:val="24"/>
        </w:rPr>
        <w:t>项</w:t>
      </w:r>
      <w:r>
        <w:rPr>
          <w:sz w:val="24"/>
        </w:rPr>
        <w:t>~</w:t>
      </w:r>
      <w:r>
        <w:rPr>
          <w:sz w:val="24"/>
        </w:rPr>
        <w:t>第</w:t>
      </w:r>
      <w:r>
        <w:rPr>
          <w:sz w:val="24"/>
        </w:rPr>
        <w:t>9.2.11</w:t>
      </w:r>
      <w:r>
        <w:rPr>
          <w:sz w:val="24"/>
        </w:rPr>
        <w:t>项：</w:t>
      </w:r>
    </w:p>
    <w:p w14:paraId="71A9D5C3" w14:textId="77777777" w:rsidR="003C5B32" w:rsidRDefault="00F56DB7">
      <w:pPr>
        <w:wordWrap w:val="0"/>
        <w:spacing w:line="400" w:lineRule="atLeast"/>
        <w:ind w:firstLineChars="200" w:firstLine="480"/>
        <w:rPr>
          <w:sz w:val="24"/>
        </w:rPr>
      </w:pPr>
      <w:r>
        <w:rPr>
          <w:sz w:val="24"/>
        </w:rPr>
        <w:t xml:space="preserve">9.2.8 </w:t>
      </w:r>
      <w:r>
        <w:rPr>
          <w:sz w:val="24"/>
        </w:rPr>
        <w:t>承包人应充分关注和保障所有在现场工作的人员的安全，采取以下有效措施，使现场和本合同工程的实施保持有条不紊，以免使上述人员的安全受到威胁。</w:t>
      </w:r>
    </w:p>
    <w:p w14:paraId="1B7A9566" w14:textId="77777777" w:rsidR="003C5B32" w:rsidRDefault="00F56DB7">
      <w:pPr>
        <w:wordWrap w:val="0"/>
        <w:spacing w:line="400" w:lineRule="atLeast"/>
        <w:ind w:firstLineChars="200" w:firstLine="480"/>
        <w:rPr>
          <w:sz w:val="24"/>
        </w:rPr>
      </w:pPr>
      <w:r>
        <w:rPr>
          <w:sz w:val="24"/>
        </w:rPr>
        <w:t>（</w:t>
      </w:r>
      <w:r>
        <w:rPr>
          <w:sz w:val="24"/>
        </w:rPr>
        <w:t>1</w:t>
      </w:r>
      <w:r>
        <w:rPr>
          <w:sz w:val="24"/>
        </w:rPr>
        <w:t>）按《公路水运工程安全生产监督管理办法》规定的最低数量和资质条件配备专职安全生产管理人员；</w:t>
      </w:r>
    </w:p>
    <w:p w14:paraId="48C231C3" w14:textId="77777777" w:rsidR="003C5B32" w:rsidRDefault="00F56DB7">
      <w:pPr>
        <w:wordWrap w:val="0"/>
        <w:spacing w:line="400" w:lineRule="atLeast"/>
        <w:ind w:firstLineChars="200" w:firstLine="480"/>
        <w:rPr>
          <w:sz w:val="24"/>
        </w:rPr>
      </w:pPr>
      <w:r>
        <w:rPr>
          <w:sz w:val="24"/>
        </w:rPr>
        <w:t>（</w:t>
      </w:r>
      <w:r>
        <w:rPr>
          <w:sz w:val="24"/>
        </w:rPr>
        <w:t>2</w:t>
      </w:r>
      <w:r>
        <w:rPr>
          <w:sz w:val="24"/>
        </w:rPr>
        <w:t>）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5CFBD929" w14:textId="77777777" w:rsidR="003C5B32" w:rsidRDefault="00F56DB7">
      <w:pPr>
        <w:wordWrap w:val="0"/>
        <w:spacing w:line="400" w:lineRule="atLeast"/>
        <w:ind w:firstLineChars="200" w:firstLine="480"/>
        <w:rPr>
          <w:sz w:val="24"/>
        </w:rPr>
      </w:pPr>
      <w:r>
        <w:rPr>
          <w:sz w:val="24"/>
        </w:rPr>
        <w:t>（</w:t>
      </w:r>
      <w:r>
        <w:rPr>
          <w:sz w:val="24"/>
        </w:rPr>
        <w:t>3</w:t>
      </w:r>
      <w:r>
        <w:rPr>
          <w:sz w:val="24"/>
        </w:rPr>
        <w:t>）所有施工机具设备和高空作业设备均应定期检查，并有安全员的签字记录；</w:t>
      </w:r>
    </w:p>
    <w:p w14:paraId="44C6D322" w14:textId="77777777" w:rsidR="003C5B32" w:rsidRDefault="00F56DB7">
      <w:pPr>
        <w:wordWrap w:val="0"/>
        <w:spacing w:line="400" w:lineRule="atLeast"/>
        <w:ind w:firstLineChars="200" w:firstLine="480"/>
        <w:rPr>
          <w:sz w:val="24"/>
        </w:rPr>
      </w:pPr>
      <w:r>
        <w:rPr>
          <w:sz w:val="24"/>
        </w:rPr>
        <w:t>（</w:t>
      </w:r>
      <w:r>
        <w:rPr>
          <w:sz w:val="24"/>
        </w:rPr>
        <w:t>4</w:t>
      </w:r>
      <w:r>
        <w:rPr>
          <w:sz w:val="24"/>
        </w:rPr>
        <w:t>）根据本合同各单位工程的施工特点，严格执行《公路水运工程安全生产监督管理办法》《公路工程施工安全技术规范》等有关规定。</w:t>
      </w:r>
    </w:p>
    <w:p w14:paraId="1A9EA602" w14:textId="77777777" w:rsidR="003C5B32" w:rsidRDefault="00F56DB7">
      <w:pPr>
        <w:wordWrap w:val="0"/>
        <w:spacing w:line="400" w:lineRule="atLeast"/>
        <w:ind w:firstLineChars="200" w:firstLine="480"/>
        <w:rPr>
          <w:sz w:val="24"/>
        </w:rPr>
      </w:pPr>
      <w:r>
        <w:rPr>
          <w:sz w:val="24"/>
        </w:rPr>
        <w:t xml:space="preserve">9.2.9 </w:t>
      </w:r>
      <w:r>
        <w:rPr>
          <w:sz w:val="24"/>
        </w:rPr>
        <w:t>为了保护本合同工程免遭损坏，或为了现场附近和过往群众的安全与方便，在确有必要的时候和地方，或当监理人或有关主管部门要求时，承包人应自费提供照明、警卫、护栅、警告标志等安全防护设施。</w:t>
      </w:r>
    </w:p>
    <w:p w14:paraId="5353485B" w14:textId="77777777" w:rsidR="003C5B32" w:rsidRDefault="00F56DB7">
      <w:pPr>
        <w:wordWrap w:val="0"/>
        <w:spacing w:line="400" w:lineRule="atLeast"/>
        <w:ind w:firstLineChars="200" w:firstLine="480"/>
        <w:rPr>
          <w:sz w:val="24"/>
        </w:rPr>
      </w:pPr>
      <w:r>
        <w:rPr>
          <w:sz w:val="24"/>
        </w:rPr>
        <w:t xml:space="preserve">9.2.10 </w:t>
      </w:r>
      <w:r>
        <w:rPr>
          <w:sz w:val="24"/>
        </w:rPr>
        <w:t>在通航水域施工时，承包人应与当地主管部门取得联系，设置必要的导航标志，及时发布航行通告，确保施工水域安全。</w:t>
      </w:r>
    </w:p>
    <w:p w14:paraId="3D0BBCA6" w14:textId="77777777" w:rsidR="003C5B32" w:rsidRDefault="00F56DB7">
      <w:pPr>
        <w:wordWrap w:val="0"/>
        <w:spacing w:line="400" w:lineRule="atLeast"/>
        <w:ind w:firstLineChars="200" w:firstLine="480"/>
        <w:rPr>
          <w:sz w:val="24"/>
        </w:rPr>
      </w:pPr>
      <w:r>
        <w:rPr>
          <w:sz w:val="24"/>
        </w:rPr>
        <w:t xml:space="preserve">9.2.11 </w:t>
      </w:r>
      <w:r>
        <w:rPr>
          <w:sz w:val="24"/>
        </w:rPr>
        <w:t>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0651143C" w14:textId="77777777" w:rsidR="003C5B32" w:rsidRDefault="00F56DB7">
      <w:pPr>
        <w:pStyle w:val="1"/>
        <w:wordWrap w:val="0"/>
        <w:spacing w:line="380" w:lineRule="atLeast"/>
        <w:rPr>
          <w:szCs w:val="24"/>
        </w:rPr>
      </w:pPr>
      <w:bookmarkStart w:id="1118" w:name="_Toc25805"/>
      <w:bookmarkStart w:id="1119" w:name="_Toc4067"/>
      <w:bookmarkStart w:id="1120" w:name="_Toc234833156"/>
      <w:bookmarkStart w:id="1121" w:name="_Toc23200"/>
      <w:r>
        <w:rPr>
          <w:szCs w:val="24"/>
        </w:rPr>
        <w:t xml:space="preserve">9.4 </w:t>
      </w:r>
      <w:r>
        <w:rPr>
          <w:szCs w:val="24"/>
        </w:rPr>
        <w:t>环境保护</w:t>
      </w:r>
      <w:bookmarkEnd w:id="1118"/>
      <w:bookmarkEnd w:id="1119"/>
      <w:bookmarkEnd w:id="1120"/>
      <w:bookmarkEnd w:id="1121"/>
    </w:p>
    <w:p w14:paraId="6F81F2CC" w14:textId="77777777" w:rsidR="003C5B32" w:rsidRDefault="00F56DB7">
      <w:pPr>
        <w:wordWrap w:val="0"/>
        <w:spacing w:line="400" w:lineRule="atLeast"/>
        <w:ind w:firstLineChars="200" w:firstLine="480"/>
        <w:rPr>
          <w:sz w:val="24"/>
        </w:rPr>
      </w:pPr>
      <w:r>
        <w:rPr>
          <w:sz w:val="24"/>
        </w:rPr>
        <w:t>本款补充第</w:t>
      </w:r>
      <w:r>
        <w:rPr>
          <w:sz w:val="24"/>
        </w:rPr>
        <w:t>9.4.7</w:t>
      </w:r>
      <w:r>
        <w:rPr>
          <w:sz w:val="24"/>
        </w:rPr>
        <w:t>项</w:t>
      </w:r>
      <w:r>
        <w:rPr>
          <w:sz w:val="24"/>
        </w:rPr>
        <w:t>~</w:t>
      </w:r>
      <w:r>
        <w:rPr>
          <w:sz w:val="24"/>
        </w:rPr>
        <w:t>第</w:t>
      </w:r>
      <w:r>
        <w:rPr>
          <w:sz w:val="24"/>
        </w:rPr>
        <w:t>9.4.11</w:t>
      </w:r>
      <w:r>
        <w:rPr>
          <w:sz w:val="24"/>
        </w:rPr>
        <w:t>项：</w:t>
      </w:r>
    </w:p>
    <w:p w14:paraId="674C745E" w14:textId="77777777" w:rsidR="003C5B32" w:rsidRDefault="00F56DB7">
      <w:pPr>
        <w:wordWrap w:val="0"/>
        <w:spacing w:line="400" w:lineRule="atLeast"/>
        <w:ind w:firstLineChars="200" w:firstLine="480"/>
        <w:rPr>
          <w:sz w:val="24"/>
        </w:rPr>
      </w:pPr>
      <w:r>
        <w:rPr>
          <w:sz w:val="24"/>
        </w:rPr>
        <w:t xml:space="preserve">9.4.7 </w:t>
      </w:r>
      <w:r>
        <w:rPr>
          <w:sz w:val="24"/>
        </w:rPr>
        <w:t>承包人应切实执行技术规范中有关环境保护方面的条款和规定。</w:t>
      </w:r>
    </w:p>
    <w:p w14:paraId="7B192884" w14:textId="77777777" w:rsidR="003C5B32" w:rsidRDefault="00F56DB7">
      <w:pPr>
        <w:wordWrap w:val="0"/>
        <w:spacing w:line="400" w:lineRule="atLeast"/>
        <w:ind w:firstLineChars="200" w:firstLine="480"/>
        <w:rPr>
          <w:sz w:val="24"/>
        </w:rPr>
      </w:pPr>
      <w:r>
        <w:rPr>
          <w:sz w:val="24"/>
        </w:rPr>
        <w:t>（</w:t>
      </w:r>
      <w:r>
        <w:rPr>
          <w:sz w:val="24"/>
        </w:rPr>
        <w:t>1</w:t>
      </w:r>
      <w:r>
        <w:rPr>
          <w:sz w:val="24"/>
        </w:rPr>
        <w:t>）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w:t>
      </w:r>
      <w:r>
        <w:rPr>
          <w:sz w:val="24"/>
        </w:rPr>
        <w:t>150m</w:t>
      </w:r>
      <w:r>
        <w:rPr>
          <w:sz w:val="24"/>
        </w:rPr>
        <w:t>以内的施工现场，施工时间应加以控制。</w:t>
      </w:r>
    </w:p>
    <w:p w14:paraId="0F343F26" w14:textId="77777777" w:rsidR="003C5B32" w:rsidRDefault="00F56DB7">
      <w:pPr>
        <w:wordWrap w:val="0"/>
        <w:spacing w:line="400" w:lineRule="atLeast"/>
        <w:ind w:firstLineChars="200" w:firstLine="480"/>
        <w:rPr>
          <w:sz w:val="24"/>
        </w:rPr>
      </w:pPr>
      <w:r>
        <w:rPr>
          <w:sz w:val="24"/>
        </w:rPr>
        <w:t>（</w:t>
      </w:r>
      <w:r>
        <w:rPr>
          <w:sz w:val="24"/>
        </w:rPr>
        <w:t>2</w:t>
      </w:r>
      <w:r>
        <w:rPr>
          <w:sz w:val="24"/>
        </w:rPr>
        <w:t>）对于公路施工中粉尘污染的主要污染源</w:t>
      </w:r>
      <w:r>
        <w:rPr>
          <w:sz w:val="24"/>
        </w:rPr>
        <w:t>――</w:t>
      </w:r>
      <w:r>
        <w:rPr>
          <w:sz w:val="24"/>
        </w:rPr>
        <w:t>灰土拌和、施工车辆和筑路机械运行及运输产生的扬尘，应采取有效措施减轻其对施工现场的大气污染，保护人民健康，如：</w:t>
      </w:r>
    </w:p>
    <w:p w14:paraId="62675D8F" w14:textId="77777777" w:rsidR="003C5B32" w:rsidRDefault="00F56DB7">
      <w:pPr>
        <w:wordWrap w:val="0"/>
        <w:spacing w:line="400" w:lineRule="atLeast"/>
        <w:ind w:firstLineChars="200" w:firstLine="480"/>
        <w:rPr>
          <w:sz w:val="24"/>
        </w:rPr>
      </w:pPr>
      <w:r>
        <w:rPr>
          <w:sz w:val="24"/>
        </w:rPr>
        <w:t xml:space="preserve">a. </w:t>
      </w:r>
      <w:r>
        <w:rPr>
          <w:sz w:val="24"/>
        </w:rPr>
        <w:t>拌和设备应有较好的密封，或有防尘设备。</w:t>
      </w:r>
    </w:p>
    <w:p w14:paraId="327D1F1A" w14:textId="77777777" w:rsidR="003C5B32" w:rsidRDefault="00F56DB7">
      <w:pPr>
        <w:wordWrap w:val="0"/>
        <w:spacing w:line="400" w:lineRule="atLeast"/>
        <w:ind w:firstLineChars="200" w:firstLine="480"/>
        <w:rPr>
          <w:sz w:val="24"/>
        </w:rPr>
      </w:pPr>
      <w:r>
        <w:rPr>
          <w:sz w:val="24"/>
        </w:rPr>
        <w:t xml:space="preserve">b. </w:t>
      </w:r>
      <w:r>
        <w:rPr>
          <w:sz w:val="24"/>
        </w:rPr>
        <w:t>施工通道、沥青混凝土拌和站及灰土拌和站应经常进行洒水降尘。</w:t>
      </w:r>
    </w:p>
    <w:p w14:paraId="051EEE5B" w14:textId="77777777" w:rsidR="003C5B32" w:rsidRDefault="00F56DB7">
      <w:pPr>
        <w:wordWrap w:val="0"/>
        <w:spacing w:line="400" w:lineRule="atLeast"/>
        <w:ind w:firstLineChars="200" w:firstLine="480"/>
        <w:rPr>
          <w:sz w:val="24"/>
        </w:rPr>
      </w:pPr>
      <w:r>
        <w:rPr>
          <w:sz w:val="24"/>
        </w:rPr>
        <w:lastRenderedPageBreak/>
        <w:t xml:space="preserve">c. </w:t>
      </w:r>
      <w:r>
        <w:rPr>
          <w:sz w:val="24"/>
        </w:rPr>
        <w:t>路面施工应注意保持水分，以免扬尘。</w:t>
      </w:r>
    </w:p>
    <w:p w14:paraId="0EAADE98" w14:textId="77777777" w:rsidR="003C5B32" w:rsidRDefault="00F56DB7">
      <w:pPr>
        <w:wordWrap w:val="0"/>
        <w:spacing w:line="400" w:lineRule="atLeast"/>
        <w:ind w:firstLineChars="200" w:firstLine="480"/>
        <w:rPr>
          <w:sz w:val="24"/>
        </w:rPr>
      </w:pPr>
      <w:r>
        <w:rPr>
          <w:sz w:val="24"/>
        </w:rPr>
        <w:t xml:space="preserve">d. </w:t>
      </w:r>
      <w:r>
        <w:rPr>
          <w:sz w:val="24"/>
        </w:rPr>
        <w:t>隧道出渣和桥梁钻孔灌注桩施工时排出的泥浆要进行妥善处理，严禁向河流或农田排放。</w:t>
      </w:r>
    </w:p>
    <w:p w14:paraId="4C2A3646" w14:textId="77777777" w:rsidR="003C5B32" w:rsidRDefault="00F56DB7">
      <w:pPr>
        <w:wordWrap w:val="0"/>
        <w:spacing w:line="400" w:lineRule="atLeast"/>
        <w:ind w:firstLineChars="200" w:firstLine="480"/>
        <w:rPr>
          <w:sz w:val="24"/>
        </w:rPr>
      </w:pPr>
      <w:r>
        <w:rPr>
          <w:sz w:val="24"/>
        </w:rPr>
        <w:t>（</w:t>
      </w:r>
      <w:r>
        <w:rPr>
          <w:sz w:val="24"/>
        </w:rPr>
        <w:t>3</w:t>
      </w:r>
      <w:r>
        <w:rPr>
          <w:sz w:val="24"/>
        </w:rPr>
        <w:t>）采取可靠措施保证原有交通的正常通行，维持沿线村镇的居民饮水、农田灌溉、生产生活用电及通信等管线的正常使用。</w:t>
      </w:r>
    </w:p>
    <w:p w14:paraId="0A70F918" w14:textId="77777777" w:rsidR="003C5B32" w:rsidRDefault="00F56DB7">
      <w:pPr>
        <w:wordWrap w:val="0"/>
        <w:spacing w:line="400" w:lineRule="atLeast"/>
        <w:ind w:firstLineChars="200" w:firstLine="480"/>
        <w:rPr>
          <w:sz w:val="24"/>
        </w:rPr>
      </w:pPr>
      <w:r>
        <w:rPr>
          <w:sz w:val="24"/>
        </w:rPr>
        <w:t xml:space="preserve">9.4.8 </w:t>
      </w:r>
      <w:r>
        <w:rPr>
          <w:sz w:val="24"/>
        </w:rPr>
        <w:t>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2B10C325" w14:textId="77777777" w:rsidR="003C5B32" w:rsidRDefault="00F56DB7">
      <w:pPr>
        <w:wordWrap w:val="0"/>
        <w:spacing w:line="400" w:lineRule="atLeast"/>
        <w:ind w:firstLineChars="200" w:firstLine="480"/>
        <w:rPr>
          <w:sz w:val="24"/>
        </w:rPr>
      </w:pPr>
      <w:r>
        <w:rPr>
          <w:sz w:val="24"/>
        </w:rPr>
        <w:t>9.4.9</w:t>
      </w:r>
      <w:r>
        <w:rPr>
          <w:sz w:val="24"/>
        </w:rPr>
        <w:t>在施工期间，承包人应随时保持现场整洁，施工设备和材料、工程设备应整齐妥善存放和储存，废料与垃圾及不再需要的临时设施应及时从现场清除、拆除并运走。</w:t>
      </w:r>
    </w:p>
    <w:p w14:paraId="3D1B2979" w14:textId="77777777" w:rsidR="003C5B32" w:rsidRDefault="00F56DB7">
      <w:pPr>
        <w:wordWrap w:val="0"/>
        <w:spacing w:line="400" w:lineRule="atLeast"/>
        <w:ind w:firstLineChars="200" w:firstLine="480"/>
        <w:rPr>
          <w:sz w:val="24"/>
        </w:rPr>
      </w:pPr>
      <w:r>
        <w:rPr>
          <w:sz w:val="24"/>
        </w:rPr>
        <w:t xml:space="preserve">9.4.10 </w:t>
      </w:r>
      <w:r>
        <w:rPr>
          <w:sz w:val="24"/>
        </w:rPr>
        <w:t>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5612E84A" w14:textId="77777777" w:rsidR="003C5B32" w:rsidRDefault="00F56DB7">
      <w:pPr>
        <w:wordWrap w:val="0"/>
        <w:spacing w:line="400" w:lineRule="atLeast"/>
        <w:ind w:firstLineChars="200" w:firstLine="480"/>
        <w:rPr>
          <w:sz w:val="24"/>
        </w:rPr>
      </w:pPr>
      <w:r>
        <w:rPr>
          <w:sz w:val="24"/>
        </w:rPr>
        <w:t xml:space="preserve">9.4.11 </w:t>
      </w:r>
      <w:r>
        <w:rPr>
          <w:sz w:val="24"/>
        </w:rPr>
        <w:t>承包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14:paraId="2E6636DA" w14:textId="77777777" w:rsidR="003C5B32" w:rsidRDefault="00F56DB7">
      <w:pPr>
        <w:pStyle w:val="1"/>
        <w:wordWrap w:val="0"/>
        <w:spacing w:before="480" w:line="380" w:lineRule="atLeast"/>
        <w:rPr>
          <w:sz w:val="28"/>
          <w:szCs w:val="28"/>
        </w:rPr>
      </w:pPr>
      <w:bookmarkStart w:id="1122" w:name="_Toc14910"/>
      <w:bookmarkStart w:id="1123" w:name="_Toc234833157"/>
      <w:bookmarkStart w:id="1124" w:name="_Toc10625"/>
      <w:bookmarkStart w:id="1125" w:name="_Toc2443"/>
      <w:r>
        <w:rPr>
          <w:sz w:val="28"/>
          <w:szCs w:val="28"/>
        </w:rPr>
        <w:t xml:space="preserve">10. </w:t>
      </w:r>
      <w:r>
        <w:rPr>
          <w:sz w:val="28"/>
          <w:szCs w:val="28"/>
        </w:rPr>
        <w:t>进度计划</w:t>
      </w:r>
      <w:bookmarkEnd w:id="1122"/>
      <w:bookmarkEnd w:id="1123"/>
      <w:bookmarkEnd w:id="1124"/>
      <w:bookmarkEnd w:id="1125"/>
    </w:p>
    <w:p w14:paraId="2253061D" w14:textId="77777777" w:rsidR="003C5B32" w:rsidRDefault="00F56DB7">
      <w:pPr>
        <w:pStyle w:val="1"/>
        <w:wordWrap w:val="0"/>
        <w:spacing w:line="380" w:lineRule="atLeast"/>
        <w:rPr>
          <w:szCs w:val="24"/>
        </w:rPr>
      </w:pPr>
      <w:bookmarkStart w:id="1126" w:name="_Toc234833158"/>
      <w:bookmarkStart w:id="1127" w:name="_Toc13304"/>
      <w:bookmarkStart w:id="1128" w:name="_Toc19701"/>
      <w:bookmarkStart w:id="1129" w:name="_Toc29662"/>
      <w:r>
        <w:rPr>
          <w:szCs w:val="24"/>
        </w:rPr>
        <w:t xml:space="preserve">10.1 </w:t>
      </w:r>
      <w:r>
        <w:rPr>
          <w:szCs w:val="24"/>
        </w:rPr>
        <w:t>合同进度计划</w:t>
      </w:r>
      <w:bookmarkEnd w:id="1126"/>
      <w:bookmarkEnd w:id="1127"/>
      <w:bookmarkEnd w:id="1128"/>
      <w:bookmarkEnd w:id="1129"/>
    </w:p>
    <w:p w14:paraId="661E53DC" w14:textId="77777777" w:rsidR="003C5B32" w:rsidRDefault="00F56DB7">
      <w:pPr>
        <w:wordWrap w:val="0"/>
        <w:spacing w:line="400" w:lineRule="atLeast"/>
        <w:ind w:firstLineChars="200" w:firstLine="480"/>
        <w:rPr>
          <w:sz w:val="24"/>
        </w:rPr>
      </w:pPr>
      <w:r>
        <w:rPr>
          <w:sz w:val="24"/>
        </w:rPr>
        <w:t>本款补充：</w:t>
      </w:r>
    </w:p>
    <w:p w14:paraId="34840A25" w14:textId="77777777" w:rsidR="003C5B32" w:rsidRDefault="00F56DB7">
      <w:pPr>
        <w:wordWrap w:val="0"/>
        <w:spacing w:line="400" w:lineRule="atLeast"/>
        <w:ind w:firstLineChars="200" w:firstLine="480"/>
        <w:rPr>
          <w:sz w:val="24"/>
        </w:rPr>
      </w:pPr>
      <w:r>
        <w:rPr>
          <w:sz w:val="24"/>
        </w:rPr>
        <w:t>承包人编制施工方案说明的内容见项目专用合同条款。</w:t>
      </w:r>
    </w:p>
    <w:p w14:paraId="48860482" w14:textId="77777777" w:rsidR="003C5B32" w:rsidRDefault="00F56DB7">
      <w:pPr>
        <w:wordWrap w:val="0"/>
        <w:spacing w:line="400" w:lineRule="atLeast"/>
        <w:ind w:firstLineChars="200" w:firstLine="480"/>
        <w:rPr>
          <w:sz w:val="24"/>
        </w:rPr>
      </w:pPr>
      <w:r>
        <w:rPr>
          <w:sz w:val="24"/>
        </w:rPr>
        <w:t>承包人向监理人报送施工进度计划和施工方案说明的期限：签订合同协议书后</w:t>
      </w:r>
      <w:r>
        <w:rPr>
          <w:sz w:val="24"/>
        </w:rPr>
        <w:t>28</w:t>
      </w:r>
      <w:r>
        <w:rPr>
          <w:sz w:val="24"/>
        </w:rPr>
        <w:t>天之内。</w:t>
      </w:r>
    </w:p>
    <w:p w14:paraId="5867CB9D" w14:textId="77777777" w:rsidR="003C5B32" w:rsidRDefault="00F56DB7">
      <w:pPr>
        <w:wordWrap w:val="0"/>
        <w:spacing w:line="400" w:lineRule="atLeast"/>
        <w:ind w:firstLineChars="200" w:firstLine="480"/>
        <w:rPr>
          <w:sz w:val="24"/>
        </w:rPr>
      </w:pPr>
      <w:r>
        <w:rPr>
          <w:sz w:val="24"/>
        </w:rPr>
        <w:t>监理人应在</w:t>
      </w:r>
      <w:r>
        <w:rPr>
          <w:sz w:val="24"/>
        </w:rPr>
        <w:t>14</w:t>
      </w:r>
      <w:r>
        <w:rPr>
          <w:sz w:val="24"/>
        </w:rPr>
        <w:t>天内对承包人施工进度计划和施工方案说明予以批复或提出修改意见。</w:t>
      </w:r>
    </w:p>
    <w:p w14:paraId="20FB1E74" w14:textId="77777777" w:rsidR="003C5B32" w:rsidRDefault="00F56DB7">
      <w:pPr>
        <w:wordWrap w:val="0"/>
        <w:spacing w:line="400" w:lineRule="atLeast"/>
        <w:ind w:firstLineChars="200" w:firstLine="480"/>
        <w:rPr>
          <w:sz w:val="24"/>
        </w:rPr>
      </w:pPr>
      <w:r>
        <w:rPr>
          <w:sz w:val="24"/>
        </w:rPr>
        <w:t>合同进度计划应按照关键线路网络图和主要工作横道图两种形式分别编绘，并应包括每月预计完成的工作量和形象进度。</w:t>
      </w:r>
    </w:p>
    <w:p w14:paraId="5CCC0881" w14:textId="77777777" w:rsidR="003C5B32" w:rsidRDefault="00F56DB7">
      <w:pPr>
        <w:pStyle w:val="1"/>
        <w:wordWrap w:val="0"/>
        <w:spacing w:line="380" w:lineRule="atLeast"/>
        <w:rPr>
          <w:szCs w:val="24"/>
        </w:rPr>
      </w:pPr>
      <w:bookmarkStart w:id="1130" w:name="_Toc4429"/>
      <w:bookmarkStart w:id="1131" w:name="_Toc24615"/>
      <w:bookmarkStart w:id="1132" w:name="_Toc16914"/>
      <w:bookmarkStart w:id="1133" w:name="_Toc234833159"/>
      <w:r>
        <w:rPr>
          <w:szCs w:val="24"/>
        </w:rPr>
        <w:lastRenderedPageBreak/>
        <w:t xml:space="preserve">10.2 </w:t>
      </w:r>
      <w:r>
        <w:rPr>
          <w:szCs w:val="24"/>
        </w:rPr>
        <w:t>合同进度计划的修订</w:t>
      </w:r>
      <w:bookmarkEnd w:id="1130"/>
      <w:bookmarkEnd w:id="1131"/>
      <w:bookmarkEnd w:id="1132"/>
      <w:bookmarkEnd w:id="1133"/>
    </w:p>
    <w:p w14:paraId="1A6F17D4" w14:textId="77777777" w:rsidR="003C5B32" w:rsidRDefault="00F56DB7">
      <w:pPr>
        <w:wordWrap w:val="0"/>
        <w:spacing w:line="400" w:lineRule="atLeast"/>
        <w:ind w:firstLine="390"/>
        <w:rPr>
          <w:sz w:val="24"/>
        </w:rPr>
      </w:pPr>
      <w:r>
        <w:rPr>
          <w:sz w:val="24"/>
        </w:rPr>
        <w:t>本款补充：</w:t>
      </w:r>
    </w:p>
    <w:p w14:paraId="32F1E720" w14:textId="77777777" w:rsidR="003C5B32" w:rsidRDefault="00F56DB7">
      <w:pPr>
        <w:wordWrap w:val="0"/>
        <w:spacing w:line="400" w:lineRule="atLeast"/>
        <w:ind w:firstLine="390"/>
        <w:rPr>
          <w:sz w:val="24"/>
        </w:rPr>
      </w:pPr>
      <w:r>
        <w:rPr>
          <w:sz w:val="24"/>
        </w:rPr>
        <w:t>承包人提交合同进度计划修订申请报告，并附有关措施和相关资料的期限：实际进度发生滞后的当月</w:t>
      </w:r>
      <w:r>
        <w:rPr>
          <w:sz w:val="24"/>
        </w:rPr>
        <w:t>25</w:t>
      </w:r>
      <w:r>
        <w:rPr>
          <w:sz w:val="24"/>
        </w:rPr>
        <w:t>日前。</w:t>
      </w:r>
    </w:p>
    <w:p w14:paraId="053C7891" w14:textId="77777777" w:rsidR="003C5B32" w:rsidRDefault="00F56DB7">
      <w:pPr>
        <w:wordWrap w:val="0"/>
        <w:spacing w:line="400" w:lineRule="atLeast"/>
        <w:ind w:firstLine="390"/>
        <w:rPr>
          <w:sz w:val="24"/>
        </w:rPr>
      </w:pPr>
      <w:r>
        <w:rPr>
          <w:sz w:val="24"/>
        </w:rPr>
        <w:t>监理人批复修订合同进度计划的期限：收到修订合同进度计划后</w:t>
      </w:r>
      <w:r>
        <w:rPr>
          <w:sz w:val="24"/>
        </w:rPr>
        <w:t>14</w:t>
      </w:r>
      <w:r>
        <w:rPr>
          <w:sz w:val="24"/>
        </w:rPr>
        <w:t>天内。</w:t>
      </w:r>
    </w:p>
    <w:p w14:paraId="7BEA0027" w14:textId="77777777" w:rsidR="003C5B32" w:rsidRDefault="00F56DB7" w:rsidP="006618DE">
      <w:pPr>
        <w:wordWrap w:val="0"/>
        <w:spacing w:beforeLines="100" w:before="240" w:line="400" w:lineRule="atLeast"/>
        <w:rPr>
          <w:sz w:val="24"/>
        </w:rPr>
      </w:pPr>
      <w:r>
        <w:rPr>
          <w:sz w:val="24"/>
        </w:rPr>
        <w:t>本条补充第</w:t>
      </w:r>
      <w:r>
        <w:rPr>
          <w:sz w:val="24"/>
        </w:rPr>
        <w:t>10.3</w:t>
      </w:r>
      <w:r>
        <w:rPr>
          <w:sz w:val="24"/>
        </w:rPr>
        <w:t>款、第</w:t>
      </w:r>
      <w:r>
        <w:rPr>
          <w:sz w:val="24"/>
        </w:rPr>
        <w:t>10.4</w:t>
      </w:r>
      <w:r>
        <w:rPr>
          <w:sz w:val="24"/>
        </w:rPr>
        <w:t>款：</w:t>
      </w:r>
    </w:p>
    <w:p w14:paraId="5B14E22F" w14:textId="77777777" w:rsidR="003C5B32" w:rsidRDefault="00F56DB7">
      <w:pPr>
        <w:pStyle w:val="1"/>
        <w:wordWrap w:val="0"/>
        <w:spacing w:line="380" w:lineRule="atLeast"/>
        <w:rPr>
          <w:szCs w:val="24"/>
        </w:rPr>
      </w:pPr>
      <w:bookmarkStart w:id="1134" w:name="_Toc12702"/>
      <w:bookmarkStart w:id="1135" w:name="_Toc638"/>
      <w:bookmarkStart w:id="1136" w:name="_Toc234833160"/>
      <w:bookmarkStart w:id="1137" w:name="_Toc5845"/>
      <w:r>
        <w:rPr>
          <w:szCs w:val="24"/>
        </w:rPr>
        <w:t xml:space="preserve">10.3 </w:t>
      </w:r>
      <w:r>
        <w:rPr>
          <w:szCs w:val="24"/>
        </w:rPr>
        <w:t>年度施工计划</w:t>
      </w:r>
      <w:bookmarkEnd w:id="1134"/>
      <w:bookmarkEnd w:id="1135"/>
      <w:bookmarkEnd w:id="1136"/>
      <w:bookmarkEnd w:id="1137"/>
    </w:p>
    <w:p w14:paraId="4B361564" w14:textId="77777777" w:rsidR="003C5B32" w:rsidRDefault="00F56DB7">
      <w:pPr>
        <w:wordWrap w:val="0"/>
        <w:spacing w:line="400" w:lineRule="atLeast"/>
        <w:ind w:firstLine="390"/>
        <w:rPr>
          <w:sz w:val="24"/>
        </w:rPr>
      </w:pPr>
      <w:r>
        <w:rPr>
          <w:sz w:val="24"/>
        </w:rPr>
        <w:t>承包人应在每年</w:t>
      </w:r>
      <w:r>
        <w:rPr>
          <w:sz w:val="24"/>
        </w:rPr>
        <w:t>11</w:t>
      </w:r>
      <w:r>
        <w:rPr>
          <w:sz w:val="24"/>
        </w:rPr>
        <w:t>月底前，根据已同意的合同进度计划或其修订的计划，向监理人提交</w:t>
      </w:r>
      <w:r>
        <w:rPr>
          <w:sz w:val="24"/>
        </w:rPr>
        <w:t>2</w:t>
      </w:r>
      <w:r>
        <w:rPr>
          <w:sz w:val="24"/>
        </w:rPr>
        <w:t>份格式和内容符合监理人合理规定的下一年度的施工计划，以供审查。该计划应包括本年度估计完成的和下一年度预计完成的分项工程数量和工作量，以及为实施此计划将采取的措施。</w:t>
      </w:r>
    </w:p>
    <w:p w14:paraId="74DF81E1" w14:textId="77777777" w:rsidR="003C5B32" w:rsidRDefault="00F56DB7">
      <w:pPr>
        <w:pStyle w:val="1"/>
        <w:wordWrap w:val="0"/>
        <w:spacing w:line="380" w:lineRule="atLeast"/>
        <w:rPr>
          <w:szCs w:val="24"/>
        </w:rPr>
      </w:pPr>
      <w:bookmarkStart w:id="1138" w:name="_Toc26059"/>
      <w:bookmarkStart w:id="1139" w:name="_Toc23614"/>
      <w:bookmarkStart w:id="1140" w:name="_Toc234833161"/>
      <w:bookmarkStart w:id="1141" w:name="_Toc3557"/>
      <w:r>
        <w:rPr>
          <w:szCs w:val="24"/>
        </w:rPr>
        <w:t xml:space="preserve">10.4 </w:t>
      </w:r>
      <w:r>
        <w:rPr>
          <w:szCs w:val="24"/>
        </w:rPr>
        <w:t>合同用款计划</w:t>
      </w:r>
      <w:bookmarkEnd w:id="1138"/>
      <w:bookmarkEnd w:id="1139"/>
      <w:bookmarkEnd w:id="1140"/>
      <w:bookmarkEnd w:id="1141"/>
    </w:p>
    <w:p w14:paraId="3D868BCD" w14:textId="77777777" w:rsidR="003C5B32" w:rsidRDefault="00F56DB7">
      <w:pPr>
        <w:wordWrap w:val="0"/>
        <w:spacing w:line="400" w:lineRule="atLeast"/>
        <w:ind w:firstLine="390"/>
        <w:rPr>
          <w:sz w:val="24"/>
        </w:rPr>
      </w:pPr>
      <w:r>
        <w:rPr>
          <w:sz w:val="24"/>
        </w:rPr>
        <w:t>承包人应在签订本合同协议书后</w:t>
      </w:r>
      <w:r>
        <w:rPr>
          <w:sz w:val="24"/>
        </w:rPr>
        <w:t>28</w:t>
      </w:r>
      <w:r>
        <w:rPr>
          <w:sz w:val="24"/>
        </w:rPr>
        <w:t>天之内，按招标文件中规定的格式，向监理人提交</w:t>
      </w:r>
      <w:r>
        <w:rPr>
          <w:sz w:val="24"/>
        </w:rPr>
        <w:t>2</w:t>
      </w:r>
      <w:r>
        <w:rPr>
          <w:sz w:val="24"/>
        </w:rPr>
        <w:t>份按合同规定承包人有权得到支付的详细的季度合同用款计划，以备监理人查阅。如果监理人提出要求，承包人还应按季度提交修订的合同用款计划。</w:t>
      </w:r>
    </w:p>
    <w:p w14:paraId="6DAE0313" w14:textId="77777777" w:rsidR="003C5B32" w:rsidRDefault="00F56DB7">
      <w:pPr>
        <w:pStyle w:val="1"/>
        <w:wordWrap w:val="0"/>
        <w:spacing w:before="480" w:line="380" w:lineRule="atLeast"/>
        <w:rPr>
          <w:sz w:val="28"/>
          <w:szCs w:val="28"/>
        </w:rPr>
      </w:pPr>
      <w:bookmarkStart w:id="1142" w:name="_Toc29145"/>
      <w:bookmarkStart w:id="1143" w:name="_Toc6483"/>
      <w:bookmarkStart w:id="1144" w:name="_Toc234833162"/>
      <w:bookmarkStart w:id="1145" w:name="_Toc16858"/>
      <w:r>
        <w:rPr>
          <w:sz w:val="28"/>
          <w:szCs w:val="28"/>
        </w:rPr>
        <w:t xml:space="preserve">11. </w:t>
      </w:r>
      <w:r>
        <w:rPr>
          <w:sz w:val="28"/>
          <w:szCs w:val="28"/>
        </w:rPr>
        <w:t>开工和交工</w:t>
      </w:r>
      <w:bookmarkEnd w:id="1142"/>
      <w:bookmarkEnd w:id="1143"/>
      <w:bookmarkEnd w:id="1144"/>
      <w:bookmarkEnd w:id="1145"/>
    </w:p>
    <w:p w14:paraId="47B8D44E" w14:textId="77777777" w:rsidR="003C5B32" w:rsidRDefault="00F56DB7">
      <w:pPr>
        <w:pStyle w:val="1"/>
        <w:wordWrap w:val="0"/>
        <w:spacing w:line="380" w:lineRule="atLeast"/>
        <w:rPr>
          <w:szCs w:val="24"/>
        </w:rPr>
      </w:pPr>
      <w:bookmarkStart w:id="1146" w:name="_Toc211"/>
      <w:bookmarkStart w:id="1147" w:name="_Toc23342"/>
      <w:bookmarkStart w:id="1148" w:name="_Toc19496"/>
      <w:bookmarkStart w:id="1149" w:name="_Toc234833163"/>
      <w:r>
        <w:rPr>
          <w:szCs w:val="24"/>
        </w:rPr>
        <w:t xml:space="preserve">11.1 </w:t>
      </w:r>
      <w:r>
        <w:rPr>
          <w:szCs w:val="24"/>
        </w:rPr>
        <w:t>开工</w:t>
      </w:r>
      <w:bookmarkEnd w:id="1146"/>
      <w:bookmarkEnd w:id="1147"/>
      <w:bookmarkEnd w:id="1148"/>
      <w:bookmarkEnd w:id="1149"/>
    </w:p>
    <w:p w14:paraId="18B59D77" w14:textId="77777777" w:rsidR="003C5B32" w:rsidRDefault="00F56DB7">
      <w:pPr>
        <w:wordWrap w:val="0"/>
        <w:spacing w:line="400" w:lineRule="atLeast"/>
        <w:ind w:firstLineChars="200" w:firstLine="480"/>
        <w:rPr>
          <w:sz w:val="24"/>
        </w:rPr>
      </w:pPr>
      <w:r>
        <w:rPr>
          <w:sz w:val="24"/>
        </w:rPr>
        <w:t>第</w:t>
      </w:r>
      <w:r>
        <w:rPr>
          <w:sz w:val="24"/>
        </w:rPr>
        <w:t>11.1.2</w:t>
      </w:r>
      <w:r>
        <w:rPr>
          <w:sz w:val="24"/>
        </w:rPr>
        <w:t>项补充：</w:t>
      </w:r>
    </w:p>
    <w:p w14:paraId="0A668BA4" w14:textId="77777777" w:rsidR="003C5B32" w:rsidRDefault="00F56DB7">
      <w:pPr>
        <w:wordWrap w:val="0"/>
        <w:spacing w:line="400" w:lineRule="atLeast"/>
        <w:ind w:firstLineChars="200" w:firstLine="480"/>
        <w:rPr>
          <w:sz w:val="24"/>
        </w:rPr>
      </w:pPr>
      <w:r>
        <w:rPr>
          <w:sz w:val="24"/>
        </w:rPr>
        <w:t>承包人应在分部工程开工前</w:t>
      </w:r>
      <w:r>
        <w:rPr>
          <w:sz w:val="24"/>
        </w:rPr>
        <w:t>14</w:t>
      </w:r>
      <w:r>
        <w:rPr>
          <w:sz w:val="24"/>
        </w:rPr>
        <w:t>天向监理人提交分部工程开工报审表，若承包人的开工准备、工作计划和质量控制方法是可接受的且已获得批准，则经监理人书面同意，分部工程才能开工。</w:t>
      </w:r>
    </w:p>
    <w:p w14:paraId="1B07C8E7" w14:textId="77777777" w:rsidR="003C5B32" w:rsidRDefault="00F56DB7">
      <w:pPr>
        <w:pStyle w:val="1"/>
        <w:wordWrap w:val="0"/>
        <w:spacing w:line="380" w:lineRule="atLeast"/>
        <w:rPr>
          <w:szCs w:val="24"/>
        </w:rPr>
      </w:pPr>
      <w:bookmarkStart w:id="1150" w:name="_Toc8362"/>
      <w:bookmarkStart w:id="1151" w:name="_Toc234833164"/>
      <w:bookmarkStart w:id="1152" w:name="_Toc21145"/>
      <w:bookmarkStart w:id="1153" w:name="_Toc2188"/>
      <w:r>
        <w:rPr>
          <w:szCs w:val="24"/>
        </w:rPr>
        <w:t xml:space="preserve">11.3 </w:t>
      </w:r>
      <w:r>
        <w:rPr>
          <w:szCs w:val="24"/>
        </w:rPr>
        <w:t>发包人的工期延误</w:t>
      </w:r>
      <w:bookmarkEnd w:id="1150"/>
      <w:bookmarkEnd w:id="1151"/>
      <w:bookmarkEnd w:id="1152"/>
      <w:bookmarkEnd w:id="1153"/>
    </w:p>
    <w:p w14:paraId="14B313D9" w14:textId="77777777" w:rsidR="003C5B32" w:rsidRDefault="00F56DB7">
      <w:pPr>
        <w:wordWrap w:val="0"/>
        <w:spacing w:line="400" w:lineRule="atLeast"/>
        <w:ind w:firstLineChars="200" w:firstLine="480"/>
        <w:rPr>
          <w:sz w:val="24"/>
        </w:rPr>
      </w:pPr>
      <w:r>
        <w:rPr>
          <w:sz w:val="24"/>
        </w:rPr>
        <w:t>本款补充：</w:t>
      </w:r>
    </w:p>
    <w:p w14:paraId="350D1BB6" w14:textId="77777777" w:rsidR="003C5B32" w:rsidRDefault="00F56DB7">
      <w:pPr>
        <w:wordWrap w:val="0"/>
        <w:spacing w:line="400" w:lineRule="atLeast"/>
        <w:ind w:firstLineChars="200" w:firstLine="480"/>
        <w:rPr>
          <w:sz w:val="24"/>
        </w:rPr>
      </w:pPr>
      <w:r>
        <w:rPr>
          <w:sz w:val="24"/>
        </w:rPr>
        <w:t>即使由于上述原因造成工期延误，如果受影响的工程并非处在工程施工进度网络计划的关键线路上，则承包人无权要求延长总工期。</w:t>
      </w:r>
    </w:p>
    <w:p w14:paraId="52ECF194" w14:textId="77777777" w:rsidR="003C5B32" w:rsidRDefault="00F56DB7">
      <w:pPr>
        <w:pStyle w:val="1"/>
        <w:wordWrap w:val="0"/>
        <w:spacing w:line="380" w:lineRule="atLeast"/>
        <w:rPr>
          <w:szCs w:val="24"/>
        </w:rPr>
      </w:pPr>
      <w:bookmarkStart w:id="1154" w:name="_Toc234833165"/>
      <w:bookmarkStart w:id="1155" w:name="_Toc2793"/>
      <w:bookmarkStart w:id="1156" w:name="_Toc26694"/>
      <w:bookmarkStart w:id="1157" w:name="_Toc2448"/>
      <w:r>
        <w:rPr>
          <w:szCs w:val="24"/>
        </w:rPr>
        <w:t>11.4</w:t>
      </w:r>
      <w:r>
        <w:rPr>
          <w:szCs w:val="24"/>
        </w:rPr>
        <w:t>异常恶劣的气候条件</w:t>
      </w:r>
      <w:bookmarkEnd w:id="1154"/>
      <w:bookmarkEnd w:id="1155"/>
      <w:bookmarkEnd w:id="1156"/>
      <w:bookmarkEnd w:id="1157"/>
    </w:p>
    <w:p w14:paraId="66FC9A26" w14:textId="77777777" w:rsidR="003C5B32" w:rsidRDefault="00F56DB7">
      <w:pPr>
        <w:wordWrap w:val="0"/>
        <w:spacing w:line="400" w:lineRule="atLeast"/>
        <w:ind w:firstLineChars="200" w:firstLine="480"/>
        <w:rPr>
          <w:sz w:val="24"/>
        </w:rPr>
      </w:pPr>
      <w:r>
        <w:rPr>
          <w:sz w:val="24"/>
        </w:rPr>
        <w:t>本款补充：</w:t>
      </w:r>
    </w:p>
    <w:p w14:paraId="03B2866A" w14:textId="77777777" w:rsidR="003C5B32" w:rsidRDefault="00F56DB7">
      <w:pPr>
        <w:wordWrap w:val="0"/>
        <w:spacing w:line="400" w:lineRule="atLeast"/>
        <w:ind w:firstLineChars="200" w:firstLine="480"/>
        <w:rPr>
          <w:sz w:val="24"/>
        </w:rPr>
      </w:pPr>
      <w:r>
        <w:rPr>
          <w:sz w:val="24"/>
        </w:rPr>
        <w:lastRenderedPageBreak/>
        <w:t>异常气候是指项目所在地</w:t>
      </w:r>
      <w:r>
        <w:rPr>
          <w:sz w:val="24"/>
        </w:rPr>
        <w:t>30</w:t>
      </w:r>
      <w:r>
        <w:rPr>
          <w:sz w:val="24"/>
        </w:rPr>
        <w:t>年以上一遇的罕见气候现象（包括</w:t>
      </w:r>
      <w:r>
        <w:fldChar w:fldCharType="begin"/>
      </w:r>
      <w:r>
        <w:instrText>HYPERLINK "http://baike.baidu.com/view/8193.htm" \t "_blank"</w:instrText>
      </w:r>
      <w:r>
        <w:fldChar w:fldCharType="separate"/>
      </w:r>
      <w:r>
        <w:rPr>
          <w:sz w:val="24"/>
        </w:rPr>
        <w:t>温度</w:t>
      </w:r>
      <w:r>
        <w:fldChar w:fldCharType="end"/>
      </w:r>
      <w:r>
        <w:rPr>
          <w:sz w:val="24"/>
        </w:rPr>
        <w:t>、降水、降雪、风等）。异常恶劣的气候条件在项目专用合同条款中作具体约定。</w:t>
      </w:r>
    </w:p>
    <w:p w14:paraId="72DB457B" w14:textId="77777777" w:rsidR="003C5B32" w:rsidRDefault="00F56DB7">
      <w:pPr>
        <w:pStyle w:val="1"/>
        <w:wordWrap w:val="0"/>
        <w:spacing w:line="380" w:lineRule="atLeast"/>
        <w:rPr>
          <w:szCs w:val="24"/>
        </w:rPr>
      </w:pPr>
      <w:bookmarkStart w:id="1158" w:name="_Toc21955"/>
      <w:bookmarkStart w:id="1159" w:name="_Toc13242"/>
      <w:bookmarkStart w:id="1160" w:name="_Toc19354"/>
      <w:bookmarkStart w:id="1161" w:name="_Toc234833166"/>
      <w:r>
        <w:rPr>
          <w:szCs w:val="24"/>
        </w:rPr>
        <w:t xml:space="preserve">11.5 </w:t>
      </w:r>
      <w:r>
        <w:rPr>
          <w:szCs w:val="24"/>
        </w:rPr>
        <w:t>承包人的工期延误</w:t>
      </w:r>
      <w:bookmarkEnd w:id="1158"/>
      <w:bookmarkEnd w:id="1159"/>
      <w:bookmarkEnd w:id="1160"/>
      <w:bookmarkEnd w:id="1161"/>
    </w:p>
    <w:p w14:paraId="610569A1" w14:textId="77777777" w:rsidR="003C5B32" w:rsidRDefault="00F56DB7">
      <w:pPr>
        <w:wordWrap w:val="0"/>
        <w:spacing w:line="400" w:lineRule="atLeast"/>
        <w:ind w:firstLineChars="200" w:firstLine="480"/>
        <w:rPr>
          <w:sz w:val="24"/>
        </w:rPr>
      </w:pPr>
      <w:r>
        <w:rPr>
          <w:sz w:val="24"/>
        </w:rPr>
        <w:t>本款细化为：</w:t>
      </w:r>
    </w:p>
    <w:p w14:paraId="27B23FB3" w14:textId="77777777" w:rsidR="003C5B32" w:rsidRDefault="00F56DB7">
      <w:pPr>
        <w:wordWrap w:val="0"/>
        <w:spacing w:line="400" w:lineRule="atLeast"/>
        <w:ind w:firstLineChars="200" w:firstLine="480"/>
        <w:rPr>
          <w:sz w:val="24"/>
        </w:rPr>
      </w:pPr>
      <w:r>
        <w:rPr>
          <w:sz w:val="24"/>
        </w:rPr>
        <w:t>（</w:t>
      </w:r>
      <w:r>
        <w:rPr>
          <w:sz w:val="24"/>
        </w:rPr>
        <w:t>1</w:t>
      </w:r>
      <w:r>
        <w:rPr>
          <w:sz w:val="24"/>
        </w:rPr>
        <w:t>）承包人应严格执行监理人批准的合同进度计划，对工作量计划和形象进度计划分别控制。除第</w:t>
      </w:r>
      <w:r>
        <w:rPr>
          <w:sz w:val="24"/>
        </w:rPr>
        <w:t>11.3</w:t>
      </w:r>
      <w:r>
        <w:rPr>
          <w:sz w:val="24"/>
        </w:rPr>
        <w:t>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7C427351" w14:textId="77777777" w:rsidR="003C5B32" w:rsidRDefault="00F56DB7">
      <w:pPr>
        <w:wordWrap w:val="0"/>
        <w:spacing w:line="400" w:lineRule="atLeast"/>
        <w:ind w:firstLineChars="200" w:firstLine="480"/>
        <w:rPr>
          <w:sz w:val="24"/>
        </w:rPr>
      </w:pPr>
      <w:r>
        <w:rPr>
          <w:sz w:val="24"/>
        </w:rPr>
        <w:t>（</w:t>
      </w:r>
      <w:r>
        <w:rPr>
          <w:sz w:val="24"/>
        </w:rPr>
        <w:t>2</w:t>
      </w:r>
      <w:r>
        <w:rPr>
          <w:sz w:val="24"/>
        </w:rPr>
        <w:t>）如果承包人在接到监理人通知后的</w:t>
      </w:r>
      <w:r>
        <w:rPr>
          <w:sz w:val="24"/>
        </w:rPr>
        <w:t>14</w:t>
      </w:r>
      <w:r>
        <w:rPr>
          <w:sz w:val="24"/>
        </w:rPr>
        <w:t>天内，未能采取加快工程进度的措施，致使实际工程进度进一步滞后，或承包人虽采取了一些措施，仍无法按预计工期交工时，监理人应立即通知发包人。发包人在向承包人发出书面警告通知</w:t>
      </w:r>
      <w:r>
        <w:rPr>
          <w:sz w:val="24"/>
        </w:rPr>
        <w:t>14</w:t>
      </w:r>
      <w:r>
        <w:rPr>
          <w:sz w:val="24"/>
        </w:rPr>
        <w:t>天后，发包人可按第</w:t>
      </w:r>
      <w:r>
        <w:rPr>
          <w:sz w:val="24"/>
        </w:rPr>
        <w:t>22.1</w:t>
      </w:r>
      <w:r>
        <w:rPr>
          <w:sz w:val="24"/>
        </w:rPr>
        <w:t>款终止对承包人的雇用，也可将本合同工程中的一部分工作交由其他承包人或其他分包人完成。在不解除本合同规定的承包人责任和义务的同时，承包人应承担因此所增加的一切费用。</w:t>
      </w:r>
    </w:p>
    <w:p w14:paraId="1C4EDA99" w14:textId="77777777" w:rsidR="003C5B32" w:rsidRDefault="00F56DB7">
      <w:pPr>
        <w:wordWrap w:val="0"/>
        <w:spacing w:line="400" w:lineRule="atLeast"/>
        <w:ind w:firstLineChars="200" w:firstLine="480"/>
        <w:rPr>
          <w:sz w:val="24"/>
        </w:rPr>
      </w:pPr>
      <w:r>
        <w:rPr>
          <w:sz w:val="24"/>
        </w:rPr>
        <w:t>（</w:t>
      </w:r>
      <w:r>
        <w:rPr>
          <w:sz w:val="24"/>
        </w:rPr>
        <w:t>3</w:t>
      </w:r>
      <w:r>
        <w:rPr>
          <w:sz w:val="24"/>
        </w:rPr>
        <w:t>）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14:paraId="1824CFEA" w14:textId="77777777" w:rsidR="003C5B32" w:rsidRDefault="00F56DB7">
      <w:pPr>
        <w:wordWrap w:val="0"/>
        <w:spacing w:line="400" w:lineRule="atLeast"/>
        <w:ind w:firstLineChars="200" w:firstLine="480"/>
        <w:rPr>
          <w:sz w:val="24"/>
        </w:rPr>
      </w:pPr>
      <w:r>
        <w:rPr>
          <w:sz w:val="24"/>
        </w:rPr>
        <w:t>（</w:t>
      </w:r>
      <w:r>
        <w:rPr>
          <w:sz w:val="24"/>
        </w:rPr>
        <w:t>4</w:t>
      </w:r>
      <w:r>
        <w:rPr>
          <w:sz w:val="24"/>
        </w:rPr>
        <w:t>）承包人支付逾期交工违约金，不免除承包人完成工程及修补缺陷的义务。</w:t>
      </w:r>
    </w:p>
    <w:p w14:paraId="5748FD8D" w14:textId="77777777" w:rsidR="003C5B32" w:rsidRDefault="00F56DB7">
      <w:pPr>
        <w:wordWrap w:val="0"/>
        <w:spacing w:line="400" w:lineRule="atLeast"/>
        <w:ind w:firstLineChars="200" w:firstLine="480"/>
        <w:rPr>
          <w:sz w:val="24"/>
        </w:rPr>
      </w:pPr>
      <w:r>
        <w:rPr>
          <w:sz w:val="24"/>
        </w:rPr>
        <w:t>（</w:t>
      </w:r>
      <w:r>
        <w:rPr>
          <w:sz w:val="24"/>
        </w:rPr>
        <w:t>5</w:t>
      </w:r>
      <w:r>
        <w:rPr>
          <w:sz w:val="24"/>
        </w:rPr>
        <w:t>）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2633F73F" w14:textId="77777777" w:rsidR="003C5B32" w:rsidRDefault="00F56DB7">
      <w:pPr>
        <w:pStyle w:val="1"/>
        <w:wordWrap w:val="0"/>
        <w:spacing w:line="380" w:lineRule="atLeast"/>
        <w:rPr>
          <w:szCs w:val="24"/>
        </w:rPr>
      </w:pPr>
      <w:bookmarkStart w:id="1162" w:name="_Toc24642"/>
      <w:bookmarkStart w:id="1163" w:name="_Toc234833167"/>
      <w:bookmarkStart w:id="1164" w:name="_Toc25459"/>
      <w:bookmarkStart w:id="1165" w:name="_Toc21733"/>
      <w:r>
        <w:rPr>
          <w:szCs w:val="24"/>
        </w:rPr>
        <w:t xml:space="preserve">11.6 </w:t>
      </w:r>
      <w:r>
        <w:rPr>
          <w:szCs w:val="24"/>
        </w:rPr>
        <w:t>工期提前</w:t>
      </w:r>
      <w:bookmarkEnd w:id="1162"/>
      <w:bookmarkEnd w:id="1163"/>
      <w:bookmarkEnd w:id="1164"/>
      <w:bookmarkEnd w:id="1165"/>
    </w:p>
    <w:p w14:paraId="32A0EA61" w14:textId="77777777" w:rsidR="003C5B32" w:rsidRDefault="00F56DB7">
      <w:pPr>
        <w:wordWrap w:val="0"/>
        <w:spacing w:line="400" w:lineRule="atLeast"/>
        <w:ind w:firstLineChars="200" w:firstLine="480"/>
        <w:rPr>
          <w:sz w:val="24"/>
        </w:rPr>
      </w:pPr>
      <w:r>
        <w:rPr>
          <w:sz w:val="24"/>
        </w:rPr>
        <w:t>本款补充：</w:t>
      </w:r>
    </w:p>
    <w:p w14:paraId="624C5172" w14:textId="77777777" w:rsidR="003C5B32" w:rsidRDefault="00F56DB7">
      <w:pPr>
        <w:wordWrap w:val="0"/>
        <w:spacing w:line="400" w:lineRule="atLeast"/>
        <w:ind w:firstLineChars="200" w:firstLine="480"/>
        <w:rPr>
          <w:sz w:val="24"/>
        </w:rPr>
      </w:pPr>
      <w:r>
        <w:rPr>
          <w:sz w:val="24"/>
        </w:rPr>
        <w:t>发包人不得随意要求承包人提前交工，承包人也不得随意提出提前交工的建议。如遇特殊情况，确需将工期提前的，发包人和承包人必须采取有效措施，确保工程质量。</w:t>
      </w:r>
    </w:p>
    <w:p w14:paraId="24DD63D3" w14:textId="77777777" w:rsidR="003C5B32" w:rsidRDefault="00F56DB7">
      <w:pPr>
        <w:wordWrap w:val="0"/>
        <w:spacing w:line="400" w:lineRule="atLeast"/>
        <w:ind w:firstLineChars="200" w:firstLine="480"/>
        <w:rPr>
          <w:sz w:val="24"/>
        </w:rPr>
      </w:pPr>
      <w:r>
        <w:rPr>
          <w:sz w:val="24"/>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5C4B4E39" w14:textId="77777777" w:rsidR="003C5B32" w:rsidRDefault="003C5B32">
      <w:pPr>
        <w:wordWrap w:val="0"/>
        <w:spacing w:line="400" w:lineRule="atLeast"/>
        <w:ind w:firstLineChars="200" w:firstLine="480"/>
        <w:rPr>
          <w:sz w:val="24"/>
        </w:rPr>
      </w:pPr>
    </w:p>
    <w:p w14:paraId="5004BFDE" w14:textId="77777777" w:rsidR="003C5B32" w:rsidRDefault="00F56DB7">
      <w:pPr>
        <w:wordWrap w:val="0"/>
        <w:spacing w:line="400" w:lineRule="atLeast"/>
        <w:rPr>
          <w:sz w:val="24"/>
        </w:rPr>
      </w:pPr>
      <w:r>
        <w:rPr>
          <w:sz w:val="24"/>
        </w:rPr>
        <w:lastRenderedPageBreak/>
        <w:t>本条补充第</w:t>
      </w:r>
      <w:r>
        <w:rPr>
          <w:sz w:val="24"/>
        </w:rPr>
        <w:t>11.7</w:t>
      </w:r>
      <w:r>
        <w:rPr>
          <w:sz w:val="24"/>
        </w:rPr>
        <w:t>款：</w:t>
      </w:r>
    </w:p>
    <w:p w14:paraId="61417559" w14:textId="77777777" w:rsidR="003C5B32" w:rsidRDefault="00F56DB7">
      <w:pPr>
        <w:pStyle w:val="1"/>
        <w:wordWrap w:val="0"/>
        <w:spacing w:line="380" w:lineRule="atLeast"/>
        <w:rPr>
          <w:szCs w:val="24"/>
        </w:rPr>
      </w:pPr>
      <w:bookmarkStart w:id="1166" w:name="_Toc11965"/>
      <w:bookmarkStart w:id="1167" w:name="_Toc29501"/>
      <w:bookmarkStart w:id="1168" w:name="_Toc23743"/>
      <w:bookmarkStart w:id="1169" w:name="_Toc234833168"/>
      <w:r>
        <w:rPr>
          <w:szCs w:val="24"/>
        </w:rPr>
        <w:t xml:space="preserve">11.7 </w:t>
      </w:r>
      <w:r>
        <w:rPr>
          <w:szCs w:val="24"/>
        </w:rPr>
        <w:t>工作时间的限制</w:t>
      </w:r>
      <w:bookmarkEnd w:id="1166"/>
      <w:bookmarkEnd w:id="1167"/>
      <w:bookmarkEnd w:id="1168"/>
      <w:bookmarkEnd w:id="1169"/>
    </w:p>
    <w:p w14:paraId="273FBF09" w14:textId="77777777" w:rsidR="003C5B32" w:rsidRDefault="00F56DB7">
      <w:pPr>
        <w:wordWrap w:val="0"/>
        <w:spacing w:line="400" w:lineRule="atLeast"/>
        <w:ind w:firstLineChars="200" w:firstLine="480"/>
        <w:rPr>
          <w:sz w:val="24"/>
        </w:rPr>
      </w:pPr>
      <w:r>
        <w:rPr>
          <w:sz w:val="24"/>
        </w:rPr>
        <w:t>承包人在夜间或国家规定的节假日进行永久工程的施工，应向监理人报告，以便监理人履行监理职责和义务。</w:t>
      </w:r>
    </w:p>
    <w:p w14:paraId="53907EBB" w14:textId="77777777" w:rsidR="003C5B32" w:rsidRDefault="00F56DB7">
      <w:pPr>
        <w:wordWrap w:val="0"/>
        <w:spacing w:line="400" w:lineRule="atLeast"/>
        <w:ind w:firstLineChars="200" w:firstLine="480"/>
        <w:rPr>
          <w:sz w:val="24"/>
        </w:rPr>
      </w:pPr>
      <w:r>
        <w:rPr>
          <w:sz w:val="24"/>
        </w:rPr>
        <w:t>但是，为了抢救生命或保护财产，或为了工程的安全、质量而不可避免地短暂作业，则不必事先向监理人报告。但承包人应在事后立即向监理人报告。</w:t>
      </w:r>
    </w:p>
    <w:p w14:paraId="695AAA31" w14:textId="77777777" w:rsidR="003C5B32" w:rsidRDefault="00F56DB7">
      <w:pPr>
        <w:wordWrap w:val="0"/>
        <w:spacing w:line="400" w:lineRule="atLeast"/>
        <w:ind w:firstLineChars="200" w:firstLine="480"/>
        <w:rPr>
          <w:sz w:val="24"/>
        </w:rPr>
      </w:pPr>
      <w:r>
        <w:rPr>
          <w:sz w:val="24"/>
        </w:rPr>
        <w:t>本款规定不适用于习惯上或施工本身要求实行连续生产的作业。</w:t>
      </w:r>
    </w:p>
    <w:p w14:paraId="564006F8" w14:textId="77777777" w:rsidR="003C5B32" w:rsidRDefault="00F56DB7">
      <w:pPr>
        <w:pStyle w:val="1"/>
        <w:wordWrap w:val="0"/>
        <w:spacing w:before="480" w:line="380" w:lineRule="atLeast"/>
        <w:rPr>
          <w:sz w:val="28"/>
          <w:szCs w:val="28"/>
        </w:rPr>
      </w:pPr>
      <w:bookmarkStart w:id="1170" w:name="_Toc10095"/>
      <w:bookmarkStart w:id="1171" w:name="_Toc21568"/>
      <w:bookmarkStart w:id="1172" w:name="_Toc28933"/>
      <w:bookmarkStart w:id="1173" w:name="_Toc234833169"/>
      <w:r>
        <w:rPr>
          <w:sz w:val="28"/>
          <w:szCs w:val="28"/>
        </w:rPr>
        <w:t xml:space="preserve">12. </w:t>
      </w:r>
      <w:r>
        <w:rPr>
          <w:sz w:val="28"/>
          <w:szCs w:val="28"/>
        </w:rPr>
        <w:t>暂停施工</w:t>
      </w:r>
      <w:bookmarkEnd w:id="1170"/>
      <w:bookmarkEnd w:id="1171"/>
      <w:bookmarkEnd w:id="1172"/>
      <w:bookmarkEnd w:id="1173"/>
    </w:p>
    <w:p w14:paraId="71584AE2" w14:textId="77777777" w:rsidR="003C5B32" w:rsidRDefault="00F56DB7">
      <w:pPr>
        <w:pStyle w:val="1"/>
        <w:wordWrap w:val="0"/>
        <w:spacing w:line="380" w:lineRule="atLeast"/>
        <w:rPr>
          <w:szCs w:val="24"/>
        </w:rPr>
      </w:pPr>
      <w:bookmarkStart w:id="1174" w:name="_Toc19976"/>
      <w:bookmarkStart w:id="1175" w:name="_Toc24281"/>
      <w:bookmarkStart w:id="1176" w:name="_Toc234833170"/>
      <w:bookmarkStart w:id="1177" w:name="_Toc15852"/>
      <w:r>
        <w:rPr>
          <w:szCs w:val="24"/>
        </w:rPr>
        <w:t xml:space="preserve">12.1 </w:t>
      </w:r>
      <w:r>
        <w:rPr>
          <w:szCs w:val="24"/>
        </w:rPr>
        <w:t>承包人暂停施工的责任</w:t>
      </w:r>
      <w:bookmarkEnd w:id="1174"/>
      <w:bookmarkEnd w:id="1175"/>
      <w:bookmarkEnd w:id="1176"/>
      <w:bookmarkEnd w:id="1177"/>
    </w:p>
    <w:p w14:paraId="633DA46E" w14:textId="77777777" w:rsidR="003C5B32" w:rsidRDefault="00F56DB7">
      <w:pPr>
        <w:wordWrap w:val="0"/>
        <w:spacing w:line="400" w:lineRule="atLeast"/>
        <w:ind w:firstLineChars="200" w:firstLine="480"/>
        <w:rPr>
          <w:sz w:val="24"/>
        </w:rPr>
      </w:pPr>
      <w:r>
        <w:rPr>
          <w:sz w:val="24"/>
        </w:rPr>
        <w:t>本款第（</w:t>
      </w:r>
      <w:r>
        <w:rPr>
          <w:sz w:val="24"/>
        </w:rPr>
        <w:t>5</w:t>
      </w:r>
      <w:r>
        <w:rPr>
          <w:sz w:val="24"/>
        </w:rPr>
        <w:t>）项细化为：</w:t>
      </w:r>
    </w:p>
    <w:p w14:paraId="4ED9F231" w14:textId="77777777" w:rsidR="003C5B32" w:rsidRDefault="00F56DB7">
      <w:pPr>
        <w:wordWrap w:val="0"/>
        <w:spacing w:line="400" w:lineRule="atLeast"/>
        <w:ind w:firstLineChars="200" w:firstLine="480"/>
        <w:rPr>
          <w:sz w:val="24"/>
        </w:rPr>
      </w:pPr>
      <w:r>
        <w:rPr>
          <w:sz w:val="24"/>
        </w:rPr>
        <w:t>（</w:t>
      </w:r>
      <w:r>
        <w:rPr>
          <w:sz w:val="24"/>
        </w:rPr>
        <w:t>5</w:t>
      </w:r>
      <w:r>
        <w:rPr>
          <w:sz w:val="24"/>
        </w:rPr>
        <w:t>）现场气候条件导致的必要停工（第</w:t>
      </w:r>
      <w:r>
        <w:rPr>
          <w:sz w:val="24"/>
        </w:rPr>
        <w:t>11.4</w:t>
      </w:r>
      <w:r>
        <w:rPr>
          <w:sz w:val="24"/>
        </w:rPr>
        <w:t>款约定的异常恶劣的气候条件除外）；</w:t>
      </w:r>
    </w:p>
    <w:p w14:paraId="1A2D20AA" w14:textId="77777777" w:rsidR="003C5B32" w:rsidRDefault="00F56DB7">
      <w:pPr>
        <w:wordWrap w:val="0"/>
        <w:spacing w:line="400" w:lineRule="atLeast"/>
        <w:ind w:firstLineChars="200" w:firstLine="480"/>
        <w:rPr>
          <w:sz w:val="24"/>
        </w:rPr>
      </w:pPr>
      <w:r>
        <w:rPr>
          <w:sz w:val="24"/>
        </w:rPr>
        <w:t>（</w:t>
      </w:r>
      <w:r>
        <w:rPr>
          <w:sz w:val="24"/>
        </w:rPr>
        <w:t>6</w:t>
      </w:r>
      <w:r>
        <w:rPr>
          <w:sz w:val="24"/>
        </w:rPr>
        <w:t>）项目专用合同条款可能约定的由承包人承担的其他暂停施工。</w:t>
      </w:r>
    </w:p>
    <w:p w14:paraId="504ACB96" w14:textId="77777777" w:rsidR="003C5B32" w:rsidRDefault="00F56DB7">
      <w:pPr>
        <w:pStyle w:val="1"/>
        <w:wordWrap w:val="0"/>
        <w:spacing w:before="480" w:line="380" w:lineRule="atLeast"/>
        <w:rPr>
          <w:sz w:val="28"/>
          <w:szCs w:val="28"/>
        </w:rPr>
      </w:pPr>
      <w:bookmarkStart w:id="1178" w:name="_Toc22379"/>
      <w:bookmarkStart w:id="1179" w:name="_Toc139"/>
      <w:bookmarkStart w:id="1180" w:name="_Toc1341"/>
      <w:bookmarkStart w:id="1181" w:name="_Toc234833171"/>
      <w:r>
        <w:rPr>
          <w:sz w:val="28"/>
          <w:szCs w:val="28"/>
        </w:rPr>
        <w:t xml:space="preserve">13. </w:t>
      </w:r>
      <w:r>
        <w:rPr>
          <w:sz w:val="28"/>
          <w:szCs w:val="28"/>
        </w:rPr>
        <w:t>工程质量</w:t>
      </w:r>
      <w:bookmarkEnd w:id="1178"/>
      <w:bookmarkEnd w:id="1179"/>
      <w:bookmarkEnd w:id="1180"/>
      <w:bookmarkEnd w:id="1181"/>
    </w:p>
    <w:p w14:paraId="60710B50" w14:textId="77777777" w:rsidR="003C5B32" w:rsidRDefault="00F56DB7">
      <w:pPr>
        <w:pStyle w:val="1"/>
        <w:wordWrap w:val="0"/>
        <w:spacing w:line="380" w:lineRule="atLeast"/>
        <w:rPr>
          <w:szCs w:val="24"/>
        </w:rPr>
      </w:pPr>
      <w:bookmarkStart w:id="1182" w:name="_Toc14295"/>
      <w:bookmarkStart w:id="1183" w:name="_Toc940"/>
      <w:bookmarkStart w:id="1184" w:name="_Toc30210"/>
      <w:bookmarkStart w:id="1185" w:name="_Toc234833172"/>
      <w:r>
        <w:rPr>
          <w:szCs w:val="24"/>
        </w:rPr>
        <w:t xml:space="preserve">13.1 </w:t>
      </w:r>
      <w:r>
        <w:rPr>
          <w:szCs w:val="24"/>
        </w:rPr>
        <w:t>工程质量要求</w:t>
      </w:r>
      <w:bookmarkEnd w:id="1182"/>
      <w:bookmarkEnd w:id="1183"/>
      <w:bookmarkEnd w:id="1184"/>
      <w:bookmarkEnd w:id="1185"/>
    </w:p>
    <w:p w14:paraId="6BCBE363" w14:textId="77777777" w:rsidR="003C5B32" w:rsidRDefault="00F56DB7">
      <w:pPr>
        <w:wordWrap w:val="0"/>
        <w:spacing w:line="400" w:lineRule="atLeast"/>
        <w:ind w:firstLineChars="200" w:firstLine="480"/>
        <w:rPr>
          <w:sz w:val="24"/>
        </w:rPr>
      </w:pPr>
      <w:r>
        <w:rPr>
          <w:sz w:val="24"/>
        </w:rPr>
        <w:t>第</w:t>
      </w:r>
      <w:r>
        <w:rPr>
          <w:sz w:val="24"/>
        </w:rPr>
        <w:t>13.1.1</w:t>
      </w:r>
      <w:r>
        <w:rPr>
          <w:sz w:val="24"/>
        </w:rPr>
        <w:t>项约定为：</w:t>
      </w:r>
    </w:p>
    <w:p w14:paraId="07DF3951" w14:textId="77777777" w:rsidR="003C5B32" w:rsidRDefault="00F56DB7">
      <w:pPr>
        <w:wordWrap w:val="0"/>
        <w:spacing w:line="400" w:lineRule="atLeast"/>
        <w:ind w:firstLineChars="200" w:firstLine="480"/>
        <w:rPr>
          <w:sz w:val="24"/>
        </w:rPr>
      </w:pPr>
      <w:r>
        <w:rPr>
          <w:sz w:val="24"/>
        </w:rPr>
        <w:t>工程质量验收按技术规范及《公路工程质量检验评定标准》执行。</w:t>
      </w:r>
    </w:p>
    <w:p w14:paraId="19A67EB8" w14:textId="77777777" w:rsidR="003C5B32" w:rsidRDefault="00F56DB7">
      <w:pPr>
        <w:wordWrap w:val="0"/>
        <w:spacing w:line="400" w:lineRule="atLeast"/>
        <w:ind w:firstLineChars="200" w:firstLine="480"/>
        <w:rPr>
          <w:sz w:val="24"/>
        </w:rPr>
      </w:pPr>
      <w:r>
        <w:rPr>
          <w:sz w:val="24"/>
        </w:rPr>
        <w:t>本款补充第</w:t>
      </w:r>
      <w:r>
        <w:rPr>
          <w:sz w:val="24"/>
        </w:rPr>
        <w:t>13.1.4</w:t>
      </w:r>
      <w:r>
        <w:rPr>
          <w:sz w:val="24"/>
        </w:rPr>
        <w:t>项、第</w:t>
      </w:r>
      <w:r>
        <w:rPr>
          <w:sz w:val="24"/>
        </w:rPr>
        <w:t>13.1.5</w:t>
      </w:r>
      <w:r>
        <w:rPr>
          <w:sz w:val="24"/>
        </w:rPr>
        <w:t>项：</w:t>
      </w:r>
    </w:p>
    <w:p w14:paraId="2358055A" w14:textId="77777777" w:rsidR="003C5B32" w:rsidRDefault="00F56DB7">
      <w:pPr>
        <w:wordWrap w:val="0"/>
        <w:spacing w:line="400" w:lineRule="atLeast"/>
        <w:ind w:firstLineChars="200" w:firstLine="480"/>
        <w:rPr>
          <w:sz w:val="24"/>
        </w:rPr>
      </w:pPr>
      <w:r>
        <w:rPr>
          <w:sz w:val="24"/>
        </w:rPr>
        <w:t xml:space="preserve">13.1.4 </w:t>
      </w:r>
      <w:r>
        <w:rPr>
          <w:sz w:val="24"/>
        </w:rPr>
        <w:t>发包人和承包人应严格遵守《关于严格落实公路工程质量责任制的若干意见》的相关规定，认真执行工程质量责任登记制度并</w:t>
      </w:r>
      <w:r>
        <w:rPr>
          <w:kern w:val="0"/>
          <w:sz w:val="24"/>
        </w:rPr>
        <w:t>按要求填写工程质量责任登记表</w:t>
      </w:r>
      <w:r>
        <w:rPr>
          <w:sz w:val="24"/>
        </w:rPr>
        <w:t>。</w:t>
      </w:r>
    </w:p>
    <w:p w14:paraId="02D2237E" w14:textId="77777777" w:rsidR="003C5B32" w:rsidRDefault="00F56DB7">
      <w:pPr>
        <w:wordWrap w:val="0"/>
        <w:spacing w:line="400" w:lineRule="atLeast"/>
        <w:ind w:firstLineChars="200" w:firstLine="480"/>
        <w:rPr>
          <w:sz w:val="24"/>
        </w:rPr>
      </w:pPr>
      <w:r>
        <w:rPr>
          <w:sz w:val="24"/>
        </w:rPr>
        <w:t xml:space="preserve">13.1.5 </w:t>
      </w:r>
      <w:r>
        <w:rPr>
          <w:sz w:val="24"/>
        </w:rPr>
        <w:t>本项目严格执行质量责任追究制度。质量事故处理实行</w:t>
      </w:r>
      <w:r>
        <w:rPr>
          <w:rFonts w:ascii="宋体" w:hAnsi="宋体" w:cs="宋体" w:hint="eastAsia"/>
          <w:sz w:val="24"/>
        </w:rPr>
        <w:t>“</w:t>
      </w:r>
      <w:r>
        <w:rPr>
          <w:sz w:val="24"/>
        </w:rPr>
        <w:t>四不放过</w:t>
      </w:r>
      <w:r>
        <w:rPr>
          <w:rFonts w:ascii="宋体" w:hAnsi="宋体" w:cs="宋体" w:hint="eastAsia"/>
          <w:sz w:val="24"/>
        </w:rPr>
        <w:t>”</w:t>
      </w:r>
      <w:r>
        <w:rPr>
          <w:sz w:val="24"/>
        </w:rPr>
        <w:t>原则：事故原因调查不清不放过；事故责任者没有受到教育不放过；没有防范措施不放过；相关责任人没受到处理不放过。</w:t>
      </w:r>
    </w:p>
    <w:p w14:paraId="52A84B6D" w14:textId="77777777" w:rsidR="003C5B32" w:rsidRDefault="00F56DB7">
      <w:pPr>
        <w:pStyle w:val="1"/>
        <w:wordWrap w:val="0"/>
        <w:spacing w:line="380" w:lineRule="atLeast"/>
        <w:rPr>
          <w:szCs w:val="24"/>
        </w:rPr>
      </w:pPr>
      <w:bookmarkStart w:id="1186" w:name="_Toc19759"/>
      <w:bookmarkStart w:id="1187" w:name="_Toc234833173"/>
      <w:bookmarkStart w:id="1188" w:name="_Toc8253"/>
      <w:bookmarkStart w:id="1189" w:name="_Toc12268"/>
      <w:r>
        <w:rPr>
          <w:szCs w:val="24"/>
        </w:rPr>
        <w:t xml:space="preserve">13.2 </w:t>
      </w:r>
      <w:r>
        <w:rPr>
          <w:szCs w:val="24"/>
        </w:rPr>
        <w:t>承包人的质量管理</w:t>
      </w:r>
      <w:bookmarkEnd w:id="1186"/>
      <w:bookmarkEnd w:id="1187"/>
      <w:bookmarkEnd w:id="1188"/>
      <w:bookmarkEnd w:id="1189"/>
    </w:p>
    <w:p w14:paraId="1D626659" w14:textId="77777777" w:rsidR="003C5B32" w:rsidRDefault="00F56DB7">
      <w:pPr>
        <w:wordWrap w:val="0"/>
        <w:spacing w:line="400" w:lineRule="atLeast"/>
        <w:ind w:firstLineChars="200" w:firstLine="480"/>
        <w:rPr>
          <w:sz w:val="24"/>
        </w:rPr>
      </w:pPr>
      <w:r>
        <w:rPr>
          <w:sz w:val="24"/>
        </w:rPr>
        <w:t>第</w:t>
      </w:r>
      <w:r>
        <w:rPr>
          <w:sz w:val="24"/>
        </w:rPr>
        <w:t>13.2.1</w:t>
      </w:r>
      <w:r>
        <w:rPr>
          <w:sz w:val="24"/>
        </w:rPr>
        <w:t>项补充：</w:t>
      </w:r>
    </w:p>
    <w:p w14:paraId="62FD3554" w14:textId="77777777" w:rsidR="003C5B32" w:rsidRDefault="00F56DB7">
      <w:pPr>
        <w:wordWrap w:val="0"/>
        <w:spacing w:line="400" w:lineRule="atLeast"/>
        <w:ind w:firstLineChars="200" w:firstLine="480"/>
        <w:rPr>
          <w:sz w:val="24"/>
        </w:rPr>
      </w:pPr>
      <w:r>
        <w:rPr>
          <w:sz w:val="24"/>
        </w:rPr>
        <w:t>承包人提交工程质量保证措施文件的期限：签订合同协议书后</w:t>
      </w:r>
      <w:r>
        <w:rPr>
          <w:sz w:val="24"/>
        </w:rPr>
        <w:t>28</w:t>
      </w:r>
      <w:r>
        <w:rPr>
          <w:sz w:val="24"/>
        </w:rPr>
        <w:t>天之内。</w:t>
      </w:r>
    </w:p>
    <w:p w14:paraId="26F3BEEB" w14:textId="77777777" w:rsidR="003C5B32" w:rsidRDefault="00F56DB7">
      <w:pPr>
        <w:wordWrap w:val="0"/>
        <w:spacing w:line="400" w:lineRule="atLeast"/>
        <w:ind w:firstLineChars="200" w:firstLine="480"/>
        <w:rPr>
          <w:sz w:val="24"/>
        </w:rPr>
      </w:pPr>
      <w:r>
        <w:rPr>
          <w:sz w:val="24"/>
        </w:rPr>
        <w:t>本款补充第</w:t>
      </w:r>
      <w:r>
        <w:rPr>
          <w:sz w:val="24"/>
        </w:rPr>
        <w:t>13.2.3</w:t>
      </w:r>
      <w:r>
        <w:rPr>
          <w:sz w:val="24"/>
        </w:rPr>
        <w:t>项</w:t>
      </w:r>
      <w:r>
        <w:rPr>
          <w:sz w:val="24"/>
        </w:rPr>
        <w:t>~</w:t>
      </w:r>
      <w:r>
        <w:rPr>
          <w:sz w:val="24"/>
        </w:rPr>
        <w:t>第</w:t>
      </w:r>
      <w:r>
        <w:rPr>
          <w:sz w:val="24"/>
        </w:rPr>
        <w:t>13.2.10</w:t>
      </w:r>
      <w:r>
        <w:rPr>
          <w:sz w:val="24"/>
        </w:rPr>
        <w:t>项：</w:t>
      </w:r>
    </w:p>
    <w:p w14:paraId="6FF00A52" w14:textId="77777777" w:rsidR="003C5B32" w:rsidRDefault="00F56DB7">
      <w:pPr>
        <w:wordWrap w:val="0"/>
        <w:spacing w:line="400" w:lineRule="atLeast"/>
        <w:ind w:firstLineChars="200" w:firstLine="480"/>
        <w:rPr>
          <w:sz w:val="24"/>
        </w:rPr>
      </w:pPr>
      <w:r>
        <w:rPr>
          <w:sz w:val="24"/>
        </w:rPr>
        <w:t xml:space="preserve">13.2.3 </w:t>
      </w:r>
      <w:r>
        <w:rPr>
          <w:sz w:val="24"/>
        </w:rPr>
        <w:t>公路工程施行质量责任终身制。承包人应当书面明确相应的项目负责人和质量负责人。承包人的相关人员按照国家法律法规和有关规定在工程合理使用年限内承担相应</w:t>
      </w:r>
      <w:r>
        <w:rPr>
          <w:sz w:val="24"/>
        </w:rPr>
        <w:lastRenderedPageBreak/>
        <w:t>的质量责任。</w:t>
      </w:r>
    </w:p>
    <w:p w14:paraId="66C8DA88" w14:textId="77777777" w:rsidR="003C5B32" w:rsidRDefault="00F56DB7">
      <w:pPr>
        <w:wordWrap w:val="0"/>
        <w:spacing w:line="400" w:lineRule="atLeast"/>
        <w:ind w:firstLineChars="200" w:firstLine="480"/>
        <w:rPr>
          <w:sz w:val="24"/>
        </w:rPr>
      </w:pPr>
      <w:r>
        <w:rPr>
          <w:sz w:val="24"/>
        </w:rPr>
        <w:t xml:space="preserve">13.2.4 </w:t>
      </w:r>
      <w:r>
        <w:rPr>
          <w:sz w:val="24"/>
        </w:rPr>
        <w:t>承包人应当建立健全工程质量保证体系，制定质量管理制度，强化工程质量管理措施，完善工程质量目标保障机制；严格遵守国家有关法律、法规和规章，严格执行公路工程强制性技术标准、各类技术规范及规程，全面履行工程合同义务。</w:t>
      </w:r>
    </w:p>
    <w:p w14:paraId="42747F3A" w14:textId="77777777" w:rsidR="003C5B32" w:rsidRDefault="00F56DB7">
      <w:pPr>
        <w:wordWrap w:val="0"/>
        <w:spacing w:line="400" w:lineRule="atLeast"/>
        <w:ind w:firstLineChars="200" w:firstLine="480"/>
        <w:rPr>
          <w:sz w:val="24"/>
        </w:rPr>
      </w:pPr>
      <w:r>
        <w:rPr>
          <w:sz w:val="24"/>
        </w:rPr>
        <w:t xml:space="preserve">13.2.5 </w:t>
      </w:r>
      <w:r>
        <w:rPr>
          <w:sz w:val="24"/>
        </w:rPr>
        <w:t>承包人对工程施工质量负责，应当按合同约定设立现场质量管理机构、配备工程技术人员和质量管理人员，落实工程施工质量责任制。</w:t>
      </w:r>
    </w:p>
    <w:p w14:paraId="0A41BC86" w14:textId="77777777" w:rsidR="003C5B32" w:rsidRDefault="00F56DB7">
      <w:pPr>
        <w:wordWrap w:val="0"/>
        <w:spacing w:line="400" w:lineRule="atLeast"/>
        <w:ind w:firstLineChars="200" w:firstLine="480"/>
        <w:rPr>
          <w:sz w:val="24"/>
        </w:rPr>
      </w:pPr>
      <w:r>
        <w:rPr>
          <w:sz w:val="24"/>
        </w:rPr>
        <w:t xml:space="preserve">13.2.6 </w:t>
      </w:r>
      <w:r>
        <w:rPr>
          <w:sz w:val="24"/>
        </w:rPr>
        <w:t>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16EA1C1A" w14:textId="77777777" w:rsidR="003C5B32" w:rsidRDefault="00F56DB7">
      <w:pPr>
        <w:wordWrap w:val="0"/>
        <w:spacing w:line="400" w:lineRule="atLeast"/>
        <w:ind w:firstLineChars="200" w:firstLine="480"/>
        <w:rPr>
          <w:sz w:val="24"/>
        </w:rPr>
      </w:pPr>
      <w:r>
        <w:rPr>
          <w:sz w:val="24"/>
        </w:rPr>
        <w:t xml:space="preserve">13.2.7 </w:t>
      </w:r>
      <w:r>
        <w:rPr>
          <w:sz w:val="24"/>
        </w:rPr>
        <w:t>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2E44C67F" w14:textId="77777777" w:rsidR="003C5B32" w:rsidRDefault="00F56DB7">
      <w:pPr>
        <w:wordWrap w:val="0"/>
        <w:spacing w:line="400" w:lineRule="atLeast"/>
        <w:ind w:firstLineChars="200" w:firstLine="480"/>
        <w:rPr>
          <w:sz w:val="24"/>
        </w:rPr>
      </w:pPr>
      <w:r>
        <w:rPr>
          <w:sz w:val="24"/>
        </w:rPr>
        <w:t xml:space="preserve">13.2.8 </w:t>
      </w:r>
      <w:r>
        <w:rPr>
          <w:sz w:val="24"/>
        </w:rPr>
        <w:t>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1F7FC0B1" w14:textId="77777777" w:rsidR="003C5B32" w:rsidRDefault="00F56DB7">
      <w:pPr>
        <w:wordWrap w:val="0"/>
        <w:spacing w:line="400" w:lineRule="atLeast"/>
        <w:ind w:firstLineChars="200" w:firstLine="480"/>
        <w:rPr>
          <w:sz w:val="24"/>
        </w:rPr>
      </w:pPr>
      <w:r>
        <w:rPr>
          <w:sz w:val="24"/>
        </w:rPr>
        <w:t xml:space="preserve">13.2.9 </w:t>
      </w:r>
      <w:r>
        <w:rPr>
          <w:sz w:val="24"/>
        </w:rPr>
        <w:t>承包人应当依法规范分包行为，并对承担的工程质量负总责，分包单位对分包合同范围内的工程质量负责。</w:t>
      </w:r>
    </w:p>
    <w:p w14:paraId="031015E1" w14:textId="77777777" w:rsidR="003C5B32" w:rsidRDefault="00F56DB7">
      <w:pPr>
        <w:wordWrap w:val="0"/>
        <w:spacing w:line="400" w:lineRule="atLeast"/>
        <w:ind w:firstLineChars="200" w:firstLine="480"/>
        <w:rPr>
          <w:sz w:val="24"/>
        </w:rPr>
      </w:pPr>
      <w:r>
        <w:rPr>
          <w:sz w:val="24"/>
        </w:rPr>
        <w:t xml:space="preserve">13.2.10 </w:t>
      </w:r>
      <w:r>
        <w:rPr>
          <w:sz w:val="24"/>
        </w:rPr>
        <w:t>承包人驻工程现场机构应在现场驻地和重要的分部、分项工程施工现场设置明显的工程质量责任登记表公示牌。</w:t>
      </w:r>
    </w:p>
    <w:p w14:paraId="1B240878" w14:textId="77777777" w:rsidR="003C5B32" w:rsidRDefault="00F56DB7">
      <w:pPr>
        <w:pStyle w:val="1"/>
        <w:wordWrap w:val="0"/>
        <w:spacing w:line="380" w:lineRule="atLeast"/>
        <w:rPr>
          <w:szCs w:val="24"/>
        </w:rPr>
      </w:pPr>
      <w:bookmarkStart w:id="1190" w:name="_Toc17725"/>
      <w:bookmarkStart w:id="1191" w:name="_Toc234833174"/>
      <w:bookmarkStart w:id="1192" w:name="_Toc20957"/>
      <w:bookmarkStart w:id="1193" w:name="_Toc1657"/>
      <w:r>
        <w:rPr>
          <w:szCs w:val="24"/>
        </w:rPr>
        <w:t xml:space="preserve">13.4 </w:t>
      </w:r>
      <w:r>
        <w:rPr>
          <w:szCs w:val="24"/>
        </w:rPr>
        <w:t>监理人的质量检查</w:t>
      </w:r>
      <w:bookmarkEnd w:id="1190"/>
      <w:bookmarkEnd w:id="1191"/>
      <w:bookmarkEnd w:id="1192"/>
      <w:bookmarkEnd w:id="1193"/>
    </w:p>
    <w:p w14:paraId="5065B21F" w14:textId="77777777" w:rsidR="003C5B32" w:rsidRDefault="00F56DB7">
      <w:pPr>
        <w:wordWrap w:val="0"/>
        <w:spacing w:line="400" w:lineRule="atLeast"/>
        <w:ind w:firstLineChars="200" w:firstLine="480"/>
        <w:rPr>
          <w:sz w:val="24"/>
        </w:rPr>
      </w:pPr>
      <w:r>
        <w:rPr>
          <w:sz w:val="24"/>
        </w:rPr>
        <w:t>本款补充：</w:t>
      </w:r>
    </w:p>
    <w:p w14:paraId="686F2786" w14:textId="77777777" w:rsidR="003C5B32" w:rsidRDefault="00F56DB7">
      <w:pPr>
        <w:wordWrap w:val="0"/>
        <w:spacing w:line="400" w:lineRule="atLeast"/>
        <w:ind w:firstLineChars="200" w:firstLine="480"/>
        <w:rPr>
          <w:sz w:val="24"/>
        </w:rPr>
      </w:pPr>
      <w:r>
        <w:rPr>
          <w:sz w:val="24"/>
        </w:rPr>
        <w:t>监理人及其委派的检验人员，应能进入工程现场，以及材料或工程设备的制造、加工或制配的车间和场所，包括不属于承包人的车间或场所进行检查，承包人应为此提供便利和协助。</w:t>
      </w:r>
    </w:p>
    <w:p w14:paraId="0B4C3ED6" w14:textId="77777777" w:rsidR="003C5B32" w:rsidRDefault="00F56DB7">
      <w:pPr>
        <w:wordWrap w:val="0"/>
        <w:spacing w:line="400" w:lineRule="atLeast"/>
        <w:ind w:firstLineChars="200" w:firstLine="480"/>
        <w:rPr>
          <w:sz w:val="24"/>
        </w:rPr>
      </w:pPr>
      <w:r>
        <w:rPr>
          <w:sz w:val="24"/>
        </w:rPr>
        <w:t>监理人可以将材料或工程设备的检查和检验委托给一家独立的有质量检验认证资格的检验单位。该独立检验单位的检验结果应视为监理人完成的。监理人应将这种委托的通知书不少于</w:t>
      </w:r>
      <w:r>
        <w:rPr>
          <w:sz w:val="24"/>
        </w:rPr>
        <w:t>7</w:t>
      </w:r>
      <w:r>
        <w:rPr>
          <w:sz w:val="24"/>
        </w:rPr>
        <w:t>天前交给承包人。</w:t>
      </w:r>
    </w:p>
    <w:p w14:paraId="07135496" w14:textId="77777777" w:rsidR="003C5B32" w:rsidRDefault="00F56DB7">
      <w:pPr>
        <w:pStyle w:val="1"/>
        <w:wordWrap w:val="0"/>
        <w:spacing w:line="380" w:lineRule="atLeast"/>
        <w:rPr>
          <w:szCs w:val="24"/>
        </w:rPr>
      </w:pPr>
      <w:bookmarkStart w:id="1194" w:name="_Toc234833175"/>
      <w:bookmarkStart w:id="1195" w:name="_Toc31604"/>
      <w:bookmarkStart w:id="1196" w:name="_Toc24829"/>
      <w:bookmarkStart w:id="1197" w:name="_Toc15131"/>
      <w:r>
        <w:rPr>
          <w:szCs w:val="24"/>
        </w:rPr>
        <w:t xml:space="preserve">13.5 </w:t>
      </w:r>
      <w:r>
        <w:rPr>
          <w:szCs w:val="24"/>
        </w:rPr>
        <w:t>工程隐蔽部位覆盖前的检查</w:t>
      </w:r>
      <w:bookmarkEnd w:id="1194"/>
      <w:bookmarkEnd w:id="1195"/>
      <w:bookmarkEnd w:id="1196"/>
      <w:bookmarkEnd w:id="1197"/>
    </w:p>
    <w:p w14:paraId="0BA0C4DA" w14:textId="77777777" w:rsidR="003C5B32" w:rsidRDefault="00F56DB7">
      <w:pPr>
        <w:wordWrap w:val="0"/>
        <w:spacing w:line="400" w:lineRule="atLeast"/>
        <w:ind w:firstLineChars="200" w:firstLine="480"/>
        <w:rPr>
          <w:sz w:val="24"/>
        </w:rPr>
      </w:pPr>
      <w:r>
        <w:rPr>
          <w:sz w:val="24"/>
        </w:rPr>
        <w:t>第</w:t>
      </w:r>
      <w:r>
        <w:rPr>
          <w:sz w:val="24"/>
        </w:rPr>
        <w:t>13.5.1</w:t>
      </w:r>
      <w:r>
        <w:rPr>
          <w:sz w:val="24"/>
        </w:rPr>
        <w:t>项补充：</w:t>
      </w:r>
    </w:p>
    <w:p w14:paraId="31ACA82D" w14:textId="77777777" w:rsidR="003C5B32" w:rsidRDefault="00F56DB7">
      <w:pPr>
        <w:wordWrap w:val="0"/>
        <w:spacing w:line="400" w:lineRule="atLeast"/>
        <w:ind w:firstLineChars="200" w:firstLine="480"/>
        <w:rPr>
          <w:sz w:val="24"/>
        </w:rPr>
      </w:pPr>
      <w:r>
        <w:rPr>
          <w:sz w:val="24"/>
        </w:rPr>
        <w:t>当监理人有指令时，承包人应对重要隐蔽工程进行拍摄或照相并应保证监理人有充分</w:t>
      </w:r>
      <w:r>
        <w:rPr>
          <w:sz w:val="24"/>
        </w:rPr>
        <w:lastRenderedPageBreak/>
        <w:t>的机会对将要覆盖或掩蔽的工程进行检查和量测，特别是在基础以上的任一部分工程修筑之前，对该基础进行检查。</w:t>
      </w:r>
    </w:p>
    <w:p w14:paraId="47BC9D0A" w14:textId="77777777" w:rsidR="003C5B32" w:rsidRDefault="00F56DB7">
      <w:pPr>
        <w:pStyle w:val="1"/>
        <w:wordWrap w:val="0"/>
        <w:spacing w:line="380" w:lineRule="atLeast"/>
        <w:rPr>
          <w:szCs w:val="24"/>
        </w:rPr>
      </w:pPr>
      <w:bookmarkStart w:id="1198" w:name="_Toc1659"/>
      <w:bookmarkStart w:id="1199" w:name="_Toc234833176"/>
      <w:bookmarkStart w:id="1200" w:name="_Toc21958"/>
      <w:bookmarkStart w:id="1201" w:name="_Toc19441"/>
      <w:r>
        <w:rPr>
          <w:szCs w:val="24"/>
        </w:rPr>
        <w:t xml:space="preserve">13.6 </w:t>
      </w:r>
      <w:r>
        <w:rPr>
          <w:szCs w:val="24"/>
        </w:rPr>
        <w:t>清除不合格工程</w:t>
      </w:r>
      <w:bookmarkEnd w:id="1198"/>
      <w:bookmarkEnd w:id="1199"/>
      <w:bookmarkEnd w:id="1200"/>
      <w:bookmarkEnd w:id="1201"/>
    </w:p>
    <w:p w14:paraId="29E1688B" w14:textId="77777777" w:rsidR="003C5B32" w:rsidRDefault="00F56DB7">
      <w:pPr>
        <w:wordWrap w:val="0"/>
        <w:spacing w:line="400" w:lineRule="atLeast"/>
        <w:ind w:firstLineChars="200" w:firstLine="480"/>
        <w:rPr>
          <w:sz w:val="24"/>
        </w:rPr>
      </w:pPr>
      <w:r>
        <w:rPr>
          <w:sz w:val="24"/>
        </w:rPr>
        <w:t>第</w:t>
      </w:r>
      <w:r>
        <w:rPr>
          <w:sz w:val="24"/>
        </w:rPr>
        <w:t>13.6.1</w:t>
      </w:r>
      <w:r>
        <w:rPr>
          <w:sz w:val="24"/>
        </w:rPr>
        <w:t>项细化为：</w:t>
      </w:r>
    </w:p>
    <w:p w14:paraId="47746327" w14:textId="77777777" w:rsidR="003C5B32" w:rsidRDefault="00F56DB7">
      <w:pPr>
        <w:wordWrap w:val="0"/>
        <w:spacing w:line="400" w:lineRule="atLeast"/>
        <w:ind w:firstLineChars="200" w:firstLine="480"/>
        <w:rPr>
          <w:sz w:val="24"/>
        </w:rPr>
      </w:pPr>
      <w:r>
        <w:rPr>
          <w:sz w:val="24"/>
        </w:rPr>
        <w:t>（</w:t>
      </w:r>
      <w:r>
        <w:rPr>
          <w:sz w:val="24"/>
        </w:rPr>
        <w:t>1</w:t>
      </w:r>
      <w:r>
        <w:rPr>
          <w:sz w:val="24"/>
        </w:rPr>
        <w:t>）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570CB405" w14:textId="77777777" w:rsidR="003C5B32" w:rsidRDefault="00F56DB7">
      <w:pPr>
        <w:wordWrap w:val="0"/>
        <w:spacing w:line="400" w:lineRule="atLeast"/>
        <w:ind w:firstLineChars="200" w:firstLine="480"/>
        <w:rPr>
          <w:sz w:val="24"/>
        </w:rPr>
      </w:pPr>
      <w:r>
        <w:rPr>
          <w:sz w:val="24"/>
        </w:rPr>
        <w:t>（</w:t>
      </w:r>
      <w:r>
        <w:rPr>
          <w:sz w:val="24"/>
        </w:rPr>
        <w:t>2</w:t>
      </w:r>
      <w:r>
        <w:rPr>
          <w:sz w:val="24"/>
        </w:rPr>
        <w:t>）如果承包人未在规定时间内执行监理人的指示，发包人有权雇用他人执行，由此增加的费用和（或）工期延误由承包人承担。</w:t>
      </w:r>
    </w:p>
    <w:p w14:paraId="1D631064" w14:textId="77777777" w:rsidR="003C5B32" w:rsidRDefault="00F56DB7">
      <w:pPr>
        <w:pStyle w:val="1"/>
        <w:wordWrap w:val="0"/>
        <w:spacing w:before="480" w:line="380" w:lineRule="atLeast"/>
        <w:rPr>
          <w:sz w:val="28"/>
          <w:szCs w:val="28"/>
        </w:rPr>
      </w:pPr>
      <w:bookmarkStart w:id="1202" w:name="_Toc234833177"/>
      <w:bookmarkStart w:id="1203" w:name="_Toc17523"/>
      <w:bookmarkStart w:id="1204" w:name="_Toc30652"/>
      <w:bookmarkStart w:id="1205" w:name="_Toc12972"/>
      <w:r>
        <w:rPr>
          <w:sz w:val="28"/>
          <w:szCs w:val="28"/>
        </w:rPr>
        <w:t xml:space="preserve">14. </w:t>
      </w:r>
      <w:r>
        <w:rPr>
          <w:sz w:val="28"/>
          <w:szCs w:val="28"/>
        </w:rPr>
        <w:t>试验和检验</w:t>
      </w:r>
      <w:bookmarkEnd w:id="1202"/>
      <w:bookmarkEnd w:id="1203"/>
      <w:bookmarkEnd w:id="1204"/>
      <w:bookmarkEnd w:id="1205"/>
    </w:p>
    <w:p w14:paraId="7C78875E" w14:textId="77777777" w:rsidR="003C5B32" w:rsidRDefault="00F56DB7">
      <w:pPr>
        <w:wordWrap w:val="0"/>
        <w:spacing w:line="400" w:lineRule="atLeast"/>
        <w:rPr>
          <w:sz w:val="24"/>
        </w:rPr>
      </w:pPr>
      <w:r>
        <w:rPr>
          <w:sz w:val="24"/>
        </w:rPr>
        <w:t>本条补充第</w:t>
      </w:r>
      <w:r>
        <w:rPr>
          <w:sz w:val="24"/>
        </w:rPr>
        <w:t>14.4</w:t>
      </w:r>
      <w:r>
        <w:rPr>
          <w:sz w:val="24"/>
        </w:rPr>
        <w:t>款：</w:t>
      </w:r>
    </w:p>
    <w:p w14:paraId="36EE2672" w14:textId="77777777" w:rsidR="003C5B32" w:rsidRDefault="00F56DB7">
      <w:pPr>
        <w:pStyle w:val="1"/>
        <w:wordWrap w:val="0"/>
        <w:spacing w:line="380" w:lineRule="atLeast"/>
        <w:rPr>
          <w:szCs w:val="24"/>
        </w:rPr>
      </w:pPr>
      <w:bookmarkStart w:id="1206" w:name="_Toc8486"/>
      <w:bookmarkStart w:id="1207" w:name="_Toc18957"/>
      <w:bookmarkStart w:id="1208" w:name="_Toc234833178"/>
      <w:bookmarkStart w:id="1209" w:name="_Toc10470"/>
      <w:r>
        <w:rPr>
          <w:szCs w:val="24"/>
        </w:rPr>
        <w:t xml:space="preserve">14.4 </w:t>
      </w:r>
      <w:r>
        <w:rPr>
          <w:szCs w:val="24"/>
        </w:rPr>
        <w:t>试验和检验费用</w:t>
      </w:r>
      <w:bookmarkEnd w:id="1206"/>
      <w:bookmarkEnd w:id="1207"/>
      <w:bookmarkEnd w:id="1208"/>
      <w:bookmarkEnd w:id="1209"/>
    </w:p>
    <w:p w14:paraId="6945C2A5" w14:textId="77777777" w:rsidR="003C5B32" w:rsidRDefault="00F56DB7">
      <w:pPr>
        <w:wordWrap w:val="0"/>
        <w:spacing w:line="400" w:lineRule="atLeast"/>
        <w:ind w:firstLineChars="200" w:firstLine="480"/>
        <w:rPr>
          <w:sz w:val="24"/>
        </w:rPr>
      </w:pPr>
      <w:r>
        <w:rPr>
          <w:sz w:val="24"/>
        </w:rPr>
        <w:t>（</w:t>
      </w:r>
      <w:r>
        <w:rPr>
          <w:sz w:val="24"/>
        </w:rPr>
        <w:t>1</w:t>
      </w:r>
      <w:r>
        <w:rPr>
          <w:sz w:val="24"/>
        </w:rPr>
        <w:t>）承包人应负责提供合同和技术规范规定的试验和检验所需的全部样品，并承担其费用。</w:t>
      </w:r>
    </w:p>
    <w:p w14:paraId="34492EFA" w14:textId="77777777" w:rsidR="003C5B32" w:rsidRDefault="00F56DB7">
      <w:pPr>
        <w:wordWrap w:val="0"/>
        <w:spacing w:line="400" w:lineRule="atLeast"/>
        <w:ind w:firstLineChars="200" w:firstLine="480"/>
        <w:rPr>
          <w:sz w:val="24"/>
        </w:rPr>
      </w:pPr>
      <w:r>
        <w:rPr>
          <w:sz w:val="24"/>
        </w:rPr>
        <w:t>（</w:t>
      </w:r>
      <w:r>
        <w:rPr>
          <w:sz w:val="24"/>
        </w:rPr>
        <w:t>2</w:t>
      </w:r>
      <w:r>
        <w:rPr>
          <w:sz w:val="24"/>
        </w:rPr>
        <w:t>）在合同中明确规定的试验和检验，包括无须在工程量清单中单独列项和已在工程量清单中单独列项的试验和检验，其试验和检验的费用由承包人承担。</w:t>
      </w:r>
    </w:p>
    <w:p w14:paraId="769BEA09" w14:textId="77777777" w:rsidR="003C5B32" w:rsidRDefault="00F56DB7">
      <w:pPr>
        <w:wordWrap w:val="0"/>
        <w:spacing w:line="400" w:lineRule="atLeast"/>
        <w:ind w:firstLineChars="200" w:firstLine="480"/>
        <w:rPr>
          <w:sz w:val="24"/>
        </w:rPr>
      </w:pPr>
      <w:r>
        <w:rPr>
          <w:sz w:val="24"/>
        </w:rPr>
        <w:t>（</w:t>
      </w:r>
      <w:r>
        <w:rPr>
          <w:sz w:val="24"/>
        </w:rPr>
        <w:t>3</w:t>
      </w:r>
      <w:r>
        <w:rPr>
          <w:sz w:val="24"/>
        </w:rPr>
        <w:t>）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566E4478" w14:textId="77777777" w:rsidR="003C5B32" w:rsidRDefault="00F56DB7">
      <w:pPr>
        <w:pStyle w:val="1"/>
        <w:wordWrap w:val="0"/>
        <w:spacing w:before="480" w:line="380" w:lineRule="atLeast"/>
        <w:rPr>
          <w:sz w:val="28"/>
          <w:szCs w:val="28"/>
        </w:rPr>
      </w:pPr>
      <w:bookmarkStart w:id="1210" w:name="_Toc234833179"/>
      <w:bookmarkStart w:id="1211" w:name="_Toc9387"/>
      <w:bookmarkStart w:id="1212" w:name="_Toc18804"/>
      <w:bookmarkStart w:id="1213" w:name="_Toc24940"/>
      <w:r>
        <w:rPr>
          <w:sz w:val="28"/>
          <w:szCs w:val="28"/>
        </w:rPr>
        <w:t xml:space="preserve">15. </w:t>
      </w:r>
      <w:r>
        <w:rPr>
          <w:sz w:val="28"/>
          <w:szCs w:val="28"/>
        </w:rPr>
        <w:t>变更</w:t>
      </w:r>
      <w:bookmarkEnd w:id="1210"/>
      <w:bookmarkEnd w:id="1211"/>
      <w:bookmarkEnd w:id="1212"/>
      <w:bookmarkEnd w:id="1213"/>
    </w:p>
    <w:p w14:paraId="5F458A55" w14:textId="77777777" w:rsidR="003C5B32" w:rsidRDefault="00F56DB7">
      <w:pPr>
        <w:pStyle w:val="1"/>
        <w:wordWrap w:val="0"/>
        <w:spacing w:line="380" w:lineRule="atLeast"/>
        <w:rPr>
          <w:szCs w:val="24"/>
        </w:rPr>
      </w:pPr>
      <w:bookmarkStart w:id="1214" w:name="_Toc234833180"/>
      <w:bookmarkStart w:id="1215" w:name="_Toc8218"/>
      <w:bookmarkStart w:id="1216" w:name="_Toc5311"/>
      <w:bookmarkStart w:id="1217" w:name="_Toc25196"/>
      <w:r>
        <w:rPr>
          <w:szCs w:val="24"/>
        </w:rPr>
        <w:t xml:space="preserve">15.1 </w:t>
      </w:r>
      <w:r>
        <w:rPr>
          <w:szCs w:val="24"/>
        </w:rPr>
        <w:t>变更的范围和内容</w:t>
      </w:r>
      <w:bookmarkEnd w:id="1214"/>
      <w:bookmarkEnd w:id="1215"/>
      <w:bookmarkEnd w:id="1216"/>
      <w:bookmarkEnd w:id="1217"/>
    </w:p>
    <w:p w14:paraId="09D8B773" w14:textId="77777777" w:rsidR="003C5B32" w:rsidRDefault="00F56DB7">
      <w:pPr>
        <w:wordWrap w:val="0"/>
        <w:spacing w:line="400" w:lineRule="atLeast"/>
        <w:ind w:firstLineChars="200" w:firstLine="480"/>
        <w:rPr>
          <w:sz w:val="24"/>
        </w:rPr>
      </w:pPr>
      <w:r>
        <w:rPr>
          <w:sz w:val="24"/>
        </w:rPr>
        <w:t>本款第（</w:t>
      </w:r>
      <w:r>
        <w:rPr>
          <w:sz w:val="24"/>
        </w:rPr>
        <w:t>1</w:t>
      </w:r>
      <w:r>
        <w:rPr>
          <w:sz w:val="24"/>
        </w:rPr>
        <w:t>）项细化为：</w:t>
      </w:r>
    </w:p>
    <w:p w14:paraId="5A025EB6" w14:textId="77777777" w:rsidR="003C5B32" w:rsidRDefault="00F56DB7">
      <w:pPr>
        <w:wordWrap w:val="0"/>
        <w:spacing w:line="400" w:lineRule="atLeast"/>
        <w:ind w:firstLineChars="200" w:firstLine="480"/>
        <w:rPr>
          <w:sz w:val="24"/>
        </w:rPr>
      </w:pPr>
      <w:r>
        <w:rPr>
          <w:sz w:val="24"/>
        </w:rPr>
        <w:t>（</w:t>
      </w:r>
      <w:r>
        <w:rPr>
          <w:sz w:val="24"/>
        </w:rPr>
        <w:t>1</w:t>
      </w:r>
      <w:r>
        <w:rPr>
          <w:sz w:val="24"/>
        </w:rPr>
        <w:t>）取消合同中任何一项工作，但被取消的工作不能转由发包人或其他人实施，由于承包人违约造成的情况除外；</w:t>
      </w:r>
    </w:p>
    <w:p w14:paraId="27F86534" w14:textId="77777777" w:rsidR="003C5B32" w:rsidRDefault="00F56DB7">
      <w:pPr>
        <w:pStyle w:val="1"/>
        <w:wordWrap w:val="0"/>
        <w:spacing w:line="380" w:lineRule="atLeast"/>
        <w:rPr>
          <w:szCs w:val="24"/>
        </w:rPr>
      </w:pPr>
      <w:bookmarkStart w:id="1218" w:name="_Toc11045"/>
      <w:bookmarkStart w:id="1219" w:name="_Toc234833181"/>
      <w:bookmarkStart w:id="1220" w:name="_Toc15909"/>
      <w:bookmarkStart w:id="1221" w:name="_Toc13796"/>
      <w:r>
        <w:rPr>
          <w:szCs w:val="24"/>
        </w:rPr>
        <w:t xml:space="preserve">15.3 </w:t>
      </w:r>
      <w:r>
        <w:rPr>
          <w:szCs w:val="24"/>
        </w:rPr>
        <w:t>变更程序</w:t>
      </w:r>
      <w:bookmarkEnd w:id="1218"/>
      <w:bookmarkEnd w:id="1219"/>
      <w:bookmarkEnd w:id="1220"/>
      <w:bookmarkEnd w:id="1221"/>
    </w:p>
    <w:p w14:paraId="7F4F43BE" w14:textId="77777777" w:rsidR="003C5B32" w:rsidRDefault="00F56DB7">
      <w:pPr>
        <w:wordWrap w:val="0"/>
        <w:spacing w:line="400" w:lineRule="atLeast"/>
        <w:ind w:firstLineChars="200" w:firstLine="480"/>
        <w:rPr>
          <w:sz w:val="24"/>
        </w:rPr>
      </w:pPr>
      <w:r>
        <w:rPr>
          <w:sz w:val="24"/>
        </w:rPr>
        <w:t>本款补充第</w:t>
      </w:r>
      <w:r>
        <w:rPr>
          <w:sz w:val="24"/>
        </w:rPr>
        <w:t>15.3.4</w:t>
      </w:r>
      <w:r>
        <w:rPr>
          <w:sz w:val="24"/>
        </w:rPr>
        <w:t>项：</w:t>
      </w:r>
    </w:p>
    <w:p w14:paraId="1EE6D7A5" w14:textId="77777777" w:rsidR="003C5B32" w:rsidRDefault="00F56DB7">
      <w:pPr>
        <w:wordWrap w:val="0"/>
        <w:spacing w:line="400" w:lineRule="atLeast"/>
        <w:ind w:firstLineChars="200" w:firstLine="480"/>
        <w:rPr>
          <w:sz w:val="24"/>
        </w:rPr>
      </w:pPr>
      <w:r>
        <w:rPr>
          <w:sz w:val="24"/>
        </w:rPr>
        <w:t xml:space="preserve">15.3.4 </w:t>
      </w:r>
      <w:r>
        <w:rPr>
          <w:sz w:val="24"/>
        </w:rPr>
        <w:t>设计变更程序应执行《公路工程设计变更管理办法》的相关规定。</w:t>
      </w:r>
    </w:p>
    <w:p w14:paraId="18EBA617" w14:textId="77777777" w:rsidR="003C5B32" w:rsidRDefault="00F56DB7">
      <w:pPr>
        <w:pStyle w:val="1"/>
        <w:wordWrap w:val="0"/>
        <w:spacing w:line="380" w:lineRule="atLeast"/>
        <w:rPr>
          <w:szCs w:val="24"/>
        </w:rPr>
      </w:pPr>
      <w:bookmarkStart w:id="1222" w:name="_Toc234833182"/>
      <w:bookmarkStart w:id="1223" w:name="_Toc31295"/>
      <w:bookmarkStart w:id="1224" w:name="_Toc7999"/>
      <w:bookmarkStart w:id="1225" w:name="_Toc10432"/>
      <w:r>
        <w:rPr>
          <w:szCs w:val="24"/>
        </w:rPr>
        <w:lastRenderedPageBreak/>
        <w:t xml:space="preserve">15.4 </w:t>
      </w:r>
      <w:r>
        <w:rPr>
          <w:szCs w:val="24"/>
        </w:rPr>
        <w:t>变更的估价原则</w:t>
      </w:r>
      <w:bookmarkEnd w:id="1222"/>
      <w:bookmarkEnd w:id="1223"/>
      <w:bookmarkEnd w:id="1224"/>
      <w:bookmarkEnd w:id="1225"/>
      <w:r>
        <w:rPr>
          <w:szCs w:val="24"/>
        </w:rPr>
        <w:t xml:space="preserve"> </w:t>
      </w:r>
    </w:p>
    <w:p w14:paraId="234F8F55" w14:textId="77777777" w:rsidR="003C5B32" w:rsidRDefault="00F56DB7">
      <w:pPr>
        <w:wordWrap w:val="0"/>
        <w:spacing w:line="400" w:lineRule="atLeast"/>
        <w:ind w:firstLineChars="200" w:firstLine="480"/>
        <w:rPr>
          <w:sz w:val="24"/>
        </w:rPr>
      </w:pPr>
      <w:r>
        <w:rPr>
          <w:sz w:val="24"/>
        </w:rPr>
        <w:t>本款细化为：</w:t>
      </w:r>
    </w:p>
    <w:p w14:paraId="3E3A7497" w14:textId="77777777" w:rsidR="003C5B32" w:rsidRDefault="00F56DB7">
      <w:pPr>
        <w:wordWrap w:val="0"/>
        <w:spacing w:line="400" w:lineRule="atLeast"/>
        <w:ind w:firstLineChars="200" w:firstLine="480"/>
        <w:rPr>
          <w:sz w:val="24"/>
        </w:rPr>
      </w:pPr>
      <w:r>
        <w:rPr>
          <w:sz w:val="24"/>
        </w:rPr>
        <w:t>除项目专用合同条款另有约定外，因变更引起的价格调整按照本款约定处理。</w:t>
      </w:r>
    </w:p>
    <w:p w14:paraId="63978DFC" w14:textId="77777777" w:rsidR="003C5B32" w:rsidRDefault="00F56DB7">
      <w:pPr>
        <w:wordWrap w:val="0"/>
        <w:spacing w:line="400" w:lineRule="atLeast"/>
        <w:ind w:firstLineChars="200" w:firstLine="480"/>
        <w:rPr>
          <w:sz w:val="24"/>
        </w:rPr>
      </w:pPr>
      <w:r>
        <w:rPr>
          <w:sz w:val="24"/>
        </w:rPr>
        <w:t xml:space="preserve">15.4.1 </w:t>
      </w:r>
      <w:r>
        <w:rPr>
          <w:sz w:val="24"/>
        </w:rPr>
        <w:t>如果取消某项工作，则该项工作的总额价不予支付。</w:t>
      </w:r>
    </w:p>
    <w:p w14:paraId="482EE12D" w14:textId="77777777" w:rsidR="003C5B32" w:rsidRDefault="00F56DB7">
      <w:pPr>
        <w:wordWrap w:val="0"/>
        <w:spacing w:line="400" w:lineRule="atLeast"/>
        <w:ind w:firstLineChars="200" w:firstLine="480"/>
        <w:rPr>
          <w:sz w:val="24"/>
        </w:rPr>
      </w:pPr>
      <w:r>
        <w:rPr>
          <w:sz w:val="24"/>
        </w:rPr>
        <w:t xml:space="preserve">15.4.2 </w:t>
      </w:r>
      <w:r>
        <w:rPr>
          <w:sz w:val="24"/>
        </w:rPr>
        <w:t>已标价工程量清单中有适用于变更工作的子目的，采用该子目的单价。</w:t>
      </w:r>
    </w:p>
    <w:p w14:paraId="49815303" w14:textId="77777777" w:rsidR="003C5B32" w:rsidRDefault="00F56DB7">
      <w:pPr>
        <w:wordWrap w:val="0"/>
        <w:spacing w:line="400" w:lineRule="atLeast"/>
        <w:ind w:firstLineChars="200" w:firstLine="480"/>
        <w:rPr>
          <w:sz w:val="24"/>
        </w:rPr>
      </w:pPr>
      <w:r>
        <w:rPr>
          <w:sz w:val="24"/>
        </w:rPr>
        <w:t xml:space="preserve">15.4.3 </w:t>
      </w:r>
      <w:r>
        <w:rPr>
          <w:sz w:val="24"/>
        </w:rPr>
        <w:t>已标价工程量清单中无适用于变更工作的子目，但有类似子目的，可在合理范围内参照类似子目的单价，由监理人按第</w:t>
      </w:r>
      <w:r>
        <w:rPr>
          <w:sz w:val="24"/>
        </w:rPr>
        <w:t>3.5</w:t>
      </w:r>
      <w:r>
        <w:rPr>
          <w:sz w:val="24"/>
        </w:rPr>
        <w:t>款商定或确定变更工作的单价。</w:t>
      </w:r>
    </w:p>
    <w:p w14:paraId="015A87DD" w14:textId="77777777" w:rsidR="003C5B32" w:rsidRDefault="00F56DB7">
      <w:pPr>
        <w:wordWrap w:val="0"/>
        <w:spacing w:line="400" w:lineRule="atLeast"/>
        <w:ind w:firstLineChars="200" w:firstLine="480"/>
        <w:rPr>
          <w:sz w:val="24"/>
        </w:rPr>
      </w:pPr>
      <w:r>
        <w:rPr>
          <w:sz w:val="24"/>
        </w:rPr>
        <w:t xml:space="preserve">15.4.4 </w:t>
      </w:r>
      <w:r>
        <w:rPr>
          <w:sz w:val="24"/>
        </w:rPr>
        <w:t>已标价工程量清单中无适用或类似子目的单价，可在综合考虑承包人在投标时所提供的单价分析表的基础上，由监理人按第</w:t>
      </w:r>
      <w:r>
        <w:rPr>
          <w:sz w:val="24"/>
        </w:rPr>
        <w:t>3.5</w:t>
      </w:r>
      <w:r>
        <w:rPr>
          <w:sz w:val="24"/>
        </w:rPr>
        <w:t>款商定或确定变更工作的单价。</w:t>
      </w:r>
    </w:p>
    <w:p w14:paraId="091AE0BC" w14:textId="77777777" w:rsidR="003C5B32" w:rsidRDefault="00F56DB7">
      <w:pPr>
        <w:wordWrap w:val="0"/>
        <w:spacing w:line="400" w:lineRule="atLeast"/>
        <w:ind w:firstLineChars="200" w:firstLine="480"/>
        <w:rPr>
          <w:sz w:val="24"/>
        </w:rPr>
      </w:pPr>
      <w:r>
        <w:rPr>
          <w:sz w:val="24"/>
        </w:rPr>
        <w:t xml:space="preserve">15.4.5 </w:t>
      </w:r>
      <w:r>
        <w:rPr>
          <w:sz w:val="24"/>
        </w:rPr>
        <w:t>如果本工程的变更指示是因承包人过错、承包人违反合同或承包人责任造成的，则这种违约引起的任何额外费用应由承包人承担。</w:t>
      </w:r>
    </w:p>
    <w:p w14:paraId="672C4FA8" w14:textId="77777777" w:rsidR="003C5B32" w:rsidRDefault="00F56DB7">
      <w:pPr>
        <w:pStyle w:val="1"/>
        <w:wordWrap w:val="0"/>
        <w:spacing w:line="380" w:lineRule="atLeast"/>
        <w:rPr>
          <w:szCs w:val="24"/>
        </w:rPr>
      </w:pPr>
      <w:bookmarkStart w:id="1226" w:name="_Toc31098"/>
      <w:bookmarkStart w:id="1227" w:name="_Toc15158"/>
      <w:bookmarkStart w:id="1228" w:name="_Toc234833183"/>
      <w:bookmarkStart w:id="1229" w:name="_Toc11214"/>
      <w:r>
        <w:rPr>
          <w:szCs w:val="24"/>
        </w:rPr>
        <w:t xml:space="preserve">15.5 </w:t>
      </w:r>
      <w:r>
        <w:rPr>
          <w:szCs w:val="24"/>
        </w:rPr>
        <w:t>承包人的合理化建议</w:t>
      </w:r>
      <w:bookmarkEnd w:id="1226"/>
      <w:bookmarkEnd w:id="1227"/>
      <w:bookmarkEnd w:id="1228"/>
      <w:bookmarkEnd w:id="1229"/>
    </w:p>
    <w:p w14:paraId="29F8D0B0" w14:textId="77777777" w:rsidR="003C5B32" w:rsidRDefault="00F56DB7">
      <w:pPr>
        <w:wordWrap w:val="0"/>
        <w:spacing w:line="400" w:lineRule="atLeast"/>
        <w:ind w:firstLine="390"/>
        <w:rPr>
          <w:sz w:val="24"/>
        </w:rPr>
      </w:pPr>
      <w:r>
        <w:rPr>
          <w:sz w:val="24"/>
        </w:rPr>
        <w:t>第</w:t>
      </w:r>
      <w:r>
        <w:rPr>
          <w:sz w:val="24"/>
        </w:rPr>
        <w:t>15.5.2</w:t>
      </w:r>
      <w:r>
        <w:rPr>
          <w:sz w:val="24"/>
        </w:rPr>
        <w:t>项约定为：</w:t>
      </w:r>
    </w:p>
    <w:p w14:paraId="496ABA44" w14:textId="77777777" w:rsidR="003C5B32" w:rsidRDefault="00F56DB7">
      <w:pPr>
        <w:wordWrap w:val="0"/>
        <w:spacing w:line="400" w:lineRule="atLeast"/>
        <w:ind w:firstLine="390"/>
        <w:rPr>
          <w:sz w:val="24"/>
        </w:rPr>
      </w:pPr>
      <w:r>
        <w:rPr>
          <w:sz w:val="24"/>
        </w:rPr>
        <w:t>承包人提出的合理化建议缩短了工期，发包人按第</w:t>
      </w:r>
      <w:r>
        <w:rPr>
          <w:sz w:val="24"/>
        </w:rPr>
        <w:t>11.6</w:t>
      </w:r>
      <w:r>
        <w:rPr>
          <w:sz w:val="24"/>
        </w:rPr>
        <w:t>款的规定给予奖励。</w:t>
      </w:r>
    </w:p>
    <w:p w14:paraId="1E78A3BD" w14:textId="77777777" w:rsidR="003C5B32" w:rsidRDefault="00F56DB7">
      <w:pPr>
        <w:wordWrap w:val="0"/>
        <w:spacing w:line="400" w:lineRule="atLeast"/>
        <w:ind w:firstLine="390"/>
        <w:rPr>
          <w:sz w:val="24"/>
        </w:rPr>
      </w:pPr>
      <w:r>
        <w:rPr>
          <w:sz w:val="24"/>
        </w:rPr>
        <w:t>承包人提出的合理化建议降低了合同价格或者提高了工程经济效益的，发包人按项目专用合同条款数据表中规定的金额给予奖励。</w:t>
      </w:r>
    </w:p>
    <w:p w14:paraId="152E45C1" w14:textId="77777777" w:rsidR="003C5B32" w:rsidRDefault="00F56DB7">
      <w:pPr>
        <w:pStyle w:val="1"/>
        <w:wordWrap w:val="0"/>
        <w:spacing w:line="380" w:lineRule="atLeast"/>
        <w:rPr>
          <w:szCs w:val="24"/>
        </w:rPr>
      </w:pPr>
      <w:bookmarkStart w:id="1230" w:name="_Toc18139"/>
      <w:bookmarkStart w:id="1231" w:name="_Toc234833184"/>
      <w:bookmarkStart w:id="1232" w:name="_Toc5804"/>
      <w:bookmarkStart w:id="1233" w:name="_Toc10877"/>
      <w:r>
        <w:rPr>
          <w:szCs w:val="24"/>
        </w:rPr>
        <w:t>15.6</w:t>
      </w:r>
      <w:r>
        <w:rPr>
          <w:szCs w:val="24"/>
        </w:rPr>
        <w:t>暂列金额</w:t>
      </w:r>
      <w:bookmarkEnd w:id="1230"/>
      <w:bookmarkEnd w:id="1231"/>
      <w:bookmarkEnd w:id="1232"/>
      <w:bookmarkEnd w:id="1233"/>
    </w:p>
    <w:p w14:paraId="2B36CA84" w14:textId="77777777" w:rsidR="003C5B32" w:rsidRDefault="00F56DB7">
      <w:pPr>
        <w:wordWrap w:val="0"/>
        <w:spacing w:line="400" w:lineRule="atLeast"/>
        <w:ind w:firstLine="390"/>
        <w:rPr>
          <w:sz w:val="24"/>
        </w:rPr>
      </w:pPr>
      <w:r>
        <w:rPr>
          <w:sz w:val="24"/>
        </w:rPr>
        <w:t>本款细化为：</w:t>
      </w:r>
    </w:p>
    <w:p w14:paraId="7003F5C7" w14:textId="77777777" w:rsidR="003C5B32" w:rsidRDefault="00F56DB7">
      <w:pPr>
        <w:wordWrap w:val="0"/>
        <w:spacing w:line="400" w:lineRule="atLeast"/>
        <w:ind w:firstLine="390"/>
        <w:rPr>
          <w:sz w:val="24"/>
        </w:rPr>
      </w:pPr>
      <w:r>
        <w:rPr>
          <w:sz w:val="24"/>
        </w:rPr>
        <w:t xml:space="preserve">15.6.1 </w:t>
      </w:r>
      <w:r>
        <w:rPr>
          <w:sz w:val="24"/>
        </w:rPr>
        <w:t>暂列金额应由监理人报发包人批准后指令全部或部分地使用，或者根本不予动用。</w:t>
      </w:r>
    </w:p>
    <w:p w14:paraId="62F8CC9A" w14:textId="77777777" w:rsidR="003C5B32" w:rsidRDefault="00F56DB7">
      <w:pPr>
        <w:wordWrap w:val="0"/>
        <w:spacing w:line="400" w:lineRule="atLeast"/>
        <w:ind w:firstLine="390"/>
        <w:rPr>
          <w:sz w:val="24"/>
        </w:rPr>
      </w:pPr>
      <w:r>
        <w:rPr>
          <w:sz w:val="24"/>
        </w:rPr>
        <w:t xml:space="preserve">15.6.2 </w:t>
      </w:r>
      <w:r>
        <w:rPr>
          <w:sz w:val="24"/>
        </w:rPr>
        <w:t>对于经发包人批准的每一笔暂列金额，监理人有权向承包人发出实施工程或提供材料、工程设备或服务的指令。这些指令应由承包人完成，监理人应根据第</w:t>
      </w:r>
      <w:r>
        <w:rPr>
          <w:sz w:val="24"/>
        </w:rPr>
        <w:t>15.4</w:t>
      </w:r>
      <w:r>
        <w:rPr>
          <w:sz w:val="24"/>
        </w:rPr>
        <w:t>款约定的变更估价原则和第</w:t>
      </w:r>
      <w:r>
        <w:rPr>
          <w:sz w:val="24"/>
        </w:rPr>
        <w:t>15.7</w:t>
      </w:r>
      <w:r>
        <w:rPr>
          <w:sz w:val="24"/>
        </w:rPr>
        <w:t>款的规定，对合同价格进行相应调整。</w:t>
      </w:r>
    </w:p>
    <w:p w14:paraId="7DCE0CC7" w14:textId="77777777" w:rsidR="003C5B32" w:rsidRDefault="00F56DB7">
      <w:pPr>
        <w:wordWrap w:val="0"/>
        <w:spacing w:line="400" w:lineRule="atLeast"/>
        <w:ind w:firstLine="390"/>
        <w:rPr>
          <w:sz w:val="24"/>
        </w:rPr>
      </w:pPr>
      <w:r>
        <w:rPr>
          <w:sz w:val="24"/>
        </w:rPr>
        <w:t xml:space="preserve">15.6.3 </w:t>
      </w:r>
      <w:r>
        <w:rPr>
          <w:sz w:val="24"/>
        </w:rPr>
        <w:t>当监理人提出要求时，承包人应提供有关暂列金额支出的所有报价单、发票、凭证和账单或收据，除非该工作是根据已标价工程量清单列明的单价或总额价进行的估价。</w:t>
      </w:r>
    </w:p>
    <w:p w14:paraId="64CD3084" w14:textId="77777777" w:rsidR="003C5B32" w:rsidRDefault="00F56DB7">
      <w:pPr>
        <w:pStyle w:val="1"/>
        <w:wordWrap w:val="0"/>
        <w:spacing w:before="480" w:line="380" w:lineRule="atLeast"/>
        <w:rPr>
          <w:sz w:val="28"/>
          <w:szCs w:val="28"/>
        </w:rPr>
      </w:pPr>
      <w:bookmarkStart w:id="1234" w:name="_Toc234833185"/>
      <w:bookmarkStart w:id="1235" w:name="_Toc4074"/>
      <w:bookmarkStart w:id="1236" w:name="_Toc3192"/>
      <w:bookmarkStart w:id="1237" w:name="_Toc25734"/>
      <w:r>
        <w:rPr>
          <w:sz w:val="28"/>
          <w:szCs w:val="28"/>
        </w:rPr>
        <w:t xml:space="preserve">16. </w:t>
      </w:r>
      <w:r>
        <w:rPr>
          <w:sz w:val="28"/>
          <w:szCs w:val="28"/>
        </w:rPr>
        <w:t>价格调整</w:t>
      </w:r>
      <w:bookmarkEnd w:id="1234"/>
      <w:bookmarkEnd w:id="1235"/>
      <w:bookmarkEnd w:id="1236"/>
      <w:bookmarkEnd w:id="1237"/>
    </w:p>
    <w:p w14:paraId="2ECB2C78" w14:textId="77777777" w:rsidR="003C5B32" w:rsidRDefault="00F56DB7">
      <w:pPr>
        <w:pStyle w:val="1"/>
        <w:wordWrap w:val="0"/>
        <w:spacing w:line="380" w:lineRule="atLeast"/>
        <w:rPr>
          <w:szCs w:val="24"/>
        </w:rPr>
      </w:pPr>
      <w:bookmarkStart w:id="1238" w:name="_Toc234833186"/>
      <w:bookmarkStart w:id="1239" w:name="_Toc925"/>
      <w:bookmarkStart w:id="1240" w:name="_Toc11540"/>
      <w:bookmarkStart w:id="1241" w:name="_Toc29760"/>
      <w:r>
        <w:rPr>
          <w:szCs w:val="24"/>
        </w:rPr>
        <w:t xml:space="preserve">16.1 </w:t>
      </w:r>
      <w:r>
        <w:rPr>
          <w:szCs w:val="24"/>
        </w:rPr>
        <w:t>物价波动引起的价格调整</w:t>
      </w:r>
      <w:bookmarkEnd w:id="1238"/>
      <w:bookmarkEnd w:id="1239"/>
      <w:bookmarkEnd w:id="1240"/>
      <w:bookmarkEnd w:id="1241"/>
    </w:p>
    <w:p w14:paraId="4375BC61" w14:textId="77777777" w:rsidR="003C5B32" w:rsidRDefault="00F56DB7">
      <w:pPr>
        <w:wordWrap w:val="0"/>
        <w:spacing w:line="400" w:lineRule="atLeast"/>
        <w:ind w:firstLineChars="200" w:firstLine="480"/>
        <w:rPr>
          <w:sz w:val="24"/>
        </w:rPr>
      </w:pPr>
      <w:r>
        <w:rPr>
          <w:sz w:val="24"/>
        </w:rPr>
        <w:t>本款约定为：</w:t>
      </w:r>
    </w:p>
    <w:p w14:paraId="16C8A557" w14:textId="77777777" w:rsidR="003C5B32" w:rsidRDefault="00F56DB7">
      <w:pPr>
        <w:wordWrap w:val="0"/>
        <w:spacing w:line="400" w:lineRule="atLeast"/>
        <w:ind w:firstLineChars="200" w:firstLine="480"/>
        <w:rPr>
          <w:sz w:val="24"/>
        </w:rPr>
      </w:pPr>
      <w:r>
        <w:rPr>
          <w:sz w:val="24"/>
        </w:rPr>
        <w:t>（</w:t>
      </w:r>
      <w:r>
        <w:rPr>
          <w:sz w:val="24"/>
        </w:rPr>
        <w:t>1</w:t>
      </w:r>
      <w:r>
        <w:rPr>
          <w:sz w:val="24"/>
        </w:rPr>
        <w:t>）除项目专用合同条款另有约定外，因物价波动引起的价格调整应按项目专用合同条款数据表的规定，按照第</w:t>
      </w:r>
      <w:r>
        <w:rPr>
          <w:sz w:val="24"/>
        </w:rPr>
        <w:t>16.1.1</w:t>
      </w:r>
      <w:r>
        <w:rPr>
          <w:sz w:val="24"/>
        </w:rPr>
        <w:t>项或第</w:t>
      </w:r>
      <w:r>
        <w:rPr>
          <w:sz w:val="24"/>
        </w:rPr>
        <w:t>16.1.2</w:t>
      </w:r>
      <w:r>
        <w:rPr>
          <w:sz w:val="24"/>
        </w:rPr>
        <w:t>项约定的原则处理；或者</w:t>
      </w:r>
    </w:p>
    <w:p w14:paraId="2A7BB4C0" w14:textId="77777777" w:rsidR="003C5B32" w:rsidRDefault="00F56DB7">
      <w:pPr>
        <w:wordWrap w:val="0"/>
        <w:spacing w:line="400" w:lineRule="atLeast"/>
        <w:ind w:firstLineChars="200" w:firstLine="480"/>
        <w:rPr>
          <w:sz w:val="24"/>
        </w:rPr>
      </w:pPr>
      <w:r>
        <w:rPr>
          <w:sz w:val="24"/>
        </w:rPr>
        <w:lastRenderedPageBreak/>
        <w:t>（</w:t>
      </w:r>
      <w:r>
        <w:rPr>
          <w:sz w:val="24"/>
        </w:rPr>
        <w:t>2</w:t>
      </w:r>
      <w:r>
        <w:rPr>
          <w:sz w:val="24"/>
        </w:rPr>
        <w:t>）在合同执行期间（包括工期拖延期间）由于人工、材料和设备价格的上涨而引起工程施工成本增加的风险由承包人自行承担，合同价格不会因此而调整。</w:t>
      </w:r>
    </w:p>
    <w:p w14:paraId="66D201CA" w14:textId="77777777" w:rsidR="003C5B32" w:rsidRDefault="00F56DB7">
      <w:pPr>
        <w:wordWrap w:val="0"/>
        <w:spacing w:line="400" w:lineRule="atLeast"/>
        <w:ind w:firstLineChars="196" w:firstLine="470"/>
        <w:rPr>
          <w:rFonts w:eastAsia="黑体"/>
          <w:sz w:val="24"/>
        </w:rPr>
      </w:pPr>
      <w:r>
        <w:rPr>
          <w:sz w:val="24"/>
        </w:rPr>
        <w:t xml:space="preserve">16.1.1 </w:t>
      </w:r>
      <w:r>
        <w:rPr>
          <w:rFonts w:eastAsia="黑体"/>
          <w:sz w:val="24"/>
        </w:rPr>
        <w:t>采用价格指数调整价格差额</w:t>
      </w:r>
    </w:p>
    <w:p w14:paraId="219B8CA2" w14:textId="77777777" w:rsidR="003C5B32" w:rsidRDefault="00F56DB7">
      <w:pPr>
        <w:wordWrap w:val="0"/>
        <w:spacing w:line="400" w:lineRule="atLeast"/>
        <w:ind w:firstLineChars="200" w:firstLine="480"/>
        <w:rPr>
          <w:sz w:val="24"/>
        </w:rPr>
      </w:pPr>
      <w:r>
        <w:rPr>
          <w:sz w:val="24"/>
        </w:rPr>
        <w:t xml:space="preserve">16.1.1.1 </w:t>
      </w:r>
      <w:r>
        <w:rPr>
          <w:sz w:val="24"/>
        </w:rPr>
        <w:t>价格调整公式</w:t>
      </w:r>
    </w:p>
    <w:p w14:paraId="676EEC0E" w14:textId="77777777" w:rsidR="003C5B32" w:rsidRDefault="00F56DB7">
      <w:pPr>
        <w:wordWrap w:val="0"/>
        <w:spacing w:line="400" w:lineRule="atLeast"/>
        <w:ind w:firstLineChars="200" w:firstLine="480"/>
        <w:rPr>
          <w:sz w:val="24"/>
        </w:rPr>
      </w:pPr>
      <w:r>
        <w:rPr>
          <w:sz w:val="24"/>
        </w:rPr>
        <w:t>价格调整公式后增加备注如下：</w:t>
      </w:r>
    </w:p>
    <w:p w14:paraId="2562C0AF" w14:textId="77777777" w:rsidR="003C5B32" w:rsidRDefault="00F56DB7">
      <w:pPr>
        <w:wordWrap w:val="0"/>
        <w:spacing w:line="400" w:lineRule="atLeast"/>
        <w:ind w:firstLineChars="311" w:firstLine="746"/>
        <w:rPr>
          <w:sz w:val="24"/>
        </w:rPr>
      </w:pPr>
      <w:r>
        <w:rPr>
          <w:bCs/>
          <w:sz w:val="24"/>
        </w:rPr>
        <w:t>式中，</w:t>
      </w:r>
      <w:r>
        <w:rPr>
          <w:b/>
          <w:bCs/>
          <w:sz w:val="24"/>
        </w:rPr>
        <w:t>A=1</w:t>
      </w:r>
      <w:r>
        <w:rPr>
          <w:b/>
          <w:bCs/>
          <w:sz w:val="24"/>
        </w:rPr>
        <w:t>－（</w:t>
      </w:r>
      <w:r>
        <w:rPr>
          <w:b/>
          <w:bCs/>
          <w:sz w:val="24"/>
        </w:rPr>
        <w:t>B</w:t>
      </w:r>
      <w:r>
        <w:rPr>
          <w:b/>
          <w:bCs/>
          <w:sz w:val="24"/>
          <w:vertAlign w:val="subscript"/>
        </w:rPr>
        <w:t>1</w:t>
      </w:r>
      <w:r>
        <w:rPr>
          <w:b/>
          <w:bCs/>
          <w:sz w:val="24"/>
        </w:rPr>
        <w:t>＋</w:t>
      </w:r>
      <w:r>
        <w:rPr>
          <w:b/>
          <w:bCs/>
          <w:sz w:val="24"/>
        </w:rPr>
        <w:t>B</w:t>
      </w:r>
      <w:r>
        <w:rPr>
          <w:b/>
          <w:bCs/>
          <w:sz w:val="24"/>
          <w:vertAlign w:val="subscript"/>
        </w:rPr>
        <w:t>2</w:t>
      </w:r>
      <w:r>
        <w:rPr>
          <w:b/>
          <w:bCs/>
          <w:sz w:val="24"/>
        </w:rPr>
        <w:t>＋</w:t>
      </w:r>
      <w:r>
        <w:rPr>
          <w:b/>
          <w:bCs/>
          <w:sz w:val="24"/>
        </w:rPr>
        <w:t>B</w:t>
      </w:r>
      <w:r>
        <w:rPr>
          <w:b/>
          <w:bCs/>
          <w:sz w:val="24"/>
          <w:vertAlign w:val="subscript"/>
        </w:rPr>
        <w:t>3</w:t>
      </w:r>
      <w:r>
        <w:rPr>
          <w:b/>
          <w:bCs/>
          <w:sz w:val="24"/>
        </w:rPr>
        <w:t>＋</w:t>
      </w:r>
      <w:r>
        <w:rPr>
          <w:b/>
          <w:bCs/>
          <w:sz w:val="24"/>
          <w:vertAlign w:val="subscript"/>
        </w:rPr>
        <w:t>……</w:t>
      </w:r>
      <w:r>
        <w:rPr>
          <w:b/>
          <w:bCs/>
          <w:sz w:val="24"/>
        </w:rPr>
        <w:t>＋</w:t>
      </w:r>
      <w:r>
        <w:rPr>
          <w:b/>
          <w:bCs/>
          <w:sz w:val="24"/>
        </w:rPr>
        <w:t>B</w:t>
      </w:r>
      <w:r>
        <w:rPr>
          <w:b/>
          <w:bCs/>
          <w:sz w:val="24"/>
          <w:vertAlign w:val="subscript"/>
        </w:rPr>
        <w:t>n</w:t>
      </w:r>
      <w:r>
        <w:rPr>
          <w:b/>
          <w:bCs/>
          <w:sz w:val="24"/>
        </w:rPr>
        <w:t>）</w:t>
      </w:r>
      <w:r>
        <w:rPr>
          <w:sz w:val="24"/>
        </w:rPr>
        <w:t>。</w:t>
      </w:r>
    </w:p>
    <w:p w14:paraId="5886CD1E" w14:textId="77777777" w:rsidR="003C5B32" w:rsidRDefault="00F56DB7">
      <w:pPr>
        <w:wordWrap w:val="0"/>
        <w:spacing w:line="400" w:lineRule="atLeast"/>
        <w:ind w:firstLineChars="200" w:firstLine="480"/>
        <w:rPr>
          <w:sz w:val="24"/>
        </w:rPr>
      </w:pPr>
      <w:r>
        <w:rPr>
          <w:sz w:val="24"/>
        </w:rPr>
        <w:t>本目最后一段文字细化为：</w:t>
      </w:r>
    </w:p>
    <w:p w14:paraId="4677E60B" w14:textId="77777777" w:rsidR="003C5B32" w:rsidRDefault="00F56DB7">
      <w:pPr>
        <w:wordWrap w:val="0"/>
        <w:spacing w:line="400" w:lineRule="atLeast"/>
        <w:ind w:firstLineChars="200" w:firstLine="480"/>
        <w:rPr>
          <w:sz w:val="24"/>
        </w:rPr>
      </w:pPr>
      <w:r>
        <w:rPr>
          <w:sz w:val="24"/>
        </w:rPr>
        <w:t>在采用价格调整公式进行调价时，还应遵守以下规定：</w:t>
      </w:r>
    </w:p>
    <w:p w14:paraId="00C10E4A" w14:textId="77777777" w:rsidR="003C5B32" w:rsidRDefault="00F56DB7">
      <w:pPr>
        <w:wordWrap w:val="0"/>
        <w:spacing w:line="400" w:lineRule="atLeast"/>
        <w:ind w:firstLineChars="199" w:firstLine="478"/>
        <w:rPr>
          <w:sz w:val="24"/>
        </w:rPr>
      </w:pPr>
      <w:r>
        <w:rPr>
          <w:sz w:val="24"/>
        </w:rPr>
        <w:t>（</w:t>
      </w:r>
      <w:r>
        <w:rPr>
          <w:sz w:val="24"/>
        </w:rPr>
        <w:t>1</w:t>
      </w:r>
      <w:r>
        <w:rPr>
          <w:sz w:val="24"/>
        </w:rPr>
        <w:t>）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094DDBA4" w14:textId="77777777" w:rsidR="003C5B32" w:rsidRDefault="00F56DB7">
      <w:pPr>
        <w:wordWrap w:val="0"/>
        <w:spacing w:line="400" w:lineRule="atLeast"/>
        <w:ind w:firstLineChars="199" w:firstLine="478"/>
        <w:rPr>
          <w:sz w:val="24"/>
        </w:rPr>
      </w:pPr>
      <w:r>
        <w:rPr>
          <w:sz w:val="24"/>
        </w:rPr>
        <w:t>（</w:t>
      </w:r>
      <w:r>
        <w:rPr>
          <w:sz w:val="24"/>
        </w:rPr>
        <w:t>2</w:t>
      </w:r>
      <w:r>
        <w:rPr>
          <w:sz w:val="24"/>
        </w:rPr>
        <w:t>）价格调整公式中的变值权重，由发包人根据项目实际情况测算确定范围，并在投标函附录价格指数和权重表中约定范围；承包人在投标时在此范围内填写各可调因子的权重，合同实施期间将按此权重进行调价。</w:t>
      </w:r>
    </w:p>
    <w:p w14:paraId="0AEFE33F" w14:textId="77777777" w:rsidR="003C5B32" w:rsidRDefault="00F56DB7">
      <w:pPr>
        <w:pStyle w:val="1"/>
        <w:wordWrap w:val="0"/>
        <w:spacing w:before="480" w:line="380" w:lineRule="atLeast"/>
        <w:rPr>
          <w:sz w:val="28"/>
          <w:szCs w:val="28"/>
        </w:rPr>
      </w:pPr>
      <w:bookmarkStart w:id="1242" w:name="_Toc12404"/>
      <w:bookmarkStart w:id="1243" w:name="_Toc234833187"/>
      <w:bookmarkStart w:id="1244" w:name="_Toc18133"/>
      <w:bookmarkStart w:id="1245" w:name="_Toc15932"/>
      <w:r>
        <w:rPr>
          <w:sz w:val="28"/>
          <w:szCs w:val="28"/>
        </w:rPr>
        <w:t xml:space="preserve">17. </w:t>
      </w:r>
      <w:r>
        <w:rPr>
          <w:sz w:val="28"/>
          <w:szCs w:val="28"/>
        </w:rPr>
        <w:t>计量与支付</w:t>
      </w:r>
      <w:bookmarkEnd w:id="1242"/>
      <w:bookmarkEnd w:id="1243"/>
      <w:bookmarkEnd w:id="1244"/>
      <w:bookmarkEnd w:id="1245"/>
    </w:p>
    <w:p w14:paraId="2FED9D80" w14:textId="77777777" w:rsidR="003C5B32" w:rsidRDefault="00F56DB7">
      <w:pPr>
        <w:pStyle w:val="1"/>
        <w:wordWrap w:val="0"/>
        <w:spacing w:line="380" w:lineRule="atLeast"/>
        <w:rPr>
          <w:szCs w:val="24"/>
        </w:rPr>
      </w:pPr>
      <w:bookmarkStart w:id="1246" w:name="_Toc22272"/>
      <w:bookmarkStart w:id="1247" w:name="_Toc1465"/>
      <w:bookmarkStart w:id="1248" w:name="_Toc234833188"/>
      <w:bookmarkStart w:id="1249" w:name="_Toc30341"/>
      <w:r>
        <w:rPr>
          <w:szCs w:val="24"/>
        </w:rPr>
        <w:t xml:space="preserve">17.1 </w:t>
      </w:r>
      <w:r>
        <w:rPr>
          <w:szCs w:val="24"/>
        </w:rPr>
        <w:t>计量</w:t>
      </w:r>
      <w:bookmarkEnd w:id="1246"/>
      <w:bookmarkEnd w:id="1247"/>
      <w:bookmarkEnd w:id="1248"/>
      <w:bookmarkEnd w:id="1249"/>
      <w:r>
        <w:rPr>
          <w:szCs w:val="24"/>
        </w:rPr>
        <w:t xml:space="preserve"> </w:t>
      </w:r>
    </w:p>
    <w:p w14:paraId="49BFFCC5" w14:textId="77777777" w:rsidR="003C5B32" w:rsidRDefault="00F56DB7">
      <w:pPr>
        <w:wordWrap w:val="0"/>
        <w:spacing w:line="400" w:lineRule="atLeast"/>
        <w:ind w:firstLineChars="196" w:firstLine="470"/>
        <w:rPr>
          <w:rFonts w:eastAsia="黑体"/>
          <w:sz w:val="24"/>
        </w:rPr>
      </w:pPr>
      <w:r>
        <w:rPr>
          <w:sz w:val="24"/>
        </w:rPr>
        <w:t xml:space="preserve">17.1.2 </w:t>
      </w:r>
      <w:r>
        <w:rPr>
          <w:rFonts w:eastAsia="黑体"/>
          <w:sz w:val="24"/>
        </w:rPr>
        <w:t>计量方法</w:t>
      </w:r>
    </w:p>
    <w:p w14:paraId="6550FBC6" w14:textId="77777777" w:rsidR="003C5B32" w:rsidRDefault="00F56DB7">
      <w:pPr>
        <w:wordWrap w:val="0"/>
        <w:spacing w:line="400" w:lineRule="atLeast"/>
        <w:ind w:firstLineChars="200" w:firstLine="480"/>
        <w:rPr>
          <w:sz w:val="24"/>
        </w:rPr>
      </w:pPr>
      <w:r>
        <w:rPr>
          <w:sz w:val="24"/>
        </w:rPr>
        <w:t>本项约定为：</w:t>
      </w:r>
    </w:p>
    <w:p w14:paraId="6ED7DA28" w14:textId="77777777" w:rsidR="003C5B32" w:rsidRDefault="00F56DB7">
      <w:pPr>
        <w:wordWrap w:val="0"/>
        <w:spacing w:line="400" w:lineRule="atLeast"/>
        <w:ind w:firstLineChars="200" w:firstLine="480"/>
        <w:rPr>
          <w:sz w:val="24"/>
        </w:rPr>
      </w:pPr>
      <w:r>
        <w:rPr>
          <w:sz w:val="24"/>
        </w:rPr>
        <w:t>工程的计量应以净值为准，除非项目专用合同条款另有约定。工程量清单中各个子目的具体计量方法按本合同文件工程量清单计量规则中的规定执行。</w:t>
      </w:r>
    </w:p>
    <w:p w14:paraId="69D91AB4" w14:textId="77777777" w:rsidR="003C5B32" w:rsidRDefault="00F56DB7">
      <w:pPr>
        <w:wordWrap w:val="0"/>
        <w:spacing w:line="400" w:lineRule="atLeast"/>
        <w:ind w:firstLineChars="196" w:firstLine="470"/>
        <w:rPr>
          <w:rFonts w:eastAsia="黑体"/>
          <w:sz w:val="24"/>
        </w:rPr>
      </w:pPr>
      <w:r>
        <w:rPr>
          <w:sz w:val="24"/>
        </w:rPr>
        <w:t xml:space="preserve">17.1.4 </w:t>
      </w:r>
      <w:r>
        <w:rPr>
          <w:rFonts w:eastAsia="黑体"/>
          <w:sz w:val="24"/>
        </w:rPr>
        <w:t>单价子目的计量</w:t>
      </w:r>
    </w:p>
    <w:p w14:paraId="48E25411" w14:textId="77777777" w:rsidR="003C5B32" w:rsidRDefault="00F56DB7">
      <w:pPr>
        <w:wordWrap w:val="0"/>
        <w:spacing w:line="400" w:lineRule="atLeast"/>
        <w:ind w:firstLineChars="200" w:firstLine="480"/>
        <w:rPr>
          <w:sz w:val="24"/>
        </w:rPr>
      </w:pPr>
      <w:r>
        <w:rPr>
          <w:sz w:val="24"/>
        </w:rPr>
        <w:t>本项补充：</w:t>
      </w:r>
    </w:p>
    <w:p w14:paraId="2DBFE080" w14:textId="77777777" w:rsidR="003C5B32" w:rsidRDefault="00F56DB7">
      <w:pPr>
        <w:wordWrap w:val="0"/>
        <w:spacing w:line="400" w:lineRule="atLeast"/>
        <w:ind w:firstLineChars="200" w:firstLine="480"/>
        <w:rPr>
          <w:sz w:val="24"/>
        </w:rPr>
      </w:pPr>
      <w:r>
        <w:rPr>
          <w:sz w:val="24"/>
        </w:rPr>
        <w:t>（</w:t>
      </w:r>
      <w:r>
        <w:rPr>
          <w:sz w:val="24"/>
        </w:rPr>
        <w:t>7</w:t>
      </w:r>
      <w:r>
        <w:rPr>
          <w:sz w:val="24"/>
        </w:rPr>
        <w:t>）承包人未在已标价工程量清单中填入单价或总额价的工程子目，将被认为其已包含在本合同的其他子目的单价和总额价中，发包人将不另行支付。</w:t>
      </w:r>
    </w:p>
    <w:p w14:paraId="35145D8D" w14:textId="77777777" w:rsidR="003C5B32" w:rsidRDefault="00F56DB7">
      <w:pPr>
        <w:wordWrap w:val="0"/>
        <w:spacing w:line="400" w:lineRule="atLeast"/>
        <w:ind w:firstLineChars="196" w:firstLine="470"/>
        <w:rPr>
          <w:rFonts w:eastAsia="黑体"/>
          <w:sz w:val="24"/>
        </w:rPr>
      </w:pPr>
      <w:r>
        <w:rPr>
          <w:sz w:val="24"/>
        </w:rPr>
        <w:t xml:space="preserve">17.1.5 </w:t>
      </w:r>
      <w:r>
        <w:rPr>
          <w:rFonts w:eastAsia="黑体"/>
          <w:sz w:val="24"/>
        </w:rPr>
        <w:t>总价子目的计量</w:t>
      </w:r>
    </w:p>
    <w:p w14:paraId="6955B5E6" w14:textId="77777777" w:rsidR="003C5B32" w:rsidRDefault="00F56DB7">
      <w:pPr>
        <w:wordWrap w:val="0"/>
        <w:spacing w:line="400" w:lineRule="atLeast"/>
        <w:ind w:firstLineChars="196" w:firstLine="470"/>
        <w:rPr>
          <w:rFonts w:eastAsia="黑体"/>
          <w:sz w:val="24"/>
        </w:rPr>
      </w:pPr>
      <w:r>
        <w:rPr>
          <w:sz w:val="24"/>
        </w:rPr>
        <w:t>本项补充：</w:t>
      </w:r>
    </w:p>
    <w:p w14:paraId="183023EE" w14:textId="77777777" w:rsidR="003C5B32" w:rsidRDefault="00F56DB7">
      <w:pPr>
        <w:wordWrap w:val="0"/>
        <w:spacing w:line="400" w:lineRule="atLeast"/>
        <w:ind w:firstLineChars="196" w:firstLine="470"/>
        <w:rPr>
          <w:sz w:val="24"/>
        </w:rPr>
      </w:pPr>
      <w:r>
        <w:rPr>
          <w:sz w:val="24"/>
        </w:rPr>
        <w:t>本项目工程量清单中要求承包人以</w:t>
      </w:r>
      <w:r>
        <w:rPr>
          <w:rFonts w:ascii="宋体" w:hAnsi="宋体" w:cs="宋体" w:hint="eastAsia"/>
          <w:sz w:val="24"/>
        </w:rPr>
        <w:t>“</w:t>
      </w:r>
      <w:r>
        <w:rPr>
          <w:sz w:val="24"/>
        </w:rPr>
        <w:t>总额</w:t>
      </w:r>
      <w:r>
        <w:rPr>
          <w:rFonts w:ascii="宋体" w:hAnsi="宋体" w:cs="宋体" w:hint="eastAsia"/>
          <w:sz w:val="24"/>
        </w:rPr>
        <w:t>”</w:t>
      </w:r>
      <w:r>
        <w:rPr>
          <w:sz w:val="24"/>
        </w:rPr>
        <w:t>方式报价的子目，各子目的支付原则和支付进度按项目专用合同条款的规定执行。</w:t>
      </w:r>
    </w:p>
    <w:p w14:paraId="09DF201B" w14:textId="77777777" w:rsidR="003C5B32" w:rsidRDefault="00F56DB7">
      <w:pPr>
        <w:pStyle w:val="1"/>
        <w:wordWrap w:val="0"/>
        <w:spacing w:line="380" w:lineRule="atLeast"/>
        <w:rPr>
          <w:szCs w:val="24"/>
        </w:rPr>
      </w:pPr>
      <w:bookmarkStart w:id="1250" w:name="_Toc15810"/>
      <w:bookmarkStart w:id="1251" w:name="_Toc23977"/>
      <w:bookmarkStart w:id="1252" w:name="_Toc234833189"/>
      <w:bookmarkStart w:id="1253" w:name="_Toc24482"/>
      <w:r>
        <w:rPr>
          <w:szCs w:val="24"/>
        </w:rPr>
        <w:t xml:space="preserve">17.2 </w:t>
      </w:r>
      <w:r>
        <w:rPr>
          <w:szCs w:val="24"/>
        </w:rPr>
        <w:t>预付款</w:t>
      </w:r>
      <w:bookmarkEnd w:id="1250"/>
      <w:bookmarkEnd w:id="1251"/>
      <w:bookmarkEnd w:id="1252"/>
      <w:bookmarkEnd w:id="1253"/>
    </w:p>
    <w:p w14:paraId="4FDF5997" w14:textId="77777777" w:rsidR="003C5B32" w:rsidRDefault="00F56DB7">
      <w:pPr>
        <w:wordWrap w:val="0"/>
        <w:spacing w:line="400" w:lineRule="atLeast"/>
        <w:ind w:firstLineChars="196" w:firstLine="470"/>
        <w:rPr>
          <w:rFonts w:eastAsia="黑体"/>
          <w:sz w:val="24"/>
        </w:rPr>
      </w:pPr>
      <w:r>
        <w:rPr>
          <w:sz w:val="24"/>
        </w:rPr>
        <w:t>17.2.1</w:t>
      </w:r>
      <w:r>
        <w:rPr>
          <w:rFonts w:eastAsia="黑体"/>
          <w:sz w:val="24"/>
        </w:rPr>
        <w:t>预付款</w:t>
      </w:r>
    </w:p>
    <w:p w14:paraId="467CCF05" w14:textId="77777777" w:rsidR="003C5B32" w:rsidRDefault="00F56DB7">
      <w:pPr>
        <w:wordWrap w:val="0"/>
        <w:spacing w:line="400" w:lineRule="atLeast"/>
        <w:ind w:firstLineChars="200" w:firstLine="480"/>
        <w:rPr>
          <w:sz w:val="24"/>
        </w:rPr>
      </w:pPr>
      <w:r>
        <w:rPr>
          <w:sz w:val="24"/>
        </w:rPr>
        <w:t>本项约定为：</w:t>
      </w:r>
    </w:p>
    <w:p w14:paraId="3D1ED280" w14:textId="77777777" w:rsidR="003C5B32" w:rsidRDefault="00F56DB7">
      <w:pPr>
        <w:wordWrap w:val="0"/>
        <w:spacing w:line="400" w:lineRule="atLeast"/>
        <w:ind w:firstLineChars="200" w:firstLine="480"/>
        <w:rPr>
          <w:sz w:val="24"/>
        </w:rPr>
      </w:pPr>
      <w:r>
        <w:rPr>
          <w:sz w:val="24"/>
        </w:rPr>
        <w:lastRenderedPageBreak/>
        <w:t>预付款包括开工预付款和材料、设备预付款。具体额度和预付办法如下：</w:t>
      </w:r>
    </w:p>
    <w:p w14:paraId="627E509D" w14:textId="77777777" w:rsidR="003C5B32" w:rsidRDefault="00F56DB7">
      <w:pPr>
        <w:wordWrap w:val="0"/>
        <w:spacing w:line="400" w:lineRule="atLeast"/>
        <w:ind w:firstLineChars="200" w:firstLine="480"/>
        <w:rPr>
          <w:sz w:val="24"/>
        </w:rPr>
      </w:pPr>
      <w:r>
        <w:rPr>
          <w:sz w:val="24"/>
        </w:rPr>
        <w:t>（</w:t>
      </w:r>
      <w:r>
        <w:rPr>
          <w:sz w:val="24"/>
        </w:rPr>
        <w:t>1</w:t>
      </w:r>
      <w:r>
        <w:rPr>
          <w:sz w:val="24"/>
        </w:rPr>
        <w:t>）开工预付款的金额在项目专用合同条款数据表中约定。在承包人签订了合同协议书且承包人承诺的主要设备进场后，监理人应在当期进度付款证书中向承包人支付开工预付款。</w:t>
      </w:r>
    </w:p>
    <w:p w14:paraId="22E78841" w14:textId="77777777" w:rsidR="003C5B32" w:rsidRDefault="00F56DB7">
      <w:pPr>
        <w:wordWrap w:val="0"/>
        <w:spacing w:line="400" w:lineRule="atLeast"/>
        <w:ind w:firstLineChars="200" w:firstLine="480"/>
        <w:rPr>
          <w:sz w:val="24"/>
        </w:rPr>
      </w:pPr>
      <w:r>
        <w:rPr>
          <w:sz w:val="24"/>
        </w:rPr>
        <w:t>承包人不得将该预付款用于与本工程无关的支出，监理人有权监督承包人对该项费用的使用，如经查实承包人滥用开工预付款，发包人有权立即向银行索赔履约保证金，并解除合同。</w:t>
      </w:r>
    </w:p>
    <w:p w14:paraId="2762EAB3" w14:textId="77777777" w:rsidR="003C5B32" w:rsidRDefault="00F56DB7">
      <w:pPr>
        <w:wordWrap w:val="0"/>
        <w:spacing w:line="400" w:lineRule="atLeast"/>
        <w:ind w:firstLineChars="200" w:firstLine="480"/>
        <w:rPr>
          <w:sz w:val="24"/>
        </w:rPr>
      </w:pPr>
      <w:r>
        <w:rPr>
          <w:sz w:val="24"/>
        </w:rPr>
        <w:t>（</w:t>
      </w:r>
      <w:r>
        <w:rPr>
          <w:sz w:val="24"/>
        </w:rPr>
        <w:t>2</w:t>
      </w:r>
      <w:r>
        <w:rPr>
          <w:sz w:val="24"/>
        </w:rPr>
        <w:t>）材料、设备预付款按项目专用合同条款数据表中所列主要材料、设备单据费用（进口的材料、设备为到岸价，国内采购的为出厂价或销售价，地方材料为堆场价）的百分比支付。其预付条件为：</w:t>
      </w:r>
    </w:p>
    <w:p w14:paraId="18D29AA3" w14:textId="77777777" w:rsidR="003C5B32" w:rsidRDefault="00F56DB7">
      <w:pPr>
        <w:wordWrap w:val="0"/>
        <w:spacing w:line="400" w:lineRule="atLeast"/>
        <w:ind w:firstLineChars="200" w:firstLine="480"/>
        <w:rPr>
          <w:sz w:val="24"/>
        </w:rPr>
      </w:pPr>
      <w:r>
        <w:rPr>
          <w:sz w:val="24"/>
        </w:rPr>
        <w:t xml:space="preserve">a. </w:t>
      </w:r>
      <w:r>
        <w:rPr>
          <w:sz w:val="24"/>
        </w:rPr>
        <w:t>材料、设备符合规范要求并经监理人认可；</w:t>
      </w:r>
    </w:p>
    <w:p w14:paraId="62832F3D" w14:textId="77777777" w:rsidR="003C5B32" w:rsidRDefault="00F56DB7">
      <w:pPr>
        <w:wordWrap w:val="0"/>
        <w:spacing w:line="400" w:lineRule="atLeast"/>
        <w:ind w:firstLineChars="200" w:firstLine="480"/>
        <w:rPr>
          <w:sz w:val="24"/>
        </w:rPr>
      </w:pPr>
      <w:r>
        <w:rPr>
          <w:sz w:val="24"/>
        </w:rPr>
        <w:t xml:space="preserve">b. </w:t>
      </w:r>
      <w:r>
        <w:rPr>
          <w:sz w:val="24"/>
        </w:rPr>
        <w:t>承包人已出具材料、设备费用凭证或支付单据；</w:t>
      </w:r>
    </w:p>
    <w:p w14:paraId="5DB810B3" w14:textId="77777777" w:rsidR="003C5B32" w:rsidRDefault="00F56DB7">
      <w:pPr>
        <w:wordWrap w:val="0"/>
        <w:spacing w:line="400" w:lineRule="atLeast"/>
        <w:ind w:firstLineChars="200" w:firstLine="480"/>
        <w:rPr>
          <w:sz w:val="24"/>
        </w:rPr>
      </w:pPr>
      <w:r>
        <w:rPr>
          <w:sz w:val="24"/>
        </w:rPr>
        <w:t xml:space="preserve">c. </w:t>
      </w:r>
      <w:r>
        <w:rPr>
          <w:sz w:val="24"/>
        </w:rPr>
        <w:t>材料、设备已在现场交货，且存储良好，监理人认为材料、设备的存储方法符合要求。</w:t>
      </w:r>
    </w:p>
    <w:p w14:paraId="79657F30" w14:textId="77777777" w:rsidR="003C5B32" w:rsidRDefault="00F56DB7">
      <w:pPr>
        <w:wordWrap w:val="0"/>
        <w:spacing w:line="400" w:lineRule="atLeast"/>
        <w:ind w:firstLineChars="200" w:firstLine="480"/>
        <w:rPr>
          <w:sz w:val="24"/>
        </w:rPr>
      </w:pPr>
      <w:r>
        <w:rPr>
          <w:sz w:val="24"/>
        </w:rPr>
        <w:t>则监理人应将此项金额作为材料、设备预付款计入下一次的进度付款证书中。在预计交工前</w:t>
      </w:r>
      <w:r>
        <w:rPr>
          <w:sz w:val="24"/>
        </w:rPr>
        <w:t>3</w:t>
      </w:r>
      <w:r>
        <w:rPr>
          <w:sz w:val="24"/>
        </w:rPr>
        <w:t>个月，将不再支付材料、设备预付款。</w:t>
      </w:r>
    </w:p>
    <w:p w14:paraId="45CD3E50" w14:textId="77777777" w:rsidR="003C5B32" w:rsidRDefault="00F56DB7">
      <w:pPr>
        <w:wordWrap w:val="0"/>
        <w:spacing w:line="400" w:lineRule="atLeast"/>
        <w:ind w:firstLineChars="200" w:firstLine="480"/>
        <w:rPr>
          <w:sz w:val="24"/>
        </w:rPr>
      </w:pPr>
      <w:r>
        <w:rPr>
          <w:sz w:val="24"/>
        </w:rPr>
        <w:t xml:space="preserve">17.2.2 </w:t>
      </w:r>
      <w:r>
        <w:rPr>
          <w:rFonts w:eastAsia="黑体"/>
          <w:sz w:val="24"/>
        </w:rPr>
        <w:t>预付款保函</w:t>
      </w:r>
    </w:p>
    <w:p w14:paraId="6DDC4FDD" w14:textId="77777777" w:rsidR="003C5B32" w:rsidRDefault="00F56DB7">
      <w:pPr>
        <w:wordWrap w:val="0"/>
        <w:spacing w:line="400" w:lineRule="atLeast"/>
        <w:ind w:firstLineChars="200" w:firstLine="480"/>
        <w:rPr>
          <w:sz w:val="24"/>
        </w:rPr>
      </w:pPr>
      <w:r>
        <w:rPr>
          <w:sz w:val="24"/>
        </w:rPr>
        <w:t>本项细化为：</w:t>
      </w:r>
    </w:p>
    <w:p w14:paraId="37F0B218" w14:textId="77777777" w:rsidR="003C5B32" w:rsidRDefault="00F56DB7">
      <w:pPr>
        <w:wordWrap w:val="0"/>
        <w:spacing w:line="400" w:lineRule="atLeast"/>
        <w:ind w:firstLineChars="200" w:firstLine="480"/>
        <w:rPr>
          <w:sz w:val="24"/>
          <w:u w:val="single"/>
        </w:rPr>
      </w:pPr>
      <w:r>
        <w:rPr>
          <w:sz w:val="24"/>
        </w:rPr>
        <w:t>承包人无须向发包人提交预付款保函。发包人向承包人支付的预付款，应按照本合同第</w:t>
      </w:r>
      <w:r>
        <w:rPr>
          <w:sz w:val="24"/>
        </w:rPr>
        <w:t>17.2.1</w:t>
      </w:r>
      <w:r>
        <w:rPr>
          <w:sz w:val="24"/>
        </w:rPr>
        <w:t>项规定使用，承包人提交的履约保证金对预付款的正常使用承担保证责任。</w:t>
      </w:r>
    </w:p>
    <w:p w14:paraId="27ED1045" w14:textId="77777777" w:rsidR="003C5B32" w:rsidRDefault="00F56DB7">
      <w:pPr>
        <w:wordWrap w:val="0"/>
        <w:spacing w:line="400" w:lineRule="atLeast"/>
        <w:ind w:firstLine="420"/>
        <w:rPr>
          <w:sz w:val="24"/>
        </w:rPr>
      </w:pPr>
      <w:r>
        <w:rPr>
          <w:sz w:val="24"/>
        </w:rPr>
        <w:t xml:space="preserve">17.2.3 </w:t>
      </w:r>
      <w:r>
        <w:rPr>
          <w:rFonts w:eastAsia="黑体"/>
          <w:sz w:val="24"/>
        </w:rPr>
        <w:t>预付款的扣回与还清</w:t>
      </w:r>
    </w:p>
    <w:p w14:paraId="4C9600D4" w14:textId="77777777" w:rsidR="003C5B32" w:rsidRDefault="00F56DB7">
      <w:pPr>
        <w:wordWrap w:val="0"/>
        <w:spacing w:line="400" w:lineRule="atLeast"/>
        <w:ind w:firstLine="420"/>
        <w:rPr>
          <w:sz w:val="24"/>
        </w:rPr>
      </w:pPr>
      <w:r>
        <w:rPr>
          <w:sz w:val="24"/>
        </w:rPr>
        <w:t>本项约定为：</w:t>
      </w:r>
    </w:p>
    <w:p w14:paraId="31AAB615" w14:textId="77777777" w:rsidR="003C5B32" w:rsidRDefault="00F56DB7">
      <w:pPr>
        <w:wordWrap w:val="0"/>
        <w:spacing w:line="400" w:lineRule="atLeast"/>
        <w:ind w:firstLine="420"/>
        <w:rPr>
          <w:sz w:val="24"/>
        </w:rPr>
      </w:pPr>
      <w:r>
        <w:rPr>
          <w:sz w:val="24"/>
        </w:rPr>
        <w:t>（</w:t>
      </w:r>
      <w:r>
        <w:rPr>
          <w:sz w:val="24"/>
        </w:rPr>
        <w:t>1</w:t>
      </w:r>
      <w:r>
        <w:rPr>
          <w:sz w:val="24"/>
        </w:rPr>
        <w:t>）开工预付款在进度付款证书的累计金额未达到签约合同价的</w:t>
      </w:r>
      <w:r>
        <w:rPr>
          <w:sz w:val="24"/>
        </w:rPr>
        <w:t>30%</w:t>
      </w:r>
      <w:r>
        <w:rPr>
          <w:sz w:val="24"/>
        </w:rPr>
        <w:t>之前不予扣回，在达到签约合同价</w:t>
      </w:r>
      <w:r>
        <w:rPr>
          <w:sz w:val="24"/>
        </w:rPr>
        <w:t>30%</w:t>
      </w:r>
      <w:r>
        <w:rPr>
          <w:sz w:val="24"/>
        </w:rPr>
        <w:t>之后，开始按工程进度以固定比例（即每完成签约合同价的</w:t>
      </w:r>
      <w:r>
        <w:rPr>
          <w:sz w:val="24"/>
        </w:rPr>
        <w:t>1%</w:t>
      </w:r>
      <w:r>
        <w:rPr>
          <w:sz w:val="24"/>
        </w:rPr>
        <w:t>，扣回开工预付款的</w:t>
      </w:r>
      <w:r>
        <w:rPr>
          <w:sz w:val="24"/>
        </w:rPr>
        <w:t>2%</w:t>
      </w:r>
      <w:r>
        <w:rPr>
          <w:sz w:val="24"/>
        </w:rPr>
        <w:t>）分期从各月的进度付款证书中扣回，全部金额在进度付款证书的累计金额达到签约合同价的</w:t>
      </w:r>
      <w:r>
        <w:rPr>
          <w:sz w:val="24"/>
        </w:rPr>
        <w:t>80%</w:t>
      </w:r>
      <w:r>
        <w:rPr>
          <w:sz w:val="24"/>
        </w:rPr>
        <w:t>时扣完。</w:t>
      </w:r>
    </w:p>
    <w:p w14:paraId="7D182123" w14:textId="77777777" w:rsidR="003C5B32" w:rsidRDefault="00F56DB7">
      <w:pPr>
        <w:wordWrap w:val="0"/>
        <w:spacing w:line="400" w:lineRule="atLeast"/>
        <w:ind w:firstLine="420"/>
        <w:rPr>
          <w:sz w:val="24"/>
        </w:rPr>
      </w:pPr>
      <w:r>
        <w:rPr>
          <w:sz w:val="24"/>
        </w:rPr>
        <w:t>（</w:t>
      </w:r>
      <w:r>
        <w:rPr>
          <w:sz w:val="24"/>
        </w:rPr>
        <w:t>2</w:t>
      </w:r>
      <w:r>
        <w:rPr>
          <w:sz w:val="24"/>
        </w:rPr>
        <w:t>）当材料、设备已用于或安装在永久工程之中时，材料、设备预付款应从进度付款证书中扣回，扣回期不超过</w:t>
      </w:r>
      <w:r>
        <w:rPr>
          <w:sz w:val="24"/>
        </w:rPr>
        <w:t>3</w:t>
      </w:r>
      <w:r>
        <w:rPr>
          <w:sz w:val="24"/>
        </w:rPr>
        <w:t>个月。已经支付材料、设备预付款的材料、设备的所有权应属于发包人。</w:t>
      </w:r>
    </w:p>
    <w:p w14:paraId="21BC2FEE" w14:textId="77777777" w:rsidR="003C5B32" w:rsidRDefault="00F56DB7">
      <w:pPr>
        <w:pStyle w:val="1"/>
        <w:wordWrap w:val="0"/>
        <w:spacing w:line="380" w:lineRule="atLeast"/>
        <w:rPr>
          <w:szCs w:val="24"/>
        </w:rPr>
      </w:pPr>
      <w:bookmarkStart w:id="1254" w:name="_Toc7868"/>
      <w:bookmarkStart w:id="1255" w:name="_Toc30179"/>
      <w:bookmarkStart w:id="1256" w:name="_Toc234833190"/>
      <w:bookmarkStart w:id="1257" w:name="_Toc24114"/>
      <w:r>
        <w:rPr>
          <w:szCs w:val="24"/>
        </w:rPr>
        <w:t xml:space="preserve">17.3 </w:t>
      </w:r>
      <w:r>
        <w:rPr>
          <w:szCs w:val="24"/>
        </w:rPr>
        <w:t>工程进度付款</w:t>
      </w:r>
      <w:bookmarkEnd w:id="1254"/>
      <w:bookmarkEnd w:id="1255"/>
      <w:bookmarkEnd w:id="1256"/>
      <w:bookmarkEnd w:id="1257"/>
    </w:p>
    <w:p w14:paraId="4B878CCF" w14:textId="77777777" w:rsidR="003C5B32" w:rsidRDefault="00F56DB7">
      <w:pPr>
        <w:wordWrap w:val="0"/>
        <w:spacing w:line="400" w:lineRule="atLeast"/>
        <w:ind w:firstLineChars="196" w:firstLine="470"/>
        <w:rPr>
          <w:rFonts w:eastAsia="黑体"/>
          <w:sz w:val="24"/>
        </w:rPr>
      </w:pPr>
      <w:r>
        <w:rPr>
          <w:sz w:val="24"/>
        </w:rPr>
        <w:t xml:space="preserve">17.3.3 </w:t>
      </w:r>
      <w:r>
        <w:rPr>
          <w:rFonts w:eastAsia="黑体"/>
          <w:sz w:val="24"/>
        </w:rPr>
        <w:t>进度付款证书和支付时间</w:t>
      </w:r>
    </w:p>
    <w:p w14:paraId="2A31C8C0" w14:textId="77777777" w:rsidR="003C5B32" w:rsidRDefault="00F56DB7">
      <w:pPr>
        <w:wordWrap w:val="0"/>
        <w:spacing w:line="400" w:lineRule="atLeast"/>
        <w:ind w:firstLineChars="200" w:firstLine="480"/>
        <w:rPr>
          <w:sz w:val="24"/>
        </w:rPr>
      </w:pPr>
      <w:r>
        <w:rPr>
          <w:sz w:val="24"/>
        </w:rPr>
        <w:t>本项（</w:t>
      </w:r>
      <w:r>
        <w:rPr>
          <w:sz w:val="24"/>
        </w:rPr>
        <w:t>1</w:t>
      </w:r>
      <w:r>
        <w:rPr>
          <w:sz w:val="24"/>
        </w:rPr>
        <w:t>）目补充：</w:t>
      </w:r>
    </w:p>
    <w:p w14:paraId="52EF48A3" w14:textId="77777777" w:rsidR="003C5B32" w:rsidRDefault="00F56DB7">
      <w:pPr>
        <w:wordWrap w:val="0"/>
        <w:spacing w:line="400" w:lineRule="atLeast"/>
        <w:ind w:firstLineChars="200" w:firstLine="480"/>
        <w:rPr>
          <w:sz w:val="24"/>
        </w:rPr>
      </w:pPr>
      <w:r>
        <w:rPr>
          <w:sz w:val="24"/>
        </w:rPr>
        <w:t>如果该付款周期应结算的价款经扣留和扣回后的款额少于项目专用合同条款数据表中列明的进度付款证书的最低金额，则该付款周期监理人可不核证支付，上述款额将按付</w:t>
      </w:r>
      <w:r>
        <w:rPr>
          <w:sz w:val="24"/>
        </w:rPr>
        <w:lastRenderedPageBreak/>
        <w:t>款周期结转，直至累计应支付的款额达到项目专用合同条款数据表中列明的进度付款证书的最低金额为止。</w:t>
      </w:r>
    </w:p>
    <w:p w14:paraId="40C27BB8" w14:textId="77777777" w:rsidR="003C5B32" w:rsidRDefault="00F56DB7">
      <w:pPr>
        <w:wordWrap w:val="0"/>
        <w:spacing w:line="400" w:lineRule="atLeast"/>
        <w:ind w:firstLineChars="200" w:firstLine="480"/>
        <w:rPr>
          <w:sz w:val="24"/>
        </w:rPr>
      </w:pPr>
      <w:r>
        <w:rPr>
          <w:sz w:val="24"/>
        </w:rPr>
        <w:t>本项（</w:t>
      </w:r>
      <w:r>
        <w:rPr>
          <w:sz w:val="24"/>
        </w:rPr>
        <w:t>2</w:t>
      </w:r>
      <w:r>
        <w:rPr>
          <w:sz w:val="24"/>
        </w:rPr>
        <w:t>）目细化为：</w:t>
      </w:r>
    </w:p>
    <w:p w14:paraId="001107E8" w14:textId="77777777" w:rsidR="003C5B32" w:rsidRDefault="00F56DB7">
      <w:pPr>
        <w:wordWrap w:val="0"/>
        <w:spacing w:line="400" w:lineRule="atLeast"/>
        <w:ind w:firstLineChars="200" w:firstLine="480"/>
        <w:rPr>
          <w:sz w:val="24"/>
        </w:rPr>
      </w:pPr>
      <w:r>
        <w:rPr>
          <w:sz w:val="24"/>
        </w:rPr>
        <w:t>发包人应在监理人收到进度付款申请单且承包人提交了合格的增值税专用发票后的</w:t>
      </w:r>
      <w:r>
        <w:rPr>
          <w:sz w:val="24"/>
        </w:rPr>
        <w:t>28</w:t>
      </w:r>
      <w:r>
        <w:rPr>
          <w:sz w:val="24"/>
        </w:rPr>
        <w:t>天内，将进度应付款支付给承包人。</w:t>
      </w:r>
    </w:p>
    <w:p w14:paraId="2868FC64" w14:textId="77777777" w:rsidR="003C5B32" w:rsidRDefault="00F56DB7">
      <w:pPr>
        <w:wordWrap w:val="0"/>
        <w:spacing w:line="400" w:lineRule="atLeast"/>
        <w:ind w:firstLineChars="200" w:firstLine="480"/>
        <w:rPr>
          <w:sz w:val="24"/>
        </w:rPr>
      </w:pPr>
      <w:r>
        <w:rPr>
          <w:sz w:val="24"/>
        </w:rPr>
        <w:t>发包人不按期支付的，按项目专用合同条款数据表中约定的利率向承包人支付逾期付款违约金。违约金计算基数为发包人的全部未付款额，时间从应付而未付该款额之日算起（不计复利）。</w:t>
      </w:r>
    </w:p>
    <w:p w14:paraId="5EA74924" w14:textId="77777777" w:rsidR="003C5B32" w:rsidRDefault="00F56DB7">
      <w:pPr>
        <w:widowControl/>
        <w:wordWrap w:val="0"/>
        <w:spacing w:line="420" w:lineRule="atLeast"/>
        <w:ind w:firstLineChars="200" w:firstLine="480"/>
        <w:rPr>
          <w:sz w:val="24"/>
        </w:rPr>
      </w:pPr>
      <w:r>
        <w:rPr>
          <w:sz w:val="24"/>
        </w:rPr>
        <w:t>本款补充第</w:t>
      </w:r>
      <w:r>
        <w:rPr>
          <w:sz w:val="24"/>
        </w:rPr>
        <w:t>17.3.5</w:t>
      </w:r>
      <w:r>
        <w:rPr>
          <w:sz w:val="24"/>
        </w:rPr>
        <w:t>项：</w:t>
      </w:r>
    </w:p>
    <w:p w14:paraId="52ADD620" w14:textId="77777777" w:rsidR="003C5B32" w:rsidRDefault="00F56DB7">
      <w:pPr>
        <w:wordWrap w:val="0"/>
        <w:spacing w:line="420" w:lineRule="atLeast"/>
        <w:ind w:firstLineChars="196" w:firstLine="470"/>
        <w:rPr>
          <w:sz w:val="24"/>
        </w:rPr>
      </w:pPr>
      <w:r>
        <w:rPr>
          <w:sz w:val="24"/>
        </w:rPr>
        <w:t xml:space="preserve">17.3.5 </w:t>
      </w:r>
      <w:r>
        <w:rPr>
          <w:rFonts w:eastAsia="黑体"/>
          <w:sz w:val="24"/>
        </w:rPr>
        <w:t>农民工工资保证金</w:t>
      </w:r>
    </w:p>
    <w:p w14:paraId="71FC609D" w14:textId="77777777" w:rsidR="003C5B32" w:rsidRDefault="00F56DB7">
      <w:pPr>
        <w:widowControl/>
        <w:wordWrap w:val="0"/>
        <w:spacing w:line="420" w:lineRule="atLeast"/>
        <w:ind w:firstLineChars="200" w:firstLine="480"/>
        <w:rPr>
          <w:sz w:val="24"/>
        </w:rPr>
      </w:pPr>
      <w:r>
        <w:rPr>
          <w:sz w:val="24"/>
        </w:rPr>
        <w:t>（</w:t>
      </w:r>
      <w:r>
        <w:rPr>
          <w:sz w:val="24"/>
        </w:rPr>
        <w:t>1</w:t>
      </w:r>
      <w:r>
        <w:rPr>
          <w:sz w:val="24"/>
        </w:rPr>
        <w:t>）为确保施工过程中农民工工资实时、足额发放到位，承包人应按照项目专用合同条款约定的时间和金额缴存农民工工资保证金。</w:t>
      </w:r>
    </w:p>
    <w:p w14:paraId="7A1362D0" w14:textId="77777777" w:rsidR="003C5B32" w:rsidRDefault="00F56DB7">
      <w:pPr>
        <w:widowControl/>
        <w:wordWrap w:val="0"/>
        <w:spacing w:line="420" w:lineRule="atLeast"/>
        <w:ind w:firstLineChars="200" w:firstLine="480"/>
        <w:rPr>
          <w:sz w:val="24"/>
        </w:rPr>
      </w:pPr>
      <w:r>
        <w:rPr>
          <w:sz w:val="24"/>
        </w:rPr>
        <w:t>（</w:t>
      </w:r>
      <w:r>
        <w:rPr>
          <w:sz w:val="24"/>
        </w:rPr>
        <w:t>2</w:t>
      </w:r>
      <w:r>
        <w:rPr>
          <w:sz w:val="24"/>
        </w:rPr>
        <w:t>）农民工工资保证金可采用银行保函或现金、支票形式。采用银行保函时，出具保函的银行须具有相应担保能力，且按照发包人批准的格式出具，所需费用由承包人承担。</w:t>
      </w:r>
    </w:p>
    <w:p w14:paraId="54C2C876" w14:textId="77777777" w:rsidR="003C5B32" w:rsidRDefault="00F56DB7">
      <w:pPr>
        <w:widowControl/>
        <w:wordWrap w:val="0"/>
        <w:spacing w:line="420" w:lineRule="atLeast"/>
        <w:ind w:firstLineChars="200" w:firstLine="480"/>
        <w:rPr>
          <w:sz w:val="24"/>
        </w:rPr>
      </w:pPr>
      <w:r>
        <w:rPr>
          <w:sz w:val="24"/>
        </w:rPr>
        <w:t>（</w:t>
      </w:r>
      <w:r>
        <w:rPr>
          <w:sz w:val="24"/>
        </w:rPr>
        <w:t>3</w:t>
      </w:r>
      <w:r>
        <w:rPr>
          <w:sz w:val="24"/>
        </w:rPr>
        <w:t>）农民工工资保证金的扣留条件、返还时间按照项目专用合同条款的约定执行。</w:t>
      </w:r>
    </w:p>
    <w:p w14:paraId="4F913D4B" w14:textId="77777777" w:rsidR="003C5B32" w:rsidRDefault="00F56DB7">
      <w:pPr>
        <w:pStyle w:val="1"/>
        <w:wordWrap w:val="0"/>
        <w:spacing w:line="380" w:lineRule="atLeast"/>
        <w:rPr>
          <w:szCs w:val="24"/>
        </w:rPr>
      </w:pPr>
      <w:bookmarkStart w:id="1258" w:name="_Toc8483"/>
      <w:bookmarkStart w:id="1259" w:name="_Toc234833191"/>
      <w:bookmarkStart w:id="1260" w:name="_Toc29571"/>
      <w:bookmarkStart w:id="1261" w:name="_Toc4893"/>
      <w:r>
        <w:rPr>
          <w:szCs w:val="24"/>
        </w:rPr>
        <w:t xml:space="preserve">17.4 </w:t>
      </w:r>
      <w:r>
        <w:rPr>
          <w:szCs w:val="24"/>
        </w:rPr>
        <w:t>质量保证金</w:t>
      </w:r>
      <w:bookmarkEnd w:id="1258"/>
      <w:bookmarkEnd w:id="1259"/>
      <w:bookmarkEnd w:id="1260"/>
      <w:bookmarkEnd w:id="1261"/>
    </w:p>
    <w:p w14:paraId="11E94BB4" w14:textId="77777777" w:rsidR="003C5B32" w:rsidRDefault="00F56DB7">
      <w:pPr>
        <w:wordWrap w:val="0"/>
        <w:spacing w:line="400" w:lineRule="atLeast"/>
        <w:ind w:firstLineChars="200" w:firstLine="480"/>
        <w:rPr>
          <w:sz w:val="24"/>
        </w:rPr>
      </w:pPr>
      <w:r>
        <w:rPr>
          <w:sz w:val="24"/>
        </w:rPr>
        <w:t>第</w:t>
      </w:r>
      <w:r>
        <w:rPr>
          <w:sz w:val="24"/>
        </w:rPr>
        <w:t>17.4.1</w:t>
      </w:r>
      <w:r>
        <w:rPr>
          <w:sz w:val="24"/>
        </w:rPr>
        <w:t>项、第</w:t>
      </w:r>
      <w:r>
        <w:rPr>
          <w:sz w:val="24"/>
        </w:rPr>
        <w:t>17.4.2</w:t>
      </w:r>
      <w:r>
        <w:rPr>
          <w:sz w:val="24"/>
        </w:rPr>
        <w:t>项细化为：</w:t>
      </w:r>
    </w:p>
    <w:p w14:paraId="3E09E99E" w14:textId="77777777" w:rsidR="003C5B32" w:rsidRDefault="00F56DB7">
      <w:pPr>
        <w:wordWrap w:val="0"/>
        <w:spacing w:line="400" w:lineRule="atLeast"/>
        <w:ind w:firstLineChars="200" w:firstLine="480"/>
        <w:rPr>
          <w:sz w:val="24"/>
        </w:rPr>
      </w:pPr>
      <w:r>
        <w:rPr>
          <w:sz w:val="24"/>
        </w:rPr>
        <w:t xml:space="preserve">17.4.1 </w:t>
      </w:r>
      <w:r>
        <w:rPr>
          <w:sz w:val="24"/>
        </w:rPr>
        <w:t>交工验收证书签发后</w:t>
      </w:r>
      <w:r>
        <w:rPr>
          <w:sz w:val="24"/>
        </w:rPr>
        <w:t>14</w:t>
      </w:r>
      <w:r>
        <w:rPr>
          <w:sz w:val="24"/>
        </w:rPr>
        <w:t>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1D543934" w14:textId="77777777" w:rsidR="003C5B32" w:rsidRDefault="00F56DB7">
      <w:pPr>
        <w:wordWrap w:val="0"/>
        <w:spacing w:line="400" w:lineRule="atLeast"/>
        <w:ind w:firstLineChars="200" w:firstLine="480"/>
        <w:rPr>
          <w:rFonts w:eastAsia="宋体 ，Arial"/>
          <w:kern w:val="0"/>
          <w:sz w:val="24"/>
        </w:rPr>
      </w:pPr>
      <w:r>
        <w:rPr>
          <w:sz w:val="24"/>
        </w:rPr>
        <w:t>质量保证金采用现金、支票形式提交的，发包人应在项目专用合同条款数据表中明确是否</w:t>
      </w:r>
      <w:r>
        <w:rPr>
          <w:rFonts w:eastAsia="宋体 ，Arial"/>
          <w:kern w:val="0"/>
          <w:sz w:val="24"/>
        </w:rPr>
        <w:t>计付利息以及利息的计算方式。</w:t>
      </w:r>
    </w:p>
    <w:p w14:paraId="43233B75" w14:textId="77777777" w:rsidR="003C5B32" w:rsidRDefault="00F56DB7">
      <w:pPr>
        <w:wordWrap w:val="0"/>
        <w:spacing w:line="400" w:lineRule="atLeast"/>
        <w:ind w:firstLineChars="200" w:firstLine="480"/>
        <w:rPr>
          <w:sz w:val="24"/>
        </w:rPr>
      </w:pPr>
      <w:r>
        <w:rPr>
          <w:sz w:val="24"/>
        </w:rPr>
        <w:t xml:space="preserve">17.4.2 </w:t>
      </w:r>
      <w:r>
        <w:rPr>
          <w:sz w:val="24"/>
        </w:rPr>
        <w:t>在第</w:t>
      </w:r>
      <w:r>
        <w:rPr>
          <w:sz w:val="24"/>
        </w:rPr>
        <w:t>1.1.4.5</w:t>
      </w:r>
      <w:r>
        <w:rPr>
          <w:sz w:val="24"/>
        </w:rPr>
        <w:t>目约定的缺陷责任期满，且质量监督机构已按规定对工程质量检测鉴定合格，承包人向发包人申请到期应返还承包人剩余的质量保证金金额，发包人应在</w:t>
      </w:r>
      <w:r>
        <w:rPr>
          <w:sz w:val="24"/>
        </w:rPr>
        <w:t>14</w:t>
      </w:r>
      <w:r>
        <w:rPr>
          <w:sz w:val="24"/>
        </w:rPr>
        <w:t>天内会同承包人按照合同约定的内容核实承包人是否完成缺陷责任。如无异议，发包人应当在核实后将剩余保证金返还承包人。</w:t>
      </w:r>
    </w:p>
    <w:p w14:paraId="39ACE0DB" w14:textId="77777777" w:rsidR="003C5B32" w:rsidRDefault="00F56DB7">
      <w:pPr>
        <w:pStyle w:val="1"/>
        <w:wordWrap w:val="0"/>
        <w:spacing w:line="380" w:lineRule="atLeast"/>
        <w:rPr>
          <w:szCs w:val="24"/>
        </w:rPr>
      </w:pPr>
      <w:bookmarkStart w:id="1262" w:name="_Toc1771"/>
      <w:bookmarkStart w:id="1263" w:name="_Toc234833192"/>
      <w:bookmarkStart w:id="1264" w:name="_Toc1942"/>
      <w:bookmarkStart w:id="1265" w:name="_Toc10303"/>
      <w:r>
        <w:rPr>
          <w:szCs w:val="24"/>
        </w:rPr>
        <w:t xml:space="preserve">17.5 </w:t>
      </w:r>
      <w:r>
        <w:rPr>
          <w:szCs w:val="24"/>
        </w:rPr>
        <w:t>交工结算</w:t>
      </w:r>
      <w:bookmarkEnd w:id="1262"/>
      <w:bookmarkEnd w:id="1263"/>
      <w:bookmarkEnd w:id="1264"/>
      <w:bookmarkEnd w:id="1265"/>
    </w:p>
    <w:p w14:paraId="383AF3DF" w14:textId="77777777" w:rsidR="003C5B32" w:rsidRDefault="00F56DB7">
      <w:pPr>
        <w:wordWrap w:val="0"/>
        <w:spacing w:line="400" w:lineRule="atLeast"/>
        <w:ind w:firstLineChars="196" w:firstLine="470"/>
        <w:rPr>
          <w:rFonts w:eastAsia="黑体"/>
          <w:sz w:val="24"/>
        </w:rPr>
      </w:pPr>
      <w:r>
        <w:rPr>
          <w:sz w:val="24"/>
        </w:rPr>
        <w:t xml:space="preserve">17.5.1 </w:t>
      </w:r>
      <w:r>
        <w:rPr>
          <w:rFonts w:eastAsia="黑体"/>
          <w:sz w:val="24"/>
        </w:rPr>
        <w:t>交工付款申请单</w:t>
      </w:r>
    </w:p>
    <w:p w14:paraId="48AA8256" w14:textId="77777777" w:rsidR="003C5B32" w:rsidRDefault="00F56DB7">
      <w:pPr>
        <w:wordWrap w:val="0"/>
        <w:spacing w:line="400" w:lineRule="atLeast"/>
        <w:ind w:firstLineChars="200" w:firstLine="480"/>
        <w:rPr>
          <w:sz w:val="24"/>
        </w:rPr>
      </w:pPr>
      <w:r>
        <w:rPr>
          <w:sz w:val="24"/>
        </w:rPr>
        <w:t>本项（</w:t>
      </w:r>
      <w:r>
        <w:rPr>
          <w:sz w:val="24"/>
        </w:rPr>
        <w:t>1</w:t>
      </w:r>
      <w:r>
        <w:rPr>
          <w:sz w:val="24"/>
        </w:rPr>
        <w:t>）目约定为：</w:t>
      </w:r>
    </w:p>
    <w:p w14:paraId="5056EC4A" w14:textId="77777777" w:rsidR="003C5B32" w:rsidRDefault="00F56DB7">
      <w:pPr>
        <w:wordWrap w:val="0"/>
        <w:spacing w:line="400" w:lineRule="atLeast"/>
        <w:ind w:firstLineChars="200" w:firstLine="480"/>
        <w:rPr>
          <w:sz w:val="24"/>
        </w:rPr>
      </w:pPr>
      <w:r>
        <w:rPr>
          <w:sz w:val="24"/>
        </w:rPr>
        <w:t>承包人向监理人提交交工付款申请单（包括相关证明材料）的份数在项目专用合同条款数据表中约定；期限：交工验收证书签发后</w:t>
      </w:r>
      <w:r>
        <w:rPr>
          <w:sz w:val="24"/>
        </w:rPr>
        <w:t>42</w:t>
      </w:r>
      <w:r>
        <w:rPr>
          <w:sz w:val="24"/>
        </w:rPr>
        <w:t>天内。</w:t>
      </w:r>
    </w:p>
    <w:p w14:paraId="31B3C4ED" w14:textId="77777777" w:rsidR="003C5B32" w:rsidRDefault="00F56DB7">
      <w:pPr>
        <w:wordWrap w:val="0"/>
        <w:spacing w:line="400" w:lineRule="atLeast"/>
        <w:ind w:firstLineChars="196" w:firstLine="470"/>
        <w:rPr>
          <w:rFonts w:eastAsia="黑体"/>
          <w:sz w:val="24"/>
        </w:rPr>
      </w:pPr>
      <w:r>
        <w:rPr>
          <w:sz w:val="24"/>
        </w:rPr>
        <w:t xml:space="preserve">17.5.2 </w:t>
      </w:r>
      <w:r>
        <w:rPr>
          <w:rFonts w:eastAsia="黑体"/>
          <w:sz w:val="24"/>
        </w:rPr>
        <w:t>交工付款证书及支付时间</w:t>
      </w:r>
    </w:p>
    <w:p w14:paraId="58967D1B" w14:textId="77777777" w:rsidR="003C5B32" w:rsidRDefault="00F56DB7">
      <w:pPr>
        <w:wordWrap w:val="0"/>
        <w:spacing w:line="400" w:lineRule="atLeast"/>
        <w:ind w:firstLineChars="196" w:firstLine="470"/>
        <w:rPr>
          <w:rFonts w:eastAsia="黑体"/>
          <w:sz w:val="24"/>
        </w:rPr>
      </w:pPr>
      <w:r>
        <w:rPr>
          <w:sz w:val="24"/>
        </w:rPr>
        <w:lastRenderedPageBreak/>
        <w:t>本项（</w:t>
      </w:r>
      <w:r>
        <w:rPr>
          <w:sz w:val="24"/>
        </w:rPr>
        <w:t>2</w:t>
      </w:r>
      <w:r>
        <w:rPr>
          <w:sz w:val="24"/>
        </w:rPr>
        <w:t>）目细化为：</w:t>
      </w:r>
    </w:p>
    <w:p w14:paraId="204A59D0" w14:textId="77777777" w:rsidR="003C5B32" w:rsidRDefault="00F56DB7">
      <w:pPr>
        <w:wordWrap w:val="0"/>
        <w:spacing w:line="400" w:lineRule="atLeast"/>
        <w:ind w:firstLineChars="200" w:firstLine="480"/>
        <w:rPr>
          <w:sz w:val="24"/>
        </w:rPr>
      </w:pPr>
      <w:r>
        <w:rPr>
          <w:sz w:val="24"/>
        </w:rPr>
        <w:t>发包人应在监理人出具交工付款证书且承包人提交了合格的增值税专用发票后的</w:t>
      </w:r>
      <w:r>
        <w:rPr>
          <w:sz w:val="24"/>
        </w:rPr>
        <w:t>14</w:t>
      </w:r>
      <w:r>
        <w:rPr>
          <w:sz w:val="24"/>
        </w:rPr>
        <w:t>天内，将应支付款支付给承包人。发包人不按期支付的，按第</w:t>
      </w:r>
      <w:r>
        <w:rPr>
          <w:sz w:val="24"/>
        </w:rPr>
        <w:t>17.3.3</w:t>
      </w:r>
      <w:r>
        <w:rPr>
          <w:sz w:val="24"/>
        </w:rPr>
        <w:t>（</w:t>
      </w:r>
      <w:r>
        <w:rPr>
          <w:sz w:val="24"/>
        </w:rPr>
        <w:t>2</w:t>
      </w:r>
      <w:r>
        <w:rPr>
          <w:sz w:val="24"/>
        </w:rPr>
        <w:t>）目的约定，将逾期付款违约金支付给承包人。</w:t>
      </w:r>
    </w:p>
    <w:p w14:paraId="5F6454B5" w14:textId="77777777" w:rsidR="003C5B32" w:rsidRDefault="00F56DB7">
      <w:pPr>
        <w:pStyle w:val="1"/>
        <w:wordWrap w:val="0"/>
        <w:spacing w:line="380" w:lineRule="atLeast"/>
        <w:rPr>
          <w:szCs w:val="24"/>
        </w:rPr>
      </w:pPr>
      <w:bookmarkStart w:id="1266" w:name="_Toc234833193"/>
      <w:bookmarkStart w:id="1267" w:name="_Toc19025"/>
      <w:bookmarkStart w:id="1268" w:name="_Toc11950"/>
      <w:bookmarkStart w:id="1269" w:name="_Toc16291"/>
      <w:r>
        <w:rPr>
          <w:szCs w:val="24"/>
        </w:rPr>
        <w:t xml:space="preserve">17.6 </w:t>
      </w:r>
      <w:r>
        <w:rPr>
          <w:szCs w:val="24"/>
        </w:rPr>
        <w:t>最终结清</w:t>
      </w:r>
      <w:bookmarkEnd w:id="1266"/>
      <w:bookmarkEnd w:id="1267"/>
      <w:bookmarkEnd w:id="1268"/>
      <w:bookmarkEnd w:id="1269"/>
    </w:p>
    <w:p w14:paraId="27127CEC" w14:textId="77777777" w:rsidR="003C5B32" w:rsidRDefault="00F56DB7">
      <w:pPr>
        <w:wordWrap w:val="0"/>
        <w:spacing w:line="400" w:lineRule="atLeast"/>
        <w:ind w:firstLineChars="196" w:firstLine="470"/>
        <w:rPr>
          <w:rFonts w:eastAsia="黑体"/>
          <w:sz w:val="24"/>
        </w:rPr>
      </w:pPr>
      <w:r>
        <w:rPr>
          <w:sz w:val="24"/>
        </w:rPr>
        <w:t xml:space="preserve">17.6.1 </w:t>
      </w:r>
      <w:r>
        <w:rPr>
          <w:rFonts w:eastAsia="黑体"/>
          <w:sz w:val="24"/>
        </w:rPr>
        <w:t>最终结清申请单</w:t>
      </w:r>
    </w:p>
    <w:p w14:paraId="0B4F230F" w14:textId="77777777" w:rsidR="003C5B32" w:rsidRDefault="00F56DB7">
      <w:pPr>
        <w:wordWrap w:val="0"/>
        <w:spacing w:line="400" w:lineRule="atLeast"/>
        <w:ind w:firstLineChars="200" w:firstLine="480"/>
        <w:rPr>
          <w:sz w:val="24"/>
        </w:rPr>
      </w:pPr>
      <w:r>
        <w:rPr>
          <w:sz w:val="24"/>
        </w:rPr>
        <w:t>本项（</w:t>
      </w:r>
      <w:r>
        <w:rPr>
          <w:sz w:val="24"/>
        </w:rPr>
        <w:t>1</w:t>
      </w:r>
      <w:r>
        <w:rPr>
          <w:sz w:val="24"/>
        </w:rPr>
        <w:t>）目约定为：</w:t>
      </w:r>
    </w:p>
    <w:p w14:paraId="7600A833" w14:textId="77777777" w:rsidR="003C5B32" w:rsidRDefault="00F56DB7">
      <w:pPr>
        <w:wordWrap w:val="0"/>
        <w:spacing w:line="400" w:lineRule="atLeast"/>
        <w:ind w:firstLineChars="200" w:firstLine="480"/>
        <w:rPr>
          <w:sz w:val="24"/>
        </w:rPr>
      </w:pPr>
      <w:r>
        <w:rPr>
          <w:sz w:val="24"/>
        </w:rPr>
        <w:t>承包人向监理人提交最终结清申请单（包括相关证明材料）的份数在项目专用合同条款数据表中约定；期限：缺陷责任期终止证书签发后</w:t>
      </w:r>
      <w:r>
        <w:rPr>
          <w:sz w:val="24"/>
        </w:rPr>
        <w:t>28</w:t>
      </w:r>
      <w:r>
        <w:rPr>
          <w:sz w:val="24"/>
        </w:rPr>
        <w:t>天内。</w:t>
      </w:r>
    </w:p>
    <w:p w14:paraId="12419DBF" w14:textId="77777777" w:rsidR="003C5B32" w:rsidRDefault="00F56DB7">
      <w:pPr>
        <w:wordWrap w:val="0"/>
        <w:spacing w:line="400" w:lineRule="atLeast"/>
        <w:ind w:firstLineChars="200" w:firstLine="480"/>
        <w:rPr>
          <w:sz w:val="24"/>
        </w:rPr>
      </w:pPr>
      <w:r>
        <w:rPr>
          <w:sz w:val="24"/>
        </w:rPr>
        <w:t>最终结清申请单中的总金额应认为是代表了根据合同规定应付给承包人的全部款项的最后结算。</w:t>
      </w:r>
    </w:p>
    <w:p w14:paraId="7A4D6D8B" w14:textId="77777777" w:rsidR="003C5B32" w:rsidRDefault="00F56DB7">
      <w:pPr>
        <w:wordWrap w:val="0"/>
        <w:spacing w:line="400" w:lineRule="atLeast"/>
        <w:ind w:firstLineChars="196" w:firstLine="470"/>
        <w:rPr>
          <w:sz w:val="24"/>
        </w:rPr>
      </w:pPr>
      <w:r>
        <w:rPr>
          <w:sz w:val="24"/>
        </w:rPr>
        <w:t xml:space="preserve">17.6.2 </w:t>
      </w:r>
      <w:r>
        <w:rPr>
          <w:rFonts w:eastAsia="黑体"/>
          <w:sz w:val="24"/>
        </w:rPr>
        <w:t>最终结清证书和支付时间</w:t>
      </w:r>
      <w:r>
        <w:rPr>
          <w:sz w:val="24"/>
        </w:rPr>
        <w:t xml:space="preserve"> </w:t>
      </w:r>
    </w:p>
    <w:p w14:paraId="07706071" w14:textId="77777777" w:rsidR="003C5B32" w:rsidRDefault="00F56DB7">
      <w:pPr>
        <w:wordWrap w:val="0"/>
        <w:spacing w:line="400" w:lineRule="atLeast"/>
        <w:ind w:firstLineChars="200" w:firstLine="480"/>
        <w:rPr>
          <w:sz w:val="24"/>
        </w:rPr>
      </w:pPr>
      <w:r>
        <w:rPr>
          <w:sz w:val="24"/>
        </w:rPr>
        <w:t>本项（</w:t>
      </w:r>
      <w:r>
        <w:rPr>
          <w:sz w:val="24"/>
        </w:rPr>
        <w:t>2</w:t>
      </w:r>
      <w:r>
        <w:rPr>
          <w:sz w:val="24"/>
        </w:rPr>
        <w:t>）目细化为：</w:t>
      </w:r>
    </w:p>
    <w:p w14:paraId="7D3074BC" w14:textId="77777777" w:rsidR="003C5B32" w:rsidRDefault="00F56DB7">
      <w:pPr>
        <w:wordWrap w:val="0"/>
        <w:spacing w:line="400" w:lineRule="atLeast"/>
        <w:ind w:firstLineChars="200" w:firstLine="480"/>
        <w:rPr>
          <w:sz w:val="24"/>
        </w:rPr>
      </w:pPr>
      <w:r>
        <w:rPr>
          <w:sz w:val="24"/>
        </w:rPr>
        <w:t>（</w:t>
      </w:r>
      <w:r>
        <w:rPr>
          <w:sz w:val="24"/>
        </w:rPr>
        <w:t>2</w:t>
      </w:r>
      <w:r>
        <w:rPr>
          <w:sz w:val="24"/>
        </w:rPr>
        <w:t>）发包人应在监理人出具最终结清证书且承包人提交了合格的增值税专用发票后的</w:t>
      </w:r>
      <w:r>
        <w:rPr>
          <w:sz w:val="24"/>
        </w:rPr>
        <w:t>14</w:t>
      </w:r>
      <w:r>
        <w:rPr>
          <w:sz w:val="24"/>
        </w:rPr>
        <w:t>天内，将应支付款支付给承包人。发包人不按期支付的，按第</w:t>
      </w:r>
      <w:r>
        <w:rPr>
          <w:sz w:val="24"/>
        </w:rPr>
        <w:t>17.3.3</w:t>
      </w:r>
      <w:r>
        <w:rPr>
          <w:sz w:val="24"/>
        </w:rPr>
        <w:t>（</w:t>
      </w:r>
      <w:r>
        <w:rPr>
          <w:sz w:val="24"/>
        </w:rPr>
        <w:t>2</w:t>
      </w:r>
      <w:r>
        <w:rPr>
          <w:sz w:val="24"/>
        </w:rPr>
        <w:t>）目的约定，将逾期付款违约金支付给承包人。</w:t>
      </w:r>
    </w:p>
    <w:p w14:paraId="46FB5E83" w14:textId="77777777" w:rsidR="003C5B32" w:rsidRDefault="00F56DB7">
      <w:pPr>
        <w:pStyle w:val="1"/>
        <w:wordWrap w:val="0"/>
        <w:spacing w:before="480" w:line="380" w:lineRule="atLeast"/>
        <w:rPr>
          <w:sz w:val="28"/>
          <w:szCs w:val="28"/>
        </w:rPr>
      </w:pPr>
      <w:bookmarkStart w:id="1270" w:name="_Toc12621"/>
      <w:bookmarkStart w:id="1271" w:name="_Toc24563"/>
      <w:bookmarkStart w:id="1272" w:name="_Toc234833194"/>
      <w:bookmarkStart w:id="1273" w:name="_Toc11323"/>
      <w:r>
        <w:rPr>
          <w:sz w:val="28"/>
          <w:szCs w:val="28"/>
        </w:rPr>
        <w:t xml:space="preserve">18. </w:t>
      </w:r>
      <w:r>
        <w:rPr>
          <w:sz w:val="28"/>
          <w:szCs w:val="28"/>
        </w:rPr>
        <w:t>交工验收</w:t>
      </w:r>
      <w:bookmarkEnd w:id="1270"/>
      <w:bookmarkEnd w:id="1271"/>
      <w:bookmarkEnd w:id="1272"/>
      <w:bookmarkEnd w:id="1273"/>
    </w:p>
    <w:p w14:paraId="34659824" w14:textId="77777777" w:rsidR="003C5B32" w:rsidRDefault="00F56DB7">
      <w:pPr>
        <w:pStyle w:val="1"/>
        <w:wordWrap w:val="0"/>
        <w:spacing w:line="380" w:lineRule="atLeast"/>
        <w:rPr>
          <w:szCs w:val="24"/>
        </w:rPr>
      </w:pPr>
      <w:bookmarkStart w:id="1274" w:name="_Toc29033"/>
      <w:bookmarkStart w:id="1275" w:name="_Toc234833195"/>
      <w:bookmarkStart w:id="1276" w:name="_Toc13694"/>
      <w:bookmarkStart w:id="1277" w:name="_Toc25433"/>
      <w:r>
        <w:rPr>
          <w:szCs w:val="24"/>
        </w:rPr>
        <w:t xml:space="preserve">18.2 </w:t>
      </w:r>
      <w:r>
        <w:rPr>
          <w:szCs w:val="24"/>
        </w:rPr>
        <w:t>交工验收申请报告</w:t>
      </w:r>
      <w:bookmarkEnd w:id="1274"/>
      <w:bookmarkEnd w:id="1275"/>
      <w:bookmarkEnd w:id="1276"/>
      <w:bookmarkEnd w:id="1277"/>
    </w:p>
    <w:p w14:paraId="388A5AAC" w14:textId="77777777" w:rsidR="003C5B32" w:rsidRDefault="00F56DB7">
      <w:pPr>
        <w:wordWrap w:val="0"/>
        <w:spacing w:line="400" w:lineRule="atLeast"/>
        <w:ind w:firstLineChars="200" w:firstLine="480"/>
        <w:rPr>
          <w:sz w:val="24"/>
        </w:rPr>
      </w:pPr>
      <w:r>
        <w:rPr>
          <w:sz w:val="24"/>
        </w:rPr>
        <w:t>本款第（</w:t>
      </w:r>
      <w:r>
        <w:rPr>
          <w:sz w:val="24"/>
        </w:rPr>
        <w:t>2</w:t>
      </w:r>
      <w:r>
        <w:rPr>
          <w:sz w:val="24"/>
        </w:rPr>
        <w:t>）项约定为：</w:t>
      </w:r>
    </w:p>
    <w:p w14:paraId="2EC537CD" w14:textId="77777777" w:rsidR="003C5B32" w:rsidRDefault="00F56DB7">
      <w:pPr>
        <w:wordWrap w:val="0"/>
        <w:spacing w:line="400" w:lineRule="atLeast"/>
        <w:ind w:firstLineChars="200" w:firstLine="480"/>
        <w:rPr>
          <w:sz w:val="24"/>
        </w:rPr>
      </w:pPr>
      <w:r>
        <w:rPr>
          <w:sz w:val="24"/>
        </w:rPr>
        <w:t>竣工资料的内容：承包人应按照《公路工程竣（交）工验收办法》和相关规定编制竣工资料。</w:t>
      </w:r>
    </w:p>
    <w:p w14:paraId="5EFA799B" w14:textId="77777777" w:rsidR="003C5B32" w:rsidRDefault="00F56DB7">
      <w:pPr>
        <w:wordWrap w:val="0"/>
        <w:spacing w:line="400" w:lineRule="atLeast"/>
        <w:ind w:firstLineChars="200" w:firstLine="480"/>
        <w:rPr>
          <w:sz w:val="24"/>
        </w:rPr>
      </w:pPr>
      <w:r>
        <w:rPr>
          <w:sz w:val="24"/>
        </w:rPr>
        <w:t>竣工资料的份数在项目专用合同条款数据表中约定。</w:t>
      </w:r>
    </w:p>
    <w:p w14:paraId="4A1809BF" w14:textId="77777777" w:rsidR="003C5B32" w:rsidRDefault="00F56DB7">
      <w:pPr>
        <w:pStyle w:val="1"/>
        <w:wordWrap w:val="0"/>
        <w:spacing w:line="380" w:lineRule="atLeast"/>
        <w:rPr>
          <w:szCs w:val="24"/>
        </w:rPr>
      </w:pPr>
      <w:bookmarkStart w:id="1278" w:name="_Toc4025"/>
      <w:bookmarkStart w:id="1279" w:name="_Toc234833196"/>
      <w:bookmarkStart w:id="1280" w:name="_Toc2589"/>
      <w:bookmarkStart w:id="1281" w:name="_Toc18368"/>
      <w:r>
        <w:rPr>
          <w:szCs w:val="24"/>
        </w:rPr>
        <w:t xml:space="preserve">18.3 </w:t>
      </w:r>
      <w:r>
        <w:rPr>
          <w:szCs w:val="24"/>
        </w:rPr>
        <w:t>验收</w:t>
      </w:r>
      <w:bookmarkEnd w:id="1278"/>
      <w:bookmarkEnd w:id="1279"/>
      <w:bookmarkEnd w:id="1280"/>
      <w:bookmarkEnd w:id="1281"/>
    </w:p>
    <w:p w14:paraId="173AC772" w14:textId="77777777" w:rsidR="003C5B32" w:rsidRDefault="00F56DB7">
      <w:pPr>
        <w:wordWrap w:val="0"/>
        <w:spacing w:line="400" w:lineRule="atLeast"/>
        <w:ind w:firstLineChars="200" w:firstLine="480"/>
        <w:rPr>
          <w:sz w:val="24"/>
        </w:rPr>
      </w:pPr>
      <w:r>
        <w:rPr>
          <w:sz w:val="24"/>
        </w:rPr>
        <w:t>第</w:t>
      </w:r>
      <w:r>
        <w:rPr>
          <w:sz w:val="24"/>
        </w:rPr>
        <w:t>18.3.2</w:t>
      </w:r>
      <w:r>
        <w:rPr>
          <w:sz w:val="24"/>
        </w:rPr>
        <w:t>项补充：</w:t>
      </w:r>
    </w:p>
    <w:p w14:paraId="450218D6" w14:textId="77777777" w:rsidR="003C5B32" w:rsidRDefault="00F56DB7">
      <w:pPr>
        <w:wordWrap w:val="0"/>
        <w:spacing w:line="400" w:lineRule="atLeast"/>
        <w:ind w:firstLineChars="200" w:firstLine="480"/>
        <w:rPr>
          <w:sz w:val="24"/>
        </w:rPr>
      </w:pPr>
      <w:r>
        <w:rPr>
          <w:sz w:val="24"/>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7C7F9AF6" w14:textId="77777777" w:rsidR="003C5B32" w:rsidRDefault="00F56DB7">
      <w:pPr>
        <w:wordWrap w:val="0"/>
        <w:spacing w:line="400" w:lineRule="atLeast"/>
        <w:ind w:firstLineChars="200" w:firstLine="480"/>
        <w:rPr>
          <w:sz w:val="24"/>
        </w:rPr>
      </w:pPr>
      <w:r>
        <w:rPr>
          <w:sz w:val="24"/>
        </w:rPr>
        <w:t>第</w:t>
      </w:r>
      <w:r>
        <w:rPr>
          <w:sz w:val="24"/>
        </w:rPr>
        <w:t>18.3.5</w:t>
      </w:r>
      <w:r>
        <w:rPr>
          <w:sz w:val="24"/>
        </w:rPr>
        <w:t>项约定为：</w:t>
      </w:r>
    </w:p>
    <w:p w14:paraId="4668CBAC" w14:textId="77777777" w:rsidR="003C5B32" w:rsidRDefault="00F56DB7">
      <w:pPr>
        <w:wordWrap w:val="0"/>
        <w:spacing w:line="400" w:lineRule="atLeast"/>
        <w:ind w:firstLineChars="200" w:firstLine="480"/>
        <w:rPr>
          <w:sz w:val="24"/>
        </w:rPr>
      </w:pPr>
      <w:r>
        <w:rPr>
          <w:sz w:val="24"/>
        </w:rPr>
        <w:t>经验收合格工程的实际交工日期，以最终提交交工验收申请报告的日期为准，并在交工验收证书中写明。</w:t>
      </w:r>
    </w:p>
    <w:p w14:paraId="3D5A6C83" w14:textId="77777777" w:rsidR="003C5B32" w:rsidRDefault="00F56DB7">
      <w:pPr>
        <w:wordWrap w:val="0"/>
        <w:spacing w:line="400" w:lineRule="atLeast"/>
        <w:ind w:firstLineChars="200" w:firstLine="480"/>
        <w:rPr>
          <w:sz w:val="24"/>
        </w:rPr>
      </w:pPr>
      <w:r>
        <w:rPr>
          <w:sz w:val="24"/>
        </w:rPr>
        <w:t>本款补充第</w:t>
      </w:r>
      <w:r>
        <w:rPr>
          <w:sz w:val="24"/>
        </w:rPr>
        <w:t>18.3.7</w:t>
      </w:r>
      <w:r>
        <w:rPr>
          <w:sz w:val="24"/>
        </w:rPr>
        <w:t>项：</w:t>
      </w:r>
    </w:p>
    <w:p w14:paraId="5101AE10" w14:textId="77777777" w:rsidR="003C5B32" w:rsidRDefault="00F56DB7">
      <w:pPr>
        <w:wordWrap w:val="0"/>
        <w:spacing w:line="400" w:lineRule="atLeast"/>
        <w:ind w:firstLineChars="200" w:firstLine="480"/>
        <w:rPr>
          <w:sz w:val="24"/>
        </w:rPr>
      </w:pPr>
      <w:r>
        <w:rPr>
          <w:sz w:val="24"/>
        </w:rPr>
        <w:lastRenderedPageBreak/>
        <w:t>组织办理交工验收和签发交工验收证书的费用由发包人承担。但按照第</w:t>
      </w:r>
      <w:r>
        <w:rPr>
          <w:sz w:val="24"/>
        </w:rPr>
        <w:t>18.3.4</w:t>
      </w:r>
      <w:r>
        <w:rPr>
          <w:sz w:val="24"/>
        </w:rPr>
        <w:t>项规定达不到合格标准的交工验收费用由承包人承担。</w:t>
      </w:r>
    </w:p>
    <w:p w14:paraId="487F78CC" w14:textId="77777777" w:rsidR="003C5B32" w:rsidRDefault="00F56DB7" w:rsidP="006618DE">
      <w:pPr>
        <w:wordWrap w:val="0"/>
        <w:spacing w:beforeLines="100" w:before="240" w:line="400" w:lineRule="atLeast"/>
        <w:rPr>
          <w:rFonts w:eastAsia="黑体"/>
          <w:sz w:val="24"/>
        </w:rPr>
      </w:pPr>
      <w:r>
        <w:rPr>
          <w:rFonts w:eastAsia="黑体"/>
          <w:sz w:val="24"/>
        </w:rPr>
        <w:t>本条补充第</w:t>
      </w:r>
      <w:r>
        <w:rPr>
          <w:rFonts w:eastAsia="黑体"/>
          <w:sz w:val="24"/>
        </w:rPr>
        <w:t>18.9</w:t>
      </w:r>
      <w:r>
        <w:rPr>
          <w:rFonts w:eastAsia="黑体"/>
          <w:sz w:val="24"/>
        </w:rPr>
        <w:t>款：</w:t>
      </w:r>
    </w:p>
    <w:p w14:paraId="5D4A13E8" w14:textId="77777777" w:rsidR="003C5B32" w:rsidRDefault="00F56DB7">
      <w:pPr>
        <w:pStyle w:val="1"/>
        <w:wordWrap w:val="0"/>
        <w:spacing w:line="380" w:lineRule="atLeast"/>
        <w:rPr>
          <w:szCs w:val="24"/>
        </w:rPr>
      </w:pPr>
      <w:bookmarkStart w:id="1282" w:name="_Toc15355"/>
      <w:bookmarkStart w:id="1283" w:name="_Toc234833197"/>
      <w:bookmarkStart w:id="1284" w:name="_Toc25110"/>
      <w:bookmarkStart w:id="1285" w:name="_Toc21991"/>
      <w:r>
        <w:rPr>
          <w:szCs w:val="24"/>
        </w:rPr>
        <w:t xml:space="preserve">18.9 </w:t>
      </w:r>
      <w:r>
        <w:rPr>
          <w:szCs w:val="24"/>
        </w:rPr>
        <w:t>竣工文件</w:t>
      </w:r>
      <w:bookmarkEnd w:id="1282"/>
      <w:bookmarkEnd w:id="1283"/>
      <w:bookmarkEnd w:id="1284"/>
      <w:bookmarkEnd w:id="1285"/>
    </w:p>
    <w:p w14:paraId="7DEA9766" w14:textId="77777777" w:rsidR="003C5B32" w:rsidRDefault="00F56DB7">
      <w:pPr>
        <w:wordWrap w:val="0"/>
        <w:spacing w:line="400" w:lineRule="atLeast"/>
        <w:ind w:firstLineChars="200" w:firstLine="480"/>
        <w:rPr>
          <w:sz w:val="24"/>
        </w:rPr>
      </w:pPr>
      <w:r>
        <w:rPr>
          <w:sz w:val="24"/>
        </w:rPr>
        <w:t>承包人应按照《公路工程竣（交）工验收办法》的相关规定，在缺陷责任期内为竣工验收补充竣工资料，并在签发缺陷责任期终止证书之前提交。</w:t>
      </w:r>
    </w:p>
    <w:p w14:paraId="2BBF2861" w14:textId="77777777" w:rsidR="003C5B32" w:rsidRDefault="00F56DB7">
      <w:pPr>
        <w:pStyle w:val="1"/>
        <w:wordWrap w:val="0"/>
        <w:spacing w:before="480" w:line="380" w:lineRule="atLeast"/>
        <w:rPr>
          <w:sz w:val="28"/>
          <w:szCs w:val="28"/>
        </w:rPr>
      </w:pPr>
      <w:bookmarkStart w:id="1286" w:name="_Toc11360"/>
      <w:bookmarkStart w:id="1287" w:name="_Toc234833198"/>
      <w:bookmarkStart w:id="1288" w:name="_Toc32487"/>
      <w:bookmarkStart w:id="1289" w:name="_Toc5229"/>
      <w:r>
        <w:rPr>
          <w:sz w:val="28"/>
          <w:szCs w:val="28"/>
        </w:rPr>
        <w:t xml:space="preserve">19. </w:t>
      </w:r>
      <w:r>
        <w:rPr>
          <w:sz w:val="28"/>
          <w:szCs w:val="28"/>
        </w:rPr>
        <w:t>缺陷责任与保修责任</w:t>
      </w:r>
      <w:bookmarkEnd w:id="1286"/>
      <w:bookmarkEnd w:id="1287"/>
      <w:bookmarkEnd w:id="1288"/>
      <w:bookmarkEnd w:id="1289"/>
    </w:p>
    <w:p w14:paraId="5F7CE2AF" w14:textId="77777777" w:rsidR="003C5B32" w:rsidRDefault="00F56DB7">
      <w:pPr>
        <w:pStyle w:val="1"/>
        <w:wordWrap w:val="0"/>
        <w:spacing w:line="380" w:lineRule="atLeast"/>
        <w:rPr>
          <w:szCs w:val="24"/>
        </w:rPr>
      </w:pPr>
      <w:bookmarkStart w:id="1290" w:name="_Toc13979"/>
      <w:bookmarkStart w:id="1291" w:name="_Toc28049"/>
      <w:bookmarkStart w:id="1292" w:name="_Toc2934"/>
      <w:bookmarkStart w:id="1293" w:name="_Toc234833199"/>
      <w:r>
        <w:rPr>
          <w:szCs w:val="24"/>
        </w:rPr>
        <w:t xml:space="preserve">19.2 </w:t>
      </w:r>
      <w:r>
        <w:rPr>
          <w:szCs w:val="24"/>
        </w:rPr>
        <w:t>缺陷责任</w:t>
      </w:r>
      <w:bookmarkEnd w:id="1290"/>
      <w:bookmarkEnd w:id="1291"/>
      <w:bookmarkEnd w:id="1292"/>
      <w:bookmarkEnd w:id="1293"/>
    </w:p>
    <w:p w14:paraId="55113E6C" w14:textId="77777777" w:rsidR="003C5B32" w:rsidRDefault="00F56DB7">
      <w:pPr>
        <w:wordWrap w:val="0"/>
        <w:spacing w:line="400" w:lineRule="atLeast"/>
        <w:ind w:firstLineChars="200" w:firstLine="480"/>
        <w:rPr>
          <w:sz w:val="24"/>
        </w:rPr>
      </w:pPr>
      <w:r>
        <w:rPr>
          <w:sz w:val="24"/>
        </w:rPr>
        <w:t>第</w:t>
      </w:r>
      <w:r>
        <w:rPr>
          <w:sz w:val="24"/>
        </w:rPr>
        <w:t>19.2.2</w:t>
      </w:r>
      <w:r>
        <w:rPr>
          <w:sz w:val="24"/>
        </w:rPr>
        <w:t>项补充：</w:t>
      </w:r>
    </w:p>
    <w:p w14:paraId="11948FD3" w14:textId="77777777" w:rsidR="003C5B32" w:rsidRDefault="00F56DB7">
      <w:pPr>
        <w:wordWrap w:val="0"/>
        <w:spacing w:line="400" w:lineRule="atLeast"/>
        <w:ind w:firstLineChars="200" w:firstLine="480"/>
        <w:rPr>
          <w:sz w:val="24"/>
        </w:rPr>
      </w:pPr>
      <w:r>
        <w:rPr>
          <w:sz w:val="24"/>
        </w:rPr>
        <w:t>在缺陷责任期内，承包人应尽快完成在交工验收证书中写明的未完成工作，并完成对本工程缺陷的修复或监理人指令的修补工作。</w:t>
      </w:r>
    </w:p>
    <w:p w14:paraId="0B5E5C49" w14:textId="77777777" w:rsidR="003C5B32" w:rsidRDefault="00F56DB7">
      <w:pPr>
        <w:pStyle w:val="1"/>
        <w:wordWrap w:val="0"/>
        <w:spacing w:line="380" w:lineRule="atLeast"/>
        <w:rPr>
          <w:szCs w:val="24"/>
        </w:rPr>
      </w:pPr>
      <w:bookmarkStart w:id="1294" w:name="_Toc17860"/>
      <w:bookmarkStart w:id="1295" w:name="_Toc17405"/>
      <w:bookmarkStart w:id="1296" w:name="_Toc234833200"/>
      <w:bookmarkStart w:id="1297" w:name="_Toc2370"/>
      <w:r>
        <w:rPr>
          <w:szCs w:val="24"/>
        </w:rPr>
        <w:t xml:space="preserve">19.5 </w:t>
      </w:r>
      <w:r>
        <w:rPr>
          <w:szCs w:val="24"/>
        </w:rPr>
        <w:t>承包人的进入权</w:t>
      </w:r>
      <w:bookmarkEnd w:id="1294"/>
      <w:bookmarkEnd w:id="1295"/>
      <w:bookmarkEnd w:id="1296"/>
      <w:bookmarkEnd w:id="1297"/>
      <w:r>
        <w:rPr>
          <w:szCs w:val="24"/>
        </w:rPr>
        <w:t xml:space="preserve"> </w:t>
      </w:r>
    </w:p>
    <w:p w14:paraId="3E070CB3" w14:textId="77777777" w:rsidR="003C5B32" w:rsidRDefault="00F56DB7">
      <w:pPr>
        <w:wordWrap w:val="0"/>
        <w:spacing w:line="400" w:lineRule="atLeast"/>
        <w:ind w:firstLineChars="200" w:firstLine="480"/>
        <w:rPr>
          <w:sz w:val="24"/>
        </w:rPr>
      </w:pPr>
      <w:r>
        <w:rPr>
          <w:sz w:val="24"/>
        </w:rPr>
        <w:t>本款补充：</w:t>
      </w:r>
    </w:p>
    <w:p w14:paraId="2F7F0100" w14:textId="77777777" w:rsidR="003C5B32" w:rsidRDefault="00F56DB7">
      <w:pPr>
        <w:wordWrap w:val="0"/>
        <w:spacing w:line="400" w:lineRule="atLeast"/>
        <w:ind w:firstLineChars="200" w:firstLine="480"/>
        <w:rPr>
          <w:sz w:val="24"/>
        </w:rPr>
      </w:pPr>
      <w:r>
        <w:rPr>
          <w:sz w:val="24"/>
        </w:rPr>
        <w:t>承包人在缺陷修复施工过程中，应服从管养单位的有关安全管理规定，由于承包人自身原因造成的人员伤亡、设备和材料的损毁及罚款等责任由承包人自负。</w:t>
      </w:r>
    </w:p>
    <w:p w14:paraId="36562BE7" w14:textId="77777777" w:rsidR="003C5B32" w:rsidRDefault="00F56DB7">
      <w:pPr>
        <w:pStyle w:val="1"/>
        <w:wordWrap w:val="0"/>
        <w:spacing w:line="380" w:lineRule="atLeast"/>
        <w:rPr>
          <w:szCs w:val="24"/>
        </w:rPr>
      </w:pPr>
      <w:bookmarkStart w:id="1298" w:name="_Toc13835"/>
      <w:bookmarkStart w:id="1299" w:name="_Toc22662"/>
      <w:bookmarkStart w:id="1300" w:name="_Toc234833201"/>
      <w:bookmarkStart w:id="1301" w:name="_Toc31522"/>
      <w:r>
        <w:rPr>
          <w:szCs w:val="24"/>
        </w:rPr>
        <w:t xml:space="preserve">19.7 </w:t>
      </w:r>
      <w:r>
        <w:rPr>
          <w:szCs w:val="24"/>
        </w:rPr>
        <w:t>保修责任</w:t>
      </w:r>
      <w:bookmarkEnd w:id="1298"/>
      <w:bookmarkEnd w:id="1299"/>
      <w:bookmarkEnd w:id="1300"/>
      <w:bookmarkEnd w:id="1301"/>
    </w:p>
    <w:p w14:paraId="22DEFAA9" w14:textId="77777777" w:rsidR="003C5B32" w:rsidRDefault="00F56DB7">
      <w:pPr>
        <w:wordWrap w:val="0"/>
        <w:spacing w:line="400" w:lineRule="atLeast"/>
        <w:ind w:firstLineChars="200" w:firstLine="480"/>
        <w:rPr>
          <w:sz w:val="24"/>
        </w:rPr>
      </w:pPr>
      <w:r>
        <w:rPr>
          <w:sz w:val="24"/>
        </w:rPr>
        <w:t>本款细化为：</w:t>
      </w:r>
    </w:p>
    <w:p w14:paraId="5F42F2A5" w14:textId="77777777" w:rsidR="003C5B32" w:rsidRDefault="00F56DB7">
      <w:pPr>
        <w:wordWrap w:val="0"/>
        <w:spacing w:line="400" w:lineRule="atLeast"/>
        <w:ind w:firstLineChars="200" w:firstLine="480"/>
        <w:rPr>
          <w:sz w:val="24"/>
        </w:rPr>
      </w:pPr>
      <w:r>
        <w:rPr>
          <w:sz w:val="24"/>
        </w:rPr>
        <w:t>（</w:t>
      </w:r>
      <w:r>
        <w:rPr>
          <w:sz w:val="24"/>
        </w:rPr>
        <w:t>1</w:t>
      </w:r>
      <w:r>
        <w:rPr>
          <w:sz w:val="24"/>
        </w:rPr>
        <w:t>）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26638833" w14:textId="77777777" w:rsidR="003C5B32" w:rsidRDefault="00F56DB7">
      <w:pPr>
        <w:wordWrap w:val="0"/>
        <w:spacing w:line="400" w:lineRule="atLeast"/>
        <w:ind w:firstLineChars="200" w:firstLine="480"/>
        <w:rPr>
          <w:sz w:val="24"/>
        </w:rPr>
      </w:pPr>
      <w:r>
        <w:rPr>
          <w:sz w:val="24"/>
        </w:rPr>
        <w:t>（</w:t>
      </w:r>
      <w:r>
        <w:rPr>
          <w:sz w:val="24"/>
        </w:rPr>
        <w:t>2</w:t>
      </w:r>
      <w:r>
        <w:rPr>
          <w:sz w:val="24"/>
        </w:rPr>
        <w:t>）在全部工程交工验收前，已经发包人提前验收的单位工程，其保修期的起算日期相应提前。</w:t>
      </w:r>
    </w:p>
    <w:p w14:paraId="536CC15A" w14:textId="77777777" w:rsidR="003C5B32" w:rsidRDefault="00F56DB7">
      <w:pPr>
        <w:wordWrap w:val="0"/>
        <w:spacing w:line="400" w:lineRule="atLeast"/>
        <w:ind w:firstLineChars="200" w:firstLine="480"/>
        <w:rPr>
          <w:sz w:val="24"/>
        </w:rPr>
      </w:pPr>
      <w:r>
        <w:rPr>
          <w:sz w:val="24"/>
        </w:rPr>
        <w:t>（</w:t>
      </w:r>
      <w:r>
        <w:rPr>
          <w:sz w:val="24"/>
        </w:rPr>
        <w:t>3</w:t>
      </w:r>
      <w:r>
        <w:rPr>
          <w:sz w:val="24"/>
        </w:rPr>
        <w:t>）工程保修期终止后</w:t>
      </w:r>
      <w:r>
        <w:rPr>
          <w:sz w:val="24"/>
        </w:rPr>
        <w:t>28</w:t>
      </w:r>
      <w:r>
        <w:rPr>
          <w:sz w:val="24"/>
        </w:rPr>
        <w:t>天内，监理人签发保修期终止证书。</w:t>
      </w:r>
    </w:p>
    <w:p w14:paraId="0E4275B6" w14:textId="77777777" w:rsidR="003C5B32" w:rsidRDefault="00F56DB7">
      <w:pPr>
        <w:wordWrap w:val="0"/>
        <w:spacing w:line="400" w:lineRule="atLeast"/>
        <w:ind w:firstLineChars="200" w:firstLine="480"/>
        <w:rPr>
          <w:sz w:val="24"/>
        </w:rPr>
      </w:pPr>
      <w:r>
        <w:rPr>
          <w:sz w:val="24"/>
        </w:rPr>
        <w:t>（</w:t>
      </w:r>
      <w:r>
        <w:rPr>
          <w:sz w:val="24"/>
        </w:rPr>
        <w:t>4</w:t>
      </w:r>
      <w:r>
        <w:rPr>
          <w:sz w:val="24"/>
        </w:rPr>
        <w:t>）若承包人不履行保修义务和责任，则承包人应承担由于违约造成的法律后果，并由发包人将其违约行为上报省级交通运输主管部门，作为不良记录纳入公路建设市场信用信息管理系统。</w:t>
      </w:r>
    </w:p>
    <w:p w14:paraId="26AA7CB1" w14:textId="77777777" w:rsidR="003C5B32" w:rsidRDefault="00F56DB7">
      <w:pPr>
        <w:pStyle w:val="1"/>
        <w:wordWrap w:val="0"/>
        <w:spacing w:before="480" w:line="380" w:lineRule="atLeast"/>
        <w:rPr>
          <w:sz w:val="28"/>
          <w:szCs w:val="28"/>
        </w:rPr>
      </w:pPr>
      <w:bookmarkStart w:id="1302" w:name="_Toc8873"/>
      <w:bookmarkStart w:id="1303" w:name="_Toc23441"/>
      <w:bookmarkStart w:id="1304" w:name="_Toc22022"/>
      <w:bookmarkStart w:id="1305" w:name="_Toc234833202"/>
      <w:r>
        <w:rPr>
          <w:sz w:val="28"/>
          <w:szCs w:val="28"/>
        </w:rPr>
        <w:lastRenderedPageBreak/>
        <w:t xml:space="preserve">20. </w:t>
      </w:r>
      <w:r>
        <w:rPr>
          <w:sz w:val="28"/>
          <w:szCs w:val="28"/>
        </w:rPr>
        <w:t>保险</w:t>
      </w:r>
      <w:bookmarkEnd w:id="1302"/>
      <w:bookmarkEnd w:id="1303"/>
      <w:bookmarkEnd w:id="1304"/>
      <w:bookmarkEnd w:id="1305"/>
    </w:p>
    <w:p w14:paraId="757E6744" w14:textId="77777777" w:rsidR="003C5B32" w:rsidRDefault="00F56DB7">
      <w:pPr>
        <w:pStyle w:val="1"/>
        <w:wordWrap w:val="0"/>
        <w:spacing w:line="380" w:lineRule="atLeast"/>
        <w:rPr>
          <w:szCs w:val="24"/>
        </w:rPr>
      </w:pPr>
      <w:bookmarkStart w:id="1306" w:name="_Toc27757"/>
      <w:bookmarkStart w:id="1307" w:name="_Toc234833203"/>
      <w:bookmarkStart w:id="1308" w:name="_Toc20820"/>
      <w:bookmarkStart w:id="1309" w:name="_Toc14288"/>
      <w:r>
        <w:rPr>
          <w:szCs w:val="24"/>
        </w:rPr>
        <w:t>20.1</w:t>
      </w:r>
      <w:r>
        <w:rPr>
          <w:szCs w:val="24"/>
        </w:rPr>
        <w:t>工程保险</w:t>
      </w:r>
      <w:bookmarkEnd w:id="1306"/>
      <w:bookmarkEnd w:id="1307"/>
      <w:bookmarkEnd w:id="1308"/>
      <w:bookmarkEnd w:id="1309"/>
    </w:p>
    <w:p w14:paraId="0D4C9B29" w14:textId="77777777" w:rsidR="003C5B32" w:rsidRDefault="00F56DB7">
      <w:pPr>
        <w:wordWrap w:val="0"/>
        <w:spacing w:line="400" w:lineRule="atLeast"/>
        <w:ind w:firstLineChars="200" w:firstLine="480"/>
        <w:rPr>
          <w:sz w:val="24"/>
        </w:rPr>
      </w:pPr>
      <w:r>
        <w:rPr>
          <w:sz w:val="24"/>
        </w:rPr>
        <w:t>本款约定为：</w:t>
      </w:r>
    </w:p>
    <w:p w14:paraId="4EE92652" w14:textId="77777777" w:rsidR="003C5B32" w:rsidRDefault="00F56DB7">
      <w:pPr>
        <w:wordWrap w:val="0"/>
        <w:spacing w:line="400" w:lineRule="atLeast"/>
        <w:ind w:firstLineChars="200" w:firstLine="480"/>
        <w:rPr>
          <w:sz w:val="24"/>
        </w:rPr>
      </w:pPr>
      <w:r>
        <w:rPr>
          <w:sz w:val="24"/>
        </w:rPr>
        <w:t>建筑工程一切险的投保内容：为本合同工程的永久工程、临时工程和设备及已运至施工工地用于永久工程的材料和设备所投的保险。</w:t>
      </w:r>
    </w:p>
    <w:p w14:paraId="616FFAFE" w14:textId="77777777" w:rsidR="003C5B32" w:rsidRDefault="00F56DB7">
      <w:pPr>
        <w:wordWrap w:val="0"/>
        <w:spacing w:line="400" w:lineRule="atLeast"/>
        <w:ind w:firstLineChars="200" w:firstLine="480"/>
        <w:rPr>
          <w:sz w:val="24"/>
        </w:rPr>
      </w:pPr>
      <w:r>
        <w:rPr>
          <w:sz w:val="24"/>
        </w:rPr>
        <w:t>保险金额：工程量清单第</w:t>
      </w:r>
      <w:r>
        <w:rPr>
          <w:sz w:val="24"/>
        </w:rPr>
        <w:t>100</w:t>
      </w:r>
      <w:r>
        <w:rPr>
          <w:sz w:val="24"/>
        </w:rPr>
        <w:t>章（不含建筑工程一切险及第三者责任险的保险费）至第</w:t>
      </w:r>
      <w:r>
        <w:rPr>
          <w:sz w:val="24"/>
        </w:rPr>
        <w:t>700</w:t>
      </w:r>
      <w:r>
        <w:rPr>
          <w:sz w:val="24"/>
        </w:rPr>
        <w:t>章的合计金额。</w:t>
      </w:r>
    </w:p>
    <w:p w14:paraId="1FFCCEFF" w14:textId="77777777" w:rsidR="003C5B32" w:rsidRDefault="00F56DB7">
      <w:pPr>
        <w:wordWrap w:val="0"/>
        <w:spacing w:line="400" w:lineRule="atLeast"/>
        <w:ind w:firstLineChars="200" w:firstLine="480"/>
        <w:rPr>
          <w:sz w:val="24"/>
        </w:rPr>
      </w:pPr>
      <w:r>
        <w:rPr>
          <w:sz w:val="24"/>
        </w:rPr>
        <w:t>保险费率：在项目专用合同条款数据表中约定。</w:t>
      </w:r>
    </w:p>
    <w:p w14:paraId="409DD59E" w14:textId="77777777" w:rsidR="003C5B32" w:rsidRDefault="00F56DB7">
      <w:pPr>
        <w:wordWrap w:val="0"/>
        <w:spacing w:line="400" w:lineRule="atLeast"/>
        <w:ind w:firstLineChars="200" w:firstLine="480"/>
        <w:rPr>
          <w:sz w:val="24"/>
        </w:rPr>
      </w:pPr>
      <w:r>
        <w:rPr>
          <w:sz w:val="24"/>
        </w:rPr>
        <w:t>保险期限：开工日起直至本合同工程签发缺陷责任期终止证书止（即合同工期＋缺陷责任期）。</w:t>
      </w:r>
    </w:p>
    <w:p w14:paraId="0218E518" w14:textId="77777777" w:rsidR="003C5B32" w:rsidRDefault="00F56DB7">
      <w:pPr>
        <w:wordWrap w:val="0"/>
        <w:spacing w:line="400" w:lineRule="atLeast"/>
        <w:ind w:firstLineChars="200" w:firstLine="480"/>
        <w:rPr>
          <w:sz w:val="24"/>
        </w:rPr>
      </w:pPr>
      <w:r>
        <w:rPr>
          <w:sz w:val="24"/>
        </w:rPr>
        <w:t>承包人应以发包人和承包人的共同名义投保建筑工程一切险。建筑工程一切险的保险费由承包人报价时列入工程量清单第</w:t>
      </w:r>
      <w:r>
        <w:rPr>
          <w:sz w:val="24"/>
        </w:rPr>
        <w:t>100</w:t>
      </w:r>
      <w:r>
        <w:rPr>
          <w:sz w:val="24"/>
        </w:rPr>
        <w:t>章内。发包人在接到保险单后，将按照保险单的费用直接向承包人支付。</w:t>
      </w:r>
    </w:p>
    <w:p w14:paraId="10198344" w14:textId="77777777" w:rsidR="003C5B32" w:rsidRDefault="00F56DB7">
      <w:pPr>
        <w:pStyle w:val="1"/>
        <w:wordWrap w:val="0"/>
        <w:spacing w:line="380" w:lineRule="atLeast"/>
        <w:rPr>
          <w:szCs w:val="24"/>
        </w:rPr>
      </w:pPr>
      <w:bookmarkStart w:id="1310" w:name="_Toc234833204"/>
      <w:bookmarkStart w:id="1311" w:name="_Toc2970"/>
      <w:bookmarkStart w:id="1312" w:name="_Toc1174"/>
      <w:bookmarkStart w:id="1313" w:name="_Toc6160"/>
      <w:r>
        <w:rPr>
          <w:szCs w:val="24"/>
        </w:rPr>
        <w:t xml:space="preserve">20.4 </w:t>
      </w:r>
      <w:r>
        <w:rPr>
          <w:szCs w:val="24"/>
        </w:rPr>
        <w:t>第三者责任险</w:t>
      </w:r>
      <w:bookmarkEnd w:id="1310"/>
      <w:bookmarkEnd w:id="1311"/>
      <w:bookmarkEnd w:id="1312"/>
      <w:bookmarkEnd w:id="1313"/>
    </w:p>
    <w:p w14:paraId="3DCD8E5D" w14:textId="77777777" w:rsidR="003C5B32" w:rsidRDefault="00F56DB7">
      <w:pPr>
        <w:wordWrap w:val="0"/>
        <w:spacing w:line="400" w:lineRule="atLeast"/>
        <w:ind w:firstLineChars="200" w:firstLine="480"/>
        <w:rPr>
          <w:sz w:val="24"/>
        </w:rPr>
      </w:pPr>
      <w:r>
        <w:rPr>
          <w:sz w:val="24"/>
        </w:rPr>
        <w:t>第</w:t>
      </w:r>
      <w:r>
        <w:rPr>
          <w:sz w:val="24"/>
        </w:rPr>
        <w:t>20.4.2</w:t>
      </w:r>
      <w:r>
        <w:rPr>
          <w:sz w:val="24"/>
        </w:rPr>
        <w:t>项补充：</w:t>
      </w:r>
    </w:p>
    <w:p w14:paraId="11DB5B48" w14:textId="77777777" w:rsidR="003C5B32" w:rsidRDefault="00F56DB7">
      <w:pPr>
        <w:wordWrap w:val="0"/>
        <w:spacing w:line="400" w:lineRule="atLeast"/>
        <w:ind w:firstLineChars="200" w:firstLine="480"/>
        <w:rPr>
          <w:sz w:val="24"/>
        </w:rPr>
      </w:pPr>
      <w:r>
        <w:rPr>
          <w:sz w:val="24"/>
        </w:rPr>
        <w:t>第三者责任险的保险费由承包人报价时列入工程量清单第</w:t>
      </w:r>
      <w:r>
        <w:rPr>
          <w:sz w:val="24"/>
        </w:rPr>
        <w:t>100</w:t>
      </w:r>
      <w:r>
        <w:rPr>
          <w:sz w:val="24"/>
        </w:rPr>
        <w:t>章内。发包人在接到保险单后，将按照保险单的费用直接向承包人支付。</w:t>
      </w:r>
    </w:p>
    <w:p w14:paraId="2749964D" w14:textId="77777777" w:rsidR="003C5B32" w:rsidRDefault="00F56DB7">
      <w:pPr>
        <w:pStyle w:val="1"/>
        <w:wordWrap w:val="0"/>
        <w:spacing w:line="380" w:lineRule="atLeast"/>
        <w:rPr>
          <w:szCs w:val="24"/>
        </w:rPr>
      </w:pPr>
      <w:bookmarkStart w:id="1314" w:name="_Toc5754"/>
      <w:bookmarkStart w:id="1315" w:name="_Toc29485"/>
      <w:bookmarkStart w:id="1316" w:name="_Toc13808"/>
      <w:bookmarkStart w:id="1317" w:name="_Toc234833205"/>
      <w:r>
        <w:rPr>
          <w:szCs w:val="24"/>
        </w:rPr>
        <w:t xml:space="preserve">20.5 </w:t>
      </w:r>
      <w:r>
        <w:rPr>
          <w:szCs w:val="24"/>
        </w:rPr>
        <w:t>其他保险</w:t>
      </w:r>
      <w:bookmarkEnd w:id="1314"/>
      <w:bookmarkEnd w:id="1315"/>
      <w:bookmarkEnd w:id="1316"/>
      <w:bookmarkEnd w:id="1317"/>
    </w:p>
    <w:p w14:paraId="4D17C3D7" w14:textId="77777777" w:rsidR="003C5B32" w:rsidRDefault="00F56DB7">
      <w:pPr>
        <w:wordWrap w:val="0"/>
        <w:spacing w:line="400" w:lineRule="atLeast"/>
        <w:ind w:firstLineChars="200" w:firstLine="480"/>
        <w:rPr>
          <w:sz w:val="24"/>
        </w:rPr>
      </w:pPr>
      <w:r>
        <w:rPr>
          <w:sz w:val="24"/>
        </w:rPr>
        <w:t>本款约定为：</w:t>
      </w:r>
    </w:p>
    <w:p w14:paraId="23C0EDF7" w14:textId="77777777" w:rsidR="003C5B32" w:rsidRDefault="00F56DB7">
      <w:pPr>
        <w:wordWrap w:val="0"/>
        <w:spacing w:line="400" w:lineRule="atLeast"/>
        <w:ind w:firstLine="420"/>
        <w:rPr>
          <w:sz w:val="24"/>
        </w:rPr>
      </w:pPr>
      <w:r>
        <w:rPr>
          <w:sz w:val="24"/>
        </w:rPr>
        <w:t>承包人应为其施工设备等办理保险，其投保金额应足以现场重置。办理本款保险的一切费用均由承包人承担，并包括在工程量清单的单价及总额价中，发包人不单独支付。</w:t>
      </w:r>
    </w:p>
    <w:p w14:paraId="3B75F4EC" w14:textId="77777777" w:rsidR="003C5B32" w:rsidRDefault="00F56DB7">
      <w:pPr>
        <w:pStyle w:val="1"/>
        <w:wordWrap w:val="0"/>
        <w:spacing w:line="380" w:lineRule="atLeast"/>
        <w:rPr>
          <w:szCs w:val="24"/>
        </w:rPr>
      </w:pPr>
      <w:bookmarkStart w:id="1318" w:name="_Toc32143"/>
      <w:bookmarkStart w:id="1319" w:name="_Toc1959"/>
      <w:bookmarkStart w:id="1320" w:name="_Toc19524"/>
      <w:bookmarkStart w:id="1321" w:name="_Toc234833206"/>
      <w:r>
        <w:rPr>
          <w:szCs w:val="24"/>
        </w:rPr>
        <w:t xml:space="preserve">20.6 </w:t>
      </w:r>
      <w:r>
        <w:rPr>
          <w:szCs w:val="24"/>
        </w:rPr>
        <w:t>对各项保险的一般要求</w:t>
      </w:r>
      <w:bookmarkEnd w:id="1318"/>
      <w:bookmarkEnd w:id="1319"/>
      <w:bookmarkEnd w:id="1320"/>
      <w:bookmarkEnd w:id="1321"/>
    </w:p>
    <w:p w14:paraId="3741D38F" w14:textId="77777777" w:rsidR="003C5B32" w:rsidRDefault="00F56DB7">
      <w:pPr>
        <w:wordWrap w:val="0"/>
        <w:spacing w:line="400" w:lineRule="atLeast"/>
        <w:ind w:firstLine="390"/>
        <w:rPr>
          <w:rFonts w:eastAsia="黑体"/>
          <w:sz w:val="24"/>
        </w:rPr>
      </w:pPr>
      <w:r>
        <w:rPr>
          <w:rFonts w:eastAsia="黑体"/>
          <w:sz w:val="24"/>
        </w:rPr>
        <w:t xml:space="preserve">20.6.1 </w:t>
      </w:r>
      <w:r>
        <w:rPr>
          <w:rFonts w:eastAsia="黑体"/>
          <w:sz w:val="24"/>
        </w:rPr>
        <w:t>保险凭证</w:t>
      </w:r>
    </w:p>
    <w:p w14:paraId="735DD5E9" w14:textId="77777777" w:rsidR="003C5B32" w:rsidRDefault="00F56DB7">
      <w:pPr>
        <w:wordWrap w:val="0"/>
        <w:spacing w:line="400" w:lineRule="atLeast"/>
        <w:ind w:firstLine="390"/>
        <w:rPr>
          <w:sz w:val="24"/>
        </w:rPr>
      </w:pPr>
      <w:r>
        <w:rPr>
          <w:sz w:val="24"/>
        </w:rPr>
        <w:t>本项约定为：</w:t>
      </w:r>
    </w:p>
    <w:p w14:paraId="71E437FD" w14:textId="77777777" w:rsidR="003C5B32" w:rsidRDefault="00F56DB7">
      <w:pPr>
        <w:wordWrap w:val="0"/>
        <w:spacing w:line="400" w:lineRule="atLeast"/>
        <w:ind w:firstLine="390"/>
        <w:rPr>
          <w:sz w:val="24"/>
        </w:rPr>
      </w:pPr>
      <w:r>
        <w:rPr>
          <w:sz w:val="24"/>
        </w:rPr>
        <w:t>承包人向发包人提交各项保险生效的证据和保险单副本的期限：开工后</w:t>
      </w:r>
      <w:r>
        <w:rPr>
          <w:sz w:val="24"/>
        </w:rPr>
        <w:t>56</w:t>
      </w:r>
      <w:r>
        <w:rPr>
          <w:sz w:val="24"/>
        </w:rPr>
        <w:t>天内。</w:t>
      </w:r>
    </w:p>
    <w:p w14:paraId="5B44D7EC" w14:textId="77777777" w:rsidR="003C5B32" w:rsidRDefault="00F56DB7">
      <w:pPr>
        <w:wordWrap w:val="0"/>
        <w:spacing w:line="400" w:lineRule="atLeast"/>
        <w:ind w:firstLine="390"/>
        <w:rPr>
          <w:rFonts w:eastAsia="黑体"/>
          <w:sz w:val="24"/>
        </w:rPr>
      </w:pPr>
      <w:r>
        <w:rPr>
          <w:rFonts w:eastAsia="黑体"/>
          <w:sz w:val="24"/>
        </w:rPr>
        <w:t xml:space="preserve">20.6.3 </w:t>
      </w:r>
      <w:r>
        <w:rPr>
          <w:rFonts w:eastAsia="黑体"/>
          <w:sz w:val="24"/>
        </w:rPr>
        <w:t>持续保险</w:t>
      </w:r>
    </w:p>
    <w:p w14:paraId="7B1C720A" w14:textId="77777777" w:rsidR="003C5B32" w:rsidRDefault="00F56DB7">
      <w:pPr>
        <w:wordWrap w:val="0"/>
        <w:spacing w:line="400" w:lineRule="atLeast"/>
        <w:ind w:firstLineChars="200" w:firstLine="480"/>
        <w:rPr>
          <w:sz w:val="24"/>
        </w:rPr>
      </w:pPr>
      <w:r>
        <w:rPr>
          <w:sz w:val="24"/>
        </w:rPr>
        <w:t>本项补充：</w:t>
      </w:r>
    </w:p>
    <w:p w14:paraId="0D4FECC3" w14:textId="77777777" w:rsidR="003C5B32" w:rsidRDefault="00F56DB7">
      <w:pPr>
        <w:wordWrap w:val="0"/>
        <w:spacing w:line="400" w:lineRule="atLeast"/>
        <w:ind w:firstLineChars="200" w:firstLine="480"/>
        <w:rPr>
          <w:sz w:val="24"/>
        </w:rPr>
      </w:pPr>
      <w:r>
        <w:rPr>
          <w:sz w:val="24"/>
        </w:rPr>
        <w:t>在整个合同期内，承包人应按合同条款规定保证足够的保险额。</w:t>
      </w:r>
    </w:p>
    <w:p w14:paraId="4E3AA385" w14:textId="77777777" w:rsidR="003C5B32" w:rsidRDefault="00F56DB7">
      <w:pPr>
        <w:wordWrap w:val="0"/>
        <w:spacing w:line="400" w:lineRule="atLeast"/>
        <w:ind w:firstLine="390"/>
        <w:rPr>
          <w:rFonts w:eastAsia="黑体"/>
          <w:sz w:val="24"/>
        </w:rPr>
      </w:pPr>
      <w:r>
        <w:rPr>
          <w:rFonts w:eastAsia="黑体"/>
          <w:sz w:val="24"/>
        </w:rPr>
        <w:t xml:space="preserve">20.6.4 </w:t>
      </w:r>
      <w:r>
        <w:rPr>
          <w:rFonts w:eastAsia="黑体"/>
          <w:sz w:val="24"/>
        </w:rPr>
        <w:t>保险金不足的补偿</w:t>
      </w:r>
    </w:p>
    <w:p w14:paraId="3AA00560" w14:textId="77777777" w:rsidR="003C5B32" w:rsidRDefault="00F56DB7">
      <w:pPr>
        <w:wordWrap w:val="0"/>
        <w:spacing w:line="400" w:lineRule="atLeast"/>
        <w:ind w:firstLineChars="200" w:firstLine="480"/>
        <w:rPr>
          <w:sz w:val="24"/>
        </w:rPr>
      </w:pPr>
      <w:r>
        <w:rPr>
          <w:sz w:val="24"/>
        </w:rPr>
        <w:t>本项细化为：</w:t>
      </w:r>
    </w:p>
    <w:p w14:paraId="27FB0879" w14:textId="77777777" w:rsidR="003C5B32" w:rsidRDefault="00F56DB7">
      <w:pPr>
        <w:wordWrap w:val="0"/>
        <w:spacing w:line="400" w:lineRule="atLeast"/>
        <w:ind w:firstLineChars="200" w:firstLine="480"/>
        <w:rPr>
          <w:sz w:val="24"/>
        </w:rPr>
      </w:pPr>
      <w:r>
        <w:rPr>
          <w:sz w:val="24"/>
        </w:rPr>
        <w:t>保险金不足以补偿损失的（包括免赔额和超过赔偿限额的部分），应由承包人和（或）</w:t>
      </w:r>
      <w:r>
        <w:rPr>
          <w:sz w:val="24"/>
        </w:rPr>
        <w:lastRenderedPageBreak/>
        <w:t>发包人按合同约定负责补偿。</w:t>
      </w:r>
    </w:p>
    <w:p w14:paraId="6480C034" w14:textId="77777777" w:rsidR="003C5B32" w:rsidRDefault="00F56DB7">
      <w:pPr>
        <w:wordWrap w:val="0"/>
        <w:spacing w:line="400" w:lineRule="atLeast"/>
        <w:ind w:firstLine="390"/>
        <w:rPr>
          <w:rFonts w:eastAsia="黑体"/>
          <w:sz w:val="24"/>
        </w:rPr>
      </w:pPr>
      <w:r>
        <w:rPr>
          <w:rFonts w:eastAsia="黑体"/>
          <w:sz w:val="24"/>
        </w:rPr>
        <w:t xml:space="preserve">20.6.5 </w:t>
      </w:r>
      <w:r>
        <w:rPr>
          <w:rFonts w:eastAsia="黑体"/>
          <w:sz w:val="24"/>
        </w:rPr>
        <w:t>未按约定投保的补救</w:t>
      </w:r>
    </w:p>
    <w:p w14:paraId="3A5A7836" w14:textId="77777777" w:rsidR="003C5B32" w:rsidRDefault="00F56DB7">
      <w:pPr>
        <w:wordWrap w:val="0"/>
        <w:spacing w:line="400" w:lineRule="atLeast"/>
        <w:ind w:firstLine="390"/>
        <w:rPr>
          <w:sz w:val="24"/>
        </w:rPr>
      </w:pPr>
      <w:r>
        <w:rPr>
          <w:sz w:val="24"/>
        </w:rPr>
        <w:t>本项（</w:t>
      </w:r>
      <w:r>
        <w:rPr>
          <w:sz w:val="24"/>
        </w:rPr>
        <w:t>2</w:t>
      </w:r>
      <w:r>
        <w:rPr>
          <w:sz w:val="24"/>
        </w:rPr>
        <w:t>）目细化为：</w:t>
      </w:r>
    </w:p>
    <w:p w14:paraId="3BC289FB" w14:textId="77777777" w:rsidR="003C5B32" w:rsidRDefault="00F56DB7">
      <w:pPr>
        <w:wordWrap w:val="0"/>
        <w:spacing w:line="400" w:lineRule="atLeast"/>
        <w:ind w:firstLine="390"/>
        <w:rPr>
          <w:sz w:val="24"/>
        </w:rPr>
      </w:pPr>
      <w:r>
        <w:rPr>
          <w:sz w:val="24"/>
        </w:rPr>
        <w:t>（</w:t>
      </w:r>
      <w:r>
        <w:rPr>
          <w:sz w:val="24"/>
        </w:rPr>
        <w:t>2</w:t>
      </w:r>
      <w:r>
        <w:rPr>
          <w:sz w:val="24"/>
        </w:rPr>
        <w:t>）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31343E46" w14:textId="77777777" w:rsidR="003C5B32" w:rsidRDefault="00F56DB7">
      <w:pPr>
        <w:pStyle w:val="1"/>
        <w:wordWrap w:val="0"/>
        <w:spacing w:before="480" w:line="380" w:lineRule="atLeast"/>
        <w:rPr>
          <w:sz w:val="28"/>
          <w:szCs w:val="28"/>
        </w:rPr>
      </w:pPr>
      <w:bookmarkStart w:id="1322" w:name="_Toc10087"/>
      <w:bookmarkStart w:id="1323" w:name="_Toc234833207"/>
      <w:bookmarkStart w:id="1324" w:name="_Toc23861"/>
      <w:bookmarkStart w:id="1325" w:name="_Toc7497"/>
      <w:r>
        <w:rPr>
          <w:sz w:val="28"/>
          <w:szCs w:val="28"/>
        </w:rPr>
        <w:t xml:space="preserve">21. </w:t>
      </w:r>
      <w:r>
        <w:rPr>
          <w:sz w:val="28"/>
          <w:szCs w:val="28"/>
        </w:rPr>
        <w:t>不可抗力</w:t>
      </w:r>
      <w:bookmarkEnd w:id="1322"/>
      <w:bookmarkEnd w:id="1323"/>
      <w:bookmarkEnd w:id="1324"/>
      <w:bookmarkEnd w:id="1325"/>
    </w:p>
    <w:p w14:paraId="3C45BFF9" w14:textId="77777777" w:rsidR="003C5B32" w:rsidRDefault="00F56DB7">
      <w:pPr>
        <w:pStyle w:val="1"/>
        <w:wordWrap w:val="0"/>
        <w:spacing w:line="380" w:lineRule="atLeast"/>
        <w:rPr>
          <w:szCs w:val="24"/>
        </w:rPr>
      </w:pPr>
      <w:bookmarkStart w:id="1326" w:name="_Toc234833208"/>
      <w:bookmarkStart w:id="1327" w:name="_Toc1192"/>
      <w:bookmarkStart w:id="1328" w:name="_Toc30052"/>
      <w:bookmarkStart w:id="1329" w:name="_Toc15082"/>
      <w:r>
        <w:rPr>
          <w:szCs w:val="24"/>
        </w:rPr>
        <w:t xml:space="preserve">21.1 </w:t>
      </w:r>
      <w:r>
        <w:rPr>
          <w:szCs w:val="24"/>
        </w:rPr>
        <w:t>不可抗力的确认</w:t>
      </w:r>
      <w:bookmarkEnd w:id="1326"/>
      <w:bookmarkEnd w:id="1327"/>
      <w:bookmarkEnd w:id="1328"/>
      <w:bookmarkEnd w:id="1329"/>
    </w:p>
    <w:p w14:paraId="5AE2844E" w14:textId="77777777" w:rsidR="003C5B32" w:rsidRDefault="00F56DB7">
      <w:pPr>
        <w:wordWrap w:val="0"/>
        <w:spacing w:line="400" w:lineRule="atLeast"/>
        <w:ind w:firstLineChars="200" w:firstLine="480"/>
        <w:rPr>
          <w:sz w:val="24"/>
        </w:rPr>
      </w:pPr>
      <w:r>
        <w:rPr>
          <w:sz w:val="24"/>
        </w:rPr>
        <w:t>第</w:t>
      </w:r>
      <w:r>
        <w:rPr>
          <w:sz w:val="24"/>
        </w:rPr>
        <w:t>21.1.1</w:t>
      </w:r>
      <w:r>
        <w:rPr>
          <w:sz w:val="24"/>
        </w:rPr>
        <w:t>项细化为：</w:t>
      </w:r>
    </w:p>
    <w:p w14:paraId="3EFA7DCD" w14:textId="77777777" w:rsidR="003C5B32" w:rsidRDefault="00F56DB7">
      <w:pPr>
        <w:wordWrap w:val="0"/>
        <w:spacing w:line="400" w:lineRule="atLeast"/>
        <w:ind w:firstLineChars="200" w:firstLine="480"/>
        <w:rPr>
          <w:sz w:val="24"/>
        </w:rPr>
      </w:pPr>
      <w:r>
        <w:rPr>
          <w:sz w:val="24"/>
        </w:rPr>
        <w:t>不可抗力是指承包人和发包人在订立合同时不可预见，在工程施工过程中不可避免发生并不能克服的自然灾害和社会性突发事件。包括但不限于：</w:t>
      </w:r>
    </w:p>
    <w:p w14:paraId="2AB8F6AB" w14:textId="77777777" w:rsidR="003C5B32" w:rsidRDefault="00F56DB7">
      <w:pPr>
        <w:wordWrap w:val="0"/>
        <w:spacing w:line="400" w:lineRule="atLeast"/>
        <w:ind w:firstLineChars="200" w:firstLine="480"/>
        <w:rPr>
          <w:sz w:val="24"/>
        </w:rPr>
      </w:pPr>
      <w:r>
        <w:rPr>
          <w:sz w:val="24"/>
        </w:rPr>
        <w:t>（</w:t>
      </w:r>
      <w:r>
        <w:rPr>
          <w:sz w:val="24"/>
        </w:rPr>
        <w:t>1</w:t>
      </w:r>
      <w:r>
        <w:rPr>
          <w:sz w:val="24"/>
        </w:rPr>
        <w:t>）地震、海啸、火山爆发、泥石流、暴雨（雪）、台风、龙卷风、水灾等自然灾害；</w:t>
      </w:r>
    </w:p>
    <w:p w14:paraId="14DBC5C1" w14:textId="77777777" w:rsidR="003C5B32" w:rsidRDefault="00F56DB7">
      <w:pPr>
        <w:wordWrap w:val="0"/>
        <w:spacing w:line="400" w:lineRule="atLeast"/>
        <w:ind w:firstLineChars="200" w:firstLine="480"/>
        <w:rPr>
          <w:sz w:val="24"/>
        </w:rPr>
      </w:pPr>
      <w:r>
        <w:rPr>
          <w:sz w:val="24"/>
        </w:rPr>
        <w:t>（</w:t>
      </w:r>
      <w:r>
        <w:rPr>
          <w:sz w:val="24"/>
        </w:rPr>
        <w:t>2</w:t>
      </w:r>
      <w:r>
        <w:rPr>
          <w:sz w:val="24"/>
        </w:rPr>
        <w:t>）战争、骚乱、暴动，但纯属承包人或其分包人派遣与雇用的人员由于本合同工程施工原因引起者除外；</w:t>
      </w:r>
    </w:p>
    <w:p w14:paraId="4E3E4977" w14:textId="77777777" w:rsidR="003C5B32" w:rsidRDefault="00F56DB7">
      <w:pPr>
        <w:wordWrap w:val="0"/>
        <w:spacing w:line="400" w:lineRule="atLeast"/>
        <w:ind w:firstLineChars="200" w:firstLine="480"/>
        <w:rPr>
          <w:sz w:val="24"/>
        </w:rPr>
      </w:pPr>
      <w:r>
        <w:rPr>
          <w:sz w:val="24"/>
        </w:rPr>
        <w:t>（</w:t>
      </w:r>
      <w:r>
        <w:rPr>
          <w:sz w:val="24"/>
        </w:rPr>
        <w:t>3</w:t>
      </w:r>
      <w:r>
        <w:rPr>
          <w:sz w:val="24"/>
        </w:rPr>
        <w:t>）核反应、辐射或放射性污染；</w:t>
      </w:r>
    </w:p>
    <w:p w14:paraId="46953797" w14:textId="77777777" w:rsidR="003C5B32" w:rsidRDefault="00F56DB7">
      <w:pPr>
        <w:wordWrap w:val="0"/>
        <w:spacing w:line="400" w:lineRule="atLeast"/>
        <w:ind w:firstLineChars="200" w:firstLine="480"/>
        <w:rPr>
          <w:sz w:val="24"/>
        </w:rPr>
      </w:pPr>
      <w:r>
        <w:rPr>
          <w:sz w:val="24"/>
        </w:rPr>
        <w:t>（</w:t>
      </w:r>
      <w:r>
        <w:rPr>
          <w:sz w:val="24"/>
        </w:rPr>
        <w:t>4</w:t>
      </w:r>
      <w:r>
        <w:rPr>
          <w:sz w:val="24"/>
        </w:rPr>
        <w:t>）空中飞行物体坠落或非发包人或承包人责任造成的爆炸、火灾；</w:t>
      </w:r>
    </w:p>
    <w:p w14:paraId="65828221" w14:textId="77777777" w:rsidR="003C5B32" w:rsidRDefault="00F56DB7">
      <w:pPr>
        <w:wordWrap w:val="0"/>
        <w:spacing w:line="400" w:lineRule="atLeast"/>
        <w:ind w:firstLineChars="200" w:firstLine="480"/>
        <w:rPr>
          <w:sz w:val="24"/>
        </w:rPr>
      </w:pPr>
      <w:r>
        <w:rPr>
          <w:sz w:val="24"/>
        </w:rPr>
        <w:t>（</w:t>
      </w:r>
      <w:r>
        <w:rPr>
          <w:sz w:val="24"/>
        </w:rPr>
        <w:t>5</w:t>
      </w:r>
      <w:r>
        <w:rPr>
          <w:sz w:val="24"/>
        </w:rPr>
        <w:t>）瘟疫；</w:t>
      </w:r>
    </w:p>
    <w:p w14:paraId="5AC729DE" w14:textId="77777777" w:rsidR="003C5B32" w:rsidRDefault="00F56DB7">
      <w:pPr>
        <w:wordWrap w:val="0"/>
        <w:spacing w:line="400" w:lineRule="atLeast"/>
        <w:ind w:firstLineChars="200" w:firstLine="480"/>
        <w:rPr>
          <w:sz w:val="24"/>
        </w:rPr>
      </w:pPr>
      <w:r>
        <w:rPr>
          <w:sz w:val="24"/>
        </w:rPr>
        <w:t>（</w:t>
      </w:r>
      <w:r>
        <w:rPr>
          <w:sz w:val="24"/>
        </w:rPr>
        <w:t>6</w:t>
      </w:r>
      <w:r>
        <w:rPr>
          <w:sz w:val="24"/>
        </w:rPr>
        <w:t>）项目专用合同条款约定的其他情形。</w:t>
      </w:r>
    </w:p>
    <w:p w14:paraId="259E097C" w14:textId="77777777" w:rsidR="003C5B32" w:rsidRDefault="00F56DB7">
      <w:pPr>
        <w:pStyle w:val="1"/>
        <w:wordWrap w:val="0"/>
        <w:spacing w:line="380" w:lineRule="atLeast"/>
        <w:rPr>
          <w:szCs w:val="24"/>
        </w:rPr>
      </w:pPr>
      <w:bookmarkStart w:id="1330" w:name="_Toc234833209"/>
      <w:bookmarkStart w:id="1331" w:name="_Toc26115"/>
      <w:bookmarkStart w:id="1332" w:name="_Toc1492"/>
      <w:bookmarkStart w:id="1333" w:name="_Toc32580"/>
      <w:r>
        <w:rPr>
          <w:szCs w:val="24"/>
        </w:rPr>
        <w:t xml:space="preserve">21.3 </w:t>
      </w:r>
      <w:r>
        <w:rPr>
          <w:szCs w:val="24"/>
        </w:rPr>
        <w:t>不可抗力后果及其处理</w:t>
      </w:r>
      <w:bookmarkEnd w:id="1330"/>
      <w:bookmarkEnd w:id="1331"/>
      <w:bookmarkEnd w:id="1332"/>
      <w:bookmarkEnd w:id="1333"/>
    </w:p>
    <w:p w14:paraId="3ADE99BD" w14:textId="77777777" w:rsidR="003C5B32" w:rsidRDefault="00F56DB7">
      <w:pPr>
        <w:wordWrap w:val="0"/>
        <w:spacing w:line="400" w:lineRule="atLeast"/>
        <w:ind w:firstLineChars="196" w:firstLine="470"/>
        <w:rPr>
          <w:sz w:val="24"/>
        </w:rPr>
      </w:pPr>
      <w:r>
        <w:rPr>
          <w:sz w:val="24"/>
        </w:rPr>
        <w:t xml:space="preserve">21.3.4 </w:t>
      </w:r>
      <w:r>
        <w:rPr>
          <w:rFonts w:eastAsia="黑体"/>
          <w:sz w:val="24"/>
        </w:rPr>
        <w:t>因不可抗力解除合同</w:t>
      </w:r>
    </w:p>
    <w:p w14:paraId="08BCAA46" w14:textId="77777777" w:rsidR="003C5B32" w:rsidRDefault="00F56DB7">
      <w:pPr>
        <w:wordWrap w:val="0"/>
        <w:spacing w:line="400" w:lineRule="atLeast"/>
        <w:ind w:firstLineChars="200" w:firstLine="480"/>
        <w:rPr>
          <w:sz w:val="24"/>
        </w:rPr>
      </w:pPr>
      <w:r>
        <w:rPr>
          <w:sz w:val="24"/>
        </w:rPr>
        <w:t>本项细化为：</w:t>
      </w:r>
    </w:p>
    <w:p w14:paraId="48DD0543" w14:textId="77777777" w:rsidR="003C5B32" w:rsidRDefault="00F56DB7">
      <w:pPr>
        <w:wordWrap w:val="0"/>
        <w:spacing w:line="400" w:lineRule="atLeast"/>
        <w:ind w:firstLineChars="200" w:firstLine="480"/>
        <w:rPr>
          <w:sz w:val="24"/>
        </w:rPr>
      </w:pPr>
      <w:r>
        <w:rPr>
          <w:sz w:val="24"/>
        </w:rPr>
        <w:t>合同一方当事人因不可抗力不能履行合同的，应当及时通知对方解除合同。合同解除后，承包人应按照第</w:t>
      </w:r>
      <w:r>
        <w:rPr>
          <w:sz w:val="24"/>
        </w:rPr>
        <w:t>22.2.5</w:t>
      </w:r>
      <w:r>
        <w:rPr>
          <w:sz w:val="24"/>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Pr>
          <w:sz w:val="24"/>
        </w:rPr>
        <w:t>22.2.4</w:t>
      </w:r>
      <w:r>
        <w:rPr>
          <w:sz w:val="24"/>
        </w:rPr>
        <w:t>项约定，由监理人按第</w:t>
      </w:r>
      <w:r>
        <w:rPr>
          <w:sz w:val="24"/>
        </w:rPr>
        <w:t>3.5</w:t>
      </w:r>
      <w:r>
        <w:rPr>
          <w:sz w:val="24"/>
        </w:rPr>
        <w:t>款商定或确定，但由于解除合同应赔偿的承包人损失不予考虑。</w:t>
      </w:r>
    </w:p>
    <w:p w14:paraId="621FC044" w14:textId="77777777" w:rsidR="003C5B32" w:rsidRDefault="00F56DB7">
      <w:pPr>
        <w:pStyle w:val="1"/>
        <w:wordWrap w:val="0"/>
        <w:spacing w:before="480" w:line="380" w:lineRule="atLeast"/>
        <w:rPr>
          <w:sz w:val="28"/>
          <w:szCs w:val="28"/>
        </w:rPr>
      </w:pPr>
      <w:bookmarkStart w:id="1334" w:name="_Toc23055"/>
      <w:bookmarkStart w:id="1335" w:name="_Toc234833210"/>
      <w:bookmarkStart w:id="1336" w:name="_Toc3129"/>
      <w:bookmarkStart w:id="1337" w:name="_Toc24433"/>
      <w:r>
        <w:rPr>
          <w:sz w:val="28"/>
          <w:szCs w:val="28"/>
        </w:rPr>
        <w:lastRenderedPageBreak/>
        <w:t xml:space="preserve">22. </w:t>
      </w:r>
      <w:r>
        <w:rPr>
          <w:sz w:val="28"/>
          <w:szCs w:val="28"/>
        </w:rPr>
        <w:t>违约</w:t>
      </w:r>
      <w:bookmarkEnd w:id="1334"/>
      <w:bookmarkEnd w:id="1335"/>
      <w:bookmarkEnd w:id="1336"/>
      <w:bookmarkEnd w:id="1337"/>
    </w:p>
    <w:p w14:paraId="771FE43D" w14:textId="77777777" w:rsidR="003C5B32" w:rsidRDefault="00F56DB7">
      <w:pPr>
        <w:pStyle w:val="1"/>
        <w:wordWrap w:val="0"/>
        <w:spacing w:line="380" w:lineRule="atLeast"/>
        <w:rPr>
          <w:szCs w:val="24"/>
        </w:rPr>
      </w:pPr>
      <w:bookmarkStart w:id="1338" w:name="_Toc234833211"/>
      <w:bookmarkStart w:id="1339" w:name="_Toc6115"/>
      <w:bookmarkStart w:id="1340" w:name="_Toc26732"/>
      <w:bookmarkStart w:id="1341" w:name="_Toc7490"/>
      <w:r>
        <w:rPr>
          <w:szCs w:val="24"/>
        </w:rPr>
        <w:t xml:space="preserve">22.1 </w:t>
      </w:r>
      <w:r>
        <w:rPr>
          <w:szCs w:val="24"/>
        </w:rPr>
        <w:t>承包人违约</w:t>
      </w:r>
      <w:bookmarkEnd w:id="1338"/>
      <w:bookmarkEnd w:id="1339"/>
      <w:bookmarkEnd w:id="1340"/>
      <w:bookmarkEnd w:id="1341"/>
    </w:p>
    <w:p w14:paraId="1D83FBD0" w14:textId="77777777" w:rsidR="003C5B32" w:rsidRDefault="00F56DB7">
      <w:pPr>
        <w:wordWrap w:val="0"/>
        <w:spacing w:line="400" w:lineRule="atLeast"/>
        <w:ind w:firstLineChars="200" w:firstLine="480"/>
        <w:rPr>
          <w:sz w:val="24"/>
        </w:rPr>
      </w:pPr>
      <w:r>
        <w:rPr>
          <w:sz w:val="24"/>
        </w:rPr>
        <w:t xml:space="preserve">22.1.1 </w:t>
      </w:r>
      <w:r>
        <w:rPr>
          <w:rFonts w:eastAsia="黑体"/>
          <w:sz w:val="24"/>
        </w:rPr>
        <w:t>承包人违约的情形</w:t>
      </w:r>
    </w:p>
    <w:p w14:paraId="6B601395" w14:textId="77777777" w:rsidR="003C5B32" w:rsidRDefault="00F56DB7">
      <w:pPr>
        <w:wordWrap w:val="0"/>
        <w:spacing w:line="400" w:lineRule="atLeast"/>
        <w:ind w:firstLineChars="200" w:firstLine="480"/>
        <w:rPr>
          <w:sz w:val="24"/>
        </w:rPr>
      </w:pPr>
      <w:r>
        <w:rPr>
          <w:sz w:val="24"/>
        </w:rPr>
        <w:t>本项（</w:t>
      </w:r>
      <w:r>
        <w:rPr>
          <w:sz w:val="24"/>
        </w:rPr>
        <w:t>2</w:t>
      </w:r>
      <w:r>
        <w:rPr>
          <w:sz w:val="24"/>
        </w:rPr>
        <w:t>）目细化为：</w:t>
      </w:r>
    </w:p>
    <w:p w14:paraId="5FDC1DBC" w14:textId="77777777" w:rsidR="003C5B32" w:rsidRDefault="00F56DB7">
      <w:pPr>
        <w:wordWrap w:val="0"/>
        <w:spacing w:line="400" w:lineRule="atLeast"/>
        <w:ind w:firstLineChars="200" w:firstLine="480"/>
        <w:rPr>
          <w:sz w:val="24"/>
        </w:rPr>
      </w:pPr>
      <w:r>
        <w:rPr>
          <w:sz w:val="24"/>
        </w:rPr>
        <w:t>（</w:t>
      </w:r>
      <w:r>
        <w:rPr>
          <w:sz w:val="24"/>
        </w:rPr>
        <w:t>2</w:t>
      </w:r>
      <w:r>
        <w:rPr>
          <w:sz w:val="24"/>
        </w:rPr>
        <w:t>）承包人违反第</w:t>
      </w:r>
      <w:r>
        <w:rPr>
          <w:sz w:val="24"/>
        </w:rPr>
        <w:t>5.3</w:t>
      </w:r>
      <w:r>
        <w:rPr>
          <w:sz w:val="24"/>
        </w:rPr>
        <w:t>款或第</w:t>
      </w:r>
      <w:r>
        <w:rPr>
          <w:sz w:val="24"/>
        </w:rPr>
        <w:t>6.4</w:t>
      </w:r>
      <w:r>
        <w:rPr>
          <w:sz w:val="24"/>
        </w:rPr>
        <w:t>款的约定，未经监理人批准，私自将已按合同约定进入施工场地的施工设备、临时设施、材料或工程设备撤离施工场地；</w:t>
      </w:r>
    </w:p>
    <w:p w14:paraId="1A6D90A3" w14:textId="77777777" w:rsidR="003C5B32" w:rsidRDefault="00F56DB7">
      <w:pPr>
        <w:wordWrap w:val="0"/>
        <w:spacing w:line="400" w:lineRule="atLeast"/>
        <w:ind w:firstLineChars="200" w:firstLine="480"/>
        <w:rPr>
          <w:sz w:val="24"/>
        </w:rPr>
      </w:pPr>
      <w:r>
        <w:rPr>
          <w:sz w:val="24"/>
        </w:rPr>
        <w:t>本项（</w:t>
      </w:r>
      <w:r>
        <w:rPr>
          <w:sz w:val="24"/>
        </w:rPr>
        <w:t>7</w:t>
      </w:r>
      <w:r>
        <w:rPr>
          <w:sz w:val="24"/>
        </w:rPr>
        <w:t>）目细化为：</w:t>
      </w:r>
    </w:p>
    <w:p w14:paraId="785280CC" w14:textId="77777777" w:rsidR="003C5B32" w:rsidRDefault="00F56DB7">
      <w:pPr>
        <w:wordWrap w:val="0"/>
        <w:spacing w:line="400" w:lineRule="atLeast"/>
        <w:ind w:firstLineChars="200" w:firstLine="480"/>
        <w:rPr>
          <w:sz w:val="24"/>
        </w:rPr>
      </w:pPr>
      <w:r>
        <w:rPr>
          <w:sz w:val="24"/>
        </w:rPr>
        <w:t>（</w:t>
      </w:r>
      <w:r>
        <w:rPr>
          <w:sz w:val="24"/>
        </w:rPr>
        <w:t>7</w:t>
      </w:r>
      <w:r>
        <w:rPr>
          <w:sz w:val="24"/>
        </w:rPr>
        <w:t>）承包人未能按期开工；</w:t>
      </w:r>
    </w:p>
    <w:p w14:paraId="10240C2C" w14:textId="77777777" w:rsidR="003C5B32" w:rsidRDefault="00F56DB7">
      <w:pPr>
        <w:wordWrap w:val="0"/>
        <w:spacing w:line="400" w:lineRule="atLeast"/>
        <w:ind w:firstLineChars="200" w:firstLine="480"/>
        <w:rPr>
          <w:sz w:val="24"/>
        </w:rPr>
      </w:pPr>
      <w:r>
        <w:rPr>
          <w:sz w:val="24"/>
        </w:rPr>
        <w:t>（</w:t>
      </w:r>
      <w:r>
        <w:rPr>
          <w:sz w:val="24"/>
        </w:rPr>
        <w:t>8</w:t>
      </w:r>
      <w:r>
        <w:rPr>
          <w:sz w:val="24"/>
        </w:rPr>
        <w:t>）承包人违反第</w:t>
      </w:r>
      <w:r>
        <w:rPr>
          <w:sz w:val="24"/>
        </w:rPr>
        <w:t>4.6</w:t>
      </w:r>
      <w:r>
        <w:rPr>
          <w:sz w:val="24"/>
        </w:rPr>
        <w:t>款或第</w:t>
      </w:r>
      <w:r>
        <w:rPr>
          <w:sz w:val="24"/>
        </w:rPr>
        <w:t>6.3</w:t>
      </w:r>
      <w:r>
        <w:rPr>
          <w:sz w:val="24"/>
        </w:rPr>
        <w:t>款的规定，未按承诺或未按监理人的要求及时配备称职的主要管理人员、技术骨干或关键施工设备；</w:t>
      </w:r>
    </w:p>
    <w:p w14:paraId="51F3A36A" w14:textId="77777777" w:rsidR="003C5B32" w:rsidRDefault="00F56DB7">
      <w:pPr>
        <w:wordWrap w:val="0"/>
        <w:spacing w:line="400" w:lineRule="atLeast"/>
        <w:ind w:firstLineChars="200" w:firstLine="480"/>
        <w:rPr>
          <w:sz w:val="24"/>
        </w:rPr>
      </w:pPr>
      <w:r>
        <w:rPr>
          <w:sz w:val="24"/>
        </w:rPr>
        <w:t>（</w:t>
      </w:r>
      <w:r>
        <w:rPr>
          <w:sz w:val="24"/>
        </w:rPr>
        <w:t>9</w:t>
      </w:r>
      <w:r>
        <w:rPr>
          <w:sz w:val="24"/>
        </w:rPr>
        <w:t>）经监理人和发包人检查，发现承包人有安全问题或有违反安全管理规章制度的情况；</w:t>
      </w:r>
    </w:p>
    <w:p w14:paraId="0AD0F287" w14:textId="77777777" w:rsidR="003C5B32" w:rsidRDefault="00F56DB7">
      <w:pPr>
        <w:wordWrap w:val="0"/>
        <w:spacing w:line="400" w:lineRule="atLeast"/>
        <w:ind w:firstLineChars="200" w:firstLine="480"/>
        <w:rPr>
          <w:sz w:val="24"/>
        </w:rPr>
      </w:pPr>
      <w:r>
        <w:rPr>
          <w:sz w:val="24"/>
        </w:rPr>
        <w:t>（</w:t>
      </w:r>
      <w:r>
        <w:rPr>
          <w:sz w:val="24"/>
        </w:rPr>
        <w:t>10</w:t>
      </w:r>
      <w:r>
        <w:rPr>
          <w:sz w:val="24"/>
        </w:rPr>
        <w:t>）承包人不按合同约定履行义务的其他情况。</w:t>
      </w:r>
    </w:p>
    <w:p w14:paraId="0CF4D06E" w14:textId="77777777" w:rsidR="003C5B32" w:rsidRDefault="00F56DB7">
      <w:pPr>
        <w:wordWrap w:val="0"/>
        <w:spacing w:line="400" w:lineRule="atLeast"/>
        <w:ind w:firstLineChars="196" w:firstLine="470"/>
        <w:rPr>
          <w:sz w:val="24"/>
        </w:rPr>
      </w:pPr>
      <w:r>
        <w:rPr>
          <w:sz w:val="24"/>
        </w:rPr>
        <w:t xml:space="preserve">22.1.2 </w:t>
      </w:r>
      <w:r>
        <w:rPr>
          <w:rFonts w:eastAsia="黑体"/>
          <w:sz w:val="24"/>
        </w:rPr>
        <w:t>对承包人违约的处理</w:t>
      </w:r>
    </w:p>
    <w:p w14:paraId="26ECC5F5" w14:textId="77777777" w:rsidR="003C5B32" w:rsidRDefault="00F56DB7">
      <w:pPr>
        <w:wordWrap w:val="0"/>
        <w:spacing w:line="400" w:lineRule="atLeast"/>
        <w:ind w:firstLineChars="200" w:firstLine="480"/>
        <w:rPr>
          <w:sz w:val="24"/>
        </w:rPr>
      </w:pPr>
      <w:r>
        <w:rPr>
          <w:sz w:val="24"/>
        </w:rPr>
        <w:t>本项补充：</w:t>
      </w:r>
    </w:p>
    <w:p w14:paraId="6473121B" w14:textId="77777777" w:rsidR="003C5B32" w:rsidRDefault="00F56DB7">
      <w:pPr>
        <w:wordWrap w:val="0"/>
        <w:spacing w:line="400" w:lineRule="atLeast"/>
        <w:ind w:firstLineChars="200" w:firstLine="480"/>
        <w:rPr>
          <w:sz w:val="24"/>
        </w:rPr>
      </w:pPr>
      <w:r>
        <w:rPr>
          <w:sz w:val="24"/>
        </w:rPr>
        <w:t>（</w:t>
      </w:r>
      <w:r>
        <w:rPr>
          <w:sz w:val="24"/>
        </w:rPr>
        <w:t>4</w:t>
      </w:r>
      <w:r>
        <w:rPr>
          <w:sz w:val="24"/>
        </w:rPr>
        <w:t>）承包人发生第</w:t>
      </w:r>
      <w:r>
        <w:rPr>
          <w:sz w:val="24"/>
        </w:rPr>
        <w:t>22.1.1</w:t>
      </w:r>
      <w:r>
        <w:rPr>
          <w:sz w:val="24"/>
        </w:rPr>
        <w:t>项约定的违约情况时，无论发包人是否解除合同，发包人均有权向承包人课以项目专用合同条款中规定的违约金，并由发包人将其违约行为上报省级交通运输主管部门，作为不良记录纳入公路建设市场信用信息管理系统。</w:t>
      </w:r>
    </w:p>
    <w:p w14:paraId="2D8A884D" w14:textId="77777777" w:rsidR="003C5B32" w:rsidRDefault="00F56DB7">
      <w:pPr>
        <w:pStyle w:val="1"/>
        <w:wordWrap w:val="0"/>
        <w:spacing w:line="380" w:lineRule="atLeast"/>
        <w:rPr>
          <w:szCs w:val="24"/>
        </w:rPr>
      </w:pPr>
      <w:bookmarkStart w:id="1342" w:name="_Toc234833212"/>
      <w:bookmarkStart w:id="1343" w:name="_Toc30636"/>
      <w:bookmarkStart w:id="1344" w:name="_Toc3432"/>
      <w:bookmarkStart w:id="1345" w:name="_Toc32105"/>
      <w:r>
        <w:rPr>
          <w:szCs w:val="24"/>
        </w:rPr>
        <w:t xml:space="preserve">22.2 </w:t>
      </w:r>
      <w:r>
        <w:rPr>
          <w:szCs w:val="24"/>
        </w:rPr>
        <w:t>发包人违约</w:t>
      </w:r>
      <w:bookmarkEnd w:id="1342"/>
      <w:bookmarkEnd w:id="1343"/>
      <w:bookmarkEnd w:id="1344"/>
      <w:bookmarkEnd w:id="1345"/>
    </w:p>
    <w:p w14:paraId="369BBA6E" w14:textId="77777777" w:rsidR="003C5B32" w:rsidRDefault="00F56DB7">
      <w:pPr>
        <w:wordWrap w:val="0"/>
        <w:spacing w:line="400" w:lineRule="atLeast"/>
        <w:ind w:firstLineChars="200" w:firstLine="480"/>
        <w:rPr>
          <w:sz w:val="24"/>
        </w:rPr>
      </w:pPr>
      <w:r>
        <w:rPr>
          <w:sz w:val="24"/>
        </w:rPr>
        <w:t>22.2.1</w:t>
      </w:r>
      <w:r>
        <w:rPr>
          <w:rFonts w:eastAsia="黑体"/>
          <w:sz w:val="24"/>
        </w:rPr>
        <w:t>发包人违约的情形</w:t>
      </w:r>
    </w:p>
    <w:p w14:paraId="0F4BDA3E" w14:textId="77777777" w:rsidR="003C5B32" w:rsidRDefault="00F56DB7">
      <w:pPr>
        <w:wordWrap w:val="0"/>
        <w:spacing w:line="400" w:lineRule="atLeast"/>
        <w:ind w:firstLineChars="200" w:firstLine="480"/>
        <w:rPr>
          <w:sz w:val="24"/>
        </w:rPr>
      </w:pPr>
      <w:r>
        <w:rPr>
          <w:sz w:val="24"/>
        </w:rPr>
        <w:t>本项（</w:t>
      </w:r>
      <w:r>
        <w:rPr>
          <w:sz w:val="24"/>
        </w:rPr>
        <w:t>5</w:t>
      </w:r>
      <w:r>
        <w:rPr>
          <w:sz w:val="24"/>
        </w:rPr>
        <w:t>）目细化为：</w:t>
      </w:r>
    </w:p>
    <w:p w14:paraId="6C002C8D" w14:textId="77777777" w:rsidR="003C5B32" w:rsidRDefault="00F56DB7">
      <w:pPr>
        <w:wordWrap w:val="0"/>
        <w:spacing w:line="400" w:lineRule="atLeast"/>
        <w:ind w:firstLineChars="200" w:firstLine="480"/>
        <w:rPr>
          <w:sz w:val="24"/>
        </w:rPr>
      </w:pPr>
      <w:r>
        <w:rPr>
          <w:sz w:val="24"/>
        </w:rPr>
        <w:t>（</w:t>
      </w:r>
      <w:r>
        <w:rPr>
          <w:sz w:val="24"/>
        </w:rPr>
        <w:t>5</w:t>
      </w:r>
      <w:r>
        <w:rPr>
          <w:sz w:val="24"/>
        </w:rPr>
        <w:t>）发包人无正当理由不按时返还履约保证金、质量保证金或农民工工资保证金的；</w:t>
      </w:r>
    </w:p>
    <w:p w14:paraId="5DBA079F" w14:textId="77777777" w:rsidR="003C5B32" w:rsidRDefault="00F56DB7">
      <w:pPr>
        <w:wordWrap w:val="0"/>
        <w:spacing w:line="400" w:lineRule="atLeast"/>
        <w:ind w:firstLineChars="200" w:firstLine="480"/>
        <w:rPr>
          <w:sz w:val="24"/>
        </w:rPr>
      </w:pPr>
      <w:r>
        <w:rPr>
          <w:sz w:val="24"/>
        </w:rPr>
        <w:t>（</w:t>
      </w:r>
      <w:r>
        <w:rPr>
          <w:sz w:val="24"/>
        </w:rPr>
        <w:t>6</w:t>
      </w:r>
      <w:r>
        <w:rPr>
          <w:sz w:val="24"/>
        </w:rPr>
        <w:t>）发包人不履行合同约定其他义务的。</w:t>
      </w:r>
    </w:p>
    <w:p w14:paraId="44C335E7" w14:textId="77777777" w:rsidR="003C5B32" w:rsidRDefault="00F56DB7">
      <w:pPr>
        <w:wordWrap w:val="0"/>
        <w:spacing w:line="400" w:lineRule="atLeast"/>
        <w:ind w:firstLineChars="196" w:firstLine="470"/>
        <w:rPr>
          <w:rFonts w:eastAsia="黑体"/>
          <w:sz w:val="24"/>
        </w:rPr>
      </w:pPr>
      <w:r>
        <w:rPr>
          <w:sz w:val="24"/>
        </w:rPr>
        <w:t xml:space="preserve">22.2.2 </w:t>
      </w:r>
      <w:r>
        <w:rPr>
          <w:rFonts w:eastAsia="黑体"/>
          <w:sz w:val="24"/>
        </w:rPr>
        <w:t>承包人有权暂停施工</w:t>
      </w:r>
    </w:p>
    <w:p w14:paraId="0FF7C247" w14:textId="77777777" w:rsidR="003C5B32" w:rsidRDefault="00F56DB7">
      <w:pPr>
        <w:wordWrap w:val="0"/>
        <w:spacing w:line="400" w:lineRule="atLeast"/>
        <w:ind w:firstLineChars="196" w:firstLine="470"/>
        <w:rPr>
          <w:sz w:val="24"/>
        </w:rPr>
      </w:pPr>
      <w:r>
        <w:rPr>
          <w:sz w:val="24"/>
        </w:rPr>
        <w:t>本项细化为：</w:t>
      </w:r>
    </w:p>
    <w:p w14:paraId="2EE4CBBA" w14:textId="77777777" w:rsidR="003C5B32" w:rsidRDefault="00F56DB7">
      <w:pPr>
        <w:wordWrap w:val="0"/>
        <w:spacing w:line="400" w:lineRule="atLeast"/>
        <w:ind w:firstLineChars="196" w:firstLine="470"/>
        <w:rPr>
          <w:sz w:val="24"/>
        </w:rPr>
      </w:pPr>
      <w:r>
        <w:rPr>
          <w:sz w:val="24"/>
        </w:rPr>
        <w:t>发包人发生除第</w:t>
      </w:r>
      <w:r>
        <w:rPr>
          <w:sz w:val="24"/>
        </w:rPr>
        <w:t>22.2.1</w:t>
      </w:r>
      <w:r>
        <w:rPr>
          <w:sz w:val="24"/>
        </w:rPr>
        <w:t>（</w:t>
      </w:r>
      <w:r>
        <w:rPr>
          <w:sz w:val="24"/>
        </w:rPr>
        <w:t>4</w:t>
      </w:r>
      <w:r>
        <w:rPr>
          <w:sz w:val="24"/>
        </w:rPr>
        <w:t>）、（</w:t>
      </w:r>
      <w:r>
        <w:rPr>
          <w:sz w:val="24"/>
        </w:rPr>
        <w:t>5</w:t>
      </w:r>
      <w:r>
        <w:rPr>
          <w:sz w:val="24"/>
        </w:rPr>
        <w:t>）目以外的违约情况时，承包人可向发包人发出通知，要求发包人采取有效措施纠正违约行为。发包人收到承包人通知后的</w:t>
      </w:r>
      <w:r>
        <w:rPr>
          <w:sz w:val="24"/>
        </w:rPr>
        <w:t>28</w:t>
      </w:r>
      <w:r>
        <w:rPr>
          <w:sz w:val="24"/>
        </w:rPr>
        <w:t>天内仍不履行合同义务，承包人有权暂停施工，并通知监理人，发包人应承担由此增加的费用和（或）工期延误，并支付承包人合理利润。</w:t>
      </w:r>
    </w:p>
    <w:p w14:paraId="1A685F50" w14:textId="77777777" w:rsidR="003C5B32" w:rsidRDefault="00F56DB7">
      <w:pPr>
        <w:wordWrap w:val="0"/>
        <w:spacing w:line="400" w:lineRule="atLeast"/>
        <w:ind w:firstLineChars="196" w:firstLine="470"/>
        <w:rPr>
          <w:sz w:val="24"/>
        </w:rPr>
      </w:pPr>
      <w:r>
        <w:rPr>
          <w:sz w:val="24"/>
        </w:rPr>
        <w:t>发包人发生第</w:t>
      </w:r>
      <w:r>
        <w:rPr>
          <w:sz w:val="24"/>
        </w:rPr>
        <w:t>22.2.1</w:t>
      </w:r>
      <w:r>
        <w:rPr>
          <w:sz w:val="24"/>
        </w:rPr>
        <w:t>（</w:t>
      </w:r>
      <w:r>
        <w:rPr>
          <w:sz w:val="24"/>
        </w:rPr>
        <w:t>5</w:t>
      </w:r>
      <w:r>
        <w:rPr>
          <w:sz w:val="24"/>
        </w:rPr>
        <w:t>）目的违约情况时，承包人可向发包人发出通知，要求发包人采取有效措施纠正违约行为。发包人收到承包人通知后的</w:t>
      </w:r>
      <w:r>
        <w:rPr>
          <w:sz w:val="24"/>
        </w:rPr>
        <w:t>28</w:t>
      </w:r>
      <w:r>
        <w:rPr>
          <w:sz w:val="24"/>
        </w:rPr>
        <w:t>天内仍不返还履约保证金、质量保证金或农民工工资保证金的，发包人应按项目专用合同条款的约定向承包人支付逾期返还保证金的违约金。</w:t>
      </w:r>
    </w:p>
    <w:p w14:paraId="311D3124" w14:textId="77777777" w:rsidR="003C5B32" w:rsidRDefault="00F56DB7">
      <w:pPr>
        <w:wordWrap w:val="0"/>
        <w:spacing w:line="400" w:lineRule="atLeast"/>
        <w:ind w:firstLineChars="196" w:firstLine="470"/>
        <w:rPr>
          <w:sz w:val="24"/>
        </w:rPr>
      </w:pPr>
      <w:r>
        <w:rPr>
          <w:sz w:val="24"/>
        </w:rPr>
        <w:lastRenderedPageBreak/>
        <w:t>22.2.4</w:t>
      </w:r>
      <w:r>
        <w:rPr>
          <w:rFonts w:eastAsia="黑体"/>
          <w:sz w:val="24"/>
        </w:rPr>
        <w:t xml:space="preserve"> </w:t>
      </w:r>
      <w:r>
        <w:rPr>
          <w:rFonts w:eastAsia="黑体"/>
          <w:sz w:val="24"/>
        </w:rPr>
        <w:t>解除合同后的付款</w:t>
      </w:r>
    </w:p>
    <w:p w14:paraId="47F30AF1" w14:textId="77777777" w:rsidR="003C5B32" w:rsidRDefault="00F56DB7">
      <w:pPr>
        <w:wordWrap w:val="0"/>
        <w:spacing w:line="400" w:lineRule="atLeast"/>
        <w:ind w:firstLineChars="200" w:firstLine="480"/>
        <w:rPr>
          <w:sz w:val="24"/>
        </w:rPr>
      </w:pPr>
      <w:r>
        <w:rPr>
          <w:sz w:val="24"/>
        </w:rPr>
        <w:t>本项（</w:t>
      </w:r>
      <w:r>
        <w:rPr>
          <w:sz w:val="24"/>
        </w:rPr>
        <w:t>2</w:t>
      </w:r>
      <w:r>
        <w:rPr>
          <w:sz w:val="24"/>
        </w:rPr>
        <w:t>）目细化为：</w:t>
      </w:r>
    </w:p>
    <w:p w14:paraId="51F7A9B9" w14:textId="77777777" w:rsidR="003C5B32" w:rsidRDefault="00F56DB7">
      <w:pPr>
        <w:wordWrap w:val="0"/>
        <w:spacing w:line="400" w:lineRule="atLeast"/>
        <w:ind w:firstLineChars="200" w:firstLine="480"/>
        <w:rPr>
          <w:sz w:val="24"/>
        </w:rPr>
      </w:pPr>
      <w:r>
        <w:rPr>
          <w:sz w:val="24"/>
        </w:rPr>
        <w:t>（</w:t>
      </w:r>
      <w:r>
        <w:rPr>
          <w:sz w:val="24"/>
        </w:rPr>
        <w:t>2</w:t>
      </w:r>
      <w:r>
        <w:rPr>
          <w:sz w:val="24"/>
        </w:rPr>
        <w:t>）承包人为该工程施工订购并已付款的材料、工程设备和其他物品的金额。发包人付款后，该材料、工程设备和其他物品归发包人所有；</w:t>
      </w:r>
    </w:p>
    <w:p w14:paraId="253706CF" w14:textId="77777777" w:rsidR="003C5B32" w:rsidRDefault="00F56DB7">
      <w:pPr>
        <w:pStyle w:val="1"/>
        <w:wordWrap w:val="0"/>
        <w:spacing w:before="480" w:line="380" w:lineRule="atLeast"/>
        <w:rPr>
          <w:sz w:val="28"/>
          <w:szCs w:val="28"/>
        </w:rPr>
      </w:pPr>
      <w:bookmarkStart w:id="1346" w:name="_Toc26966"/>
      <w:bookmarkStart w:id="1347" w:name="_Toc4428"/>
      <w:bookmarkStart w:id="1348" w:name="_Toc234833213"/>
      <w:bookmarkStart w:id="1349" w:name="_Toc26887"/>
      <w:r>
        <w:rPr>
          <w:sz w:val="28"/>
          <w:szCs w:val="28"/>
        </w:rPr>
        <w:t xml:space="preserve">23. </w:t>
      </w:r>
      <w:r>
        <w:rPr>
          <w:sz w:val="28"/>
          <w:szCs w:val="28"/>
        </w:rPr>
        <w:t>索赔</w:t>
      </w:r>
      <w:bookmarkEnd w:id="1346"/>
      <w:bookmarkEnd w:id="1347"/>
      <w:bookmarkEnd w:id="1348"/>
      <w:bookmarkEnd w:id="1349"/>
    </w:p>
    <w:p w14:paraId="4B0CFC8E" w14:textId="77777777" w:rsidR="003C5B32" w:rsidRDefault="00F56DB7">
      <w:pPr>
        <w:pStyle w:val="1"/>
        <w:wordWrap w:val="0"/>
        <w:spacing w:line="380" w:lineRule="atLeast"/>
        <w:rPr>
          <w:szCs w:val="24"/>
        </w:rPr>
      </w:pPr>
      <w:bookmarkStart w:id="1350" w:name="_Toc1551"/>
      <w:bookmarkStart w:id="1351" w:name="_Toc13524"/>
      <w:bookmarkStart w:id="1352" w:name="_Toc234833214"/>
      <w:bookmarkStart w:id="1353" w:name="_Toc5503"/>
      <w:r>
        <w:rPr>
          <w:szCs w:val="24"/>
        </w:rPr>
        <w:t xml:space="preserve">23.1 </w:t>
      </w:r>
      <w:r>
        <w:rPr>
          <w:szCs w:val="24"/>
        </w:rPr>
        <w:t>承包人索赔的提出</w:t>
      </w:r>
      <w:bookmarkEnd w:id="1350"/>
      <w:bookmarkEnd w:id="1351"/>
      <w:bookmarkEnd w:id="1352"/>
      <w:bookmarkEnd w:id="1353"/>
    </w:p>
    <w:p w14:paraId="4C41A6C2" w14:textId="77777777" w:rsidR="003C5B32" w:rsidRDefault="00F56DB7">
      <w:pPr>
        <w:wordWrap w:val="0"/>
        <w:spacing w:line="400" w:lineRule="atLeast"/>
        <w:ind w:firstLineChars="200" w:firstLine="480"/>
        <w:rPr>
          <w:sz w:val="24"/>
        </w:rPr>
      </w:pPr>
      <w:r>
        <w:rPr>
          <w:sz w:val="24"/>
        </w:rPr>
        <w:t>本款第（</w:t>
      </w:r>
      <w:r>
        <w:rPr>
          <w:sz w:val="24"/>
        </w:rPr>
        <w:t>4</w:t>
      </w:r>
      <w:r>
        <w:rPr>
          <w:sz w:val="24"/>
        </w:rPr>
        <w:t>）项细化为：</w:t>
      </w:r>
    </w:p>
    <w:p w14:paraId="0DA72BC8" w14:textId="77777777" w:rsidR="003C5B32" w:rsidRDefault="00F56DB7">
      <w:pPr>
        <w:wordWrap w:val="0"/>
        <w:spacing w:line="400" w:lineRule="atLeast"/>
        <w:ind w:firstLineChars="200" w:firstLine="480"/>
        <w:rPr>
          <w:sz w:val="24"/>
        </w:rPr>
      </w:pPr>
      <w:r>
        <w:rPr>
          <w:sz w:val="24"/>
        </w:rPr>
        <w:t>（</w:t>
      </w:r>
      <w:r>
        <w:rPr>
          <w:sz w:val="24"/>
        </w:rPr>
        <w:t>4</w:t>
      </w:r>
      <w:r>
        <w:rPr>
          <w:sz w:val="24"/>
        </w:rPr>
        <w:t>）在索赔事件影响结束后的</w:t>
      </w:r>
      <w:r>
        <w:rPr>
          <w:sz w:val="24"/>
        </w:rPr>
        <w:t>28</w:t>
      </w:r>
      <w:r>
        <w:rPr>
          <w:sz w:val="24"/>
        </w:rPr>
        <w:t>天内，承包人应向监理人递交最终索赔通知书，说明最终要求索赔的追加付款金额和（或）延长的工期，并附必要的记录和证明材料。</w:t>
      </w:r>
    </w:p>
    <w:p w14:paraId="6147602F" w14:textId="77777777" w:rsidR="003C5B32" w:rsidRDefault="00F56DB7">
      <w:pPr>
        <w:pStyle w:val="1"/>
        <w:wordWrap w:val="0"/>
        <w:spacing w:line="380" w:lineRule="atLeast"/>
        <w:rPr>
          <w:szCs w:val="24"/>
        </w:rPr>
      </w:pPr>
      <w:bookmarkStart w:id="1354" w:name="_Toc29342"/>
      <w:bookmarkStart w:id="1355" w:name="_Toc13497"/>
      <w:bookmarkStart w:id="1356" w:name="_Toc234833215"/>
      <w:bookmarkStart w:id="1357" w:name="_Toc12793"/>
      <w:r>
        <w:rPr>
          <w:szCs w:val="24"/>
        </w:rPr>
        <w:t xml:space="preserve">23.2 </w:t>
      </w:r>
      <w:r>
        <w:rPr>
          <w:szCs w:val="24"/>
        </w:rPr>
        <w:t>承包人索赔处理程序</w:t>
      </w:r>
      <w:bookmarkEnd w:id="1354"/>
      <w:bookmarkEnd w:id="1355"/>
      <w:bookmarkEnd w:id="1356"/>
      <w:bookmarkEnd w:id="1357"/>
    </w:p>
    <w:p w14:paraId="0A41E4B0" w14:textId="77777777" w:rsidR="003C5B32" w:rsidRDefault="00F56DB7">
      <w:pPr>
        <w:wordWrap w:val="0"/>
        <w:spacing w:line="400" w:lineRule="atLeast"/>
        <w:ind w:firstLineChars="200" w:firstLine="480"/>
        <w:rPr>
          <w:sz w:val="24"/>
        </w:rPr>
      </w:pPr>
      <w:r>
        <w:rPr>
          <w:sz w:val="24"/>
        </w:rPr>
        <w:t>本款第（</w:t>
      </w:r>
      <w:r>
        <w:rPr>
          <w:sz w:val="24"/>
        </w:rPr>
        <w:t>2</w:t>
      </w:r>
      <w:r>
        <w:rPr>
          <w:sz w:val="24"/>
        </w:rPr>
        <w:t>）项细化为：</w:t>
      </w:r>
    </w:p>
    <w:p w14:paraId="1CEEDFD9" w14:textId="77777777" w:rsidR="003C5B32" w:rsidRDefault="00F56DB7">
      <w:pPr>
        <w:wordWrap w:val="0"/>
        <w:spacing w:line="400" w:lineRule="atLeast"/>
        <w:ind w:firstLineChars="200" w:firstLine="480"/>
        <w:rPr>
          <w:sz w:val="24"/>
        </w:rPr>
      </w:pPr>
      <w:r>
        <w:rPr>
          <w:sz w:val="24"/>
        </w:rPr>
        <w:t>（</w:t>
      </w:r>
      <w:r>
        <w:rPr>
          <w:sz w:val="24"/>
        </w:rPr>
        <w:t>2</w:t>
      </w:r>
      <w:r>
        <w:rPr>
          <w:sz w:val="24"/>
        </w:rPr>
        <w:t>）监理人应按第</w:t>
      </w:r>
      <w:r>
        <w:rPr>
          <w:sz w:val="24"/>
        </w:rPr>
        <w:t>3.5</w:t>
      </w:r>
      <w:r>
        <w:rPr>
          <w:sz w:val="24"/>
        </w:rPr>
        <w:t>款商定或确定追加的付款和（或）延长的工期，并在收到上述索赔通知书或有关索赔的进一步证明材料后的</w:t>
      </w:r>
      <w:r>
        <w:rPr>
          <w:sz w:val="24"/>
        </w:rPr>
        <w:t>42</w:t>
      </w:r>
      <w:r>
        <w:rPr>
          <w:sz w:val="24"/>
        </w:rPr>
        <w:t>天内，将索赔处理结果报发包人批准后答复承包人。如果承包人提出的索赔要求未能遵守第</w:t>
      </w:r>
      <w:r>
        <w:rPr>
          <w:sz w:val="24"/>
        </w:rPr>
        <w:t>23.1</w:t>
      </w:r>
      <w:r>
        <w:rPr>
          <w:sz w:val="24"/>
        </w:rPr>
        <w:t>（</w:t>
      </w:r>
      <w:r>
        <w:rPr>
          <w:sz w:val="24"/>
        </w:rPr>
        <w:t>2</w:t>
      </w:r>
      <w:r>
        <w:rPr>
          <w:sz w:val="24"/>
        </w:rPr>
        <w:t>）</w:t>
      </w:r>
      <w:r>
        <w:rPr>
          <w:sz w:val="24"/>
        </w:rPr>
        <w:t>~</w:t>
      </w:r>
      <w:r>
        <w:rPr>
          <w:sz w:val="24"/>
        </w:rPr>
        <w:t>（</w:t>
      </w:r>
      <w:r>
        <w:rPr>
          <w:sz w:val="24"/>
        </w:rPr>
        <w:t>4</w:t>
      </w:r>
      <w:r>
        <w:rPr>
          <w:sz w:val="24"/>
        </w:rPr>
        <w:t>）项的规定，则承包人只限于索赔由监理人按当时记录予以核实的那部分款额和（或）工期延长天数。</w:t>
      </w:r>
    </w:p>
    <w:p w14:paraId="130E4C3F" w14:textId="77777777" w:rsidR="003C5B32" w:rsidRDefault="00F56DB7">
      <w:pPr>
        <w:pStyle w:val="1"/>
        <w:wordWrap w:val="0"/>
        <w:spacing w:before="480" w:line="380" w:lineRule="atLeast"/>
        <w:rPr>
          <w:sz w:val="28"/>
          <w:szCs w:val="28"/>
        </w:rPr>
      </w:pPr>
      <w:bookmarkStart w:id="1358" w:name="_Toc18247"/>
      <w:bookmarkStart w:id="1359" w:name="_Toc7522"/>
      <w:bookmarkStart w:id="1360" w:name="_Toc234833216"/>
      <w:bookmarkStart w:id="1361" w:name="_Toc11561"/>
      <w:r>
        <w:rPr>
          <w:sz w:val="28"/>
          <w:szCs w:val="28"/>
        </w:rPr>
        <w:t xml:space="preserve">24. </w:t>
      </w:r>
      <w:r>
        <w:rPr>
          <w:sz w:val="28"/>
          <w:szCs w:val="28"/>
        </w:rPr>
        <w:t>争议的解决</w:t>
      </w:r>
      <w:bookmarkEnd w:id="1358"/>
      <w:bookmarkEnd w:id="1359"/>
      <w:bookmarkEnd w:id="1360"/>
      <w:bookmarkEnd w:id="1361"/>
    </w:p>
    <w:p w14:paraId="268FBA25" w14:textId="77777777" w:rsidR="003C5B32" w:rsidRDefault="00F56DB7">
      <w:pPr>
        <w:pStyle w:val="1"/>
        <w:wordWrap w:val="0"/>
        <w:spacing w:line="380" w:lineRule="atLeast"/>
        <w:rPr>
          <w:szCs w:val="24"/>
        </w:rPr>
      </w:pPr>
      <w:bookmarkStart w:id="1362" w:name="_Toc234833217"/>
      <w:bookmarkStart w:id="1363" w:name="_Toc15371"/>
      <w:bookmarkStart w:id="1364" w:name="_Toc18858"/>
      <w:bookmarkStart w:id="1365" w:name="_Toc26371"/>
      <w:r>
        <w:rPr>
          <w:szCs w:val="24"/>
        </w:rPr>
        <w:t xml:space="preserve">24.3 </w:t>
      </w:r>
      <w:r>
        <w:rPr>
          <w:szCs w:val="24"/>
        </w:rPr>
        <w:t>争议评审</w:t>
      </w:r>
      <w:bookmarkEnd w:id="1362"/>
      <w:bookmarkEnd w:id="1363"/>
      <w:bookmarkEnd w:id="1364"/>
      <w:bookmarkEnd w:id="1365"/>
    </w:p>
    <w:p w14:paraId="72E4EC30" w14:textId="77777777" w:rsidR="003C5B32" w:rsidRDefault="00F56DB7">
      <w:pPr>
        <w:wordWrap w:val="0"/>
        <w:spacing w:line="400" w:lineRule="atLeast"/>
        <w:ind w:firstLineChars="200" w:firstLine="480"/>
        <w:rPr>
          <w:sz w:val="24"/>
        </w:rPr>
      </w:pPr>
      <w:r>
        <w:rPr>
          <w:sz w:val="24"/>
        </w:rPr>
        <w:t>第</w:t>
      </w:r>
      <w:r>
        <w:rPr>
          <w:sz w:val="24"/>
        </w:rPr>
        <w:t>24.3.1</w:t>
      </w:r>
      <w:r>
        <w:rPr>
          <w:sz w:val="24"/>
        </w:rPr>
        <w:t>项补充：</w:t>
      </w:r>
    </w:p>
    <w:p w14:paraId="5345E9F8" w14:textId="77777777" w:rsidR="003C5B32" w:rsidRDefault="00F56DB7">
      <w:pPr>
        <w:wordWrap w:val="0"/>
        <w:spacing w:line="400" w:lineRule="atLeast"/>
        <w:ind w:firstLineChars="200" w:firstLine="480"/>
        <w:rPr>
          <w:sz w:val="24"/>
        </w:rPr>
      </w:pPr>
      <w:r>
        <w:rPr>
          <w:sz w:val="24"/>
        </w:rPr>
        <w:t>争议评审组由</w:t>
      </w:r>
      <w:r>
        <w:rPr>
          <w:sz w:val="24"/>
        </w:rPr>
        <w:t>3</w:t>
      </w:r>
      <w:r>
        <w:rPr>
          <w:sz w:val="24"/>
        </w:rPr>
        <w:t>人或</w:t>
      </w:r>
      <w:r>
        <w:rPr>
          <w:sz w:val="24"/>
        </w:rPr>
        <w:t>5</w:t>
      </w:r>
      <w:r>
        <w:rPr>
          <w:sz w:val="24"/>
        </w:rPr>
        <w:t>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3C2DA4BD" w14:textId="77777777" w:rsidR="003C5B32" w:rsidRDefault="00F56DB7" w:rsidP="006618DE">
      <w:pPr>
        <w:wordWrap w:val="0"/>
        <w:spacing w:beforeLines="100" w:before="240" w:line="400" w:lineRule="atLeast"/>
        <w:rPr>
          <w:rFonts w:eastAsia="黑体"/>
          <w:sz w:val="24"/>
        </w:rPr>
      </w:pPr>
      <w:r>
        <w:rPr>
          <w:rFonts w:eastAsia="黑体"/>
          <w:sz w:val="24"/>
        </w:rPr>
        <w:t>本条补充第</w:t>
      </w:r>
      <w:r>
        <w:rPr>
          <w:rFonts w:eastAsia="黑体"/>
          <w:sz w:val="24"/>
        </w:rPr>
        <w:t>24.4</w:t>
      </w:r>
      <w:r>
        <w:rPr>
          <w:rFonts w:eastAsia="黑体"/>
          <w:sz w:val="24"/>
        </w:rPr>
        <w:t>款、第</w:t>
      </w:r>
      <w:r>
        <w:rPr>
          <w:rFonts w:eastAsia="黑体"/>
          <w:sz w:val="24"/>
        </w:rPr>
        <w:t>24.5</w:t>
      </w:r>
      <w:r>
        <w:rPr>
          <w:rFonts w:eastAsia="黑体"/>
          <w:sz w:val="24"/>
        </w:rPr>
        <w:t>款（适用于采用仲裁方式最终解决争议的项目）：</w:t>
      </w:r>
    </w:p>
    <w:p w14:paraId="3E15B1BD" w14:textId="77777777" w:rsidR="003C5B32" w:rsidRDefault="00F56DB7">
      <w:pPr>
        <w:pStyle w:val="1"/>
        <w:wordWrap w:val="0"/>
        <w:spacing w:line="380" w:lineRule="atLeast"/>
        <w:rPr>
          <w:szCs w:val="24"/>
        </w:rPr>
      </w:pPr>
      <w:bookmarkStart w:id="1366" w:name="_Toc32419"/>
      <w:bookmarkStart w:id="1367" w:name="_Toc24846"/>
      <w:bookmarkStart w:id="1368" w:name="_Toc13339"/>
      <w:bookmarkStart w:id="1369" w:name="_Toc234833218"/>
      <w:r>
        <w:rPr>
          <w:szCs w:val="24"/>
        </w:rPr>
        <w:t xml:space="preserve">24.4 </w:t>
      </w:r>
      <w:r>
        <w:rPr>
          <w:szCs w:val="24"/>
        </w:rPr>
        <w:t>仲裁</w:t>
      </w:r>
      <w:bookmarkEnd w:id="1366"/>
      <w:bookmarkEnd w:id="1367"/>
      <w:bookmarkEnd w:id="1368"/>
      <w:bookmarkEnd w:id="1369"/>
    </w:p>
    <w:p w14:paraId="615079A6" w14:textId="77777777" w:rsidR="003C5B32" w:rsidRDefault="00F56DB7">
      <w:pPr>
        <w:wordWrap w:val="0"/>
        <w:spacing w:line="400" w:lineRule="atLeast"/>
        <w:ind w:firstLineChars="200" w:firstLine="480"/>
        <w:rPr>
          <w:sz w:val="24"/>
        </w:rPr>
      </w:pPr>
      <w:r>
        <w:rPr>
          <w:sz w:val="24"/>
        </w:rPr>
        <w:t>（</w:t>
      </w:r>
      <w:r>
        <w:rPr>
          <w:sz w:val="24"/>
        </w:rPr>
        <w:t>1</w:t>
      </w:r>
      <w:r>
        <w:rPr>
          <w:sz w:val="24"/>
        </w:rPr>
        <w:t>）对于未能友好解决或未能通过争议评审解决的争议，发包人或承包人任一方均有权提交给第</w:t>
      </w:r>
      <w:r>
        <w:rPr>
          <w:sz w:val="24"/>
        </w:rPr>
        <w:t>24.1</w:t>
      </w:r>
      <w:r>
        <w:rPr>
          <w:sz w:val="24"/>
        </w:rPr>
        <w:t>款约定的仲裁委员会仲裁。</w:t>
      </w:r>
    </w:p>
    <w:p w14:paraId="6757B4E9" w14:textId="77777777" w:rsidR="003C5B32" w:rsidRDefault="00F56DB7">
      <w:pPr>
        <w:wordWrap w:val="0"/>
        <w:spacing w:line="400" w:lineRule="atLeast"/>
        <w:ind w:firstLineChars="200" w:firstLine="480"/>
        <w:rPr>
          <w:sz w:val="24"/>
        </w:rPr>
      </w:pPr>
      <w:r>
        <w:rPr>
          <w:sz w:val="24"/>
        </w:rPr>
        <w:t>（</w:t>
      </w:r>
      <w:r>
        <w:rPr>
          <w:sz w:val="24"/>
        </w:rPr>
        <w:t>2</w:t>
      </w:r>
      <w:r>
        <w:rPr>
          <w:sz w:val="24"/>
        </w:rPr>
        <w:t>）仲裁可在交工之前或之后进行，但发包人、监理人和承包人各自的义务不得因在工程实施期间进行仲裁而有所改变。如果仲裁是在终止合同的情况下进行，则对合同工程应采取保护措施，措施费由败诉方承担。</w:t>
      </w:r>
    </w:p>
    <w:p w14:paraId="2AC44628" w14:textId="77777777" w:rsidR="003C5B32" w:rsidRDefault="00F56DB7">
      <w:pPr>
        <w:wordWrap w:val="0"/>
        <w:spacing w:line="400" w:lineRule="atLeast"/>
        <w:ind w:firstLineChars="200" w:firstLine="480"/>
        <w:rPr>
          <w:sz w:val="24"/>
        </w:rPr>
      </w:pPr>
      <w:r>
        <w:rPr>
          <w:sz w:val="24"/>
        </w:rPr>
        <w:lastRenderedPageBreak/>
        <w:t>（</w:t>
      </w:r>
      <w:r>
        <w:rPr>
          <w:sz w:val="24"/>
        </w:rPr>
        <w:t>3</w:t>
      </w:r>
      <w:r>
        <w:rPr>
          <w:sz w:val="24"/>
        </w:rPr>
        <w:t>）仲裁裁决是终局性的并对发包人和承包人双方具有约束力。</w:t>
      </w:r>
    </w:p>
    <w:p w14:paraId="46C43B81" w14:textId="77777777" w:rsidR="003C5B32" w:rsidRDefault="00F56DB7">
      <w:pPr>
        <w:wordWrap w:val="0"/>
        <w:spacing w:line="400" w:lineRule="atLeast"/>
        <w:ind w:firstLineChars="200" w:firstLine="480"/>
        <w:rPr>
          <w:sz w:val="24"/>
        </w:rPr>
      </w:pPr>
      <w:r>
        <w:rPr>
          <w:sz w:val="24"/>
        </w:rPr>
        <w:t>（</w:t>
      </w:r>
      <w:r>
        <w:rPr>
          <w:sz w:val="24"/>
        </w:rPr>
        <w:t>4</w:t>
      </w:r>
      <w:r>
        <w:rPr>
          <w:sz w:val="24"/>
        </w:rPr>
        <w:t>）全部仲裁费用应由败诉方承担；或按仲裁委员会裁决的比例分担。</w:t>
      </w:r>
    </w:p>
    <w:p w14:paraId="712BAEEF" w14:textId="77777777" w:rsidR="003C5B32" w:rsidRDefault="00F56DB7">
      <w:pPr>
        <w:pStyle w:val="1"/>
        <w:wordWrap w:val="0"/>
        <w:spacing w:line="380" w:lineRule="atLeast"/>
        <w:rPr>
          <w:szCs w:val="24"/>
        </w:rPr>
      </w:pPr>
      <w:bookmarkStart w:id="1370" w:name="_Toc20967"/>
      <w:bookmarkStart w:id="1371" w:name="_Toc234833219"/>
      <w:bookmarkStart w:id="1372" w:name="_Toc3644"/>
      <w:bookmarkStart w:id="1373" w:name="_Toc2028"/>
      <w:r>
        <w:rPr>
          <w:szCs w:val="24"/>
        </w:rPr>
        <w:t xml:space="preserve">24.5 </w:t>
      </w:r>
      <w:r>
        <w:rPr>
          <w:szCs w:val="24"/>
        </w:rPr>
        <w:t>仲裁的执行</w:t>
      </w:r>
      <w:bookmarkEnd w:id="1370"/>
      <w:bookmarkEnd w:id="1371"/>
      <w:bookmarkEnd w:id="1372"/>
      <w:bookmarkEnd w:id="1373"/>
    </w:p>
    <w:p w14:paraId="33E2F652" w14:textId="77777777" w:rsidR="003C5B32" w:rsidRDefault="00F56DB7">
      <w:pPr>
        <w:wordWrap w:val="0"/>
        <w:spacing w:line="400" w:lineRule="atLeast"/>
        <w:ind w:firstLineChars="200" w:firstLine="480"/>
        <w:rPr>
          <w:sz w:val="24"/>
        </w:rPr>
      </w:pPr>
      <w:r>
        <w:rPr>
          <w:sz w:val="24"/>
        </w:rPr>
        <w:t>（</w:t>
      </w:r>
      <w:r>
        <w:rPr>
          <w:sz w:val="24"/>
        </w:rPr>
        <w:t>1</w:t>
      </w:r>
      <w:r>
        <w:rPr>
          <w:sz w:val="24"/>
        </w:rPr>
        <w:t>）任何一方不履行仲裁机构的裁决的，对方可以向有管辖权的人民法院申请执行。</w:t>
      </w:r>
    </w:p>
    <w:p w14:paraId="2510660E" w14:textId="77777777" w:rsidR="003C5B32" w:rsidRDefault="00F56DB7">
      <w:pPr>
        <w:wordWrap w:val="0"/>
        <w:spacing w:line="400" w:lineRule="atLeast"/>
        <w:ind w:firstLineChars="200" w:firstLine="480"/>
        <w:rPr>
          <w:sz w:val="24"/>
        </w:rPr>
      </w:pPr>
      <w:r>
        <w:rPr>
          <w:sz w:val="24"/>
        </w:rPr>
        <w:t>（</w:t>
      </w:r>
      <w:r>
        <w:rPr>
          <w:sz w:val="24"/>
        </w:rPr>
        <w:t>2</w:t>
      </w:r>
      <w:r>
        <w:rPr>
          <w:sz w:val="24"/>
        </w:rPr>
        <w:t>）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0127FEC2" w14:textId="77777777" w:rsidR="003C5B32" w:rsidRDefault="00F56DB7">
      <w:pPr>
        <w:pStyle w:val="1"/>
        <w:wordWrap w:val="0"/>
        <w:spacing w:line="380" w:lineRule="atLeast"/>
        <w:jc w:val="center"/>
        <w:rPr>
          <w:sz w:val="32"/>
          <w:szCs w:val="32"/>
        </w:rPr>
      </w:pPr>
      <w:r>
        <w:br w:type="page"/>
      </w:r>
      <w:bookmarkStart w:id="1374" w:name="_Toc3230"/>
      <w:bookmarkStart w:id="1375" w:name="_Toc5248"/>
      <w:bookmarkStart w:id="1376" w:name="_Toc234833220"/>
      <w:r>
        <w:rPr>
          <w:sz w:val="32"/>
          <w:szCs w:val="32"/>
        </w:rPr>
        <w:lastRenderedPageBreak/>
        <w:t xml:space="preserve">B. </w:t>
      </w:r>
      <w:r>
        <w:rPr>
          <w:sz w:val="32"/>
          <w:szCs w:val="32"/>
        </w:rPr>
        <w:t>项目专用合同条款</w:t>
      </w:r>
      <w:bookmarkEnd w:id="1374"/>
      <w:bookmarkEnd w:id="1375"/>
      <w:bookmarkEnd w:id="1376"/>
    </w:p>
    <w:p w14:paraId="7664F984" w14:textId="77777777" w:rsidR="003C5B32" w:rsidRDefault="003C5B32">
      <w:pPr>
        <w:wordWrap w:val="0"/>
        <w:spacing w:line="440" w:lineRule="exact"/>
        <w:rPr>
          <w:rFonts w:eastAsia="黑体"/>
          <w:sz w:val="27"/>
          <w:szCs w:val="27"/>
        </w:rPr>
      </w:pPr>
    </w:p>
    <w:p w14:paraId="1AC54121" w14:textId="77777777" w:rsidR="003C5B32" w:rsidRDefault="00F56DB7">
      <w:pPr>
        <w:pStyle w:val="ab"/>
        <w:wordWrap w:val="0"/>
        <w:snapToGrid w:val="0"/>
        <w:spacing w:line="400" w:lineRule="atLeast"/>
        <w:ind w:leftChars="0" w:left="0"/>
        <w:rPr>
          <w:rFonts w:eastAsia="黑体"/>
          <w:sz w:val="24"/>
        </w:rPr>
      </w:pPr>
      <w:r>
        <w:rPr>
          <w:rFonts w:eastAsia="黑体"/>
          <w:sz w:val="24"/>
        </w:rPr>
        <w:t>说</w:t>
      </w:r>
      <w:r>
        <w:rPr>
          <w:rFonts w:eastAsia="黑体"/>
          <w:sz w:val="24"/>
        </w:rPr>
        <w:t xml:space="preserve">  </w:t>
      </w:r>
      <w:r>
        <w:rPr>
          <w:rFonts w:eastAsia="黑体"/>
          <w:sz w:val="24"/>
        </w:rPr>
        <w:t>明：</w:t>
      </w:r>
    </w:p>
    <w:p w14:paraId="1C605DE4" w14:textId="77777777" w:rsidR="003C5B32" w:rsidRDefault="00F56DB7">
      <w:pPr>
        <w:pStyle w:val="ab"/>
        <w:wordWrap w:val="0"/>
        <w:snapToGrid w:val="0"/>
        <w:spacing w:line="400" w:lineRule="atLeast"/>
        <w:ind w:leftChars="0" w:left="0" w:firstLineChars="300" w:firstLine="720"/>
        <w:rPr>
          <w:rFonts w:eastAsia="楷体_GB2312"/>
          <w:sz w:val="24"/>
        </w:rPr>
      </w:pPr>
      <w:r>
        <w:rPr>
          <w:rFonts w:eastAsia="楷体_GB2312"/>
          <w:sz w:val="24"/>
        </w:rPr>
        <w:t>1.</w:t>
      </w:r>
      <w:r>
        <w:rPr>
          <w:rFonts w:eastAsia="楷体_GB2312"/>
          <w:sz w:val="24"/>
        </w:rPr>
        <w:t>招标人在根据《标准文件》编制项目招标文件中的</w:t>
      </w:r>
      <w:r>
        <w:rPr>
          <w:rFonts w:ascii="宋体" w:hAnsi="宋体" w:cs="宋体" w:hint="eastAsia"/>
          <w:sz w:val="24"/>
        </w:rPr>
        <w:t>“</w:t>
      </w:r>
      <w:r>
        <w:rPr>
          <w:rFonts w:eastAsia="楷体_GB2312"/>
          <w:sz w:val="24"/>
        </w:rPr>
        <w:t>项目专用合同条款</w:t>
      </w:r>
      <w:r>
        <w:rPr>
          <w:rFonts w:ascii="宋体" w:hAnsi="宋体" w:cs="宋体" w:hint="eastAsia"/>
          <w:sz w:val="24"/>
        </w:rPr>
        <w:t>”</w:t>
      </w:r>
      <w:r>
        <w:rPr>
          <w:rFonts w:eastAsia="楷体_GB2312"/>
          <w:sz w:val="24"/>
        </w:rPr>
        <w:t>时，可根据招标项目的具体特点和实际需要，对</w:t>
      </w:r>
      <w:r>
        <w:rPr>
          <w:rFonts w:ascii="宋体" w:hAnsi="宋体" w:cs="宋体" w:hint="eastAsia"/>
          <w:sz w:val="24"/>
        </w:rPr>
        <w:t>“</w:t>
      </w:r>
      <w:r>
        <w:rPr>
          <w:rFonts w:eastAsia="楷体_GB2312"/>
          <w:sz w:val="24"/>
        </w:rPr>
        <w:t>通用合同条款</w:t>
      </w:r>
      <w:r>
        <w:rPr>
          <w:rFonts w:ascii="宋体" w:hAnsi="宋体" w:cs="宋体" w:hint="eastAsia"/>
          <w:sz w:val="24"/>
        </w:rPr>
        <w:t>”</w:t>
      </w:r>
      <w:r>
        <w:rPr>
          <w:rFonts w:eastAsia="楷体_GB2312"/>
          <w:sz w:val="24"/>
        </w:rPr>
        <w:t>及</w:t>
      </w:r>
      <w:r>
        <w:rPr>
          <w:rFonts w:ascii="宋体" w:hAnsi="宋体" w:cs="宋体" w:hint="eastAsia"/>
          <w:sz w:val="24"/>
        </w:rPr>
        <w:t>“</w:t>
      </w:r>
      <w:r>
        <w:rPr>
          <w:rFonts w:eastAsia="楷体_GB2312"/>
          <w:sz w:val="24"/>
        </w:rPr>
        <w:t>公路工程专用合同条款</w:t>
      </w:r>
      <w:r>
        <w:rPr>
          <w:rFonts w:ascii="宋体" w:hAnsi="宋体" w:cs="宋体" w:hint="eastAsia"/>
          <w:sz w:val="24"/>
        </w:rPr>
        <w:t>”</w:t>
      </w:r>
      <w:r>
        <w:rPr>
          <w:rFonts w:eastAsia="楷体_GB2312"/>
          <w:sz w:val="24"/>
        </w:rPr>
        <w:t>进行补充和细化，除</w:t>
      </w:r>
      <w:r>
        <w:rPr>
          <w:rFonts w:ascii="宋体" w:hAnsi="宋体" w:cs="宋体" w:hint="eastAsia"/>
          <w:sz w:val="24"/>
        </w:rPr>
        <w:t>“</w:t>
      </w:r>
      <w:r>
        <w:rPr>
          <w:rFonts w:eastAsia="楷体_GB2312"/>
          <w:sz w:val="24"/>
        </w:rPr>
        <w:t>通用合同条款</w:t>
      </w:r>
      <w:r>
        <w:rPr>
          <w:rFonts w:ascii="宋体" w:hAnsi="宋体" w:cs="宋体" w:hint="eastAsia"/>
          <w:sz w:val="24"/>
        </w:rPr>
        <w:t>”</w:t>
      </w:r>
      <w:r>
        <w:rPr>
          <w:rFonts w:eastAsia="楷体_GB2312"/>
          <w:sz w:val="24"/>
        </w:rPr>
        <w:t>明确</w:t>
      </w:r>
      <w:r>
        <w:rPr>
          <w:rFonts w:ascii="宋体" w:hAnsi="宋体" w:cs="宋体" w:hint="eastAsia"/>
          <w:sz w:val="24"/>
        </w:rPr>
        <w:t>“</w:t>
      </w:r>
      <w:r>
        <w:rPr>
          <w:rFonts w:eastAsia="楷体_GB2312"/>
          <w:sz w:val="24"/>
        </w:rPr>
        <w:t>专用合同条款</w:t>
      </w:r>
      <w:r>
        <w:rPr>
          <w:rFonts w:ascii="宋体" w:hAnsi="宋体" w:cs="宋体" w:hint="eastAsia"/>
          <w:sz w:val="24"/>
        </w:rPr>
        <w:t>”</w:t>
      </w:r>
      <w:r>
        <w:rPr>
          <w:rFonts w:eastAsia="楷体_GB2312"/>
          <w:sz w:val="24"/>
        </w:rPr>
        <w:t>可作出不同约定以及</w:t>
      </w:r>
      <w:r>
        <w:rPr>
          <w:rFonts w:ascii="宋体" w:hAnsi="宋体" w:cs="宋体" w:hint="eastAsia"/>
          <w:sz w:val="24"/>
        </w:rPr>
        <w:t>“</w:t>
      </w:r>
      <w:r>
        <w:rPr>
          <w:rFonts w:eastAsia="楷体_GB2312"/>
          <w:sz w:val="24"/>
        </w:rPr>
        <w:t>公路工程专用合同条款</w:t>
      </w:r>
      <w:r>
        <w:rPr>
          <w:rFonts w:ascii="宋体" w:hAnsi="宋体" w:cs="宋体" w:hint="eastAsia"/>
          <w:sz w:val="24"/>
        </w:rPr>
        <w:t>”</w:t>
      </w:r>
      <w:r>
        <w:rPr>
          <w:rFonts w:eastAsia="楷体_GB2312"/>
          <w:sz w:val="24"/>
        </w:rPr>
        <w:t>明确</w:t>
      </w:r>
      <w:r>
        <w:rPr>
          <w:rFonts w:ascii="宋体" w:hAnsi="宋体" w:cs="宋体" w:hint="eastAsia"/>
          <w:sz w:val="24"/>
        </w:rPr>
        <w:t>“</w:t>
      </w:r>
      <w:r>
        <w:rPr>
          <w:rFonts w:eastAsia="楷体_GB2312"/>
          <w:sz w:val="24"/>
        </w:rPr>
        <w:t>项目专用合同条款</w:t>
      </w:r>
      <w:r>
        <w:rPr>
          <w:rFonts w:ascii="宋体" w:hAnsi="宋体" w:cs="宋体" w:hint="eastAsia"/>
          <w:sz w:val="24"/>
        </w:rPr>
        <w:t>”</w:t>
      </w:r>
      <w:r>
        <w:rPr>
          <w:rFonts w:eastAsia="楷体_GB2312"/>
          <w:sz w:val="24"/>
        </w:rPr>
        <w:t>可作出不同约定外，补充和细化的内容不得与</w:t>
      </w:r>
      <w:r>
        <w:rPr>
          <w:rFonts w:ascii="宋体" w:hAnsi="宋体" w:cs="宋体" w:hint="eastAsia"/>
          <w:sz w:val="24"/>
        </w:rPr>
        <w:t>“</w:t>
      </w:r>
      <w:r>
        <w:rPr>
          <w:rFonts w:eastAsia="楷体_GB2312"/>
          <w:sz w:val="24"/>
        </w:rPr>
        <w:t>通用合同条款</w:t>
      </w:r>
      <w:r>
        <w:rPr>
          <w:rFonts w:ascii="宋体" w:hAnsi="宋体" w:cs="宋体" w:hint="eastAsia"/>
          <w:sz w:val="24"/>
        </w:rPr>
        <w:t>”</w:t>
      </w:r>
      <w:r>
        <w:rPr>
          <w:rFonts w:eastAsia="楷体_GB2312"/>
          <w:sz w:val="24"/>
        </w:rPr>
        <w:t>及</w:t>
      </w:r>
      <w:r>
        <w:rPr>
          <w:rFonts w:ascii="宋体" w:hAnsi="宋体" w:cs="宋体" w:hint="eastAsia"/>
          <w:sz w:val="24"/>
        </w:rPr>
        <w:t>“</w:t>
      </w:r>
      <w:r>
        <w:rPr>
          <w:rFonts w:eastAsia="楷体_GB2312"/>
          <w:sz w:val="24"/>
        </w:rPr>
        <w:t>公路工程专用合同条款</w:t>
      </w:r>
      <w:r>
        <w:rPr>
          <w:rFonts w:ascii="宋体" w:hAnsi="宋体" w:cs="宋体" w:hint="eastAsia"/>
          <w:sz w:val="24"/>
        </w:rPr>
        <w:t>”</w:t>
      </w:r>
      <w:r>
        <w:rPr>
          <w:rFonts w:eastAsia="楷体_GB2312"/>
          <w:sz w:val="24"/>
        </w:rPr>
        <w:t>强制性规定相抵触。同时，补充、细化或约定的内容，不得违反法律、行政法规的强制性规定和平等、自愿、公平和诚实信用原则。</w:t>
      </w:r>
    </w:p>
    <w:p w14:paraId="37FEB192" w14:textId="77777777" w:rsidR="003C5B32" w:rsidRDefault="00F56DB7">
      <w:pPr>
        <w:pStyle w:val="ab"/>
        <w:wordWrap w:val="0"/>
        <w:snapToGrid w:val="0"/>
        <w:spacing w:line="400" w:lineRule="atLeast"/>
        <w:ind w:leftChars="0" w:left="0" w:firstLineChars="300" w:firstLine="720"/>
        <w:rPr>
          <w:rFonts w:eastAsia="楷体_GB2312"/>
          <w:sz w:val="24"/>
        </w:rPr>
      </w:pPr>
      <w:r>
        <w:rPr>
          <w:rFonts w:eastAsia="楷体_GB2312"/>
          <w:sz w:val="24"/>
        </w:rPr>
        <w:t>2.</w:t>
      </w:r>
      <w:r>
        <w:rPr>
          <w:rFonts w:eastAsia="楷体_GB2312"/>
          <w:sz w:val="24"/>
        </w:rPr>
        <w:t>项目专用合同条款的编号应与通用合同条款和公路工程专用合同条款一致。</w:t>
      </w:r>
    </w:p>
    <w:p w14:paraId="40EEFB4A" w14:textId="77777777" w:rsidR="003C5B32" w:rsidRDefault="00F56DB7">
      <w:pPr>
        <w:pStyle w:val="ab"/>
        <w:wordWrap w:val="0"/>
        <w:snapToGrid w:val="0"/>
        <w:spacing w:line="400" w:lineRule="atLeast"/>
        <w:ind w:leftChars="0" w:left="0" w:firstLineChars="300" w:firstLine="720"/>
        <w:rPr>
          <w:rFonts w:eastAsia="楷体_GB2312"/>
          <w:sz w:val="24"/>
        </w:rPr>
      </w:pPr>
      <w:r>
        <w:rPr>
          <w:rFonts w:eastAsia="楷体_GB2312"/>
          <w:sz w:val="24"/>
        </w:rPr>
        <w:t>3.</w:t>
      </w:r>
      <w:r>
        <w:rPr>
          <w:rFonts w:eastAsia="楷体_GB2312"/>
          <w:sz w:val="24"/>
        </w:rPr>
        <w:t>项目专用合同条款可对下列内容进行补充和细化：</w:t>
      </w:r>
    </w:p>
    <w:p w14:paraId="2B2B2A23" w14:textId="77777777" w:rsidR="003C5B32" w:rsidRDefault="00F56DB7">
      <w:pPr>
        <w:pStyle w:val="ab"/>
        <w:wordWrap w:val="0"/>
        <w:snapToGrid w:val="0"/>
        <w:spacing w:line="400" w:lineRule="atLeast"/>
        <w:ind w:leftChars="0" w:left="0" w:firstLineChars="300" w:firstLine="720"/>
        <w:rPr>
          <w:rFonts w:eastAsia="楷体_GB2312"/>
          <w:sz w:val="24"/>
        </w:rPr>
      </w:pPr>
      <w:r>
        <w:rPr>
          <w:rFonts w:eastAsia="楷体_GB2312"/>
          <w:sz w:val="24"/>
        </w:rPr>
        <w:t>（</w:t>
      </w:r>
      <w:r>
        <w:rPr>
          <w:rFonts w:eastAsia="楷体_GB2312"/>
          <w:sz w:val="24"/>
        </w:rPr>
        <w:t>1</w:t>
      </w:r>
      <w:r>
        <w:rPr>
          <w:rFonts w:eastAsia="楷体_GB2312"/>
          <w:sz w:val="24"/>
        </w:rPr>
        <w:t>）</w:t>
      </w:r>
      <w:r>
        <w:rPr>
          <w:rFonts w:ascii="宋体" w:hAnsi="宋体" w:cs="宋体" w:hint="eastAsia"/>
          <w:sz w:val="24"/>
        </w:rPr>
        <w:t>“</w:t>
      </w:r>
      <w:r>
        <w:rPr>
          <w:rFonts w:eastAsia="楷体_GB2312"/>
          <w:sz w:val="24"/>
        </w:rPr>
        <w:t>通用合同条款</w:t>
      </w:r>
      <w:r>
        <w:rPr>
          <w:rFonts w:ascii="宋体" w:hAnsi="宋体" w:cs="宋体" w:hint="eastAsia"/>
          <w:sz w:val="24"/>
        </w:rPr>
        <w:t>”</w:t>
      </w:r>
      <w:r>
        <w:rPr>
          <w:rFonts w:eastAsia="楷体_GB2312"/>
          <w:sz w:val="24"/>
        </w:rPr>
        <w:t>中明确指出</w:t>
      </w:r>
      <w:r>
        <w:rPr>
          <w:rFonts w:ascii="宋体" w:hAnsi="宋体" w:cs="宋体" w:hint="eastAsia"/>
          <w:sz w:val="24"/>
        </w:rPr>
        <w:t>“</w:t>
      </w:r>
      <w:r>
        <w:rPr>
          <w:rFonts w:eastAsia="楷体_GB2312"/>
          <w:sz w:val="24"/>
        </w:rPr>
        <w:t>专用合同条款</w:t>
      </w:r>
      <w:r>
        <w:rPr>
          <w:rFonts w:ascii="宋体" w:hAnsi="宋体" w:cs="宋体" w:hint="eastAsia"/>
          <w:sz w:val="24"/>
        </w:rPr>
        <w:t>”</w:t>
      </w:r>
      <w:r>
        <w:rPr>
          <w:rFonts w:eastAsia="楷体_GB2312"/>
          <w:sz w:val="24"/>
        </w:rPr>
        <w:t>可对</w:t>
      </w:r>
      <w:r>
        <w:rPr>
          <w:rFonts w:ascii="宋体" w:hAnsi="宋体" w:cs="宋体" w:hint="eastAsia"/>
          <w:sz w:val="24"/>
        </w:rPr>
        <w:t>“</w:t>
      </w:r>
      <w:r>
        <w:rPr>
          <w:rFonts w:eastAsia="楷体_GB2312"/>
          <w:sz w:val="24"/>
        </w:rPr>
        <w:t>通用合同条款</w:t>
      </w:r>
      <w:r>
        <w:rPr>
          <w:rFonts w:ascii="宋体" w:hAnsi="宋体" w:cs="宋体" w:hint="eastAsia"/>
          <w:sz w:val="24"/>
        </w:rPr>
        <w:t>”</w:t>
      </w:r>
      <w:r>
        <w:rPr>
          <w:rFonts w:eastAsia="楷体_GB2312"/>
          <w:sz w:val="24"/>
        </w:rPr>
        <w:t>进行修改的内容（在</w:t>
      </w:r>
      <w:r>
        <w:rPr>
          <w:rFonts w:ascii="宋体" w:hAnsi="宋体" w:cs="宋体" w:hint="eastAsia"/>
          <w:sz w:val="24"/>
        </w:rPr>
        <w:t>“</w:t>
      </w:r>
      <w:r>
        <w:rPr>
          <w:rFonts w:eastAsia="楷体_GB2312"/>
          <w:sz w:val="24"/>
        </w:rPr>
        <w:t>通用合同条款</w:t>
      </w:r>
      <w:r>
        <w:rPr>
          <w:rFonts w:ascii="宋体" w:hAnsi="宋体" w:cs="宋体" w:hint="eastAsia"/>
          <w:sz w:val="24"/>
        </w:rPr>
        <w:t>”</w:t>
      </w:r>
      <w:r>
        <w:rPr>
          <w:rFonts w:eastAsia="楷体_GB2312"/>
          <w:sz w:val="24"/>
        </w:rPr>
        <w:t>中用</w:t>
      </w:r>
      <w:r>
        <w:rPr>
          <w:rFonts w:ascii="宋体" w:hAnsi="宋体" w:cs="宋体" w:hint="eastAsia"/>
          <w:sz w:val="24"/>
        </w:rPr>
        <w:t>“</w:t>
      </w:r>
      <w:r>
        <w:rPr>
          <w:rFonts w:eastAsia="楷体_GB2312"/>
          <w:sz w:val="24"/>
        </w:rPr>
        <w:t>应按合同约定</w:t>
      </w:r>
      <w:r>
        <w:rPr>
          <w:rFonts w:ascii="宋体" w:hAnsi="宋体" w:cs="宋体" w:hint="eastAsia"/>
          <w:sz w:val="24"/>
        </w:rPr>
        <w:t>”“</w:t>
      </w:r>
      <w:r>
        <w:rPr>
          <w:rFonts w:eastAsia="楷体_GB2312"/>
          <w:sz w:val="24"/>
        </w:rPr>
        <w:t>应按专用合同条款约定</w:t>
      </w:r>
      <w:r>
        <w:rPr>
          <w:rFonts w:ascii="宋体" w:hAnsi="宋体" w:cs="宋体" w:hint="eastAsia"/>
          <w:sz w:val="24"/>
        </w:rPr>
        <w:t>”“</w:t>
      </w:r>
      <w:r>
        <w:rPr>
          <w:rFonts w:eastAsia="楷体_GB2312"/>
          <w:sz w:val="24"/>
        </w:rPr>
        <w:t>除合同另有约定外</w:t>
      </w:r>
      <w:r>
        <w:rPr>
          <w:rFonts w:ascii="宋体" w:hAnsi="宋体" w:cs="宋体" w:hint="eastAsia"/>
          <w:sz w:val="24"/>
        </w:rPr>
        <w:t>”“</w:t>
      </w:r>
      <w:r>
        <w:rPr>
          <w:rFonts w:eastAsia="楷体_GB2312"/>
          <w:sz w:val="24"/>
        </w:rPr>
        <w:t>除专用合同条款另有约定外</w:t>
      </w:r>
      <w:r>
        <w:rPr>
          <w:rFonts w:ascii="宋体" w:hAnsi="宋体" w:cs="宋体" w:hint="eastAsia"/>
          <w:sz w:val="24"/>
        </w:rPr>
        <w:t>”“</w:t>
      </w:r>
      <w:r>
        <w:rPr>
          <w:rFonts w:eastAsia="楷体_GB2312"/>
          <w:sz w:val="24"/>
        </w:rPr>
        <w:t>在专用合同条款中约定</w:t>
      </w:r>
      <w:r>
        <w:rPr>
          <w:rFonts w:ascii="宋体" w:hAnsi="宋体" w:cs="宋体" w:hint="eastAsia"/>
          <w:sz w:val="24"/>
        </w:rPr>
        <w:t>”</w:t>
      </w:r>
      <w:r>
        <w:rPr>
          <w:rFonts w:eastAsia="楷体_GB2312"/>
          <w:sz w:val="24"/>
        </w:rPr>
        <w:t>等多种文字形式表达）；</w:t>
      </w:r>
    </w:p>
    <w:p w14:paraId="31FC5BE7" w14:textId="77777777" w:rsidR="003C5B32" w:rsidRDefault="00F56DB7">
      <w:pPr>
        <w:pStyle w:val="ab"/>
        <w:wordWrap w:val="0"/>
        <w:snapToGrid w:val="0"/>
        <w:spacing w:line="400" w:lineRule="atLeast"/>
        <w:ind w:leftChars="0" w:left="0" w:firstLineChars="300" w:firstLine="720"/>
        <w:rPr>
          <w:rFonts w:eastAsia="楷体_GB2312"/>
          <w:sz w:val="24"/>
        </w:rPr>
      </w:pPr>
      <w:r>
        <w:rPr>
          <w:rFonts w:eastAsia="楷体_GB2312"/>
          <w:sz w:val="24"/>
        </w:rPr>
        <w:t>（</w:t>
      </w:r>
      <w:r>
        <w:rPr>
          <w:rFonts w:eastAsia="楷体_GB2312"/>
          <w:sz w:val="24"/>
        </w:rPr>
        <w:t>2</w:t>
      </w:r>
      <w:r>
        <w:rPr>
          <w:rFonts w:eastAsia="楷体_GB2312"/>
          <w:sz w:val="24"/>
        </w:rPr>
        <w:t>）</w:t>
      </w:r>
      <w:r>
        <w:rPr>
          <w:rFonts w:ascii="宋体" w:hAnsi="宋体" w:cs="宋体" w:hint="eastAsia"/>
          <w:sz w:val="24"/>
        </w:rPr>
        <w:t>“</w:t>
      </w:r>
      <w:r>
        <w:rPr>
          <w:rFonts w:eastAsia="楷体_GB2312"/>
          <w:sz w:val="24"/>
        </w:rPr>
        <w:t>公路工程专用合同条款</w:t>
      </w:r>
      <w:r>
        <w:rPr>
          <w:rFonts w:ascii="宋体" w:hAnsi="宋体" w:cs="宋体" w:hint="eastAsia"/>
          <w:sz w:val="24"/>
        </w:rPr>
        <w:t>”</w:t>
      </w:r>
      <w:r>
        <w:rPr>
          <w:rFonts w:eastAsia="楷体_GB2312"/>
          <w:sz w:val="24"/>
        </w:rPr>
        <w:t>中明确指出</w:t>
      </w:r>
      <w:r>
        <w:rPr>
          <w:rFonts w:ascii="宋体" w:hAnsi="宋体" w:cs="宋体" w:hint="eastAsia"/>
          <w:sz w:val="24"/>
        </w:rPr>
        <w:t>“</w:t>
      </w:r>
      <w:r>
        <w:rPr>
          <w:rFonts w:eastAsia="楷体_GB2312"/>
          <w:sz w:val="24"/>
        </w:rPr>
        <w:t>项目专用合同条款</w:t>
      </w:r>
      <w:r>
        <w:rPr>
          <w:rFonts w:ascii="宋体" w:hAnsi="宋体" w:cs="宋体" w:hint="eastAsia"/>
          <w:sz w:val="24"/>
        </w:rPr>
        <w:t>”</w:t>
      </w:r>
      <w:r>
        <w:rPr>
          <w:rFonts w:eastAsia="楷体_GB2312"/>
          <w:sz w:val="24"/>
        </w:rPr>
        <w:t>可对</w:t>
      </w:r>
      <w:r>
        <w:rPr>
          <w:rFonts w:ascii="宋体" w:hAnsi="宋体" w:cs="宋体" w:hint="eastAsia"/>
          <w:sz w:val="24"/>
        </w:rPr>
        <w:t>“</w:t>
      </w:r>
      <w:r>
        <w:rPr>
          <w:rFonts w:eastAsia="楷体_GB2312"/>
          <w:sz w:val="24"/>
        </w:rPr>
        <w:t>公路工程专用合同条款</w:t>
      </w:r>
      <w:r>
        <w:rPr>
          <w:rFonts w:ascii="宋体" w:hAnsi="宋体" w:cs="宋体" w:hint="eastAsia"/>
          <w:sz w:val="24"/>
        </w:rPr>
        <w:t>”</w:t>
      </w:r>
      <w:r>
        <w:rPr>
          <w:rFonts w:eastAsia="楷体_GB2312"/>
          <w:sz w:val="24"/>
        </w:rPr>
        <w:t>进行修改的内容（在</w:t>
      </w:r>
      <w:r>
        <w:rPr>
          <w:rFonts w:ascii="宋体" w:hAnsi="宋体" w:cs="宋体" w:hint="eastAsia"/>
          <w:sz w:val="24"/>
        </w:rPr>
        <w:t>“</w:t>
      </w:r>
      <w:r>
        <w:rPr>
          <w:rFonts w:eastAsia="楷体_GB2312"/>
          <w:sz w:val="24"/>
        </w:rPr>
        <w:t>公路工程专用合同条款</w:t>
      </w:r>
      <w:r>
        <w:rPr>
          <w:rFonts w:ascii="宋体" w:hAnsi="宋体" w:cs="宋体" w:hint="eastAsia"/>
          <w:sz w:val="24"/>
        </w:rPr>
        <w:t>”</w:t>
      </w:r>
      <w:r>
        <w:rPr>
          <w:rFonts w:eastAsia="楷体_GB2312"/>
          <w:sz w:val="24"/>
        </w:rPr>
        <w:t>中用</w:t>
      </w:r>
      <w:r>
        <w:rPr>
          <w:rFonts w:ascii="宋体" w:hAnsi="宋体" w:cs="宋体" w:hint="eastAsia"/>
          <w:sz w:val="24"/>
        </w:rPr>
        <w:t>“</w:t>
      </w:r>
      <w:r>
        <w:rPr>
          <w:rFonts w:eastAsia="楷体_GB2312"/>
          <w:sz w:val="24"/>
        </w:rPr>
        <w:t>除项目专用合同条款另有约定外</w:t>
      </w:r>
      <w:r>
        <w:rPr>
          <w:rFonts w:ascii="宋体" w:hAnsi="宋体" w:cs="宋体" w:hint="eastAsia"/>
          <w:sz w:val="24"/>
        </w:rPr>
        <w:t>”“</w:t>
      </w:r>
      <w:r>
        <w:rPr>
          <w:rFonts w:eastAsia="楷体_GB2312"/>
          <w:sz w:val="24"/>
        </w:rPr>
        <w:t>项目专用合同条款可能约定的</w:t>
      </w:r>
      <w:r>
        <w:rPr>
          <w:rFonts w:ascii="宋体" w:hAnsi="宋体" w:cs="宋体" w:hint="eastAsia"/>
          <w:sz w:val="24"/>
        </w:rPr>
        <w:t>”“</w:t>
      </w:r>
      <w:r>
        <w:rPr>
          <w:rFonts w:eastAsia="楷体_GB2312"/>
          <w:sz w:val="24"/>
        </w:rPr>
        <w:t>项目专用合同条款约定的其他情形</w:t>
      </w:r>
      <w:r>
        <w:rPr>
          <w:rFonts w:ascii="宋体" w:hAnsi="宋体" w:cs="宋体" w:hint="eastAsia"/>
          <w:sz w:val="24"/>
        </w:rPr>
        <w:t>”</w:t>
      </w:r>
      <w:r>
        <w:rPr>
          <w:rFonts w:eastAsia="楷体_GB2312"/>
          <w:sz w:val="24"/>
        </w:rPr>
        <w:t>等多种文字形式表达）。</w:t>
      </w:r>
    </w:p>
    <w:p w14:paraId="395E88EE" w14:textId="77777777" w:rsidR="003C5B32" w:rsidRDefault="00F56DB7">
      <w:pPr>
        <w:pStyle w:val="ab"/>
        <w:wordWrap w:val="0"/>
        <w:snapToGrid w:val="0"/>
        <w:spacing w:line="400" w:lineRule="atLeast"/>
        <w:ind w:leftChars="0" w:left="0" w:firstLineChars="300" w:firstLine="720"/>
        <w:rPr>
          <w:rFonts w:eastAsia="楷体_GB2312"/>
          <w:sz w:val="24"/>
        </w:rPr>
      </w:pPr>
      <w:r>
        <w:rPr>
          <w:rFonts w:eastAsia="楷体_GB2312"/>
          <w:sz w:val="24"/>
        </w:rPr>
        <w:t>（</w:t>
      </w:r>
      <w:r>
        <w:rPr>
          <w:rFonts w:eastAsia="楷体_GB2312"/>
          <w:sz w:val="24"/>
        </w:rPr>
        <w:t>3</w:t>
      </w:r>
      <w:r>
        <w:rPr>
          <w:rFonts w:eastAsia="楷体_GB2312"/>
          <w:sz w:val="24"/>
        </w:rPr>
        <w:t>）其他需要补充、细化的内容。</w:t>
      </w:r>
    </w:p>
    <w:p w14:paraId="7AB7EE65" w14:textId="77777777" w:rsidR="003C5B32" w:rsidRDefault="003C5B32">
      <w:pPr>
        <w:pStyle w:val="ab"/>
        <w:wordWrap w:val="0"/>
        <w:snapToGrid w:val="0"/>
        <w:spacing w:line="400" w:lineRule="atLeast"/>
        <w:ind w:leftChars="0" w:left="0" w:firstLineChars="300" w:firstLine="720"/>
        <w:rPr>
          <w:rFonts w:eastAsia="黑体"/>
          <w:sz w:val="24"/>
        </w:rPr>
      </w:pPr>
    </w:p>
    <w:p w14:paraId="7D419405" w14:textId="77777777" w:rsidR="003C5B32" w:rsidRDefault="00F56DB7">
      <w:pPr>
        <w:pStyle w:val="1"/>
        <w:wordWrap w:val="0"/>
        <w:spacing w:line="380" w:lineRule="atLeast"/>
        <w:jc w:val="center"/>
        <w:rPr>
          <w:sz w:val="32"/>
          <w:szCs w:val="32"/>
        </w:rPr>
      </w:pPr>
      <w:r>
        <w:rPr>
          <w:sz w:val="28"/>
        </w:rPr>
        <w:br w:type="page"/>
      </w:r>
      <w:bookmarkStart w:id="1377" w:name="_Toc30237"/>
      <w:bookmarkStart w:id="1378" w:name="_Toc234833221"/>
      <w:bookmarkStart w:id="1379" w:name="_Toc7284"/>
      <w:bookmarkStart w:id="1380" w:name="_Toc28923"/>
      <w:r>
        <w:rPr>
          <w:sz w:val="32"/>
          <w:szCs w:val="32"/>
        </w:rPr>
        <w:lastRenderedPageBreak/>
        <w:t>项目专用合同条款数据表</w:t>
      </w:r>
      <w:bookmarkEnd w:id="1377"/>
      <w:bookmarkEnd w:id="1378"/>
      <w:bookmarkEnd w:id="1379"/>
      <w:bookmarkEnd w:id="1380"/>
    </w:p>
    <w:p w14:paraId="57D8836B" w14:textId="77777777" w:rsidR="003C5B32" w:rsidRDefault="00F56DB7">
      <w:pPr>
        <w:pStyle w:val="ab"/>
        <w:wordWrap w:val="0"/>
        <w:snapToGrid w:val="0"/>
        <w:spacing w:after="0" w:line="400" w:lineRule="atLeast"/>
        <w:ind w:leftChars="0" w:left="660" w:hangingChars="275" w:hanging="660"/>
        <w:rPr>
          <w:sz w:val="24"/>
        </w:rPr>
      </w:pPr>
      <w:r>
        <w:rPr>
          <w:rFonts w:eastAsia="黑体"/>
          <w:sz w:val="24"/>
        </w:rPr>
        <w:t>说明：</w:t>
      </w:r>
      <w:r>
        <w:rPr>
          <w:rFonts w:eastAsia="楷体_GB2312"/>
          <w:sz w:val="24"/>
        </w:rPr>
        <w:t>本数据表是项目专用合同条款中适用于本项目的信息和数据的归纳与提示，是项目专用合同条款的组成部分。第九章</w:t>
      </w:r>
      <w:r>
        <w:rPr>
          <w:rFonts w:ascii="宋体" w:hAnsi="宋体" w:cs="宋体" w:hint="eastAsia"/>
          <w:sz w:val="24"/>
        </w:rPr>
        <w:t>“</w:t>
      </w:r>
      <w:r>
        <w:rPr>
          <w:rFonts w:eastAsia="楷体_GB2312"/>
          <w:sz w:val="24"/>
        </w:rPr>
        <w:t>投标文件格式</w:t>
      </w:r>
      <w:r>
        <w:rPr>
          <w:rFonts w:ascii="宋体" w:hAnsi="宋体" w:cs="宋体" w:hint="eastAsia"/>
          <w:sz w:val="24"/>
        </w:rPr>
        <w:t>”</w:t>
      </w:r>
      <w:r>
        <w:rPr>
          <w:rFonts w:eastAsia="楷体_GB2312"/>
          <w:sz w:val="24"/>
        </w:rPr>
        <w:t>的投标函附录中的数据（供投标人确认）与本表所列有重复。编写招标文件的单位应仔细校核，不使数据出现差错或不一致。</w:t>
      </w:r>
    </w:p>
    <w:p w14:paraId="28368699" w14:textId="77777777" w:rsidR="003C5B32" w:rsidRDefault="003C5B32">
      <w:pPr>
        <w:spacing w:before="109" w:line="222" w:lineRule="auto"/>
        <w:ind w:left="838"/>
        <w:rPr>
          <w:rFonts w:ascii="楷体" w:eastAsia="楷体" w:hAnsi="楷体" w:cs="楷体" w:hint="eastAsia"/>
          <w:sz w:val="23"/>
          <w:szCs w:val="23"/>
        </w:rPr>
      </w:pPr>
      <w:bookmarkStart w:id="1381" w:name="_Toc234833222"/>
      <w:bookmarkStart w:id="1382" w:name="_Toc28935"/>
      <w:bookmarkStart w:id="1383" w:name="_Toc1829"/>
    </w:p>
    <w:tbl>
      <w:tblPr>
        <w:tblStyle w:val="TableNormal"/>
        <w:tblW w:w="9291"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4"/>
        <w:gridCol w:w="1113"/>
        <w:gridCol w:w="7644"/>
      </w:tblGrid>
      <w:tr w:rsidR="003C5B32" w14:paraId="759699C0" w14:textId="77777777">
        <w:trPr>
          <w:trHeight w:val="377"/>
        </w:trPr>
        <w:tc>
          <w:tcPr>
            <w:tcW w:w="534" w:type="dxa"/>
            <w:tcBorders>
              <w:left w:val="single" w:sz="6" w:space="0" w:color="000000"/>
            </w:tcBorders>
          </w:tcPr>
          <w:p w14:paraId="4ED6768B" w14:textId="77777777" w:rsidR="003C5B32" w:rsidRDefault="00F56DB7">
            <w:pPr>
              <w:spacing w:before="134" w:line="224" w:lineRule="auto"/>
              <w:ind w:left="54"/>
              <w:rPr>
                <w:rFonts w:ascii="黑体" w:eastAsia="黑体" w:hAnsi="黑体" w:cs="黑体" w:hint="eastAsia"/>
                <w:sz w:val="20"/>
                <w:szCs w:val="20"/>
              </w:rPr>
            </w:pPr>
            <w:r>
              <w:rPr>
                <w:rFonts w:ascii="黑体" w:eastAsia="黑体" w:hAnsi="黑体" w:cs="黑体"/>
                <w:spacing w:val="5"/>
                <w:sz w:val="20"/>
                <w:szCs w:val="20"/>
              </w:rPr>
              <w:t>序</w:t>
            </w:r>
            <w:r>
              <w:rPr>
                <w:rFonts w:ascii="黑体" w:eastAsia="黑体" w:hAnsi="黑体" w:cs="黑体"/>
                <w:spacing w:val="4"/>
                <w:sz w:val="20"/>
                <w:szCs w:val="20"/>
              </w:rPr>
              <w:t>号</w:t>
            </w:r>
          </w:p>
        </w:tc>
        <w:tc>
          <w:tcPr>
            <w:tcW w:w="1113" w:type="dxa"/>
          </w:tcPr>
          <w:p w14:paraId="148E9FF8" w14:textId="77777777" w:rsidR="003C5B32" w:rsidRDefault="00F56DB7">
            <w:pPr>
              <w:spacing w:before="134" w:line="224" w:lineRule="auto"/>
              <w:ind w:left="241"/>
              <w:rPr>
                <w:rFonts w:ascii="黑体" w:eastAsia="黑体" w:hAnsi="黑体" w:cs="黑体" w:hint="eastAsia"/>
                <w:sz w:val="20"/>
                <w:szCs w:val="20"/>
              </w:rPr>
            </w:pPr>
            <w:r>
              <w:rPr>
                <w:rFonts w:ascii="黑体" w:eastAsia="黑体" w:hAnsi="黑体" w:cs="黑体"/>
                <w:spacing w:val="7"/>
                <w:sz w:val="20"/>
                <w:szCs w:val="20"/>
              </w:rPr>
              <w:t>条</w:t>
            </w:r>
            <w:r>
              <w:rPr>
                <w:rFonts w:ascii="黑体" w:eastAsia="黑体" w:hAnsi="黑体" w:cs="黑体"/>
                <w:spacing w:val="6"/>
                <w:sz w:val="20"/>
                <w:szCs w:val="20"/>
              </w:rPr>
              <w:t>目号</w:t>
            </w:r>
          </w:p>
        </w:tc>
        <w:tc>
          <w:tcPr>
            <w:tcW w:w="7644" w:type="dxa"/>
            <w:tcBorders>
              <w:right w:val="single" w:sz="6" w:space="0" w:color="000000"/>
            </w:tcBorders>
          </w:tcPr>
          <w:p w14:paraId="3E9BAF08" w14:textId="77777777" w:rsidR="003C5B32" w:rsidRDefault="00F56DB7">
            <w:pPr>
              <w:spacing w:before="134" w:line="224" w:lineRule="auto"/>
              <w:ind w:left="3298"/>
              <w:rPr>
                <w:rFonts w:ascii="黑体" w:eastAsia="黑体" w:hAnsi="黑体" w:cs="黑体" w:hint="eastAsia"/>
                <w:sz w:val="20"/>
                <w:szCs w:val="20"/>
              </w:rPr>
            </w:pPr>
            <w:r>
              <w:rPr>
                <w:rFonts w:ascii="黑体" w:eastAsia="黑体" w:hAnsi="黑体" w:cs="黑体"/>
                <w:spacing w:val="8"/>
                <w:sz w:val="20"/>
                <w:szCs w:val="20"/>
              </w:rPr>
              <w:t>信息或数据</w:t>
            </w:r>
          </w:p>
        </w:tc>
      </w:tr>
      <w:tr w:rsidR="003C5B32" w14:paraId="0CFDB50B" w14:textId="77777777">
        <w:trPr>
          <w:trHeight w:val="800"/>
        </w:trPr>
        <w:tc>
          <w:tcPr>
            <w:tcW w:w="534" w:type="dxa"/>
            <w:tcBorders>
              <w:left w:val="single" w:sz="6" w:space="0" w:color="000000"/>
            </w:tcBorders>
          </w:tcPr>
          <w:p w14:paraId="2D953E68" w14:textId="77777777" w:rsidR="003C5B32" w:rsidRDefault="003C5B32">
            <w:pPr>
              <w:spacing w:line="269" w:lineRule="auto"/>
              <w:rPr>
                <w:rFonts w:ascii="Arial"/>
              </w:rPr>
            </w:pPr>
          </w:p>
          <w:p w14:paraId="5187E5BC" w14:textId="77777777" w:rsidR="003C5B32" w:rsidRDefault="00F56DB7">
            <w:pPr>
              <w:spacing w:before="57" w:line="195" w:lineRule="auto"/>
              <w:ind w:left="229"/>
              <w:rPr>
                <w:rFonts w:eastAsia="Times New Roman"/>
                <w:sz w:val="20"/>
                <w:szCs w:val="20"/>
              </w:rPr>
            </w:pPr>
            <w:r>
              <w:rPr>
                <w:rFonts w:eastAsia="Times New Roman"/>
                <w:sz w:val="20"/>
                <w:szCs w:val="20"/>
              </w:rPr>
              <w:t>1</w:t>
            </w:r>
          </w:p>
        </w:tc>
        <w:tc>
          <w:tcPr>
            <w:tcW w:w="1113" w:type="dxa"/>
          </w:tcPr>
          <w:p w14:paraId="658541D9" w14:textId="77777777" w:rsidR="003C5B32" w:rsidRDefault="003C5B32">
            <w:pPr>
              <w:spacing w:line="269" w:lineRule="auto"/>
              <w:rPr>
                <w:rFonts w:ascii="Arial"/>
              </w:rPr>
            </w:pPr>
          </w:p>
          <w:p w14:paraId="443C18E5" w14:textId="77777777" w:rsidR="003C5B32" w:rsidRDefault="00F56DB7">
            <w:pPr>
              <w:spacing w:before="57" w:line="195" w:lineRule="auto"/>
              <w:ind w:left="283"/>
              <w:rPr>
                <w:rFonts w:eastAsia="Times New Roman"/>
                <w:sz w:val="20"/>
                <w:szCs w:val="20"/>
              </w:rPr>
            </w:pPr>
            <w:r>
              <w:rPr>
                <w:rFonts w:eastAsia="Times New Roman"/>
                <w:spacing w:val="1"/>
                <w:sz w:val="20"/>
                <w:szCs w:val="20"/>
              </w:rPr>
              <w:t>1.</w:t>
            </w:r>
            <w:r>
              <w:rPr>
                <w:rFonts w:eastAsia="Times New Roman"/>
                <w:sz w:val="20"/>
                <w:szCs w:val="20"/>
              </w:rPr>
              <w:t>1.2.2</w:t>
            </w:r>
          </w:p>
        </w:tc>
        <w:tc>
          <w:tcPr>
            <w:tcW w:w="7644" w:type="dxa"/>
            <w:tcBorders>
              <w:right w:val="single" w:sz="6" w:space="0" w:color="000000"/>
            </w:tcBorders>
          </w:tcPr>
          <w:p w14:paraId="5093D4B8" w14:textId="77777777" w:rsidR="003C5B32" w:rsidRDefault="00F56DB7">
            <w:pPr>
              <w:spacing w:before="138" w:line="228" w:lineRule="auto"/>
              <w:ind w:left="350"/>
              <w:rPr>
                <w:rFonts w:ascii="宋体" w:hAnsi="宋体" w:cs="宋体" w:hint="eastAsia"/>
                <w:sz w:val="20"/>
                <w:szCs w:val="20"/>
              </w:rPr>
            </w:pPr>
            <w:r>
              <w:rPr>
                <w:rFonts w:ascii="宋体" w:hAnsi="宋体" w:cs="宋体"/>
                <w:spacing w:val="16"/>
                <w:sz w:val="20"/>
                <w:szCs w:val="20"/>
              </w:rPr>
              <w:t>发</w:t>
            </w:r>
            <w:r>
              <w:rPr>
                <w:rFonts w:ascii="宋体" w:hAnsi="宋体" w:cs="宋体"/>
                <w:spacing w:val="13"/>
                <w:sz w:val="20"/>
                <w:szCs w:val="20"/>
              </w:rPr>
              <w:t xml:space="preserve"> </w:t>
            </w:r>
            <w:r>
              <w:rPr>
                <w:rFonts w:ascii="宋体" w:hAnsi="宋体" w:cs="宋体"/>
                <w:spacing w:val="8"/>
                <w:sz w:val="20"/>
                <w:szCs w:val="20"/>
              </w:rPr>
              <w:t>包 人：</w:t>
            </w:r>
            <w:r>
              <w:rPr>
                <w:rFonts w:ascii="宋体" w:hAnsi="宋体" w:cs="宋体" w:hint="eastAsia"/>
                <w:spacing w:val="8"/>
                <w:sz w:val="20"/>
                <w:szCs w:val="20"/>
                <w:u w:val="single"/>
              </w:rPr>
              <w:t>大石桥市交通运输事务中心</w:t>
            </w:r>
            <w:r>
              <w:rPr>
                <w:rFonts w:ascii="宋体" w:hAnsi="宋体" w:cs="宋体"/>
                <w:sz w:val="20"/>
                <w:szCs w:val="20"/>
                <w:u w:val="single"/>
              </w:rPr>
              <w:t xml:space="preserve"> </w:t>
            </w:r>
          </w:p>
          <w:p w14:paraId="52547447" w14:textId="77777777" w:rsidR="003C5B32" w:rsidRDefault="00F56DB7">
            <w:pPr>
              <w:spacing w:before="153" w:line="228" w:lineRule="auto"/>
              <w:ind w:left="318"/>
              <w:rPr>
                <w:rFonts w:ascii="宋体" w:hAnsi="宋体" w:cs="宋体" w:hint="eastAsia"/>
                <w:sz w:val="20"/>
                <w:szCs w:val="20"/>
              </w:rPr>
            </w:pPr>
            <w:r>
              <w:rPr>
                <w:rFonts w:ascii="宋体" w:hAnsi="宋体" w:cs="宋体"/>
                <w:spacing w:val="9"/>
                <w:sz w:val="20"/>
                <w:szCs w:val="20"/>
              </w:rPr>
              <w:t>地</w:t>
            </w:r>
            <w:r>
              <w:rPr>
                <w:rFonts w:ascii="宋体" w:hAnsi="宋体" w:cs="宋体"/>
                <w:spacing w:val="5"/>
                <w:sz w:val="20"/>
                <w:szCs w:val="20"/>
              </w:rPr>
              <w:t xml:space="preserve">    址：</w:t>
            </w:r>
            <w:r>
              <w:rPr>
                <w:rFonts w:ascii="宋体" w:hAnsi="宋体" w:cs="宋体" w:hint="eastAsia"/>
                <w:spacing w:val="5"/>
                <w:sz w:val="20"/>
                <w:szCs w:val="20"/>
                <w:u w:val="single"/>
              </w:rPr>
              <w:t>大石桥市哈大中路1号</w:t>
            </w:r>
          </w:p>
        </w:tc>
      </w:tr>
      <w:tr w:rsidR="003C5B32" w14:paraId="0F3C98F3" w14:textId="77777777">
        <w:trPr>
          <w:trHeight w:val="1199"/>
        </w:trPr>
        <w:tc>
          <w:tcPr>
            <w:tcW w:w="534" w:type="dxa"/>
            <w:tcBorders>
              <w:left w:val="single" w:sz="6" w:space="0" w:color="000000"/>
            </w:tcBorders>
          </w:tcPr>
          <w:p w14:paraId="7C171406" w14:textId="77777777" w:rsidR="003C5B32" w:rsidRDefault="003C5B32">
            <w:pPr>
              <w:spacing w:line="468" w:lineRule="auto"/>
              <w:rPr>
                <w:rFonts w:ascii="Arial"/>
              </w:rPr>
            </w:pPr>
          </w:p>
          <w:p w14:paraId="1C6830C1" w14:textId="77777777" w:rsidR="003C5B32" w:rsidRDefault="00F56DB7">
            <w:pPr>
              <w:spacing w:before="57" w:line="195" w:lineRule="auto"/>
              <w:ind w:left="209"/>
              <w:rPr>
                <w:rFonts w:eastAsia="Times New Roman"/>
                <w:sz w:val="20"/>
                <w:szCs w:val="20"/>
              </w:rPr>
            </w:pPr>
            <w:r>
              <w:rPr>
                <w:rFonts w:eastAsia="Times New Roman"/>
                <w:sz w:val="20"/>
                <w:szCs w:val="20"/>
              </w:rPr>
              <w:t>2</w:t>
            </w:r>
          </w:p>
        </w:tc>
        <w:tc>
          <w:tcPr>
            <w:tcW w:w="1113" w:type="dxa"/>
          </w:tcPr>
          <w:p w14:paraId="64231847" w14:textId="77777777" w:rsidR="003C5B32" w:rsidRDefault="003C5B32">
            <w:pPr>
              <w:spacing w:line="468" w:lineRule="auto"/>
              <w:rPr>
                <w:rFonts w:ascii="Arial"/>
              </w:rPr>
            </w:pPr>
          </w:p>
          <w:p w14:paraId="31675687" w14:textId="77777777" w:rsidR="003C5B32" w:rsidRDefault="00F56DB7">
            <w:pPr>
              <w:spacing w:before="57" w:line="195" w:lineRule="auto"/>
              <w:ind w:left="283"/>
              <w:rPr>
                <w:rFonts w:eastAsia="Times New Roman"/>
                <w:sz w:val="20"/>
                <w:szCs w:val="20"/>
              </w:rPr>
            </w:pPr>
            <w:r>
              <w:rPr>
                <w:rFonts w:eastAsia="Times New Roman"/>
                <w:spacing w:val="1"/>
                <w:sz w:val="20"/>
                <w:szCs w:val="20"/>
              </w:rPr>
              <w:t>1.</w:t>
            </w:r>
            <w:r>
              <w:rPr>
                <w:rFonts w:eastAsia="Times New Roman"/>
                <w:sz w:val="20"/>
                <w:szCs w:val="20"/>
              </w:rPr>
              <w:t>1.2.6</w:t>
            </w:r>
          </w:p>
        </w:tc>
        <w:tc>
          <w:tcPr>
            <w:tcW w:w="7644" w:type="dxa"/>
            <w:tcBorders>
              <w:right w:val="single" w:sz="6" w:space="0" w:color="000000"/>
            </w:tcBorders>
          </w:tcPr>
          <w:p w14:paraId="646F40BF" w14:textId="77777777" w:rsidR="003C5B32" w:rsidRDefault="00F56DB7">
            <w:pPr>
              <w:spacing w:before="137" w:line="231" w:lineRule="auto"/>
              <w:ind w:left="318"/>
              <w:rPr>
                <w:rFonts w:ascii="宋体" w:hAnsi="宋体" w:cs="宋体" w:hint="eastAsia"/>
                <w:sz w:val="20"/>
                <w:szCs w:val="20"/>
              </w:rPr>
            </w:pPr>
            <w:r>
              <w:rPr>
                <w:rFonts w:ascii="宋体" w:hAnsi="宋体" w:cs="宋体"/>
                <w:spacing w:val="6"/>
                <w:sz w:val="20"/>
                <w:szCs w:val="20"/>
              </w:rPr>
              <w:t>监</w:t>
            </w:r>
            <w:r>
              <w:rPr>
                <w:rFonts w:ascii="宋体" w:hAnsi="宋体" w:cs="宋体"/>
                <w:spacing w:val="5"/>
                <w:sz w:val="20"/>
                <w:szCs w:val="20"/>
              </w:rPr>
              <w:t xml:space="preserve"> 理 人：</w:t>
            </w:r>
          </w:p>
          <w:p w14:paraId="1B13D913" w14:textId="77777777" w:rsidR="003C5B32" w:rsidRDefault="00F56DB7">
            <w:pPr>
              <w:spacing w:before="150" w:line="228" w:lineRule="auto"/>
              <w:ind w:left="318"/>
              <w:rPr>
                <w:rFonts w:ascii="宋体" w:hAnsi="宋体" w:cs="宋体" w:hint="eastAsia"/>
                <w:sz w:val="20"/>
                <w:szCs w:val="20"/>
              </w:rPr>
            </w:pPr>
            <w:r>
              <w:rPr>
                <w:rFonts w:ascii="宋体" w:hAnsi="宋体" w:cs="宋体"/>
                <w:spacing w:val="-1"/>
                <w:sz w:val="20"/>
                <w:szCs w:val="20"/>
              </w:rPr>
              <w:t xml:space="preserve">地    址：                  </w:t>
            </w:r>
            <w:r>
              <w:rPr>
                <w:rFonts w:ascii="宋体" w:hAnsi="宋体" w:cs="宋体"/>
                <w:sz w:val="20"/>
                <w:szCs w:val="20"/>
              </w:rPr>
              <w:t xml:space="preserve">   邮政编码：</w:t>
            </w:r>
          </w:p>
          <w:p w14:paraId="637B60C7" w14:textId="77777777" w:rsidR="003C5B32" w:rsidRDefault="00F56DB7">
            <w:pPr>
              <w:spacing w:before="154" w:line="227" w:lineRule="auto"/>
              <w:ind w:left="328"/>
              <w:rPr>
                <w:rFonts w:ascii="宋体" w:hAnsi="宋体" w:cs="宋体" w:hint="eastAsia"/>
                <w:sz w:val="20"/>
                <w:szCs w:val="20"/>
              </w:rPr>
            </w:pPr>
            <w:r>
              <w:rPr>
                <w:rFonts w:ascii="宋体" w:hAnsi="宋体" w:cs="宋体"/>
                <w:spacing w:val="24"/>
                <w:sz w:val="20"/>
                <w:szCs w:val="20"/>
              </w:rPr>
              <w:t>(</w:t>
            </w:r>
            <w:r>
              <w:rPr>
                <w:rFonts w:ascii="宋体" w:hAnsi="宋体" w:cs="宋体"/>
                <w:spacing w:val="14"/>
                <w:sz w:val="20"/>
                <w:szCs w:val="20"/>
              </w:rPr>
              <w:t>发</w:t>
            </w:r>
            <w:r>
              <w:rPr>
                <w:rFonts w:ascii="宋体" w:hAnsi="宋体" w:cs="宋体"/>
                <w:spacing w:val="12"/>
                <w:sz w:val="20"/>
                <w:szCs w:val="20"/>
              </w:rPr>
              <w:t>包人将在签订合同协议书后，将上述信息书面通知承包人)</w:t>
            </w:r>
          </w:p>
        </w:tc>
      </w:tr>
      <w:tr w:rsidR="003C5B32" w14:paraId="1FD4408E" w14:textId="77777777">
        <w:trPr>
          <w:trHeight w:val="400"/>
        </w:trPr>
        <w:tc>
          <w:tcPr>
            <w:tcW w:w="534" w:type="dxa"/>
            <w:tcBorders>
              <w:left w:val="single" w:sz="6" w:space="0" w:color="000000"/>
            </w:tcBorders>
          </w:tcPr>
          <w:p w14:paraId="22C44FE9" w14:textId="77777777" w:rsidR="003C5B32" w:rsidRDefault="00F56DB7">
            <w:pPr>
              <w:spacing w:before="131" w:line="195" w:lineRule="auto"/>
              <w:ind w:left="213"/>
              <w:rPr>
                <w:rFonts w:eastAsia="Times New Roman"/>
                <w:sz w:val="20"/>
                <w:szCs w:val="20"/>
              </w:rPr>
            </w:pPr>
            <w:r>
              <w:rPr>
                <w:rFonts w:eastAsia="Times New Roman"/>
                <w:sz w:val="20"/>
                <w:szCs w:val="20"/>
              </w:rPr>
              <w:t>3</w:t>
            </w:r>
          </w:p>
        </w:tc>
        <w:tc>
          <w:tcPr>
            <w:tcW w:w="1113" w:type="dxa"/>
          </w:tcPr>
          <w:p w14:paraId="603A68DF" w14:textId="77777777" w:rsidR="003C5B32" w:rsidRDefault="00F56DB7">
            <w:pPr>
              <w:spacing w:before="131" w:line="195" w:lineRule="auto"/>
              <w:ind w:left="230"/>
              <w:rPr>
                <w:rFonts w:eastAsia="Times New Roman"/>
                <w:sz w:val="20"/>
                <w:szCs w:val="20"/>
              </w:rPr>
            </w:pPr>
            <w:r>
              <w:rPr>
                <w:rFonts w:eastAsia="Times New Roman"/>
                <w:spacing w:val="1"/>
                <w:sz w:val="20"/>
                <w:szCs w:val="20"/>
              </w:rPr>
              <w:t>1.1.3.14</w:t>
            </w:r>
          </w:p>
        </w:tc>
        <w:tc>
          <w:tcPr>
            <w:tcW w:w="7644" w:type="dxa"/>
            <w:tcBorders>
              <w:right w:val="single" w:sz="6" w:space="0" w:color="000000"/>
            </w:tcBorders>
          </w:tcPr>
          <w:p w14:paraId="3BD61AF0" w14:textId="77777777" w:rsidR="003C5B32" w:rsidRDefault="00F56DB7">
            <w:pPr>
              <w:spacing w:before="138" w:line="227" w:lineRule="auto"/>
              <w:ind w:left="318"/>
              <w:rPr>
                <w:rFonts w:ascii="宋体" w:hAnsi="宋体" w:cs="宋体" w:hint="eastAsia"/>
                <w:sz w:val="20"/>
                <w:szCs w:val="20"/>
                <w:highlight w:val="yellow"/>
              </w:rPr>
            </w:pPr>
            <w:r>
              <w:rPr>
                <w:rFonts w:ascii="宋体" w:hAnsi="宋体" w:cs="宋体"/>
                <w:spacing w:val="20"/>
                <w:sz w:val="20"/>
                <w:szCs w:val="20"/>
                <w:highlight w:val="yellow"/>
              </w:rPr>
              <w:t>本</w:t>
            </w:r>
            <w:r>
              <w:rPr>
                <w:rFonts w:ascii="宋体" w:hAnsi="宋体" w:cs="宋体"/>
                <w:spacing w:val="10"/>
                <w:sz w:val="20"/>
                <w:szCs w:val="20"/>
                <w:highlight w:val="yellow"/>
              </w:rPr>
              <w:t>工程的主体和关键性工作是指：</w:t>
            </w:r>
            <w:r>
              <w:rPr>
                <w:rFonts w:ascii="宋体" w:hAnsi="宋体" w:cs="宋体"/>
                <w:spacing w:val="10"/>
                <w:sz w:val="20"/>
                <w:szCs w:val="20"/>
                <w:highlight w:val="yellow"/>
                <w:u w:val="single"/>
              </w:rPr>
              <w:t>路面</w:t>
            </w:r>
            <w:r w:rsidR="001843D2">
              <w:rPr>
                <w:rFonts w:ascii="宋体" w:hAnsi="宋体" w:cs="宋体" w:hint="eastAsia"/>
                <w:spacing w:val="10"/>
                <w:sz w:val="20"/>
                <w:szCs w:val="20"/>
                <w:highlight w:val="yellow"/>
                <w:u w:val="single"/>
              </w:rPr>
              <w:t>、路基大修</w:t>
            </w:r>
            <w:r>
              <w:rPr>
                <w:rFonts w:ascii="宋体" w:hAnsi="宋体" w:cs="宋体"/>
                <w:spacing w:val="10"/>
                <w:sz w:val="20"/>
                <w:szCs w:val="20"/>
                <w:highlight w:val="yellow"/>
                <w:u w:val="single"/>
              </w:rPr>
              <w:t>工程。</w:t>
            </w:r>
          </w:p>
        </w:tc>
      </w:tr>
      <w:tr w:rsidR="003C5B32" w14:paraId="353B1550" w14:textId="77777777">
        <w:trPr>
          <w:trHeight w:val="381"/>
        </w:trPr>
        <w:tc>
          <w:tcPr>
            <w:tcW w:w="534" w:type="dxa"/>
            <w:tcBorders>
              <w:left w:val="single" w:sz="6" w:space="0" w:color="000000"/>
            </w:tcBorders>
          </w:tcPr>
          <w:p w14:paraId="2CBD597C" w14:textId="77777777" w:rsidR="003C5B32" w:rsidRDefault="00F56DB7">
            <w:pPr>
              <w:spacing w:before="129" w:line="195" w:lineRule="auto"/>
              <w:ind w:left="208"/>
              <w:rPr>
                <w:rFonts w:eastAsia="Times New Roman"/>
                <w:sz w:val="20"/>
                <w:szCs w:val="20"/>
              </w:rPr>
            </w:pPr>
            <w:r>
              <w:rPr>
                <w:rFonts w:eastAsia="Times New Roman"/>
                <w:spacing w:val="1"/>
                <w:sz w:val="20"/>
                <w:szCs w:val="20"/>
              </w:rPr>
              <w:t>4</w:t>
            </w:r>
          </w:p>
        </w:tc>
        <w:tc>
          <w:tcPr>
            <w:tcW w:w="1113" w:type="dxa"/>
          </w:tcPr>
          <w:p w14:paraId="771EB1FA" w14:textId="77777777" w:rsidR="003C5B32" w:rsidRDefault="00F56DB7">
            <w:pPr>
              <w:spacing w:before="129" w:line="195" w:lineRule="auto"/>
              <w:ind w:left="283"/>
              <w:rPr>
                <w:rFonts w:eastAsia="Times New Roman"/>
                <w:sz w:val="20"/>
                <w:szCs w:val="20"/>
              </w:rPr>
            </w:pPr>
            <w:r>
              <w:rPr>
                <w:rFonts w:eastAsia="Times New Roman"/>
                <w:spacing w:val="1"/>
                <w:sz w:val="20"/>
                <w:szCs w:val="20"/>
              </w:rPr>
              <w:t>1.</w:t>
            </w:r>
            <w:r>
              <w:rPr>
                <w:rFonts w:eastAsia="Times New Roman"/>
                <w:sz w:val="20"/>
                <w:szCs w:val="20"/>
              </w:rPr>
              <w:t>1.4.5</w:t>
            </w:r>
          </w:p>
        </w:tc>
        <w:tc>
          <w:tcPr>
            <w:tcW w:w="7644" w:type="dxa"/>
            <w:tcBorders>
              <w:right w:val="single" w:sz="6" w:space="0" w:color="000000"/>
            </w:tcBorders>
          </w:tcPr>
          <w:p w14:paraId="6F9EAC0B" w14:textId="77777777" w:rsidR="003C5B32" w:rsidRDefault="00F56DB7">
            <w:pPr>
              <w:spacing w:before="139" w:line="223" w:lineRule="auto"/>
              <w:ind w:left="346"/>
              <w:rPr>
                <w:rFonts w:ascii="宋体" w:hAnsi="宋体" w:cs="宋体" w:hint="eastAsia"/>
                <w:sz w:val="20"/>
                <w:szCs w:val="20"/>
                <w:highlight w:val="yellow"/>
              </w:rPr>
            </w:pPr>
            <w:r>
              <w:rPr>
                <w:rFonts w:ascii="宋体" w:hAnsi="宋体" w:cs="宋体"/>
                <w:spacing w:val="8"/>
                <w:sz w:val="20"/>
                <w:szCs w:val="20"/>
                <w:highlight w:val="yellow"/>
              </w:rPr>
              <w:t>缺陷责任</w:t>
            </w:r>
            <w:r>
              <w:rPr>
                <w:rFonts w:ascii="宋体" w:hAnsi="宋体" w:cs="宋体"/>
                <w:spacing w:val="5"/>
                <w:sz w:val="20"/>
                <w:szCs w:val="20"/>
                <w:highlight w:val="yellow"/>
              </w:rPr>
              <w:t>期</w:t>
            </w:r>
            <w:r>
              <w:rPr>
                <w:rFonts w:ascii="宋体" w:hAnsi="宋体" w:cs="宋体"/>
                <w:spacing w:val="4"/>
                <w:sz w:val="20"/>
                <w:szCs w:val="20"/>
                <w:highlight w:val="yellow"/>
              </w:rPr>
              <w:t xml:space="preserve">： 自实际交工验收合格之日起计算 </w:t>
            </w:r>
            <w:r>
              <w:rPr>
                <w:rFonts w:eastAsia="Times New Roman"/>
                <w:spacing w:val="4"/>
                <w:sz w:val="20"/>
                <w:szCs w:val="20"/>
                <w:highlight w:val="yellow"/>
              </w:rPr>
              <w:t xml:space="preserve">12  </w:t>
            </w:r>
            <w:r>
              <w:rPr>
                <w:rFonts w:ascii="宋体" w:hAnsi="宋体" w:cs="宋体"/>
                <w:spacing w:val="4"/>
                <w:sz w:val="20"/>
                <w:szCs w:val="20"/>
                <w:highlight w:val="yellow"/>
              </w:rPr>
              <w:t>个月</w:t>
            </w:r>
          </w:p>
        </w:tc>
      </w:tr>
      <w:tr w:rsidR="003C5B32" w14:paraId="722C72EC" w14:textId="77777777">
        <w:trPr>
          <w:trHeight w:val="2417"/>
        </w:trPr>
        <w:tc>
          <w:tcPr>
            <w:tcW w:w="534" w:type="dxa"/>
            <w:tcBorders>
              <w:left w:val="single" w:sz="6" w:space="0" w:color="000000"/>
            </w:tcBorders>
          </w:tcPr>
          <w:p w14:paraId="36AD6685" w14:textId="77777777" w:rsidR="003C5B32" w:rsidRDefault="003C5B32">
            <w:pPr>
              <w:spacing w:line="272" w:lineRule="auto"/>
              <w:rPr>
                <w:rFonts w:ascii="Arial"/>
              </w:rPr>
            </w:pPr>
          </w:p>
          <w:p w14:paraId="3542C898" w14:textId="77777777" w:rsidR="003C5B32" w:rsidRDefault="003C5B32">
            <w:pPr>
              <w:spacing w:line="272" w:lineRule="auto"/>
              <w:rPr>
                <w:rFonts w:ascii="Arial"/>
              </w:rPr>
            </w:pPr>
          </w:p>
          <w:p w14:paraId="5E16459C" w14:textId="77777777" w:rsidR="003C5B32" w:rsidRDefault="003C5B32">
            <w:pPr>
              <w:spacing w:line="272" w:lineRule="auto"/>
              <w:rPr>
                <w:rFonts w:ascii="Arial"/>
              </w:rPr>
            </w:pPr>
          </w:p>
          <w:p w14:paraId="17795C13" w14:textId="77777777" w:rsidR="003C5B32" w:rsidRDefault="003C5B32">
            <w:pPr>
              <w:spacing w:line="272" w:lineRule="auto"/>
              <w:rPr>
                <w:rFonts w:ascii="Arial"/>
              </w:rPr>
            </w:pPr>
          </w:p>
          <w:p w14:paraId="25CDF5AF" w14:textId="77777777" w:rsidR="003C5B32" w:rsidRDefault="00F56DB7">
            <w:pPr>
              <w:spacing w:before="57" w:line="192" w:lineRule="auto"/>
              <w:ind w:left="214"/>
              <w:rPr>
                <w:rFonts w:eastAsia="Times New Roman"/>
                <w:sz w:val="20"/>
                <w:szCs w:val="20"/>
              </w:rPr>
            </w:pPr>
            <w:r>
              <w:rPr>
                <w:rFonts w:eastAsia="Times New Roman"/>
                <w:sz w:val="20"/>
                <w:szCs w:val="20"/>
              </w:rPr>
              <w:t>5</w:t>
            </w:r>
          </w:p>
        </w:tc>
        <w:tc>
          <w:tcPr>
            <w:tcW w:w="1113" w:type="dxa"/>
          </w:tcPr>
          <w:p w14:paraId="6956F790" w14:textId="77777777" w:rsidR="003C5B32" w:rsidRDefault="003C5B32">
            <w:pPr>
              <w:spacing w:line="271" w:lineRule="auto"/>
              <w:rPr>
                <w:rFonts w:ascii="Arial"/>
              </w:rPr>
            </w:pPr>
          </w:p>
          <w:p w14:paraId="486449F8" w14:textId="77777777" w:rsidR="003C5B32" w:rsidRDefault="003C5B32">
            <w:pPr>
              <w:spacing w:line="271" w:lineRule="auto"/>
              <w:rPr>
                <w:rFonts w:ascii="Arial"/>
              </w:rPr>
            </w:pPr>
          </w:p>
          <w:p w14:paraId="4A769632" w14:textId="77777777" w:rsidR="003C5B32" w:rsidRDefault="003C5B32">
            <w:pPr>
              <w:spacing w:line="271" w:lineRule="auto"/>
              <w:rPr>
                <w:rFonts w:ascii="Arial"/>
              </w:rPr>
            </w:pPr>
          </w:p>
          <w:p w14:paraId="426CD39B" w14:textId="77777777" w:rsidR="003C5B32" w:rsidRDefault="003C5B32">
            <w:pPr>
              <w:spacing w:line="272" w:lineRule="auto"/>
              <w:rPr>
                <w:rFonts w:ascii="Arial"/>
              </w:rPr>
            </w:pPr>
          </w:p>
          <w:p w14:paraId="63FEBA2C" w14:textId="77777777" w:rsidR="003C5B32" w:rsidRDefault="00F56DB7">
            <w:pPr>
              <w:spacing w:before="57" w:line="198" w:lineRule="auto"/>
              <w:ind w:left="362"/>
              <w:rPr>
                <w:rFonts w:eastAsia="Times New Roman"/>
                <w:sz w:val="20"/>
                <w:szCs w:val="20"/>
              </w:rPr>
            </w:pPr>
            <w:r>
              <w:rPr>
                <w:rFonts w:eastAsia="Times New Roman"/>
                <w:spacing w:val="-2"/>
                <w:sz w:val="20"/>
                <w:szCs w:val="20"/>
              </w:rPr>
              <w:t>1</w:t>
            </w:r>
            <w:r>
              <w:rPr>
                <w:rFonts w:eastAsia="Times New Roman"/>
                <w:spacing w:val="-1"/>
                <w:sz w:val="20"/>
                <w:szCs w:val="20"/>
              </w:rPr>
              <w:t>.6.3</w:t>
            </w:r>
          </w:p>
        </w:tc>
        <w:tc>
          <w:tcPr>
            <w:tcW w:w="7644" w:type="dxa"/>
            <w:tcBorders>
              <w:right w:val="single" w:sz="6" w:space="0" w:color="000000"/>
            </w:tcBorders>
          </w:tcPr>
          <w:p w14:paraId="3E391428" w14:textId="77777777" w:rsidR="003C5B32" w:rsidRDefault="00F56DB7">
            <w:pPr>
              <w:spacing w:before="159" w:line="369" w:lineRule="auto"/>
              <w:ind w:left="108" w:right="104" w:firstLine="230"/>
              <w:rPr>
                <w:rFonts w:ascii="宋体" w:hAnsi="宋体" w:cs="宋体" w:hint="eastAsia"/>
                <w:sz w:val="20"/>
                <w:szCs w:val="20"/>
              </w:rPr>
            </w:pPr>
            <w:r>
              <w:rPr>
                <w:rFonts w:ascii="宋体" w:hAnsi="宋体" w:cs="宋体"/>
                <w:spacing w:val="22"/>
                <w:sz w:val="20"/>
                <w:szCs w:val="20"/>
              </w:rPr>
              <w:t>图</w:t>
            </w:r>
            <w:r>
              <w:rPr>
                <w:rFonts w:ascii="宋体" w:hAnsi="宋体" w:cs="宋体"/>
                <w:spacing w:val="16"/>
                <w:sz w:val="20"/>
                <w:szCs w:val="20"/>
              </w:rPr>
              <w:t>纸</w:t>
            </w:r>
            <w:r>
              <w:rPr>
                <w:rFonts w:ascii="宋体" w:hAnsi="宋体" w:cs="宋体"/>
                <w:spacing w:val="11"/>
                <w:sz w:val="20"/>
                <w:szCs w:val="20"/>
              </w:rPr>
              <w:t>需要修改和补充的，应由监理人取得发包人同意后，在该工程或工程相应</w:t>
            </w:r>
            <w:r>
              <w:rPr>
                <w:rFonts w:ascii="宋体" w:hAnsi="宋体" w:cs="宋体"/>
                <w:sz w:val="20"/>
                <w:szCs w:val="20"/>
              </w:rPr>
              <w:t xml:space="preserve"> </w:t>
            </w:r>
            <w:r>
              <w:rPr>
                <w:rFonts w:ascii="宋体" w:hAnsi="宋体" w:cs="宋体"/>
                <w:spacing w:val="12"/>
                <w:sz w:val="20"/>
                <w:szCs w:val="20"/>
              </w:rPr>
              <w:t>部</w:t>
            </w:r>
            <w:r>
              <w:rPr>
                <w:rFonts w:ascii="宋体" w:hAnsi="宋体" w:cs="宋体"/>
                <w:spacing w:val="6"/>
                <w:sz w:val="20"/>
                <w:szCs w:val="20"/>
              </w:rPr>
              <w:t>位施工前</w:t>
            </w:r>
            <w:r>
              <w:rPr>
                <w:rFonts w:eastAsia="Times New Roman"/>
                <w:spacing w:val="6"/>
                <w:sz w:val="20"/>
                <w:szCs w:val="20"/>
                <w:u w:val="single"/>
              </w:rPr>
              <w:t xml:space="preserve">    7    </w:t>
            </w:r>
            <w:r>
              <w:rPr>
                <w:rFonts w:eastAsia="Times New Roman"/>
                <w:spacing w:val="6"/>
                <w:sz w:val="20"/>
                <w:szCs w:val="20"/>
              </w:rPr>
              <w:t xml:space="preserve"> </w:t>
            </w:r>
            <w:r>
              <w:rPr>
                <w:rFonts w:ascii="宋体" w:hAnsi="宋体" w:cs="宋体"/>
                <w:spacing w:val="6"/>
                <w:sz w:val="20"/>
                <w:szCs w:val="20"/>
              </w:rPr>
              <w:t>天签发图纸修改图给承包人。承包人应按修改或补充 (新增减工</w:t>
            </w:r>
            <w:r>
              <w:rPr>
                <w:rFonts w:ascii="宋体" w:hAnsi="宋体" w:cs="宋体"/>
                <w:sz w:val="20"/>
                <w:szCs w:val="20"/>
              </w:rPr>
              <w:t xml:space="preserve"> </w:t>
            </w:r>
            <w:r>
              <w:rPr>
                <w:rFonts w:ascii="宋体" w:hAnsi="宋体" w:cs="宋体"/>
                <w:spacing w:val="7"/>
                <w:sz w:val="20"/>
                <w:szCs w:val="20"/>
              </w:rPr>
              <w:t>程) 后的图纸施工。</w:t>
            </w:r>
          </w:p>
          <w:p w14:paraId="2EC72B22" w14:textId="77777777" w:rsidR="003C5B32" w:rsidRDefault="00F56DB7">
            <w:pPr>
              <w:spacing w:before="1" w:line="368" w:lineRule="auto"/>
              <w:ind w:left="112" w:right="102" w:firstLine="204"/>
              <w:rPr>
                <w:rFonts w:ascii="宋体" w:hAnsi="宋体" w:cs="宋体" w:hint="eastAsia"/>
                <w:sz w:val="20"/>
                <w:szCs w:val="20"/>
              </w:rPr>
            </w:pPr>
            <w:r>
              <w:rPr>
                <w:rFonts w:ascii="宋体" w:hAnsi="宋体" w:cs="宋体"/>
                <w:spacing w:val="15"/>
                <w:sz w:val="20"/>
                <w:szCs w:val="20"/>
              </w:rPr>
              <w:t>在</w:t>
            </w:r>
            <w:r>
              <w:rPr>
                <w:rFonts w:ascii="宋体" w:hAnsi="宋体" w:cs="宋体"/>
                <w:spacing w:val="12"/>
                <w:sz w:val="20"/>
                <w:szCs w:val="20"/>
              </w:rPr>
              <w:t>没有发包人及监理人共同批准的前提下，承包人不得对施工图的任何部分进</w:t>
            </w:r>
            <w:r>
              <w:rPr>
                <w:rFonts w:ascii="宋体" w:hAnsi="宋体" w:cs="宋体"/>
                <w:sz w:val="20"/>
                <w:szCs w:val="20"/>
              </w:rPr>
              <w:t xml:space="preserve"> </w:t>
            </w:r>
            <w:r>
              <w:rPr>
                <w:rFonts w:ascii="宋体" w:hAnsi="宋体" w:cs="宋体"/>
                <w:spacing w:val="12"/>
                <w:sz w:val="20"/>
                <w:szCs w:val="20"/>
              </w:rPr>
              <w:t>行修改，否则按承包人违约处理，并由承包人承担由此产生的一切后果和经济</w:t>
            </w:r>
            <w:r>
              <w:rPr>
                <w:rFonts w:ascii="宋体" w:hAnsi="宋体" w:cs="宋体"/>
                <w:spacing w:val="10"/>
                <w:sz w:val="20"/>
                <w:szCs w:val="20"/>
              </w:rPr>
              <w:t>责</w:t>
            </w:r>
          </w:p>
          <w:p w14:paraId="29CE80B5" w14:textId="77777777" w:rsidR="003C5B32" w:rsidRDefault="00F56DB7">
            <w:pPr>
              <w:spacing w:line="227" w:lineRule="auto"/>
              <w:ind w:left="108"/>
              <w:rPr>
                <w:rFonts w:ascii="宋体" w:hAnsi="宋体" w:cs="宋体" w:hint="eastAsia"/>
                <w:sz w:val="20"/>
                <w:szCs w:val="20"/>
              </w:rPr>
            </w:pPr>
            <w:r>
              <w:rPr>
                <w:rFonts w:ascii="宋体" w:hAnsi="宋体" w:cs="宋体"/>
                <w:spacing w:val="1"/>
                <w:sz w:val="20"/>
                <w:szCs w:val="20"/>
              </w:rPr>
              <w:t>任</w:t>
            </w:r>
            <w:r>
              <w:rPr>
                <w:rFonts w:ascii="宋体" w:hAnsi="宋体" w:cs="宋体"/>
                <w:sz w:val="20"/>
                <w:szCs w:val="20"/>
              </w:rPr>
              <w:t>。</w:t>
            </w:r>
          </w:p>
        </w:tc>
      </w:tr>
      <w:tr w:rsidR="003C5B32" w14:paraId="1AEB45D8" w14:textId="77777777">
        <w:trPr>
          <w:trHeight w:val="440"/>
        </w:trPr>
        <w:tc>
          <w:tcPr>
            <w:tcW w:w="534" w:type="dxa"/>
            <w:tcBorders>
              <w:left w:val="single" w:sz="6" w:space="0" w:color="000000"/>
            </w:tcBorders>
          </w:tcPr>
          <w:p w14:paraId="2E41B967" w14:textId="77777777" w:rsidR="003C5B32" w:rsidRDefault="00F56DB7">
            <w:pPr>
              <w:spacing w:before="131" w:line="195" w:lineRule="auto"/>
              <w:ind w:left="213"/>
              <w:rPr>
                <w:rFonts w:eastAsia="Times New Roman"/>
                <w:sz w:val="20"/>
                <w:szCs w:val="20"/>
              </w:rPr>
            </w:pPr>
            <w:r>
              <w:rPr>
                <w:rFonts w:eastAsia="Times New Roman"/>
                <w:sz w:val="20"/>
                <w:szCs w:val="20"/>
              </w:rPr>
              <w:t>6</w:t>
            </w:r>
          </w:p>
        </w:tc>
        <w:tc>
          <w:tcPr>
            <w:tcW w:w="1113" w:type="dxa"/>
          </w:tcPr>
          <w:p w14:paraId="2A726D06" w14:textId="77777777" w:rsidR="003C5B32" w:rsidRDefault="00F56DB7">
            <w:pPr>
              <w:spacing w:before="131" w:line="198" w:lineRule="auto"/>
              <w:ind w:left="362"/>
              <w:rPr>
                <w:rFonts w:eastAsia="Times New Roman"/>
                <w:sz w:val="20"/>
                <w:szCs w:val="20"/>
              </w:rPr>
            </w:pPr>
            <w:r>
              <w:rPr>
                <w:rFonts w:eastAsia="Times New Roman"/>
                <w:spacing w:val="-2"/>
                <w:sz w:val="20"/>
                <w:szCs w:val="20"/>
              </w:rPr>
              <w:t>1</w:t>
            </w:r>
            <w:r>
              <w:rPr>
                <w:rFonts w:eastAsia="Times New Roman"/>
                <w:spacing w:val="-1"/>
                <w:sz w:val="20"/>
                <w:szCs w:val="20"/>
              </w:rPr>
              <w:t>.7.2</w:t>
            </w:r>
          </w:p>
        </w:tc>
        <w:tc>
          <w:tcPr>
            <w:tcW w:w="7644" w:type="dxa"/>
            <w:tcBorders>
              <w:right w:val="single" w:sz="6" w:space="0" w:color="000000"/>
            </w:tcBorders>
          </w:tcPr>
          <w:p w14:paraId="02CD5966" w14:textId="77777777" w:rsidR="003C5B32" w:rsidRDefault="00F56DB7">
            <w:pPr>
              <w:spacing w:before="141" w:line="228" w:lineRule="auto"/>
              <w:ind w:left="347"/>
              <w:rPr>
                <w:rFonts w:ascii="宋体" w:hAnsi="宋体" w:cs="宋体" w:hint="eastAsia"/>
                <w:sz w:val="20"/>
                <w:szCs w:val="20"/>
              </w:rPr>
            </w:pPr>
            <w:r>
              <w:rPr>
                <w:rFonts w:ascii="宋体" w:hAnsi="宋体" w:cs="宋体"/>
                <w:spacing w:val="6"/>
                <w:sz w:val="20"/>
                <w:szCs w:val="20"/>
              </w:rPr>
              <w:t>来往函件送达的期限：</w:t>
            </w:r>
            <w:r>
              <w:rPr>
                <w:rFonts w:ascii="宋体" w:hAnsi="宋体" w:cs="宋体"/>
                <w:spacing w:val="6"/>
                <w:sz w:val="20"/>
                <w:szCs w:val="20"/>
                <w:u w:val="single"/>
              </w:rPr>
              <w:t xml:space="preserve"> 函件发出 </w:t>
            </w:r>
            <w:r>
              <w:rPr>
                <w:rFonts w:eastAsia="Times New Roman"/>
                <w:spacing w:val="6"/>
                <w:sz w:val="20"/>
                <w:szCs w:val="20"/>
                <w:u w:val="single"/>
              </w:rPr>
              <w:t xml:space="preserve">24 </w:t>
            </w:r>
            <w:r>
              <w:rPr>
                <w:rFonts w:ascii="宋体" w:hAnsi="宋体" w:cs="宋体"/>
                <w:spacing w:val="6"/>
                <w:sz w:val="20"/>
                <w:szCs w:val="20"/>
                <w:u w:val="single"/>
              </w:rPr>
              <w:t>小时</w:t>
            </w:r>
            <w:r>
              <w:rPr>
                <w:rFonts w:ascii="宋体" w:hAnsi="宋体" w:cs="宋体"/>
                <w:spacing w:val="3"/>
                <w:sz w:val="20"/>
                <w:szCs w:val="20"/>
                <w:u w:val="single"/>
              </w:rPr>
              <w:t>内</w:t>
            </w:r>
            <w:r>
              <w:rPr>
                <w:rFonts w:ascii="宋体" w:hAnsi="宋体" w:cs="宋体"/>
                <w:sz w:val="20"/>
                <w:szCs w:val="20"/>
                <w:u w:val="single"/>
              </w:rPr>
              <w:t xml:space="preserve"> </w:t>
            </w:r>
          </w:p>
        </w:tc>
      </w:tr>
      <w:tr w:rsidR="003C5B32" w14:paraId="31AD55AD" w14:textId="77777777">
        <w:trPr>
          <w:trHeight w:val="400"/>
        </w:trPr>
        <w:tc>
          <w:tcPr>
            <w:tcW w:w="534" w:type="dxa"/>
            <w:tcBorders>
              <w:left w:val="single" w:sz="6" w:space="0" w:color="000000"/>
            </w:tcBorders>
          </w:tcPr>
          <w:p w14:paraId="4EE33441" w14:textId="77777777" w:rsidR="003C5B32" w:rsidRDefault="00F56DB7">
            <w:pPr>
              <w:spacing w:before="135" w:line="192" w:lineRule="auto"/>
              <w:ind w:left="212"/>
              <w:rPr>
                <w:rFonts w:eastAsia="Times New Roman"/>
                <w:sz w:val="20"/>
                <w:szCs w:val="20"/>
              </w:rPr>
            </w:pPr>
            <w:r>
              <w:rPr>
                <w:rFonts w:eastAsia="Times New Roman"/>
                <w:sz w:val="20"/>
                <w:szCs w:val="20"/>
              </w:rPr>
              <w:t>7</w:t>
            </w:r>
          </w:p>
        </w:tc>
        <w:tc>
          <w:tcPr>
            <w:tcW w:w="1113" w:type="dxa"/>
          </w:tcPr>
          <w:p w14:paraId="7D5888B6" w14:textId="77777777" w:rsidR="003C5B32" w:rsidRDefault="00F56DB7">
            <w:pPr>
              <w:spacing w:before="132" w:line="198" w:lineRule="auto"/>
              <w:ind w:left="421"/>
              <w:rPr>
                <w:rFonts w:eastAsia="Times New Roman"/>
                <w:sz w:val="20"/>
                <w:szCs w:val="20"/>
              </w:rPr>
            </w:pPr>
            <w:r>
              <w:rPr>
                <w:rFonts w:eastAsia="Times New Roman"/>
                <w:spacing w:val="4"/>
                <w:sz w:val="20"/>
                <w:szCs w:val="20"/>
              </w:rPr>
              <w:t>2.6</w:t>
            </w:r>
          </w:p>
        </w:tc>
        <w:tc>
          <w:tcPr>
            <w:tcW w:w="7644" w:type="dxa"/>
            <w:tcBorders>
              <w:right w:val="single" w:sz="6" w:space="0" w:color="000000"/>
            </w:tcBorders>
          </w:tcPr>
          <w:p w14:paraId="4881ABEC" w14:textId="77777777" w:rsidR="003C5B32" w:rsidRDefault="00F56DB7">
            <w:pPr>
              <w:spacing w:before="142" w:line="226" w:lineRule="auto"/>
              <w:ind w:left="318"/>
              <w:rPr>
                <w:rFonts w:ascii="宋体" w:hAnsi="宋体" w:cs="宋体" w:hint="eastAsia"/>
                <w:sz w:val="20"/>
                <w:szCs w:val="20"/>
              </w:rPr>
            </w:pPr>
            <w:r>
              <w:rPr>
                <w:rFonts w:ascii="宋体" w:hAnsi="宋体" w:cs="宋体"/>
                <w:spacing w:val="9"/>
                <w:sz w:val="20"/>
                <w:szCs w:val="20"/>
              </w:rPr>
              <w:t>本工程资金来源省补资金和地方政府配套资金</w:t>
            </w:r>
            <w:r>
              <w:rPr>
                <w:rFonts w:ascii="宋体" w:hAnsi="宋体" w:cs="宋体"/>
                <w:spacing w:val="8"/>
                <w:sz w:val="20"/>
                <w:szCs w:val="20"/>
              </w:rPr>
              <w:t>。</w:t>
            </w:r>
          </w:p>
        </w:tc>
      </w:tr>
      <w:tr w:rsidR="003C5B32" w14:paraId="3AA39500" w14:textId="77777777">
        <w:trPr>
          <w:trHeight w:val="800"/>
        </w:trPr>
        <w:tc>
          <w:tcPr>
            <w:tcW w:w="534" w:type="dxa"/>
            <w:tcBorders>
              <w:left w:val="single" w:sz="6" w:space="0" w:color="000000"/>
            </w:tcBorders>
          </w:tcPr>
          <w:p w14:paraId="61BC98A0" w14:textId="77777777" w:rsidR="003C5B32" w:rsidRDefault="003C5B32">
            <w:pPr>
              <w:spacing w:line="272" w:lineRule="auto"/>
              <w:rPr>
                <w:rFonts w:ascii="Arial"/>
              </w:rPr>
            </w:pPr>
          </w:p>
          <w:p w14:paraId="1B38169B" w14:textId="77777777" w:rsidR="003C5B32" w:rsidRDefault="00F56DB7">
            <w:pPr>
              <w:spacing w:before="58" w:line="195" w:lineRule="auto"/>
              <w:ind w:left="217"/>
              <w:rPr>
                <w:rFonts w:eastAsia="Times New Roman"/>
                <w:sz w:val="20"/>
                <w:szCs w:val="20"/>
              </w:rPr>
            </w:pPr>
            <w:r>
              <w:rPr>
                <w:rFonts w:eastAsia="Times New Roman"/>
                <w:sz w:val="20"/>
                <w:szCs w:val="20"/>
              </w:rPr>
              <w:t>8</w:t>
            </w:r>
          </w:p>
        </w:tc>
        <w:tc>
          <w:tcPr>
            <w:tcW w:w="1113" w:type="dxa"/>
          </w:tcPr>
          <w:p w14:paraId="51C8020A" w14:textId="77777777" w:rsidR="003C5B32" w:rsidRDefault="003C5B32">
            <w:pPr>
              <w:spacing w:line="273" w:lineRule="auto"/>
              <w:rPr>
                <w:rFonts w:ascii="Arial"/>
              </w:rPr>
            </w:pPr>
          </w:p>
          <w:p w14:paraId="01030949" w14:textId="77777777" w:rsidR="003C5B32" w:rsidRDefault="00F56DB7">
            <w:pPr>
              <w:spacing w:before="57" w:line="195" w:lineRule="auto"/>
              <w:ind w:left="346"/>
              <w:rPr>
                <w:rFonts w:eastAsia="Times New Roman"/>
                <w:sz w:val="20"/>
                <w:szCs w:val="20"/>
              </w:rPr>
            </w:pPr>
            <w:r>
              <w:rPr>
                <w:rFonts w:eastAsia="Times New Roman"/>
                <w:spacing w:val="6"/>
                <w:sz w:val="20"/>
                <w:szCs w:val="20"/>
              </w:rPr>
              <w:t>3.1.1</w:t>
            </w:r>
          </w:p>
        </w:tc>
        <w:tc>
          <w:tcPr>
            <w:tcW w:w="7644" w:type="dxa"/>
            <w:tcBorders>
              <w:right w:val="single" w:sz="6" w:space="0" w:color="000000"/>
            </w:tcBorders>
          </w:tcPr>
          <w:p w14:paraId="6C87EC37" w14:textId="77777777" w:rsidR="003C5B32" w:rsidRDefault="00F56DB7">
            <w:pPr>
              <w:spacing w:before="139" w:line="228" w:lineRule="auto"/>
              <w:ind w:left="318"/>
              <w:rPr>
                <w:rFonts w:ascii="宋体" w:hAnsi="宋体" w:cs="宋体" w:hint="eastAsia"/>
                <w:sz w:val="20"/>
                <w:szCs w:val="20"/>
              </w:rPr>
            </w:pPr>
            <w:r>
              <w:rPr>
                <w:rFonts w:ascii="宋体" w:hAnsi="宋体" w:cs="宋体"/>
                <w:spacing w:val="10"/>
                <w:sz w:val="20"/>
                <w:szCs w:val="20"/>
              </w:rPr>
              <w:t>监</w:t>
            </w:r>
            <w:r>
              <w:rPr>
                <w:rFonts w:ascii="宋体" w:hAnsi="宋体" w:cs="宋体"/>
                <w:spacing w:val="9"/>
                <w:sz w:val="20"/>
                <w:szCs w:val="20"/>
              </w:rPr>
              <w:t>理人在行使下列权力前需要经发包人事先批准：</w:t>
            </w:r>
          </w:p>
          <w:p w14:paraId="357DEAC0" w14:textId="77777777" w:rsidR="003C5B32" w:rsidRDefault="00F56DB7">
            <w:pPr>
              <w:spacing w:before="153" w:line="228" w:lineRule="auto"/>
              <w:ind w:left="316"/>
              <w:rPr>
                <w:rFonts w:ascii="宋体" w:hAnsi="宋体" w:cs="宋体" w:hint="eastAsia"/>
                <w:sz w:val="20"/>
                <w:szCs w:val="20"/>
              </w:rPr>
            </w:pPr>
            <w:r>
              <w:rPr>
                <w:rFonts w:ascii="宋体" w:hAnsi="宋体" w:cs="宋体"/>
                <w:spacing w:val="8"/>
                <w:sz w:val="20"/>
                <w:szCs w:val="20"/>
              </w:rPr>
              <w:t>(</w:t>
            </w:r>
            <w:r>
              <w:rPr>
                <w:rFonts w:eastAsia="Times New Roman"/>
                <w:spacing w:val="8"/>
                <w:sz w:val="20"/>
                <w:szCs w:val="20"/>
              </w:rPr>
              <w:t>6</w:t>
            </w:r>
            <w:r>
              <w:rPr>
                <w:rFonts w:ascii="宋体" w:hAnsi="宋体" w:cs="宋体"/>
                <w:spacing w:val="5"/>
                <w:sz w:val="20"/>
                <w:szCs w:val="20"/>
              </w:rPr>
              <w:t>)</w:t>
            </w:r>
            <w:r>
              <w:rPr>
                <w:rFonts w:ascii="宋体" w:hAnsi="宋体" w:cs="宋体"/>
                <w:spacing w:val="4"/>
                <w:sz w:val="20"/>
                <w:szCs w:val="20"/>
              </w:rPr>
              <w:t xml:space="preserve"> 监理人在行使根据第 </w:t>
            </w:r>
            <w:r>
              <w:rPr>
                <w:rFonts w:eastAsia="Times New Roman"/>
                <w:spacing w:val="4"/>
                <w:sz w:val="20"/>
                <w:szCs w:val="20"/>
              </w:rPr>
              <w:t xml:space="preserve">15.3 </w:t>
            </w:r>
            <w:r>
              <w:rPr>
                <w:rFonts w:ascii="宋体" w:hAnsi="宋体" w:cs="宋体"/>
                <w:spacing w:val="4"/>
                <w:sz w:val="20"/>
                <w:szCs w:val="20"/>
              </w:rPr>
              <w:t>款发出的变更指示前需要经发包人事先批准。</w:t>
            </w:r>
          </w:p>
        </w:tc>
      </w:tr>
      <w:tr w:rsidR="003C5B32" w14:paraId="14A25EB1" w14:textId="77777777">
        <w:trPr>
          <w:trHeight w:val="1599"/>
        </w:trPr>
        <w:tc>
          <w:tcPr>
            <w:tcW w:w="534" w:type="dxa"/>
            <w:tcBorders>
              <w:left w:val="single" w:sz="6" w:space="0" w:color="000000"/>
            </w:tcBorders>
          </w:tcPr>
          <w:p w14:paraId="30980541" w14:textId="77777777" w:rsidR="003C5B32" w:rsidRDefault="003C5B32">
            <w:pPr>
              <w:spacing w:line="335" w:lineRule="auto"/>
              <w:rPr>
                <w:rFonts w:ascii="Arial"/>
              </w:rPr>
            </w:pPr>
          </w:p>
          <w:p w14:paraId="530E69CD" w14:textId="77777777" w:rsidR="003C5B32" w:rsidRDefault="003C5B32">
            <w:pPr>
              <w:spacing w:line="335" w:lineRule="auto"/>
              <w:rPr>
                <w:rFonts w:ascii="Arial"/>
              </w:rPr>
            </w:pPr>
          </w:p>
          <w:p w14:paraId="6AFDB97B" w14:textId="77777777" w:rsidR="003C5B32" w:rsidRDefault="00F56DB7">
            <w:pPr>
              <w:spacing w:before="57" w:line="195" w:lineRule="auto"/>
              <w:ind w:left="213"/>
              <w:rPr>
                <w:rFonts w:eastAsia="Times New Roman"/>
                <w:sz w:val="20"/>
                <w:szCs w:val="20"/>
              </w:rPr>
            </w:pPr>
            <w:r>
              <w:rPr>
                <w:rFonts w:eastAsia="Times New Roman"/>
                <w:sz w:val="20"/>
                <w:szCs w:val="20"/>
              </w:rPr>
              <w:t>9</w:t>
            </w:r>
          </w:p>
        </w:tc>
        <w:tc>
          <w:tcPr>
            <w:tcW w:w="1113" w:type="dxa"/>
          </w:tcPr>
          <w:p w14:paraId="22C1A5FC" w14:textId="77777777" w:rsidR="003C5B32" w:rsidRDefault="003C5B32">
            <w:pPr>
              <w:spacing w:line="313" w:lineRule="auto"/>
              <w:rPr>
                <w:rFonts w:ascii="Arial"/>
              </w:rPr>
            </w:pPr>
          </w:p>
          <w:p w14:paraId="7A098996" w14:textId="77777777" w:rsidR="003C5B32" w:rsidRDefault="003C5B32">
            <w:pPr>
              <w:spacing w:line="313" w:lineRule="auto"/>
              <w:rPr>
                <w:rFonts w:ascii="Arial"/>
              </w:rPr>
            </w:pPr>
          </w:p>
          <w:p w14:paraId="5AF045EA" w14:textId="77777777" w:rsidR="003C5B32" w:rsidRDefault="00F56DB7">
            <w:pPr>
              <w:spacing w:before="65" w:line="231" w:lineRule="auto"/>
              <w:ind w:left="101"/>
              <w:rPr>
                <w:rFonts w:ascii="宋体" w:hAnsi="宋体" w:cs="宋体" w:hint="eastAsia"/>
                <w:sz w:val="20"/>
                <w:szCs w:val="20"/>
              </w:rPr>
            </w:pPr>
            <w:r>
              <w:rPr>
                <w:rFonts w:eastAsia="Times New Roman"/>
                <w:spacing w:val="-6"/>
                <w:sz w:val="20"/>
                <w:szCs w:val="20"/>
              </w:rPr>
              <w:t>4</w:t>
            </w:r>
            <w:r>
              <w:rPr>
                <w:rFonts w:eastAsia="Times New Roman"/>
                <w:spacing w:val="-5"/>
                <w:sz w:val="20"/>
                <w:szCs w:val="20"/>
              </w:rPr>
              <w:t xml:space="preserve">. 1. 10 </w:t>
            </w:r>
            <w:r>
              <w:rPr>
                <w:rFonts w:ascii="宋体" w:hAnsi="宋体" w:cs="宋体"/>
                <w:spacing w:val="-5"/>
                <w:sz w:val="20"/>
                <w:szCs w:val="20"/>
              </w:rPr>
              <w:t>(</w:t>
            </w:r>
            <w:r>
              <w:rPr>
                <w:rFonts w:eastAsia="Times New Roman"/>
                <w:spacing w:val="-5"/>
                <w:sz w:val="20"/>
                <w:szCs w:val="20"/>
              </w:rPr>
              <w:t>1</w:t>
            </w:r>
            <w:r>
              <w:rPr>
                <w:rFonts w:ascii="宋体" w:hAnsi="宋体" w:cs="宋体"/>
                <w:spacing w:val="-5"/>
                <w:sz w:val="20"/>
                <w:szCs w:val="20"/>
              </w:rPr>
              <w:t>)</w:t>
            </w:r>
          </w:p>
        </w:tc>
        <w:tc>
          <w:tcPr>
            <w:tcW w:w="7644" w:type="dxa"/>
            <w:tcBorders>
              <w:right w:val="single" w:sz="6" w:space="0" w:color="000000"/>
            </w:tcBorders>
          </w:tcPr>
          <w:p w14:paraId="4EB6F6C0" w14:textId="77777777" w:rsidR="003C5B32" w:rsidRDefault="00F56DB7">
            <w:pPr>
              <w:spacing w:before="142" w:line="369" w:lineRule="auto"/>
              <w:ind w:left="107" w:right="99" w:firstLine="219"/>
              <w:rPr>
                <w:rFonts w:ascii="宋体" w:hAnsi="宋体" w:cs="宋体" w:hint="eastAsia"/>
                <w:sz w:val="20"/>
                <w:szCs w:val="20"/>
              </w:rPr>
            </w:pPr>
            <w:r>
              <w:rPr>
                <w:rFonts w:ascii="宋体" w:hAnsi="宋体" w:cs="宋体"/>
                <w:spacing w:val="8"/>
                <w:sz w:val="20"/>
                <w:szCs w:val="20"/>
              </w:rPr>
              <w:t>临</w:t>
            </w:r>
            <w:r>
              <w:rPr>
                <w:rFonts w:ascii="宋体" w:hAnsi="宋体" w:cs="宋体"/>
                <w:spacing w:val="4"/>
                <w:sz w:val="20"/>
                <w:szCs w:val="20"/>
              </w:rPr>
              <w:t xml:space="preserve">时占地的租地费用实行总额包干，列入工程量清单第 </w:t>
            </w:r>
            <w:r>
              <w:rPr>
                <w:rFonts w:eastAsia="Times New Roman"/>
                <w:spacing w:val="4"/>
                <w:sz w:val="20"/>
                <w:szCs w:val="20"/>
              </w:rPr>
              <w:t xml:space="preserve">100 </w:t>
            </w:r>
            <w:r>
              <w:rPr>
                <w:rFonts w:ascii="宋体" w:hAnsi="宋体" w:cs="宋体"/>
                <w:spacing w:val="4"/>
                <w:sz w:val="20"/>
                <w:szCs w:val="20"/>
              </w:rPr>
              <w:t>章中由承包人按总额</w:t>
            </w:r>
            <w:r>
              <w:rPr>
                <w:rFonts w:ascii="宋体" w:hAnsi="宋体" w:cs="宋体"/>
                <w:sz w:val="20"/>
                <w:szCs w:val="20"/>
              </w:rPr>
              <w:t xml:space="preserve"> </w:t>
            </w:r>
            <w:r>
              <w:rPr>
                <w:rFonts w:ascii="宋体" w:hAnsi="宋体" w:cs="宋体"/>
                <w:spacing w:val="6"/>
                <w:sz w:val="20"/>
                <w:szCs w:val="20"/>
              </w:rPr>
              <w:t>报价。</w:t>
            </w:r>
            <w:r>
              <w:rPr>
                <w:rFonts w:ascii="宋体" w:hAnsi="宋体" w:cs="宋体"/>
                <w:spacing w:val="3"/>
                <w:sz w:val="20"/>
                <w:szCs w:val="20"/>
              </w:rPr>
              <w:t>临时占地费用计算方式：</w:t>
            </w:r>
            <w:r>
              <w:rPr>
                <w:rFonts w:ascii="宋体" w:hAnsi="宋体" w:cs="宋体"/>
                <w:spacing w:val="3"/>
                <w:sz w:val="20"/>
                <w:szCs w:val="20"/>
                <w:u w:val="single"/>
              </w:rPr>
              <w:t xml:space="preserve">  参考《关于实施征地区片综合地价的通知》  (辽</w:t>
            </w:r>
            <w:r>
              <w:rPr>
                <w:rFonts w:ascii="宋体" w:hAnsi="宋体" w:cs="宋体"/>
                <w:sz w:val="20"/>
                <w:szCs w:val="20"/>
              </w:rPr>
              <w:t xml:space="preserve"> </w:t>
            </w:r>
            <w:r>
              <w:rPr>
                <w:rFonts w:ascii="宋体" w:hAnsi="宋体" w:cs="宋体"/>
                <w:spacing w:val="12"/>
                <w:sz w:val="20"/>
                <w:szCs w:val="20"/>
                <w:u w:val="single"/>
              </w:rPr>
              <w:t>国土资发〔</w:t>
            </w:r>
            <w:r>
              <w:rPr>
                <w:rFonts w:eastAsia="Times New Roman"/>
                <w:spacing w:val="6"/>
                <w:sz w:val="20"/>
                <w:szCs w:val="20"/>
                <w:u w:val="single"/>
              </w:rPr>
              <w:t>2015</w:t>
            </w:r>
            <w:r>
              <w:rPr>
                <w:rFonts w:ascii="宋体" w:hAnsi="宋体" w:cs="宋体"/>
                <w:spacing w:val="6"/>
                <w:sz w:val="20"/>
                <w:szCs w:val="20"/>
                <w:u w:val="single"/>
              </w:rPr>
              <w:t>〕</w:t>
            </w:r>
            <w:r>
              <w:rPr>
                <w:rFonts w:eastAsia="Times New Roman"/>
                <w:spacing w:val="6"/>
                <w:sz w:val="20"/>
                <w:szCs w:val="20"/>
                <w:u w:val="single"/>
              </w:rPr>
              <w:t xml:space="preserve">339 </w:t>
            </w:r>
            <w:r>
              <w:rPr>
                <w:rFonts w:ascii="宋体" w:hAnsi="宋体" w:cs="宋体"/>
                <w:spacing w:val="6"/>
                <w:sz w:val="20"/>
                <w:szCs w:val="20"/>
                <w:u w:val="single"/>
              </w:rPr>
              <w:t>号) 以及项目所在地市县区政府公布的区片综合地价标准进</w:t>
            </w:r>
          </w:p>
          <w:p w14:paraId="5C250E4C" w14:textId="77777777" w:rsidR="003C5B32" w:rsidRDefault="00F56DB7">
            <w:pPr>
              <w:spacing w:line="227" w:lineRule="auto"/>
              <w:ind w:left="112"/>
              <w:rPr>
                <w:rFonts w:ascii="宋体" w:hAnsi="宋体" w:cs="宋体" w:hint="eastAsia"/>
                <w:sz w:val="20"/>
                <w:szCs w:val="20"/>
              </w:rPr>
            </w:pPr>
            <w:r>
              <w:rPr>
                <w:rFonts w:ascii="宋体" w:hAnsi="宋体" w:cs="宋体"/>
                <w:spacing w:val="2"/>
                <w:sz w:val="20"/>
                <w:szCs w:val="20"/>
                <w:u w:val="single"/>
              </w:rPr>
              <w:t>行测算</w:t>
            </w:r>
            <w:r>
              <w:rPr>
                <w:rFonts w:ascii="宋体" w:hAnsi="宋体" w:cs="宋体"/>
                <w:spacing w:val="1"/>
                <w:sz w:val="20"/>
                <w:szCs w:val="20"/>
                <w:u w:val="single"/>
              </w:rPr>
              <w:t>。</w:t>
            </w:r>
            <w:r>
              <w:rPr>
                <w:rFonts w:ascii="宋体" w:hAnsi="宋体" w:cs="宋体"/>
                <w:sz w:val="20"/>
                <w:szCs w:val="20"/>
                <w:u w:val="single"/>
              </w:rPr>
              <w:t xml:space="preserve">   </w:t>
            </w:r>
          </w:p>
        </w:tc>
      </w:tr>
      <w:tr w:rsidR="003C5B32" w14:paraId="6DF7CF3E" w14:textId="77777777">
        <w:trPr>
          <w:trHeight w:val="2814"/>
        </w:trPr>
        <w:tc>
          <w:tcPr>
            <w:tcW w:w="534" w:type="dxa"/>
            <w:tcBorders>
              <w:left w:val="single" w:sz="6" w:space="0" w:color="000000"/>
            </w:tcBorders>
          </w:tcPr>
          <w:p w14:paraId="3417610D" w14:textId="77777777" w:rsidR="003C5B32" w:rsidRDefault="003C5B32">
            <w:pPr>
              <w:spacing w:line="253" w:lineRule="auto"/>
              <w:rPr>
                <w:rFonts w:ascii="Arial"/>
              </w:rPr>
            </w:pPr>
          </w:p>
          <w:p w14:paraId="7FF304C3" w14:textId="77777777" w:rsidR="003C5B32" w:rsidRDefault="003C5B32">
            <w:pPr>
              <w:spacing w:line="253" w:lineRule="auto"/>
              <w:rPr>
                <w:rFonts w:ascii="Arial"/>
              </w:rPr>
            </w:pPr>
          </w:p>
          <w:p w14:paraId="290AB343" w14:textId="77777777" w:rsidR="003C5B32" w:rsidRDefault="003C5B32">
            <w:pPr>
              <w:spacing w:line="254" w:lineRule="auto"/>
              <w:rPr>
                <w:rFonts w:ascii="Arial"/>
              </w:rPr>
            </w:pPr>
          </w:p>
          <w:p w14:paraId="1A8BE616" w14:textId="77777777" w:rsidR="003C5B32" w:rsidRDefault="003C5B32">
            <w:pPr>
              <w:spacing w:line="254" w:lineRule="auto"/>
              <w:rPr>
                <w:rFonts w:ascii="Arial"/>
              </w:rPr>
            </w:pPr>
          </w:p>
          <w:p w14:paraId="04069E2E" w14:textId="77777777" w:rsidR="003C5B32" w:rsidRDefault="003C5B32">
            <w:pPr>
              <w:spacing w:line="254" w:lineRule="auto"/>
              <w:rPr>
                <w:rFonts w:ascii="Arial"/>
              </w:rPr>
            </w:pPr>
          </w:p>
          <w:p w14:paraId="0CEF096E" w14:textId="77777777" w:rsidR="003C5B32" w:rsidRDefault="00F56DB7">
            <w:pPr>
              <w:spacing w:before="57" w:line="195" w:lineRule="auto"/>
              <w:ind w:left="176"/>
              <w:rPr>
                <w:rFonts w:eastAsia="Times New Roman"/>
                <w:sz w:val="20"/>
                <w:szCs w:val="20"/>
              </w:rPr>
            </w:pPr>
            <w:r>
              <w:rPr>
                <w:rFonts w:eastAsia="Times New Roman"/>
                <w:spacing w:val="-8"/>
                <w:sz w:val="20"/>
                <w:szCs w:val="20"/>
              </w:rPr>
              <w:t>1</w:t>
            </w:r>
            <w:r>
              <w:rPr>
                <w:rFonts w:eastAsia="Times New Roman"/>
                <w:spacing w:val="-7"/>
                <w:sz w:val="20"/>
                <w:szCs w:val="20"/>
              </w:rPr>
              <w:t>0</w:t>
            </w:r>
          </w:p>
        </w:tc>
        <w:tc>
          <w:tcPr>
            <w:tcW w:w="1113" w:type="dxa"/>
          </w:tcPr>
          <w:p w14:paraId="494975B6" w14:textId="77777777" w:rsidR="003C5B32" w:rsidRDefault="003C5B32">
            <w:pPr>
              <w:spacing w:line="244" w:lineRule="auto"/>
              <w:rPr>
                <w:rFonts w:ascii="Arial"/>
              </w:rPr>
            </w:pPr>
          </w:p>
          <w:p w14:paraId="22359C2A" w14:textId="77777777" w:rsidR="003C5B32" w:rsidRDefault="003C5B32">
            <w:pPr>
              <w:spacing w:line="244" w:lineRule="auto"/>
              <w:rPr>
                <w:rFonts w:ascii="Arial"/>
              </w:rPr>
            </w:pPr>
          </w:p>
          <w:p w14:paraId="7DB4B0F3" w14:textId="77777777" w:rsidR="003C5B32" w:rsidRDefault="003C5B32">
            <w:pPr>
              <w:spacing w:line="244" w:lineRule="auto"/>
              <w:rPr>
                <w:rFonts w:ascii="Arial"/>
              </w:rPr>
            </w:pPr>
          </w:p>
          <w:p w14:paraId="17F5553D" w14:textId="77777777" w:rsidR="003C5B32" w:rsidRDefault="003C5B32">
            <w:pPr>
              <w:spacing w:line="245" w:lineRule="auto"/>
              <w:rPr>
                <w:rFonts w:ascii="Arial"/>
              </w:rPr>
            </w:pPr>
          </w:p>
          <w:p w14:paraId="39D3BB7C" w14:textId="77777777" w:rsidR="003C5B32" w:rsidRDefault="003C5B32">
            <w:pPr>
              <w:spacing w:line="245" w:lineRule="auto"/>
              <w:rPr>
                <w:rFonts w:ascii="Arial"/>
              </w:rPr>
            </w:pPr>
          </w:p>
          <w:p w14:paraId="0ACC51FA" w14:textId="77777777" w:rsidR="003C5B32" w:rsidRDefault="00F56DB7">
            <w:pPr>
              <w:spacing w:before="65" w:line="231" w:lineRule="auto"/>
              <w:ind w:left="101"/>
              <w:rPr>
                <w:rFonts w:ascii="宋体" w:hAnsi="宋体" w:cs="宋体" w:hint="eastAsia"/>
                <w:sz w:val="20"/>
                <w:szCs w:val="20"/>
              </w:rPr>
            </w:pPr>
            <w:r>
              <w:rPr>
                <w:rFonts w:eastAsia="Times New Roman"/>
                <w:spacing w:val="-6"/>
                <w:sz w:val="20"/>
                <w:szCs w:val="20"/>
              </w:rPr>
              <w:t>4</w:t>
            </w:r>
            <w:r>
              <w:rPr>
                <w:rFonts w:eastAsia="Times New Roman"/>
                <w:spacing w:val="-5"/>
                <w:sz w:val="20"/>
                <w:szCs w:val="20"/>
              </w:rPr>
              <w:t xml:space="preserve">. 1. 10 </w:t>
            </w:r>
            <w:r>
              <w:rPr>
                <w:rFonts w:ascii="宋体" w:hAnsi="宋体" w:cs="宋体"/>
                <w:spacing w:val="-5"/>
                <w:sz w:val="20"/>
                <w:szCs w:val="20"/>
              </w:rPr>
              <w:t>(</w:t>
            </w:r>
            <w:r>
              <w:rPr>
                <w:rFonts w:eastAsia="Times New Roman"/>
                <w:spacing w:val="-5"/>
                <w:sz w:val="20"/>
                <w:szCs w:val="20"/>
              </w:rPr>
              <w:t>3</w:t>
            </w:r>
            <w:r>
              <w:rPr>
                <w:rFonts w:ascii="宋体" w:hAnsi="宋体" w:cs="宋体"/>
                <w:spacing w:val="-5"/>
                <w:sz w:val="20"/>
                <w:szCs w:val="20"/>
              </w:rPr>
              <w:t>)</w:t>
            </w:r>
          </w:p>
        </w:tc>
        <w:tc>
          <w:tcPr>
            <w:tcW w:w="7644" w:type="dxa"/>
            <w:tcBorders>
              <w:right w:val="single" w:sz="6" w:space="0" w:color="000000"/>
            </w:tcBorders>
          </w:tcPr>
          <w:p w14:paraId="5B7193B3" w14:textId="77777777" w:rsidR="003C5B32" w:rsidRDefault="00F56DB7">
            <w:pPr>
              <w:spacing w:before="144" w:line="369" w:lineRule="auto"/>
              <w:ind w:left="110" w:right="14" w:firstLine="205"/>
              <w:rPr>
                <w:rFonts w:ascii="宋体" w:hAnsi="宋体" w:cs="宋体" w:hint="eastAsia"/>
                <w:sz w:val="20"/>
                <w:szCs w:val="20"/>
              </w:rPr>
            </w:pPr>
            <w:r>
              <w:rPr>
                <w:rFonts w:ascii="宋体" w:hAnsi="宋体" w:cs="宋体"/>
                <w:spacing w:val="6"/>
                <w:sz w:val="20"/>
                <w:szCs w:val="20"/>
              </w:rPr>
              <w:t>承包人</w:t>
            </w:r>
            <w:r>
              <w:rPr>
                <w:rFonts w:ascii="宋体" w:hAnsi="宋体" w:cs="宋体"/>
                <w:spacing w:val="3"/>
                <w:sz w:val="20"/>
                <w:szCs w:val="20"/>
              </w:rPr>
              <w:t>对于农民工工资的发放应严格遵守《保障农民工工资支付条例》  (国务院</w:t>
            </w:r>
            <w:r>
              <w:rPr>
                <w:rFonts w:ascii="宋体" w:hAnsi="宋体" w:cs="宋体"/>
                <w:sz w:val="20"/>
                <w:szCs w:val="20"/>
              </w:rPr>
              <w:t xml:space="preserve"> </w:t>
            </w:r>
            <w:r>
              <w:rPr>
                <w:rFonts w:ascii="宋体" w:hAnsi="宋体" w:cs="宋体"/>
                <w:spacing w:val="1"/>
                <w:sz w:val="20"/>
                <w:szCs w:val="20"/>
              </w:rPr>
              <w:t xml:space="preserve">令第 </w:t>
            </w:r>
            <w:r>
              <w:rPr>
                <w:rFonts w:eastAsia="Times New Roman"/>
                <w:spacing w:val="1"/>
                <w:sz w:val="20"/>
                <w:szCs w:val="20"/>
              </w:rPr>
              <w:t xml:space="preserve">724 </w:t>
            </w:r>
            <w:r>
              <w:rPr>
                <w:rFonts w:ascii="宋体" w:hAnsi="宋体" w:cs="宋体"/>
                <w:spacing w:val="1"/>
                <w:sz w:val="20"/>
                <w:szCs w:val="20"/>
              </w:rPr>
              <w:t>号</w:t>
            </w:r>
            <w:r>
              <w:rPr>
                <w:rFonts w:ascii="宋体" w:hAnsi="宋体" w:cs="宋体"/>
                <w:sz w:val="20"/>
                <w:szCs w:val="20"/>
              </w:rPr>
              <w:t>) 、《工程建设领域农民工工资保证金规定》 (人社部发〔</w:t>
            </w:r>
            <w:r>
              <w:rPr>
                <w:rFonts w:eastAsia="Times New Roman"/>
                <w:sz w:val="20"/>
                <w:szCs w:val="20"/>
              </w:rPr>
              <w:t>2021</w:t>
            </w:r>
            <w:r>
              <w:rPr>
                <w:rFonts w:ascii="宋体" w:hAnsi="宋体" w:cs="宋体"/>
                <w:sz w:val="20"/>
                <w:szCs w:val="20"/>
              </w:rPr>
              <w:t>〕</w:t>
            </w:r>
            <w:r>
              <w:rPr>
                <w:rFonts w:eastAsia="Times New Roman"/>
                <w:sz w:val="20"/>
                <w:szCs w:val="20"/>
              </w:rPr>
              <w:t xml:space="preserve">65 </w:t>
            </w:r>
            <w:r>
              <w:rPr>
                <w:rFonts w:ascii="宋体" w:hAnsi="宋体" w:cs="宋体"/>
                <w:sz w:val="20"/>
                <w:szCs w:val="20"/>
              </w:rPr>
              <w:t xml:space="preserve">号) </w:t>
            </w:r>
            <w:r>
              <w:rPr>
                <w:rFonts w:ascii="宋体" w:hAnsi="宋体" w:cs="宋体"/>
                <w:spacing w:val="5"/>
                <w:sz w:val="20"/>
                <w:szCs w:val="20"/>
              </w:rPr>
              <w:t>《</w:t>
            </w:r>
            <w:r>
              <w:rPr>
                <w:rFonts w:ascii="宋体" w:hAnsi="宋体" w:cs="宋体"/>
                <w:spacing w:val="3"/>
                <w:sz w:val="20"/>
                <w:szCs w:val="20"/>
              </w:rPr>
              <w:t>辽宁省公路水运工程建设领域农民工工资支付管理办法》 (辽交公水规〔</w:t>
            </w:r>
            <w:r>
              <w:rPr>
                <w:rFonts w:eastAsia="Times New Roman"/>
                <w:spacing w:val="3"/>
                <w:sz w:val="20"/>
                <w:szCs w:val="20"/>
              </w:rPr>
              <w:t>2020</w:t>
            </w:r>
            <w:r>
              <w:rPr>
                <w:rFonts w:ascii="宋体" w:hAnsi="宋体" w:cs="宋体"/>
                <w:spacing w:val="3"/>
                <w:sz w:val="20"/>
                <w:szCs w:val="20"/>
              </w:rPr>
              <w:t>〕</w:t>
            </w:r>
            <w:r>
              <w:rPr>
                <w:rFonts w:eastAsia="Times New Roman"/>
                <w:spacing w:val="3"/>
                <w:sz w:val="20"/>
                <w:szCs w:val="20"/>
              </w:rPr>
              <w:t>1</w:t>
            </w:r>
            <w:r>
              <w:rPr>
                <w:rFonts w:eastAsia="Times New Roman"/>
                <w:sz w:val="20"/>
                <w:szCs w:val="20"/>
              </w:rPr>
              <w:t xml:space="preserve">  </w:t>
            </w:r>
            <w:r>
              <w:rPr>
                <w:rFonts w:ascii="宋体" w:hAnsi="宋体" w:cs="宋体"/>
                <w:spacing w:val="8"/>
                <w:sz w:val="20"/>
                <w:szCs w:val="20"/>
              </w:rPr>
              <w:t xml:space="preserve">号) </w:t>
            </w:r>
            <w:r>
              <w:rPr>
                <w:rFonts w:ascii="宋体" w:hAnsi="宋体" w:cs="宋体"/>
                <w:spacing w:val="5"/>
                <w:sz w:val="20"/>
                <w:szCs w:val="20"/>
              </w:rPr>
              <w:t>、</w:t>
            </w:r>
            <w:r>
              <w:rPr>
                <w:rFonts w:ascii="宋体" w:hAnsi="宋体" w:cs="宋体"/>
                <w:spacing w:val="4"/>
                <w:sz w:val="20"/>
                <w:szCs w:val="20"/>
              </w:rPr>
              <w:t>《辽宁省建设领域农民工工资支付管理办法》  (辽人社规〔</w:t>
            </w:r>
            <w:r>
              <w:rPr>
                <w:rFonts w:eastAsia="Times New Roman"/>
                <w:spacing w:val="4"/>
                <w:sz w:val="20"/>
                <w:szCs w:val="20"/>
              </w:rPr>
              <w:t>2018</w:t>
            </w:r>
            <w:r>
              <w:rPr>
                <w:rFonts w:ascii="宋体" w:hAnsi="宋体" w:cs="宋体"/>
                <w:spacing w:val="4"/>
                <w:sz w:val="20"/>
                <w:szCs w:val="20"/>
              </w:rPr>
              <w:t>〕</w:t>
            </w:r>
            <w:r>
              <w:rPr>
                <w:rFonts w:eastAsia="Times New Roman"/>
                <w:spacing w:val="4"/>
                <w:sz w:val="20"/>
                <w:szCs w:val="20"/>
              </w:rPr>
              <w:t xml:space="preserve">3 </w:t>
            </w:r>
            <w:r>
              <w:rPr>
                <w:rFonts w:ascii="宋体" w:hAnsi="宋体" w:cs="宋体"/>
                <w:spacing w:val="4"/>
                <w:sz w:val="20"/>
                <w:szCs w:val="20"/>
              </w:rPr>
              <w:t>号) 、</w:t>
            </w:r>
            <w:r>
              <w:rPr>
                <w:rFonts w:ascii="宋体" w:hAnsi="宋体" w:cs="宋体"/>
                <w:sz w:val="20"/>
                <w:szCs w:val="20"/>
              </w:rPr>
              <w:t xml:space="preserve"> </w:t>
            </w:r>
            <w:r>
              <w:rPr>
                <w:rFonts w:ascii="宋体" w:hAnsi="宋体" w:cs="宋体"/>
                <w:spacing w:val="8"/>
                <w:sz w:val="20"/>
                <w:szCs w:val="20"/>
              </w:rPr>
              <w:t>《关于建</w:t>
            </w:r>
            <w:r>
              <w:rPr>
                <w:rFonts w:ascii="宋体" w:hAnsi="宋体" w:cs="宋体"/>
                <w:spacing w:val="7"/>
                <w:sz w:val="20"/>
                <w:szCs w:val="20"/>
              </w:rPr>
              <w:t>立</w:t>
            </w:r>
            <w:r>
              <w:rPr>
                <w:rFonts w:ascii="宋体" w:hAnsi="宋体" w:cs="宋体"/>
                <w:spacing w:val="4"/>
                <w:sz w:val="20"/>
                <w:szCs w:val="20"/>
              </w:rPr>
              <w:t>建设领域农民工工资保证金制度的通知》  (辽人社规〔</w:t>
            </w:r>
            <w:r>
              <w:rPr>
                <w:rFonts w:eastAsia="Times New Roman"/>
                <w:spacing w:val="4"/>
                <w:sz w:val="20"/>
                <w:szCs w:val="20"/>
              </w:rPr>
              <w:t>2018</w:t>
            </w:r>
            <w:r>
              <w:rPr>
                <w:rFonts w:ascii="宋体" w:hAnsi="宋体" w:cs="宋体"/>
                <w:spacing w:val="4"/>
                <w:sz w:val="20"/>
                <w:szCs w:val="20"/>
              </w:rPr>
              <w:t>〕</w:t>
            </w:r>
            <w:r>
              <w:rPr>
                <w:rFonts w:eastAsia="Times New Roman"/>
                <w:spacing w:val="4"/>
                <w:sz w:val="20"/>
                <w:szCs w:val="20"/>
              </w:rPr>
              <w:t xml:space="preserve">4 </w:t>
            </w:r>
            <w:r>
              <w:rPr>
                <w:rFonts w:ascii="宋体" w:hAnsi="宋体" w:cs="宋体"/>
                <w:spacing w:val="4"/>
                <w:sz w:val="20"/>
                <w:szCs w:val="20"/>
              </w:rPr>
              <w:t>号) 、</w:t>
            </w:r>
            <w:r>
              <w:rPr>
                <w:rFonts w:ascii="宋体" w:hAnsi="宋体" w:cs="宋体"/>
                <w:sz w:val="20"/>
                <w:szCs w:val="20"/>
              </w:rPr>
              <w:t xml:space="preserve"> </w:t>
            </w:r>
            <w:r>
              <w:rPr>
                <w:rFonts w:ascii="宋体" w:hAnsi="宋体" w:cs="宋体"/>
                <w:spacing w:val="-1"/>
                <w:sz w:val="20"/>
                <w:szCs w:val="20"/>
              </w:rPr>
              <w:t>《辽宁省工程建设领域农民</w:t>
            </w:r>
            <w:r>
              <w:rPr>
                <w:rFonts w:ascii="宋体" w:hAnsi="宋体" w:cs="宋体"/>
                <w:sz w:val="20"/>
                <w:szCs w:val="20"/>
              </w:rPr>
              <w:t>工工资专用账户管理暂行办法实施细则》(辽人社〔</w:t>
            </w:r>
            <w:r>
              <w:rPr>
                <w:rFonts w:eastAsia="Times New Roman"/>
                <w:sz w:val="20"/>
                <w:szCs w:val="20"/>
              </w:rPr>
              <w:t>2021</w:t>
            </w:r>
            <w:r>
              <w:rPr>
                <w:rFonts w:ascii="宋体" w:hAnsi="宋体" w:cs="宋体"/>
                <w:sz w:val="20"/>
                <w:szCs w:val="20"/>
              </w:rPr>
              <w:t>〕</w:t>
            </w:r>
          </w:p>
          <w:p w14:paraId="2F3C167D" w14:textId="77777777" w:rsidR="003C5B32" w:rsidRDefault="00F56DB7">
            <w:pPr>
              <w:spacing w:before="138" w:line="228" w:lineRule="auto"/>
              <w:ind w:left="114"/>
              <w:rPr>
                <w:rFonts w:ascii="宋体" w:hAnsi="宋体" w:cs="宋体" w:hint="eastAsia"/>
                <w:sz w:val="20"/>
                <w:szCs w:val="20"/>
              </w:rPr>
            </w:pPr>
            <w:r>
              <w:rPr>
                <w:rFonts w:eastAsia="Times New Roman"/>
                <w:spacing w:val="8"/>
                <w:sz w:val="20"/>
                <w:szCs w:val="20"/>
              </w:rPr>
              <w:t>3</w:t>
            </w:r>
            <w:r>
              <w:rPr>
                <w:rFonts w:eastAsia="Times New Roman"/>
                <w:spacing w:val="6"/>
                <w:sz w:val="20"/>
                <w:szCs w:val="20"/>
              </w:rPr>
              <w:t>1</w:t>
            </w:r>
            <w:r>
              <w:rPr>
                <w:rFonts w:eastAsia="Times New Roman"/>
                <w:spacing w:val="4"/>
                <w:sz w:val="20"/>
                <w:szCs w:val="20"/>
              </w:rPr>
              <w:t xml:space="preserve"> </w:t>
            </w:r>
            <w:r>
              <w:rPr>
                <w:rFonts w:ascii="宋体" w:hAnsi="宋体" w:cs="宋体"/>
                <w:spacing w:val="4"/>
                <w:sz w:val="20"/>
                <w:szCs w:val="20"/>
              </w:rPr>
              <w:t>号) 、《辽宁省工程建设领域农民工工资保证金实施办法》  (辽人社〔</w:t>
            </w:r>
            <w:r>
              <w:rPr>
                <w:rFonts w:eastAsia="Times New Roman"/>
                <w:spacing w:val="4"/>
                <w:sz w:val="20"/>
                <w:szCs w:val="20"/>
              </w:rPr>
              <w:t>2022</w:t>
            </w:r>
            <w:r>
              <w:rPr>
                <w:rFonts w:ascii="宋体" w:hAnsi="宋体" w:cs="宋体"/>
                <w:spacing w:val="4"/>
                <w:sz w:val="20"/>
                <w:szCs w:val="20"/>
              </w:rPr>
              <w:t>〕</w:t>
            </w:r>
            <w:r>
              <w:rPr>
                <w:rFonts w:eastAsia="Times New Roman"/>
                <w:spacing w:val="4"/>
                <w:sz w:val="20"/>
                <w:szCs w:val="20"/>
              </w:rPr>
              <w:t>5</w:t>
            </w:r>
            <w:r>
              <w:rPr>
                <w:rFonts w:ascii="宋体" w:hAnsi="宋体" w:cs="宋体"/>
                <w:spacing w:val="10"/>
                <w:sz w:val="20"/>
                <w:szCs w:val="20"/>
              </w:rPr>
              <w:t>号</w:t>
            </w:r>
            <w:r>
              <w:rPr>
                <w:rFonts w:ascii="宋体" w:hAnsi="宋体" w:cs="宋体"/>
                <w:spacing w:val="7"/>
                <w:sz w:val="20"/>
                <w:szCs w:val="20"/>
              </w:rPr>
              <w:t>)</w:t>
            </w:r>
            <w:r>
              <w:rPr>
                <w:rFonts w:ascii="宋体" w:hAnsi="宋体" w:cs="宋体"/>
                <w:spacing w:val="5"/>
                <w:sz w:val="20"/>
                <w:szCs w:val="20"/>
              </w:rPr>
              <w:t xml:space="preserve"> 等国家和项目所在省、市相关主管部门施行的规定，主要包括：</w:t>
            </w:r>
          </w:p>
          <w:p w14:paraId="2F3798CC" w14:textId="77777777" w:rsidR="003C5B32" w:rsidRDefault="00F56DB7">
            <w:pPr>
              <w:spacing w:before="152" w:line="369" w:lineRule="auto"/>
              <w:ind w:left="113" w:right="99" w:firstLine="201"/>
              <w:rPr>
                <w:rFonts w:ascii="宋体" w:hAnsi="宋体" w:cs="宋体" w:hint="eastAsia"/>
                <w:sz w:val="20"/>
                <w:szCs w:val="20"/>
              </w:rPr>
            </w:pPr>
            <w:r>
              <w:rPr>
                <w:rFonts w:eastAsia="Times New Roman"/>
                <w:sz w:val="20"/>
                <w:szCs w:val="20"/>
              </w:rPr>
              <w:t>a</w:t>
            </w:r>
            <w:r>
              <w:rPr>
                <w:rFonts w:ascii="宋体" w:hAnsi="宋体" w:cs="宋体"/>
                <w:spacing w:val="6"/>
                <w:sz w:val="20"/>
                <w:szCs w:val="20"/>
              </w:rPr>
              <w:t>、承包人 (</w:t>
            </w:r>
            <w:r>
              <w:rPr>
                <w:rFonts w:ascii="宋体" w:hAnsi="宋体" w:cs="宋体"/>
                <w:spacing w:val="4"/>
                <w:sz w:val="20"/>
                <w:szCs w:val="20"/>
              </w:rPr>
              <w:t>包</w:t>
            </w:r>
            <w:r>
              <w:rPr>
                <w:rFonts w:ascii="宋体" w:hAnsi="宋体" w:cs="宋体"/>
                <w:spacing w:val="3"/>
                <w:sz w:val="20"/>
                <w:szCs w:val="20"/>
              </w:rPr>
              <w:t>括其分包人) 应实行农民工劳动用工实名制管理，与招用的农民工</w:t>
            </w:r>
            <w:r>
              <w:rPr>
                <w:rFonts w:ascii="宋体" w:hAnsi="宋体" w:cs="宋体"/>
                <w:sz w:val="20"/>
                <w:szCs w:val="20"/>
              </w:rPr>
              <w:t xml:space="preserve"> </w:t>
            </w:r>
            <w:r>
              <w:rPr>
                <w:rFonts w:ascii="宋体" w:hAnsi="宋体" w:cs="宋体"/>
                <w:spacing w:val="10"/>
                <w:sz w:val="20"/>
                <w:szCs w:val="20"/>
              </w:rPr>
              <w:t>书</w:t>
            </w:r>
            <w:r>
              <w:rPr>
                <w:rFonts w:ascii="宋体" w:hAnsi="宋体" w:cs="宋体"/>
                <w:spacing w:val="6"/>
                <w:sz w:val="20"/>
                <w:szCs w:val="20"/>
              </w:rPr>
              <w:t>面约定或者通过依法制定的规章制度规定工资支付标准、支付时间、支付方式等</w:t>
            </w:r>
            <w:r>
              <w:rPr>
                <w:rFonts w:ascii="宋体" w:hAnsi="宋体" w:cs="宋体"/>
                <w:sz w:val="20"/>
                <w:szCs w:val="20"/>
              </w:rPr>
              <w:t xml:space="preserve"> </w:t>
            </w:r>
            <w:r>
              <w:rPr>
                <w:rFonts w:ascii="宋体" w:hAnsi="宋体" w:cs="宋体"/>
                <w:spacing w:val="10"/>
                <w:sz w:val="20"/>
                <w:szCs w:val="20"/>
              </w:rPr>
              <w:t>内容。承包人</w:t>
            </w:r>
            <w:r>
              <w:rPr>
                <w:rFonts w:ascii="宋体" w:hAnsi="宋体" w:cs="宋体"/>
                <w:spacing w:val="5"/>
                <w:sz w:val="20"/>
                <w:szCs w:val="20"/>
              </w:rPr>
              <w:t xml:space="preserve"> (包括其分包人) 应按照与农民工订立的劳动合同中约定的工资支付</w:t>
            </w:r>
          </w:p>
          <w:p w14:paraId="02ED865B" w14:textId="77777777" w:rsidR="003C5B32" w:rsidRDefault="00F56DB7">
            <w:pPr>
              <w:spacing w:line="225" w:lineRule="auto"/>
              <w:ind w:left="110"/>
              <w:rPr>
                <w:rFonts w:ascii="宋体" w:hAnsi="宋体" w:cs="宋体" w:hint="eastAsia"/>
                <w:sz w:val="20"/>
                <w:szCs w:val="20"/>
              </w:rPr>
            </w:pPr>
            <w:r>
              <w:rPr>
                <w:rFonts w:ascii="宋体" w:hAnsi="宋体" w:cs="宋体"/>
                <w:spacing w:val="9"/>
                <w:sz w:val="20"/>
                <w:szCs w:val="20"/>
              </w:rPr>
              <w:t>周</w:t>
            </w:r>
            <w:r>
              <w:rPr>
                <w:rFonts w:ascii="宋体" w:hAnsi="宋体" w:cs="宋体"/>
                <w:spacing w:val="5"/>
                <w:sz w:val="20"/>
                <w:szCs w:val="20"/>
              </w:rPr>
              <w:t>期和具体支付日期足额支付工资。</w:t>
            </w:r>
          </w:p>
          <w:p w14:paraId="6D480608" w14:textId="77777777" w:rsidR="003C5B32" w:rsidRDefault="00F56DB7">
            <w:pPr>
              <w:spacing w:before="118" w:line="380" w:lineRule="auto"/>
              <w:ind w:left="132" w:right="99" w:firstLine="174"/>
              <w:rPr>
                <w:rFonts w:ascii="宋体" w:hAnsi="宋体" w:cs="宋体" w:hint="eastAsia"/>
                <w:sz w:val="20"/>
                <w:szCs w:val="20"/>
              </w:rPr>
            </w:pPr>
            <w:r>
              <w:rPr>
                <w:rFonts w:eastAsia="Times New Roman"/>
                <w:sz w:val="20"/>
                <w:szCs w:val="20"/>
              </w:rPr>
              <w:t>b</w:t>
            </w:r>
            <w:r>
              <w:rPr>
                <w:rFonts w:ascii="宋体" w:hAnsi="宋体" w:cs="宋体"/>
                <w:spacing w:val="6"/>
                <w:sz w:val="20"/>
                <w:szCs w:val="20"/>
              </w:rPr>
              <w:t>、农民工工资应</w:t>
            </w:r>
            <w:r>
              <w:rPr>
                <w:rFonts w:ascii="宋体" w:hAnsi="宋体" w:cs="宋体"/>
                <w:spacing w:val="3"/>
                <w:sz w:val="20"/>
                <w:szCs w:val="20"/>
              </w:rPr>
              <w:t>当以货币形式，通过银行转账或者现金支付给农民工本人，不得</w:t>
            </w:r>
            <w:r>
              <w:rPr>
                <w:rFonts w:ascii="宋体" w:hAnsi="宋体" w:cs="宋体"/>
                <w:sz w:val="20"/>
                <w:szCs w:val="20"/>
              </w:rPr>
              <w:t xml:space="preserve"> </w:t>
            </w:r>
            <w:r>
              <w:rPr>
                <w:rFonts w:ascii="宋体" w:hAnsi="宋体" w:cs="宋体"/>
                <w:spacing w:val="4"/>
                <w:sz w:val="20"/>
                <w:szCs w:val="20"/>
              </w:rPr>
              <w:t>以实物或者有价证券等其他形式替代</w:t>
            </w:r>
            <w:r>
              <w:rPr>
                <w:rFonts w:ascii="宋体" w:hAnsi="宋体" w:cs="宋体"/>
                <w:spacing w:val="1"/>
                <w:sz w:val="20"/>
                <w:szCs w:val="20"/>
              </w:rPr>
              <w:t>。</w:t>
            </w:r>
          </w:p>
          <w:p w14:paraId="7F1C4ADB" w14:textId="77777777" w:rsidR="003C5B32" w:rsidRDefault="00F56DB7">
            <w:pPr>
              <w:spacing w:before="14" w:line="400" w:lineRule="exact"/>
              <w:ind w:left="314"/>
              <w:rPr>
                <w:rFonts w:ascii="宋体" w:hAnsi="宋体" w:cs="宋体" w:hint="eastAsia"/>
                <w:sz w:val="20"/>
                <w:szCs w:val="20"/>
              </w:rPr>
            </w:pPr>
            <w:r>
              <w:rPr>
                <w:rFonts w:eastAsia="Times New Roman"/>
                <w:position w:val="17"/>
                <w:sz w:val="20"/>
                <w:szCs w:val="20"/>
              </w:rPr>
              <w:t>c</w:t>
            </w:r>
            <w:r>
              <w:rPr>
                <w:rFonts w:ascii="宋体" w:hAnsi="宋体" w:cs="宋体"/>
                <w:spacing w:val="6"/>
                <w:position w:val="17"/>
                <w:sz w:val="20"/>
                <w:szCs w:val="20"/>
              </w:rPr>
              <w:t>、承包人在每次申</w:t>
            </w:r>
            <w:r>
              <w:rPr>
                <w:rFonts w:ascii="宋体" w:hAnsi="宋体" w:cs="宋体"/>
                <w:spacing w:val="4"/>
                <w:position w:val="17"/>
                <w:sz w:val="20"/>
                <w:szCs w:val="20"/>
              </w:rPr>
              <w:t>报</w:t>
            </w:r>
            <w:r>
              <w:rPr>
                <w:rFonts w:ascii="宋体" w:hAnsi="宋体" w:cs="宋体"/>
                <w:spacing w:val="3"/>
                <w:position w:val="17"/>
                <w:sz w:val="20"/>
                <w:szCs w:val="20"/>
              </w:rPr>
              <w:t>计量支付时，应将农民工工资款单独列项，项目管理法人将</w:t>
            </w:r>
          </w:p>
          <w:p w14:paraId="7B709E54" w14:textId="77777777" w:rsidR="003C5B32" w:rsidRDefault="00F56DB7">
            <w:pPr>
              <w:spacing w:before="1" w:line="226" w:lineRule="auto"/>
              <w:ind w:left="111"/>
              <w:rPr>
                <w:rFonts w:ascii="宋体" w:hAnsi="宋体" w:cs="宋体" w:hint="eastAsia"/>
                <w:sz w:val="20"/>
                <w:szCs w:val="20"/>
              </w:rPr>
            </w:pPr>
            <w:r>
              <w:rPr>
                <w:rFonts w:ascii="宋体" w:hAnsi="宋体" w:cs="宋体"/>
                <w:spacing w:val="10"/>
                <w:sz w:val="20"/>
                <w:szCs w:val="20"/>
              </w:rPr>
              <w:t>按照经</w:t>
            </w:r>
            <w:r>
              <w:rPr>
                <w:rFonts w:ascii="宋体" w:hAnsi="宋体" w:cs="宋体"/>
                <w:spacing w:val="8"/>
                <w:sz w:val="20"/>
                <w:szCs w:val="20"/>
              </w:rPr>
              <w:t>审</w:t>
            </w:r>
            <w:r>
              <w:rPr>
                <w:rFonts w:ascii="宋体" w:hAnsi="宋体" w:cs="宋体"/>
                <w:spacing w:val="5"/>
                <w:sz w:val="20"/>
                <w:szCs w:val="20"/>
              </w:rPr>
              <w:t>核后的数额将农民工工资拨付至承包人的农民工工资专用账户。</w:t>
            </w:r>
          </w:p>
          <w:p w14:paraId="2A76F693" w14:textId="77777777" w:rsidR="003C5B32" w:rsidRDefault="00F56DB7">
            <w:pPr>
              <w:spacing w:before="118" w:line="376" w:lineRule="auto"/>
              <w:ind w:left="109" w:right="99" w:firstLine="205"/>
              <w:rPr>
                <w:rFonts w:ascii="宋体" w:hAnsi="宋体" w:cs="宋体" w:hint="eastAsia"/>
                <w:sz w:val="20"/>
                <w:szCs w:val="20"/>
              </w:rPr>
            </w:pPr>
            <w:r>
              <w:rPr>
                <w:rFonts w:eastAsia="Times New Roman"/>
                <w:sz w:val="20"/>
                <w:szCs w:val="20"/>
              </w:rPr>
              <w:t>d</w:t>
            </w:r>
            <w:r>
              <w:rPr>
                <w:rFonts w:ascii="宋体" w:hAnsi="宋体" w:cs="宋体"/>
                <w:spacing w:val="2"/>
                <w:sz w:val="20"/>
                <w:szCs w:val="20"/>
              </w:rPr>
              <w:t xml:space="preserve">、承包人应当按照工资支付周期编制书面工资支付台账，并至少保存 </w:t>
            </w:r>
            <w:r>
              <w:rPr>
                <w:rFonts w:eastAsia="Times New Roman"/>
                <w:spacing w:val="2"/>
                <w:sz w:val="20"/>
                <w:szCs w:val="20"/>
              </w:rPr>
              <w:t xml:space="preserve">3 </w:t>
            </w:r>
            <w:r>
              <w:rPr>
                <w:rFonts w:ascii="宋体" w:hAnsi="宋体" w:cs="宋体"/>
                <w:spacing w:val="2"/>
                <w:sz w:val="20"/>
                <w:szCs w:val="20"/>
              </w:rPr>
              <w:t>年</w:t>
            </w:r>
            <w:r>
              <w:rPr>
                <w:rFonts w:ascii="宋体" w:hAnsi="宋体" w:cs="宋体"/>
                <w:spacing w:val="1"/>
                <w:sz w:val="20"/>
                <w:szCs w:val="20"/>
              </w:rPr>
              <w:t>。</w:t>
            </w:r>
            <w:r>
              <w:rPr>
                <w:rFonts w:ascii="宋体" w:hAnsi="宋体" w:cs="宋体"/>
                <w:sz w:val="20"/>
                <w:szCs w:val="20"/>
              </w:rPr>
              <w:t xml:space="preserve">书面 </w:t>
            </w:r>
            <w:r>
              <w:rPr>
                <w:rFonts w:ascii="宋体" w:hAnsi="宋体" w:cs="宋体"/>
                <w:spacing w:val="12"/>
                <w:sz w:val="20"/>
                <w:szCs w:val="20"/>
              </w:rPr>
              <w:t>工</w:t>
            </w:r>
            <w:r>
              <w:rPr>
                <w:rFonts w:ascii="宋体" w:hAnsi="宋体" w:cs="宋体"/>
                <w:spacing w:val="8"/>
                <w:sz w:val="20"/>
                <w:szCs w:val="20"/>
              </w:rPr>
              <w:t>资</w:t>
            </w:r>
            <w:r>
              <w:rPr>
                <w:rFonts w:ascii="宋体" w:hAnsi="宋体" w:cs="宋体"/>
                <w:spacing w:val="6"/>
                <w:sz w:val="20"/>
                <w:szCs w:val="20"/>
              </w:rPr>
              <w:t>支付台账应当包括用人单位名称，支付周期，支付日期，支付对象姓名、身份</w:t>
            </w:r>
            <w:r>
              <w:rPr>
                <w:rFonts w:ascii="宋体" w:hAnsi="宋体" w:cs="宋体"/>
                <w:sz w:val="20"/>
                <w:szCs w:val="20"/>
              </w:rPr>
              <w:t xml:space="preserve"> </w:t>
            </w:r>
            <w:r>
              <w:rPr>
                <w:rFonts w:ascii="宋体" w:hAnsi="宋体" w:cs="宋体"/>
                <w:spacing w:val="12"/>
                <w:sz w:val="20"/>
                <w:szCs w:val="20"/>
              </w:rPr>
              <w:t>证</w:t>
            </w:r>
            <w:r>
              <w:rPr>
                <w:rFonts w:ascii="宋体" w:hAnsi="宋体" w:cs="宋体"/>
                <w:spacing w:val="8"/>
                <w:sz w:val="20"/>
                <w:szCs w:val="20"/>
              </w:rPr>
              <w:t>号</w:t>
            </w:r>
            <w:r>
              <w:rPr>
                <w:rFonts w:ascii="宋体" w:hAnsi="宋体" w:cs="宋体"/>
                <w:spacing w:val="6"/>
                <w:sz w:val="20"/>
                <w:szCs w:val="20"/>
              </w:rPr>
              <w:t>码、联系方式，工作时间，应发工资项目及数额，代扣、代缴、扣除项目和数</w:t>
            </w:r>
            <w:r>
              <w:rPr>
                <w:rFonts w:ascii="宋体" w:hAnsi="宋体" w:cs="宋体"/>
                <w:sz w:val="20"/>
                <w:szCs w:val="20"/>
              </w:rPr>
              <w:t xml:space="preserve"> </w:t>
            </w:r>
            <w:r>
              <w:rPr>
                <w:rFonts w:ascii="宋体" w:hAnsi="宋体" w:cs="宋体"/>
                <w:spacing w:val="12"/>
                <w:sz w:val="20"/>
                <w:szCs w:val="20"/>
              </w:rPr>
              <w:t>额</w:t>
            </w:r>
            <w:r>
              <w:rPr>
                <w:rFonts w:ascii="宋体" w:hAnsi="宋体" w:cs="宋体"/>
                <w:spacing w:val="8"/>
                <w:sz w:val="20"/>
                <w:szCs w:val="20"/>
              </w:rPr>
              <w:t>，</w:t>
            </w:r>
            <w:r>
              <w:rPr>
                <w:rFonts w:ascii="宋体" w:hAnsi="宋体" w:cs="宋体"/>
                <w:spacing w:val="6"/>
                <w:sz w:val="20"/>
                <w:szCs w:val="20"/>
              </w:rPr>
              <w:t>实发工资数额，银行代发工资凭证或者农民工签字等内容。用人单位向农民工</w:t>
            </w:r>
            <w:r>
              <w:rPr>
                <w:rFonts w:ascii="宋体" w:hAnsi="宋体" w:cs="宋体"/>
                <w:sz w:val="20"/>
                <w:szCs w:val="20"/>
              </w:rPr>
              <w:t xml:space="preserve"> </w:t>
            </w:r>
            <w:r>
              <w:rPr>
                <w:rFonts w:ascii="宋体" w:hAnsi="宋体" w:cs="宋体"/>
                <w:spacing w:val="10"/>
                <w:sz w:val="20"/>
                <w:szCs w:val="20"/>
              </w:rPr>
              <w:t>支付</w:t>
            </w:r>
            <w:r>
              <w:rPr>
                <w:rFonts w:ascii="宋体" w:hAnsi="宋体" w:cs="宋体"/>
                <w:spacing w:val="5"/>
                <w:sz w:val="20"/>
                <w:szCs w:val="20"/>
              </w:rPr>
              <w:t>工资时，应当提供农民工本人的工资清单。</w:t>
            </w:r>
          </w:p>
          <w:p w14:paraId="30DE3B32" w14:textId="77777777" w:rsidR="003C5B32" w:rsidRDefault="00F56DB7">
            <w:pPr>
              <w:spacing w:before="2" w:line="369" w:lineRule="auto"/>
              <w:ind w:left="110" w:right="99" w:firstLine="205"/>
              <w:rPr>
                <w:rFonts w:ascii="宋体" w:hAnsi="宋体" w:cs="宋体" w:hint="eastAsia"/>
                <w:sz w:val="20"/>
                <w:szCs w:val="20"/>
              </w:rPr>
            </w:pPr>
            <w:r>
              <w:rPr>
                <w:rFonts w:eastAsia="Times New Roman"/>
                <w:sz w:val="20"/>
                <w:szCs w:val="20"/>
              </w:rPr>
              <w:t>e</w:t>
            </w:r>
            <w:r>
              <w:rPr>
                <w:rFonts w:ascii="宋体" w:hAnsi="宋体" w:cs="宋体"/>
                <w:spacing w:val="5"/>
                <w:sz w:val="20"/>
                <w:szCs w:val="20"/>
              </w:rPr>
              <w:t xml:space="preserve">、承包人应分解工程价款中的人工费用，在本合同签订后 </w:t>
            </w:r>
            <w:r>
              <w:rPr>
                <w:rFonts w:eastAsia="Times New Roman"/>
                <w:spacing w:val="5"/>
                <w:sz w:val="20"/>
                <w:szCs w:val="20"/>
              </w:rPr>
              <w:t xml:space="preserve">15 </w:t>
            </w:r>
            <w:r>
              <w:rPr>
                <w:rFonts w:ascii="宋体" w:hAnsi="宋体" w:cs="宋体"/>
                <w:spacing w:val="5"/>
                <w:sz w:val="20"/>
                <w:szCs w:val="20"/>
              </w:rPr>
              <w:t>日内按照有关规</w:t>
            </w:r>
            <w:r>
              <w:rPr>
                <w:rFonts w:ascii="宋体" w:hAnsi="宋体" w:cs="宋体"/>
                <w:sz w:val="20"/>
                <w:szCs w:val="20"/>
              </w:rPr>
              <w:t xml:space="preserve">定 </w:t>
            </w:r>
            <w:r>
              <w:rPr>
                <w:rFonts w:ascii="宋体" w:hAnsi="宋体" w:cs="宋体"/>
                <w:spacing w:val="12"/>
                <w:sz w:val="20"/>
                <w:szCs w:val="20"/>
              </w:rPr>
              <w:t>开</w:t>
            </w:r>
            <w:r>
              <w:rPr>
                <w:rFonts w:ascii="宋体" w:hAnsi="宋体" w:cs="宋体"/>
                <w:spacing w:val="7"/>
                <w:sz w:val="20"/>
                <w:szCs w:val="20"/>
              </w:rPr>
              <w:t>设</w:t>
            </w:r>
            <w:r>
              <w:rPr>
                <w:rFonts w:ascii="宋体" w:hAnsi="宋体" w:cs="宋体"/>
                <w:spacing w:val="6"/>
                <w:sz w:val="20"/>
                <w:szCs w:val="20"/>
              </w:rPr>
              <w:t>农民工工资专用账户，专项用于支付本工程项目的农民工工资。开设、使用农</w:t>
            </w:r>
            <w:r>
              <w:rPr>
                <w:rFonts w:ascii="宋体" w:hAnsi="宋体" w:cs="宋体"/>
                <w:sz w:val="20"/>
                <w:szCs w:val="20"/>
              </w:rPr>
              <w:t xml:space="preserve"> </w:t>
            </w:r>
            <w:r>
              <w:rPr>
                <w:rFonts w:ascii="宋体" w:hAnsi="宋体" w:cs="宋体"/>
                <w:spacing w:val="12"/>
                <w:sz w:val="20"/>
                <w:szCs w:val="20"/>
              </w:rPr>
              <w:t>民</w:t>
            </w:r>
            <w:r>
              <w:rPr>
                <w:rFonts w:ascii="宋体" w:hAnsi="宋体" w:cs="宋体"/>
                <w:spacing w:val="7"/>
                <w:sz w:val="20"/>
                <w:szCs w:val="20"/>
              </w:rPr>
              <w:t>工</w:t>
            </w:r>
            <w:r>
              <w:rPr>
                <w:rFonts w:ascii="宋体" w:hAnsi="宋体" w:cs="宋体"/>
                <w:spacing w:val="6"/>
                <w:sz w:val="20"/>
                <w:szCs w:val="20"/>
              </w:rPr>
              <w:t>工资专用账户有关资料应当由承包人妥善保存备查。工程完工且未拖欠农民工</w:t>
            </w:r>
            <w:r>
              <w:rPr>
                <w:rFonts w:ascii="宋体" w:hAnsi="宋体" w:cs="宋体"/>
                <w:sz w:val="20"/>
                <w:szCs w:val="20"/>
              </w:rPr>
              <w:t xml:space="preserve"> </w:t>
            </w:r>
            <w:r>
              <w:rPr>
                <w:rFonts w:ascii="宋体" w:hAnsi="宋体" w:cs="宋体"/>
                <w:spacing w:val="2"/>
                <w:sz w:val="20"/>
                <w:szCs w:val="20"/>
              </w:rPr>
              <w:t xml:space="preserve">工资的，承包人公示 </w:t>
            </w:r>
            <w:r>
              <w:rPr>
                <w:rFonts w:eastAsia="Times New Roman"/>
                <w:spacing w:val="2"/>
                <w:sz w:val="20"/>
                <w:szCs w:val="20"/>
              </w:rPr>
              <w:t xml:space="preserve">30 </w:t>
            </w:r>
            <w:r>
              <w:rPr>
                <w:rFonts w:ascii="宋体" w:hAnsi="宋体" w:cs="宋体"/>
                <w:spacing w:val="2"/>
                <w:sz w:val="20"/>
                <w:szCs w:val="20"/>
              </w:rPr>
              <w:t>日后，可以申请注销农民工工资专用账户，账户内余</w:t>
            </w:r>
            <w:r>
              <w:rPr>
                <w:rFonts w:ascii="宋体" w:hAnsi="宋体" w:cs="宋体"/>
                <w:spacing w:val="1"/>
                <w:sz w:val="20"/>
                <w:szCs w:val="20"/>
              </w:rPr>
              <w:t>额</w:t>
            </w:r>
            <w:r>
              <w:rPr>
                <w:rFonts w:ascii="宋体" w:hAnsi="宋体" w:cs="宋体"/>
                <w:sz w:val="20"/>
                <w:szCs w:val="20"/>
              </w:rPr>
              <w:t>归承</w:t>
            </w:r>
          </w:p>
          <w:p w14:paraId="5891C62D" w14:textId="77777777" w:rsidR="003C5B32" w:rsidRDefault="00F56DB7">
            <w:pPr>
              <w:spacing w:line="228" w:lineRule="auto"/>
              <w:ind w:left="109"/>
              <w:rPr>
                <w:rFonts w:ascii="宋体" w:hAnsi="宋体" w:cs="宋体" w:hint="eastAsia"/>
                <w:sz w:val="20"/>
                <w:szCs w:val="20"/>
              </w:rPr>
            </w:pPr>
            <w:r>
              <w:rPr>
                <w:rFonts w:ascii="宋体" w:hAnsi="宋体" w:cs="宋体"/>
                <w:spacing w:val="5"/>
                <w:sz w:val="20"/>
                <w:szCs w:val="20"/>
              </w:rPr>
              <w:t>包</w:t>
            </w:r>
            <w:r>
              <w:rPr>
                <w:rFonts w:ascii="宋体" w:hAnsi="宋体" w:cs="宋体"/>
                <w:spacing w:val="3"/>
                <w:sz w:val="20"/>
                <w:szCs w:val="20"/>
              </w:rPr>
              <w:t>人所有。</w:t>
            </w:r>
          </w:p>
          <w:p w14:paraId="6B6CA475" w14:textId="77777777" w:rsidR="003C5B32" w:rsidRDefault="00F56DB7">
            <w:pPr>
              <w:spacing w:before="111" w:line="374" w:lineRule="auto"/>
              <w:ind w:left="108" w:right="99" w:firstLine="207"/>
              <w:rPr>
                <w:rFonts w:ascii="宋体" w:hAnsi="宋体" w:cs="宋体" w:hint="eastAsia"/>
                <w:sz w:val="20"/>
                <w:szCs w:val="20"/>
              </w:rPr>
            </w:pPr>
            <w:r>
              <w:rPr>
                <w:rFonts w:eastAsia="Times New Roman"/>
                <w:sz w:val="20"/>
                <w:szCs w:val="20"/>
              </w:rPr>
              <w:t>f</w:t>
            </w:r>
            <w:r>
              <w:rPr>
                <w:rFonts w:ascii="宋体" w:hAnsi="宋体" w:cs="宋体"/>
                <w:spacing w:val="7"/>
                <w:sz w:val="20"/>
                <w:szCs w:val="20"/>
              </w:rPr>
              <w:t>、</w:t>
            </w:r>
            <w:r>
              <w:rPr>
                <w:rFonts w:ascii="宋体" w:hAnsi="宋体" w:cs="宋体"/>
                <w:spacing w:val="4"/>
                <w:sz w:val="20"/>
                <w:szCs w:val="20"/>
              </w:rPr>
              <w:t>承包人 (包括其分包人) 应当依法与所招用的农民工订立劳动合同并进行用工</w:t>
            </w:r>
            <w:r>
              <w:rPr>
                <w:rFonts w:ascii="宋体" w:hAnsi="宋体" w:cs="宋体"/>
                <w:sz w:val="20"/>
                <w:szCs w:val="20"/>
              </w:rPr>
              <w:t xml:space="preserve"> </w:t>
            </w:r>
            <w:r>
              <w:rPr>
                <w:rFonts w:ascii="宋体" w:hAnsi="宋体" w:cs="宋体"/>
                <w:spacing w:val="9"/>
                <w:sz w:val="20"/>
                <w:szCs w:val="20"/>
              </w:rPr>
              <w:t>实</w:t>
            </w:r>
            <w:r>
              <w:rPr>
                <w:rFonts w:ascii="宋体" w:hAnsi="宋体" w:cs="宋体"/>
                <w:spacing w:val="6"/>
                <w:sz w:val="20"/>
                <w:szCs w:val="20"/>
              </w:rPr>
              <w:t>名登记，通过相应的管理服务信息平台 (如辽宁省建筑工人实名制信息管理服务</w:t>
            </w:r>
            <w:r>
              <w:rPr>
                <w:rFonts w:ascii="宋体" w:hAnsi="宋体" w:cs="宋体"/>
                <w:sz w:val="20"/>
                <w:szCs w:val="20"/>
              </w:rPr>
              <w:t xml:space="preserve"> </w:t>
            </w:r>
            <w:r>
              <w:rPr>
                <w:rFonts w:ascii="宋体" w:hAnsi="宋体" w:cs="宋体"/>
                <w:spacing w:val="6"/>
                <w:sz w:val="20"/>
                <w:szCs w:val="20"/>
              </w:rPr>
              <w:t>平台、辽宁省欠薪预警信息系统) 进行用工实名登记、管理。未与承包人 (包括</w:t>
            </w:r>
            <w:r>
              <w:rPr>
                <w:rFonts w:ascii="宋体" w:hAnsi="宋体" w:cs="宋体"/>
                <w:spacing w:val="3"/>
                <w:sz w:val="20"/>
                <w:szCs w:val="20"/>
              </w:rPr>
              <w:t>其</w:t>
            </w:r>
            <w:r>
              <w:rPr>
                <w:rFonts w:ascii="宋体" w:hAnsi="宋体" w:cs="宋体"/>
                <w:sz w:val="20"/>
                <w:szCs w:val="20"/>
              </w:rPr>
              <w:t xml:space="preserve"> </w:t>
            </w:r>
            <w:r>
              <w:rPr>
                <w:rFonts w:ascii="宋体" w:hAnsi="宋体" w:cs="宋体"/>
                <w:spacing w:val="9"/>
                <w:sz w:val="20"/>
                <w:szCs w:val="20"/>
              </w:rPr>
              <w:t>分</w:t>
            </w:r>
            <w:r>
              <w:rPr>
                <w:rFonts w:ascii="宋体" w:hAnsi="宋体" w:cs="宋体"/>
                <w:spacing w:val="6"/>
                <w:sz w:val="20"/>
                <w:szCs w:val="20"/>
              </w:rPr>
              <w:t>包人) 订立劳动合同并进行用工实名登记的人员，不得进入项目现场施工。承包</w:t>
            </w:r>
            <w:r>
              <w:rPr>
                <w:rFonts w:ascii="宋体" w:hAnsi="宋体" w:cs="宋体"/>
                <w:sz w:val="20"/>
                <w:szCs w:val="20"/>
              </w:rPr>
              <w:t xml:space="preserve"> </w:t>
            </w:r>
            <w:r>
              <w:rPr>
                <w:rFonts w:ascii="宋体" w:hAnsi="宋体" w:cs="宋体"/>
                <w:spacing w:val="12"/>
                <w:sz w:val="20"/>
                <w:szCs w:val="20"/>
              </w:rPr>
              <w:t>人</w:t>
            </w:r>
            <w:r>
              <w:rPr>
                <w:rFonts w:ascii="宋体" w:hAnsi="宋体" w:cs="宋体"/>
                <w:spacing w:val="9"/>
                <w:sz w:val="20"/>
                <w:szCs w:val="20"/>
              </w:rPr>
              <w:t>对</w:t>
            </w:r>
            <w:r>
              <w:rPr>
                <w:rFonts w:ascii="宋体" w:hAnsi="宋体" w:cs="宋体"/>
                <w:spacing w:val="6"/>
                <w:sz w:val="20"/>
                <w:szCs w:val="20"/>
              </w:rPr>
              <w:t>工程进行分包的，应在工程项目部配备劳资专管员，对分包人劳动用工实施监</w:t>
            </w:r>
            <w:r>
              <w:rPr>
                <w:rFonts w:ascii="宋体" w:hAnsi="宋体" w:cs="宋体"/>
                <w:sz w:val="20"/>
                <w:szCs w:val="20"/>
              </w:rPr>
              <w:t xml:space="preserve"> </w:t>
            </w:r>
            <w:r>
              <w:rPr>
                <w:rFonts w:ascii="宋体" w:hAnsi="宋体" w:cs="宋体"/>
                <w:spacing w:val="12"/>
                <w:sz w:val="20"/>
                <w:szCs w:val="20"/>
              </w:rPr>
              <w:t>督</w:t>
            </w:r>
            <w:r>
              <w:rPr>
                <w:rFonts w:ascii="宋体" w:hAnsi="宋体" w:cs="宋体"/>
                <w:spacing w:val="9"/>
                <w:sz w:val="20"/>
                <w:szCs w:val="20"/>
              </w:rPr>
              <w:t>管</w:t>
            </w:r>
            <w:r>
              <w:rPr>
                <w:rFonts w:ascii="宋体" w:hAnsi="宋体" w:cs="宋体"/>
                <w:spacing w:val="6"/>
                <w:sz w:val="20"/>
                <w:szCs w:val="20"/>
              </w:rPr>
              <w:t>理，掌握施工现场用工、考勤、工资支付等情况，审核分包人编制的农民工工</w:t>
            </w:r>
            <w:r>
              <w:rPr>
                <w:rFonts w:ascii="宋体" w:hAnsi="宋体" w:cs="宋体"/>
                <w:sz w:val="20"/>
                <w:szCs w:val="20"/>
              </w:rPr>
              <w:t xml:space="preserve"> </w:t>
            </w:r>
            <w:r>
              <w:rPr>
                <w:rFonts w:ascii="宋体" w:hAnsi="宋体" w:cs="宋体"/>
                <w:spacing w:val="12"/>
                <w:sz w:val="20"/>
                <w:szCs w:val="20"/>
              </w:rPr>
              <w:t>资</w:t>
            </w:r>
            <w:r>
              <w:rPr>
                <w:rFonts w:ascii="宋体" w:hAnsi="宋体" w:cs="宋体"/>
                <w:spacing w:val="9"/>
                <w:sz w:val="20"/>
                <w:szCs w:val="20"/>
              </w:rPr>
              <w:t>支</w:t>
            </w:r>
            <w:r>
              <w:rPr>
                <w:rFonts w:ascii="宋体" w:hAnsi="宋体" w:cs="宋体"/>
                <w:spacing w:val="6"/>
                <w:sz w:val="20"/>
                <w:szCs w:val="20"/>
              </w:rPr>
              <w:t>付表。承包人应当建立用工管理台账，并保存至工程完</w:t>
            </w:r>
            <w:r>
              <w:rPr>
                <w:rFonts w:ascii="宋体" w:hAnsi="宋体" w:cs="宋体"/>
                <w:spacing w:val="6"/>
                <w:sz w:val="20"/>
                <w:szCs w:val="20"/>
              </w:rPr>
              <w:lastRenderedPageBreak/>
              <w:t>工且工资全部结清后至</w:t>
            </w:r>
            <w:r>
              <w:rPr>
                <w:rFonts w:ascii="宋体" w:hAnsi="宋体" w:cs="宋体"/>
                <w:sz w:val="20"/>
                <w:szCs w:val="20"/>
              </w:rPr>
              <w:t xml:space="preserve"> </w:t>
            </w:r>
            <w:r>
              <w:rPr>
                <w:rFonts w:ascii="宋体" w:hAnsi="宋体" w:cs="宋体"/>
                <w:spacing w:val="-8"/>
                <w:sz w:val="20"/>
                <w:szCs w:val="20"/>
              </w:rPr>
              <w:t>少</w:t>
            </w:r>
            <w:r>
              <w:rPr>
                <w:rFonts w:ascii="宋体" w:hAnsi="宋体" w:cs="宋体"/>
                <w:spacing w:val="-6"/>
                <w:sz w:val="20"/>
                <w:szCs w:val="20"/>
              </w:rPr>
              <w:t xml:space="preserve"> </w:t>
            </w:r>
            <w:r>
              <w:rPr>
                <w:rFonts w:eastAsia="Times New Roman"/>
                <w:spacing w:val="-6"/>
                <w:sz w:val="20"/>
                <w:szCs w:val="20"/>
              </w:rPr>
              <w:t xml:space="preserve">3 </w:t>
            </w:r>
            <w:r>
              <w:rPr>
                <w:rFonts w:ascii="宋体" w:hAnsi="宋体" w:cs="宋体"/>
                <w:spacing w:val="-6"/>
                <w:sz w:val="20"/>
                <w:szCs w:val="20"/>
              </w:rPr>
              <w:t>年。</w:t>
            </w:r>
          </w:p>
          <w:p w14:paraId="41EDFCDD" w14:textId="77777777" w:rsidR="003C5B32" w:rsidRDefault="00F56DB7">
            <w:pPr>
              <w:spacing w:line="399" w:lineRule="exact"/>
              <w:ind w:left="313"/>
              <w:rPr>
                <w:rFonts w:ascii="宋体" w:hAnsi="宋体" w:cs="宋体" w:hint="eastAsia"/>
                <w:sz w:val="20"/>
                <w:szCs w:val="20"/>
              </w:rPr>
            </w:pPr>
            <w:r>
              <w:rPr>
                <w:rFonts w:eastAsia="Times New Roman"/>
                <w:position w:val="15"/>
                <w:sz w:val="20"/>
                <w:szCs w:val="20"/>
              </w:rPr>
              <w:t>g</w:t>
            </w:r>
            <w:r>
              <w:rPr>
                <w:rFonts w:ascii="宋体" w:hAnsi="宋体" w:cs="宋体"/>
                <w:spacing w:val="6"/>
                <w:position w:val="15"/>
                <w:sz w:val="20"/>
                <w:szCs w:val="20"/>
              </w:rPr>
              <w:t>、分包人 (如有</w:t>
            </w:r>
            <w:r>
              <w:rPr>
                <w:rFonts w:ascii="宋体" w:hAnsi="宋体" w:cs="宋体"/>
                <w:spacing w:val="3"/>
                <w:position w:val="15"/>
                <w:sz w:val="20"/>
                <w:szCs w:val="20"/>
              </w:rPr>
              <w:t>) 拖欠农民工工资的，由承包人先行清偿，再依法进行追偿。因</w:t>
            </w:r>
          </w:p>
          <w:p w14:paraId="620A748A" w14:textId="77777777" w:rsidR="003C5B32" w:rsidRDefault="00F56DB7">
            <w:pPr>
              <w:spacing w:line="226" w:lineRule="auto"/>
              <w:ind w:left="109"/>
              <w:rPr>
                <w:rFonts w:ascii="宋体" w:hAnsi="宋体" w:cs="宋体" w:hint="eastAsia"/>
                <w:sz w:val="20"/>
                <w:szCs w:val="20"/>
              </w:rPr>
            </w:pPr>
            <w:r>
              <w:rPr>
                <w:rFonts w:ascii="宋体" w:hAnsi="宋体" w:cs="宋体"/>
                <w:spacing w:val="10"/>
                <w:sz w:val="20"/>
                <w:szCs w:val="20"/>
              </w:rPr>
              <w:t>承包人转</w:t>
            </w:r>
            <w:r>
              <w:rPr>
                <w:rFonts w:ascii="宋体" w:hAnsi="宋体" w:cs="宋体"/>
                <w:spacing w:val="7"/>
                <w:sz w:val="20"/>
                <w:szCs w:val="20"/>
              </w:rPr>
              <w:t>包</w:t>
            </w:r>
            <w:r>
              <w:rPr>
                <w:rFonts w:ascii="宋体" w:hAnsi="宋体" w:cs="宋体"/>
                <w:spacing w:val="5"/>
                <w:sz w:val="20"/>
                <w:szCs w:val="20"/>
              </w:rPr>
              <w:t>导致拖欠农民工工资的，由承包人先行清偿，再依法进行追偿。</w:t>
            </w:r>
          </w:p>
          <w:p w14:paraId="4625AC32" w14:textId="77777777" w:rsidR="003C5B32" w:rsidRDefault="00F56DB7">
            <w:pPr>
              <w:spacing w:before="118" w:line="369" w:lineRule="auto"/>
              <w:ind w:left="111" w:right="99" w:firstLine="196"/>
              <w:rPr>
                <w:rFonts w:ascii="宋体" w:hAnsi="宋体" w:cs="宋体" w:hint="eastAsia"/>
                <w:sz w:val="20"/>
                <w:szCs w:val="20"/>
              </w:rPr>
            </w:pPr>
            <w:r>
              <w:rPr>
                <w:rFonts w:eastAsia="Times New Roman"/>
                <w:sz w:val="20"/>
                <w:szCs w:val="20"/>
              </w:rPr>
              <w:t>h</w:t>
            </w:r>
            <w:r>
              <w:rPr>
                <w:rFonts w:ascii="宋体" w:hAnsi="宋体" w:cs="宋体"/>
                <w:spacing w:val="6"/>
                <w:sz w:val="20"/>
                <w:szCs w:val="20"/>
              </w:rPr>
              <w:t>、承包人应当</w:t>
            </w:r>
            <w:r>
              <w:rPr>
                <w:rFonts w:ascii="宋体" w:hAnsi="宋体" w:cs="宋体"/>
                <w:spacing w:val="5"/>
                <w:sz w:val="20"/>
                <w:szCs w:val="20"/>
              </w:rPr>
              <w:t>按</w:t>
            </w:r>
            <w:r>
              <w:rPr>
                <w:rFonts w:ascii="宋体" w:hAnsi="宋体" w:cs="宋体"/>
                <w:spacing w:val="3"/>
                <w:sz w:val="20"/>
                <w:szCs w:val="20"/>
              </w:rPr>
              <w:t>照项目所在省、市的人力资源社会保障行政部门、交通运输主管</w:t>
            </w:r>
            <w:r>
              <w:rPr>
                <w:rFonts w:ascii="宋体" w:hAnsi="宋体" w:cs="宋体"/>
                <w:sz w:val="20"/>
                <w:szCs w:val="20"/>
              </w:rPr>
              <w:t xml:space="preserve"> </w:t>
            </w:r>
            <w:r>
              <w:rPr>
                <w:rFonts w:ascii="宋体" w:hAnsi="宋体" w:cs="宋体"/>
                <w:spacing w:val="8"/>
                <w:sz w:val="20"/>
                <w:szCs w:val="20"/>
              </w:rPr>
              <w:t>部</w:t>
            </w:r>
            <w:r>
              <w:rPr>
                <w:rFonts w:ascii="宋体" w:hAnsi="宋体" w:cs="宋体"/>
                <w:spacing w:val="5"/>
                <w:sz w:val="20"/>
                <w:szCs w:val="20"/>
              </w:rPr>
              <w:t>门等的有关规定存储工资保证金。</w:t>
            </w:r>
          </w:p>
          <w:p w14:paraId="2E4BE0BE" w14:textId="77777777" w:rsidR="003C5B32" w:rsidRDefault="00F56DB7">
            <w:pPr>
              <w:spacing w:before="1" w:line="387" w:lineRule="auto"/>
              <w:ind w:left="111" w:right="99" w:firstLine="202"/>
              <w:rPr>
                <w:rFonts w:ascii="宋体" w:hAnsi="宋体" w:cs="宋体" w:hint="eastAsia"/>
                <w:sz w:val="20"/>
                <w:szCs w:val="20"/>
              </w:rPr>
            </w:pPr>
            <w:proofErr w:type="spellStart"/>
            <w:r>
              <w:rPr>
                <w:rFonts w:eastAsia="Times New Roman"/>
                <w:sz w:val="20"/>
                <w:szCs w:val="20"/>
              </w:rPr>
              <w:t>i</w:t>
            </w:r>
            <w:proofErr w:type="spellEnd"/>
            <w:r>
              <w:rPr>
                <w:rFonts w:eastAsia="Times New Roman"/>
                <w:spacing w:val="6"/>
                <w:sz w:val="20"/>
                <w:szCs w:val="20"/>
              </w:rPr>
              <w:t xml:space="preserve"> </w:t>
            </w:r>
            <w:r>
              <w:rPr>
                <w:rFonts w:ascii="宋体" w:hAnsi="宋体" w:cs="宋体"/>
                <w:spacing w:val="6"/>
                <w:sz w:val="20"/>
                <w:szCs w:val="20"/>
              </w:rPr>
              <w:t>、</w:t>
            </w:r>
            <w:r>
              <w:rPr>
                <w:rFonts w:ascii="宋体" w:hAnsi="宋体" w:cs="宋体"/>
                <w:spacing w:val="3"/>
                <w:sz w:val="20"/>
                <w:szCs w:val="20"/>
              </w:rPr>
              <w:t>承包人应当在施工现场醒目位置设立维权信息告示牌，明示下列事项：①发包</w:t>
            </w:r>
            <w:r>
              <w:rPr>
                <w:rFonts w:ascii="宋体" w:hAnsi="宋体" w:cs="宋体"/>
                <w:sz w:val="20"/>
                <w:szCs w:val="20"/>
              </w:rPr>
              <w:t xml:space="preserve"> </w:t>
            </w:r>
            <w:r>
              <w:rPr>
                <w:rFonts w:ascii="宋体" w:hAnsi="宋体" w:cs="宋体"/>
                <w:spacing w:val="12"/>
                <w:sz w:val="20"/>
                <w:szCs w:val="20"/>
              </w:rPr>
              <w:t>人</w:t>
            </w:r>
            <w:r>
              <w:rPr>
                <w:rFonts w:ascii="宋体" w:hAnsi="宋体" w:cs="宋体"/>
                <w:spacing w:val="6"/>
                <w:sz w:val="20"/>
                <w:szCs w:val="20"/>
              </w:rPr>
              <w:t>、承包人及所在项目部、分包单位、相关行业工程建设主管部门、劳资专管员等</w:t>
            </w:r>
          </w:p>
          <w:p w14:paraId="2FF9A60D" w14:textId="77777777" w:rsidR="003C5B32" w:rsidRDefault="00F56DB7">
            <w:pPr>
              <w:spacing w:before="138" w:line="369" w:lineRule="auto"/>
              <w:ind w:left="115" w:right="134" w:hanging="5"/>
              <w:rPr>
                <w:rFonts w:ascii="宋体" w:hAnsi="宋体" w:cs="宋体" w:hint="eastAsia"/>
                <w:sz w:val="20"/>
                <w:szCs w:val="20"/>
              </w:rPr>
            </w:pPr>
            <w:r>
              <w:rPr>
                <w:rFonts w:ascii="宋体" w:hAnsi="宋体" w:cs="宋体"/>
                <w:spacing w:val="12"/>
                <w:sz w:val="20"/>
                <w:szCs w:val="20"/>
              </w:rPr>
              <w:t>基</w:t>
            </w:r>
            <w:r>
              <w:rPr>
                <w:rFonts w:ascii="宋体" w:hAnsi="宋体" w:cs="宋体"/>
                <w:spacing w:val="8"/>
                <w:sz w:val="20"/>
                <w:szCs w:val="20"/>
              </w:rPr>
              <w:t>本</w:t>
            </w:r>
            <w:r>
              <w:rPr>
                <w:rFonts w:ascii="宋体" w:hAnsi="宋体" w:cs="宋体"/>
                <w:spacing w:val="6"/>
                <w:sz w:val="20"/>
                <w:szCs w:val="20"/>
              </w:rPr>
              <w:t>信息；②当地最低工资标准、工资支付日期等基本信息；③交通运输主管部门</w:t>
            </w:r>
            <w:r>
              <w:rPr>
                <w:rFonts w:ascii="宋体" w:hAnsi="宋体" w:cs="宋体"/>
                <w:spacing w:val="10"/>
                <w:sz w:val="20"/>
                <w:szCs w:val="20"/>
              </w:rPr>
              <w:t>和</w:t>
            </w:r>
            <w:r>
              <w:rPr>
                <w:rFonts w:ascii="宋体" w:hAnsi="宋体" w:cs="宋体"/>
                <w:spacing w:val="8"/>
                <w:sz w:val="20"/>
                <w:szCs w:val="20"/>
              </w:rPr>
              <w:t>劳</w:t>
            </w:r>
            <w:r>
              <w:rPr>
                <w:rFonts w:ascii="宋体" w:hAnsi="宋体" w:cs="宋体"/>
                <w:spacing w:val="5"/>
                <w:sz w:val="20"/>
                <w:szCs w:val="20"/>
              </w:rPr>
              <w:t>动保障监察投诉举报电话、劳动争议调解仲裁申请渠道、法律援助申请渠道、</w:t>
            </w:r>
            <w:r>
              <w:rPr>
                <w:rFonts w:ascii="宋体" w:hAnsi="宋体" w:cs="宋体"/>
                <w:sz w:val="20"/>
                <w:szCs w:val="20"/>
              </w:rPr>
              <w:t xml:space="preserve"> </w:t>
            </w:r>
            <w:r>
              <w:rPr>
                <w:rFonts w:ascii="宋体" w:hAnsi="宋体" w:cs="宋体"/>
                <w:spacing w:val="8"/>
                <w:sz w:val="20"/>
                <w:szCs w:val="20"/>
              </w:rPr>
              <w:t>公</w:t>
            </w:r>
            <w:r>
              <w:rPr>
                <w:rFonts w:ascii="宋体" w:hAnsi="宋体" w:cs="宋体"/>
                <w:spacing w:val="5"/>
                <w:sz w:val="20"/>
                <w:szCs w:val="20"/>
              </w:rPr>
              <w:t>共</w:t>
            </w:r>
            <w:r>
              <w:rPr>
                <w:rFonts w:ascii="宋体" w:hAnsi="宋体" w:cs="宋体"/>
                <w:spacing w:val="4"/>
                <w:sz w:val="20"/>
                <w:szCs w:val="20"/>
              </w:rPr>
              <w:t>法律服务热线等信息。</w:t>
            </w:r>
          </w:p>
          <w:p w14:paraId="17641013" w14:textId="77777777" w:rsidR="003C5B32" w:rsidRDefault="00F56DB7">
            <w:pPr>
              <w:spacing w:before="1" w:line="368" w:lineRule="auto"/>
              <w:ind w:left="109" w:right="97" w:firstLine="206"/>
              <w:rPr>
                <w:rFonts w:ascii="宋体" w:hAnsi="宋体" w:cs="宋体" w:hint="eastAsia"/>
                <w:sz w:val="20"/>
                <w:szCs w:val="20"/>
              </w:rPr>
            </w:pPr>
            <w:r>
              <w:rPr>
                <w:rFonts w:ascii="宋体" w:hAnsi="宋体" w:cs="宋体"/>
                <w:spacing w:val="12"/>
                <w:sz w:val="20"/>
                <w:szCs w:val="20"/>
              </w:rPr>
              <w:t>承</w:t>
            </w:r>
            <w:r>
              <w:rPr>
                <w:rFonts w:ascii="宋体" w:hAnsi="宋体" w:cs="宋体"/>
                <w:spacing w:val="10"/>
                <w:sz w:val="20"/>
                <w:szCs w:val="20"/>
              </w:rPr>
              <w:t>包</w:t>
            </w:r>
            <w:r>
              <w:rPr>
                <w:rFonts w:ascii="宋体" w:hAnsi="宋体" w:cs="宋体"/>
                <w:spacing w:val="6"/>
                <w:sz w:val="20"/>
                <w:szCs w:val="20"/>
              </w:rPr>
              <w:t>人在履行合同过程中出现拖欠或克扣农民工工资或与本工程有关的债务而导</w:t>
            </w:r>
            <w:r>
              <w:rPr>
                <w:rFonts w:ascii="宋体" w:hAnsi="宋体" w:cs="宋体"/>
                <w:sz w:val="20"/>
                <w:szCs w:val="20"/>
              </w:rPr>
              <w:t xml:space="preserve"> </w:t>
            </w:r>
            <w:r>
              <w:rPr>
                <w:rFonts w:ascii="宋体" w:hAnsi="宋体" w:cs="宋体"/>
                <w:spacing w:val="12"/>
                <w:sz w:val="20"/>
                <w:szCs w:val="20"/>
              </w:rPr>
              <w:t>致</w:t>
            </w:r>
            <w:r>
              <w:rPr>
                <w:rFonts w:ascii="宋体" w:hAnsi="宋体" w:cs="宋体"/>
                <w:spacing w:val="8"/>
                <w:sz w:val="20"/>
                <w:szCs w:val="20"/>
              </w:rPr>
              <w:t>阻</w:t>
            </w:r>
            <w:r>
              <w:rPr>
                <w:rFonts w:ascii="宋体" w:hAnsi="宋体" w:cs="宋体"/>
                <w:spacing w:val="6"/>
                <w:sz w:val="20"/>
                <w:szCs w:val="20"/>
              </w:rPr>
              <w:t>工、上访，经发包人、监理人及政府相关部门确认后，项目管理法人将停止对</w:t>
            </w:r>
          </w:p>
          <w:p w14:paraId="74C96A16" w14:textId="77777777" w:rsidR="003C5B32" w:rsidRDefault="00F56DB7">
            <w:pPr>
              <w:spacing w:line="227" w:lineRule="auto"/>
              <w:ind w:left="109"/>
              <w:rPr>
                <w:rFonts w:eastAsia="Times New Roman"/>
                <w:sz w:val="20"/>
                <w:szCs w:val="20"/>
              </w:rPr>
            </w:pPr>
            <w:r>
              <w:rPr>
                <w:rFonts w:ascii="宋体" w:hAnsi="宋体" w:cs="宋体"/>
                <w:spacing w:val="9"/>
                <w:sz w:val="20"/>
                <w:szCs w:val="20"/>
              </w:rPr>
              <w:t>承</w:t>
            </w:r>
            <w:r>
              <w:rPr>
                <w:rFonts w:ascii="宋体" w:hAnsi="宋体" w:cs="宋体"/>
                <w:spacing w:val="5"/>
                <w:sz w:val="20"/>
                <w:szCs w:val="20"/>
              </w:rPr>
              <w:t>包人的支付，直到其妥善处理为止。</w:t>
            </w:r>
          </w:p>
        </w:tc>
      </w:tr>
      <w:tr w:rsidR="003C5B32" w14:paraId="7C04311A" w14:textId="77777777">
        <w:trPr>
          <w:trHeight w:val="1464"/>
        </w:trPr>
        <w:tc>
          <w:tcPr>
            <w:tcW w:w="534" w:type="dxa"/>
            <w:tcBorders>
              <w:left w:val="single" w:sz="6" w:space="0" w:color="000000"/>
            </w:tcBorders>
          </w:tcPr>
          <w:p w14:paraId="56D66419" w14:textId="77777777" w:rsidR="003C5B32" w:rsidRDefault="003C5B32">
            <w:pPr>
              <w:spacing w:line="252" w:lineRule="auto"/>
              <w:rPr>
                <w:rFonts w:ascii="Arial"/>
              </w:rPr>
            </w:pPr>
          </w:p>
          <w:p w14:paraId="79CB068B" w14:textId="77777777" w:rsidR="003C5B32" w:rsidRDefault="003C5B32">
            <w:pPr>
              <w:spacing w:line="253" w:lineRule="auto"/>
              <w:rPr>
                <w:rFonts w:ascii="Arial"/>
              </w:rPr>
            </w:pPr>
          </w:p>
          <w:p w14:paraId="7CC6FF2C" w14:textId="77777777" w:rsidR="003C5B32" w:rsidRDefault="003C5B32">
            <w:pPr>
              <w:spacing w:line="253" w:lineRule="auto"/>
              <w:rPr>
                <w:rFonts w:ascii="Arial"/>
              </w:rPr>
            </w:pPr>
          </w:p>
          <w:p w14:paraId="793844C6" w14:textId="77777777" w:rsidR="003C5B32" w:rsidRDefault="003C5B32">
            <w:pPr>
              <w:spacing w:line="253" w:lineRule="auto"/>
              <w:rPr>
                <w:rFonts w:ascii="Arial"/>
              </w:rPr>
            </w:pPr>
          </w:p>
          <w:p w14:paraId="7EB361A1" w14:textId="77777777" w:rsidR="003C5B32" w:rsidRDefault="003C5B32">
            <w:pPr>
              <w:spacing w:line="253" w:lineRule="auto"/>
              <w:rPr>
                <w:rFonts w:ascii="Arial"/>
              </w:rPr>
            </w:pPr>
          </w:p>
          <w:p w14:paraId="42B54783" w14:textId="77777777" w:rsidR="003C5B32" w:rsidRDefault="00F56DB7">
            <w:pPr>
              <w:spacing w:before="57" w:line="195" w:lineRule="auto"/>
              <w:ind w:left="178"/>
              <w:rPr>
                <w:rFonts w:eastAsia="Times New Roman"/>
                <w:spacing w:val="-8"/>
                <w:sz w:val="20"/>
                <w:szCs w:val="20"/>
              </w:rPr>
            </w:pPr>
            <w:r>
              <w:rPr>
                <w:rFonts w:eastAsia="Times New Roman"/>
                <w:spacing w:val="-11"/>
                <w:sz w:val="20"/>
                <w:szCs w:val="20"/>
              </w:rPr>
              <w:t>1</w:t>
            </w:r>
            <w:r>
              <w:rPr>
                <w:rFonts w:eastAsia="Times New Roman"/>
                <w:spacing w:val="-9"/>
                <w:sz w:val="20"/>
                <w:szCs w:val="20"/>
              </w:rPr>
              <w:t>1</w:t>
            </w:r>
          </w:p>
        </w:tc>
        <w:tc>
          <w:tcPr>
            <w:tcW w:w="1113" w:type="dxa"/>
          </w:tcPr>
          <w:p w14:paraId="3F854754" w14:textId="77777777" w:rsidR="003C5B32" w:rsidRDefault="003C5B32">
            <w:pPr>
              <w:spacing w:line="252" w:lineRule="auto"/>
              <w:rPr>
                <w:rFonts w:ascii="Arial"/>
              </w:rPr>
            </w:pPr>
          </w:p>
          <w:p w14:paraId="770E3A14" w14:textId="77777777" w:rsidR="003C5B32" w:rsidRDefault="003C5B32">
            <w:pPr>
              <w:spacing w:line="252" w:lineRule="auto"/>
              <w:rPr>
                <w:rFonts w:ascii="Arial"/>
              </w:rPr>
            </w:pPr>
          </w:p>
          <w:p w14:paraId="77D705ED" w14:textId="77777777" w:rsidR="003C5B32" w:rsidRDefault="003C5B32">
            <w:pPr>
              <w:spacing w:line="253" w:lineRule="auto"/>
              <w:rPr>
                <w:rFonts w:ascii="Arial"/>
              </w:rPr>
            </w:pPr>
          </w:p>
          <w:p w14:paraId="0F0B4E43" w14:textId="77777777" w:rsidR="003C5B32" w:rsidRDefault="003C5B32">
            <w:pPr>
              <w:spacing w:line="253" w:lineRule="auto"/>
              <w:rPr>
                <w:rFonts w:ascii="Arial"/>
              </w:rPr>
            </w:pPr>
          </w:p>
          <w:p w14:paraId="3FC608E0" w14:textId="77777777" w:rsidR="003C5B32" w:rsidRDefault="003C5B32">
            <w:pPr>
              <w:spacing w:line="253" w:lineRule="auto"/>
              <w:rPr>
                <w:rFonts w:ascii="Arial"/>
              </w:rPr>
            </w:pPr>
          </w:p>
          <w:p w14:paraId="2B4F5D7B" w14:textId="77777777" w:rsidR="003C5B32" w:rsidRDefault="00F56DB7">
            <w:pPr>
              <w:spacing w:before="58" w:line="198" w:lineRule="auto"/>
              <w:ind w:left="420"/>
              <w:rPr>
                <w:rFonts w:eastAsia="Times New Roman"/>
                <w:spacing w:val="-6"/>
                <w:sz w:val="20"/>
                <w:szCs w:val="20"/>
              </w:rPr>
            </w:pPr>
            <w:r>
              <w:rPr>
                <w:rFonts w:eastAsia="Times New Roman"/>
                <w:spacing w:val="3"/>
                <w:sz w:val="20"/>
                <w:szCs w:val="20"/>
              </w:rPr>
              <w:t>4.2</w:t>
            </w:r>
          </w:p>
        </w:tc>
        <w:tc>
          <w:tcPr>
            <w:tcW w:w="7644" w:type="dxa"/>
            <w:tcBorders>
              <w:right w:val="single" w:sz="6" w:space="0" w:color="000000"/>
            </w:tcBorders>
          </w:tcPr>
          <w:p w14:paraId="1EC204F0" w14:textId="77777777" w:rsidR="003C5B32" w:rsidRDefault="00F56DB7">
            <w:pPr>
              <w:spacing w:before="101" w:line="293" w:lineRule="auto"/>
              <w:ind w:left="319"/>
              <w:rPr>
                <w:rFonts w:ascii="宋体" w:hAnsi="宋体" w:cs="宋体" w:hint="eastAsia"/>
                <w:sz w:val="20"/>
                <w:szCs w:val="20"/>
              </w:rPr>
            </w:pPr>
            <w:r>
              <w:rPr>
                <w:rFonts w:ascii="宋体" w:hAnsi="宋体" w:cs="宋体"/>
                <w:spacing w:val="6"/>
                <w:sz w:val="20"/>
                <w:szCs w:val="20"/>
                <w:highlight w:val="yellow"/>
              </w:rPr>
              <w:t>履约保证金</w:t>
            </w:r>
            <w:r>
              <w:rPr>
                <w:rFonts w:ascii="宋体" w:hAnsi="宋体" w:cs="宋体"/>
                <w:spacing w:val="4"/>
                <w:sz w:val="20"/>
                <w:szCs w:val="20"/>
                <w:highlight w:val="yellow"/>
              </w:rPr>
              <w:t>额</w:t>
            </w:r>
            <w:r>
              <w:rPr>
                <w:rFonts w:ascii="宋体" w:hAnsi="宋体" w:cs="宋体"/>
                <w:spacing w:val="3"/>
                <w:sz w:val="20"/>
                <w:szCs w:val="20"/>
                <w:highlight w:val="yellow"/>
              </w:rPr>
              <w:t>度为</w:t>
            </w:r>
            <w:r>
              <w:rPr>
                <w:rFonts w:ascii="宋体" w:hAnsi="宋体" w:cs="宋体"/>
                <w:spacing w:val="3"/>
                <w:sz w:val="20"/>
                <w:szCs w:val="20"/>
                <w:highlight w:val="yellow"/>
                <w:u w:val="single"/>
              </w:rPr>
              <w:t xml:space="preserve">  签约合同价的 </w:t>
            </w:r>
            <w:r>
              <w:rPr>
                <w:rFonts w:eastAsia="Times New Roman"/>
                <w:spacing w:val="3"/>
                <w:sz w:val="20"/>
                <w:szCs w:val="20"/>
                <w:highlight w:val="yellow"/>
                <w:u w:val="single"/>
              </w:rPr>
              <w:t xml:space="preserve">5% </w:t>
            </w:r>
            <w:r>
              <w:rPr>
                <w:rFonts w:eastAsia="Times New Roman"/>
                <w:spacing w:val="3"/>
                <w:sz w:val="20"/>
                <w:szCs w:val="20"/>
                <w:u w:val="single"/>
              </w:rPr>
              <w:t xml:space="preserve">  </w:t>
            </w:r>
            <w:r>
              <w:rPr>
                <w:rFonts w:ascii="宋体" w:hAnsi="宋体" w:cs="宋体"/>
                <w:spacing w:val="3"/>
                <w:sz w:val="20"/>
                <w:szCs w:val="20"/>
              </w:rPr>
              <w:t>。</w:t>
            </w:r>
          </w:p>
          <w:p w14:paraId="14442915" w14:textId="77777777" w:rsidR="003C5B32" w:rsidRDefault="00F56DB7">
            <w:pPr>
              <w:spacing w:before="121" w:line="369" w:lineRule="auto"/>
              <w:ind w:left="107" w:right="97" w:firstLine="208"/>
              <w:rPr>
                <w:rFonts w:ascii="宋体" w:hAnsi="宋体" w:cs="宋体" w:hint="eastAsia"/>
                <w:sz w:val="20"/>
                <w:szCs w:val="20"/>
              </w:rPr>
            </w:pPr>
            <w:r>
              <w:rPr>
                <w:rFonts w:ascii="宋体" w:hAnsi="宋体" w:cs="宋体"/>
                <w:spacing w:val="12"/>
                <w:sz w:val="20"/>
                <w:szCs w:val="20"/>
              </w:rPr>
              <w:t>承</w:t>
            </w:r>
            <w:r>
              <w:rPr>
                <w:rFonts w:ascii="宋体" w:hAnsi="宋体" w:cs="宋体"/>
                <w:spacing w:val="10"/>
                <w:sz w:val="20"/>
                <w:szCs w:val="20"/>
              </w:rPr>
              <w:t>包</w:t>
            </w:r>
            <w:r>
              <w:rPr>
                <w:rFonts w:ascii="宋体" w:hAnsi="宋体" w:cs="宋体"/>
                <w:spacing w:val="6"/>
                <w:sz w:val="20"/>
                <w:szCs w:val="20"/>
              </w:rPr>
              <w:t>人应保证其履约保证金在发包人签发工程交工验收证书且承包人按照合同约</w:t>
            </w:r>
            <w:r>
              <w:rPr>
                <w:rFonts w:ascii="宋体" w:hAnsi="宋体" w:cs="宋体"/>
                <w:sz w:val="20"/>
                <w:szCs w:val="20"/>
              </w:rPr>
              <w:t xml:space="preserve"> </w:t>
            </w:r>
            <w:r>
              <w:rPr>
                <w:rFonts w:ascii="宋体" w:hAnsi="宋体" w:cs="宋体"/>
                <w:spacing w:val="2"/>
                <w:sz w:val="20"/>
                <w:szCs w:val="20"/>
              </w:rPr>
              <w:t xml:space="preserve">定缴纳质量保证金前一直有效。发包人应在收到承包人缴纳的质量保证金后 </w:t>
            </w:r>
            <w:r>
              <w:rPr>
                <w:rFonts w:eastAsia="Times New Roman"/>
                <w:spacing w:val="2"/>
                <w:sz w:val="20"/>
                <w:szCs w:val="20"/>
              </w:rPr>
              <w:t xml:space="preserve">28 </w:t>
            </w:r>
            <w:r>
              <w:rPr>
                <w:rFonts w:ascii="宋体" w:hAnsi="宋体" w:cs="宋体"/>
                <w:spacing w:val="2"/>
                <w:sz w:val="20"/>
                <w:szCs w:val="20"/>
              </w:rPr>
              <w:t>天</w:t>
            </w:r>
            <w:r>
              <w:rPr>
                <w:rFonts w:ascii="宋体" w:hAnsi="宋体" w:cs="宋体"/>
                <w:sz w:val="20"/>
                <w:szCs w:val="20"/>
              </w:rPr>
              <w:t xml:space="preserve">内 </w:t>
            </w:r>
            <w:r>
              <w:rPr>
                <w:rFonts w:ascii="宋体" w:hAnsi="宋体" w:cs="宋体"/>
                <w:spacing w:val="8"/>
                <w:sz w:val="20"/>
                <w:szCs w:val="20"/>
              </w:rPr>
              <w:t>将</w:t>
            </w:r>
            <w:r>
              <w:rPr>
                <w:rFonts w:ascii="宋体" w:hAnsi="宋体" w:cs="宋体"/>
                <w:spacing w:val="5"/>
                <w:sz w:val="20"/>
                <w:szCs w:val="20"/>
              </w:rPr>
              <w:t>履约保证金退还给承包人。</w:t>
            </w:r>
          </w:p>
          <w:p w14:paraId="15E8BF75" w14:textId="77777777" w:rsidR="003C5B32" w:rsidRDefault="00F56DB7">
            <w:pPr>
              <w:spacing w:before="1" w:line="368" w:lineRule="auto"/>
              <w:ind w:left="109" w:right="97" w:firstLine="206"/>
              <w:rPr>
                <w:rFonts w:ascii="宋体" w:hAnsi="宋体" w:cs="宋体" w:hint="eastAsia"/>
                <w:sz w:val="20"/>
                <w:szCs w:val="20"/>
              </w:rPr>
            </w:pPr>
            <w:r>
              <w:rPr>
                <w:rFonts w:ascii="宋体" w:hAnsi="宋体" w:cs="宋体"/>
                <w:spacing w:val="12"/>
                <w:sz w:val="20"/>
                <w:szCs w:val="20"/>
              </w:rPr>
              <w:t>承</w:t>
            </w:r>
            <w:r>
              <w:rPr>
                <w:rFonts w:ascii="宋体" w:hAnsi="宋体" w:cs="宋体"/>
                <w:spacing w:val="10"/>
                <w:sz w:val="20"/>
                <w:szCs w:val="20"/>
              </w:rPr>
              <w:t>包</w:t>
            </w:r>
            <w:r>
              <w:rPr>
                <w:rFonts w:ascii="宋体" w:hAnsi="宋体" w:cs="宋体"/>
                <w:spacing w:val="6"/>
                <w:sz w:val="20"/>
                <w:szCs w:val="20"/>
              </w:rPr>
              <w:t>人拒绝按照本合同约定缴纳质量保证金的，发包人有权从应付工程款中扣留</w:t>
            </w:r>
            <w:r>
              <w:rPr>
                <w:rFonts w:ascii="宋体" w:hAnsi="宋体" w:cs="宋体"/>
                <w:sz w:val="20"/>
                <w:szCs w:val="20"/>
              </w:rPr>
              <w:t xml:space="preserve"> </w:t>
            </w:r>
            <w:r>
              <w:rPr>
                <w:rFonts w:ascii="宋体" w:hAnsi="宋体" w:cs="宋体"/>
                <w:spacing w:val="12"/>
                <w:sz w:val="20"/>
                <w:szCs w:val="20"/>
              </w:rPr>
              <w:t>相</w:t>
            </w:r>
            <w:r>
              <w:rPr>
                <w:rFonts w:ascii="宋体" w:hAnsi="宋体" w:cs="宋体"/>
                <w:spacing w:val="8"/>
                <w:sz w:val="20"/>
                <w:szCs w:val="20"/>
              </w:rPr>
              <w:t>应</w:t>
            </w:r>
            <w:r>
              <w:rPr>
                <w:rFonts w:ascii="宋体" w:hAnsi="宋体" w:cs="宋体"/>
                <w:spacing w:val="6"/>
                <w:sz w:val="20"/>
                <w:szCs w:val="20"/>
              </w:rPr>
              <w:t>金额作为质量保证金，或者直接将履约保证金金额用于保证承包人在缺陷责任</w:t>
            </w:r>
          </w:p>
          <w:p w14:paraId="1D05A128" w14:textId="77777777" w:rsidR="003C5B32" w:rsidRDefault="00F56DB7">
            <w:pPr>
              <w:spacing w:line="227" w:lineRule="auto"/>
              <w:ind w:left="111"/>
              <w:rPr>
                <w:rFonts w:ascii="宋体" w:hAnsi="宋体" w:cs="宋体" w:hint="eastAsia"/>
                <w:spacing w:val="9"/>
                <w:sz w:val="20"/>
                <w:szCs w:val="20"/>
              </w:rPr>
            </w:pPr>
            <w:r>
              <w:rPr>
                <w:rFonts w:ascii="宋体" w:hAnsi="宋体" w:cs="宋体"/>
                <w:spacing w:val="8"/>
                <w:sz w:val="20"/>
                <w:szCs w:val="20"/>
              </w:rPr>
              <w:t>期</w:t>
            </w:r>
            <w:r>
              <w:rPr>
                <w:rFonts w:ascii="宋体" w:hAnsi="宋体" w:cs="宋体"/>
                <w:spacing w:val="7"/>
                <w:sz w:val="20"/>
                <w:szCs w:val="20"/>
              </w:rPr>
              <w:t>内</w:t>
            </w:r>
            <w:r>
              <w:rPr>
                <w:rFonts w:ascii="宋体" w:hAnsi="宋体" w:cs="宋体"/>
                <w:spacing w:val="4"/>
                <w:sz w:val="20"/>
                <w:szCs w:val="20"/>
              </w:rPr>
              <w:t>履行缺陷修复义务。</w:t>
            </w:r>
          </w:p>
        </w:tc>
      </w:tr>
      <w:tr w:rsidR="003C5B32" w14:paraId="49D952D6" w14:textId="77777777">
        <w:trPr>
          <w:trHeight w:val="1464"/>
        </w:trPr>
        <w:tc>
          <w:tcPr>
            <w:tcW w:w="534" w:type="dxa"/>
            <w:tcBorders>
              <w:left w:val="single" w:sz="6" w:space="0" w:color="000000"/>
            </w:tcBorders>
          </w:tcPr>
          <w:p w14:paraId="47DCADC7" w14:textId="77777777" w:rsidR="003C5B32" w:rsidRDefault="003C5B32">
            <w:pPr>
              <w:spacing w:line="266" w:lineRule="auto"/>
              <w:rPr>
                <w:rFonts w:ascii="Arial"/>
              </w:rPr>
            </w:pPr>
          </w:p>
          <w:p w14:paraId="78038488" w14:textId="77777777" w:rsidR="003C5B32" w:rsidRDefault="003C5B32">
            <w:pPr>
              <w:spacing w:line="266" w:lineRule="auto"/>
              <w:rPr>
                <w:rFonts w:ascii="Arial"/>
              </w:rPr>
            </w:pPr>
          </w:p>
          <w:p w14:paraId="3A003C0F" w14:textId="77777777" w:rsidR="003C5B32" w:rsidRDefault="003C5B32">
            <w:pPr>
              <w:spacing w:line="266" w:lineRule="auto"/>
              <w:rPr>
                <w:rFonts w:ascii="Arial"/>
              </w:rPr>
            </w:pPr>
          </w:p>
          <w:p w14:paraId="360CDF98" w14:textId="77777777" w:rsidR="003C5B32" w:rsidRDefault="003C5B32">
            <w:pPr>
              <w:spacing w:line="266" w:lineRule="auto"/>
              <w:rPr>
                <w:rFonts w:ascii="Arial"/>
              </w:rPr>
            </w:pPr>
          </w:p>
          <w:p w14:paraId="26EAA363" w14:textId="77777777" w:rsidR="003C5B32" w:rsidRDefault="003C5B32">
            <w:pPr>
              <w:spacing w:line="266" w:lineRule="auto"/>
              <w:rPr>
                <w:rFonts w:ascii="Arial"/>
              </w:rPr>
            </w:pPr>
          </w:p>
          <w:p w14:paraId="128AC64A" w14:textId="77777777" w:rsidR="003C5B32" w:rsidRDefault="003C5B32">
            <w:pPr>
              <w:spacing w:line="266" w:lineRule="auto"/>
              <w:rPr>
                <w:rFonts w:ascii="Arial"/>
              </w:rPr>
            </w:pPr>
          </w:p>
          <w:p w14:paraId="70E5B6A2" w14:textId="77777777" w:rsidR="003C5B32" w:rsidRDefault="003C5B32">
            <w:pPr>
              <w:spacing w:line="266" w:lineRule="auto"/>
              <w:rPr>
                <w:rFonts w:ascii="Arial"/>
              </w:rPr>
            </w:pPr>
          </w:p>
          <w:p w14:paraId="379C5612" w14:textId="77777777" w:rsidR="003C5B32" w:rsidRDefault="00F56DB7">
            <w:pPr>
              <w:spacing w:before="57" w:line="195" w:lineRule="auto"/>
              <w:ind w:left="176"/>
              <w:rPr>
                <w:rFonts w:eastAsia="Times New Roman"/>
                <w:spacing w:val="-8"/>
                <w:sz w:val="20"/>
                <w:szCs w:val="20"/>
              </w:rPr>
            </w:pPr>
            <w:r>
              <w:rPr>
                <w:rFonts w:eastAsia="Times New Roman"/>
                <w:spacing w:val="-8"/>
                <w:sz w:val="20"/>
                <w:szCs w:val="20"/>
              </w:rPr>
              <w:t>1</w:t>
            </w:r>
            <w:r>
              <w:rPr>
                <w:rFonts w:eastAsia="Times New Roman"/>
                <w:spacing w:val="-7"/>
                <w:sz w:val="20"/>
                <w:szCs w:val="20"/>
              </w:rPr>
              <w:t>2</w:t>
            </w:r>
          </w:p>
        </w:tc>
        <w:tc>
          <w:tcPr>
            <w:tcW w:w="1113" w:type="dxa"/>
          </w:tcPr>
          <w:p w14:paraId="039EB5B4" w14:textId="77777777" w:rsidR="003C5B32" w:rsidRDefault="003C5B32">
            <w:pPr>
              <w:spacing w:line="265" w:lineRule="auto"/>
              <w:rPr>
                <w:rFonts w:ascii="Arial"/>
              </w:rPr>
            </w:pPr>
          </w:p>
          <w:p w14:paraId="7AAD609A" w14:textId="77777777" w:rsidR="003C5B32" w:rsidRDefault="003C5B32">
            <w:pPr>
              <w:spacing w:line="266" w:lineRule="auto"/>
              <w:rPr>
                <w:rFonts w:ascii="Arial"/>
              </w:rPr>
            </w:pPr>
          </w:p>
          <w:p w14:paraId="685FE635" w14:textId="77777777" w:rsidR="003C5B32" w:rsidRDefault="003C5B32">
            <w:pPr>
              <w:spacing w:line="266" w:lineRule="auto"/>
              <w:rPr>
                <w:rFonts w:ascii="Arial"/>
              </w:rPr>
            </w:pPr>
          </w:p>
          <w:p w14:paraId="420F7F9B" w14:textId="77777777" w:rsidR="003C5B32" w:rsidRDefault="003C5B32">
            <w:pPr>
              <w:spacing w:line="266" w:lineRule="auto"/>
              <w:rPr>
                <w:rFonts w:ascii="Arial"/>
              </w:rPr>
            </w:pPr>
          </w:p>
          <w:p w14:paraId="679F3CEA" w14:textId="77777777" w:rsidR="003C5B32" w:rsidRDefault="003C5B32">
            <w:pPr>
              <w:spacing w:line="266" w:lineRule="auto"/>
              <w:rPr>
                <w:rFonts w:ascii="Arial"/>
              </w:rPr>
            </w:pPr>
          </w:p>
          <w:p w14:paraId="62F0D484" w14:textId="77777777" w:rsidR="003C5B32" w:rsidRDefault="003C5B32">
            <w:pPr>
              <w:spacing w:line="266" w:lineRule="auto"/>
              <w:rPr>
                <w:rFonts w:ascii="Arial"/>
              </w:rPr>
            </w:pPr>
          </w:p>
          <w:p w14:paraId="4C15C14A" w14:textId="77777777" w:rsidR="003C5B32" w:rsidRDefault="003C5B32">
            <w:pPr>
              <w:spacing w:line="266" w:lineRule="auto"/>
              <w:rPr>
                <w:rFonts w:ascii="Arial"/>
              </w:rPr>
            </w:pPr>
          </w:p>
          <w:p w14:paraId="79A51EF4" w14:textId="77777777" w:rsidR="003C5B32" w:rsidRDefault="00F56DB7">
            <w:pPr>
              <w:spacing w:before="58" w:line="198" w:lineRule="auto"/>
              <w:ind w:left="341"/>
              <w:rPr>
                <w:rFonts w:eastAsia="Times New Roman"/>
                <w:spacing w:val="-6"/>
                <w:sz w:val="20"/>
                <w:szCs w:val="20"/>
              </w:rPr>
            </w:pPr>
            <w:r>
              <w:rPr>
                <w:rFonts w:eastAsia="Times New Roman"/>
                <w:spacing w:val="3"/>
                <w:sz w:val="20"/>
                <w:szCs w:val="20"/>
              </w:rPr>
              <w:t>4.3.4</w:t>
            </w:r>
          </w:p>
        </w:tc>
        <w:tc>
          <w:tcPr>
            <w:tcW w:w="7644" w:type="dxa"/>
            <w:tcBorders>
              <w:right w:val="single" w:sz="6" w:space="0" w:color="000000"/>
            </w:tcBorders>
          </w:tcPr>
          <w:p w14:paraId="4EA16622" w14:textId="77777777" w:rsidR="003C5B32" w:rsidRDefault="00F56DB7">
            <w:pPr>
              <w:spacing w:before="140" w:line="228" w:lineRule="auto"/>
              <w:ind w:left="310"/>
              <w:rPr>
                <w:rFonts w:ascii="宋体" w:hAnsi="宋体" w:cs="宋体" w:hint="eastAsia"/>
                <w:sz w:val="20"/>
                <w:szCs w:val="20"/>
              </w:rPr>
            </w:pPr>
            <w:r>
              <w:rPr>
                <w:rFonts w:eastAsia="Times New Roman"/>
                <w:spacing w:val="3"/>
                <w:sz w:val="20"/>
                <w:szCs w:val="20"/>
              </w:rPr>
              <w:t xml:space="preserve">4.3.4  </w:t>
            </w:r>
            <w:r>
              <w:rPr>
                <w:rFonts w:ascii="宋体" w:hAnsi="宋体" w:cs="宋体"/>
                <w:spacing w:val="3"/>
                <w:sz w:val="20"/>
                <w:szCs w:val="20"/>
              </w:rPr>
              <w:t>劳务分</w:t>
            </w:r>
            <w:r>
              <w:rPr>
                <w:rFonts w:ascii="宋体" w:hAnsi="宋体" w:cs="宋体"/>
                <w:spacing w:val="1"/>
                <w:sz w:val="20"/>
                <w:szCs w:val="20"/>
              </w:rPr>
              <w:t>包</w:t>
            </w:r>
          </w:p>
          <w:p w14:paraId="20D80AFC" w14:textId="77777777" w:rsidR="003C5B32" w:rsidRDefault="00F56DB7">
            <w:pPr>
              <w:spacing w:before="154" w:line="227" w:lineRule="auto"/>
              <w:ind w:left="316"/>
              <w:rPr>
                <w:rFonts w:ascii="宋体" w:hAnsi="宋体" w:cs="宋体" w:hint="eastAsia"/>
                <w:sz w:val="20"/>
                <w:szCs w:val="20"/>
              </w:rPr>
            </w:pPr>
            <w:r>
              <w:rPr>
                <w:rFonts w:ascii="宋体" w:hAnsi="宋体" w:cs="宋体"/>
                <w:spacing w:val="4"/>
                <w:sz w:val="20"/>
                <w:szCs w:val="20"/>
              </w:rPr>
              <w:t>本</w:t>
            </w:r>
            <w:r>
              <w:rPr>
                <w:rFonts w:ascii="宋体" w:hAnsi="宋体" w:cs="宋体"/>
                <w:spacing w:val="3"/>
                <w:sz w:val="20"/>
                <w:szCs w:val="20"/>
              </w:rPr>
              <w:t>项补充：</w:t>
            </w:r>
          </w:p>
          <w:p w14:paraId="1B2A16DA" w14:textId="77777777" w:rsidR="003C5B32" w:rsidRDefault="00F56DB7">
            <w:pPr>
              <w:spacing w:before="154" w:line="369" w:lineRule="auto"/>
              <w:ind w:left="108" w:right="99" w:firstLine="217"/>
              <w:rPr>
                <w:rFonts w:ascii="宋体" w:hAnsi="宋体" w:cs="宋体" w:hint="eastAsia"/>
                <w:sz w:val="20"/>
                <w:szCs w:val="20"/>
              </w:rPr>
            </w:pPr>
            <w:r>
              <w:rPr>
                <w:rFonts w:ascii="宋体" w:hAnsi="宋体" w:cs="宋体"/>
                <w:spacing w:val="10"/>
                <w:sz w:val="20"/>
                <w:szCs w:val="20"/>
              </w:rPr>
              <w:t>(</w:t>
            </w:r>
            <w:r>
              <w:rPr>
                <w:rFonts w:eastAsia="Times New Roman"/>
                <w:spacing w:val="10"/>
                <w:sz w:val="20"/>
                <w:szCs w:val="20"/>
              </w:rPr>
              <w:t>5</w:t>
            </w:r>
            <w:r>
              <w:rPr>
                <w:rFonts w:ascii="宋体" w:hAnsi="宋体" w:cs="宋体"/>
                <w:spacing w:val="10"/>
                <w:sz w:val="20"/>
                <w:szCs w:val="20"/>
              </w:rPr>
              <w:t xml:space="preserve">) </w:t>
            </w:r>
            <w:r>
              <w:rPr>
                <w:rFonts w:ascii="宋体" w:hAnsi="宋体" w:cs="宋体"/>
                <w:spacing w:val="8"/>
                <w:sz w:val="20"/>
                <w:szCs w:val="20"/>
              </w:rPr>
              <w:t>劳</w:t>
            </w:r>
            <w:r>
              <w:rPr>
                <w:rFonts w:ascii="宋体" w:hAnsi="宋体" w:cs="宋体"/>
                <w:spacing w:val="5"/>
                <w:sz w:val="20"/>
                <w:szCs w:val="20"/>
              </w:rPr>
              <w:t>务分包合同应当包括以下内容：劳务合同期限、工作内容和工作时间、劳</w:t>
            </w:r>
            <w:r>
              <w:rPr>
                <w:rFonts w:ascii="宋体" w:hAnsi="宋体" w:cs="宋体"/>
                <w:sz w:val="20"/>
                <w:szCs w:val="20"/>
              </w:rPr>
              <w:t xml:space="preserve"> </w:t>
            </w:r>
            <w:r>
              <w:rPr>
                <w:rFonts w:ascii="宋体" w:hAnsi="宋体" w:cs="宋体"/>
                <w:spacing w:val="9"/>
                <w:sz w:val="20"/>
                <w:szCs w:val="20"/>
              </w:rPr>
              <w:t>动</w:t>
            </w:r>
            <w:r>
              <w:rPr>
                <w:rFonts w:ascii="宋体" w:hAnsi="宋体" w:cs="宋体"/>
                <w:spacing w:val="6"/>
                <w:sz w:val="20"/>
                <w:szCs w:val="20"/>
              </w:rPr>
              <w:t>保护和劳动条件、劳务报酬 (在劳动合同中要明确工资以货币形式按月支付，并</w:t>
            </w:r>
            <w:r>
              <w:rPr>
                <w:rFonts w:ascii="宋体" w:hAnsi="宋体" w:cs="宋体"/>
                <w:sz w:val="20"/>
                <w:szCs w:val="20"/>
              </w:rPr>
              <w:t xml:space="preserve"> </w:t>
            </w:r>
            <w:r>
              <w:rPr>
                <w:rFonts w:ascii="宋体" w:hAnsi="宋体" w:cs="宋体"/>
                <w:spacing w:val="6"/>
                <w:sz w:val="20"/>
                <w:szCs w:val="20"/>
              </w:rPr>
              <w:t>约定支付的时间、标准和支付方式) 、劳动纪律 (在劳动合同中明确要求农民工</w:t>
            </w:r>
            <w:r>
              <w:rPr>
                <w:rFonts w:ascii="宋体" w:hAnsi="宋体" w:cs="宋体"/>
                <w:spacing w:val="3"/>
                <w:sz w:val="20"/>
                <w:szCs w:val="20"/>
              </w:rPr>
              <w:t>遵</w:t>
            </w:r>
            <w:r>
              <w:rPr>
                <w:rFonts w:ascii="宋体" w:hAnsi="宋体" w:cs="宋体"/>
                <w:sz w:val="20"/>
                <w:szCs w:val="20"/>
              </w:rPr>
              <w:t xml:space="preserve"> </w:t>
            </w:r>
            <w:r>
              <w:rPr>
                <w:rFonts w:ascii="宋体" w:hAnsi="宋体" w:cs="宋体"/>
                <w:spacing w:val="12"/>
                <w:sz w:val="20"/>
                <w:szCs w:val="20"/>
              </w:rPr>
              <w:t>守</w:t>
            </w:r>
            <w:r>
              <w:rPr>
                <w:rFonts w:ascii="宋体" w:hAnsi="宋体" w:cs="宋体"/>
                <w:spacing w:val="9"/>
                <w:sz w:val="20"/>
                <w:szCs w:val="20"/>
              </w:rPr>
              <w:t>的</w:t>
            </w:r>
            <w:r>
              <w:rPr>
                <w:rFonts w:ascii="宋体" w:hAnsi="宋体" w:cs="宋体"/>
                <w:spacing w:val="6"/>
                <w:sz w:val="20"/>
                <w:szCs w:val="20"/>
              </w:rPr>
              <w:t>用人单位依法制定的有关规章制度，用人单位应当在签订劳动合同前告知农民</w:t>
            </w:r>
            <w:r>
              <w:rPr>
                <w:rFonts w:ascii="宋体" w:hAnsi="宋体" w:cs="宋体"/>
                <w:sz w:val="20"/>
                <w:szCs w:val="20"/>
              </w:rPr>
              <w:t xml:space="preserve"> </w:t>
            </w:r>
            <w:r>
              <w:rPr>
                <w:rFonts w:ascii="宋体" w:hAnsi="宋体" w:cs="宋体"/>
                <w:spacing w:val="6"/>
                <w:sz w:val="20"/>
                <w:szCs w:val="20"/>
              </w:rPr>
              <w:t>工) 、违反劳务合同的责任 (劳务合同中应当约定违约责任，一方违反劳务合同</w:t>
            </w:r>
            <w:r>
              <w:rPr>
                <w:rFonts w:ascii="宋体" w:hAnsi="宋体" w:cs="宋体"/>
                <w:spacing w:val="3"/>
                <w:sz w:val="20"/>
                <w:szCs w:val="20"/>
              </w:rPr>
              <w:t>给</w:t>
            </w:r>
            <w:r>
              <w:rPr>
                <w:rFonts w:ascii="宋体" w:hAnsi="宋体" w:cs="宋体"/>
                <w:sz w:val="20"/>
                <w:szCs w:val="20"/>
              </w:rPr>
              <w:t xml:space="preserve"> </w:t>
            </w:r>
            <w:r>
              <w:rPr>
                <w:rFonts w:ascii="宋体" w:hAnsi="宋体" w:cs="宋体"/>
                <w:spacing w:val="10"/>
                <w:sz w:val="20"/>
                <w:szCs w:val="20"/>
              </w:rPr>
              <w:t>对方造</w:t>
            </w:r>
            <w:r>
              <w:rPr>
                <w:rFonts w:ascii="宋体" w:hAnsi="宋体" w:cs="宋体"/>
                <w:spacing w:val="5"/>
                <w:sz w:val="20"/>
                <w:szCs w:val="20"/>
              </w:rPr>
              <w:t>成经济损失的，要按《劳动法》等有关法律规定承担赔偿责任) 。</w:t>
            </w:r>
          </w:p>
          <w:p w14:paraId="38BB709A" w14:textId="77777777" w:rsidR="003C5B32" w:rsidRDefault="00F56DB7">
            <w:pPr>
              <w:spacing w:line="400" w:lineRule="exact"/>
              <w:ind w:left="325"/>
              <w:rPr>
                <w:rFonts w:ascii="宋体" w:hAnsi="宋体" w:cs="宋体" w:hint="eastAsia"/>
                <w:sz w:val="20"/>
                <w:szCs w:val="20"/>
              </w:rPr>
            </w:pPr>
            <w:r>
              <w:rPr>
                <w:rFonts w:ascii="宋体" w:hAnsi="宋体" w:cs="宋体"/>
                <w:spacing w:val="10"/>
                <w:position w:val="15"/>
                <w:sz w:val="20"/>
                <w:szCs w:val="20"/>
              </w:rPr>
              <w:t>(</w:t>
            </w:r>
            <w:r>
              <w:rPr>
                <w:rFonts w:eastAsia="Times New Roman"/>
                <w:spacing w:val="10"/>
                <w:position w:val="15"/>
                <w:sz w:val="20"/>
                <w:szCs w:val="20"/>
              </w:rPr>
              <w:t>6</w:t>
            </w:r>
            <w:r>
              <w:rPr>
                <w:rFonts w:ascii="宋体" w:hAnsi="宋体" w:cs="宋体"/>
                <w:spacing w:val="10"/>
                <w:position w:val="15"/>
                <w:sz w:val="20"/>
                <w:szCs w:val="20"/>
              </w:rPr>
              <w:t>) 发</w:t>
            </w:r>
            <w:r>
              <w:rPr>
                <w:rFonts w:ascii="宋体" w:hAnsi="宋体" w:cs="宋体"/>
                <w:spacing w:val="5"/>
                <w:position w:val="15"/>
                <w:sz w:val="20"/>
                <w:szCs w:val="20"/>
              </w:rPr>
              <w:t>包人批准的劳务分包并不免除本合同规定的承包人的任何责任或义务，发</w:t>
            </w:r>
          </w:p>
          <w:p w14:paraId="09DBA1C2" w14:textId="77777777" w:rsidR="003C5B32" w:rsidRDefault="00F56DB7">
            <w:pPr>
              <w:spacing w:line="224" w:lineRule="auto"/>
              <w:ind w:left="109"/>
              <w:rPr>
                <w:rFonts w:ascii="宋体" w:hAnsi="宋体" w:cs="宋体" w:hint="eastAsia"/>
                <w:spacing w:val="9"/>
                <w:sz w:val="20"/>
                <w:szCs w:val="20"/>
              </w:rPr>
            </w:pPr>
            <w:r>
              <w:rPr>
                <w:rFonts w:ascii="宋体" w:hAnsi="宋体" w:cs="宋体"/>
                <w:spacing w:val="10"/>
                <w:sz w:val="20"/>
                <w:szCs w:val="20"/>
              </w:rPr>
              <w:t>包人对承</w:t>
            </w:r>
            <w:r>
              <w:rPr>
                <w:rFonts w:ascii="宋体" w:hAnsi="宋体" w:cs="宋体"/>
                <w:spacing w:val="7"/>
                <w:sz w:val="20"/>
                <w:szCs w:val="20"/>
              </w:rPr>
              <w:t>包</w:t>
            </w:r>
            <w:r>
              <w:rPr>
                <w:rFonts w:ascii="宋体" w:hAnsi="宋体" w:cs="宋体"/>
                <w:spacing w:val="5"/>
                <w:sz w:val="20"/>
                <w:szCs w:val="20"/>
              </w:rPr>
              <w:t>人与劳务分包人之间的法律与经济纠纷不承担任何责任和义务。</w:t>
            </w:r>
          </w:p>
        </w:tc>
      </w:tr>
      <w:tr w:rsidR="003C5B32" w14:paraId="0F8FF592" w14:textId="77777777">
        <w:trPr>
          <w:trHeight w:val="1464"/>
        </w:trPr>
        <w:tc>
          <w:tcPr>
            <w:tcW w:w="534" w:type="dxa"/>
            <w:tcBorders>
              <w:left w:val="single" w:sz="6" w:space="0" w:color="000000"/>
            </w:tcBorders>
          </w:tcPr>
          <w:p w14:paraId="314BC0E6" w14:textId="77777777" w:rsidR="003C5B32" w:rsidRDefault="003C5B32">
            <w:pPr>
              <w:spacing w:line="267" w:lineRule="auto"/>
              <w:rPr>
                <w:rFonts w:ascii="Arial"/>
              </w:rPr>
            </w:pPr>
          </w:p>
          <w:p w14:paraId="4233F346" w14:textId="77777777" w:rsidR="003C5B32" w:rsidRDefault="003C5B32">
            <w:pPr>
              <w:spacing w:line="267" w:lineRule="auto"/>
              <w:rPr>
                <w:rFonts w:ascii="Arial"/>
              </w:rPr>
            </w:pPr>
          </w:p>
          <w:p w14:paraId="5E08955A" w14:textId="77777777" w:rsidR="003C5B32" w:rsidRDefault="003C5B32">
            <w:pPr>
              <w:spacing w:line="267" w:lineRule="auto"/>
              <w:rPr>
                <w:rFonts w:ascii="Arial"/>
              </w:rPr>
            </w:pPr>
          </w:p>
          <w:p w14:paraId="0A567E22" w14:textId="77777777" w:rsidR="003C5B32" w:rsidRDefault="003C5B32">
            <w:pPr>
              <w:spacing w:line="268" w:lineRule="auto"/>
              <w:rPr>
                <w:rFonts w:ascii="Arial"/>
              </w:rPr>
            </w:pPr>
          </w:p>
          <w:p w14:paraId="33318910" w14:textId="77777777" w:rsidR="003C5B32" w:rsidRDefault="00F56DB7">
            <w:pPr>
              <w:spacing w:before="57" w:line="195" w:lineRule="auto"/>
              <w:ind w:left="176"/>
              <w:rPr>
                <w:rFonts w:eastAsia="Times New Roman"/>
                <w:spacing w:val="-8"/>
                <w:sz w:val="20"/>
                <w:szCs w:val="20"/>
              </w:rPr>
            </w:pPr>
            <w:r>
              <w:rPr>
                <w:rFonts w:eastAsia="Times New Roman"/>
                <w:spacing w:val="-8"/>
                <w:sz w:val="20"/>
                <w:szCs w:val="20"/>
              </w:rPr>
              <w:t>1</w:t>
            </w:r>
            <w:r>
              <w:rPr>
                <w:rFonts w:eastAsia="Times New Roman"/>
                <w:spacing w:val="-7"/>
                <w:sz w:val="20"/>
                <w:szCs w:val="20"/>
              </w:rPr>
              <w:t>3</w:t>
            </w:r>
          </w:p>
        </w:tc>
        <w:tc>
          <w:tcPr>
            <w:tcW w:w="1113" w:type="dxa"/>
          </w:tcPr>
          <w:p w14:paraId="0E63F2D2" w14:textId="77777777" w:rsidR="003C5B32" w:rsidRDefault="003C5B32">
            <w:pPr>
              <w:spacing w:line="267" w:lineRule="auto"/>
              <w:rPr>
                <w:rFonts w:ascii="Arial"/>
              </w:rPr>
            </w:pPr>
          </w:p>
          <w:p w14:paraId="2B672B1F" w14:textId="77777777" w:rsidR="003C5B32" w:rsidRDefault="003C5B32">
            <w:pPr>
              <w:spacing w:line="267" w:lineRule="auto"/>
              <w:rPr>
                <w:rFonts w:ascii="Arial"/>
              </w:rPr>
            </w:pPr>
          </w:p>
          <w:p w14:paraId="2FEE0D05" w14:textId="77777777" w:rsidR="003C5B32" w:rsidRDefault="003C5B32">
            <w:pPr>
              <w:spacing w:line="267" w:lineRule="auto"/>
              <w:rPr>
                <w:rFonts w:ascii="Arial"/>
              </w:rPr>
            </w:pPr>
          </w:p>
          <w:p w14:paraId="5A763A9A" w14:textId="77777777" w:rsidR="003C5B32" w:rsidRDefault="003C5B32">
            <w:pPr>
              <w:spacing w:line="268" w:lineRule="auto"/>
              <w:rPr>
                <w:rFonts w:ascii="Arial"/>
              </w:rPr>
            </w:pPr>
          </w:p>
          <w:p w14:paraId="04B31238" w14:textId="77777777" w:rsidR="003C5B32" w:rsidRDefault="00F56DB7">
            <w:pPr>
              <w:spacing w:before="57" w:line="198" w:lineRule="auto"/>
              <w:ind w:left="420"/>
              <w:rPr>
                <w:rFonts w:eastAsia="Times New Roman"/>
                <w:spacing w:val="-6"/>
                <w:sz w:val="20"/>
                <w:szCs w:val="20"/>
              </w:rPr>
            </w:pPr>
            <w:r>
              <w:rPr>
                <w:rFonts w:eastAsia="Times New Roman"/>
                <w:spacing w:val="5"/>
                <w:sz w:val="20"/>
                <w:szCs w:val="20"/>
              </w:rPr>
              <w:t>4</w:t>
            </w:r>
            <w:r>
              <w:rPr>
                <w:rFonts w:eastAsia="Times New Roman"/>
                <w:spacing w:val="3"/>
                <w:sz w:val="20"/>
                <w:szCs w:val="20"/>
              </w:rPr>
              <w:t>.3</w:t>
            </w:r>
          </w:p>
        </w:tc>
        <w:tc>
          <w:tcPr>
            <w:tcW w:w="7644" w:type="dxa"/>
            <w:tcBorders>
              <w:right w:val="single" w:sz="6" w:space="0" w:color="000000"/>
            </w:tcBorders>
          </w:tcPr>
          <w:p w14:paraId="64CEB3E0" w14:textId="77777777" w:rsidR="003C5B32" w:rsidRDefault="00F56DB7">
            <w:pPr>
              <w:spacing w:before="142" w:line="227" w:lineRule="auto"/>
              <w:ind w:left="316"/>
              <w:rPr>
                <w:rFonts w:ascii="宋体" w:hAnsi="宋体" w:cs="宋体" w:hint="eastAsia"/>
                <w:sz w:val="20"/>
                <w:szCs w:val="20"/>
              </w:rPr>
            </w:pPr>
            <w:r>
              <w:rPr>
                <w:rFonts w:ascii="宋体" w:hAnsi="宋体" w:cs="宋体"/>
                <w:spacing w:val="4"/>
                <w:sz w:val="20"/>
                <w:szCs w:val="20"/>
              </w:rPr>
              <w:t>本</w:t>
            </w:r>
            <w:r>
              <w:rPr>
                <w:rFonts w:ascii="宋体" w:hAnsi="宋体" w:cs="宋体"/>
                <w:spacing w:val="3"/>
                <w:sz w:val="20"/>
                <w:szCs w:val="20"/>
              </w:rPr>
              <w:t>款补充：</w:t>
            </w:r>
          </w:p>
          <w:p w14:paraId="68D787CB" w14:textId="77777777" w:rsidR="003C5B32" w:rsidRDefault="00F56DB7">
            <w:pPr>
              <w:spacing w:before="153" w:line="369" w:lineRule="auto"/>
              <w:ind w:left="110" w:right="99" w:firstLine="200"/>
              <w:rPr>
                <w:rFonts w:ascii="宋体" w:hAnsi="宋体" w:cs="宋体" w:hint="eastAsia"/>
                <w:sz w:val="20"/>
                <w:szCs w:val="20"/>
              </w:rPr>
            </w:pPr>
            <w:r>
              <w:rPr>
                <w:rFonts w:eastAsia="Times New Roman"/>
                <w:spacing w:val="6"/>
                <w:sz w:val="20"/>
                <w:szCs w:val="20"/>
              </w:rPr>
              <w:t>4</w:t>
            </w:r>
            <w:r>
              <w:rPr>
                <w:rFonts w:eastAsia="Times New Roman"/>
                <w:spacing w:val="3"/>
                <w:sz w:val="20"/>
                <w:szCs w:val="20"/>
              </w:rPr>
              <w:t xml:space="preserve">.3.8  </w:t>
            </w:r>
            <w:r>
              <w:rPr>
                <w:rFonts w:ascii="宋体" w:hAnsi="宋体" w:cs="宋体"/>
                <w:spacing w:val="3"/>
                <w:sz w:val="20"/>
                <w:szCs w:val="20"/>
              </w:rPr>
              <w:t>本项目的分包合同及劳动合同应按照发包人的要求，按照住房和城乡建设部</w:t>
            </w:r>
            <w:r>
              <w:rPr>
                <w:rFonts w:ascii="宋体" w:hAnsi="宋体" w:cs="宋体"/>
                <w:sz w:val="20"/>
                <w:szCs w:val="20"/>
              </w:rPr>
              <w:t xml:space="preserve"> </w:t>
            </w:r>
            <w:r>
              <w:rPr>
                <w:rFonts w:ascii="宋体" w:hAnsi="宋体" w:cs="宋体"/>
                <w:spacing w:val="12"/>
                <w:sz w:val="20"/>
                <w:szCs w:val="20"/>
              </w:rPr>
              <w:t>和</w:t>
            </w:r>
            <w:r>
              <w:rPr>
                <w:rFonts w:ascii="宋体" w:hAnsi="宋体" w:cs="宋体"/>
                <w:spacing w:val="7"/>
                <w:sz w:val="20"/>
                <w:szCs w:val="20"/>
              </w:rPr>
              <w:t>劳</w:t>
            </w:r>
            <w:r>
              <w:rPr>
                <w:rFonts w:ascii="宋体" w:hAnsi="宋体" w:cs="宋体"/>
                <w:spacing w:val="6"/>
                <w:sz w:val="20"/>
                <w:szCs w:val="20"/>
              </w:rPr>
              <w:t>动社会保障部的示范合同文本，或交通运输主管部门颁发的示范合同文本编制</w:t>
            </w:r>
            <w:r>
              <w:rPr>
                <w:rFonts w:ascii="宋体" w:hAnsi="宋体" w:cs="宋体"/>
                <w:sz w:val="20"/>
                <w:szCs w:val="20"/>
              </w:rPr>
              <w:t xml:space="preserve"> </w:t>
            </w:r>
            <w:r>
              <w:rPr>
                <w:rFonts w:ascii="宋体" w:hAnsi="宋体" w:cs="宋体"/>
                <w:spacing w:val="3"/>
                <w:sz w:val="20"/>
                <w:szCs w:val="20"/>
              </w:rPr>
              <w:t>并签订。</w:t>
            </w:r>
          </w:p>
          <w:p w14:paraId="2F815468" w14:textId="77777777" w:rsidR="003C5B32" w:rsidRDefault="00F56DB7">
            <w:pPr>
              <w:spacing w:line="400" w:lineRule="exact"/>
              <w:ind w:left="310"/>
              <w:rPr>
                <w:rFonts w:ascii="宋体" w:hAnsi="宋体" w:cs="宋体" w:hint="eastAsia"/>
                <w:spacing w:val="9"/>
                <w:sz w:val="20"/>
                <w:szCs w:val="20"/>
              </w:rPr>
            </w:pPr>
            <w:r>
              <w:rPr>
                <w:rFonts w:eastAsia="Times New Roman"/>
                <w:spacing w:val="4"/>
                <w:position w:val="14"/>
                <w:sz w:val="20"/>
                <w:szCs w:val="20"/>
              </w:rPr>
              <w:t xml:space="preserve">4.3.9  </w:t>
            </w:r>
            <w:r>
              <w:rPr>
                <w:rFonts w:ascii="宋体" w:hAnsi="宋体" w:cs="宋体"/>
                <w:spacing w:val="4"/>
                <w:position w:val="14"/>
                <w:sz w:val="20"/>
                <w:szCs w:val="20"/>
              </w:rPr>
              <w:t xml:space="preserve">承包人的分包应符合本项目招标文件第二章“投标人须知”第 </w:t>
            </w:r>
            <w:r>
              <w:rPr>
                <w:rFonts w:eastAsia="Times New Roman"/>
                <w:spacing w:val="4"/>
                <w:position w:val="14"/>
                <w:sz w:val="20"/>
                <w:szCs w:val="20"/>
              </w:rPr>
              <w:t xml:space="preserve">1. 11 </w:t>
            </w:r>
            <w:r>
              <w:rPr>
                <w:rFonts w:ascii="宋体" w:hAnsi="宋体" w:cs="宋体"/>
                <w:spacing w:val="4"/>
                <w:position w:val="14"/>
                <w:sz w:val="20"/>
                <w:szCs w:val="20"/>
              </w:rPr>
              <w:t>款的</w:t>
            </w:r>
            <w:r>
              <w:rPr>
                <w:rFonts w:ascii="宋体" w:hAnsi="宋体" w:cs="宋体"/>
                <w:spacing w:val="1"/>
                <w:position w:val="14"/>
                <w:sz w:val="20"/>
                <w:szCs w:val="20"/>
              </w:rPr>
              <w:t>规</w:t>
            </w:r>
            <w:r>
              <w:rPr>
                <w:rFonts w:ascii="宋体" w:hAnsi="宋体" w:cs="宋体"/>
                <w:spacing w:val="-3"/>
                <w:sz w:val="20"/>
                <w:szCs w:val="20"/>
              </w:rPr>
              <w:t>定</w:t>
            </w:r>
            <w:r>
              <w:rPr>
                <w:rFonts w:ascii="宋体" w:hAnsi="宋体" w:cs="宋体"/>
                <w:spacing w:val="-2"/>
                <w:sz w:val="20"/>
                <w:szCs w:val="20"/>
              </w:rPr>
              <w:t>。</w:t>
            </w:r>
          </w:p>
        </w:tc>
      </w:tr>
      <w:tr w:rsidR="003C5B32" w14:paraId="1111B308" w14:textId="77777777">
        <w:trPr>
          <w:trHeight w:val="1464"/>
        </w:trPr>
        <w:tc>
          <w:tcPr>
            <w:tcW w:w="534" w:type="dxa"/>
            <w:tcBorders>
              <w:left w:val="single" w:sz="6" w:space="0" w:color="000000"/>
            </w:tcBorders>
          </w:tcPr>
          <w:p w14:paraId="20CCA913" w14:textId="77777777" w:rsidR="003C5B32" w:rsidRDefault="003C5B32">
            <w:pPr>
              <w:spacing w:line="289" w:lineRule="auto"/>
              <w:rPr>
                <w:rFonts w:ascii="Arial"/>
              </w:rPr>
            </w:pPr>
          </w:p>
          <w:p w14:paraId="667EF8DE" w14:textId="77777777" w:rsidR="003C5B32" w:rsidRDefault="003C5B32">
            <w:pPr>
              <w:spacing w:line="290" w:lineRule="auto"/>
              <w:rPr>
                <w:rFonts w:ascii="Arial"/>
              </w:rPr>
            </w:pPr>
          </w:p>
          <w:p w14:paraId="301E5AFB" w14:textId="77777777" w:rsidR="003C5B32" w:rsidRDefault="003C5B32">
            <w:pPr>
              <w:spacing w:line="290" w:lineRule="auto"/>
              <w:rPr>
                <w:rFonts w:ascii="Arial"/>
              </w:rPr>
            </w:pPr>
          </w:p>
          <w:p w14:paraId="17950C1A" w14:textId="77777777" w:rsidR="003C5B32" w:rsidRDefault="00F56DB7">
            <w:pPr>
              <w:spacing w:before="58" w:line="195" w:lineRule="auto"/>
              <w:ind w:left="176"/>
              <w:rPr>
                <w:rFonts w:eastAsia="Times New Roman"/>
                <w:spacing w:val="-8"/>
                <w:sz w:val="20"/>
                <w:szCs w:val="20"/>
              </w:rPr>
            </w:pPr>
            <w:r>
              <w:rPr>
                <w:rFonts w:eastAsia="Times New Roman"/>
                <w:spacing w:val="-8"/>
                <w:sz w:val="20"/>
                <w:szCs w:val="20"/>
              </w:rPr>
              <w:t>1</w:t>
            </w:r>
            <w:r>
              <w:rPr>
                <w:rFonts w:eastAsia="Times New Roman"/>
                <w:spacing w:val="-7"/>
                <w:sz w:val="20"/>
                <w:szCs w:val="20"/>
              </w:rPr>
              <w:t>4</w:t>
            </w:r>
          </w:p>
        </w:tc>
        <w:tc>
          <w:tcPr>
            <w:tcW w:w="1113" w:type="dxa"/>
          </w:tcPr>
          <w:p w14:paraId="4BFE0EC5" w14:textId="77777777" w:rsidR="003C5B32" w:rsidRDefault="003C5B32">
            <w:pPr>
              <w:spacing w:line="289" w:lineRule="auto"/>
              <w:rPr>
                <w:rFonts w:ascii="Arial"/>
              </w:rPr>
            </w:pPr>
          </w:p>
          <w:p w14:paraId="6C8986C9" w14:textId="77777777" w:rsidR="003C5B32" w:rsidRDefault="003C5B32">
            <w:pPr>
              <w:spacing w:line="290" w:lineRule="auto"/>
              <w:rPr>
                <w:rFonts w:ascii="Arial"/>
              </w:rPr>
            </w:pPr>
          </w:p>
          <w:p w14:paraId="7304CA72" w14:textId="77777777" w:rsidR="003C5B32" w:rsidRDefault="003C5B32">
            <w:pPr>
              <w:spacing w:line="290" w:lineRule="auto"/>
              <w:rPr>
                <w:rFonts w:ascii="Arial"/>
              </w:rPr>
            </w:pPr>
          </w:p>
          <w:p w14:paraId="19D77A51" w14:textId="77777777" w:rsidR="003C5B32" w:rsidRDefault="00F56DB7">
            <w:pPr>
              <w:spacing w:before="58" w:line="198" w:lineRule="auto"/>
              <w:ind w:left="420"/>
              <w:rPr>
                <w:rFonts w:eastAsia="Times New Roman"/>
                <w:spacing w:val="5"/>
                <w:sz w:val="20"/>
                <w:szCs w:val="20"/>
              </w:rPr>
            </w:pPr>
            <w:r>
              <w:rPr>
                <w:rFonts w:eastAsia="Times New Roman"/>
                <w:spacing w:val="5"/>
                <w:sz w:val="20"/>
                <w:szCs w:val="20"/>
              </w:rPr>
              <w:t>4</w:t>
            </w:r>
            <w:r>
              <w:rPr>
                <w:rFonts w:eastAsia="Times New Roman"/>
                <w:spacing w:val="4"/>
                <w:sz w:val="20"/>
                <w:szCs w:val="20"/>
              </w:rPr>
              <w:t>.9</w:t>
            </w:r>
          </w:p>
        </w:tc>
        <w:tc>
          <w:tcPr>
            <w:tcW w:w="7644" w:type="dxa"/>
            <w:tcBorders>
              <w:right w:val="single" w:sz="6" w:space="0" w:color="000000"/>
            </w:tcBorders>
          </w:tcPr>
          <w:p w14:paraId="7A7C357C" w14:textId="77777777" w:rsidR="003C5B32" w:rsidRDefault="00F56DB7">
            <w:pPr>
              <w:spacing w:before="142" w:line="369" w:lineRule="auto"/>
              <w:ind w:left="110" w:right="47" w:firstLine="208"/>
              <w:rPr>
                <w:rFonts w:ascii="宋体" w:hAnsi="宋体" w:cs="宋体" w:hint="eastAsia"/>
                <w:sz w:val="20"/>
                <w:szCs w:val="20"/>
              </w:rPr>
            </w:pPr>
            <w:r>
              <w:rPr>
                <w:rFonts w:ascii="宋体" w:hAnsi="宋体" w:cs="宋体"/>
                <w:spacing w:val="12"/>
                <w:sz w:val="20"/>
                <w:szCs w:val="20"/>
              </w:rPr>
              <w:t>工</w:t>
            </w:r>
            <w:r>
              <w:rPr>
                <w:rFonts w:ascii="宋体" w:hAnsi="宋体" w:cs="宋体"/>
                <w:spacing w:val="8"/>
                <w:sz w:val="20"/>
                <w:szCs w:val="20"/>
              </w:rPr>
              <w:t>程</w:t>
            </w:r>
            <w:r>
              <w:rPr>
                <w:rFonts w:ascii="宋体" w:hAnsi="宋体" w:cs="宋体"/>
                <w:spacing w:val="6"/>
                <w:sz w:val="20"/>
                <w:szCs w:val="20"/>
              </w:rPr>
              <w:t>价款应专款专用：经发包人提出申请后，发包人按合同约定支付给承包人的</w:t>
            </w:r>
            <w:r>
              <w:rPr>
                <w:rFonts w:ascii="宋体" w:hAnsi="宋体" w:cs="宋体"/>
                <w:sz w:val="20"/>
                <w:szCs w:val="20"/>
              </w:rPr>
              <w:t xml:space="preserve"> </w:t>
            </w:r>
            <w:r>
              <w:rPr>
                <w:rFonts w:ascii="宋体" w:hAnsi="宋体" w:cs="宋体"/>
                <w:spacing w:val="4"/>
                <w:sz w:val="20"/>
                <w:szCs w:val="20"/>
              </w:rPr>
              <w:t>各</w:t>
            </w:r>
            <w:r>
              <w:rPr>
                <w:rFonts w:ascii="宋体" w:hAnsi="宋体" w:cs="宋体"/>
                <w:spacing w:val="2"/>
                <w:sz w:val="20"/>
                <w:szCs w:val="20"/>
              </w:rPr>
              <w:t>项价款应专用于合同工程。发包人支付的工程进度款应为本工程的专款专用资金，</w:t>
            </w:r>
            <w:r>
              <w:rPr>
                <w:rFonts w:ascii="宋体" w:hAnsi="宋体" w:cs="宋体"/>
                <w:sz w:val="20"/>
                <w:szCs w:val="20"/>
              </w:rPr>
              <w:t xml:space="preserve"> </w:t>
            </w:r>
            <w:r>
              <w:rPr>
                <w:rFonts w:ascii="宋体" w:hAnsi="宋体" w:cs="宋体"/>
                <w:spacing w:val="12"/>
                <w:sz w:val="20"/>
                <w:szCs w:val="20"/>
              </w:rPr>
              <w:t>不</w:t>
            </w:r>
            <w:r>
              <w:rPr>
                <w:rFonts w:ascii="宋体" w:hAnsi="宋体" w:cs="宋体"/>
                <w:spacing w:val="7"/>
                <w:sz w:val="20"/>
                <w:szCs w:val="20"/>
              </w:rPr>
              <w:t>得</w:t>
            </w:r>
            <w:r>
              <w:rPr>
                <w:rFonts w:ascii="宋体" w:hAnsi="宋体" w:cs="宋体"/>
                <w:spacing w:val="6"/>
                <w:sz w:val="20"/>
                <w:szCs w:val="20"/>
              </w:rPr>
              <w:t>转移或用于其他工程。发包人及其派出机构有权不定期对承包人工程资金使用</w:t>
            </w:r>
            <w:r>
              <w:rPr>
                <w:rFonts w:ascii="宋体" w:hAnsi="宋体" w:cs="宋体"/>
                <w:sz w:val="20"/>
                <w:szCs w:val="20"/>
              </w:rPr>
              <w:t xml:space="preserve"> </w:t>
            </w:r>
            <w:r>
              <w:rPr>
                <w:rFonts w:ascii="宋体" w:hAnsi="宋体" w:cs="宋体"/>
                <w:spacing w:val="12"/>
                <w:sz w:val="20"/>
                <w:szCs w:val="20"/>
              </w:rPr>
              <w:t>情</w:t>
            </w:r>
            <w:r>
              <w:rPr>
                <w:rFonts w:ascii="宋体" w:hAnsi="宋体" w:cs="宋体"/>
                <w:spacing w:val="7"/>
                <w:sz w:val="20"/>
                <w:szCs w:val="20"/>
              </w:rPr>
              <w:t>况</w:t>
            </w:r>
            <w:r>
              <w:rPr>
                <w:rFonts w:ascii="宋体" w:hAnsi="宋体" w:cs="宋体"/>
                <w:spacing w:val="6"/>
                <w:sz w:val="20"/>
                <w:szCs w:val="20"/>
              </w:rPr>
              <w:t>进行检查，发现问题及时责令承包人限期改正，否则，将终止支付，直至承包</w:t>
            </w:r>
          </w:p>
          <w:p w14:paraId="0A1CE1DE" w14:textId="77777777" w:rsidR="003C5B32" w:rsidRDefault="00F56DB7">
            <w:pPr>
              <w:spacing w:line="227" w:lineRule="auto"/>
              <w:ind w:left="111"/>
              <w:rPr>
                <w:rFonts w:ascii="宋体" w:hAnsi="宋体" w:cs="宋体" w:hint="eastAsia"/>
                <w:spacing w:val="-3"/>
                <w:sz w:val="20"/>
                <w:szCs w:val="20"/>
              </w:rPr>
            </w:pPr>
            <w:r>
              <w:rPr>
                <w:rFonts w:ascii="宋体" w:hAnsi="宋体" w:cs="宋体"/>
                <w:spacing w:val="6"/>
                <w:sz w:val="20"/>
                <w:szCs w:val="20"/>
              </w:rPr>
              <w:t>人</w:t>
            </w:r>
            <w:r>
              <w:rPr>
                <w:rFonts w:ascii="宋体" w:hAnsi="宋体" w:cs="宋体"/>
                <w:spacing w:val="4"/>
                <w:sz w:val="20"/>
                <w:szCs w:val="20"/>
              </w:rPr>
              <w:t>改</w:t>
            </w:r>
            <w:r>
              <w:rPr>
                <w:rFonts w:ascii="宋体" w:hAnsi="宋体" w:cs="宋体"/>
                <w:spacing w:val="3"/>
                <w:sz w:val="20"/>
                <w:szCs w:val="20"/>
              </w:rPr>
              <w:t>正为止。</w:t>
            </w:r>
          </w:p>
        </w:tc>
      </w:tr>
      <w:tr w:rsidR="003C5B32" w14:paraId="58B83100" w14:textId="77777777">
        <w:trPr>
          <w:trHeight w:val="1464"/>
        </w:trPr>
        <w:tc>
          <w:tcPr>
            <w:tcW w:w="534" w:type="dxa"/>
            <w:tcBorders>
              <w:left w:val="single" w:sz="6" w:space="0" w:color="000000"/>
            </w:tcBorders>
          </w:tcPr>
          <w:p w14:paraId="6F0DE1EA" w14:textId="77777777" w:rsidR="003C5B32" w:rsidRDefault="003C5B32">
            <w:pPr>
              <w:spacing w:line="252" w:lineRule="auto"/>
              <w:rPr>
                <w:rFonts w:ascii="Arial"/>
              </w:rPr>
            </w:pPr>
          </w:p>
          <w:p w14:paraId="02A0CE10" w14:textId="77777777" w:rsidR="003C5B32" w:rsidRDefault="003C5B32">
            <w:pPr>
              <w:spacing w:line="253" w:lineRule="auto"/>
              <w:rPr>
                <w:rFonts w:ascii="Arial"/>
              </w:rPr>
            </w:pPr>
          </w:p>
          <w:p w14:paraId="6E0DFF9F" w14:textId="77777777" w:rsidR="003C5B32" w:rsidRDefault="003C5B32">
            <w:pPr>
              <w:spacing w:line="253" w:lineRule="auto"/>
              <w:rPr>
                <w:rFonts w:ascii="Arial"/>
              </w:rPr>
            </w:pPr>
          </w:p>
          <w:p w14:paraId="2A145F5E" w14:textId="77777777" w:rsidR="003C5B32" w:rsidRDefault="003C5B32">
            <w:pPr>
              <w:spacing w:line="253" w:lineRule="auto"/>
              <w:rPr>
                <w:rFonts w:ascii="Arial"/>
              </w:rPr>
            </w:pPr>
          </w:p>
          <w:p w14:paraId="6A9B5337" w14:textId="77777777" w:rsidR="003C5B32" w:rsidRDefault="003C5B32">
            <w:pPr>
              <w:spacing w:line="253" w:lineRule="auto"/>
              <w:rPr>
                <w:rFonts w:ascii="Arial"/>
              </w:rPr>
            </w:pPr>
          </w:p>
          <w:p w14:paraId="63D45C6A" w14:textId="77777777" w:rsidR="003C5B32" w:rsidRDefault="00F56DB7">
            <w:pPr>
              <w:spacing w:before="57" w:line="195" w:lineRule="auto"/>
              <w:ind w:left="176"/>
              <w:rPr>
                <w:rFonts w:eastAsia="Times New Roman"/>
                <w:spacing w:val="-8"/>
                <w:sz w:val="20"/>
                <w:szCs w:val="20"/>
              </w:rPr>
            </w:pPr>
            <w:r>
              <w:rPr>
                <w:rFonts w:eastAsia="Times New Roman"/>
                <w:spacing w:val="-8"/>
                <w:sz w:val="20"/>
                <w:szCs w:val="20"/>
              </w:rPr>
              <w:t>1</w:t>
            </w:r>
            <w:r>
              <w:rPr>
                <w:rFonts w:eastAsia="Times New Roman"/>
                <w:spacing w:val="-7"/>
                <w:sz w:val="20"/>
                <w:szCs w:val="20"/>
              </w:rPr>
              <w:t>5</w:t>
            </w:r>
          </w:p>
        </w:tc>
        <w:tc>
          <w:tcPr>
            <w:tcW w:w="1113" w:type="dxa"/>
          </w:tcPr>
          <w:p w14:paraId="64EA3CE0" w14:textId="77777777" w:rsidR="003C5B32" w:rsidRDefault="003C5B32">
            <w:pPr>
              <w:spacing w:line="252" w:lineRule="auto"/>
              <w:rPr>
                <w:rFonts w:ascii="Arial"/>
              </w:rPr>
            </w:pPr>
          </w:p>
          <w:p w14:paraId="092E4C92" w14:textId="77777777" w:rsidR="003C5B32" w:rsidRDefault="003C5B32">
            <w:pPr>
              <w:spacing w:line="253" w:lineRule="auto"/>
              <w:rPr>
                <w:rFonts w:ascii="Arial"/>
              </w:rPr>
            </w:pPr>
          </w:p>
          <w:p w14:paraId="503C45CB" w14:textId="77777777" w:rsidR="003C5B32" w:rsidRDefault="003C5B32">
            <w:pPr>
              <w:spacing w:line="253" w:lineRule="auto"/>
              <w:rPr>
                <w:rFonts w:ascii="Arial"/>
              </w:rPr>
            </w:pPr>
          </w:p>
          <w:p w14:paraId="334E64E6" w14:textId="77777777" w:rsidR="003C5B32" w:rsidRDefault="003C5B32">
            <w:pPr>
              <w:spacing w:line="253" w:lineRule="auto"/>
              <w:rPr>
                <w:rFonts w:ascii="Arial"/>
              </w:rPr>
            </w:pPr>
          </w:p>
          <w:p w14:paraId="61819176" w14:textId="77777777" w:rsidR="003C5B32" w:rsidRDefault="003C5B32">
            <w:pPr>
              <w:spacing w:line="253" w:lineRule="auto"/>
              <w:rPr>
                <w:rFonts w:ascii="Arial"/>
              </w:rPr>
            </w:pPr>
          </w:p>
          <w:p w14:paraId="42B647C4" w14:textId="77777777" w:rsidR="003C5B32" w:rsidRDefault="00F56DB7">
            <w:pPr>
              <w:spacing w:before="57" w:line="195" w:lineRule="auto"/>
              <w:ind w:left="367"/>
              <w:rPr>
                <w:rFonts w:eastAsia="Times New Roman"/>
                <w:spacing w:val="5"/>
                <w:sz w:val="20"/>
                <w:szCs w:val="20"/>
              </w:rPr>
            </w:pPr>
            <w:r>
              <w:rPr>
                <w:rFonts w:eastAsia="Times New Roman"/>
                <w:spacing w:val="-10"/>
                <w:sz w:val="20"/>
                <w:szCs w:val="20"/>
              </w:rPr>
              <w:t>4</w:t>
            </w:r>
            <w:r>
              <w:rPr>
                <w:rFonts w:eastAsia="Times New Roman"/>
                <w:spacing w:val="-7"/>
                <w:sz w:val="20"/>
                <w:szCs w:val="20"/>
              </w:rPr>
              <w:t>. 13</w:t>
            </w:r>
          </w:p>
        </w:tc>
        <w:tc>
          <w:tcPr>
            <w:tcW w:w="7644" w:type="dxa"/>
            <w:tcBorders>
              <w:right w:val="single" w:sz="6" w:space="0" w:color="000000"/>
            </w:tcBorders>
          </w:tcPr>
          <w:p w14:paraId="65EBF342" w14:textId="77777777" w:rsidR="003C5B32" w:rsidRDefault="00F56DB7">
            <w:pPr>
              <w:spacing w:before="159" w:line="369" w:lineRule="auto"/>
              <w:ind w:left="109" w:right="102" w:firstLine="420"/>
              <w:rPr>
                <w:rFonts w:ascii="宋体" w:hAnsi="宋体" w:cs="宋体" w:hint="eastAsia"/>
                <w:sz w:val="20"/>
                <w:szCs w:val="20"/>
              </w:rPr>
            </w:pPr>
            <w:r>
              <w:rPr>
                <w:rFonts w:ascii="宋体" w:hAnsi="宋体" w:cs="宋体"/>
                <w:spacing w:val="18"/>
                <w:sz w:val="20"/>
                <w:szCs w:val="20"/>
              </w:rPr>
              <w:t>承</w:t>
            </w:r>
            <w:r>
              <w:rPr>
                <w:rFonts w:ascii="宋体" w:hAnsi="宋体" w:cs="宋体"/>
                <w:spacing w:val="12"/>
                <w:sz w:val="20"/>
                <w:szCs w:val="20"/>
              </w:rPr>
              <w:t>包人为国有控股或参股企业的，承包人应按规定在项目现场设立基层党组</w:t>
            </w:r>
            <w:r>
              <w:rPr>
                <w:rFonts w:ascii="宋体" w:hAnsi="宋体" w:cs="宋体"/>
                <w:sz w:val="20"/>
                <w:szCs w:val="20"/>
              </w:rPr>
              <w:t xml:space="preserve"> </w:t>
            </w:r>
            <w:r>
              <w:rPr>
                <w:rFonts w:ascii="宋体" w:hAnsi="宋体" w:cs="宋体"/>
                <w:spacing w:val="14"/>
                <w:sz w:val="20"/>
                <w:szCs w:val="20"/>
              </w:rPr>
              <w:t>织</w:t>
            </w:r>
            <w:r>
              <w:rPr>
                <w:rFonts w:ascii="宋体" w:hAnsi="宋体" w:cs="宋体"/>
                <w:spacing w:val="12"/>
                <w:sz w:val="20"/>
                <w:szCs w:val="20"/>
              </w:rPr>
              <w:t>。承包人为非国有控股或参股企业的，承包人应创造条件使党员能够参加党组</w:t>
            </w:r>
            <w:r>
              <w:rPr>
                <w:rFonts w:ascii="宋体" w:hAnsi="宋体" w:cs="宋体"/>
                <w:sz w:val="20"/>
                <w:szCs w:val="20"/>
              </w:rPr>
              <w:t xml:space="preserve"> </w:t>
            </w:r>
            <w:r>
              <w:rPr>
                <w:rFonts w:ascii="宋体" w:hAnsi="宋体" w:cs="宋体"/>
                <w:spacing w:val="14"/>
                <w:sz w:val="20"/>
                <w:szCs w:val="20"/>
              </w:rPr>
              <w:t>织</w:t>
            </w:r>
            <w:r>
              <w:rPr>
                <w:rFonts w:ascii="宋体" w:hAnsi="宋体" w:cs="宋体"/>
                <w:spacing w:val="12"/>
                <w:sz w:val="20"/>
                <w:szCs w:val="20"/>
              </w:rPr>
              <w:t>生活并接受相应管理。承包人应在项目现场设立基层党组织，积极组织党员学</w:t>
            </w:r>
            <w:r>
              <w:rPr>
                <w:rFonts w:ascii="宋体" w:hAnsi="宋体" w:cs="宋体"/>
                <w:sz w:val="20"/>
                <w:szCs w:val="20"/>
              </w:rPr>
              <w:t xml:space="preserve"> </w:t>
            </w:r>
            <w:r>
              <w:rPr>
                <w:rFonts w:ascii="宋体" w:hAnsi="宋体" w:cs="宋体"/>
                <w:spacing w:val="22"/>
                <w:sz w:val="20"/>
                <w:szCs w:val="20"/>
              </w:rPr>
              <w:t>习</w:t>
            </w:r>
            <w:r>
              <w:rPr>
                <w:rFonts w:ascii="宋体" w:hAnsi="宋体" w:cs="宋体"/>
                <w:spacing w:val="13"/>
                <w:sz w:val="20"/>
                <w:szCs w:val="20"/>
              </w:rPr>
              <w:t>，</w:t>
            </w:r>
            <w:r>
              <w:rPr>
                <w:rFonts w:ascii="宋体" w:hAnsi="宋体" w:cs="宋体"/>
                <w:spacing w:val="11"/>
                <w:sz w:val="20"/>
                <w:szCs w:val="20"/>
              </w:rPr>
              <w:t>承办党建工作室 (党员之家) ，建立党建工作制度、明确“两学一做”常态</w:t>
            </w:r>
            <w:r>
              <w:rPr>
                <w:rFonts w:ascii="宋体" w:hAnsi="宋体" w:cs="宋体"/>
                <w:sz w:val="20"/>
                <w:szCs w:val="20"/>
              </w:rPr>
              <w:t xml:space="preserve"> </w:t>
            </w:r>
            <w:r>
              <w:rPr>
                <w:rFonts w:ascii="宋体" w:hAnsi="宋体" w:cs="宋体"/>
                <w:spacing w:val="14"/>
                <w:sz w:val="20"/>
                <w:szCs w:val="20"/>
              </w:rPr>
              <w:t>化</w:t>
            </w:r>
            <w:r>
              <w:rPr>
                <w:rFonts w:ascii="宋体" w:hAnsi="宋体" w:cs="宋体"/>
                <w:spacing w:val="12"/>
                <w:sz w:val="20"/>
                <w:szCs w:val="20"/>
              </w:rPr>
              <w:t>制度化建设目标和任务、明确党组织机构设置、党组织负责人及党务工作人员</w:t>
            </w:r>
            <w:r>
              <w:rPr>
                <w:rFonts w:ascii="宋体" w:hAnsi="宋体" w:cs="宋体"/>
                <w:sz w:val="20"/>
                <w:szCs w:val="20"/>
              </w:rPr>
              <w:t xml:space="preserve"> </w:t>
            </w:r>
            <w:r>
              <w:rPr>
                <w:rFonts w:ascii="宋体" w:hAnsi="宋体" w:cs="宋体"/>
                <w:spacing w:val="14"/>
                <w:sz w:val="20"/>
                <w:szCs w:val="20"/>
              </w:rPr>
              <w:t>配</w:t>
            </w:r>
            <w:r>
              <w:rPr>
                <w:rFonts w:ascii="宋体" w:hAnsi="宋体" w:cs="宋体"/>
                <w:spacing w:val="12"/>
                <w:sz w:val="20"/>
                <w:szCs w:val="20"/>
              </w:rPr>
              <w:t>备情况，编制党务工作开展预案，并按照预案要求在项目实施过程中同步开展</w:t>
            </w:r>
          </w:p>
          <w:p w14:paraId="27E008A4" w14:textId="77777777" w:rsidR="003C5B32" w:rsidRDefault="00F56DB7">
            <w:pPr>
              <w:spacing w:line="222" w:lineRule="auto"/>
              <w:ind w:left="110"/>
              <w:rPr>
                <w:rFonts w:ascii="宋体" w:hAnsi="宋体" w:cs="宋体" w:hint="eastAsia"/>
                <w:spacing w:val="-3"/>
                <w:sz w:val="20"/>
                <w:szCs w:val="20"/>
              </w:rPr>
            </w:pPr>
            <w:r>
              <w:rPr>
                <w:rFonts w:ascii="宋体" w:hAnsi="宋体" w:cs="宋体"/>
                <w:spacing w:val="12"/>
                <w:sz w:val="20"/>
                <w:szCs w:val="20"/>
              </w:rPr>
              <w:t>党</w:t>
            </w:r>
            <w:r>
              <w:rPr>
                <w:rFonts w:ascii="宋体" w:hAnsi="宋体" w:cs="宋体"/>
                <w:spacing w:val="9"/>
                <w:sz w:val="20"/>
                <w:szCs w:val="20"/>
              </w:rPr>
              <w:t>务工作，充分发挥基层党组织在项目实施中的作用。</w:t>
            </w:r>
          </w:p>
        </w:tc>
      </w:tr>
      <w:tr w:rsidR="003C5B32" w14:paraId="587D15B8" w14:textId="77777777">
        <w:trPr>
          <w:trHeight w:val="1464"/>
        </w:trPr>
        <w:tc>
          <w:tcPr>
            <w:tcW w:w="534" w:type="dxa"/>
            <w:tcBorders>
              <w:left w:val="single" w:sz="6" w:space="0" w:color="000000"/>
            </w:tcBorders>
          </w:tcPr>
          <w:p w14:paraId="2D3CBA66" w14:textId="77777777" w:rsidR="003C5B32" w:rsidRDefault="003C5B32">
            <w:pPr>
              <w:spacing w:line="241" w:lineRule="auto"/>
              <w:rPr>
                <w:rFonts w:ascii="Arial"/>
              </w:rPr>
            </w:pPr>
          </w:p>
          <w:p w14:paraId="0DC79607" w14:textId="77777777" w:rsidR="003C5B32" w:rsidRDefault="003C5B32">
            <w:pPr>
              <w:spacing w:line="241" w:lineRule="auto"/>
              <w:rPr>
                <w:rFonts w:ascii="Arial"/>
              </w:rPr>
            </w:pPr>
          </w:p>
          <w:p w14:paraId="3CD33C25" w14:textId="77777777" w:rsidR="003C5B32" w:rsidRDefault="003C5B32">
            <w:pPr>
              <w:spacing w:line="241" w:lineRule="auto"/>
              <w:rPr>
                <w:rFonts w:ascii="Arial"/>
              </w:rPr>
            </w:pPr>
          </w:p>
          <w:p w14:paraId="0EB73ABA" w14:textId="77777777" w:rsidR="003C5B32" w:rsidRDefault="003C5B32">
            <w:pPr>
              <w:spacing w:line="241" w:lineRule="auto"/>
              <w:rPr>
                <w:rFonts w:ascii="Arial"/>
              </w:rPr>
            </w:pPr>
          </w:p>
          <w:p w14:paraId="26549889" w14:textId="77777777" w:rsidR="003C5B32" w:rsidRDefault="003C5B32">
            <w:pPr>
              <w:spacing w:line="241" w:lineRule="auto"/>
              <w:rPr>
                <w:rFonts w:ascii="Arial"/>
              </w:rPr>
            </w:pPr>
          </w:p>
          <w:p w14:paraId="166C84A2" w14:textId="77777777" w:rsidR="003C5B32" w:rsidRDefault="003C5B32">
            <w:pPr>
              <w:spacing w:line="241" w:lineRule="auto"/>
              <w:rPr>
                <w:rFonts w:ascii="Arial"/>
              </w:rPr>
            </w:pPr>
          </w:p>
          <w:p w14:paraId="5C28EB8E" w14:textId="77777777" w:rsidR="003C5B32" w:rsidRDefault="003C5B32">
            <w:pPr>
              <w:spacing w:line="242" w:lineRule="auto"/>
              <w:rPr>
                <w:rFonts w:ascii="Arial"/>
              </w:rPr>
            </w:pPr>
          </w:p>
          <w:p w14:paraId="28E182F9" w14:textId="77777777" w:rsidR="003C5B32" w:rsidRDefault="003C5B32">
            <w:pPr>
              <w:spacing w:line="242" w:lineRule="auto"/>
              <w:rPr>
                <w:rFonts w:ascii="Arial"/>
              </w:rPr>
            </w:pPr>
          </w:p>
          <w:p w14:paraId="6E6A62DF" w14:textId="77777777" w:rsidR="003C5B32" w:rsidRDefault="003C5B32">
            <w:pPr>
              <w:spacing w:line="242" w:lineRule="auto"/>
              <w:rPr>
                <w:rFonts w:ascii="Arial"/>
              </w:rPr>
            </w:pPr>
          </w:p>
          <w:p w14:paraId="025FEBBE" w14:textId="77777777" w:rsidR="003C5B32" w:rsidRDefault="003C5B32">
            <w:pPr>
              <w:spacing w:line="242" w:lineRule="auto"/>
              <w:rPr>
                <w:rFonts w:ascii="Arial"/>
              </w:rPr>
            </w:pPr>
          </w:p>
          <w:p w14:paraId="34E38CB3" w14:textId="77777777" w:rsidR="003C5B32" w:rsidRDefault="003C5B32">
            <w:pPr>
              <w:spacing w:line="242" w:lineRule="auto"/>
              <w:rPr>
                <w:rFonts w:ascii="Arial"/>
              </w:rPr>
            </w:pPr>
          </w:p>
          <w:p w14:paraId="18997D1C" w14:textId="77777777" w:rsidR="003C5B32" w:rsidRDefault="00F56DB7">
            <w:pPr>
              <w:spacing w:before="57" w:line="195" w:lineRule="auto"/>
              <w:ind w:left="176"/>
              <w:rPr>
                <w:rFonts w:eastAsia="Times New Roman"/>
                <w:spacing w:val="-8"/>
                <w:sz w:val="20"/>
                <w:szCs w:val="20"/>
              </w:rPr>
            </w:pPr>
            <w:r>
              <w:rPr>
                <w:rFonts w:eastAsia="Times New Roman"/>
                <w:spacing w:val="-8"/>
                <w:sz w:val="20"/>
                <w:szCs w:val="20"/>
              </w:rPr>
              <w:t>1</w:t>
            </w:r>
            <w:r>
              <w:rPr>
                <w:rFonts w:eastAsia="Times New Roman"/>
                <w:spacing w:val="-7"/>
                <w:sz w:val="20"/>
                <w:szCs w:val="20"/>
              </w:rPr>
              <w:t>6</w:t>
            </w:r>
          </w:p>
        </w:tc>
        <w:tc>
          <w:tcPr>
            <w:tcW w:w="1113" w:type="dxa"/>
          </w:tcPr>
          <w:p w14:paraId="536149A0" w14:textId="77777777" w:rsidR="003C5B32" w:rsidRDefault="003C5B32">
            <w:pPr>
              <w:spacing w:line="241" w:lineRule="auto"/>
              <w:rPr>
                <w:rFonts w:ascii="Arial"/>
              </w:rPr>
            </w:pPr>
          </w:p>
          <w:p w14:paraId="565270A4" w14:textId="77777777" w:rsidR="003C5B32" w:rsidRDefault="003C5B32">
            <w:pPr>
              <w:spacing w:line="241" w:lineRule="auto"/>
              <w:rPr>
                <w:rFonts w:ascii="Arial"/>
              </w:rPr>
            </w:pPr>
          </w:p>
          <w:p w14:paraId="33B82489" w14:textId="77777777" w:rsidR="003C5B32" w:rsidRDefault="003C5B32">
            <w:pPr>
              <w:spacing w:line="241" w:lineRule="auto"/>
              <w:rPr>
                <w:rFonts w:ascii="Arial"/>
              </w:rPr>
            </w:pPr>
          </w:p>
          <w:p w14:paraId="3A5E7742" w14:textId="77777777" w:rsidR="003C5B32" w:rsidRDefault="003C5B32">
            <w:pPr>
              <w:spacing w:line="241" w:lineRule="auto"/>
              <w:rPr>
                <w:rFonts w:ascii="Arial"/>
              </w:rPr>
            </w:pPr>
          </w:p>
          <w:p w14:paraId="5511F07F" w14:textId="77777777" w:rsidR="003C5B32" w:rsidRDefault="003C5B32">
            <w:pPr>
              <w:spacing w:line="241" w:lineRule="auto"/>
              <w:rPr>
                <w:rFonts w:ascii="Arial"/>
              </w:rPr>
            </w:pPr>
          </w:p>
          <w:p w14:paraId="2C4429F4" w14:textId="77777777" w:rsidR="003C5B32" w:rsidRDefault="003C5B32">
            <w:pPr>
              <w:spacing w:line="241" w:lineRule="auto"/>
              <w:rPr>
                <w:rFonts w:ascii="Arial"/>
              </w:rPr>
            </w:pPr>
          </w:p>
          <w:p w14:paraId="4E0A4C1B" w14:textId="77777777" w:rsidR="003C5B32" w:rsidRDefault="003C5B32">
            <w:pPr>
              <w:spacing w:line="242" w:lineRule="auto"/>
              <w:rPr>
                <w:rFonts w:ascii="Arial"/>
              </w:rPr>
            </w:pPr>
          </w:p>
          <w:p w14:paraId="7C16992C" w14:textId="77777777" w:rsidR="003C5B32" w:rsidRDefault="003C5B32">
            <w:pPr>
              <w:spacing w:line="242" w:lineRule="auto"/>
              <w:rPr>
                <w:rFonts w:ascii="Arial"/>
              </w:rPr>
            </w:pPr>
          </w:p>
          <w:p w14:paraId="09FF265F" w14:textId="77777777" w:rsidR="003C5B32" w:rsidRDefault="003C5B32">
            <w:pPr>
              <w:spacing w:line="242" w:lineRule="auto"/>
              <w:rPr>
                <w:rFonts w:ascii="Arial"/>
              </w:rPr>
            </w:pPr>
          </w:p>
          <w:p w14:paraId="1C6FC7E1" w14:textId="77777777" w:rsidR="003C5B32" w:rsidRDefault="003C5B32">
            <w:pPr>
              <w:spacing w:line="242" w:lineRule="auto"/>
              <w:rPr>
                <w:rFonts w:ascii="Arial"/>
              </w:rPr>
            </w:pPr>
          </w:p>
          <w:p w14:paraId="0753D384" w14:textId="77777777" w:rsidR="003C5B32" w:rsidRDefault="003C5B32">
            <w:pPr>
              <w:spacing w:line="242" w:lineRule="auto"/>
              <w:rPr>
                <w:rFonts w:ascii="Arial"/>
              </w:rPr>
            </w:pPr>
          </w:p>
          <w:p w14:paraId="35E61B16" w14:textId="77777777" w:rsidR="003C5B32" w:rsidRDefault="00F56DB7">
            <w:pPr>
              <w:spacing w:before="58" w:line="195" w:lineRule="auto"/>
              <w:ind w:left="348"/>
              <w:rPr>
                <w:rFonts w:eastAsia="Times New Roman"/>
                <w:spacing w:val="5"/>
                <w:sz w:val="20"/>
                <w:szCs w:val="20"/>
              </w:rPr>
            </w:pPr>
            <w:r>
              <w:rPr>
                <w:rFonts w:eastAsia="Times New Roman"/>
                <w:spacing w:val="-7"/>
                <w:sz w:val="20"/>
                <w:szCs w:val="20"/>
              </w:rPr>
              <w:t>5. 1.2</w:t>
            </w:r>
          </w:p>
        </w:tc>
        <w:tc>
          <w:tcPr>
            <w:tcW w:w="7644" w:type="dxa"/>
            <w:tcBorders>
              <w:right w:val="single" w:sz="6" w:space="0" w:color="000000"/>
            </w:tcBorders>
          </w:tcPr>
          <w:p w14:paraId="57A9F44E" w14:textId="77777777" w:rsidR="003C5B32" w:rsidRDefault="00F56DB7">
            <w:pPr>
              <w:spacing w:before="140" w:line="369" w:lineRule="auto"/>
              <w:ind w:left="108" w:right="99" w:firstLine="427"/>
              <w:rPr>
                <w:rFonts w:ascii="宋体" w:hAnsi="宋体" w:cs="宋体" w:hint="eastAsia"/>
                <w:sz w:val="20"/>
                <w:szCs w:val="20"/>
              </w:rPr>
            </w:pPr>
            <w:r>
              <w:rPr>
                <w:rFonts w:eastAsia="Times New Roman"/>
                <w:spacing w:val="3"/>
                <w:sz w:val="20"/>
                <w:szCs w:val="20"/>
              </w:rPr>
              <w:t>1</w:t>
            </w:r>
            <w:r>
              <w:rPr>
                <w:rFonts w:ascii="宋体" w:hAnsi="宋体" w:cs="宋体"/>
                <w:spacing w:val="3"/>
                <w:sz w:val="20"/>
                <w:szCs w:val="20"/>
              </w:rPr>
              <w:t>、为确保本合同工程的施工质量，在合同履行过程中，发包人将结合国</w:t>
            </w:r>
            <w:r>
              <w:rPr>
                <w:rFonts w:ascii="宋体" w:hAnsi="宋体" w:cs="宋体"/>
                <w:spacing w:val="2"/>
                <w:sz w:val="20"/>
                <w:szCs w:val="20"/>
              </w:rPr>
              <w:t>内</w:t>
            </w:r>
            <w:r>
              <w:rPr>
                <w:rFonts w:ascii="宋体" w:hAnsi="宋体" w:cs="宋体"/>
                <w:sz w:val="20"/>
                <w:szCs w:val="20"/>
              </w:rPr>
              <w:t xml:space="preserve">工程 </w:t>
            </w:r>
            <w:r>
              <w:rPr>
                <w:rFonts w:ascii="宋体" w:hAnsi="宋体" w:cs="宋体"/>
                <w:spacing w:val="12"/>
                <w:sz w:val="20"/>
                <w:szCs w:val="20"/>
              </w:rPr>
              <w:t>施</w:t>
            </w:r>
            <w:r>
              <w:rPr>
                <w:rFonts w:ascii="宋体" w:hAnsi="宋体" w:cs="宋体"/>
                <w:spacing w:val="9"/>
                <w:sz w:val="20"/>
                <w:szCs w:val="20"/>
              </w:rPr>
              <w:t>工</w:t>
            </w:r>
            <w:r>
              <w:rPr>
                <w:rFonts w:ascii="宋体" w:hAnsi="宋体" w:cs="宋体"/>
                <w:spacing w:val="6"/>
                <w:sz w:val="20"/>
                <w:szCs w:val="20"/>
              </w:rPr>
              <w:t>现状，以及工程实际需要，对部分施工流程或工艺等提出特殊的设备要求，承</w:t>
            </w:r>
            <w:r>
              <w:rPr>
                <w:rFonts w:ascii="宋体" w:hAnsi="宋体" w:cs="宋体"/>
                <w:sz w:val="20"/>
                <w:szCs w:val="20"/>
              </w:rPr>
              <w:t xml:space="preserve"> </w:t>
            </w:r>
            <w:r>
              <w:rPr>
                <w:rFonts w:ascii="宋体" w:hAnsi="宋体" w:cs="宋体"/>
                <w:spacing w:val="6"/>
                <w:sz w:val="20"/>
                <w:szCs w:val="20"/>
              </w:rPr>
              <w:t>包人应予实施，由此所增加的设备购置费或租赁费用 (合同另有约定除外) 发包</w:t>
            </w:r>
            <w:r>
              <w:rPr>
                <w:rFonts w:ascii="宋体" w:hAnsi="宋体" w:cs="宋体"/>
                <w:spacing w:val="3"/>
                <w:sz w:val="20"/>
                <w:szCs w:val="20"/>
              </w:rPr>
              <w:t>人</w:t>
            </w:r>
            <w:r>
              <w:rPr>
                <w:rFonts w:ascii="宋体" w:hAnsi="宋体" w:cs="宋体"/>
                <w:sz w:val="20"/>
                <w:szCs w:val="20"/>
              </w:rPr>
              <w:t xml:space="preserve"> </w:t>
            </w:r>
            <w:r>
              <w:rPr>
                <w:rFonts w:ascii="宋体" w:hAnsi="宋体" w:cs="宋体"/>
                <w:spacing w:val="4"/>
                <w:sz w:val="20"/>
                <w:szCs w:val="20"/>
              </w:rPr>
              <w:t>不另行支付。</w:t>
            </w:r>
          </w:p>
          <w:p w14:paraId="2E0E41F5" w14:textId="77777777" w:rsidR="003C5B32" w:rsidRDefault="00F56DB7">
            <w:pPr>
              <w:spacing w:before="1" w:line="369" w:lineRule="auto"/>
              <w:ind w:left="109" w:right="99" w:firstLine="406"/>
              <w:rPr>
                <w:rFonts w:ascii="宋体" w:hAnsi="宋体" w:cs="宋体" w:hint="eastAsia"/>
                <w:sz w:val="20"/>
                <w:szCs w:val="20"/>
              </w:rPr>
            </w:pPr>
            <w:r>
              <w:rPr>
                <w:rFonts w:eastAsia="Times New Roman"/>
                <w:spacing w:val="6"/>
                <w:sz w:val="20"/>
                <w:szCs w:val="20"/>
              </w:rPr>
              <w:t>2</w:t>
            </w:r>
            <w:r>
              <w:rPr>
                <w:rFonts w:ascii="宋体" w:hAnsi="宋体" w:cs="宋体"/>
                <w:spacing w:val="6"/>
                <w:sz w:val="20"/>
                <w:szCs w:val="20"/>
              </w:rPr>
              <w:t>、为保</w:t>
            </w:r>
            <w:r>
              <w:rPr>
                <w:rFonts w:ascii="宋体" w:hAnsi="宋体" w:cs="宋体"/>
                <w:spacing w:val="4"/>
                <w:sz w:val="20"/>
                <w:szCs w:val="20"/>
              </w:rPr>
              <w:t>证</w:t>
            </w:r>
            <w:r>
              <w:rPr>
                <w:rFonts w:ascii="宋体" w:hAnsi="宋体" w:cs="宋体"/>
                <w:spacing w:val="3"/>
                <w:sz w:val="20"/>
                <w:szCs w:val="20"/>
              </w:rPr>
              <w:t>工程质量，对于本项目所需的主要工程材料，承包人应选择信誉良好</w:t>
            </w:r>
            <w:r>
              <w:rPr>
                <w:rFonts w:ascii="宋体" w:hAnsi="宋体" w:cs="宋体"/>
                <w:sz w:val="20"/>
                <w:szCs w:val="20"/>
              </w:rPr>
              <w:t xml:space="preserve"> </w:t>
            </w:r>
            <w:r>
              <w:rPr>
                <w:rFonts w:ascii="宋体" w:hAnsi="宋体" w:cs="宋体"/>
                <w:spacing w:val="12"/>
                <w:sz w:val="20"/>
                <w:szCs w:val="20"/>
              </w:rPr>
              <w:t>的</w:t>
            </w:r>
            <w:r>
              <w:rPr>
                <w:rFonts w:ascii="宋体" w:hAnsi="宋体" w:cs="宋体"/>
                <w:spacing w:val="8"/>
                <w:sz w:val="20"/>
                <w:szCs w:val="20"/>
              </w:rPr>
              <w:t>材</w:t>
            </w:r>
            <w:r>
              <w:rPr>
                <w:rFonts w:ascii="宋体" w:hAnsi="宋体" w:cs="宋体"/>
                <w:spacing w:val="6"/>
                <w:sz w:val="20"/>
                <w:szCs w:val="20"/>
              </w:rPr>
              <w:t>料供应商或制造商或加工生产商。在与主要工程材料供应商或制造商或加工生</w:t>
            </w:r>
            <w:r>
              <w:rPr>
                <w:rFonts w:ascii="宋体" w:hAnsi="宋体" w:cs="宋体"/>
                <w:sz w:val="20"/>
                <w:szCs w:val="20"/>
              </w:rPr>
              <w:t xml:space="preserve"> </w:t>
            </w:r>
            <w:r>
              <w:rPr>
                <w:rFonts w:ascii="宋体" w:hAnsi="宋体" w:cs="宋体"/>
                <w:spacing w:val="12"/>
                <w:sz w:val="20"/>
                <w:szCs w:val="20"/>
              </w:rPr>
              <w:t>产</w:t>
            </w:r>
            <w:r>
              <w:rPr>
                <w:rFonts w:ascii="宋体" w:hAnsi="宋体" w:cs="宋体"/>
                <w:spacing w:val="8"/>
                <w:sz w:val="20"/>
                <w:szCs w:val="20"/>
              </w:rPr>
              <w:t>商</w:t>
            </w:r>
            <w:r>
              <w:rPr>
                <w:rFonts w:ascii="宋体" w:hAnsi="宋体" w:cs="宋体"/>
                <w:spacing w:val="6"/>
                <w:sz w:val="20"/>
                <w:szCs w:val="20"/>
              </w:rPr>
              <w:t>签订供货合同前，承包人必须将供应商或制造商或加工生产商的名单、相应资</w:t>
            </w:r>
            <w:r>
              <w:rPr>
                <w:rFonts w:ascii="宋体" w:hAnsi="宋体" w:cs="宋体"/>
                <w:sz w:val="20"/>
                <w:szCs w:val="20"/>
              </w:rPr>
              <w:t xml:space="preserve"> </w:t>
            </w:r>
            <w:r>
              <w:rPr>
                <w:rFonts w:ascii="宋体" w:hAnsi="宋体" w:cs="宋体"/>
                <w:spacing w:val="12"/>
                <w:sz w:val="20"/>
                <w:szCs w:val="20"/>
              </w:rPr>
              <w:t>格</w:t>
            </w:r>
            <w:r>
              <w:rPr>
                <w:rFonts w:ascii="宋体" w:hAnsi="宋体" w:cs="宋体"/>
                <w:spacing w:val="8"/>
                <w:sz w:val="20"/>
                <w:szCs w:val="20"/>
              </w:rPr>
              <w:t>、</w:t>
            </w:r>
            <w:r>
              <w:rPr>
                <w:rFonts w:ascii="宋体" w:hAnsi="宋体" w:cs="宋体"/>
                <w:spacing w:val="6"/>
                <w:sz w:val="20"/>
                <w:szCs w:val="20"/>
              </w:rPr>
              <w:t>材料品质报告等送发包人审查批准后，方可将主要工程材料用于实体工程，否</w:t>
            </w:r>
            <w:r>
              <w:rPr>
                <w:rFonts w:ascii="宋体" w:hAnsi="宋体" w:cs="宋体"/>
                <w:sz w:val="20"/>
                <w:szCs w:val="20"/>
              </w:rPr>
              <w:t xml:space="preserve"> </w:t>
            </w:r>
            <w:r>
              <w:rPr>
                <w:rFonts w:ascii="宋体" w:hAnsi="宋体" w:cs="宋体"/>
                <w:spacing w:val="12"/>
                <w:sz w:val="20"/>
                <w:szCs w:val="20"/>
              </w:rPr>
              <w:t>则</w:t>
            </w:r>
            <w:r>
              <w:rPr>
                <w:rFonts w:ascii="宋体" w:hAnsi="宋体" w:cs="宋体"/>
                <w:spacing w:val="8"/>
                <w:sz w:val="20"/>
                <w:szCs w:val="20"/>
              </w:rPr>
              <w:t>发</w:t>
            </w:r>
            <w:r>
              <w:rPr>
                <w:rFonts w:ascii="宋体" w:hAnsi="宋体" w:cs="宋体"/>
                <w:spacing w:val="6"/>
                <w:sz w:val="20"/>
                <w:szCs w:val="20"/>
              </w:rPr>
              <w:t>包人将视其为不合格工程并要求承包人返工重作或进行补救处理，由此造成的</w:t>
            </w:r>
            <w:r>
              <w:rPr>
                <w:rFonts w:ascii="宋体" w:hAnsi="宋体" w:cs="宋体"/>
                <w:sz w:val="20"/>
                <w:szCs w:val="20"/>
              </w:rPr>
              <w:t xml:space="preserve"> </w:t>
            </w:r>
            <w:r>
              <w:rPr>
                <w:rFonts w:ascii="宋体" w:hAnsi="宋体" w:cs="宋体"/>
                <w:spacing w:val="5"/>
                <w:sz w:val="20"/>
                <w:szCs w:val="20"/>
              </w:rPr>
              <w:t>费用增加和 (或) 工期延误由承包人承担</w:t>
            </w:r>
            <w:r>
              <w:rPr>
                <w:rFonts w:ascii="宋体" w:hAnsi="宋体" w:cs="宋体"/>
                <w:spacing w:val="2"/>
                <w:sz w:val="20"/>
                <w:szCs w:val="20"/>
              </w:rPr>
              <w:t>。</w:t>
            </w:r>
          </w:p>
          <w:p w14:paraId="740523E0" w14:textId="77777777" w:rsidR="003C5B32" w:rsidRDefault="00F56DB7">
            <w:pPr>
              <w:spacing w:before="1" w:line="368" w:lineRule="auto"/>
              <w:ind w:left="132" w:right="151" w:firstLine="386"/>
              <w:rPr>
                <w:rFonts w:ascii="宋体" w:hAnsi="宋体" w:cs="宋体" w:hint="eastAsia"/>
                <w:sz w:val="20"/>
                <w:szCs w:val="20"/>
              </w:rPr>
            </w:pPr>
            <w:r>
              <w:rPr>
                <w:rFonts w:ascii="宋体" w:hAnsi="宋体" w:cs="宋体"/>
                <w:spacing w:val="8"/>
                <w:sz w:val="20"/>
                <w:szCs w:val="20"/>
              </w:rPr>
              <w:t>承包人应与供</w:t>
            </w:r>
            <w:r>
              <w:rPr>
                <w:rFonts w:ascii="宋体" w:hAnsi="宋体" w:cs="宋体"/>
                <w:spacing w:val="7"/>
                <w:sz w:val="20"/>
                <w:szCs w:val="20"/>
              </w:rPr>
              <w:t>应</w:t>
            </w:r>
            <w:r>
              <w:rPr>
                <w:rFonts w:ascii="宋体" w:hAnsi="宋体" w:cs="宋体"/>
                <w:spacing w:val="4"/>
                <w:sz w:val="20"/>
                <w:szCs w:val="20"/>
              </w:rPr>
              <w:t>商或制造商或加工生产商签订供货合同，明确双方的责权利，</w:t>
            </w:r>
            <w:r>
              <w:rPr>
                <w:rFonts w:ascii="宋体" w:hAnsi="宋体" w:cs="宋体"/>
                <w:sz w:val="20"/>
                <w:szCs w:val="20"/>
              </w:rPr>
              <w:t xml:space="preserve"> </w:t>
            </w:r>
            <w:r>
              <w:rPr>
                <w:rFonts w:ascii="宋体" w:hAnsi="宋体" w:cs="宋体"/>
                <w:spacing w:val="8"/>
                <w:sz w:val="20"/>
                <w:szCs w:val="20"/>
              </w:rPr>
              <w:t>以及供</w:t>
            </w:r>
            <w:r>
              <w:rPr>
                <w:rFonts w:ascii="宋体" w:hAnsi="宋体" w:cs="宋体"/>
                <w:spacing w:val="4"/>
                <w:sz w:val="20"/>
                <w:szCs w:val="20"/>
              </w:rPr>
              <w:t>货方的供货时间与供货质量的保证措施和要求。</w:t>
            </w:r>
          </w:p>
          <w:p w14:paraId="043E3A58" w14:textId="77777777" w:rsidR="003C5B32" w:rsidRDefault="00F56DB7">
            <w:pPr>
              <w:spacing w:line="400" w:lineRule="exact"/>
              <w:ind w:left="520"/>
              <w:rPr>
                <w:rFonts w:ascii="宋体" w:hAnsi="宋体" w:cs="宋体" w:hint="eastAsia"/>
                <w:sz w:val="20"/>
                <w:szCs w:val="20"/>
              </w:rPr>
            </w:pPr>
            <w:r>
              <w:rPr>
                <w:rFonts w:eastAsia="Times New Roman"/>
                <w:spacing w:val="6"/>
                <w:position w:val="15"/>
                <w:sz w:val="20"/>
                <w:szCs w:val="20"/>
              </w:rPr>
              <w:t>3</w:t>
            </w:r>
            <w:r>
              <w:rPr>
                <w:rFonts w:ascii="宋体" w:hAnsi="宋体" w:cs="宋体"/>
                <w:spacing w:val="6"/>
                <w:position w:val="15"/>
                <w:sz w:val="20"/>
                <w:szCs w:val="20"/>
              </w:rPr>
              <w:t>、</w:t>
            </w:r>
            <w:r>
              <w:rPr>
                <w:rFonts w:ascii="宋体" w:hAnsi="宋体" w:cs="宋体"/>
                <w:spacing w:val="5"/>
                <w:position w:val="15"/>
                <w:sz w:val="20"/>
                <w:szCs w:val="20"/>
              </w:rPr>
              <w:t>经</w:t>
            </w:r>
            <w:r>
              <w:rPr>
                <w:rFonts w:ascii="宋体" w:hAnsi="宋体" w:cs="宋体"/>
                <w:spacing w:val="3"/>
                <w:position w:val="15"/>
                <w:sz w:val="20"/>
                <w:szCs w:val="20"/>
              </w:rPr>
              <w:t>监理人鉴定质量不合格并令其清除出场的材料，其费用均应由承包人自行</w:t>
            </w:r>
          </w:p>
          <w:p w14:paraId="62510015" w14:textId="77777777" w:rsidR="003C5B32" w:rsidRDefault="00F56DB7">
            <w:pPr>
              <w:spacing w:before="1" w:line="224" w:lineRule="auto"/>
              <w:ind w:left="117"/>
              <w:rPr>
                <w:rFonts w:ascii="宋体" w:hAnsi="宋体" w:cs="宋体" w:hint="eastAsia"/>
                <w:spacing w:val="-3"/>
                <w:sz w:val="20"/>
                <w:szCs w:val="20"/>
              </w:rPr>
            </w:pPr>
            <w:r>
              <w:rPr>
                <w:rFonts w:ascii="宋体" w:hAnsi="宋体" w:cs="宋体"/>
                <w:spacing w:val="-1"/>
                <w:sz w:val="20"/>
                <w:szCs w:val="20"/>
              </w:rPr>
              <w:t>负</w:t>
            </w:r>
            <w:r>
              <w:rPr>
                <w:rFonts w:ascii="宋体" w:hAnsi="宋体" w:cs="宋体"/>
                <w:sz w:val="20"/>
                <w:szCs w:val="20"/>
              </w:rPr>
              <w:t>责。</w:t>
            </w:r>
          </w:p>
        </w:tc>
      </w:tr>
      <w:tr w:rsidR="003C5B32" w14:paraId="3B83189D" w14:textId="77777777">
        <w:trPr>
          <w:trHeight w:val="1464"/>
        </w:trPr>
        <w:tc>
          <w:tcPr>
            <w:tcW w:w="534" w:type="dxa"/>
            <w:tcBorders>
              <w:left w:val="single" w:sz="6" w:space="0" w:color="000000"/>
            </w:tcBorders>
          </w:tcPr>
          <w:p w14:paraId="51B729DB" w14:textId="77777777" w:rsidR="003C5B32" w:rsidRDefault="003C5B32">
            <w:pPr>
              <w:spacing w:line="272" w:lineRule="auto"/>
              <w:rPr>
                <w:rFonts w:ascii="Arial"/>
              </w:rPr>
            </w:pPr>
          </w:p>
          <w:p w14:paraId="7ACD939E" w14:textId="77777777" w:rsidR="003C5B32" w:rsidRDefault="00F56DB7">
            <w:pPr>
              <w:spacing w:before="57" w:line="195" w:lineRule="auto"/>
              <w:ind w:left="176"/>
              <w:rPr>
                <w:rFonts w:eastAsia="Times New Roman"/>
                <w:spacing w:val="-8"/>
                <w:sz w:val="20"/>
                <w:szCs w:val="20"/>
              </w:rPr>
            </w:pPr>
            <w:r>
              <w:rPr>
                <w:rFonts w:eastAsia="Times New Roman"/>
                <w:spacing w:val="-8"/>
                <w:sz w:val="20"/>
                <w:szCs w:val="20"/>
              </w:rPr>
              <w:t>1</w:t>
            </w:r>
            <w:r>
              <w:rPr>
                <w:rFonts w:eastAsia="Times New Roman"/>
                <w:spacing w:val="-7"/>
                <w:sz w:val="20"/>
                <w:szCs w:val="20"/>
              </w:rPr>
              <w:t>7</w:t>
            </w:r>
          </w:p>
        </w:tc>
        <w:tc>
          <w:tcPr>
            <w:tcW w:w="1113" w:type="dxa"/>
          </w:tcPr>
          <w:p w14:paraId="3BA5052B" w14:textId="77777777" w:rsidR="003C5B32" w:rsidRDefault="003C5B32">
            <w:pPr>
              <w:spacing w:line="272" w:lineRule="auto"/>
              <w:rPr>
                <w:rFonts w:ascii="Arial"/>
              </w:rPr>
            </w:pPr>
          </w:p>
          <w:p w14:paraId="44C40455" w14:textId="77777777" w:rsidR="003C5B32" w:rsidRDefault="00F56DB7">
            <w:pPr>
              <w:spacing w:before="57" w:line="195" w:lineRule="auto"/>
              <w:ind w:left="348"/>
              <w:rPr>
                <w:rFonts w:eastAsia="Times New Roman"/>
                <w:spacing w:val="5"/>
                <w:sz w:val="20"/>
                <w:szCs w:val="20"/>
              </w:rPr>
            </w:pPr>
            <w:r>
              <w:rPr>
                <w:rFonts w:eastAsia="Times New Roman"/>
                <w:spacing w:val="-6"/>
                <w:sz w:val="20"/>
                <w:szCs w:val="20"/>
              </w:rPr>
              <w:t>5</w:t>
            </w:r>
            <w:r>
              <w:rPr>
                <w:rFonts w:eastAsia="Times New Roman"/>
                <w:spacing w:val="-4"/>
                <w:sz w:val="20"/>
                <w:szCs w:val="20"/>
              </w:rPr>
              <w:t>.</w:t>
            </w:r>
            <w:r>
              <w:rPr>
                <w:rFonts w:eastAsia="Times New Roman"/>
                <w:spacing w:val="-3"/>
                <w:sz w:val="20"/>
                <w:szCs w:val="20"/>
              </w:rPr>
              <w:t>2. 1</w:t>
            </w:r>
          </w:p>
        </w:tc>
        <w:tc>
          <w:tcPr>
            <w:tcW w:w="7644" w:type="dxa"/>
            <w:tcBorders>
              <w:right w:val="single" w:sz="6" w:space="0" w:color="000000"/>
            </w:tcBorders>
          </w:tcPr>
          <w:p w14:paraId="2EE7162F" w14:textId="77777777" w:rsidR="003C5B32" w:rsidRDefault="00F56DB7">
            <w:pPr>
              <w:spacing w:before="141" w:line="227" w:lineRule="auto"/>
              <w:ind w:left="350"/>
              <w:rPr>
                <w:rFonts w:ascii="宋体" w:hAnsi="宋体" w:cs="宋体" w:hint="eastAsia"/>
                <w:sz w:val="20"/>
                <w:szCs w:val="20"/>
              </w:rPr>
            </w:pPr>
            <w:r>
              <w:rPr>
                <w:rFonts w:ascii="宋体" w:hAnsi="宋体" w:cs="宋体"/>
                <w:spacing w:val="16"/>
                <w:sz w:val="20"/>
                <w:szCs w:val="20"/>
              </w:rPr>
              <w:t>发</w:t>
            </w:r>
            <w:r>
              <w:rPr>
                <w:rFonts w:ascii="宋体" w:hAnsi="宋体" w:cs="宋体"/>
                <w:spacing w:val="13"/>
                <w:sz w:val="20"/>
                <w:szCs w:val="20"/>
              </w:rPr>
              <w:t>包</w:t>
            </w:r>
            <w:r>
              <w:rPr>
                <w:rFonts w:ascii="宋体" w:hAnsi="宋体" w:cs="宋体"/>
                <w:spacing w:val="8"/>
                <w:sz w:val="20"/>
                <w:szCs w:val="20"/>
              </w:rPr>
              <w:t>人是否提供材料或工程设备：</w:t>
            </w:r>
            <w:r>
              <w:rPr>
                <w:rFonts w:ascii="宋体" w:hAnsi="宋体" w:cs="宋体"/>
                <w:spacing w:val="8"/>
                <w:sz w:val="20"/>
                <w:szCs w:val="20"/>
                <w:u w:val="single"/>
              </w:rPr>
              <w:t xml:space="preserve">  否</w:t>
            </w:r>
            <w:r>
              <w:rPr>
                <w:rFonts w:ascii="宋体" w:hAnsi="宋体" w:cs="宋体"/>
                <w:sz w:val="20"/>
                <w:szCs w:val="20"/>
                <w:u w:val="single"/>
              </w:rPr>
              <w:t xml:space="preserve">  </w:t>
            </w:r>
          </w:p>
          <w:p w14:paraId="724AD2BA" w14:textId="77777777" w:rsidR="003C5B32" w:rsidRDefault="00F56DB7">
            <w:pPr>
              <w:spacing w:before="117" w:line="276" w:lineRule="exact"/>
              <w:ind w:left="350"/>
              <w:rPr>
                <w:rFonts w:ascii="宋体" w:hAnsi="宋体" w:cs="宋体" w:hint="eastAsia"/>
                <w:spacing w:val="-3"/>
                <w:sz w:val="20"/>
                <w:szCs w:val="20"/>
              </w:rPr>
            </w:pPr>
            <w:r>
              <w:rPr>
                <w:rFonts w:ascii="宋体" w:hAnsi="宋体" w:cs="宋体"/>
                <w:spacing w:val="10"/>
                <w:position w:val="1"/>
                <w:sz w:val="20"/>
                <w:szCs w:val="20"/>
              </w:rPr>
              <w:t>如</w:t>
            </w:r>
            <w:r>
              <w:rPr>
                <w:rFonts w:ascii="宋体" w:hAnsi="宋体" w:cs="宋体"/>
                <w:spacing w:val="8"/>
                <w:position w:val="1"/>
                <w:sz w:val="20"/>
                <w:szCs w:val="20"/>
              </w:rPr>
              <w:t>发</w:t>
            </w:r>
            <w:r>
              <w:rPr>
                <w:rFonts w:ascii="宋体" w:hAnsi="宋体" w:cs="宋体"/>
                <w:spacing w:val="5"/>
                <w:position w:val="1"/>
                <w:sz w:val="20"/>
                <w:szCs w:val="20"/>
              </w:rPr>
              <w:t xml:space="preserve">包人负责提供部分材料或工程设备，相关规定如下：  </w:t>
            </w:r>
            <w:r>
              <w:rPr>
                <w:rFonts w:eastAsia="Times New Roman"/>
                <w:spacing w:val="5"/>
                <w:position w:val="1"/>
                <w:sz w:val="20"/>
                <w:szCs w:val="20"/>
              </w:rPr>
              <w:t>/</w:t>
            </w:r>
          </w:p>
        </w:tc>
      </w:tr>
      <w:tr w:rsidR="003C5B32" w14:paraId="1FBA8592" w14:textId="77777777">
        <w:trPr>
          <w:trHeight w:val="730"/>
        </w:trPr>
        <w:tc>
          <w:tcPr>
            <w:tcW w:w="534" w:type="dxa"/>
            <w:tcBorders>
              <w:left w:val="single" w:sz="6" w:space="0" w:color="000000"/>
            </w:tcBorders>
          </w:tcPr>
          <w:p w14:paraId="2F54205E" w14:textId="77777777" w:rsidR="003C5B32" w:rsidRDefault="003C5B32">
            <w:pPr>
              <w:spacing w:line="292" w:lineRule="auto"/>
              <w:rPr>
                <w:rFonts w:ascii="Arial"/>
              </w:rPr>
            </w:pPr>
          </w:p>
          <w:p w14:paraId="496A8E1D" w14:textId="77777777" w:rsidR="003C5B32" w:rsidRDefault="00F56DB7">
            <w:pPr>
              <w:spacing w:before="57" w:line="195" w:lineRule="auto"/>
              <w:ind w:left="176"/>
              <w:rPr>
                <w:rFonts w:eastAsia="Times New Roman"/>
                <w:spacing w:val="-8"/>
                <w:sz w:val="20"/>
                <w:szCs w:val="20"/>
              </w:rPr>
            </w:pPr>
            <w:r>
              <w:rPr>
                <w:rFonts w:eastAsia="Times New Roman"/>
                <w:spacing w:val="-8"/>
                <w:sz w:val="20"/>
                <w:szCs w:val="20"/>
              </w:rPr>
              <w:t>1</w:t>
            </w:r>
            <w:r>
              <w:rPr>
                <w:rFonts w:eastAsia="Times New Roman"/>
                <w:spacing w:val="-7"/>
                <w:sz w:val="20"/>
                <w:szCs w:val="20"/>
              </w:rPr>
              <w:t>8</w:t>
            </w:r>
          </w:p>
        </w:tc>
        <w:tc>
          <w:tcPr>
            <w:tcW w:w="1113" w:type="dxa"/>
          </w:tcPr>
          <w:p w14:paraId="17DAD1D1" w14:textId="77777777" w:rsidR="003C5B32" w:rsidRDefault="003C5B32">
            <w:pPr>
              <w:spacing w:line="292" w:lineRule="auto"/>
              <w:rPr>
                <w:rFonts w:ascii="Arial"/>
              </w:rPr>
            </w:pPr>
          </w:p>
          <w:p w14:paraId="40B00C41" w14:textId="77777777" w:rsidR="003C5B32" w:rsidRDefault="00F56DB7">
            <w:pPr>
              <w:spacing w:before="58" w:line="195" w:lineRule="auto"/>
              <w:ind w:left="426"/>
              <w:rPr>
                <w:rFonts w:eastAsia="Times New Roman"/>
                <w:spacing w:val="-6"/>
                <w:sz w:val="20"/>
                <w:szCs w:val="20"/>
              </w:rPr>
            </w:pPr>
            <w:r>
              <w:rPr>
                <w:rFonts w:eastAsia="Times New Roman"/>
                <w:spacing w:val="1"/>
                <w:sz w:val="20"/>
                <w:szCs w:val="20"/>
              </w:rPr>
              <w:t>6.2</w:t>
            </w:r>
          </w:p>
        </w:tc>
        <w:tc>
          <w:tcPr>
            <w:tcW w:w="7644" w:type="dxa"/>
            <w:tcBorders>
              <w:right w:val="single" w:sz="6" w:space="0" w:color="000000"/>
            </w:tcBorders>
          </w:tcPr>
          <w:p w14:paraId="3CD2DE79" w14:textId="77777777" w:rsidR="003C5B32" w:rsidRDefault="00F56DB7">
            <w:pPr>
              <w:spacing w:before="159" w:line="227" w:lineRule="auto"/>
              <w:ind w:left="321"/>
              <w:rPr>
                <w:rFonts w:ascii="宋体" w:hAnsi="宋体" w:cs="宋体" w:hint="eastAsia"/>
                <w:sz w:val="20"/>
                <w:szCs w:val="20"/>
              </w:rPr>
            </w:pPr>
            <w:r>
              <w:rPr>
                <w:rFonts w:ascii="宋体" w:hAnsi="宋体" w:cs="宋体"/>
                <w:spacing w:val="9"/>
                <w:sz w:val="20"/>
                <w:szCs w:val="20"/>
              </w:rPr>
              <w:t>发包人是否提供施工设备和临时设施：</w:t>
            </w:r>
            <w:r>
              <w:rPr>
                <w:rFonts w:ascii="宋体" w:hAnsi="宋体" w:cs="宋体"/>
                <w:spacing w:val="9"/>
                <w:sz w:val="20"/>
                <w:szCs w:val="20"/>
                <w:u w:val="single"/>
              </w:rPr>
              <w:t xml:space="preserve">  </w:t>
            </w:r>
            <w:r>
              <w:rPr>
                <w:rFonts w:ascii="宋体" w:hAnsi="宋体" w:cs="宋体"/>
                <w:spacing w:val="6"/>
                <w:sz w:val="20"/>
                <w:szCs w:val="20"/>
                <w:u w:val="single"/>
              </w:rPr>
              <w:t>否</w:t>
            </w:r>
            <w:r>
              <w:rPr>
                <w:rFonts w:ascii="宋体" w:hAnsi="宋体" w:cs="宋体"/>
                <w:sz w:val="20"/>
                <w:szCs w:val="20"/>
                <w:u w:val="single"/>
              </w:rPr>
              <w:t xml:space="preserve">  </w:t>
            </w:r>
          </w:p>
          <w:p w14:paraId="00AD9F07" w14:textId="77777777" w:rsidR="003C5B32" w:rsidRDefault="00F56DB7">
            <w:pPr>
              <w:spacing w:before="117" w:line="272" w:lineRule="auto"/>
              <w:ind w:left="321"/>
              <w:rPr>
                <w:rFonts w:ascii="宋体" w:hAnsi="宋体" w:cs="宋体" w:hint="eastAsia"/>
                <w:spacing w:val="10"/>
                <w:position w:val="1"/>
                <w:sz w:val="20"/>
                <w:szCs w:val="20"/>
              </w:rPr>
            </w:pPr>
            <w:r>
              <w:rPr>
                <w:rFonts w:ascii="宋体" w:hAnsi="宋体" w:cs="宋体"/>
                <w:spacing w:val="16"/>
                <w:sz w:val="20"/>
                <w:szCs w:val="20"/>
              </w:rPr>
              <w:t>如</w:t>
            </w:r>
            <w:r>
              <w:rPr>
                <w:rFonts w:ascii="宋体" w:hAnsi="宋体" w:cs="宋体"/>
                <w:spacing w:val="15"/>
                <w:sz w:val="20"/>
                <w:szCs w:val="20"/>
              </w:rPr>
              <w:t>发</w:t>
            </w:r>
            <w:r>
              <w:rPr>
                <w:rFonts w:ascii="宋体" w:hAnsi="宋体" w:cs="宋体"/>
                <w:spacing w:val="8"/>
                <w:sz w:val="20"/>
                <w:szCs w:val="20"/>
              </w:rPr>
              <w:t>包人负责提供部分施工设备和临时设施，相关规定如下：</w:t>
            </w:r>
            <w:r>
              <w:rPr>
                <w:rFonts w:eastAsia="Times New Roman"/>
                <w:spacing w:val="8"/>
                <w:sz w:val="20"/>
                <w:szCs w:val="20"/>
                <w:u w:val="single"/>
              </w:rPr>
              <w:t xml:space="preserve">    /</w:t>
            </w:r>
            <w:r>
              <w:rPr>
                <w:rFonts w:eastAsia="Times New Roman"/>
                <w:sz w:val="20"/>
                <w:szCs w:val="20"/>
                <w:u w:val="single"/>
              </w:rPr>
              <w:t xml:space="preserve">    </w:t>
            </w:r>
          </w:p>
        </w:tc>
      </w:tr>
      <w:tr w:rsidR="003C5B32" w14:paraId="4D7C8829" w14:textId="77777777">
        <w:trPr>
          <w:trHeight w:val="817"/>
        </w:trPr>
        <w:tc>
          <w:tcPr>
            <w:tcW w:w="534" w:type="dxa"/>
            <w:tcBorders>
              <w:left w:val="single" w:sz="6" w:space="0" w:color="000000"/>
            </w:tcBorders>
          </w:tcPr>
          <w:p w14:paraId="51A2E417" w14:textId="77777777" w:rsidR="003C5B32" w:rsidRDefault="003C5B32">
            <w:pPr>
              <w:spacing w:line="273" w:lineRule="auto"/>
              <w:rPr>
                <w:rFonts w:ascii="Arial"/>
              </w:rPr>
            </w:pPr>
          </w:p>
          <w:p w14:paraId="71153895" w14:textId="77777777" w:rsidR="003C5B32" w:rsidRDefault="00F56DB7">
            <w:pPr>
              <w:spacing w:before="57" w:line="195" w:lineRule="auto"/>
              <w:ind w:left="176"/>
              <w:rPr>
                <w:rFonts w:eastAsia="Times New Roman"/>
                <w:spacing w:val="-8"/>
                <w:sz w:val="20"/>
                <w:szCs w:val="20"/>
              </w:rPr>
            </w:pPr>
            <w:r>
              <w:rPr>
                <w:rFonts w:eastAsia="Times New Roman"/>
                <w:spacing w:val="-8"/>
                <w:sz w:val="20"/>
                <w:szCs w:val="20"/>
              </w:rPr>
              <w:t>1</w:t>
            </w:r>
            <w:r>
              <w:rPr>
                <w:rFonts w:eastAsia="Times New Roman"/>
                <w:spacing w:val="-7"/>
                <w:sz w:val="20"/>
                <w:szCs w:val="20"/>
              </w:rPr>
              <w:t>9</w:t>
            </w:r>
          </w:p>
        </w:tc>
        <w:tc>
          <w:tcPr>
            <w:tcW w:w="1113" w:type="dxa"/>
          </w:tcPr>
          <w:p w14:paraId="562895C7" w14:textId="77777777" w:rsidR="003C5B32" w:rsidRDefault="003C5B32">
            <w:pPr>
              <w:spacing w:line="273" w:lineRule="auto"/>
              <w:rPr>
                <w:rFonts w:ascii="Arial"/>
              </w:rPr>
            </w:pPr>
          </w:p>
          <w:p w14:paraId="6E06D1A0" w14:textId="77777777" w:rsidR="003C5B32" w:rsidRDefault="00F56DB7">
            <w:pPr>
              <w:spacing w:before="58" w:line="195" w:lineRule="auto"/>
              <w:ind w:left="350"/>
              <w:rPr>
                <w:rFonts w:eastAsia="Times New Roman"/>
                <w:spacing w:val="-6"/>
                <w:sz w:val="20"/>
                <w:szCs w:val="20"/>
              </w:rPr>
            </w:pPr>
            <w:r>
              <w:rPr>
                <w:rFonts w:eastAsia="Times New Roman"/>
                <w:spacing w:val="6"/>
                <w:sz w:val="20"/>
                <w:szCs w:val="20"/>
              </w:rPr>
              <w:t>8</w:t>
            </w:r>
            <w:r>
              <w:rPr>
                <w:rFonts w:eastAsia="Times New Roman"/>
                <w:spacing w:val="5"/>
                <w:sz w:val="20"/>
                <w:szCs w:val="20"/>
              </w:rPr>
              <w:t>.1.1</w:t>
            </w:r>
          </w:p>
        </w:tc>
        <w:tc>
          <w:tcPr>
            <w:tcW w:w="7644" w:type="dxa"/>
            <w:tcBorders>
              <w:right w:val="single" w:sz="6" w:space="0" w:color="000000"/>
            </w:tcBorders>
          </w:tcPr>
          <w:p w14:paraId="16A4DB44" w14:textId="77777777" w:rsidR="003C5B32" w:rsidRDefault="00F56DB7">
            <w:pPr>
              <w:spacing w:before="104" w:line="321" w:lineRule="auto"/>
              <w:ind w:left="318" w:right="938" w:firstLine="32"/>
              <w:rPr>
                <w:rFonts w:ascii="宋体" w:hAnsi="宋体" w:cs="宋体" w:hint="eastAsia"/>
                <w:spacing w:val="10"/>
                <w:position w:val="1"/>
                <w:sz w:val="20"/>
                <w:szCs w:val="20"/>
              </w:rPr>
            </w:pPr>
            <w:r>
              <w:rPr>
                <w:rFonts w:ascii="宋体" w:hAnsi="宋体" w:cs="宋体"/>
                <w:spacing w:val="8"/>
                <w:sz w:val="20"/>
                <w:szCs w:val="20"/>
              </w:rPr>
              <w:t>发包人提供测量基准点、基准线和水准点及其书面资料的期限：</w:t>
            </w:r>
            <w:r>
              <w:rPr>
                <w:rFonts w:eastAsia="Times New Roman"/>
                <w:spacing w:val="8"/>
                <w:sz w:val="20"/>
                <w:szCs w:val="20"/>
                <w:u w:val="single"/>
              </w:rPr>
              <w:t xml:space="preserve">    /   </w:t>
            </w:r>
            <w:r>
              <w:rPr>
                <w:rFonts w:eastAsia="Times New Roman"/>
                <w:spacing w:val="1"/>
                <w:sz w:val="20"/>
                <w:szCs w:val="20"/>
                <w:u w:val="single"/>
              </w:rPr>
              <w:t xml:space="preserve"> </w:t>
            </w:r>
            <w:r>
              <w:rPr>
                <w:rFonts w:eastAsia="Times New Roman"/>
                <w:sz w:val="20"/>
                <w:szCs w:val="20"/>
              </w:rPr>
              <w:t xml:space="preserve"> </w:t>
            </w:r>
            <w:r>
              <w:rPr>
                <w:rFonts w:ascii="宋体" w:hAnsi="宋体" w:cs="宋体"/>
                <w:spacing w:val="16"/>
                <w:sz w:val="20"/>
                <w:szCs w:val="20"/>
              </w:rPr>
              <w:t>承</w:t>
            </w:r>
            <w:r>
              <w:rPr>
                <w:rFonts w:ascii="宋体" w:hAnsi="宋体" w:cs="宋体"/>
                <w:spacing w:val="10"/>
                <w:sz w:val="20"/>
                <w:szCs w:val="20"/>
              </w:rPr>
              <w:t>包</w:t>
            </w:r>
            <w:r>
              <w:rPr>
                <w:rFonts w:ascii="宋体" w:hAnsi="宋体" w:cs="宋体"/>
                <w:spacing w:val="8"/>
                <w:sz w:val="20"/>
                <w:szCs w:val="20"/>
              </w:rPr>
              <w:t>人将施工控制网资料报送监理人审批的期限：</w:t>
            </w:r>
            <w:r>
              <w:rPr>
                <w:rFonts w:eastAsia="Times New Roman"/>
                <w:spacing w:val="8"/>
                <w:sz w:val="20"/>
                <w:szCs w:val="20"/>
                <w:u w:val="single"/>
              </w:rPr>
              <w:t xml:space="preserve">    /</w:t>
            </w:r>
            <w:r>
              <w:rPr>
                <w:rFonts w:eastAsia="Times New Roman"/>
                <w:sz w:val="20"/>
                <w:szCs w:val="20"/>
                <w:u w:val="single"/>
              </w:rPr>
              <w:t xml:space="preserve">    </w:t>
            </w:r>
          </w:p>
        </w:tc>
      </w:tr>
      <w:tr w:rsidR="003C5B32" w14:paraId="01F16893" w14:textId="77777777">
        <w:trPr>
          <w:trHeight w:val="409"/>
        </w:trPr>
        <w:tc>
          <w:tcPr>
            <w:tcW w:w="534" w:type="dxa"/>
            <w:tcBorders>
              <w:left w:val="single" w:sz="6" w:space="0" w:color="000000"/>
            </w:tcBorders>
          </w:tcPr>
          <w:p w14:paraId="3D80592C" w14:textId="77777777" w:rsidR="003C5B32" w:rsidRDefault="00F56DB7">
            <w:pPr>
              <w:spacing w:before="132" w:line="195" w:lineRule="auto"/>
              <w:ind w:left="156"/>
              <w:rPr>
                <w:rFonts w:eastAsia="Times New Roman"/>
                <w:spacing w:val="-8"/>
                <w:sz w:val="20"/>
                <w:szCs w:val="20"/>
              </w:rPr>
            </w:pPr>
            <w:r>
              <w:rPr>
                <w:rFonts w:eastAsia="Times New Roman"/>
                <w:spacing w:val="3"/>
                <w:sz w:val="20"/>
                <w:szCs w:val="20"/>
              </w:rPr>
              <w:t>2</w:t>
            </w:r>
            <w:r>
              <w:rPr>
                <w:rFonts w:eastAsia="Times New Roman"/>
                <w:spacing w:val="2"/>
                <w:sz w:val="20"/>
                <w:szCs w:val="20"/>
              </w:rPr>
              <w:t>0</w:t>
            </w:r>
          </w:p>
        </w:tc>
        <w:tc>
          <w:tcPr>
            <w:tcW w:w="1113" w:type="dxa"/>
          </w:tcPr>
          <w:p w14:paraId="7FE9C360" w14:textId="77777777" w:rsidR="003C5B32" w:rsidRDefault="00F56DB7">
            <w:pPr>
              <w:spacing w:before="95" w:line="231" w:lineRule="auto"/>
              <w:ind w:left="129"/>
              <w:rPr>
                <w:rFonts w:eastAsia="Times New Roman"/>
                <w:spacing w:val="-6"/>
                <w:sz w:val="20"/>
                <w:szCs w:val="20"/>
              </w:rPr>
            </w:pPr>
            <w:r>
              <w:rPr>
                <w:rFonts w:eastAsia="Times New Roman"/>
                <w:spacing w:val="-1"/>
                <w:sz w:val="20"/>
                <w:szCs w:val="20"/>
              </w:rPr>
              <w:t>11</w:t>
            </w:r>
            <w:r>
              <w:rPr>
                <w:rFonts w:eastAsia="Times New Roman"/>
                <w:sz w:val="20"/>
                <w:szCs w:val="20"/>
              </w:rPr>
              <w:t xml:space="preserve">.5  </w:t>
            </w:r>
            <w:r>
              <w:rPr>
                <w:rFonts w:ascii="宋体" w:hAnsi="宋体" w:cs="宋体"/>
                <w:sz w:val="20"/>
                <w:szCs w:val="20"/>
              </w:rPr>
              <w:t>(</w:t>
            </w:r>
            <w:r>
              <w:rPr>
                <w:rFonts w:eastAsia="Times New Roman"/>
                <w:sz w:val="20"/>
                <w:szCs w:val="20"/>
              </w:rPr>
              <w:t>3</w:t>
            </w:r>
            <w:r>
              <w:rPr>
                <w:rFonts w:ascii="宋体" w:hAnsi="宋体" w:cs="宋体"/>
                <w:sz w:val="20"/>
                <w:szCs w:val="20"/>
              </w:rPr>
              <w:t>)</w:t>
            </w:r>
          </w:p>
        </w:tc>
        <w:tc>
          <w:tcPr>
            <w:tcW w:w="7644" w:type="dxa"/>
            <w:tcBorders>
              <w:right w:val="single" w:sz="6" w:space="0" w:color="000000"/>
            </w:tcBorders>
          </w:tcPr>
          <w:p w14:paraId="45F92446" w14:textId="77777777" w:rsidR="003C5B32" w:rsidRDefault="00F56DB7">
            <w:pPr>
              <w:spacing w:before="104" w:line="273" w:lineRule="auto"/>
              <w:ind w:left="316"/>
              <w:rPr>
                <w:rFonts w:ascii="宋体" w:hAnsi="宋体" w:cs="宋体" w:hint="eastAsia"/>
                <w:spacing w:val="10"/>
                <w:position w:val="1"/>
                <w:sz w:val="20"/>
                <w:szCs w:val="20"/>
              </w:rPr>
            </w:pPr>
            <w:r>
              <w:rPr>
                <w:rFonts w:ascii="宋体" w:hAnsi="宋体" w:cs="宋体"/>
                <w:spacing w:val="12"/>
                <w:sz w:val="20"/>
                <w:szCs w:val="20"/>
              </w:rPr>
              <w:t>逾期</w:t>
            </w:r>
            <w:r>
              <w:rPr>
                <w:rFonts w:ascii="宋体" w:hAnsi="宋体" w:cs="宋体"/>
                <w:spacing w:val="7"/>
                <w:sz w:val="20"/>
                <w:szCs w:val="20"/>
              </w:rPr>
              <w:t>交</w:t>
            </w:r>
            <w:r>
              <w:rPr>
                <w:rFonts w:ascii="宋体" w:hAnsi="宋体" w:cs="宋体"/>
                <w:spacing w:val="6"/>
                <w:sz w:val="20"/>
                <w:szCs w:val="20"/>
              </w:rPr>
              <w:t>工违约金：</w:t>
            </w:r>
            <w:r>
              <w:rPr>
                <w:rFonts w:eastAsia="Times New Roman"/>
                <w:spacing w:val="6"/>
                <w:sz w:val="20"/>
                <w:szCs w:val="20"/>
                <w:u w:val="single"/>
              </w:rPr>
              <w:t xml:space="preserve">    2 </w:t>
            </w:r>
            <w:r>
              <w:rPr>
                <w:rFonts w:ascii="宋体" w:hAnsi="宋体" w:cs="宋体"/>
                <w:spacing w:val="6"/>
                <w:sz w:val="20"/>
                <w:szCs w:val="20"/>
                <w:u w:val="single"/>
              </w:rPr>
              <w:t xml:space="preserve">万 </w:t>
            </w:r>
            <w:r>
              <w:rPr>
                <w:rFonts w:ascii="宋体" w:hAnsi="宋体" w:cs="宋体"/>
                <w:spacing w:val="6"/>
                <w:sz w:val="20"/>
                <w:szCs w:val="20"/>
              </w:rPr>
              <w:t>元</w:t>
            </w:r>
            <w:r>
              <w:rPr>
                <w:rFonts w:eastAsia="Times New Roman"/>
                <w:spacing w:val="6"/>
                <w:sz w:val="20"/>
                <w:szCs w:val="20"/>
              </w:rPr>
              <w:t>/</w:t>
            </w:r>
            <w:r>
              <w:rPr>
                <w:rFonts w:ascii="宋体" w:hAnsi="宋体" w:cs="宋体"/>
                <w:spacing w:val="6"/>
                <w:sz w:val="20"/>
                <w:szCs w:val="20"/>
              </w:rPr>
              <w:t>天</w:t>
            </w:r>
          </w:p>
        </w:tc>
      </w:tr>
      <w:tr w:rsidR="003C5B32" w14:paraId="7089D41E" w14:textId="77777777">
        <w:trPr>
          <w:trHeight w:val="538"/>
        </w:trPr>
        <w:tc>
          <w:tcPr>
            <w:tcW w:w="534" w:type="dxa"/>
            <w:tcBorders>
              <w:left w:val="single" w:sz="6" w:space="0" w:color="000000"/>
            </w:tcBorders>
          </w:tcPr>
          <w:p w14:paraId="25458C65" w14:textId="77777777" w:rsidR="003C5B32" w:rsidRDefault="00F56DB7">
            <w:pPr>
              <w:spacing w:before="133" w:line="195" w:lineRule="auto"/>
              <w:ind w:left="156"/>
              <w:rPr>
                <w:rFonts w:eastAsia="Times New Roman"/>
                <w:spacing w:val="-8"/>
                <w:sz w:val="20"/>
                <w:szCs w:val="20"/>
              </w:rPr>
            </w:pPr>
            <w:r>
              <w:rPr>
                <w:rFonts w:eastAsia="Times New Roman"/>
                <w:spacing w:val="3"/>
                <w:sz w:val="20"/>
                <w:szCs w:val="20"/>
              </w:rPr>
              <w:t>2</w:t>
            </w:r>
            <w:r>
              <w:rPr>
                <w:rFonts w:eastAsia="Times New Roman"/>
                <w:spacing w:val="2"/>
                <w:sz w:val="20"/>
                <w:szCs w:val="20"/>
              </w:rPr>
              <w:t>1</w:t>
            </w:r>
          </w:p>
        </w:tc>
        <w:tc>
          <w:tcPr>
            <w:tcW w:w="1113" w:type="dxa"/>
          </w:tcPr>
          <w:p w14:paraId="7827D2FC" w14:textId="77777777" w:rsidR="003C5B32" w:rsidRDefault="00F56DB7">
            <w:pPr>
              <w:spacing w:before="96" w:line="231" w:lineRule="auto"/>
              <w:ind w:left="129"/>
              <w:rPr>
                <w:rFonts w:eastAsia="Times New Roman"/>
                <w:spacing w:val="-6"/>
                <w:sz w:val="20"/>
                <w:szCs w:val="20"/>
              </w:rPr>
            </w:pPr>
            <w:r>
              <w:rPr>
                <w:rFonts w:eastAsia="Times New Roman"/>
                <w:spacing w:val="-1"/>
                <w:sz w:val="20"/>
                <w:szCs w:val="20"/>
              </w:rPr>
              <w:t>11</w:t>
            </w:r>
            <w:r>
              <w:rPr>
                <w:rFonts w:eastAsia="Times New Roman"/>
                <w:sz w:val="20"/>
                <w:szCs w:val="20"/>
              </w:rPr>
              <w:t xml:space="preserve">.5  </w:t>
            </w:r>
            <w:r>
              <w:rPr>
                <w:rFonts w:ascii="宋体" w:hAnsi="宋体" w:cs="宋体"/>
                <w:sz w:val="20"/>
                <w:szCs w:val="20"/>
              </w:rPr>
              <w:t>(</w:t>
            </w:r>
            <w:r>
              <w:rPr>
                <w:rFonts w:eastAsia="Times New Roman"/>
                <w:sz w:val="20"/>
                <w:szCs w:val="20"/>
              </w:rPr>
              <w:t>3</w:t>
            </w:r>
            <w:r>
              <w:rPr>
                <w:rFonts w:ascii="宋体" w:hAnsi="宋体" w:cs="宋体"/>
                <w:sz w:val="20"/>
                <w:szCs w:val="20"/>
              </w:rPr>
              <w:t>)</w:t>
            </w:r>
          </w:p>
        </w:tc>
        <w:tc>
          <w:tcPr>
            <w:tcW w:w="7644" w:type="dxa"/>
            <w:tcBorders>
              <w:right w:val="single" w:sz="6" w:space="0" w:color="000000"/>
            </w:tcBorders>
          </w:tcPr>
          <w:p w14:paraId="2AD60BA7" w14:textId="77777777" w:rsidR="003C5B32" w:rsidRDefault="00F56DB7">
            <w:pPr>
              <w:spacing w:before="105" w:line="272" w:lineRule="auto"/>
              <w:ind w:left="316"/>
              <w:rPr>
                <w:rFonts w:ascii="宋体" w:hAnsi="宋体" w:cs="宋体" w:hint="eastAsia"/>
                <w:spacing w:val="10"/>
                <w:position w:val="1"/>
                <w:sz w:val="20"/>
                <w:szCs w:val="20"/>
              </w:rPr>
            </w:pPr>
            <w:r>
              <w:rPr>
                <w:rFonts w:ascii="宋体" w:hAnsi="宋体" w:cs="宋体"/>
                <w:spacing w:val="8"/>
                <w:sz w:val="20"/>
                <w:szCs w:val="20"/>
              </w:rPr>
              <w:t>逾期交工违约金限额：</w:t>
            </w:r>
            <w:r>
              <w:rPr>
                <w:rFonts w:eastAsia="Times New Roman"/>
                <w:spacing w:val="8"/>
                <w:sz w:val="20"/>
                <w:szCs w:val="20"/>
                <w:u w:val="single"/>
              </w:rPr>
              <w:t xml:space="preserve">  10 </w:t>
            </w:r>
            <w:r>
              <w:rPr>
                <w:rFonts w:hint="eastAsia"/>
                <w:spacing w:val="8"/>
                <w:sz w:val="20"/>
                <w:szCs w:val="20"/>
                <w:u w:val="single"/>
              </w:rPr>
              <w:t xml:space="preserve">  </w:t>
            </w:r>
            <w:r>
              <w:rPr>
                <w:rFonts w:eastAsia="Times New Roman"/>
                <w:spacing w:val="8"/>
                <w:sz w:val="20"/>
                <w:szCs w:val="20"/>
              </w:rPr>
              <w:t>%</w:t>
            </w:r>
            <w:r>
              <w:rPr>
                <w:rFonts w:hint="eastAsia"/>
                <w:spacing w:val="8"/>
                <w:sz w:val="20"/>
                <w:szCs w:val="20"/>
              </w:rPr>
              <w:t xml:space="preserve">  </w:t>
            </w:r>
            <w:r>
              <w:rPr>
                <w:rFonts w:ascii="宋体" w:hAnsi="宋体" w:cs="宋体"/>
                <w:spacing w:val="8"/>
                <w:sz w:val="20"/>
                <w:szCs w:val="20"/>
              </w:rPr>
              <w:t>签约合同价</w:t>
            </w:r>
          </w:p>
        </w:tc>
      </w:tr>
      <w:tr w:rsidR="003C5B32" w14:paraId="4820E965" w14:textId="77777777">
        <w:trPr>
          <w:trHeight w:val="495"/>
        </w:trPr>
        <w:tc>
          <w:tcPr>
            <w:tcW w:w="534" w:type="dxa"/>
            <w:tcBorders>
              <w:left w:val="single" w:sz="6" w:space="0" w:color="000000"/>
            </w:tcBorders>
          </w:tcPr>
          <w:p w14:paraId="729B638E" w14:textId="77777777" w:rsidR="003C5B32" w:rsidRDefault="00F56DB7">
            <w:pPr>
              <w:spacing w:before="133" w:line="195" w:lineRule="auto"/>
              <w:ind w:left="156"/>
              <w:rPr>
                <w:rFonts w:eastAsia="Times New Roman"/>
                <w:spacing w:val="-8"/>
                <w:sz w:val="20"/>
                <w:szCs w:val="20"/>
              </w:rPr>
            </w:pPr>
            <w:r>
              <w:rPr>
                <w:rFonts w:eastAsia="Times New Roman"/>
                <w:spacing w:val="3"/>
                <w:sz w:val="20"/>
                <w:szCs w:val="20"/>
              </w:rPr>
              <w:t>2</w:t>
            </w:r>
            <w:r>
              <w:rPr>
                <w:rFonts w:eastAsia="Times New Roman"/>
                <w:spacing w:val="2"/>
                <w:sz w:val="20"/>
                <w:szCs w:val="20"/>
              </w:rPr>
              <w:t>2</w:t>
            </w:r>
          </w:p>
        </w:tc>
        <w:tc>
          <w:tcPr>
            <w:tcW w:w="1113" w:type="dxa"/>
          </w:tcPr>
          <w:p w14:paraId="4E4724B6" w14:textId="77777777" w:rsidR="003C5B32" w:rsidRDefault="00F56DB7">
            <w:pPr>
              <w:spacing w:before="133" w:line="198" w:lineRule="auto"/>
              <w:ind w:left="391"/>
              <w:rPr>
                <w:rFonts w:eastAsia="Times New Roman"/>
                <w:spacing w:val="-6"/>
                <w:sz w:val="20"/>
                <w:szCs w:val="20"/>
              </w:rPr>
            </w:pPr>
            <w:r>
              <w:rPr>
                <w:rFonts w:eastAsia="Times New Roman"/>
                <w:spacing w:val="-3"/>
                <w:sz w:val="20"/>
                <w:szCs w:val="20"/>
              </w:rPr>
              <w:t>1</w:t>
            </w:r>
            <w:r>
              <w:rPr>
                <w:rFonts w:eastAsia="Times New Roman"/>
                <w:spacing w:val="-2"/>
                <w:sz w:val="20"/>
                <w:szCs w:val="20"/>
              </w:rPr>
              <w:t>1.6</w:t>
            </w:r>
          </w:p>
        </w:tc>
        <w:tc>
          <w:tcPr>
            <w:tcW w:w="7644" w:type="dxa"/>
            <w:tcBorders>
              <w:right w:val="single" w:sz="6" w:space="0" w:color="000000"/>
            </w:tcBorders>
          </w:tcPr>
          <w:p w14:paraId="1A584A23" w14:textId="77777777" w:rsidR="003C5B32" w:rsidRDefault="00F56DB7">
            <w:pPr>
              <w:spacing w:before="105" w:line="276" w:lineRule="exact"/>
              <w:ind w:left="318"/>
              <w:rPr>
                <w:rFonts w:ascii="宋体" w:hAnsi="宋体" w:cs="宋体" w:hint="eastAsia"/>
                <w:spacing w:val="10"/>
                <w:position w:val="1"/>
                <w:sz w:val="20"/>
                <w:szCs w:val="20"/>
              </w:rPr>
            </w:pPr>
            <w:r>
              <w:rPr>
                <w:rFonts w:ascii="宋体" w:hAnsi="宋体" w:cs="宋体"/>
                <w:spacing w:val="4"/>
                <w:position w:val="1"/>
                <w:sz w:val="20"/>
                <w:szCs w:val="20"/>
              </w:rPr>
              <w:t>提前完工</w:t>
            </w:r>
            <w:r>
              <w:rPr>
                <w:rFonts w:ascii="宋体" w:hAnsi="宋体" w:cs="宋体"/>
                <w:spacing w:val="3"/>
                <w:position w:val="1"/>
                <w:sz w:val="20"/>
                <w:szCs w:val="20"/>
              </w:rPr>
              <w:t>的</w:t>
            </w:r>
            <w:r>
              <w:rPr>
                <w:rFonts w:ascii="宋体" w:hAnsi="宋体" w:cs="宋体"/>
                <w:spacing w:val="2"/>
                <w:position w:val="1"/>
                <w:sz w:val="20"/>
                <w:szCs w:val="20"/>
              </w:rPr>
              <w:t xml:space="preserve">奖金，规定为：   </w:t>
            </w:r>
            <w:r>
              <w:rPr>
                <w:rFonts w:eastAsia="Times New Roman"/>
                <w:spacing w:val="2"/>
                <w:position w:val="1"/>
                <w:sz w:val="20"/>
                <w:szCs w:val="20"/>
              </w:rPr>
              <w:t xml:space="preserve">/    </w:t>
            </w:r>
            <w:r>
              <w:rPr>
                <w:rFonts w:ascii="宋体" w:hAnsi="宋体" w:cs="宋体"/>
                <w:spacing w:val="2"/>
                <w:position w:val="1"/>
                <w:sz w:val="20"/>
                <w:szCs w:val="20"/>
              </w:rPr>
              <w:t>元</w:t>
            </w:r>
            <w:r>
              <w:rPr>
                <w:rFonts w:eastAsia="Times New Roman"/>
                <w:spacing w:val="2"/>
                <w:position w:val="1"/>
                <w:sz w:val="20"/>
                <w:szCs w:val="20"/>
              </w:rPr>
              <w:t>/</w:t>
            </w:r>
            <w:r>
              <w:rPr>
                <w:rFonts w:ascii="宋体" w:hAnsi="宋体" w:cs="宋体"/>
                <w:spacing w:val="2"/>
                <w:position w:val="1"/>
                <w:sz w:val="20"/>
                <w:szCs w:val="20"/>
              </w:rPr>
              <w:t>天</w:t>
            </w:r>
          </w:p>
        </w:tc>
      </w:tr>
      <w:tr w:rsidR="003C5B32" w14:paraId="42EF5721" w14:textId="77777777">
        <w:trPr>
          <w:trHeight w:val="537"/>
        </w:trPr>
        <w:tc>
          <w:tcPr>
            <w:tcW w:w="534" w:type="dxa"/>
            <w:tcBorders>
              <w:left w:val="single" w:sz="6" w:space="0" w:color="000000"/>
            </w:tcBorders>
          </w:tcPr>
          <w:p w14:paraId="31A6A8E0" w14:textId="77777777" w:rsidR="003C5B32" w:rsidRDefault="00F56DB7">
            <w:pPr>
              <w:spacing w:before="153" w:line="195" w:lineRule="auto"/>
              <w:ind w:left="156"/>
              <w:rPr>
                <w:rFonts w:eastAsia="Times New Roman"/>
                <w:spacing w:val="-8"/>
                <w:sz w:val="20"/>
                <w:szCs w:val="20"/>
              </w:rPr>
            </w:pPr>
            <w:r>
              <w:rPr>
                <w:rFonts w:eastAsia="Times New Roman"/>
                <w:spacing w:val="3"/>
                <w:sz w:val="20"/>
                <w:szCs w:val="20"/>
              </w:rPr>
              <w:t>2</w:t>
            </w:r>
            <w:r>
              <w:rPr>
                <w:rFonts w:eastAsia="Times New Roman"/>
                <w:spacing w:val="2"/>
                <w:sz w:val="20"/>
                <w:szCs w:val="20"/>
              </w:rPr>
              <w:t>3</w:t>
            </w:r>
          </w:p>
        </w:tc>
        <w:tc>
          <w:tcPr>
            <w:tcW w:w="1113" w:type="dxa"/>
          </w:tcPr>
          <w:p w14:paraId="61A96367" w14:textId="77777777" w:rsidR="003C5B32" w:rsidRDefault="00F56DB7">
            <w:pPr>
              <w:spacing w:before="153" w:line="198" w:lineRule="auto"/>
              <w:ind w:left="391"/>
              <w:rPr>
                <w:rFonts w:eastAsia="Times New Roman"/>
                <w:spacing w:val="-6"/>
                <w:sz w:val="20"/>
                <w:szCs w:val="20"/>
              </w:rPr>
            </w:pPr>
            <w:r>
              <w:rPr>
                <w:rFonts w:eastAsia="Times New Roman"/>
                <w:spacing w:val="-3"/>
                <w:sz w:val="20"/>
                <w:szCs w:val="20"/>
              </w:rPr>
              <w:t>1</w:t>
            </w:r>
            <w:r>
              <w:rPr>
                <w:rFonts w:eastAsia="Times New Roman"/>
                <w:spacing w:val="-2"/>
                <w:sz w:val="20"/>
                <w:szCs w:val="20"/>
              </w:rPr>
              <w:t>1.6</w:t>
            </w:r>
          </w:p>
        </w:tc>
        <w:tc>
          <w:tcPr>
            <w:tcW w:w="7644" w:type="dxa"/>
            <w:tcBorders>
              <w:right w:val="single" w:sz="6" w:space="0" w:color="000000"/>
            </w:tcBorders>
          </w:tcPr>
          <w:p w14:paraId="3A5751F1" w14:textId="77777777" w:rsidR="003C5B32" w:rsidRDefault="00F56DB7">
            <w:pPr>
              <w:spacing w:before="122" w:line="277" w:lineRule="exact"/>
              <w:ind w:left="318"/>
              <w:rPr>
                <w:rFonts w:ascii="宋体" w:hAnsi="宋体" w:cs="宋体" w:hint="eastAsia"/>
                <w:spacing w:val="10"/>
                <w:position w:val="1"/>
                <w:sz w:val="20"/>
                <w:szCs w:val="20"/>
              </w:rPr>
            </w:pPr>
            <w:r>
              <w:rPr>
                <w:rFonts w:ascii="宋体" w:hAnsi="宋体" w:cs="宋体"/>
                <w:spacing w:val="4"/>
                <w:position w:val="1"/>
                <w:sz w:val="20"/>
                <w:szCs w:val="20"/>
              </w:rPr>
              <w:t xml:space="preserve">提前完工的奖金限额，规定为：   </w:t>
            </w:r>
            <w:r>
              <w:rPr>
                <w:rFonts w:eastAsia="Times New Roman"/>
                <w:spacing w:val="4"/>
                <w:position w:val="1"/>
                <w:sz w:val="20"/>
                <w:szCs w:val="20"/>
              </w:rPr>
              <w:t>/    %</w:t>
            </w:r>
            <w:r>
              <w:rPr>
                <w:rFonts w:ascii="宋体" w:hAnsi="宋体" w:cs="宋体"/>
                <w:spacing w:val="4"/>
                <w:position w:val="1"/>
                <w:sz w:val="20"/>
                <w:szCs w:val="20"/>
              </w:rPr>
              <w:t>签约合同</w:t>
            </w:r>
            <w:r>
              <w:rPr>
                <w:rFonts w:ascii="宋体" w:hAnsi="宋体" w:cs="宋体"/>
                <w:spacing w:val="2"/>
                <w:position w:val="1"/>
                <w:sz w:val="20"/>
                <w:szCs w:val="20"/>
              </w:rPr>
              <w:t>价</w:t>
            </w:r>
          </w:p>
        </w:tc>
      </w:tr>
      <w:tr w:rsidR="003C5B32" w14:paraId="75603AAB" w14:textId="77777777">
        <w:trPr>
          <w:trHeight w:val="945"/>
        </w:trPr>
        <w:tc>
          <w:tcPr>
            <w:tcW w:w="534" w:type="dxa"/>
            <w:tcBorders>
              <w:left w:val="single" w:sz="6" w:space="0" w:color="000000"/>
            </w:tcBorders>
          </w:tcPr>
          <w:p w14:paraId="72EE58E3" w14:textId="77777777" w:rsidR="003C5B32" w:rsidRDefault="003C5B32">
            <w:pPr>
              <w:spacing w:line="293" w:lineRule="auto"/>
              <w:rPr>
                <w:rFonts w:ascii="Arial"/>
              </w:rPr>
            </w:pPr>
          </w:p>
          <w:p w14:paraId="3CD4FCBE" w14:textId="77777777" w:rsidR="003C5B32" w:rsidRDefault="00F56DB7">
            <w:pPr>
              <w:spacing w:before="58" w:line="195" w:lineRule="auto"/>
              <w:ind w:left="156"/>
              <w:rPr>
                <w:rFonts w:eastAsia="Times New Roman"/>
                <w:spacing w:val="-8"/>
                <w:sz w:val="20"/>
                <w:szCs w:val="20"/>
              </w:rPr>
            </w:pPr>
            <w:r>
              <w:rPr>
                <w:rFonts w:eastAsia="Times New Roman"/>
                <w:spacing w:val="3"/>
                <w:sz w:val="20"/>
                <w:szCs w:val="20"/>
              </w:rPr>
              <w:t>2</w:t>
            </w:r>
            <w:r>
              <w:rPr>
                <w:rFonts w:eastAsia="Times New Roman"/>
                <w:spacing w:val="2"/>
                <w:sz w:val="20"/>
                <w:szCs w:val="20"/>
              </w:rPr>
              <w:t>4</w:t>
            </w:r>
          </w:p>
        </w:tc>
        <w:tc>
          <w:tcPr>
            <w:tcW w:w="1113" w:type="dxa"/>
          </w:tcPr>
          <w:p w14:paraId="51F0DDAA" w14:textId="77777777" w:rsidR="003C5B32" w:rsidRDefault="003C5B32">
            <w:pPr>
              <w:spacing w:line="293" w:lineRule="auto"/>
              <w:rPr>
                <w:rFonts w:ascii="Arial"/>
              </w:rPr>
            </w:pPr>
          </w:p>
          <w:p w14:paraId="20749807" w14:textId="77777777" w:rsidR="003C5B32" w:rsidRDefault="00F56DB7">
            <w:pPr>
              <w:spacing w:before="58" w:line="198" w:lineRule="auto"/>
              <w:ind w:left="389"/>
              <w:rPr>
                <w:rFonts w:eastAsia="Times New Roman"/>
                <w:spacing w:val="-6"/>
                <w:sz w:val="20"/>
                <w:szCs w:val="20"/>
              </w:rPr>
            </w:pPr>
            <w:r>
              <w:rPr>
                <w:rFonts w:eastAsia="Times New Roman"/>
                <w:spacing w:val="-1"/>
                <w:sz w:val="20"/>
                <w:szCs w:val="20"/>
              </w:rPr>
              <w:t>14.6</w:t>
            </w:r>
          </w:p>
        </w:tc>
        <w:tc>
          <w:tcPr>
            <w:tcW w:w="7644" w:type="dxa"/>
            <w:tcBorders>
              <w:right w:val="single" w:sz="6" w:space="0" w:color="000000"/>
            </w:tcBorders>
          </w:tcPr>
          <w:p w14:paraId="33F91325" w14:textId="77777777" w:rsidR="003C5B32" w:rsidRDefault="00F56DB7">
            <w:pPr>
              <w:spacing w:before="161" w:line="400" w:lineRule="exact"/>
              <w:ind w:left="318"/>
              <w:rPr>
                <w:rFonts w:ascii="宋体" w:hAnsi="宋体" w:cs="宋体" w:hint="eastAsia"/>
                <w:spacing w:val="10"/>
                <w:position w:val="1"/>
                <w:sz w:val="20"/>
                <w:szCs w:val="20"/>
              </w:rPr>
            </w:pPr>
            <w:r>
              <w:rPr>
                <w:rFonts w:ascii="宋体" w:hAnsi="宋体" w:cs="宋体"/>
                <w:spacing w:val="14"/>
                <w:position w:val="15"/>
                <w:sz w:val="20"/>
                <w:szCs w:val="20"/>
              </w:rPr>
              <w:t>承</w:t>
            </w:r>
            <w:r>
              <w:rPr>
                <w:rFonts w:ascii="宋体" w:hAnsi="宋体" w:cs="宋体"/>
                <w:spacing w:val="12"/>
                <w:position w:val="15"/>
                <w:sz w:val="20"/>
                <w:szCs w:val="20"/>
              </w:rPr>
              <w:t>包人设立试验室的相关要求：必须满足《辽宁省公路水运工程建设项目工地</w:t>
            </w:r>
            <w:r>
              <w:rPr>
                <w:rFonts w:ascii="宋体" w:hAnsi="宋体" w:cs="宋体" w:hint="eastAsia"/>
                <w:spacing w:val="12"/>
                <w:position w:val="15"/>
                <w:sz w:val="20"/>
                <w:szCs w:val="20"/>
              </w:rPr>
              <w:t xml:space="preserve">试验室备案管理标准》  (辽交工监市发〔2013〕133 号) </w:t>
            </w:r>
            <w:r>
              <w:rPr>
                <w:rFonts w:ascii="宋体" w:hAnsi="宋体" w:cs="宋体"/>
                <w:spacing w:val="4"/>
                <w:sz w:val="20"/>
                <w:szCs w:val="20"/>
              </w:rPr>
              <w:t>。</w:t>
            </w:r>
          </w:p>
        </w:tc>
      </w:tr>
      <w:tr w:rsidR="003C5B32" w14:paraId="6C1BCBFD" w14:textId="77777777">
        <w:trPr>
          <w:trHeight w:val="1464"/>
        </w:trPr>
        <w:tc>
          <w:tcPr>
            <w:tcW w:w="534" w:type="dxa"/>
            <w:tcBorders>
              <w:left w:val="single" w:sz="6" w:space="0" w:color="000000"/>
            </w:tcBorders>
          </w:tcPr>
          <w:p w14:paraId="07B7B639" w14:textId="77777777" w:rsidR="003C5B32" w:rsidRDefault="003C5B32">
            <w:pPr>
              <w:spacing w:line="266" w:lineRule="auto"/>
              <w:rPr>
                <w:rFonts w:ascii="Arial"/>
              </w:rPr>
            </w:pPr>
          </w:p>
          <w:p w14:paraId="2DD6652D" w14:textId="77777777" w:rsidR="003C5B32" w:rsidRDefault="003C5B32">
            <w:pPr>
              <w:spacing w:line="266" w:lineRule="auto"/>
              <w:rPr>
                <w:rFonts w:ascii="Arial"/>
              </w:rPr>
            </w:pPr>
          </w:p>
          <w:p w14:paraId="14F4393B" w14:textId="77777777" w:rsidR="003C5B32" w:rsidRDefault="003C5B32">
            <w:pPr>
              <w:spacing w:line="267" w:lineRule="auto"/>
              <w:rPr>
                <w:rFonts w:ascii="Arial"/>
              </w:rPr>
            </w:pPr>
          </w:p>
          <w:p w14:paraId="784443A7" w14:textId="77777777" w:rsidR="003C5B32" w:rsidRDefault="003C5B32">
            <w:pPr>
              <w:spacing w:line="267" w:lineRule="auto"/>
              <w:rPr>
                <w:rFonts w:ascii="Arial"/>
              </w:rPr>
            </w:pPr>
          </w:p>
          <w:p w14:paraId="6DE458D9" w14:textId="77777777" w:rsidR="003C5B32" w:rsidRDefault="00F56DB7">
            <w:pPr>
              <w:spacing w:before="57" w:line="195" w:lineRule="auto"/>
              <w:ind w:left="156"/>
              <w:rPr>
                <w:rFonts w:eastAsia="Times New Roman"/>
                <w:spacing w:val="-8"/>
                <w:sz w:val="20"/>
                <w:szCs w:val="20"/>
              </w:rPr>
            </w:pPr>
            <w:r>
              <w:rPr>
                <w:rFonts w:eastAsia="Times New Roman"/>
                <w:spacing w:val="3"/>
                <w:sz w:val="20"/>
                <w:szCs w:val="20"/>
              </w:rPr>
              <w:t>2</w:t>
            </w:r>
            <w:r>
              <w:rPr>
                <w:rFonts w:eastAsia="Times New Roman"/>
                <w:spacing w:val="2"/>
                <w:sz w:val="20"/>
                <w:szCs w:val="20"/>
              </w:rPr>
              <w:t>5</w:t>
            </w:r>
          </w:p>
        </w:tc>
        <w:tc>
          <w:tcPr>
            <w:tcW w:w="1113" w:type="dxa"/>
          </w:tcPr>
          <w:p w14:paraId="6C316E59" w14:textId="77777777" w:rsidR="003C5B32" w:rsidRDefault="003C5B32">
            <w:pPr>
              <w:spacing w:line="266" w:lineRule="auto"/>
              <w:rPr>
                <w:rFonts w:ascii="Arial"/>
              </w:rPr>
            </w:pPr>
          </w:p>
          <w:p w14:paraId="3F632D5D" w14:textId="77777777" w:rsidR="003C5B32" w:rsidRDefault="003C5B32">
            <w:pPr>
              <w:spacing w:line="266" w:lineRule="auto"/>
              <w:rPr>
                <w:rFonts w:ascii="Arial"/>
              </w:rPr>
            </w:pPr>
          </w:p>
          <w:p w14:paraId="5AD02B51" w14:textId="77777777" w:rsidR="003C5B32" w:rsidRDefault="003C5B32">
            <w:pPr>
              <w:spacing w:line="267" w:lineRule="auto"/>
              <w:rPr>
                <w:rFonts w:ascii="Arial"/>
              </w:rPr>
            </w:pPr>
          </w:p>
          <w:p w14:paraId="7F1A96CB" w14:textId="77777777" w:rsidR="003C5B32" w:rsidRDefault="003C5B32">
            <w:pPr>
              <w:spacing w:line="267" w:lineRule="auto"/>
              <w:rPr>
                <w:rFonts w:ascii="Arial"/>
              </w:rPr>
            </w:pPr>
          </w:p>
          <w:p w14:paraId="3A17D7D1" w14:textId="77777777" w:rsidR="003C5B32" w:rsidRDefault="00F56DB7">
            <w:pPr>
              <w:spacing w:before="58" w:line="195" w:lineRule="auto"/>
              <w:ind w:left="389"/>
              <w:rPr>
                <w:rFonts w:eastAsia="Times New Roman"/>
                <w:spacing w:val="-6"/>
                <w:sz w:val="20"/>
                <w:szCs w:val="20"/>
              </w:rPr>
            </w:pPr>
            <w:r>
              <w:rPr>
                <w:rFonts w:eastAsia="Times New Roman"/>
                <w:spacing w:val="-3"/>
                <w:sz w:val="20"/>
                <w:szCs w:val="20"/>
              </w:rPr>
              <w:t>1</w:t>
            </w:r>
            <w:r>
              <w:rPr>
                <w:rFonts w:eastAsia="Times New Roman"/>
                <w:spacing w:val="-2"/>
                <w:sz w:val="20"/>
                <w:szCs w:val="20"/>
              </w:rPr>
              <w:t>5.2</w:t>
            </w:r>
          </w:p>
        </w:tc>
        <w:tc>
          <w:tcPr>
            <w:tcW w:w="7644" w:type="dxa"/>
            <w:tcBorders>
              <w:right w:val="single" w:sz="6" w:space="0" w:color="000000"/>
            </w:tcBorders>
          </w:tcPr>
          <w:p w14:paraId="3FBF4052" w14:textId="77777777" w:rsidR="003C5B32" w:rsidRDefault="00F56DB7">
            <w:pPr>
              <w:spacing w:before="139" w:line="369" w:lineRule="auto"/>
              <w:ind w:left="111" w:right="102" w:firstLine="224"/>
              <w:rPr>
                <w:rFonts w:ascii="宋体" w:hAnsi="宋体" w:cs="宋体" w:hint="eastAsia"/>
                <w:sz w:val="20"/>
                <w:szCs w:val="20"/>
              </w:rPr>
            </w:pPr>
            <w:r>
              <w:rPr>
                <w:rFonts w:ascii="宋体" w:hAnsi="宋体" w:cs="宋体"/>
                <w:spacing w:val="22"/>
                <w:sz w:val="20"/>
                <w:szCs w:val="20"/>
              </w:rPr>
              <w:t>出</w:t>
            </w:r>
            <w:r>
              <w:rPr>
                <w:rFonts w:ascii="宋体" w:hAnsi="宋体" w:cs="宋体"/>
                <w:spacing w:val="18"/>
                <w:sz w:val="20"/>
                <w:szCs w:val="20"/>
              </w:rPr>
              <w:t>现</w:t>
            </w:r>
            <w:r>
              <w:rPr>
                <w:rFonts w:ascii="宋体" w:hAnsi="宋体" w:cs="宋体"/>
                <w:spacing w:val="11"/>
                <w:sz w:val="20"/>
                <w:szCs w:val="20"/>
              </w:rPr>
              <w:t>施工图设计文件本身存在错误和缺陷，导致施工图设计文件必须修改和补</w:t>
            </w:r>
            <w:r>
              <w:rPr>
                <w:rFonts w:ascii="宋体" w:hAnsi="宋体" w:cs="宋体"/>
                <w:sz w:val="20"/>
                <w:szCs w:val="20"/>
              </w:rPr>
              <w:t xml:space="preserve"> </w:t>
            </w:r>
            <w:r>
              <w:rPr>
                <w:rFonts w:ascii="宋体" w:hAnsi="宋体" w:cs="宋体"/>
                <w:spacing w:val="12"/>
                <w:sz w:val="20"/>
                <w:szCs w:val="20"/>
              </w:rPr>
              <w:t>充所导致的变更，仅当发包人对上述变更批准同意后，方可作为本合同工程的</w:t>
            </w:r>
            <w:r>
              <w:rPr>
                <w:rFonts w:ascii="宋体" w:hAnsi="宋体" w:cs="宋体"/>
                <w:spacing w:val="11"/>
                <w:sz w:val="20"/>
                <w:szCs w:val="20"/>
              </w:rPr>
              <w:t>变</w:t>
            </w:r>
            <w:r>
              <w:rPr>
                <w:rFonts w:ascii="宋体" w:hAnsi="宋体" w:cs="宋体"/>
                <w:sz w:val="20"/>
                <w:szCs w:val="20"/>
              </w:rPr>
              <w:t xml:space="preserve"> </w:t>
            </w:r>
            <w:r>
              <w:rPr>
                <w:rFonts w:ascii="宋体" w:hAnsi="宋体" w:cs="宋体"/>
                <w:spacing w:val="6"/>
                <w:sz w:val="20"/>
                <w:szCs w:val="20"/>
              </w:rPr>
              <w:t>更</w:t>
            </w:r>
            <w:r>
              <w:rPr>
                <w:rFonts w:ascii="宋体" w:hAnsi="宋体" w:cs="宋体"/>
                <w:spacing w:val="4"/>
                <w:sz w:val="20"/>
                <w:szCs w:val="20"/>
              </w:rPr>
              <w:t>情形。</w:t>
            </w:r>
          </w:p>
          <w:p w14:paraId="27136A00" w14:textId="77777777" w:rsidR="003C5B32" w:rsidRDefault="00F56DB7">
            <w:pPr>
              <w:spacing w:before="1" w:line="368" w:lineRule="auto"/>
              <w:ind w:left="109" w:right="102" w:firstLine="207"/>
              <w:rPr>
                <w:rFonts w:ascii="宋体" w:hAnsi="宋体" w:cs="宋体" w:hint="eastAsia"/>
                <w:sz w:val="20"/>
                <w:szCs w:val="20"/>
              </w:rPr>
            </w:pPr>
            <w:r>
              <w:rPr>
                <w:rFonts w:ascii="宋体" w:hAnsi="宋体" w:cs="宋体"/>
                <w:spacing w:val="15"/>
                <w:sz w:val="20"/>
                <w:szCs w:val="20"/>
              </w:rPr>
              <w:t>在</w:t>
            </w:r>
            <w:r>
              <w:rPr>
                <w:rFonts w:ascii="宋体" w:hAnsi="宋体" w:cs="宋体"/>
                <w:spacing w:val="8"/>
                <w:sz w:val="20"/>
                <w:szCs w:val="20"/>
              </w:rPr>
              <w:t xml:space="preserve">履行合同过程中，经发包人同意，监理人可按第 </w:t>
            </w:r>
            <w:r>
              <w:rPr>
                <w:rFonts w:eastAsia="Times New Roman"/>
                <w:spacing w:val="8"/>
                <w:sz w:val="20"/>
                <w:szCs w:val="20"/>
              </w:rPr>
              <w:t xml:space="preserve">15.3 </w:t>
            </w:r>
            <w:r>
              <w:rPr>
                <w:rFonts w:ascii="宋体" w:hAnsi="宋体" w:cs="宋体"/>
                <w:spacing w:val="8"/>
                <w:sz w:val="20"/>
                <w:szCs w:val="20"/>
              </w:rPr>
              <w:t>款约定的变更程序向承</w:t>
            </w:r>
            <w:r>
              <w:rPr>
                <w:rFonts w:ascii="宋体" w:hAnsi="宋体" w:cs="宋体"/>
                <w:sz w:val="20"/>
                <w:szCs w:val="20"/>
              </w:rPr>
              <w:t xml:space="preserve"> </w:t>
            </w:r>
            <w:r>
              <w:rPr>
                <w:rFonts w:ascii="宋体" w:hAnsi="宋体" w:cs="宋体"/>
                <w:spacing w:val="14"/>
                <w:sz w:val="20"/>
                <w:szCs w:val="20"/>
              </w:rPr>
              <w:t>包</w:t>
            </w:r>
            <w:r>
              <w:rPr>
                <w:rFonts w:ascii="宋体" w:hAnsi="宋体" w:cs="宋体"/>
                <w:spacing w:val="12"/>
                <w:sz w:val="20"/>
                <w:szCs w:val="20"/>
              </w:rPr>
              <w:t>人作出变更指示，承包人应遵照执行。没有监理人的变更指示，承包人不得擅</w:t>
            </w:r>
          </w:p>
          <w:p w14:paraId="2ED63E2B" w14:textId="77777777" w:rsidR="003C5B32" w:rsidRDefault="00F56DB7">
            <w:pPr>
              <w:spacing w:line="228" w:lineRule="auto"/>
              <w:ind w:left="143"/>
              <w:rPr>
                <w:rFonts w:ascii="宋体" w:hAnsi="宋体" w:cs="宋体" w:hint="eastAsia"/>
                <w:spacing w:val="10"/>
                <w:position w:val="1"/>
                <w:sz w:val="20"/>
                <w:szCs w:val="20"/>
              </w:rPr>
            </w:pPr>
            <w:r>
              <w:rPr>
                <w:rFonts w:ascii="宋体" w:hAnsi="宋体" w:cs="宋体"/>
                <w:spacing w:val="-5"/>
                <w:sz w:val="20"/>
                <w:szCs w:val="20"/>
              </w:rPr>
              <w:t>自</w:t>
            </w:r>
            <w:r>
              <w:rPr>
                <w:rFonts w:ascii="宋体" w:hAnsi="宋体" w:cs="宋体"/>
                <w:spacing w:val="-3"/>
                <w:sz w:val="20"/>
                <w:szCs w:val="20"/>
              </w:rPr>
              <w:t>变更。</w:t>
            </w:r>
          </w:p>
        </w:tc>
      </w:tr>
      <w:tr w:rsidR="003C5B32" w14:paraId="4865A8A1" w14:textId="77777777">
        <w:trPr>
          <w:trHeight w:val="924"/>
        </w:trPr>
        <w:tc>
          <w:tcPr>
            <w:tcW w:w="534" w:type="dxa"/>
            <w:tcBorders>
              <w:left w:val="single" w:sz="6" w:space="0" w:color="000000"/>
            </w:tcBorders>
          </w:tcPr>
          <w:p w14:paraId="016D96FC" w14:textId="77777777" w:rsidR="003C5B32" w:rsidRDefault="003C5B32">
            <w:pPr>
              <w:spacing w:line="270" w:lineRule="auto"/>
              <w:rPr>
                <w:rFonts w:ascii="Arial"/>
              </w:rPr>
            </w:pPr>
          </w:p>
          <w:p w14:paraId="6445EE94" w14:textId="77777777" w:rsidR="003C5B32" w:rsidRDefault="00F56DB7">
            <w:pPr>
              <w:spacing w:before="57" w:line="195" w:lineRule="auto"/>
              <w:ind w:left="156"/>
              <w:rPr>
                <w:rFonts w:eastAsia="Times New Roman"/>
                <w:spacing w:val="-8"/>
                <w:sz w:val="20"/>
                <w:szCs w:val="20"/>
              </w:rPr>
            </w:pPr>
            <w:r>
              <w:rPr>
                <w:rFonts w:eastAsia="Times New Roman"/>
                <w:spacing w:val="3"/>
                <w:sz w:val="20"/>
                <w:szCs w:val="20"/>
              </w:rPr>
              <w:t>2</w:t>
            </w:r>
            <w:r>
              <w:rPr>
                <w:rFonts w:eastAsia="Times New Roman"/>
                <w:spacing w:val="2"/>
                <w:sz w:val="20"/>
                <w:szCs w:val="20"/>
              </w:rPr>
              <w:t>6</w:t>
            </w:r>
          </w:p>
        </w:tc>
        <w:tc>
          <w:tcPr>
            <w:tcW w:w="1113" w:type="dxa"/>
          </w:tcPr>
          <w:p w14:paraId="69DE83F9" w14:textId="77777777" w:rsidR="003C5B32" w:rsidRDefault="003C5B32">
            <w:pPr>
              <w:spacing w:line="270" w:lineRule="auto"/>
              <w:rPr>
                <w:rFonts w:ascii="Arial"/>
              </w:rPr>
            </w:pPr>
          </w:p>
          <w:p w14:paraId="1879D574" w14:textId="77777777" w:rsidR="003C5B32" w:rsidRDefault="00F56DB7">
            <w:pPr>
              <w:spacing w:before="58" w:line="195" w:lineRule="auto"/>
              <w:ind w:left="309"/>
              <w:rPr>
                <w:rFonts w:eastAsia="Times New Roman"/>
                <w:spacing w:val="-6"/>
                <w:sz w:val="20"/>
                <w:szCs w:val="20"/>
              </w:rPr>
            </w:pPr>
            <w:r>
              <w:rPr>
                <w:rFonts w:eastAsia="Times New Roman"/>
                <w:sz w:val="20"/>
                <w:szCs w:val="20"/>
              </w:rPr>
              <w:t>15.3.4</w:t>
            </w:r>
          </w:p>
        </w:tc>
        <w:tc>
          <w:tcPr>
            <w:tcW w:w="7644" w:type="dxa"/>
            <w:tcBorders>
              <w:right w:val="single" w:sz="6" w:space="0" w:color="000000"/>
            </w:tcBorders>
          </w:tcPr>
          <w:p w14:paraId="14FE8F7F" w14:textId="77777777" w:rsidR="003C5B32" w:rsidRDefault="00F56DB7">
            <w:pPr>
              <w:spacing w:before="139" w:line="399" w:lineRule="exact"/>
              <w:ind w:left="318"/>
              <w:rPr>
                <w:rFonts w:ascii="宋体" w:hAnsi="宋体" w:cs="宋体" w:hint="eastAsia"/>
                <w:sz w:val="20"/>
                <w:szCs w:val="20"/>
              </w:rPr>
            </w:pPr>
            <w:r>
              <w:rPr>
                <w:rFonts w:ascii="宋体" w:hAnsi="宋体" w:cs="宋体"/>
                <w:spacing w:val="18"/>
                <w:position w:val="14"/>
                <w:sz w:val="20"/>
                <w:szCs w:val="20"/>
              </w:rPr>
              <w:t>本</w:t>
            </w:r>
            <w:r>
              <w:rPr>
                <w:rFonts w:ascii="宋体" w:hAnsi="宋体" w:cs="宋体"/>
                <w:spacing w:val="11"/>
                <w:position w:val="14"/>
                <w:sz w:val="20"/>
                <w:szCs w:val="20"/>
              </w:rPr>
              <w:t>项</w:t>
            </w:r>
            <w:r>
              <w:rPr>
                <w:rFonts w:ascii="宋体" w:hAnsi="宋体" w:cs="宋体"/>
                <w:spacing w:val="9"/>
                <w:position w:val="14"/>
                <w:sz w:val="20"/>
                <w:szCs w:val="20"/>
              </w:rPr>
              <w:t>目设计变更的程序按行业主管部门、项目管理法人制定的规定执行。</w:t>
            </w:r>
          </w:p>
          <w:p w14:paraId="04D3B223" w14:textId="77777777" w:rsidR="003C5B32" w:rsidRDefault="00F56DB7">
            <w:pPr>
              <w:spacing w:line="227" w:lineRule="auto"/>
              <w:ind w:left="330"/>
              <w:rPr>
                <w:rFonts w:ascii="宋体" w:hAnsi="宋体" w:cs="宋体" w:hint="eastAsia"/>
                <w:spacing w:val="10"/>
                <w:position w:val="1"/>
                <w:sz w:val="20"/>
                <w:szCs w:val="20"/>
              </w:rPr>
            </w:pPr>
            <w:r>
              <w:rPr>
                <w:rFonts w:ascii="宋体" w:hAnsi="宋体" w:cs="宋体"/>
                <w:spacing w:val="9"/>
                <w:sz w:val="20"/>
                <w:szCs w:val="20"/>
              </w:rPr>
              <w:t>除设计变更外，其他合同工程费用增减的审批程序参照上述规定的执行。</w:t>
            </w:r>
          </w:p>
        </w:tc>
      </w:tr>
      <w:tr w:rsidR="003C5B32" w14:paraId="247BE744" w14:textId="77777777">
        <w:trPr>
          <w:trHeight w:val="795"/>
        </w:trPr>
        <w:tc>
          <w:tcPr>
            <w:tcW w:w="534" w:type="dxa"/>
            <w:tcBorders>
              <w:left w:val="single" w:sz="6" w:space="0" w:color="000000"/>
            </w:tcBorders>
          </w:tcPr>
          <w:p w14:paraId="7F030000" w14:textId="77777777" w:rsidR="003C5B32" w:rsidRDefault="003C5B32">
            <w:pPr>
              <w:spacing w:line="245" w:lineRule="auto"/>
              <w:rPr>
                <w:rFonts w:ascii="Arial"/>
              </w:rPr>
            </w:pPr>
          </w:p>
          <w:p w14:paraId="31240633" w14:textId="77777777" w:rsidR="003C5B32" w:rsidRDefault="003C5B32">
            <w:pPr>
              <w:spacing w:line="245" w:lineRule="auto"/>
              <w:rPr>
                <w:rFonts w:ascii="Arial"/>
              </w:rPr>
            </w:pPr>
          </w:p>
          <w:p w14:paraId="4E0E924A" w14:textId="77777777" w:rsidR="003C5B32" w:rsidRDefault="003C5B32">
            <w:pPr>
              <w:spacing w:line="245" w:lineRule="auto"/>
              <w:rPr>
                <w:rFonts w:ascii="Arial"/>
              </w:rPr>
            </w:pPr>
          </w:p>
          <w:p w14:paraId="200F10D4" w14:textId="77777777" w:rsidR="003C5B32" w:rsidRDefault="003C5B32">
            <w:pPr>
              <w:spacing w:line="245" w:lineRule="auto"/>
              <w:rPr>
                <w:rFonts w:ascii="Arial"/>
              </w:rPr>
            </w:pPr>
          </w:p>
          <w:p w14:paraId="7D0556B9" w14:textId="77777777" w:rsidR="003C5B32" w:rsidRDefault="003C5B32">
            <w:pPr>
              <w:spacing w:line="246" w:lineRule="auto"/>
              <w:rPr>
                <w:rFonts w:ascii="Arial"/>
              </w:rPr>
            </w:pPr>
          </w:p>
          <w:p w14:paraId="50DD02DF" w14:textId="77777777" w:rsidR="003C5B32" w:rsidRDefault="003C5B32">
            <w:pPr>
              <w:spacing w:line="246" w:lineRule="auto"/>
              <w:rPr>
                <w:rFonts w:ascii="Arial"/>
              </w:rPr>
            </w:pPr>
          </w:p>
          <w:p w14:paraId="49C41507" w14:textId="77777777" w:rsidR="003C5B32" w:rsidRDefault="003C5B32">
            <w:pPr>
              <w:spacing w:line="246" w:lineRule="auto"/>
              <w:rPr>
                <w:rFonts w:ascii="Arial"/>
              </w:rPr>
            </w:pPr>
          </w:p>
          <w:p w14:paraId="02679C97" w14:textId="77777777" w:rsidR="003C5B32" w:rsidRDefault="003C5B32">
            <w:pPr>
              <w:spacing w:line="246" w:lineRule="auto"/>
              <w:rPr>
                <w:rFonts w:ascii="Arial"/>
              </w:rPr>
            </w:pPr>
          </w:p>
          <w:p w14:paraId="5BEF07AC" w14:textId="77777777" w:rsidR="003C5B32" w:rsidRDefault="003C5B32">
            <w:pPr>
              <w:spacing w:line="246" w:lineRule="auto"/>
              <w:rPr>
                <w:rFonts w:ascii="Arial"/>
              </w:rPr>
            </w:pPr>
          </w:p>
          <w:p w14:paraId="7C0641E0" w14:textId="77777777" w:rsidR="003C5B32" w:rsidRDefault="003C5B32">
            <w:pPr>
              <w:spacing w:line="246" w:lineRule="auto"/>
              <w:rPr>
                <w:rFonts w:ascii="Arial"/>
              </w:rPr>
            </w:pPr>
          </w:p>
          <w:p w14:paraId="171A30E7" w14:textId="77777777" w:rsidR="003C5B32" w:rsidRDefault="00F56DB7">
            <w:pPr>
              <w:spacing w:before="58" w:line="195" w:lineRule="auto"/>
              <w:ind w:left="156"/>
              <w:rPr>
                <w:rFonts w:eastAsia="Times New Roman"/>
                <w:spacing w:val="-8"/>
                <w:sz w:val="20"/>
                <w:szCs w:val="20"/>
              </w:rPr>
            </w:pPr>
            <w:r>
              <w:rPr>
                <w:rFonts w:eastAsia="Times New Roman"/>
                <w:spacing w:val="3"/>
                <w:sz w:val="20"/>
                <w:szCs w:val="20"/>
              </w:rPr>
              <w:t>2</w:t>
            </w:r>
            <w:r>
              <w:rPr>
                <w:rFonts w:eastAsia="Times New Roman"/>
                <w:spacing w:val="2"/>
                <w:sz w:val="20"/>
                <w:szCs w:val="20"/>
              </w:rPr>
              <w:t>7</w:t>
            </w:r>
          </w:p>
        </w:tc>
        <w:tc>
          <w:tcPr>
            <w:tcW w:w="1113" w:type="dxa"/>
          </w:tcPr>
          <w:p w14:paraId="62D2D194" w14:textId="77777777" w:rsidR="003C5B32" w:rsidRDefault="003C5B32">
            <w:pPr>
              <w:spacing w:line="245" w:lineRule="auto"/>
              <w:rPr>
                <w:rFonts w:ascii="Arial"/>
              </w:rPr>
            </w:pPr>
          </w:p>
          <w:p w14:paraId="4CBEF56E" w14:textId="77777777" w:rsidR="003C5B32" w:rsidRDefault="003C5B32">
            <w:pPr>
              <w:spacing w:line="245" w:lineRule="auto"/>
              <w:rPr>
                <w:rFonts w:ascii="Arial"/>
              </w:rPr>
            </w:pPr>
          </w:p>
          <w:p w14:paraId="54DA4E8F" w14:textId="77777777" w:rsidR="003C5B32" w:rsidRDefault="003C5B32">
            <w:pPr>
              <w:spacing w:line="245" w:lineRule="auto"/>
              <w:rPr>
                <w:rFonts w:ascii="Arial"/>
              </w:rPr>
            </w:pPr>
          </w:p>
          <w:p w14:paraId="5604965F" w14:textId="77777777" w:rsidR="003C5B32" w:rsidRDefault="003C5B32">
            <w:pPr>
              <w:spacing w:line="245" w:lineRule="auto"/>
              <w:rPr>
                <w:rFonts w:ascii="Arial"/>
              </w:rPr>
            </w:pPr>
          </w:p>
          <w:p w14:paraId="09098CDD" w14:textId="77777777" w:rsidR="003C5B32" w:rsidRDefault="003C5B32">
            <w:pPr>
              <w:spacing w:line="246" w:lineRule="auto"/>
              <w:rPr>
                <w:rFonts w:ascii="Arial"/>
              </w:rPr>
            </w:pPr>
          </w:p>
          <w:p w14:paraId="4E6D9F4D" w14:textId="77777777" w:rsidR="003C5B32" w:rsidRDefault="003C5B32">
            <w:pPr>
              <w:spacing w:line="246" w:lineRule="auto"/>
              <w:rPr>
                <w:rFonts w:ascii="Arial"/>
              </w:rPr>
            </w:pPr>
          </w:p>
          <w:p w14:paraId="5E851C78" w14:textId="77777777" w:rsidR="003C5B32" w:rsidRDefault="003C5B32">
            <w:pPr>
              <w:spacing w:line="246" w:lineRule="auto"/>
              <w:rPr>
                <w:rFonts w:ascii="Arial"/>
              </w:rPr>
            </w:pPr>
          </w:p>
          <w:p w14:paraId="33A21D15" w14:textId="77777777" w:rsidR="003C5B32" w:rsidRDefault="003C5B32">
            <w:pPr>
              <w:spacing w:line="246" w:lineRule="auto"/>
              <w:rPr>
                <w:rFonts w:ascii="Arial"/>
              </w:rPr>
            </w:pPr>
          </w:p>
          <w:p w14:paraId="6D428146" w14:textId="77777777" w:rsidR="003C5B32" w:rsidRDefault="003C5B32">
            <w:pPr>
              <w:spacing w:line="246" w:lineRule="auto"/>
              <w:rPr>
                <w:rFonts w:ascii="Arial"/>
              </w:rPr>
            </w:pPr>
          </w:p>
          <w:p w14:paraId="2B6641AF" w14:textId="77777777" w:rsidR="003C5B32" w:rsidRDefault="003C5B32">
            <w:pPr>
              <w:spacing w:line="246" w:lineRule="auto"/>
              <w:rPr>
                <w:rFonts w:ascii="Arial"/>
              </w:rPr>
            </w:pPr>
          </w:p>
          <w:p w14:paraId="0CF295BE" w14:textId="77777777" w:rsidR="003C5B32" w:rsidRDefault="00F56DB7">
            <w:pPr>
              <w:spacing w:before="58" w:line="195" w:lineRule="auto"/>
              <w:ind w:left="389"/>
              <w:rPr>
                <w:rFonts w:eastAsia="Times New Roman"/>
                <w:spacing w:val="-6"/>
                <w:sz w:val="20"/>
                <w:szCs w:val="20"/>
              </w:rPr>
            </w:pPr>
            <w:r>
              <w:rPr>
                <w:rFonts w:eastAsia="Times New Roman"/>
                <w:spacing w:val="-3"/>
                <w:sz w:val="20"/>
                <w:szCs w:val="20"/>
              </w:rPr>
              <w:t>1</w:t>
            </w:r>
            <w:r>
              <w:rPr>
                <w:rFonts w:eastAsia="Times New Roman"/>
                <w:spacing w:val="-2"/>
                <w:sz w:val="20"/>
                <w:szCs w:val="20"/>
              </w:rPr>
              <w:t>5.4</w:t>
            </w:r>
          </w:p>
        </w:tc>
        <w:tc>
          <w:tcPr>
            <w:tcW w:w="7644" w:type="dxa"/>
            <w:tcBorders>
              <w:right w:val="single" w:sz="6" w:space="0" w:color="000000"/>
            </w:tcBorders>
          </w:tcPr>
          <w:p w14:paraId="51675238" w14:textId="77777777" w:rsidR="003C5B32" w:rsidRDefault="00F56DB7">
            <w:pPr>
              <w:spacing w:before="139" w:line="226" w:lineRule="auto"/>
              <w:ind w:left="363"/>
              <w:rPr>
                <w:rFonts w:ascii="宋体" w:hAnsi="宋体" w:cs="宋体" w:hint="eastAsia"/>
                <w:sz w:val="20"/>
                <w:szCs w:val="20"/>
              </w:rPr>
            </w:pPr>
            <w:r>
              <w:rPr>
                <w:rFonts w:eastAsia="Times New Roman"/>
                <w:spacing w:val="7"/>
                <w:sz w:val="20"/>
                <w:szCs w:val="20"/>
              </w:rPr>
              <w:t>1</w:t>
            </w:r>
            <w:r>
              <w:rPr>
                <w:rFonts w:eastAsia="Times New Roman"/>
                <w:spacing w:val="5"/>
                <w:sz w:val="20"/>
                <w:szCs w:val="20"/>
              </w:rPr>
              <w:t xml:space="preserve">5.4  </w:t>
            </w:r>
            <w:r>
              <w:rPr>
                <w:rFonts w:ascii="宋体" w:hAnsi="宋体" w:cs="宋体"/>
                <w:spacing w:val="5"/>
                <w:sz w:val="20"/>
                <w:szCs w:val="20"/>
              </w:rPr>
              <w:t>变更的估价原则</w:t>
            </w:r>
          </w:p>
          <w:p w14:paraId="03CA1107" w14:textId="77777777" w:rsidR="003C5B32" w:rsidRDefault="00F56DB7">
            <w:pPr>
              <w:spacing w:before="155" w:line="227" w:lineRule="auto"/>
              <w:ind w:left="347"/>
              <w:rPr>
                <w:rFonts w:ascii="宋体" w:hAnsi="宋体" w:cs="宋体" w:hint="eastAsia"/>
                <w:sz w:val="20"/>
                <w:szCs w:val="20"/>
              </w:rPr>
            </w:pPr>
            <w:r>
              <w:rPr>
                <w:rFonts w:ascii="宋体" w:hAnsi="宋体" w:cs="宋体"/>
                <w:spacing w:val="9"/>
                <w:sz w:val="20"/>
                <w:szCs w:val="20"/>
              </w:rPr>
              <w:t>本</w:t>
            </w:r>
            <w:r>
              <w:rPr>
                <w:rFonts w:ascii="宋体" w:hAnsi="宋体" w:cs="宋体"/>
                <w:spacing w:val="6"/>
                <w:sz w:val="20"/>
                <w:szCs w:val="20"/>
              </w:rPr>
              <w:t>款细化为：</w:t>
            </w:r>
          </w:p>
          <w:p w14:paraId="79FBF57B" w14:textId="77777777" w:rsidR="003C5B32" w:rsidRDefault="00F56DB7">
            <w:pPr>
              <w:spacing w:before="154" w:line="228" w:lineRule="auto"/>
              <w:ind w:left="363"/>
              <w:rPr>
                <w:rFonts w:ascii="宋体" w:hAnsi="宋体" w:cs="宋体" w:hint="eastAsia"/>
                <w:sz w:val="20"/>
                <w:szCs w:val="20"/>
              </w:rPr>
            </w:pPr>
            <w:r>
              <w:rPr>
                <w:rFonts w:eastAsia="Times New Roman"/>
                <w:spacing w:val="10"/>
                <w:sz w:val="20"/>
                <w:szCs w:val="20"/>
              </w:rPr>
              <w:t>15</w:t>
            </w:r>
            <w:r>
              <w:rPr>
                <w:rFonts w:eastAsia="Times New Roman"/>
                <w:spacing w:val="9"/>
                <w:sz w:val="20"/>
                <w:szCs w:val="20"/>
              </w:rPr>
              <w:t>.</w:t>
            </w:r>
            <w:r>
              <w:rPr>
                <w:rFonts w:eastAsia="Times New Roman"/>
                <w:spacing w:val="5"/>
                <w:sz w:val="20"/>
                <w:szCs w:val="20"/>
              </w:rPr>
              <w:t xml:space="preserve">4. 1  </w:t>
            </w:r>
            <w:r>
              <w:rPr>
                <w:rFonts w:ascii="宋体" w:hAnsi="宋体" w:cs="宋体"/>
                <w:spacing w:val="5"/>
                <w:sz w:val="20"/>
                <w:szCs w:val="20"/>
              </w:rPr>
              <w:t>如果取消某项工作，则该项工作的总额价不予支付。</w:t>
            </w:r>
          </w:p>
          <w:p w14:paraId="52057BE0" w14:textId="77777777" w:rsidR="003C5B32" w:rsidRDefault="00F56DB7">
            <w:pPr>
              <w:spacing w:before="151" w:line="226" w:lineRule="auto"/>
              <w:ind w:left="363"/>
              <w:rPr>
                <w:rFonts w:ascii="宋体" w:hAnsi="宋体" w:cs="宋体" w:hint="eastAsia"/>
                <w:sz w:val="20"/>
                <w:szCs w:val="20"/>
              </w:rPr>
            </w:pPr>
            <w:r>
              <w:rPr>
                <w:rFonts w:eastAsia="Times New Roman"/>
                <w:spacing w:val="8"/>
                <w:sz w:val="20"/>
                <w:szCs w:val="20"/>
              </w:rPr>
              <w:t xml:space="preserve">15.4.2  </w:t>
            </w:r>
            <w:r>
              <w:rPr>
                <w:rFonts w:ascii="宋体" w:hAnsi="宋体" w:cs="宋体"/>
                <w:spacing w:val="8"/>
                <w:sz w:val="20"/>
                <w:szCs w:val="20"/>
              </w:rPr>
              <w:t>已标价工程量清单中有适用于变更工作的子目的，采用该子目的单价</w:t>
            </w:r>
            <w:r>
              <w:rPr>
                <w:rFonts w:ascii="宋体" w:hAnsi="宋体" w:cs="宋体"/>
                <w:sz w:val="20"/>
                <w:szCs w:val="20"/>
              </w:rPr>
              <w:t>。</w:t>
            </w:r>
          </w:p>
          <w:p w14:paraId="376E1485" w14:textId="77777777" w:rsidR="003C5B32" w:rsidRDefault="00F56DB7">
            <w:pPr>
              <w:spacing w:before="156" w:line="369" w:lineRule="auto"/>
              <w:ind w:left="110" w:right="104" w:firstLine="253"/>
              <w:rPr>
                <w:rFonts w:ascii="宋体" w:hAnsi="宋体" w:cs="宋体" w:hint="eastAsia"/>
                <w:sz w:val="20"/>
                <w:szCs w:val="20"/>
              </w:rPr>
            </w:pPr>
            <w:r>
              <w:rPr>
                <w:rFonts w:eastAsia="Times New Roman"/>
                <w:spacing w:val="18"/>
                <w:sz w:val="20"/>
                <w:szCs w:val="20"/>
              </w:rPr>
              <w:t>1</w:t>
            </w:r>
            <w:r>
              <w:rPr>
                <w:rFonts w:eastAsia="Times New Roman"/>
                <w:spacing w:val="14"/>
                <w:sz w:val="20"/>
                <w:szCs w:val="20"/>
              </w:rPr>
              <w:t>5</w:t>
            </w:r>
            <w:r>
              <w:rPr>
                <w:rFonts w:eastAsia="Times New Roman"/>
                <w:spacing w:val="9"/>
                <w:sz w:val="20"/>
                <w:szCs w:val="20"/>
              </w:rPr>
              <w:t xml:space="preserve">.4.3  </w:t>
            </w:r>
            <w:r>
              <w:rPr>
                <w:rFonts w:ascii="宋体" w:hAnsi="宋体" w:cs="宋体"/>
                <w:spacing w:val="9"/>
                <w:sz w:val="20"/>
                <w:szCs w:val="20"/>
              </w:rPr>
              <w:t>已标价工程量清单中无适用于变更工作的子目，但有类似子目的，可在</w:t>
            </w:r>
            <w:r>
              <w:rPr>
                <w:rFonts w:ascii="宋体" w:hAnsi="宋体" w:cs="宋体"/>
                <w:sz w:val="20"/>
                <w:szCs w:val="20"/>
              </w:rPr>
              <w:t xml:space="preserve"> </w:t>
            </w:r>
            <w:r>
              <w:rPr>
                <w:rFonts w:ascii="宋体" w:hAnsi="宋体" w:cs="宋体"/>
                <w:spacing w:val="15"/>
                <w:sz w:val="20"/>
                <w:szCs w:val="20"/>
              </w:rPr>
              <w:t>合</w:t>
            </w:r>
            <w:r>
              <w:rPr>
                <w:rFonts w:ascii="宋体" w:hAnsi="宋体" w:cs="宋体"/>
                <w:spacing w:val="8"/>
                <w:sz w:val="20"/>
                <w:szCs w:val="20"/>
              </w:rPr>
              <w:t xml:space="preserve">理范围内参照类似子目的单价， 由监理人按第 </w:t>
            </w:r>
            <w:r>
              <w:rPr>
                <w:rFonts w:eastAsia="Times New Roman"/>
                <w:spacing w:val="8"/>
                <w:sz w:val="20"/>
                <w:szCs w:val="20"/>
              </w:rPr>
              <w:t xml:space="preserve">3.5 </w:t>
            </w:r>
            <w:r>
              <w:rPr>
                <w:rFonts w:ascii="宋体" w:hAnsi="宋体" w:cs="宋体"/>
                <w:spacing w:val="8"/>
                <w:sz w:val="20"/>
                <w:szCs w:val="20"/>
              </w:rPr>
              <w:t>款商定或确定变更工作的单</w:t>
            </w:r>
            <w:r>
              <w:rPr>
                <w:rFonts w:ascii="宋体" w:hAnsi="宋体" w:cs="宋体"/>
                <w:sz w:val="20"/>
                <w:szCs w:val="20"/>
              </w:rPr>
              <w:t xml:space="preserve"> 价。</w:t>
            </w:r>
          </w:p>
          <w:p w14:paraId="15160B7C" w14:textId="77777777" w:rsidR="003C5B32" w:rsidRDefault="00F56DB7">
            <w:pPr>
              <w:spacing w:before="2" w:line="369" w:lineRule="auto"/>
              <w:ind w:left="110" w:right="102" w:firstLine="253"/>
              <w:rPr>
                <w:rFonts w:ascii="宋体" w:hAnsi="宋体" w:cs="宋体" w:hint="eastAsia"/>
                <w:sz w:val="20"/>
                <w:szCs w:val="20"/>
              </w:rPr>
            </w:pPr>
            <w:r>
              <w:rPr>
                <w:rFonts w:eastAsia="Times New Roman"/>
                <w:spacing w:val="18"/>
                <w:sz w:val="20"/>
                <w:szCs w:val="20"/>
              </w:rPr>
              <w:t>1</w:t>
            </w:r>
            <w:r>
              <w:rPr>
                <w:rFonts w:eastAsia="Times New Roman"/>
                <w:spacing w:val="14"/>
                <w:sz w:val="20"/>
                <w:szCs w:val="20"/>
              </w:rPr>
              <w:t>5</w:t>
            </w:r>
            <w:r>
              <w:rPr>
                <w:rFonts w:eastAsia="Times New Roman"/>
                <w:spacing w:val="9"/>
                <w:sz w:val="20"/>
                <w:szCs w:val="20"/>
              </w:rPr>
              <w:t xml:space="preserve">.4.4  </w:t>
            </w:r>
            <w:r>
              <w:rPr>
                <w:rFonts w:ascii="宋体" w:hAnsi="宋体" w:cs="宋体"/>
                <w:spacing w:val="9"/>
                <w:sz w:val="20"/>
                <w:szCs w:val="20"/>
              </w:rPr>
              <w:t>已标价工程量清单中无适用或类似子目的单价，可在综合考虑承包人在</w:t>
            </w:r>
            <w:r>
              <w:rPr>
                <w:rFonts w:ascii="宋体" w:hAnsi="宋体" w:cs="宋体"/>
                <w:sz w:val="20"/>
                <w:szCs w:val="20"/>
              </w:rPr>
              <w:t xml:space="preserve"> </w:t>
            </w:r>
            <w:r>
              <w:rPr>
                <w:rFonts w:ascii="宋体" w:hAnsi="宋体" w:cs="宋体"/>
                <w:spacing w:val="13"/>
                <w:sz w:val="20"/>
                <w:szCs w:val="20"/>
              </w:rPr>
              <w:t>投</w:t>
            </w:r>
            <w:r>
              <w:rPr>
                <w:rFonts w:ascii="宋体" w:hAnsi="宋体" w:cs="宋体"/>
                <w:spacing w:val="12"/>
                <w:sz w:val="20"/>
                <w:szCs w:val="20"/>
              </w:rPr>
              <w:t>标时所提供的单价分析表的基础上，参照《公路工程建设项目概算预算编制办</w:t>
            </w:r>
            <w:r>
              <w:rPr>
                <w:rFonts w:ascii="宋体" w:hAnsi="宋体" w:cs="宋体"/>
                <w:sz w:val="20"/>
                <w:szCs w:val="20"/>
              </w:rPr>
              <w:t xml:space="preserve"> </w:t>
            </w:r>
            <w:r>
              <w:rPr>
                <w:rFonts w:ascii="宋体" w:hAnsi="宋体" w:cs="宋体"/>
                <w:spacing w:val="10"/>
                <w:sz w:val="20"/>
                <w:szCs w:val="20"/>
              </w:rPr>
              <w:t>法》和《</w:t>
            </w:r>
            <w:r>
              <w:rPr>
                <w:rFonts w:ascii="宋体" w:hAnsi="宋体" w:cs="宋体"/>
                <w:spacing w:val="9"/>
                <w:sz w:val="20"/>
                <w:szCs w:val="20"/>
              </w:rPr>
              <w:t>公</w:t>
            </w:r>
            <w:r>
              <w:rPr>
                <w:rFonts w:ascii="宋体" w:hAnsi="宋体" w:cs="宋体"/>
                <w:spacing w:val="5"/>
                <w:sz w:val="20"/>
                <w:szCs w:val="20"/>
              </w:rPr>
              <w:t xml:space="preserve">路工程预算定额》进行计算，由监理人按第 </w:t>
            </w:r>
            <w:r>
              <w:rPr>
                <w:rFonts w:eastAsia="Times New Roman"/>
                <w:spacing w:val="5"/>
                <w:sz w:val="20"/>
                <w:szCs w:val="20"/>
              </w:rPr>
              <w:t xml:space="preserve">3.5 </w:t>
            </w:r>
            <w:r>
              <w:rPr>
                <w:rFonts w:ascii="宋体" w:hAnsi="宋体" w:cs="宋体"/>
                <w:spacing w:val="5"/>
                <w:sz w:val="20"/>
                <w:szCs w:val="20"/>
              </w:rPr>
              <w:t>款商定或确定变更工作</w:t>
            </w:r>
            <w:r>
              <w:rPr>
                <w:rFonts w:ascii="宋体" w:hAnsi="宋体" w:cs="宋体"/>
                <w:sz w:val="20"/>
                <w:szCs w:val="20"/>
              </w:rPr>
              <w:t xml:space="preserve"> </w:t>
            </w:r>
            <w:r>
              <w:rPr>
                <w:rFonts w:ascii="宋体" w:hAnsi="宋体" w:cs="宋体"/>
                <w:spacing w:val="15"/>
                <w:sz w:val="20"/>
                <w:szCs w:val="20"/>
              </w:rPr>
              <w:t>的</w:t>
            </w:r>
            <w:r>
              <w:rPr>
                <w:rFonts w:ascii="宋体" w:hAnsi="宋体" w:cs="宋体"/>
                <w:spacing w:val="8"/>
                <w:sz w:val="20"/>
                <w:szCs w:val="20"/>
              </w:rPr>
              <w:t>单价，变更单价不计取利润。</w:t>
            </w:r>
          </w:p>
          <w:p w14:paraId="09C34D5F" w14:textId="77777777" w:rsidR="003C5B32" w:rsidRDefault="00F56DB7">
            <w:pPr>
              <w:spacing w:line="399" w:lineRule="exact"/>
              <w:ind w:left="363"/>
              <w:rPr>
                <w:rFonts w:ascii="宋体" w:hAnsi="宋体" w:cs="宋体" w:hint="eastAsia"/>
                <w:spacing w:val="10"/>
                <w:position w:val="1"/>
                <w:sz w:val="20"/>
                <w:szCs w:val="20"/>
              </w:rPr>
            </w:pPr>
            <w:r>
              <w:rPr>
                <w:rFonts w:eastAsia="Times New Roman"/>
                <w:spacing w:val="18"/>
                <w:position w:val="14"/>
                <w:sz w:val="20"/>
                <w:szCs w:val="20"/>
              </w:rPr>
              <w:lastRenderedPageBreak/>
              <w:t>1</w:t>
            </w:r>
            <w:r>
              <w:rPr>
                <w:rFonts w:eastAsia="Times New Roman"/>
                <w:spacing w:val="14"/>
                <w:position w:val="14"/>
                <w:sz w:val="20"/>
                <w:szCs w:val="20"/>
              </w:rPr>
              <w:t>5</w:t>
            </w:r>
            <w:r>
              <w:rPr>
                <w:rFonts w:eastAsia="Times New Roman"/>
                <w:spacing w:val="9"/>
                <w:position w:val="14"/>
                <w:sz w:val="20"/>
                <w:szCs w:val="20"/>
              </w:rPr>
              <w:t xml:space="preserve">.4.5  </w:t>
            </w:r>
            <w:r>
              <w:rPr>
                <w:rFonts w:ascii="宋体" w:hAnsi="宋体" w:cs="宋体"/>
                <w:spacing w:val="9"/>
                <w:position w:val="14"/>
                <w:sz w:val="20"/>
                <w:szCs w:val="20"/>
              </w:rPr>
              <w:t>如果本工程的变更指示是因承包人过错、承包人违反合同或承包人责任</w:t>
            </w:r>
            <w:r>
              <w:rPr>
                <w:rFonts w:ascii="宋体" w:hAnsi="宋体" w:cs="宋体" w:hint="eastAsia"/>
                <w:spacing w:val="9"/>
                <w:position w:val="14"/>
                <w:sz w:val="20"/>
                <w:szCs w:val="20"/>
              </w:rPr>
              <w:t>造成的，则这种违约引起的任何额外费用应由承包人承担</w:t>
            </w:r>
          </w:p>
        </w:tc>
      </w:tr>
      <w:tr w:rsidR="003C5B32" w14:paraId="01CE1568" w14:textId="77777777">
        <w:trPr>
          <w:trHeight w:val="837"/>
        </w:trPr>
        <w:tc>
          <w:tcPr>
            <w:tcW w:w="534" w:type="dxa"/>
            <w:tcBorders>
              <w:left w:val="single" w:sz="6" w:space="0" w:color="000000"/>
            </w:tcBorders>
          </w:tcPr>
          <w:p w14:paraId="4063E68F" w14:textId="77777777" w:rsidR="003C5B32" w:rsidRDefault="003C5B32">
            <w:pPr>
              <w:spacing w:line="274" w:lineRule="auto"/>
              <w:rPr>
                <w:rFonts w:ascii="Arial"/>
              </w:rPr>
            </w:pPr>
          </w:p>
          <w:p w14:paraId="5390C108" w14:textId="77777777" w:rsidR="003C5B32" w:rsidRDefault="00F56DB7">
            <w:pPr>
              <w:spacing w:before="57" w:line="195" w:lineRule="auto"/>
              <w:ind w:left="156"/>
              <w:rPr>
                <w:rFonts w:eastAsia="Times New Roman"/>
                <w:spacing w:val="-8"/>
                <w:sz w:val="20"/>
                <w:szCs w:val="20"/>
              </w:rPr>
            </w:pPr>
            <w:r>
              <w:rPr>
                <w:rFonts w:eastAsia="Times New Roman"/>
                <w:spacing w:val="3"/>
                <w:sz w:val="20"/>
                <w:szCs w:val="20"/>
              </w:rPr>
              <w:t>2</w:t>
            </w:r>
            <w:r>
              <w:rPr>
                <w:rFonts w:eastAsia="Times New Roman"/>
                <w:spacing w:val="2"/>
                <w:sz w:val="20"/>
                <w:szCs w:val="20"/>
              </w:rPr>
              <w:t>8</w:t>
            </w:r>
          </w:p>
        </w:tc>
        <w:tc>
          <w:tcPr>
            <w:tcW w:w="1113" w:type="dxa"/>
          </w:tcPr>
          <w:p w14:paraId="734A3BE0" w14:textId="77777777" w:rsidR="003C5B32" w:rsidRDefault="003C5B32">
            <w:pPr>
              <w:spacing w:line="274" w:lineRule="auto"/>
              <w:rPr>
                <w:rFonts w:ascii="Arial"/>
              </w:rPr>
            </w:pPr>
          </w:p>
          <w:p w14:paraId="01E7F6C4" w14:textId="77777777" w:rsidR="003C5B32" w:rsidRDefault="00F56DB7">
            <w:pPr>
              <w:spacing w:before="58" w:line="195" w:lineRule="auto"/>
              <w:ind w:left="309"/>
              <w:rPr>
                <w:rFonts w:eastAsia="Times New Roman"/>
                <w:spacing w:val="-6"/>
                <w:sz w:val="20"/>
                <w:szCs w:val="20"/>
              </w:rPr>
            </w:pPr>
            <w:r>
              <w:rPr>
                <w:rFonts w:eastAsia="Times New Roman"/>
                <w:sz w:val="20"/>
                <w:szCs w:val="20"/>
              </w:rPr>
              <w:t>15.5.2</w:t>
            </w:r>
          </w:p>
        </w:tc>
        <w:tc>
          <w:tcPr>
            <w:tcW w:w="7644" w:type="dxa"/>
            <w:tcBorders>
              <w:right w:val="single" w:sz="6" w:space="0" w:color="000000"/>
            </w:tcBorders>
          </w:tcPr>
          <w:p w14:paraId="3AF27061" w14:textId="77777777" w:rsidR="003C5B32" w:rsidRDefault="00F56DB7">
            <w:pPr>
              <w:spacing w:before="141" w:line="295" w:lineRule="auto"/>
              <w:ind w:left="111" w:right="104" w:firstLine="207"/>
              <w:rPr>
                <w:rFonts w:ascii="宋体" w:hAnsi="宋体" w:cs="宋体" w:hint="eastAsia"/>
                <w:spacing w:val="10"/>
                <w:position w:val="1"/>
                <w:sz w:val="20"/>
                <w:szCs w:val="20"/>
              </w:rPr>
            </w:pPr>
            <w:r>
              <w:rPr>
                <w:rFonts w:ascii="宋体" w:hAnsi="宋体" w:cs="宋体"/>
                <w:spacing w:val="14"/>
                <w:sz w:val="20"/>
                <w:szCs w:val="20"/>
              </w:rPr>
              <w:t>承</w:t>
            </w:r>
            <w:r>
              <w:rPr>
                <w:rFonts w:ascii="宋体" w:hAnsi="宋体" w:cs="宋体"/>
                <w:spacing w:val="12"/>
                <w:sz w:val="20"/>
                <w:szCs w:val="20"/>
              </w:rPr>
              <w:t>包人提出的合理化建议降低了合同价格或者提高了工程经济效益的，发包人</w:t>
            </w:r>
            <w:r>
              <w:rPr>
                <w:rFonts w:ascii="宋体" w:hAnsi="宋体" w:cs="宋体"/>
                <w:sz w:val="20"/>
                <w:szCs w:val="20"/>
              </w:rPr>
              <w:t xml:space="preserve"> </w:t>
            </w:r>
            <w:r>
              <w:rPr>
                <w:rFonts w:ascii="宋体" w:hAnsi="宋体" w:cs="宋体"/>
                <w:spacing w:val="12"/>
                <w:sz w:val="20"/>
                <w:szCs w:val="20"/>
              </w:rPr>
              <w:t>按所节</w:t>
            </w:r>
            <w:r>
              <w:rPr>
                <w:rFonts w:ascii="宋体" w:hAnsi="宋体" w:cs="宋体"/>
                <w:spacing w:val="8"/>
                <w:sz w:val="20"/>
                <w:szCs w:val="20"/>
              </w:rPr>
              <w:t>约</w:t>
            </w:r>
            <w:r>
              <w:rPr>
                <w:rFonts w:ascii="宋体" w:hAnsi="宋体" w:cs="宋体"/>
                <w:spacing w:val="6"/>
                <w:sz w:val="20"/>
                <w:szCs w:val="20"/>
              </w:rPr>
              <w:t xml:space="preserve">成本的  </w:t>
            </w:r>
            <w:r>
              <w:rPr>
                <w:rFonts w:eastAsia="Times New Roman"/>
                <w:spacing w:val="6"/>
                <w:sz w:val="20"/>
                <w:szCs w:val="20"/>
              </w:rPr>
              <w:t>/    %</w:t>
            </w:r>
            <w:r>
              <w:rPr>
                <w:rFonts w:ascii="宋体" w:hAnsi="宋体" w:cs="宋体"/>
                <w:spacing w:val="6"/>
                <w:sz w:val="20"/>
                <w:szCs w:val="20"/>
              </w:rPr>
              <w:t xml:space="preserve">或增加收益的  </w:t>
            </w:r>
            <w:r>
              <w:rPr>
                <w:rFonts w:eastAsia="Times New Roman"/>
                <w:spacing w:val="6"/>
                <w:sz w:val="20"/>
                <w:szCs w:val="20"/>
              </w:rPr>
              <w:t>/    %</w:t>
            </w:r>
            <w:r>
              <w:rPr>
                <w:rFonts w:ascii="宋体" w:hAnsi="宋体" w:cs="宋体"/>
                <w:spacing w:val="6"/>
                <w:sz w:val="20"/>
                <w:szCs w:val="20"/>
              </w:rPr>
              <w:t>给予奖励</w:t>
            </w:r>
          </w:p>
        </w:tc>
      </w:tr>
      <w:tr w:rsidR="003C5B32" w14:paraId="7965905C" w14:textId="77777777">
        <w:trPr>
          <w:trHeight w:val="773"/>
        </w:trPr>
        <w:tc>
          <w:tcPr>
            <w:tcW w:w="534" w:type="dxa"/>
            <w:tcBorders>
              <w:left w:val="single" w:sz="6" w:space="0" w:color="000000"/>
            </w:tcBorders>
          </w:tcPr>
          <w:p w14:paraId="5A17EAEE" w14:textId="77777777" w:rsidR="003C5B32" w:rsidRDefault="003C5B32">
            <w:pPr>
              <w:spacing w:line="292" w:lineRule="auto"/>
              <w:rPr>
                <w:rFonts w:ascii="Arial"/>
              </w:rPr>
            </w:pPr>
          </w:p>
          <w:p w14:paraId="629C967C" w14:textId="77777777" w:rsidR="003C5B32" w:rsidRDefault="00F56DB7">
            <w:pPr>
              <w:spacing w:before="57" w:line="195" w:lineRule="auto"/>
              <w:ind w:left="156"/>
              <w:rPr>
                <w:rFonts w:eastAsia="Times New Roman"/>
                <w:spacing w:val="-8"/>
                <w:sz w:val="20"/>
                <w:szCs w:val="20"/>
              </w:rPr>
            </w:pPr>
            <w:r>
              <w:rPr>
                <w:rFonts w:eastAsia="Times New Roman"/>
                <w:spacing w:val="3"/>
                <w:sz w:val="20"/>
                <w:szCs w:val="20"/>
              </w:rPr>
              <w:t>2</w:t>
            </w:r>
            <w:r>
              <w:rPr>
                <w:rFonts w:eastAsia="Times New Roman"/>
                <w:spacing w:val="2"/>
                <w:sz w:val="20"/>
                <w:szCs w:val="20"/>
              </w:rPr>
              <w:t>9</w:t>
            </w:r>
          </w:p>
        </w:tc>
        <w:tc>
          <w:tcPr>
            <w:tcW w:w="1113" w:type="dxa"/>
          </w:tcPr>
          <w:p w14:paraId="2C4604B7" w14:textId="77777777" w:rsidR="003C5B32" w:rsidRDefault="003C5B32">
            <w:pPr>
              <w:spacing w:line="292" w:lineRule="auto"/>
              <w:rPr>
                <w:rFonts w:ascii="Arial"/>
              </w:rPr>
            </w:pPr>
          </w:p>
          <w:p w14:paraId="152FA904" w14:textId="77777777" w:rsidR="003C5B32" w:rsidRDefault="00F56DB7">
            <w:pPr>
              <w:spacing w:before="57" w:line="195" w:lineRule="auto"/>
              <w:ind w:left="389"/>
              <w:rPr>
                <w:rFonts w:eastAsia="Times New Roman"/>
                <w:spacing w:val="-6"/>
                <w:sz w:val="20"/>
                <w:szCs w:val="20"/>
              </w:rPr>
            </w:pPr>
            <w:r>
              <w:rPr>
                <w:rFonts w:eastAsia="Times New Roman"/>
                <w:spacing w:val="-11"/>
                <w:sz w:val="20"/>
                <w:szCs w:val="20"/>
              </w:rPr>
              <w:t>1</w:t>
            </w:r>
            <w:r>
              <w:rPr>
                <w:rFonts w:eastAsia="Times New Roman"/>
                <w:spacing w:val="-7"/>
                <w:sz w:val="20"/>
                <w:szCs w:val="20"/>
              </w:rPr>
              <w:t>6. 1</w:t>
            </w:r>
          </w:p>
        </w:tc>
        <w:tc>
          <w:tcPr>
            <w:tcW w:w="7644" w:type="dxa"/>
            <w:tcBorders>
              <w:right w:val="single" w:sz="6" w:space="0" w:color="000000"/>
            </w:tcBorders>
          </w:tcPr>
          <w:p w14:paraId="6073AB55" w14:textId="77777777" w:rsidR="003C5B32" w:rsidRDefault="00F56DB7">
            <w:pPr>
              <w:spacing w:before="121" w:line="293" w:lineRule="auto"/>
              <w:ind w:left="339"/>
              <w:rPr>
                <w:rFonts w:ascii="宋体" w:hAnsi="宋体" w:cs="宋体" w:hint="eastAsia"/>
                <w:sz w:val="20"/>
                <w:szCs w:val="20"/>
              </w:rPr>
            </w:pPr>
            <w:r>
              <w:rPr>
                <w:rFonts w:ascii="宋体" w:hAnsi="宋体" w:cs="宋体"/>
                <w:spacing w:val="11"/>
                <w:sz w:val="20"/>
                <w:szCs w:val="20"/>
              </w:rPr>
              <w:sym w:font="Wingdings 2" w:char="00A3"/>
            </w:r>
            <w:r>
              <w:rPr>
                <w:rFonts w:ascii="宋体" w:hAnsi="宋体" w:cs="宋体"/>
                <w:spacing w:val="7"/>
                <w:sz w:val="20"/>
                <w:szCs w:val="20"/>
              </w:rPr>
              <w:t>因物价波动引起的价格调整按照</w:t>
            </w:r>
            <w:r>
              <w:rPr>
                <w:rFonts w:eastAsia="Times New Roman"/>
                <w:spacing w:val="7"/>
                <w:sz w:val="20"/>
                <w:szCs w:val="20"/>
                <w:u w:val="single"/>
              </w:rPr>
              <w:t xml:space="preserve">    /  </w:t>
            </w:r>
            <w:r>
              <w:rPr>
                <w:rFonts w:ascii="宋体" w:hAnsi="宋体" w:cs="宋体"/>
                <w:spacing w:val="7"/>
                <w:sz w:val="20"/>
                <w:szCs w:val="20"/>
              </w:rPr>
              <w:t>约定的原则处理</w:t>
            </w:r>
          </w:p>
          <w:p w14:paraId="5080D483" w14:textId="77777777" w:rsidR="003C5B32" w:rsidRDefault="00F56DB7">
            <w:pPr>
              <w:spacing w:before="79"/>
              <w:ind w:left="310"/>
              <w:rPr>
                <w:rFonts w:ascii="宋体" w:hAnsi="宋体" w:cs="宋体" w:hint="eastAsia"/>
                <w:spacing w:val="10"/>
                <w:position w:val="1"/>
                <w:sz w:val="20"/>
                <w:szCs w:val="20"/>
              </w:rPr>
            </w:pPr>
            <w:r>
              <w:rPr>
                <w:rFonts w:ascii="宋体" w:hAnsi="宋体" w:cs="宋体"/>
                <w:spacing w:val="11"/>
                <w:sz w:val="20"/>
                <w:szCs w:val="20"/>
              </w:rPr>
              <w:sym w:font="Wingdings 2" w:char="0052"/>
            </w:r>
            <w:r>
              <w:rPr>
                <w:rFonts w:ascii="宋体" w:hAnsi="宋体" w:cs="宋体"/>
                <w:spacing w:val="17"/>
                <w:sz w:val="20"/>
                <w:szCs w:val="20"/>
              </w:rPr>
              <w:t>合</w:t>
            </w:r>
            <w:r>
              <w:rPr>
                <w:rFonts w:ascii="宋体" w:hAnsi="宋体" w:cs="宋体"/>
                <w:spacing w:val="9"/>
                <w:sz w:val="20"/>
                <w:szCs w:val="20"/>
              </w:rPr>
              <w:t>同期内不调价，因物价波动引起的价格调整本合同不予考虑。</w:t>
            </w:r>
          </w:p>
        </w:tc>
      </w:tr>
      <w:tr w:rsidR="003C5B32" w14:paraId="02BD7CE6" w14:textId="77777777">
        <w:trPr>
          <w:trHeight w:val="1464"/>
        </w:trPr>
        <w:tc>
          <w:tcPr>
            <w:tcW w:w="534" w:type="dxa"/>
            <w:tcBorders>
              <w:left w:val="single" w:sz="6" w:space="0" w:color="000000"/>
            </w:tcBorders>
          </w:tcPr>
          <w:p w14:paraId="48601368" w14:textId="77777777" w:rsidR="003C5B32" w:rsidRDefault="003C5B32">
            <w:pPr>
              <w:spacing w:line="479" w:lineRule="auto"/>
              <w:rPr>
                <w:rFonts w:ascii="Arial"/>
              </w:rPr>
            </w:pPr>
          </w:p>
          <w:p w14:paraId="28D54B88" w14:textId="77777777" w:rsidR="003C5B32" w:rsidRDefault="00F56DB7">
            <w:pPr>
              <w:spacing w:before="58" w:line="195" w:lineRule="auto"/>
              <w:ind w:left="160"/>
              <w:rPr>
                <w:rFonts w:eastAsia="Times New Roman"/>
                <w:spacing w:val="-8"/>
                <w:sz w:val="20"/>
                <w:szCs w:val="20"/>
              </w:rPr>
            </w:pPr>
            <w:r>
              <w:rPr>
                <w:rFonts w:eastAsia="Times New Roman"/>
                <w:spacing w:val="1"/>
                <w:sz w:val="20"/>
                <w:szCs w:val="20"/>
              </w:rPr>
              <w:t>3</w:t>
            </w:r>
            <w:r>
              <w:rPr>
                <w:rFonts w:eastAsia="Times New Roman"/>
                <w:sz w:val="20"/>
                <w:szCs w:val="20"/>
              </w:rPr>
              <w:t>0</w:t>
            </w:r>
          </w:p>
        </w:tc>
        <w:tc>
          <w:tcPr>
            <w:tcW w:w="1113" w:type="dxa"/>
          </w:tcPr>
          <w:p w14:paraId="19BF7694" w14:textId="77777777" w:rsidR="003C5B32" w:rsidRDefault="003C5B32">
            <w:pPr>
              <w:spacing w:line="479" w:lineRule="auto"/>
              <w:rPr>
                <w:rFonts w:ascii="Arial"/>
              </w:rPr>
            </w:pPr>
          </w:p>
          <w:p w14:paraId="6134BAE5" w14:textId="77777777" w:rsidR="003C5B32" w:rsidRDefault="00F56DB7">
            <w:pPr>
              <w:spacing w:before="58" w:line="195" w:lineRule="auto"/>
              <w:ind w:left="389"/>
              <w:rPr>
                <w:rFonts w:eastAsia="Times New Roman"/>
                <w:spacing w:val="-6"/>
                <w:sz w:val="20"/>
                <w:szCs w:val="20"/>
              </w:rPr>
            </w:pPr>
            <w:r>
              <w:rPr>
                <w:rFonts w:eastAsia="Times New Roman"/>
                <w:spacing w:val="-3"/>
                <w:sz w:val="20"/>
                <w:szCs w:val="20"/>
              </w:rPr>
              <w:t>1</w:t>
            </w:r>
            <w:r>
              <w:rPr>
                <w:rFonts w:eastAsia="Times New Roman"/>
                <w:spacing w:val="-2"/>
                <w:sz w:val="20"/>
                <w:szCs w:val="20"/>
              </w:rPr>
              <w:t>6.3</w:t>
            </w:r>
          </w:p>
        </w:tc>
        <w:tc>
          <w:tcPr>
            <w:tcW w:w="7644" w:type="dxa"/>
            <w:tcBorders>
              <w:right w:val="single" w:sz="6" w:space="0" w:color="000000"/>
            </w:tcBorders>
          </w:tcPr>
          <w:p w14:paraId="3EF2C6B2" w14:textId="77777777" w:rsidR="003C5B32" w:rsidRDefault="00F56DB7">
            <w:pPr>
              <w:spacing w:before="148" w:line="369" w:lineRule="auto"/>
              <w:ind w:left="108" w:right="102" w:firstLine="221"/>
              <w:rPr>
                <w:rFonts w:ascii="宋体" w:hAnsi="宋体" w:cs="宋体" w:hint="eastAsia"/>
                <w:spacing w:val="10"/>
                <w:position w:val="1"/>
                <w:sz w:val="20"/>
                <w:szCs w:val="20"/>
              </w:rPr>
            </w:pPr>
            <w:r>
              <w:rPr>
                <w:rFonts w:ascii="宋体" w:hAnsi="宋体" w:cs="宋体"/>
                <w:spacing w:val="22"/>
                <w:sz w:val="20"/>
                <w:szCs w:val="20"/>
              </w:rPr>
              <w:t>除非</w:t>
            </w:r>
            <w:r>
              <w:rPr>
                <w:rFonts w:ascii="宋体" w:hAnsi="宋体" w:cs="宋体"/>
                <w:spacing w:val="13"/>
                <w:sz w:val="20"/>
                <w:szCs w:val="20"/>
              </w:rPr>
              <w:t>发</w:t>
            </w:r>
            <w:r>
              <w:rPr>
                <w:rFonts w:ascii="宋体" w:hAnsi="宋体" w:cs="宋体"/>
                <w:spacing w:val="11"/>
                <w:sz w:val="20"/>
                <w:szCs w:val="20"/>
              </w:rPr>
              <w:t>包人和监理人专门批准，如果本工程技术规范和图纸标准低于国家和行</w:t>
            </w:r>
            <w:r>
              <w:rPr>
                <w:rFonts w:ascii="宋体" w:hAnsi="宋体" w:cs="宋体"/>
                <w:sz w:val="20"/>
                <w:szCs w:val="20"/>
              </w:rPr>
              <w:t xml:space="preserve"> </w:t>
            </w:r>
            <w:r>
              <w:rPr>
                <w:rFonts w:ascii="宋体" w:hAnsi="宋体" w:cs="宋体"/>
                <w:spacing w:val="14"/>
                <w:sz w:val="20"/>
                <w:szCs w:val="20"/>
              </w:rPr>
              <w:t>业</w:t>
            </w:r>
            <w:r>
              <w:rPr>
                <w:rFonts w:ascii="宋体" w:hAnsi="宋体" w:cs="宋体"/>
                <w:spacing w:val="12"/>
                <w:sz w:val="20"/>
                <w:szCs w:val="20"/>
              </w:rPr>
              <w:t>标准，则应按国家和行业标准执行，承包人由此增加的费用，发包人不另行计</w:t>
            </w:r>
            <w:r>
              <w:rPr>
                <w:rFonts w:ascii="宋体" w:hAnsi="宋体" w:cs="宋体"/>
                <w:spacing w:val="5"/>
                <w:sz w:val="20"/>
                <w:szCs w:val="20"/>
              </w:rPr>
              <w:t>量支付。</w:t>
            </w:r>
          </w:p>
        </w:tc>
      </w:tr>
      <w:tr w:rsidR="003C5B32" w14:paraId="3DAC78A8" w14:textId="77777777">
        <w:trPr>
          <w:trHeight w:val="1464"/>
        </w:trPr>
        <w:tc>
          <w:tcPr>
            <w:tcW w:w="534" w:type="dxa"/>
            <w:tcBorders>
              <w:left w:val="single" w:sz="6" w:space="0" w:color="000000"/>
            </w:tcBorders>
          </w:tcPr>
          <w:p w14:paraId="3A6D3C0D" w14:textId="77777777" w:rsidR="003C5B32" w:rsidRDefault="003C5B32">
            <w:pPr>
              <w:spacing w:line="271" w:lineRule="auto"/>
              <w:rPr>
                <w:rFonts w:ascii="Arial"/>
              </w:rPr>
            </w:pPr>
          </w:p>
          <w:p w14:paraId="0BA596EB" w14:textId="77777777" w:rsidR="003C5B32" w:rsidRDefault="00F56DB7">
            <w:pPr>
              <w:spacing w:before="58" w:line="195" w:lineRule="auto"/>
              <w:ind w:left="160"/>
              <w:rPr>
                <w:rFonts w:eastAsia="Times New Roman"/>
                <w:spacing w:val="1"/>
                <w:sz w:val="20"/>
                <w:szCs w:val="20"/>
              </w:rPr>
            </w:pPr>
            <w:r>
              <w:rPr>
                <w:rFonts w:eastAsia="Times New Roman"/>
                <w:spacing w:val="1"/>
                <w:sz w:val="20"/>
                <w:szCs w:val="20"/>
              </w:rPr>
              <w:t>3</w:t>
            </w:r>
            <w:r>
              <w:rPr>
                <w:rFonts w:hint="eastAsia"/>
                <w:spacing w:val="1"/>
                <w:sz w:val="20"/>
                <w:szCs w:val="20"/>
              </w:rPr>
              <w:t>1</w:t>
            </w:r>
          </w:p>
        </w:tc>
        <w:tc>
          <w:tcPr>
            <w:tcW w:w="1113" w:type="dxa"/>
          </w:tcPr>
          <w:p w14:paraId="6A9B77D5" w14:textId="77777777" w:rsidR="003C5B32" w:rsidRDefault="003C5B32">
            <w:pPr>
              <w:spacing w:line="271" w:lineRule="auto"/>
              <w:rPr>
                <w:rFonts w:ascii="Arial"/>
              </w:rPr>
            </w:pPr>
          </w:p>
          <w:p w14:paraId="695104A3" w14:textId="77777777" w:rsidR="003C5B32" w:rsidRDefault="00F56DB7">
            <w:pPr>
              <w:spacing w:before="58" w:line="195" w:lineRule="auto"/>
              <w:ind w:left="309"/>
              <w:rPr>
                <w:rFonts w:eastAsia="Times New Roman"/>
                <w:spacing w:val="-3"/>
                <w:sz w:val="20"/>
                <w:szCs w:val="20"/>
              </w:rPr>
            </w:pPr>
            <w:r>
              <w:rPr>
                <w:rFonts w:eastAsia="Times New Roman"/>
                <w:spacing w:val="-8"/>
                <w:sz w:val="20"/>
                <w:szCs w:val="20"/>
              </w:rPr>
              <w:t>1</w:t>
            </w:r>
            <w:r>
              <w:rPr>
                <w:rFonts w:eastAsia="Times New Roman"/>
                <w:spacing w:val="-7"/>
                <w:sz w:val="20"/>
                <w:szCs w:val="20"/>
              </w:rPr>
              <w:t>7. 1.3</w:t>
            </w:r>
          </w:p>
        </w:tc>
        <w:tc>
          <w:tcPr>
            <w:tcW w:w="7644" w:type="dxa"/>
            <w:tcBorders>
              <w:right w:val="single" w:sz="6" w:space="0" w:color="000000"/>
            </w:tcBorders>
          </w:tcPr>
          <w:p w14:paraId="642BCE62" w14:textId="77777777" w:rsidR="003C5B32" w:rsidRDefault="00F56DB7">
            <w:pPr>
              <w:spacing w:before="139" w:line="400" w:lineRule="exact"/>
              <w:ind w:left="319"/>
              <w:rPr>
                <w:rFonts w:ascii="宋体" w:hAnsi="宋体" w:cs="宋体" w:hint="eastAsia"/>
                <w:sz w:val="20"/>
                <w:szCs w:val="20"/>
              </w:rPr>
            </w:pPr>
            <w:r>
              <w:rPr>
                <w:rFonts w:ascii="宋体" w:hAnsi="宋体" w:cs="宋体"/>
                <w:spacing w:val="14"/>
                <w:position w:val="14"/>
                <w:sz w:val="20"/>
                <w:szCs w:val="20"/>
              </w:rPr>
              <w:t>单</w:t>
            </w:r>
            <w:r>
              <w:rPr>
                <w:rFonts w:ascii="宋体" w:hAnsi="宋体" w:cs="宋体"/>
                <w:spacing w:val="11"/>
                <w:position w:val="14"/>
                <w:sz w:val="20"/>
                <w:szCs w:val="20"/>
              </w:rPr>
              <w:t>价</w:t>
            </w:r>
            <w:r>
              <w:rPr>
                <w:rFonts w:ascii="宋体" w:hAnsi="宋体" w:cs="宋体"/>
                <w:spacing w:val="7"/>
                <w:position w:val="14"/>
                <w:sz w:val="20"/>
                <w:szCs w:val="20"/>
              </w:rPr>
              <w:t xml:space="preserve">子目已完成工程量按月计量，总价子目按第 </w:t>
            </w:r>
            <w:r>
              <w:rPr>
                <w:rFonts w:eastAsia="Times New Roman"/>
                <w:spacing w:val="7"/>
                <w:position w:val="14"/>
                <w:sz w:val="20"/>
                <w:szCs w:val="20"/>
              </w:rPr>
              <w:t xml:space="preserve">17. 1.5 </w:t>
            </w:r>
            <w:r>
              <w:rPr>
                <w:rFonts w:ascii="宋体" w:hAnsi="宋体" w:cs="宋体"/>
                <w:spacing w:val="7"/>
                <w:position w:val="14"/>
                <w:sz w:val="20"/>
                <w:szCs w:val="20"/>
              </w:rPr>
              <w:t>项 (总价子目的计量)</w:t>
            </w:r>
          </w:p>
          <w:p w14:paraId="7F997863" w14:textId="77777777" w:rsidR="003C5B32" w:rsidRDefault="00F56DB7">
            <w:pPr>
              <w:spacing w:line="228" w:lineRule="auto"/>
              <w:ind w:left="109"/>
              <w:rPr>
                <w:rFonts w:ascii="宋体" w:hAnsi="宋体" w:cs="宋体" w:hint="eastAsia"/>
                <w:spacing w:val="22"/>
                <w:sz w:val="20"/>
                <w:szCs w:val="20"/>
              </w:rPr>
            </w:pPr>
            <w:r>
              <w:rPr>
                <w:rFonts w:ascii="宋体" w:hAnsi="宋体" w:cs="宋体"/>
                <w:spacing w:val="9"/>
                <w:sz w:val="20"/>
                <w:szCs w:val="20"/>
              </w:rPr>
              <w:t>计</w:t>
            </w:r>
            <w:r>
              <w:rPr>
                <w:rFonts w:ascii="宋体" w:hAnsi="宋体" w:cs="宋体"/>
                <w:spacing w:val="8"/>
                <w:sz w:val="20"/>
                <w:szCs w:val="20"/>
              </w:rPr>
              <w:t>量后，汇入当月计量。</w:t>
            </w:r>
          </w:p>
        </w:tc>
      </w:tr>
      <w:tr w:rsidR="003C5B32" w14:paraId="4E5BE6E2" w14:textId="77777777">
        <w:trPr>
          <w:trHeight w:val="323"/>
        </w:trPr>
        <w:tc>
          <w:tcPr>
            <w:tcW w:w="534" w:type="dxa"/>
            <w:tcBorders>
              <w:left w:val="single" w:sz="6" w:space="0" w:color="000000"/>
            </w:tcBorders>
          </w:tcPr>
          <w:p w14:paraId="1C9DA744" w14:textId="77777777" w:rsidR="003C5B32" w:rsidRDefault="003C5B32">
            <w:pPr>
              <w:spacing w:line="249" w:lineRule="auto"/>
              <w:rPr>
                <w:rFonts w:ascii="Arial"/>
              </w:rPr>
            </w:pPr>
          </w:p>
          <w:p w14:paraId="67269432" w14:textId="77777777" w:rsidR="003C5B32" w:rsidRDefault="003C5B32">
            <w:pPr>
              <w:spacing w:line="249" w:lineRule="auto"/>
              <w:rPr>
                <w:rFonts w:ascii="Arial"/>
              </w:rPr>
            </w:pPr>
          </w:p>
          <w:p w14:paraId="4E1040B8" w14:textId="77777777" w:rsidR="003C5B32" w:rsidRDefault="003C5B32">
            <w:pPr>
              <w:spacing w:line="249" w:lineRule="auto"/>
              <w:rPr>
                <w:rFonts w:ascii="Arial"/>
              </w:rPr>
            </w:pPr>
          </w:p>
          <w:p w14:paraId="608FA4AA" w14:textId="77777777" w:rsidR="003C5B32" w:rsidRDefault="003C5B32">
            <w:pPr>
              <w:spacing w:line="250" w:lineRule="auto"/>
              <w:rPr>
                <w:rFonts w:ascii="Arial"/>
              </w:rPr>
            </w:pPr>
          </w:p>
          <w:p w14:paraId="01ACF517" w14:textId="77777777" w:rsidR="003C5B32" w:rsidRDefault="003C5B32">
            <w:pPr>
              <w:spacing w:line="250" w:lineRule="auto"/>
              <w:rPr>
                <w:rFonts w:ascii="Arial"/>
              </w:rPr>
            </w:pPr>
          </w:p>
          <w:p w14:paraId="634312F9" w14:textId="77777777" w:rsidR="003C5B32" w:rsidRDefault="003C5B32">
            <w:pPr>
              <w:spacing w:line="250" w:lineRule="auto"/>
              <w:rPr>
                <w:rFonts w:ascii="Arial"/>
              </w:rPr>
            </w:pPr>
          </w:p>
          <w:p w14:paraId="1F3BCD54" w14:textId="77777777" w:rsidR="003C5B32" w:rsidRDefault="003C5B32">
            <w:pPr>
              <w:spacing w:line="250" w:lineRule="auto"/>
              <w:rPr>
                <w:rFonts w:ascii="Arial"/>
              </w:rPr>
            </w:pPr>
          </w:p>
          <w:p w14:paraId="5440C517" w14:textId="77777777" w:rsidR="003C5B32" w:rsidRDefault="003C5B32">
            <w:pPr>
              <w:spacing w:line="250" w:lineRule="auto"/>
              <w:rPr>
                <w:rFonts w:ascii="Arial"/>
              </w:rPr>
            </w:pPr>
          </w:p>
          <w:p w14:paraId="53D5D853" w14:textId="77777777" w:rsidR="003C5B32" w:rsidRDefault="003C5B32">
            <w:pPr>
              <w:spacing w:line="250" w:lineRule="auto"/>
              <w:rPr>
                <w:rFonts w:ascii="Arial"/>
              </w:rPr>
            </w:pPr>
          </w:p>
          <w:p w14:paraId="4DD8C13E" w14:textId="77777777" w:rsidR="003C5B32" w:rsidRDefault="003C5B32">
            <w:pPr>
              <w:spacing w:line="250" w:lineRule="auto"/>
              <w:rPr>
                <w:rFonts w:ascii="Arial"/>
              </w:rPr>
            </w:pPr>
          </w:p>
          <w:p w14:paraId="0F7A403E" w14:textId="77777777" w:rsidR="003C5B32" w:rsidRDefault="003C5B32">
            <w:pPr>
              <w:spacing w:line="250" w:lineRule="auto"/>
              <w:rPr>
                <w:rFonts w:ascii="Arial"/>
              </w:rPr>
            </w:pPr>
          </w:p>
          <w:p w14:paraId="5FFF4065" w14:textId="77777777" w:rsidR="003C5B32" w:rsidRDefault="003C5B32">
            <w:pPr>
              <w:spacing w:line="250" w:lineRule="auto"/>
              <w:rPr>
                <w:rFonts w:ascii="Arial"/>
              </w:rPr>
            </w:pPr>
          </w:p>
          <w:p w14:paraId="5E565388" w14:textId="77777777" w:rsidR="003C5B32" w:rsidRDefault="003C5B32">
            <w:pPr>
              <w:spacing w:line="250" w:lineRule="auto"/>
              <w:rPr>
                <w:rFonts w:ascii="Arial"/>
              </w:rPr>
            </w:pPr>
          </w:p>
          <w:p w14:paraId="30CF7760" w14:textId="77777777" w:rsidR="003C5B32" w:rsidRDefault="003C5B32">
            <w:pPr>
              <w:spacing w:line="250" w:lineRule="auto"/>
              <w:rPr>
                <w:rFonts w:ascii="Arial"/>
              </w:rPr>
            </w:pPr>
          </w:p>
          <w:p w14:paraId="22237817" w14:textId="77777777" w:rsidR="003C5B32" w:rsidRDefault="003C5B32">
            <w:pPr>
              <w:spacing w:line="250" w:lineRule="auto"/>
              <w:rPr>
                <w:rFonts w:ascii="Arial"/>
              </w:rPr>
            </w:pPr>
          </w:p>
          <w:p w14:paraId="45C2D881" w14:textId="77777777" w:rsidR="003C5B32" w:rsidRDefault="003C5B32">
            <w:pPr>
              <w:spacing w:line="250" w:lineRule="auto"/>
              <w:rPr>
                <w:rFonts w:ascii="Arial"/>
              </w:rPr>
            </w:pPr>
          </w:p>
          <w:p w14:paraId="5EF8B802" w14:textId="77777777" w:rsidR="003C5B32" w:rsidRDefault="003C5B32">
            <w:pPr>
              <w:spacing w:line="250" w:lineRule="auto"/>
              <w:rPr>
                <w:rFonts w:ascii="Arial"/>
              </w:rPr>
            </w:pPr>
          </w:p>
          <w:p w14:paraId="06B81B31" w14:textId="77777777" w:rsidR="003C5B32" w:rsidRDefault="00F56DB7">
            <w:pPr>
              <w:spacing w:before="57" w:line="195" w:lineRule="auto"/>
              <w:ind w:left="160"/>
              <w:rPr>
                <w:rFonts w:eastAsia="Times New Roman"/>
                <w:spacing w:val="1"/>
                <w:sz w:val="20"/>
                <w:szCs w:val="20"/>
              </w:rPr>
            </w:pPr>
            <w:r>
              <w:rPr>
                <w:rFonts w:eastAsia="Times New Roman"/>
                <w:spacing w:val="1"/>
                <w:sz w:val="20"/>
                <w:szCs w:val="20"/>
              </w:rPr>
              <w:t>3</w:t>
            </w:r>
            <w:r>
              <w:rPr>
                <w:rFonts w:hint="eastAsia"/>
                <w:sz w:val="20"/>
                <w:szCs w:val="20"/>
              </w:rPr>
              <w:t>2</w:t>
            </w:r>
          </w:p>
        </w:tc>
        <w:tc>
          <w:tcPr>
            <w:tcW w:w="1113" w:type="dxa"/>
          </w:tcPr>
          <w:p w14:paraId="5FF7E0F2" w14:textId="77777777" w:rsidR="003C5B32" w:rsidRDefault="003C5B32">
            <w:pPr>
              <w:spacing w:line="249" w:lineRule="auto"/>
              <w:rPr>
                <w:rFonts w:ascii="Arial"/>
              </w:rPr>
            </w:pPr>
          </w:p>
          <w:p w14:paraId="437D7BF4" w14:textId="77777777" w:rsidR="003C5B32" w:rsidRDefault="003C5B32">
            <w:pPr>
              <w:spacing w:line="249" w:lineRule="auto"/>
              <w:rPr>
                <w:rFonts w:ascii="Arial"/>
              </w:rPr>
            </w:pPr>
          </w:p>
          <w:p w14:paraId="400929E4" w14:textId="77777777" w:rsidR="003C5B32" w:rsidRDefault="003C5B32">
            <w:pPr>
              <w:spacing w:line="249" w:lineRule="auto"/>
              <w:rPr>
                <w:rFonts w:ascii="Arial"/>
              </w:rPr>
            </w:pPr>
          </w:p>
          <w:p w14:paraId="3A98D909" w14:textId="77777777" w:rsidR="003C5B32" w:rsidRDefault="003C5B32">
            <w:pPr>
              <w:spacing w:line="250" w:lineRule="auto"/>
              <w:rPr>
                <w:rFonts w:ascii="Arial"/>
              </w:rPr>
            </w:pPr>
          </w:p>
          <w:p w14:paraId="14CAF382" w14:textId="77777777" w:rsidR="003C5B32" w:rsidRDefault="003C5B32">
            <w:pPr>
              <w:spacing w:line="250" w:lineRule="auto"/>
              <w:rPr>
                <w:rFonts w:ascii="Arial"/>
              </w:rPr>
            </w:pPr>
          </w:p>
          <w:p w14:paraId="48EC6F68" w14:textId="77777777" w:rsidR="003C5B32" w:rsidRDefault="003C5B32">
            <w:pPr>
              <w:spacing w:line="250" w:lineRule="auto"/>
              <w:rPr>
                <w:rFonts w:ascii="Arial"/>
              </w:rPr>
            </w:pPr>
          </w:p>
          <w:p w14:paraId="317AD6ED" w14:textId="77777777" w:rsidR="003C5B32" w:rsidRDefault="003C5B32">
            <w:pPr>
              <w:spacing w:line="250" w:lineRule="auto"/>
              <w:rPr>
                <w:rFonts w:ascii="Arial"/>
              </w:rPr>
            </w:pPr>
          </w:p>
          <w:p w14:paraId="50941C63" w14:textId="77777777" w:rsidR="003C5B32" w:rsidRDefault="003C5B32">
            <w:pPr>
              <w:spacing w:line="250" w:lineRule="auto"/>
              <w:rPr>
                <w:rFonts w:ascii="Arial"/>
              </w:rPr>
            </w:pPr>
          </w:p>
          <w:p w14:paraId="5D11D715" w14:textId="77777777" w:rsidR="003C5B32" w:rsidRDefault="003C5B32">
            <w:pPr>
              <w:spacing w:line="250" w:lineRule="auto"/>
              <w:rPr>
                <w:rFonts w:ascii="Arial"/>
              </w:rPr>
            </w:pPr>
          </w:p>
          <w:p w14:paraId="107527A9" w14:textId="77777777" w:rsidR="003C5B32" w:rsidRDefault="003C5B32">
            <w:pPr>
              <w:spacing w:line="250" w:lineRule="auto"/>
              <w:rPr>
                <w:rFonts w:ascii="Arial"/>
              </w:rPr>
            </w:pPr>
          </w:p>
          <w:p w14:paraId="797F2880" w14:textId="77777777" w:rsidR="003C5B32" w:rsidRDefault="003C5B32">
            <w:pPr>
              <w:spacing w:line="250" w:lineRule="auto"/>
              <w:rPr>
                <w:rFonts w:ascii="Arial"/>
              </w:rPr>
            </w:pPr>
          </w:p>
          <w:p w14:paraId="1E41B9DA" w14:textId="77777777" w:rsidR="003C5B32" w:rsidRDefault="003C5B32">
            <w:pPr>
              <w:spacing w:line="250" w:lineRule="auto"/>
              <w:rPr>
                <w:rFonts w:ascii="Arial"/>
              </w:rPr>
            </w:pPr>
          </w:p>
          <w:p w14:paraId="5A83A3B4" w14:textId="77777777" w:rsidR="003C5B32" w:rsidRDefault="003C5B32">
            <w:pPr>
              <w:spacing w:line="250" w:lineRule="auto"/>
              <w:rPr>
                <w:rFonts w:ascii="Arial"/>
              </w:rPr>
            </w:pPr>
          </w:p>
          <w:p w14:paraId="072C237C" w14:textId="77777777" w:rsidR="003C5B32" w:rsidRDefault="003C5B32">
            <w:pPr>
              <w:spacing w:line="250" w:lineRule="auto"/>
              <w:rPr>
                <w:rFonts w:ascii="Arial"/>
              </w:rPr>
            </w:pPr>
          </w:p>
          <w:p w14:paraId="4359FF86" w14:textId="77777777" w:rsidR="003C5B32" w:rsidRDefault="003C5B32">
            <w:pPr>
              <w:spacing w:line="250" w:lineRule="auto"/>
              <w:rPr>
                <w:rFonts w:ascii="Arial"/>
              </w:rPr>
            </w:pPr>
          </w:p>
          <w:p w14:paraId="6EAC8959" w14:textId="77777777" w:rsidR="003C5B32" w:rsidRDefault="003C5B32">
            <w:pPr>
              <w:spacing w:line="250" w:lineRule="auto"/>
              <w:rPr>
                <w:rFonts w:ascii="Arial"/>
              </w:rPr>
            </w:pPr>
          </w:p>
          <w:p w14:paraId="6C1E1B15" w14:textId="77777777" w:rsidR="003C5B32" w:rsidRDefault="003C5B32">
            <w:pPr>
              <w:spacing w:line="250" w:lineRule="auto"/>
              <w:rPr>
                <w:rFonts w:ascii="Arial"/>
              </w:rPr>
            </w:pPr>
          </w:p>
          <w:p w14:paraId="5A01E94A" w14:textId="77777777" w:rsidR="003C5B32" w:rsidRDefault="00F56DB7">
            <w:pPr>
              <w:spacing w:before="57" w:line="195" w:lineRule="auto"/>
              <w:ind w:left="309"/>
              <w:rPr>
                <w:rFonts w:eastAsia="Times New Roman"/>
                <w:spacing w:val="-3"/>
                <w:sz w:val="20"/>
                <w:szCs w:val="20"/>
              </w:rPr>
            </w:pPr>
            <w:r>
              <w:rPr>
                <w:rFonts w:eastAsia="Times New Roman"/>
                <w:spacing w:val="-8"/>
                <w:sz w:val="20"/>
                <w:szCs w:val="20"/>
              </w:rPr>
              <w:t>1</w:t>
            </w:r>
            <w:r>
              <w:rPr>
                <w:rFonts w:eastAsia="Times New Roman"/>
                <w:spacing w:val="-7"/>
                <w:sz w:val="20"/>
                <w:szCs w:val="20"/>
              </w:rPr>
              <w:t>7. 1.4</w:t>
            </w:r>
          </w:p>
        </w:tc>
        <w:tc>
          <w:tcPr>
            <w:tcW w:w="7644" w:type="dxa"/>
            <w:tcBorders>
              <w:right w:val="single" w:sz="6" w:space="0" w:color="000000"/>
            </w:tcBorders>
          </w:tcPr>
          <w:p w14:paraId="165FB50B" w14:textId="77777777" w:rsidR="003C5B32" w:rsidRDefault="00F56DB7">
            <w:pPr>
              <w:spacing w:before="141" w:line="297" w:lineRule="auto"/>
              <w:ind w:left="318" w:right="5223" w:firstLine="15"/>
              <w:rPr>
                <w:rFonts w:ascii="宋体" w:hAnsi="宋体" w:cs="宋体" w:hint="eastAsia"/>
                <w:sz w:val="20"/>
                <w:szCs w:val="20"/>
              </w:rPr>
            </w:pPr>
            <w:r>
              <w:rPr>
                <w:rFonts w:eastAsia="Times New Roman"/>
                <w:spacing w:val="2"/>
                <w:sz w:val="20"/>
                <w:szCs w:val="20"/>
              </w:rPr>
              <w:t xml:space="preserve">17. 1.4  </w:t>
            </w:r>
            <w:r>
              <w:rPr>
                <w:rFonts w:ascii="宋体" w:hAnsi="宋体" w:cs="宋体"/>
                <w:spacing w:val="1"/>
                <w:sz w:val="20"/>
                <w:szCs w:val="20"/>
              </w:rPr>
              <w:t>单价子目的计量</w:t>
            </w:r>
            <w:r>
              <w:rPr>
                <w:rFonts w:ascii="宋体" w:hAnsi="宋体" w:cs="宋体"/>
                <w:sz w:val="20"/>
                <w:szCs w:val="20"/>
              </w:rPr>
              <w:t xml:space="preserve"> </w:t>
            </w:r>
            <w:r>
              <w:rPr>
                <w:rFonts w:ascii="宋体" w:hAnsi="宋体" w:cs="宋体"/>
                <w:spacing w:val="9"/>
                <w:sz w:val="20"/>
                <w:szCs w:val="20"/>
              </w:rPr>
              <w:t>本</w:t>
            </w:r>
            <w:r>
              <w:rPr>
                <w:rFonts w:ascii="宋体" w:hAnsi="宋体" w:cs="宋体"/>
                <w:spacing w:val="6"/>
                <w:sz w:val="20"/>
                <w:szCs w:val="20"/>
              </w:rPr>
              <w:t>项约定为：</w:t>
            </w:r>
          </w:p>
          <w:p w14:paraId="70B135D1" w14:textId="77777777" w:rsidR="003C5B32" w:rsidRDefault="00F56DB7">
            <w:pPr>
              <w:spacing w:before="154" w:line="369" w:lineRule="auto"/>
              <w:ind w:left="111" w:right="104" w:firstLine="217"/>
              <w:rPr>
                <w:rFonts w:ascii="宋体" w:hAnsi="宋体" w:cs="宋体" w:hint="eastAsia"/>
                <w:sz w:val="20"/>
                <w:szCs w:val="20"/>
              </w:rPr>
            </w:pPr>
            <w:r>
              <w:rPr>
                <w:rFonts w:ascii="宋体" w:hAnsi="宋体" w:cs="宋体"/>
                <w:spacing w:val="16"/>
                <w:sz w:val="20"/>
                <w:szCs w:val="20"/>
              </w:rPr>
              <w:t>(</w:t>
            </w:r>
            <w:r>
              <w:rPr>
                <w:rFonts w:eastAsia="Times New Roman"/>
                <w:spacing w:val="11"/>
                <w:sz w:val="20"/>
                <w:szCs w:val="20"/>
              </w:rPr>
              <w:t>1</w:t>
            </w:r>
            <w:r>
              <w:rPr>
                <w:rFonts w:ascii="宋体" w:hAnsi="宋体" w:cs="宋体"/>
                <w:spacing w:val="11"/>
                <w:sz w:val="20"/>
                <w:szCs w:val="20"/>
              </w:rPr>
              <w:t>) 已标价工程量清单中的单价子目工程量为估算工程量。结算工程量是承包</w:t>
            </w:r>
            <w:r>
              <w:rPr>
                <w:rFonts w:ascii="宋体" w:hAnsi="宋体" w:cs="宋体"/>
                <w:sz w:val="20"/>
                <w:szCs w:val="20"/>
              </w:rPr>
              <w:t xml:space="preserve"> </w:t>
            </w:r>
            <w:r>
              <w:rPr>
                <w:rFonts w:ascii="宋体" w:hAnsi="宋体" w:cs="宋体"/>
                <w:spacing w:val="13"/>
                <w:sz w:val="20"/>
                <w:szCs w:val="20"/>
              </w:rPr>
              <w:t>人</w:t>
            </w:r>
            <w:r>
              <w:rPr>
                <w:rFonts w:ascii="宋体" w:hAnsi="宋体" w:cs="宋体"/>
                <w:spacing w:val="9"/>
                <w:sz w:val="20"/>
                <w:szCs w:val="20"/>
              </w:rPr>
              <w:t>实际完成的，并按合同约定的计量方法进行计量的工程量。</w:t>
            </w:r>
          </w:p>
          <w:p w14:paraId="596A966C" w14:textId="77777777" w:rsidR="003C5B32" w:rsidRDefault="00F56DB7">
            <w:pPr>
              <w:spacing w:before="2" w:line="369" w:lineRule="auto"/>
              <w:ind w:left="111" w:right="104" w:firstLine="216"/>
              <w:rPr>
                <w:rFonts w:ascii="宋体" w:hAnsi="宋体" w:cs="宋体" w:hint="eastAsia"/>
                <w:sz w:val="20"/>
                <w:szCs w:val="20"/>
              </w:rPr>
            </w:pPr>
            <w:r>
              <w:rPr>
                <w:rFonts w:ascii="宋体" w:hAnsi="宋体" w:cs="宋体"/>
                <w:spacing w:val="16"/>
                <w:sz w:val="20"/>
                <w:szCs w:val="20"/>
              </w:rPr>
              <w:t>(</w:t>
            </w:r>
            <w:r>
              <w:rPr>
                <w:rFonts w:eastAsia="Times New Roman"/>
                <w:spacing w:val="11"/>
                <w:sz w:val="20"/>
                <w:szCs w:val="20"/>
              </w:rPr>
              <w:t>2</w:t>
            </w:r>
            <w:r>
              <w:rPr>
                <w:rFonts w:ascii="宋体" w:hAnsi="宋体" w:cs="宋体"/>
                <w:spacing w:val="11"/>
                <w:sz w:val="20"/>
                <w:szCs w:val="20"/>
              </w:rPr>
              <w:t>) 承包人对已完成的工程进行计量，向监理人提交进度付款申请单、已完成</w:t>
            </w:r>
            <w:r>
              <w:rPr>
                <w:rFonts w:ascii="宋体" w:hAnsi="宋体" w:cs="宋体"/>
                <w:sz w:val="20"/>
                <w:szCs w:val="20"/>
              </w:rPr>
              <w:t xml:space="preserve"> </w:t>
            </w:r>
            <w:r>
              <w:rPr>
                <w:rFonts w:ascii="宋体" w:hAnsi="宋体" w:cs="宋体"/>
                <w:spacing w:val="11"/>
                <w:sz w:val="20"/>
                <w:szCs w:val="20"/>
              </w:rPr>
              <w:t>工</w:t>
            </w:r>
            <w:r>
              <w:rPr>
                <w:rFonts w:ascii="宋体" w:hAnsi="宋体" w:cs="宋体"/>
                <w:spacing w:val="8"/>
                <w:sz w:val="20"/>
                <w:szCs w:val="20"/>
              </w:rPr>
              <w:t>程量报表和有关计量资料。</w:t>
            </w:r>
          </w:p>
          <w:p w14:paraId="6919A50B" w14:textId="77777777" w:rsidR="003C5B32" w:rsidRDefault="00F56DB7">
            <w:pPr>
              <w:spacing w:before="3" w:line="368" w:lineRule="auto"/>
              <w:ind w:left="108" w:right="102" w:firstLine="219"/>
              <w:rPr>
                <w:rFonts w:ascii="宋体" w:hAnsi="宋体" w:cs="宋体" w:hint="eastAsia"/>
                <w:sz w:val="20"/>
                <w:szCs w:val="20"/>
              </w:rPr>
            </w:pPr>
            <w:r>
              <w:rPr>
                <w:rFonts w:ascii="宋体" w:hAnsi="宋体" w:cs="宋体"/>
                <w:spacing w:val="18"/>
                <w:sz w:val="20"/>
                <w:szCs w:val="20"/>
              </w:rPr>
              <w:t>(</w:t>
            </w:r>
            <w:r>
              <w:rPr>
                <w:rFonts w:eastAsia="Times New Roman"/>
                <w:spacing w:val="11"/>
                <w:sz w:val="20"/>
                <w:szCs w:val="20"/>
              </w:rPr>
              <w:t>3</w:t>
            </w:r>
            <w:r>
              <w:rPr>
                <w:rFonts w:ascii="宋体" w:hAnsi="宋体" w:cs="宋体"/>
                <w:spacing w:val="11"/>
                <w:sz w:val="20"/>
                <w:szCs w:val="20"/>
              </w:rPr>
              <w:t>) 监理人对承包人提交的工程量报表进行复核，以确定实际完成的工程量。</w:t>
            </w:r>
            <w:r>
              <w:rPr>
                <w:rFonts w:ascii="宋体" w:hAnsi="宋体" w:cs="宋体"/>
                <w:sz w:val="20"/>
                <w:szCs w:val="20"/>
              </w:rPr>
              <w:t xml:space="preserve"> </w:t>
            </w:r>
            <w:r>
              <w:rPr>
                <w:rFonts w:ascii="宋体" w:hAnsi="宋体" w:cs="宋体"/>
                <w:spacing w:val="10"/>
                <w:sz w:val="20"/>
                <w:szCs w:val="20"/>
              </w:rPr>
              <w:t>对数量有异</w:t>
            </w:r>
            <w:r>
              <w:rPr>
                <w:rFonts w:ascii="宋体" w:hAnsi="宋体" w:cs="宋体"/>
                <w:spacing w:val="5"/>
                <w:sz w:val="20"/>
                <w:szCs w:val="20"/>
              </w:rPr>
              <w:t xml:space="preserve">议的，可要求承包人按第 </w:t>
            </w:r>
            <w:r>
              <w:rPr>
                <w:rFonts w:eastAsia="Times New Roman"/>
                <w:spacing w:val="5"/>
                <w:sz w:val="20"/>
                <w:szCs w:val="20"/>
              </w:rPr>
              <w:t xml:space="preserve">8.2 </w:t>
            </w:r>
            <w:r>
              <w:rPr>
                <w:rFonts w:ascii="宋体" w:hAnsi="宋体" w:cs="宋体"/>
                <w:spacing w:val="5"/>
                <w:sz w:val="20"/>
                <w:szCs w:val="20"/>
              </w:rPr>
              <w:t>款约定进行共同复核和抽样复测。承包人</w:t>
            </w:r>
            <w:r>
              <w:rPr>
                <w:rFonts w:ascii="宋体" w:hAnsi="宋体" w:cs="宋体"/>
                <w:sz w:val="20"/>
                <w:szCs w:val="20"/>
              </w:rPr>
              <w:t xml:space="preserve"> </w:t>
            </w:r>
            <w:r>
              <w:rPr>
                <w:rFonts w:ascii="宋体" w:hAnsi="宋体" w:cs="宋体"/>
                <w:spacing w:val="14"/>
                <w:sz w:val="20"/>
                <w:szCs w:val="20"/>
              </w:rPr>
              <w:t>应</w:t>
            </w:r>
            <w:r>
              <w:rPr>
                <w:rFonts w:ascii="宋体" w:hAnsi="宋体" w:cs="宋体"/>
                <w:spacing w:val="12"/>
                <w:sz w:val="20"/>
                <w:szCs w:val="20"/>
              </w:rPr>
              <w:t>协助监理人进行复核并按监理人要求提供补充计量资料。承包人未按监理人要</w:t>
            </w:r>
            <w:r>
              <w:rPr>
                <w:rFonts w:ascii="宋体" w:hAnsi="宋体" w:cs="宋体"/>
                <w:sz w:val="20"/>
                <w:szCs w:val="20"/>
              </w:rPr>
              <w:t xml:space="preserve"> </w:t>
            </w:r>
            <w:r>
              <w:rPr>
                <w:rFonts w:ascii="宋体" w:hAnsi="宋体" w:cs="宋体"/>
                <w:spacing w:val="18"/>
                <w:sz w:val="20"/>
                <w:szCs w:val="20"/>
              </w:rPr>
              <w:t>求</w:t>
            </w:r>
            <w:r>
              <w:rPr>
                <w:rFonts w:ascii="宋体" w:hAnsi="宋体" w:cs="宋体"/>
                <w:spacing w:val="13"/>
                <w:sz w:val="20"/>
                <w:szCs w:val="20"/>
              </w:rPr>
              <w:t>参</w:t>
            </w:r>
            <w:r>
              <w:rPr>
                <w:rFonts w:ascii="宋体" w:hAnsi="宋体" w:cs="宋体"/>
                <w:spacing w:val="9"/>
                <w:sz w:val="20"/>
                <w:szCs w:val="20"/>
              </w:rPr>
              <w:t>加复核，监理人复核或修正的工程量视为承包人实际完成的工程量。</w:t>
            </w:r>
          </w:p>
          <w:p w14:paraId="17DD81D9" w14:textId="77777777" w:rsidR="003C5B32" w:rsidRDefault="00F56DB7">
            <w:pPr>
              <w:spacing w:before="2" w:line="369" w:lineRule="auto"/>
              <w:ind w:left="108" w:right="104" w:firstLine="219"/>
              <w:rPr>
                <w:rFonts w:ascii="宋体" w:hAnsi="宋体" w:cs="宋体" w:hint="eastAsia"/>
                <w:sz w:val="20"/>
                <w:szCs w:val="20"/>
              </w:rPr>
            </w:pPr>
            <w:r>
              <w:rPr>
                <w:rFonts w:ascii="宋体" w:hAnsi="宋体" w:cs="宋体"/>
                <w:spacing w:val="16"/>
                <w:sz w:val="20"/>
                <w:szCs w:val="20"/>
              </w:rPr>
              <w:t>(</w:t>
            </w:r>
            <w:r>
              <w:rPr>
                <w:rFonts w:eastAsia="Times New Roman"/>
                <w:spacing w:val="11"/>
                <w:sz w:val="20"/>
                <w:szCs w:val="20"/>
              </w:rPr>
              <w:t>4</w:t>
            </w:r>
            <w:r>
              <w:rPr>
                <w:rFonts w:ascii="宋体" w:hAnsi="宋体" w:cs="宋体"/>
                <w:spacing w:val="11"/>
                <w:sz w:val="20"/>
                <w:szCs w:val="20"/>
              </w:rPr>
              <w:t>) 监理人认为有必要时，可通知承包人共同进行联合测量、计量，承包人应</w:t>
            </w:r>
            <w:r>
              <w:rPr>
                <w:rFonts w:ascii="宋体" w:hAnsi="宋体" w:cs="宋体"/>
                <w:sz w:val="20"/>
                <w:szCs w:val="20"/>
              </w:rPr>
              <w:t xml:space="preserve"> </w:t>
            </w:r>
            <w:r>
              <w:rPr>
                <w:rFonts w:ascii="宋体" w:hAnsi="宋体" w:cs="宋体"/>
                <w:spacing w:val="6"/>
                <w:sz w:val="20"/>
                <w:szCs w:val="20"/>
              </w:rPr>
              <w:t>遵照执行。</w:t>
            </w:r>
          </w:p>
          <w:p w14:paraId="27CB160F" w14:textId="77777777" w:rsidR="003C5B32" w:rsidRDefault="00F56DB7">
            <w:pPr>
              <w:spacing w:line="369" w:lineRule="auto"/>
              <w:ind w:left="108" w:right="102" w:firstLine="219"/>
              <w:rPr>
                <w:rFonts w:ascii="宋体" w:hAnsi="宋体" w:cs="宋体" w:hint="eastAsia"/>
                <w:sz w:val="20"/>
                <w:szCs w:val="20"/>
              </w:rPr>
            </w:pPr>
            <w:r>
              <w:rPr>
                <w:rFonts w:ascii="宋体" w:hAnsi="宋体" w:cs="宋体"/>
                <w:spacing w:val="16"/>
                <w:sz w:val="20"/>
                <w:szCs w:val="20"/>
              </w:rPr>
              <w:t>(</w:t>
            </w:r>
            <w:r>
              <w:rPr>
                <w:rFonts w:eastAsia="Times New Roman"/>
                <w:spacing w:val="11"/>
                <w:sz w:val="20"/>
                <w:szCs w:val="20"/>
              </w:rPr>
              <w:t>5</w:t>
            </w:r>
            <w:r>
              <w:rPr>
                <w:rFonts w:ascii="宋体" w:hAnsi="宋体" w:cs="宋体"/>
                <w:spacing w:val="11"/>
                <w:sz w:val="20"/>
                <w:szCs w:val="20"/>
              </w:rPr>
              <w:t>) 承包人完成工程量清单中每个子目的工程量后，监理人应要求承包人派员</w:t>
            </w:r>
            <w:r>
              <w:rPr>
                <w:rFonts w:ascii="宋体" w:hAnsi="宋体" w:cs="宋体"/>
                <w:sz w:val="20"/>
                <w:szCs w:val="20"/>
              </w:rPr>
              <w:t xml:space="preserve"> </w:t>
            </w:r>
            <w:r>
              <w:rPr>
                <w:rFonts w:ascii="宋体" w:hAnsi="宋体" w:cs="宋体"/>
                <w:spacing w:val="9"/>
                <w:sz w:val="20"/>
                <w:szCs w:val="20"/>
              </w:rPr>
              <w:t>共同对每个子目的历次计量报表进行汇总， 以核实最终结算工程量。监理人可</w:t>
            </w:r>
            <w:r>
              <w:rPr>
                <w:rFonts w:ascii="宋体" w:hAnsi="宋体" w:cs="宋体"/>
                <w:spacing w:val="7"/>
                <w:sz w:val="20"/>
                <w:szCs w:val="20"/>
              </w:rPr>
              <w:t>要</w:t>
            </w:r>
            <w:r>
              <w:rPr>
                <w:rFonts w:ascii="宋体" w:hAnsi="宋体" w:cs="宋体"/>
                <w:sz w:val="20"/>
                <w:szCs w:val="20"/>
              </w:rPr>
              <w:t xml:space="preserve"> </w:t>
            </w:r>
            <w:r>
              <w:rPr>
                <w:rFonts w:ascii="宋体" w:hAnsi="宋体" w:cs="宋体"/>
                <w:spacing w:val="9"/>
                <w:sz w:val="20"/>
                <w:szCs w:val="20"/>
              </w:rPr>
              <w:t>求承包人提供补充计量资料， 以确定最后一次进度付款的准确工程量。承包人</w:t>
            </w:r>
            <w:r>
              <w:rPr>
                <w:rFonts w:ascii="宋体" w:hAnsi="宋体" w:cs="宋体"/>
                <w:spacing w:val="7"/>
                <w:sz w:val="20"/>
                <w:szCs w:val="20"/>
              </w:rPr>
              <w:t>未</w:t>
            </w:r>
            <w:r>
              <w:rPr>
                <w:rFonts w:ascii="宋体" w:hAnsi="宋体" w:cs="宋体"/>
                <w:sz w:val="20"/>
                <w:szCs w:val="20"/>
              </w:rPr>
              <w:t xml:space="preserve"> </w:t>
            </w:r>
            <w:r>
              <w:rPr>
                <w:rFonts w:ascii="宋体" w:hAnsi="宋体" w:cs="宋体"/>
                <w:spacing w:val="14"/>
                <w:sz w:val="20"/>
                <w:szCs w:val="20"/>
              </w:rPr>
              <w:t>按</w:t>
            </w:r>
            <w:r>
              <w:rPr>
                <w:rFonts w:ascii="宋体" w:hAnsi="宋体" w:cs="宋体"/>
                <w:spacing w:val="12"/>
                <w:sz w:val="20"/>
                <w:szCs w:val="20"/>
              </w:rPr>
              <w:t>监理人要求派员参加的，监理人最终核实的工程量视为承包人完成该子目的准</w:t>
            </w:r>
            <w:r>
              <w:rPr>
                <w:rFonts w:ascii="宋体" w:hAnsi="宋体" w:cs="宋体"/>
                <w:sz w:val="20"/>
                <w:szCs w:val="20"/>
              </w:rPr>
              <w:t xml:space="preserve"> </w:t>
            </w:r>
            <w:r>
              <w:rPr>
                <w:rFonts w:ascii="宋体" w:hAnsi="宋体" w:cs="宋体"/>
                <w:spacing w:val="6"/>
                <w:sz w:val="20"/>
                <w:szCs w:val="20"/>
              </w:rPr>
              <w:t>确工程量。</w:t>
            </w:r>
          </w:p>
          <w:p w14:paraId="351A0814" w14:textId="77777777" w:rsidR="003C5B32" w:rsidRDefault="00F56DB7">
            <w:pPr>
              <w:spacing w:line="369" w:lineRule="auto"/>
              <w:ind w:left="108" w:right="102" w:firstLine="219"/>
              <w:rPr>
                <w:rFonts w:ascii="宋体" w:hAnsi="宋体" w:cs="宋体" w:hint="eastAsia"/>
                <w:sz w:val="20"/>
                <w:szCs w:val="20"/>
              </w:rPr>
            </w:pPr>
            <w:r>
              <w:rPr>
                <w:rFonts w:ascii="宋体" w:hAnsi="宋体" w:cs="宋体"/>
                <w:spacing w:val="18"/>
                <w:sz w:val="20"/>
                <w:szCs w:val="20"/>
              </w:rPr>
              <w:t>(</w:t>
            </w:r>
            <w:r>
              <w:rPr>
                <w:rFonts w:eastAsia="Times New Roman"/>
                <w:spacing w:val="9"/>
                <w:sz w:val="20"/>
                <w:szCs w:val="20"/>
              </w:rPr>
              <w:t>6</w:t>
            </w:r>
            <w:r>
              <w:rPr>
                <w:rFonts w:ascii="宋体" w:hAnsi="宋体" w:cs="宋体"/>
                <w:spacing w:val="9"/>
                <w:sz w:val="20"/>
                <w:szCs w:val="20"/>
              </w:rPr>
              <w:t xml:space="preserve">) 监理人应在收到承包人提交的工程量报表后的 </w:t>
            </w:r>
            <w:r>
              <w:rPr>
                <w:rFonts w:eastAsia="Times New Roman"/>
                <w:spacing w:val="9"/>
                <w:sz w:val="20"/>
                <w:szCs w:val="20"/>
              </w:rPr>
              <w:t xml:space="preserve">7 </w:t>
            </w:r>
            <w:r>
              <w:rPr>
                <w:rFonts w:ascii="宋体" w:hAnsi="宋体" w:cs="宋体"/>
                <w:spacing w:val="9"/>
                <w:sz w:val="20"/>
                <w:szCs w:val="20"/>
              </w:rPr>
              <w:t>天内进行复核，监理人未</w:t>
            </w:r>
            <w:r>
              <w:rPr>
                <w:rFonts w:ascii="宋体" w:hAnsi="宋体" w:cs="宋体"/>
                <w:sz w:val="20"/>
                <w:szCs w:val="20"/>
              </w:rPr>
              <w:t xml:space="preserve"> </w:t>
            </w:r>
            <w:r>
              <w:rPr>
                <w:rFonts w:ascii="宋体" w:hAnsi="宋体" w:cs="宋体"/>
                <w:spacing w:val="14"/>
                <w:sz w:val="20"/>
                <w:szCs w:val="20"/>
              </w:rPr>
              <w:t>在</w:t>
            </w:r>
            <w:r>
              <w:rPr>
                <w:rFonts w:ascii="宋体" w:hAnsi="宋体" w:cs="宋体"/>
                <w:spacing w:val="12"/>
                <w:sz w:val="20"/>
                <w:szCs w:val="20"/>
              </w:rPr>
              <w:t>约定时间内复核的，承包人提交的工程量报表中的工程量视为承包人实际完成</w:t>
            </w:r>
            <w:r>
              <w:rPr>
                <w:rFonts w:ascii="宋体" w:hAnsi="宋体" w:cs="宋体"/>
                <w:sz w:val="20"/>
                <w:szCs w:val="20"/>
              </w:rPr>
              <w:t xml:space="preserve"> </w:t>
            </w:r>
            <w:r>
              <w:rPr>
                <w:rFonts w:ascii="宋体" w:hAnsi="宋体" w:cs="宋体"/>
                <w:spacing w:val="16"/>
                <w:sz w:val="20"/>
                <w:szCs w:val="20"/>
              </w:rPr>
              <w:t>的</w:t>
            </w:r>
            <w:r>
              <w:rPr>
                <w:rFonts w:ascii="宋体" w:hAnsi="宋体" w:cs="宋体"/>
                <w:spacing w:val="9"/>
                <w:sz w:val="20"/>
                <w:szCs w:val="20"/>
              </w:rPr>
              <w:t>工</w:t>
            </w:r>
            <w:r>
              <w:rPr>
                <w:rFonts w:ascii="宋体" w:hAnsi="宋体" w:cs="宋体"/>
                <w:spacing w:val="8"/>
                <w:sz w:val="20"/>
                <w:szCs w:val="20"/>
              </w:rPr>
              <w:t>程量，据此计算工程价款。</w:t>
            </w:r>
          </w:p>
          <w:p w14:paraId="42B4BDCF" w14:textId="77777777" w:rsidR="003C5B32" w:rsidRDefault="00F56DB7">
            <w:pPr>
              <w:spacing w:line="401" w:lineRule="exact"/>
              <w:ind w:left="328"/>
              <w:rPr>
                <w:rFonts w:ascii="宋体" w:hAnsi="宋体" w:cs="宋体" w:hint="eastAsia"/>
                <w:sz w:val="20"/>
                <w:szCs w:val="20"/>
              </w:rPr>
            </w:pPr>
            <w:r>
              <w:rPr>
                <w:rFonts w:ascii="宋体" w:hAnsi="宋体" w:cs="宋体"/>
                <w:spacing w:val="16"/>
                <w:position w:val="15"/>
                <w:sz w:val="20"/>
                <w:szCs w:val="20"/>
              </w:rPr>
              <w:t>(</w:t>
            </w:r>
            <w:r>
              <w:rPr>
                <w:rFonts w:eastAsia="Times New Roman"/>
                <w:spacing w:val="11"/>
                <w:position w:val="15"/>
                <w:sz w:val="20"/>
                <w:szCs w:val="20"/>
              </w:rPr>
              <w:t>7</w:t>
            </w:r>
            <w:r>
              <w:rPr>
                <w:rFonts w:ascii="宋体" w:hAnsi="宋体" w:cs="宋体"/>
                <w:spacing w:val="11"/>
                <w:position w:val="15"/>
                <w:sz w:val="20"/>
                <w:szCs w:val="20"/>
              </w:rPr>
              <w:t>) 承包人未在已标价工程量清单中填入单价或总额价的工程子目，将被认</w:t>
            </w:r>
            <w:r>
              <w:rPr>
                <w:rFonts w:ascii="宋体" w:hAnsi="宋体" w:cs="宋体"/>
                <w:spacing w:val="11"/>
                <w:position w:val="15"/>
                <w:sz w:val="20"/>
                <w:szCs w:val="20"/>
              </w:rPr>
              <w:lastRenderedPageBreak/>
              <w:t>为</w:t>
            </w:r>
            <w:r>
              <w:rPr>
                <w:rFonts w:ascii="宋体" w:hAnsi="宋体" w:cs="宋体" w:hint="eastAsia"/>
                <w:spacing w:val="11"/>
                <w:position w:val="15"/>
                <w:sz w:val="20"/>
                <w:szCs w:val="20"/>
              </w:rPr>
              <w:t>其已包含在本合同的其他子目的单价和总额价中，发包人将不另行支付。</w:t>
            </w:r>
          </w:p>
          <w:p w14:paraId="2AE2802C" w14:textId="77777777" w:rsidR="003C5B32" w:rsidRDefault="003C5B32">
            <w:pPr>
              <w:spacing w:before="1" w:line="225" w:lineRule="auto"/>
              <w:ind w:left="110"/>
              <w:rPr>
                <w:rFonts w:ascii="宋体" w:hAnsi="宋体" w:cs="宋体" w:hint="eastAsia"/>
                <w:spacing w:val="22"/>
                <w:sz w:val="20"/>
                <w:szCs w:val="20"/>
              </w:rPr>
            </w:pPr>
          </w:p>
        </w:tc>
      </w:tr>
      <w:tr w:rsidR="003C5B32" w14:paraId="60DADC00" w14:textId="77777777">
        <w:trPr>
          <w:trHeight w:val="1464"/>
        </w:trPr>
        <w:tc>
          <w:tcPr>
            <w:tcW w:w="534" w:type="dxa"/>
            <w:tcBorders>
              <w:left w:val="single" w:sz="6" w:space="0" w:color="000000"/>
            </w:tcBorders>
          </w:tcPr>
          <w:p w14:paraId="36B55035" w14:textId="77777777" w:rsidR="003C5B32" w:rsidRDefault="003C5B32">
            <w:pPr>
              <w:spacing w:line="253" w:lineRule="auto"/>
              <w:rPr>
                <w:rFonts w:ascii="Arial"/>
              </w:rPr>
            </w:pPr>
          </w:p>
          <w:p w14:paraId="64D2CE81" w14:textId="77777777" w:rsidR="003C5B32" w:rsidRDefault="003C5B32">
            <w:pPr>
              <w:spacing w:line="254" w:lineRule="auto"/>
              <w:rPr>
                <w:rFonts w:ascii="Arial"/>
              </w:rPr>
            </w:pPr>
          </w:p>
          <w:p w14:paraId="06490F1F" w14:textId="77777777" w:rsidR="003C5B32" w:rsidRDefault="003C5B32">
            <w:pPr>
              <w:spacing w:line="254" w:lineRule="auto"/>
              <w:rPr>
                <w:rFonts w:ascii="Arial"/>
              </w:rPr>
            </w:pPr>
          </w:p>
          <w:p w14:paraId="3BD5CD16" w14:textId="77777777" w:rsidR="003C5B32" w:rsidRDefault="003C5B32">
            <w:pPr>
              <w:spacing w:line="254" w:lineRule="auto"/>
              <w:rPr>
                <w:rFonts w:ascii="Arial"/>
              </w:rPr>
            </w:pPr>
          </w:p>
          <w:p w14:paraId="1429A102" w14:textId="77777777" w:rsidR="003C5B32" w:rsidRDefault="003C5B32">
            <w:pPr>
              <w:spacing w:line="254" w:lineRule="auto"/>
              <w:rPr>
                <w:rFonts w:ascii="Arial"/>
              </w:rPr>
            </w:pPr>
          </w:p>
          <w:p w14:paraId="1C127F4E" w14:textId="77777777" w:rsidR="003C5B32" w:rsidRDefault="00F56DB7">
            <w:pPr>
              <w:spacing w:before="57" w:line="195" w:lineRule="auto"/>
              <w:ind w:left="160"/>
              <w:rPr>
                <w:rFonts w:eastAsia="Times New Roman"/>
                <w:spacing w:val="1"/>
                <w:sz w:val="20"/>
                <w:szCs w:val="20"/>
              </w:rPr>
            </w:pPr>
            <w:r>
              <w:rPr>
                <w:rFonts w:eastAsia="Times New Roman"/>
                <w:spacing w:val="1"/>
                <w:sz w:val="20"/>
                <w:szCs w:val="20"/>
              </w:rPr>
              <w:t>3</w:t>
            </w:r>
            <w:r>
              <w:rPr>
                <w:rFonts w:hint="eastAsia"/>
                <w:sz w:val="20"/>
                <w:szCs w:val="20"/>
              </w:rPr>
              <w:t>3</w:t>
            </w:r>
          </w:p>
        </w:tc>
        <w:tc>
          <w:tcPr>
            <w:tcW w:w="1113" w:type="dxa"/>
          </w:tcPr>
          <w:p w14:paraId="0CAA81F2" w14:textId="77777777" w:rsidR="003C5B32" w:rsidRDefault="003C5B32">
            <w:pPr>
              <w:spacing w:line="253" w:lineRule="auto"/>
              <w:rPr>
                <w:rFonts w:ascii="Arial"/>
              </w:rPr>
            </w:pPr>
          </w:p>
          <w:p w14:paraId="0447D3A5" w14:textId="77777777" w:rsidR="003C5B32" w:rsidRDefault="003C5B32">
            <w:pPr>
              <w:spacing w:line="254" w:lineRule="auto"/>
              <w:rPr>
                <w:rFonts w:ascii="Arial"/>
              </w:rPr>
            </w:pPr>
          </w:p>
          <w:p w14:paraId="528F134B" w14:textId="77777777" w:rsidR="003C5B32" w:rsidRDefault="003C5B32">
            <w:pPr>
              <w:spacing w:line="254" w:lineRule="auto"/>
              <w:rPr>
                <w:rFonts w:ascii="Arial"/>
              </w:rPr>
            </w:pPr>
          </w:p>
          <w:p w14:paraId="55E4007B" w14:textId="77777777" w:rsidR="003C5B32" w:rsidRDefault="003C5B32">
            <w:pPr>
              <w:spacing w:line="254" w:lineRule="auto"/>
              <w:rPr>
                <w:rFonts w:ascii="Arial"/>
              </w:rPr>
            </w:pPr>
          </w:p>
          <w:p w14:paraId="26F35F87" w14:textId="77777777" w:rsidR="003C5B32" w:rsidRDefault="003C5B32">
            <w:pPr>
              <w:spacing w:line="254" w:lineRule="auto"/>
              <w:rPr>
                <w:rFonts w:ascii="Arial"/>
              </w:rPr>
            </w:pPr>
          </w:p>
          <w:p w14:paraId="61A486A6" w14:textId="77777777" w:rsidR="003C5B32" w:rsidRDefault="00F56DB7">
            <w:pPr>
              <w:spacing w:before="57" w:line="195" w:lineRule="auto"/>
              <w:ind w:left="309"/>
              <w:rPr>
                <w:rFonts w:eastAsia="Times New Roman"/>
                <w:spacing w:val="-3"/>
                <w:sz w:val="20"/>
                <w:szCs w:val="20"/>
              </w:rPr>
            </w:pPr>
            <w:r>
              <w:rPr>
                <w:rFonts w:eastAsia="Times New Roman"/>
                <w:spacing w:val="-9"/>
                <w:sz w:val="20"/>
                <w:szCs w:val="20"/>
              </w:rPr>
              <w:t>1</w:t>
            </w:r>
            <w:r>
              <w:rPr>
                <w:rFonts w:eastAsia="Times New Roman"/>
                <w:spacing w:val="-6"/>
                <w:sz w:val="20"/>
                <w:szCs w:val="20"/>
              </w:rPr>
              <w:t>7. 1.5</w:t>
            </w:r>
          </w:p>
        </w:tc>
        <w:tc>
          <w:tcPr>
            <w:tcW w:w="7644" w:type="dxa"/>
            <w:tcBorders>
              <w:right w:val="single" w:sz="6" w:space="0" w:color="000000"/>
            </w:tcBorders>
          </w:tcPr>
          <w:p w14:paraId="7FCE6884" w14:textId="77777777" w:rsidR="003C5B32" w:rsidRDefault="00F56DB7">
            <w:pPr>
              <w:spacing w:before="141" w:line="226" w:lineRule="auto"/>
              <w:ind w:left="318"/>
              <w:rPr>
                <w:rFonts w:ascii="宋体" w:hAnsi="宋体" w:cs="宋体" w:hint="eastAsia"/>
                <w:sz w:val="20"/>
                <w:szCs w:val="20"/>
              </w:rPr>
            </w:pPr>
            <w:r>
              <w:rPr>
                <w:rFonts w:ascii="宋体" w:hAnsi="宋体" w:cs="宋体"/>
                <w:spacing w:val="18"/>
                <w:sz w:val="20"/>
                <w:szCs w:val="20"/>
              </w:rPr>
              <w:t>本</w:t>
            </w:r>
            <w:r>
              <w:rPr>
                <w:rFonts w:ascii="宋体" w:hAnsi="宋体" w:cs="宋体"/>
                <w:spacing w:val="9"/>
                <w:sz w:val="20"/>
                <w:szCs w:val="20"/>
              </w:rPr>
              <w:t>项目工程量清单中总价子目的分解和计量支付原则补充以下约定：</w:t>
            </w:r>
          </w:p>
          <w:p w14:paraId="2C8C8478" w14:textId="77777777" w:rsidR="003C5B32" w:rsidRDefault="00F56DB7">
            <w:pPr>
              <w:spacing w:before="155" w:line="369" w:lineRule="auto"/>
              <w:ind w:left="109" w:right="104" w:firstLine="218"/>
              <w:rPr>
                <w:rFonts w:ascii="宋体" w:hAnsi="宋体" w:cs="宋体" w:hint="eastAsia"/>
                <w:sz w:val="20"/>
                <w:szCs w:val="20"/>
              </w:rPr>
            </w:pPr>
            <w:r>
              <w:rPr>
                <w:rFonts w:ascii="宋体" w:hAnsi="宋体" w:cs="宋体"/>
                <w:spacing w:val="16"/>
                <w:sz w:val="20"/>
                <w:szCs w:val="20"/>
              </w:rPr>
              <w:t>(</w:t>
            </w:r>
            <w:r>
              <w:rPr>
                <w:rFonts w:eastAsia="Times New Roman"/>
                <w:spacing w:val="11"/>
                <w:sz w:val="20"/>
                <w:szCs w:val="20"/>
              </w:rPr>
              <w:t>1</w:t>
            </w:r>
            <w:r>
              <w:rPr>
                <w:rFonts w:ascii="宋体" w:hAnsi="宋体" w:cs="宋体"/>
                <w:spacing w:val="11"/>
                <w:sz w:val="20"/>
                <w:szCs w:val="20"/>
              </w:rPr>
              <w:t>) 工程一切险及第三方责任险在首次计量支付前必须按要求投保完成，并在</w:t>
            </w:r>
            <w:r>
              <w:rPr>
                <w:rFonts w:ascii="宋体" w:hAnsi="宋体" w:cs="宋体"/>
                <w:sz w:val="20"/>
                <w:szCs w:val="20"/>
              </w:rPr>
              <w:t xml:space="preserve"> </w:t>
            </w:r>
            <w:r>
              <w:rPr>
                <w:rFonts w:ascii="宋体" w:hAnsi="宋体" w:cs="宋体"/>
                <w:spacing w:val="18"/>
                <w:sz w:val="20"/>
                <w:szCs w:val="20"/>
              </w:rPr>
              <w:t>第</w:t>
            </w:r>
            <w:r>
              <w:rPr>
                <w:rFonts w:ascii="宋体" w:hAnsi="宋体" w:cs="宋体"/>
                <w:spacing w:val="14"/>
                <w:sz w:val="20"/>
                <w:szCs w:val="20"/>
              </w:rPr>
              <w:t>一</w:t>
            </w:r>
            <w:r>
              <w:rPr>
                <w:rFonts w:ascii="宋体" w:hAnsi="宋体" w:cs="宋体"/>
                <w:spacing w:val="9"/>
                <w:sz w:val="20"/>
                <w:szCs w:val="20"/>
              </w:rPr>
              <w:t>次支付时将保险单及发票原件送至发包人，并在计量支付凭证中附复印件。</w:t>
            </w:r>
          </w:p>
          <w:p w14:paraId="25C2B474" w14:textId="77777777" w:rsidR="003C5B32" w:rsidRDefault="00F56DB7">
            <w:pPr>
              <w:spacing w:before="2" w:line="369" w:lineRule="auto"/>
              <w:ind w:left="112" w:right="104" w:firstLine="215"/>
              <w:rPr>
                <w:rFonts w:ascii="宋体" w:hAnsi="宋体" w:cs="宋体" w:hint="eastAsia"/>
                <w:sz w:val="20"/>
                <w:szCs w:val="20"/>
              </w:rPr>
            </w:pPr>
            <w:r>
              <w:rPr>
                <w:rFonts w:ascii="宋体" w:hAnsi="宋体" w:cs="宋体"/>
                <w:spacing w:val="16"/>
                <w:sz w:val="20"/>
                <w:szCs w:val="20"/>
              </w:rPr>
              <w:t>(</w:t>
            </w:r>
            <w:r>
              <w:rPr>
                <w:rFonts w:eastAsia="Times New Roman"/>
                <w:spacing w:val="11"/>
                <w:sz w:val="20"/>
                <w:szCs w:val="20"/>
              </w:rPr>
              <w:t>2</w:t>
            </w:r>
            <w:r>
              <w:rPr>
                <w:rFonts w:ascii="宋体" w:hAnsi="宋体" w:cs="宋体"/>
                <w:spacing w:val="11"/>
                <w:sz w:val="20"/>
                <w:szCs w:val="20"/>
              </w:rPr>
              <w:t>) 竣工文件在完成编制，上交给发包人后，经发包人验收合格后，由发包人</w:t>
            </w:r>
            <w:r>
              <w:rPr>
                <w:rFonts w:ascii="宋体" w:hAnsi="宋体" w:cs="宋体"/>
                <w:sz w:val="20"/>
                <w:szCs w:val="20"/>
              </w:rPr>
              <w:t xml:space="preserve"> </w:t>
            </w:r>
            <w:r>
              <w:rPr>
                <w:rFonts w:ascii="宋体" w:hAnsi="宋体" w:cs="宋体"/>
                <w:spacing w:val="7"/>
                <w:sz w:val="20"/>
                <w:szCs w:val="20"/>
              </w:rPr>
              <w:t>一</w:t>
            </w:r>
            <w:r>
              <w:rPr>
                <w:rFonts w:ascii="宋体" w:hAnsi="宋体" w:cs="宋体"/>
                <w:spacing w:val="6"/>
                <w:sz w:val="20"/>
                <w:szCs w:val="20"/>
              </w:rPr>
              <w:t>次性支付。</w:t>
            </w:r>
          </w:p>
          <w:p w14:paraId="39919D35" w14:textId="77777777" w:rsidR="003C5B32" w:rsidRDefault="00F56DB7">
            <w:pPr>
              <w:spacing w:before="138" w:line="369" w:lineRule="auto"/>
              <w:ind w:left="111" w:right="104" w:firstLine="216"/>
              <w:rPr>
                <w:rFonts w:ascii="宋体" w:hAnsi="宋体" w:cs="宋体" w:hint="eastAsia"/>
                <w:sz w:val="20"/>
                <w:szCs w:val="20"/>
              </w:rPr>
            </w:pPr>
            <w:r>
              <w:rPr>
                <w:rFonts w:ascii="宋体" w:hAnsi="宋体" w:cs="宋体"/>
                <w:spacing w:val="15"/>
                <w:sz w:val="20"/>
                <w:szCs w:val="20"/>
              </w:rPr>
              <w:t>(</w:t>
            </w:r>
            <w:r>
              <w:rPr>
                <w:rFonts w:eastAsia="Times New Roman"/>
                <w:spacing w:val="11"/>
                <w:sz w:val="20"/>
                <w:szCs w:val="20"/>
              </w:rPr>
              <w:t>3</w:t>
            </w:r>
            <w:r>
              <w:rPr>
                <w:rFonts w:ascii="宋体" w:hAnsi="宋体" w:cs="宋体"/>
                <w:spacing w:val="11"/>
                <w:sz w:val="20"/>
                <w:szCs w:val="20"/>
              </w:rPr>
              <w:t>) 临时占地、临时供电、电信设施、工地建设及拌和站安装与拆除在首次计</w:t>
            </w:r>
            <w:r>
              <w:rPr>
                <w:rFonts w:ascii="宋体" w:hAnsi="宋体" w:cs="宋体"/>
                <w:sz w:val="20"/>
                <w:szCs w:val="20"/>
              </w:rPr>
              <w:t xml:space="preserve"> </w:t>
            </w:r>
            <w:r>
              <w:rPr>
                <w:rFonts w:ascii="宋体" w:hAnsi="宋体" w:cs="宋体"/>
                <w:spacing w:val="2"/>
                <w:sz w:val="20"/>
                <w:szCs w:val="20"/>
              </w:rPr>
              <w:t xml:space="preserve">量时支付 </w:t>
            </w:r>
            <w:r>
              <w:rPr>
                <w:rFonts w:eastAsia="Times New Roman"/>
                <w:spacing w:val="2"/>
                <w:sz w:val="20"/>
                <w:szCs w:val="20"/>
              </w:rPr>
              <w:t xml:space="preserve">50% </w:t>
            </w:r>
            <w:r>
              <w:rPr>
                <w:rFonts w:ascii="宋体" w:hAnsi="宋体" w:cs="宋体"/>
                <w:spacing w:val="2"/>
                <w:sz w:val="20"/>
                <w:szCs w:val="20"/>
              </w:rPr>
              <w:t>，在工程交工验收前再</w:t>
            </w:r>
            <w:r>
              <w:rPr>
                <w:rFonts w:ascii="宋体" w:hAnsi="宋体" w:cs="宋体"/>
                <w:spacing w:val="1"/>
                <w:sz w:val="20"/>
                <w:szCs w:val="20"/>
              </w:rPr>
              <w:t xml:space="preserve">支付 </w:t>
            </w:r>
            <w:r>
              <w:rPr>
                <w:rFonts w:eastAsia="Times New Roman"/>
                <w:spacing w:val="1"/>
                <w:sz w:val="20"/>
                <w:szCs w:val="20"/>
              </w:rPr>
              <w:t xml:space="preserve">30% </w:t>
            </w:r>
            <w:r>
              <w:rPr>
                <w:rFonts w:ascii="宋体" w:hAnsi="宋体" w:cs="宋体"/>
                <w:spacing w:val="1"/>
                <w:sz w:val="20"/>
                <w:szCs w:val="20"/>
              </w:rPr>
              <w:t xml:space="preserve">，另 </w:t>
            </w:r>
            <w:r>
              <w:rPr>
                <w:rFonts w:eastAsia="Times New Roman"/>
                <w:spacing w:val="1"/>
                <w:sz w:val="20"/>
                <w:szCs w:val="20"/>
              </w:rPr>
              <w:t>20%</w:t>
            </w:r>
            <w:r>
              <w:rPr>
                <w:rFonts w:ascii="宋体" w:hAnsi="宋体" w:cs="宋体"/>
                <w:spacing w:val="1"/>
                <w:sz w:val="20"/>
                <w:szCs w:val="20"/>
              </w:rPr>
              <w:t>在交工验收后支付。</w:t>
            </w:r>
            <w:r>
              <w:rPr>
                <w:rFonts w:ascii="宋体" w:hAnsi="宋体" w:cs="宋体"/>
                <w:spacing w:val="16"/>
                <w:sz w:val="20"/>
                <w:szCs w:val="20"/>
              </w:rPr>
              <w:t>(</w:t>
            </w:r>
            <w:r>
              <w:rPr>
                <w:rFonts w:eastAsia="Times New Roman"/>
                <w:spacing w:val="11"/>
                <w:sz w:val="20"/>
                <w:szCs w:val="20"/>
              </w:rPr>
              <w:t>4</w:t>
            </w:r>
            <w:r>
              <w:rPr>
                <w:rFonts w:ascii="宋体" w:hAnsi="宋体" w:cs="宋体"/>
                <w:spacing w:val="11"/>
                <w:sz w:val="20"/>
                <w:szCs w:val="20"/>
              </w:rPr>
              <w:t>) 施工环保费、安全生产费用、交通封闭费、供水与排污设施及临时道路修</w:t>
            </w:r>
            <w:r>
              <w:rPr>
                <w:rFonts w:ascii="宋体" w:hAnsi="宋体" w:cs="宋体"/>
                <w:sz w:val="20"/>
                <w:szCs w:val="20"/>
              </w:rPr>
              <w:t xml:space="preserve"> </w:t>
            </w:r>
            <w:r>
              <w:rPr>
                <w:rFonts w:ascii="宋体" w:hAnsi="宋体" w:cs="宋体"/>
                <w:spacing w:val="16"/>
                <w:sz w:val="20"/>
                <w:szCs w:val="20"/>
              </w:rPr>
              <w:t>建</w:t>
            </w:r>
            <w:r>
              <w:rPr>
                <w:rFonts w:ascii="宋体" w:hAnsi="宋体" w:cs="宋体"/>
                <w:spacing w:val="11"/>
                <w:sz w:val="20"/>
                <w:szCs w:val="20"/>
              </w:rPr>
              <w:t>均</w:t>
            </w:r>
            <w:r>
              <w:rPr>
                <w:rFonts w:ascii="宋体" w:hAnsi="宋体" w:cs="宋体"/>
                <w:spacing w:val="8"/>
                <w:sz w:val="20"/>
                <w:szCs w:val="20"/>
              </w:rPr>
              <w:t>按工程量完成比例进行计量支付。</w:t>
            </w:r>
          </w:p>
          <w:p w14:paraId="2248D6A5" w14:textId="77777777" w:rsidR="003C5B32" w:rsidRDefault="00F56DB7">
            <w:pPr>
              <w:spacing w:line="400" w:lineRule="exact"/>
              <w:ind w:left="328"/>
              <w:rPr>
                <w:rFonts w:ascii="宋体" w:hAnsi="宋体" w:cs="宋体" w:hint="eastAsia"/>
                <w:sz w:val="20"/>
                <w:szCs w:val="20"/>
              </w:rPr>
            </w:pPr>
            <w:r>
              <w:rPr>
                <w:rFonts w:ascii="宋体" w:hAnsi="宋体" w:cs="宋体"/>
                <w:spacing w:val="22"/>
                <w:position w:val="14"/>
                <w:sz w:val="20"/>
                <w:szCs w:val="20"/>
              </w:rPr>
              <w:t>(</w:t>
            </w:r>
            <w:r>
              <w:rPr>
                <w:rFonts w:eastAsia="Times New Roman"/>
                <w:spacing w:val="17"/>
                <w:position w:val="14"/>
                <w:sz w:val="20"/>
                <w:szCs w:val="20"/>
              </w:rPr>
              <w:t>5</w:t>
            </w:r>
            <w:r>
              <w:rPr>
                <w:rFonts w:ascii="宋体" w:hAnsi="宋体" w:cs="宋体"/>
                <w:spacing w:val="11"/>
                <w:position w:val="14"/>
                <w:sz w:val="20"/>
                <w:szCs w:val="20"/>
              </w:rPr>
              <w:t>) 安全生产费用需报送材料：安全生产费用需上报材料二份，总监办一份，</w:t>
            </w:r>
          </w:p>
          <w:p w14:paraId="5F5F29FE" w14:textId="77777777" w:rsidR="003C5B32" w:rsidRDefault="00F56DB7">
            <w:pPr>
              <w:spacing w:before="1" w:line="309" w:lineRule="auto"/>
              <w:ind w:left="109" w:right="104" w:firstLine="218"/>
              <w:rPr>
                <w:rFonts w:ascii="宋体" w:hAnsi="宋体" w:cs="宋体" w:hint="eastAsia"/>
                <w:spacing w:val="22"/>
                <w:sz w:val="20"/>
                <w:szCs w:val="20"/>
              </w:rPr>
            </w:pPr>
            <w:r>
              <w:rPr>
                <w:rFonts w:ascii="宋体" w:hAnsi="宋体" w:cs="宋体"/>
                <w:spacing w:val="7"/>
                <w:sz w:val="20"/>
                <w:szCs w:val="20"/>
              </w:rPr>
              <w:t>发</w:t>
            </w:r>
            <w:r>
              <w:rPr>
                <w:rFonts w:ascii="宋体" w:hAnsi="宋体" w:cs="宋体"/>
                <w:spacing w:val="6"/>
                <w:sz w:val="20"/>
                <w:szCs w:val="20"/>
              </w:rPr>
              <w:t>包人一份。</w:t>
            </w:r>
          </w:p>
        </w:tc>
      </w:tr>
      <w:tr w:rsidR="003C5B32" w14:paraId="5A7CC3D7" w14:textId="77777777">
        <w:trPr>
          <w:trHeight w:val="586"/>
        </w:trPr>
        <w:tc>
          <w:tcPr>
            <w:tcW w:w="534" w:type="dxa"/>
            <w:tcBorders>
              <w:left w:val="single" w:sz="6" w:space="0" w:color="000000"/>
            </w:tcBorders>
          </w:tcPr>
          <w:p w14:paraId="4736C6F6" w14:textId="77777777" w:rsidR="003C5B32" w:rsidRDefault="00F56DB7">
            <w:pPr>
              <w:spacing w:before="130" w:line="195" w:lineRule="auto"/>
              <w:ind w:left="160"/>
              <w:rPr>
                <w:rFonts w:eastAsia="Times New Roman"/>
                <w:spacing w:val="1"/>
                <w:sz w:val="20"/>
                <w:szCs w:val="20"/>
              </w:rPr>
            </w:pPr>
            <w:r>
              <w:rPr>
                <w:rFonts w:eastAsia="Times New Roman"/>
                <w:spacing w:val="1"/>
                <w:sz w:val="20"/>
                <w:szCs w:val="20"/>
              </w:rPr>
              <w:t>3</w:t>
            </w:r>
            <w:r>
              <w:rPr>
                <w:rFonts w:hint="eastAsia"/>
                <w:sz w:val="20"/>
                <w:szCs w:val="20"/>
              </w:rPr>
              <w:t>4</w:t>
            </w:r>
          </w:p>
        </w:tc>
        <w:tc>
          <w:tcPr>
            <w:tcW w:w="1113" w:type="dxa"/>
          </w:tcPr>
          <w:p w14:paraId="1B7BB8D7" w14:textId="77777777" w:rsidR="003C5B32" w:rsidRDefault="00F56DB7">
            <w:pPr>
              <w:spacing w:before="92" w:line="231" w:lineRule="auto"/>
              <w:ind w:left="122"/>
              <w:rPr>
                <w:rFonts w:eastAsia="Times New Roman"/>
                <w:spacing w:val="-9"/>
                <w:sz w:val="20"/>
                <w:szCs w:val="20"/>
              </w:rPr>
            </w:pPr>
            <w:r>
              <w:rPr>
                <w:rFonts w:eastAsia="Times New Roman"/>
                <w:spacing w:val="-3"/>
                <w:sz w:val="20"/>
                <w:szCs w:val="20"/>
              </w:rPr>
              <w:t xml:space="preserve">17.2. 1 </w:t>
            </w:r>
            <w:r>
              <w:rPr>
                <w:rFonts w:ascii="宋体" w:hAnsi="宋体" w:cs="宋体"/>
                <w:spacing w:val="-3"/>
                <w:sz w:val="20"/>
                <w:szCs w:val="20"/>
              </w:rPr>
              <w:t>(</w:t>
            </w:r>
            <w:r>
              <w:rPr>
                <w:rFonts w:eastAsia="Times New Roman"/>
                <w:spacing w:val="-3"/>
                <w:sz w:val="20"/>
                <w:szCs w:val="20"/>
              </w:rPr>
              <w:t>1</w:t>
            </w:r>
            <w:r>
              <w:rPr>
                <w:rFonts w:ascii="宋体" w:hAnsi="宋体" w:cs="宋体"/>
                <w:spacing w:val="-2"/>
                <w:sz w:val="20"/>
                <w:szCs w:val="20"/>
              </w:rPr>
              <w:t>)</w:t>
            </w:r>
          </w:p>
        </w:tc>
        <w:tc>
          <w:tcPr>
            <w:tcW w:w="7644" w:type="dxa"/>
            <w:tcBorders>
              <w:right w:val="single" w:sz="6" w:space="0" w:color="000000"/>
            </w:tcBorders>
          </w:tcPr>
          <w:p w14:paraId="746ED20A" w14:textId="77777777" w:rsidR="003C5B32" w:rsidRDefault="00F56DB7">
            <w:pPr>
              <w:spacing w:before="100" w:line="280" w:lineRule="exact"/>
              <w:ind w:left="318"/>
              <w:rPr>
                <w:rFonts w:ascii="宋体" w:hAnsi="宋体" w:cs="宋体" w:hint="eastAsia"/>
                <w:spacing w:val="7"/>
                <w:sz w:val="20"/>
                <w:szCs w:val="20"/>
              </w:rPr>
            </w:pPr>
            <w:r>
              <w:rPr>
                <w:rFonts w:ascii="宋体" w:hAnsi="宋体" w:cs="宋体"/>
                <w:spacing w:val="8"/>
                <w:position w:val="1"/>
                <w:sz w:val="20"/>
                <w:szCs w:val="20"/>
              </w:rPr>
              <w:t>开工预付款</w:t>
            </w:r>
            <w:r>
              <w:rPr>
                <w:rFonts w:ascii="宋体" w:hAnsi="宋体" w:cs="宋体"/>
                <w:spacing w:val="5"/>
                <w:position w:val="1"/>
                <w:sz w:val="20"/>
                <w:szCs w:val="20"/>
              </w:rPr>
              <w:t>金</w:t>
            </w:r>
            <w:r>
              <w:rPr>
                <w:rFonts w:ascii="宋体" w:hAnsi="宋体" w:cs="宋体"/>
                <w:spacing w:val="4"/>
                <w:position w:val="1"/>
                <w:sz w:val="20"/>
                <w:szCs w:val="20"/>
              </w:rPr>
              <w:t xml:space="preserve">额，规定为：   </w:t>
            </w:r>
            <w:r>
              <w:rPr>
                <w:rFonts w:eastAsia="Times New Roman"/>
                <w:spacing w:val="4"/>
                <w:position w:val="1"/>
                <w:sz w:val="20"/>
                <w:szCs w:val="20"/>
              </w:rPr>
              <w:t>/    %</w:t>
            </w:r>
            <w:r>
              <w:rPr>
                <w:rFonts w:ascii="宋体" w:hAnsi="宋体" w:cs="宋体"/>
                <w:spacing w:val="4"/>
                <w:position w:val="1"/>
                <w:sz w:val="20"/>
                <w:szCs w:val="20"/>
              </w:rPr>
              <w:t>签约合同价 (不含暂列金额)</w:t>
            </w:r>
          </w:p>
        </w:tc>
      </w:tr>
      <w:tr w:rsidR="003C5B32" w14:paraId="5C38F2D5" w14:textId="77777777">
        <w:trPr>
          <w:trHeight w:val="586"/>
        </w:trPr>
        <w:tc>
          <w:tcPr>
            <w:tcW w:w="534" w:type="dxa"/>
            <w:tcBorders>
              <w:left w:val="single" w:sz="6" w:space="0" w:color="000000"/>
            </w:tcBorders>
          </w:tcPr>
          <w:p w14:paraId="7F71F2D5" w14:textId="77777777" w:rsidR="003C5B32" w:rsidRDefault="00F56DB7">
            <w:pPr>
              <w:spacing w:before="148" w:line="195" w:lineRule="auto"/>
              <w:ind w:left="160"/>
              <w:rPr>
                <w:rFonts w:eastAsia="Times New Roman"/>
                <w:spacing w:val="1"/>
                <w:sz w:val="20"/>
                <w:szCs w:val="20"/>
              </w:rPr>
            </w:pPr>
            <w:r>
              <w:rPr>
                <w:rFonts w:hint="eastAsia"/>
                <w:spacing w:val="1"/>
                <w:sz w:val="20"/>
                <w:szCs w:val="20"/>
              </w:rPr>
              <w:t>35</w:t>
            </w:r>
          </w:p>
        </w:tc>
        <w:tc>
          <w:tcPr>
            <w:tcW w:w="1113" w:type="dxa"/>
          </w:tcPr>
          <w:p w14:paraId="517DCC84" w14:textId="77777777" w:rsidR="003C5B32" w:rsidRDefault="00F56DB7">
            <w:pPr>
              <w:spacing w:before="111" w:line="231" w:lineRule="auto"/>
              <w:ind w:left="122"/>
              <w:rPr>
                <w:rFonts w:eastAsia="Times New Roman"/>
                <w:spacing w:val="-9"/>
                <w:sz w:val="20"/>
                <w:szCs w:val="20"/>
              </w:rPr>
            </w:pPr>
            <w:r>
              <w:rPr>
                <w:rFonts w:eastAsia="Times New Roman"/>
                <w:spacing w:val="-3"/>
                <w:sz w:val="20"/>
                <w:szCs w:val="20"/>
              </w:rPr>
              <w:t xml:space="preserve">17.2. 1 </w:t>
            </w:r>
            <w:r>
              <w:rPr>
                <w:rFonts w:ascii="宋体" w:hAnsi="宋体" w:cs="宋体"/>
                <w:spacing w:val="-3"/>
                <w:sz w:val="20"/>
                <w:szCs w:val="20"/>
              </w:rPr>
              <w:t>(</w:t>
            </w:r>
            <w:r>
              <w:rPr>
                <w:rFonts w:eastAsia="Times New Roman"/>
                <w:spacing w:val="-3"/>
                <w:sz w:val="20"/>
                <w:szCs w:val="20"/>
              </w:rPr>
              <w:t>2</w:t>
            </w:r>
            <w:r>
              <w:rPr>
                <w:rFonts w:ascii="宋体" w:hAnsi="宋体" w:cs="宋体"/>
                <w:spacing w:val="-2"/>
                <w:sz w:val="20"/>
                <w:szCs w:val="20"/>
              </w:rPr>
              <w:t>)</w:t>
            </w:r>
          </w:p>
        </w:tc>
        <w:tc>
          <w:tcPr>
            <w:tcW w:w="7644" w:type="dxa"/>
            <w:tcBorders>
              <w:right w:val="single" w:sz="6" w:space="0" w:color="000000"/>
            </w:tcBorders>
          </w:tcPr>
          <w:p w14:paraId="621BB699" w14:textId="77777777" w:rsidR="003C5B32" w:rsidRDefault="00F56DB7">
            <w:pPr>
              <w:spacing w:before="120" w:line="280" w:lineRule="exact"/>
              <w:ind w:left="318"/>
              <w:rPr>
                <w:rFonts w:ascii="宋体" w:hAnsi="宋体" w:cs="宋体" w:hint="eastAsia"/>
                <w:spacing w:val="7"/>
                <w:sz w:val="20"/>
                <w:szCs w:val="20"/>
              </w:rPr>
            </w:pPr>
            <w:r>
              <w:rPr>
                <w:rFonts w:ascii="宋体" w:hAnsi="宋体" w:cs="宋体"/>
                <w:spacing w:val="1"/>
                <w:position w:val="1"/>
                <w:sz w:val="20"/>
                <w:szCs w:val="20"/>
              </w:rPr>
              <w:t xml:space="preserve">材料、设备预付款比例，规定为：   </w:t>
            </w:r>
            <w:r>
              <w:rPr>
                <w:rFonts w:eastAsia="Times New Roman"/>
                <w:spacing w:val="1"/>
                <w:position w:val="1"/>
                <w:sz w:val="20"/>
                <w:szCs w:val="20"/>
              </w:rPr>
              <w:t xml:space="preserve">/    </w:t>
            </w:r>
            <w:r>
              <w:rPr>
                <w:rFonts w:ascii="宋体" w:hAnsi="宋体" w:cs="宋体"/>
                <w:spacing w:val="1"/>
                <w:position w:val="1"/>
                <w:sz w:val="20"/>
                <w:szCs w:val="20"/>
              </w:rPr>
              <w:t>等主要材料、设备单据所</w:t>
            </w:r>
            <w:r>
              <w:rPr>
                <w:rFonts w:ascii="宋体" w:hAnsi="宋体" w:cs="宋体"/>
                <w:position w:val="1"/>
                <w:sz w:val="20"/>
                <w:szCs w:val="20"/>
              </w:rPr>
              <w:t xml:space="preserve">列费用的  </w:t>
            </w:r>
            <w:r>
              <w:rPr>
                <w:rFonts w:eastAsia="Times New Roman"/>
                <w:position w:val="1"/>
                <w:sz w:val="20"/>
                <w:szCs w:val="20"/>
              </w:rPr>
              <w:t>/    %</w:t>
            </w:r>
          </w:p>
        </w:tc>
      </w:tr>
      <w:tr w:rsidR="003C5B32" w14:paraId="3D2D5083" w14:textId="77777777">
        <w:trPr>
          <w:trHeight w:val="586"/>
        </w:trPr>
        <w:tc>
          <w:tcPr>
            <w:tcW w:w="534" w:type="dxa"/>
            <w:tcBorders>
              <w:left w:val="single" w:sz="6" w:space="0" w:color="000000"/>
            </w:tcBorders>
          </w:tcPr>
          <w:p w14:paraId="0FC8BAC3" w14:textId="77777777" w:rsidR="003C5B32" w:rsidRDefault="003C5B32">
            <w:pPr>
              <w:spacing w:line="244" w:lineRule="auto"/>
              <w:rPr>
                <w:rFonts w:ascii="Arial"/>
              </w:rPr>
            </w:pPr>
          </w:p>
          <w:p w14:paraId="22B1751A" w14:textId="77777777" w:rsidR="003C5B32" w:rsidRDefault="003C5B32">
            <w:pPr>
              <w:spacing w:line="245" w:lineRule="auto"/>
              <w:rPr>
                <w:rFonts w:ascii="Arial"/>
              </w:rPr>
            </w:pPr>
          </w:p>
          <w:p w14:paraId="0CE62B02" w14:textId="77777777" w:rsidR="003C5B32" w:rsidRDefault="00F56DB7">
            <w:pPr>
              <w:spacing w:before="57" w:line="195" w:lineRule="auto"/>
              <w:ind w:left="160"/>
              <w:rPr>
                <w:rFonts w:eastAsia="Times New Roman"/>
                <w:spacing w:val="1"/>
                <w:sz w:val="20"/>
                <w:szCs w:val="20"/>
              </w:rPr>
            </w:pPr>
            <w:r>
              <w:rPr>
                <w:rFonts w:hint="eastAsia"/>
                <w:spacing w:val="1"/>
                <w:sz w:val="20"/>
                <w:szCs w:val="20"/>
              </w:rPr>
              <w:t>36</w:t>
            </w:r>
          </w:p>
        </w:tc>
        <w:tc>
          <w:tcPr>
            <w:tcW w:w="1113" w:type="dxa"/>
          </w:tcPr>
          <w:p w14:paraId="750CA6EB" w14:textId="77777777" w:rsidR="003C5B32" w:rsidRPr="00763B34" w:rsidRDefault="003C5B32">
            <w:pPr>
              <w:spacing w:line="244" w:lineRule="auto"/>
              <w:rPr>
                <w:rFonts w:ascii="Arial"/>
              </w:rPr>
            </w:pPr>
          </w:p>
          <w:p w14:paraId="016C723F" w14:textId="77777777" w:rsidR="003C5B32" w:rsidRPr="00763B34" w:rsidRDefault="003C5B32">
            <w:pPr>
              <w:spacing w:line="245" w:lineRule="auto"/>
              <w:rPr>
                <w:rFonts w:ascii="Arial"/>
              </w:rPr>
            </w:pPr>
          </w:p>
          <w:p w14:paraId="38678B84" w14:textId="77777777" w:rsidR="003C5B32" w:rsidRPr="00763B34" w:rsidRDefault="00F56DB7">
            <w:pPr>
              <w:spacing w:before="57" w:line="195" w:lineRule="auto"/>
              <w:ind w:left="309"/>
              <w:rPr>
                <w:rFonts w:eastAsia="Times New Roman"/>
                <w:spacing w:val="-9"/>
                <w:sz w:val="20"/>
                <w:szCs w:val="20"/>
              </w:rPr>
            </w:pPr>
            <w:r w:rsidRPr="00763B34">
              <w:rPr>
                <w:rFonts w:eastAsia="Times New Roman"/>
                <w:spacing w:val="-7"/>
                <w:sz w:val="20"/>
                <w:szCs w:val="20"/>
              </w:rPr>
              <w:t>1</w:t>
            </w:r>
            <w:r w:rsidRPr="00763B34">
              <w:rPr>
                <w:rFonts w:eastAsia="Times New Roman"/>
                <w:spacing w:val="-4"/>
                <w:sz w:val="20"/>
                <w:szCs w:val="20"/>
              </w:rPr>
              <w:t>7.3. 1</w:t>
            </w:r>
          </w:p>
        </w:tc>
        <w:tc>
          <w:tcPr>
            <w:tcW w:w="7644" w:type="dxa"/>
            <w:tcBorders>
              <w:right w:val="single" w:sz="6" w:space="0" w:color="000000"/>
            </w:tcBorders>
          </w:tcPr>
          <w:p w14:paraId="77601C5F" w14:textId="77777777" w:rsidR="003C5B32" w:rsidRPr="00763B34" w:rsidRDefault="00F56DB7">
            <w:pPr>
              <w:spacing w:before="121" w:line="337" w:lineRule="auto"/>
              <w:ind w:left="110" w:right="102" w:firstLine="236"/>
              <w:rPr>
                <w:rFonts w:ascii="宋体" w:hAnsi="宋体" w:cs="宋体" w:hint="eastAsia"/>
                <w:spacing w:val="7"/>
                <w:sz w:val="20"/>
                <w:szCs w:val="20"/>
              </w:rPr>
            </w:pPr>
            <w:r w:rsidRPr="00763B34">
              <w:rPr>
                <w:rFonts w:ascii="宋体" w:hAnsi="宋体" w:cs="宋体"/>
                <w:b/>
                <w:bCs/>
                <w:spacing w:val="14"/>
                <w:sz w:val="20"/>
                <w:szCs w:val="20"/>
              </w:rPr>
              <w:t>付</w:t>
            </w:r>
            <w:r w:rsidRPr="00763B34">
              <w:rPr>
                <w:rFonts w:ascii="宋体" w:hAnsi="宋体" w:cs="宋体"/>
                <w:b/>
                <w:bCs/>
                <w:spacing w:val="9"/>
                <w:sz w:val="20"/>
                <w:szCs w:val="20"/>
              </w:rPr>
              <w:t>款</w:t>
            </w:r>
            <w:r w:rsidRPr="00763B34">
              <w:rPr>
                <w:rFonts w:ascii="宋体" w:hAnsi="宋体" w:cs="宋体"/>
                <w:b/>
                <w:bCs/>
                <w:spacing w:val="7"/>
                <w:sz w:val="20"/>
                <w:szCs w:val="20"/>
              </w:rPr>
              <w:t>周期及方式：</w:t>
            </w:r>
            <w:r w:rsidRPr="00763B34">
              <w:rPr>
                <w:rFonts w:ascii="宋体" w:hAnsi="宋体" w:cs="宋体" w:hint="eastAsia"/>
                <w:b/>
                <w:bCs/>
                <w:spacing w:val="7"/>
                <w:sz w:val="20"/>
                <w:szCs w:val="20"/>
              </w:rPr>
              <w:t>按工程月形象进度，发包人向承包人支付实际完成工程量的80%的工程价款；工程完工且决算价款经财政部门审定后，支付至审定价款的98%，预留2%作为质量保修金，质保金在质保期（一年）过后一次性返还（不计利息）。本项目采用固定单价合同。</w:t>
            </w:r>
          </w:p>
        </w:tc>
      </w:tr>
      <w:tr w:rsidR="003C5B32" w14:paraId="14F8B0FE" w14:textId="77777777">
        <w:trPr>
          <w:trHeight w:val="586"/>
        </w:trPr>
        <w:tc>
          <w:tcPr>
            <w:tcW w:w="534" w:type="dxa"/>
            <w:tcBorders>
              <w:left w:val="single" w:sz="6" w:space="0" w:color="000000"/>
            </w:tcBorders>
          </w:tcPr>
          <w:p w14:paraId="0E768FEE" w14:textId="77777777" w:rsidR="003C5B32" w:rsidRDefault="00F56DB7">
            <w:pPr>
              <w:spacing w:before="130" w:line="195" w:lineRule="auto"/>
              <w:ind w:left="160"/>
              <w:rPr>
                <w:rFonts w:eastAsia="Times New Roman"/>
                <w:spacing w:val="1"/>
                <w:sz w:val="20"/>
                <w:szCs w:val="20"/>
              </w:rPr>
            </w:pPr>
            <w:r>
              <w:rPr>
                <w:rFonts w:eastAsia="Times New Roman"/>
                <w:spacing w:val="1"/>
                <w:sz w:val="20"/>
                <w:szCs w:val="20"/>
              </w:rPr>
              <w:t>3</w:t>
            </w:r>
            <w:r>
              <w:rPr>
                <w:rFonts w:hint="eastAsia"/>
                <w:spacing w:val="1"/>
                <w:sz w:val="20"/>
                <w:szCs w:val="20"/>
              </w:rPr>
              <w:t>7</w:t>
            </w:r>
          </w:p>
        </w:tc>
        <w:tc>
          <w:tcPr>
            <w:tcW w:w="1113" w:type="dxa"/>
          </w:tcPr>
          <w:p w14:paraId="757C44DF" w14:textId="77777777" w:rsidR="003C5B32" w:rsidRPr="00763B34" w:rsidRDefault="00F56DB7">
            <w:pPr>
              <w:spacing w:before="94" w:line="231" w:lineRule="auto"/>
              <w:ind w:left="122"/>
              <w:rPr>
                <w:rFonts w:eastAsia="Times New Roman"/>
                <w:spacing w:val="-9"/>
                <w:sz w:val="20"/>
                <w:szCs w:val="20"/>
              </w:rPr>
            </w:pPr>
            <w:r w:rsidRPr="00763B34">
              <w:rPr>
                <w:rFonts w:eastAsia="Times New Roman"/>
                <w:spacing w:val="2"/>
                <w:sz w:val="20"/>
                <w:szCs w:val="20"/>
              </w:rPr>
              <w:t xml:space="preserve">17.3.3 </w:t>
            </w:r>
            <w:r w:rsidRPr="00763B34">
              <w:rPr>
                <w:rFonts w:ascii="宋体" w:hAnsi="宋体" w:cs="宋体"/>
                <w:spacing w:val="2"/>
                <w:sz w:val="20"/>
                <w:szCs w:val="20"/>
              </w:rPr>
              <w:t>(</w:t>
            </w:r>
            <w:r w:rsidRPr="00763B34">
              <w:rPr>
                <w:rFonts w:eastAsia="Times New Roman"/>
                <w:spacing w:val="2"/>
                <w:sz w:val="20"/>
                <w:szCs w:val="20"/>
              </w:rPr>
              <w:t>1</w:t>
            </w:r>
            <w:r w:rsidRPr="00763B34">
              <w:rPr>
                <w:rFonts w:ascii="宋体" w:hAnsi="宋体" w:cs="宋体"/>
                <w:sz w:val="20"/>
                <w:szCs w:val="20"/>
              </w:rPr>
              <w:t>)</w:t>
            </w:r>
          </w:p>
        </w:tc>
        <w:tc>
          <w:tcPr>
            <w:tcW w:w="7644" w:type="dxa"/>
            <w:tcBorders>
              <w:right w:val="single" w:sz="6" w:space="0" w:color="000000"/>
            </w:tcBorders>
          </w:tcPr>
          <w:p w14:paraId="3B6B0DAE" w14:textId="77777777" w:rsidR="003C5B32" w:rsidRPr="00763B34" w:rsidRDefault="00F56DB7">
            <w:pPr>
              <w:spacing w:before="103" w:line="274" w:lineRule="auto"/>
              <w:ind w:left="345"/>
              <w:rPr>
                <w:rFonts w:ascii="宋体" w:hAnsi="宋体" w:cs="宋体" w:hint="eastAsia"/>
                <w:spacing w:val="7"/>
                <w:sz w:val="20"/>
                <w:szCs w:val="20"/>
              </w:rPr>
            </w:pPr>
            <w:r w:rsidRPr="00763B34">
              <w:rPr>
                <w:rFonts w:ascii="宋体" w:hAnsi="宋体" w:cs="宋体"/>
                <w:spacing w:val="14"/>
                <w:sz w:val="20"/>
                <w:szCs w:val="20"/>
              </w:rPr>
              <w:t>进</w:t>
            </w:r>
            <w:r w:rsidRPr="00763B34">
              <w:rPr>
                <w:rFonts w:ascii="宋体" w:hAnsi="宋体" w:cs="宋体"/>
                <w:spacing w:val="7"/>
                <w:sz w:val="20"/>
                <w:szCs w:val="20"/>
              </w:rPr>
              <w:t>度付款证书最低限额：</w:t>
            </w:r>
            <w:r w:rsidRPr="00763B34">
              <w:rPr>
                <w:rFonts w:eastAsia="Times New Roman"/>
                <w:spacing w:val="7"/>
                <w:sz w:val="20"/>
                <w:szCs w:val="20"/>
                <w:u w:val="single"/>
              </w:rPr>
              <w:t xml:space="preserve">  /  </w:t>
            </w:r>
            <w:r w:rsidRPr="00763B34">
              <w:rPr>
                <w:rFonts w:ascii="宋体" w:hAnsi="宋体" w:cs="宋体"/>
                <w:spacing w:val="7"/>
                <w:sz w:val="20"/>
                <w:szCs w:val="20"/>
              </w:rPr>
              <w:t>万元</w:t>
            </w:r>
          </w:p>
        </w:tc>
      </w:tr>
      <w:tr w:rsidR="003C5B32" w14:paraId="38046E3F" w14:textId="77777777">
        <w:trPr>
          <w:trHeight w:val="586"/>
        </w:trPr>
        <w:tc>
          <w:tcPr>
            <w:tcW w:w="534" w:type="dxa"/>
            <w:tcBorders>
              <w:left w:val="single" w:sz="6" w:space="0" w:color="000000"/>
            </w:tcBorders>
          </w:tcPr>
          <w:p w14:paraId="23AABF84" w14:textId="77777777" w:rsidR="003C5B32" w:rsidRDefault="003C5B32">
            <w:pPr>
              <w:spacing w:line="271" w:lineRule="auto"/>
              <w:rPr>
                <w:rFonts w:ascii="Arial"/>
              </w:rPr>
            </w:pPr>
          </w:p>
          <w:p w14:paraId="6881EA1E" w14:textId="77777777" w:rsidR="003C5B32" w:rsidRDefault="00F56DB7">
            <w:pPr>
              <w:spacing w:before="57" w:line="195" w:lineRule="auto"/>
              <w:ind w:left="160"/>
              <w:rPr>
                <w:rFonts w:eastAsia="Times New Roman"/>
                <w:spacing w:val="1"/>
                <w:sz w:val="20"/>
                <w:szCs w:val="20"/>
              </w:rPr>
            </w:pPr>
            <w:r>
              <w:rPr>
                <w:rFonts w:eastAsia="Times New Roman"/>
                <w:spacing w:val="1"/>
                <w:sz w:val="20"/>
                <w:szCs w:val="20"/>
              </w:rPr>
              <w:t>3</w:t>
            </w:r>
            <w:r>
              <w:rPr>
                <w:rFonts w:hint="eastAsia"/>
                <w:spacing w:val="1"/>
                <w:sz w:val="20"/>
                <w:szCs w:val="20"/>
              </w:rPr>
              <w:t>8</w:t>
            </w:r>
          </w:p>
        </w:tc>
        <w:tc>
          <w:tcPr>
            <w:tcW w:w="1113" w:type="dxa"/>
          </w:tcPr>
          <w:p w14:paraId="5AFF5F75" w14:textId="77777777" w:rsidR="003C5B32" w:rsidRPr="00763B34" w:rsidRDefault="003C5B32">
            <w:pPr>
              <w:spacing w:line="271" w:lineRule="auto"/>
              <w:rPr>
                <w:rFonts w:ascii="Arial"/>
              </w:rPr>
            </w:pPr>
          </w:p>
          <w:p w14:paraId="11FDEE30" w14:textId="77777777" w:rsidR="003C5B32" w:rsidRPr="00763B34" w:rsidRDefault="00F56DB7">
            <w:pPr>
              <w:spacing w:before="57" w:line="195" w:lineRule="auto"/>
              <w:ind w:left="309"/>
              <w:rPr>
                <w:rFonts w:eastAsia="Times New Roman"/>
                <w:spacing w:val="-9"/>
                <w:sz w:val="20"/>
                <w:szCs w:val="20"/>
              </w:rPr>
            </w:pPr>
            <w:r w:rsidRPr="00763B34">
              <w:rPr>
                <w:rFonts w:eastAsia="Times New Roman"/>
                <w:spacing w:val="1"/>
                <w:sz w:val="20"/>
                <w:szCs w:val="20"/>
              </w:rPr>
              <w:t>17.3.</w:t>
            </w:r>
            <w:r w:rsidRPr="00763B34">
              <w:rPr>
                <w:rFonts w:eastAsia="Times New Roman"/>
                <w:sz w:val="20"/>
                <w:szCs w:val="20"/>
              </w:rPr>
              <w:t>5</w:t>
            </w:r>
          </w:p>
        </w:tc>
        <w:tc>
          <w:tcPr>
            <w:tcW w:w="7644" w:type="dxa"/>
            <w:tcBorders>
              <w:right w:val="single" w:sz="6" w:space="0" w:color="000000"/>
            </w:tcBorders>
          </w:tcPr>
          <w:p w14:paraId="55A76361" w14:textId="77777777" w:rsidR="003C5B32" w:rsidRPr="00763B34" w:rsidRDefault="00F56DB7">
            <w:pPr>
              <w:spacing w:before="140" w:line="399" w:lineRule="exact"/>
              <w:ind w:left="318"/>
              <w:rPr>
                <w:rFonts w:ascii="宋体" w:hAnsi="宋体" w:cs="宋体" w:hint="eastAsia"/>
                <w:sz w:val="20"/>
                <w:szCs w:val="20"/>
              </w:rPr>
            </w:pPr>
            <w:r w:rsidRPr="00763B34">
              <w:rPr>
                <w:rFonts w:ascii="宋体" w:hAnsi="宋体" w:cs="宋体"/>
                <w:spacing w:val="14"/>
                <w:position w:val="14"/>
                <w:sz w:val="20"/>
                <w:szCs w:val="20"/>
              </w:rPr>
              <w:t>农</w:t>
            </w:r>
            <w:r w:rsidRPr="00763B34">
              <w:rPr>
                <w:rFonts w:ascii="宋体" w:hAnsi="宋体" w:cs="宋体"/>
                <w:spacing w:val="12"/>
                <w:position w:val="14"/>
                <w:sz w:val="20"/>
                <w:szCs w:val="20"/>
              </w:rPr>
              <w:t>民工工资保证金的额度、提交形式、使用范围、扣留条件、返还时间：执行</w:t>
            </w:r>
          </w:p>
          <w:p w14:paraId="119C6612" w14:textId="77777777" w:rsidR="003C5B32" w:rsidRPr="00763B34" w:rsidRDefault="00F56DB7">
            <w:pPr>
              <w:spacing w:line="227" w:lineRule="auto"/>
              <w:ind w:left="112"/>
              <w:rPr>
                <w:rFonts w:ascii="宋体" w:hAnsi="宋体" w:cs="宋体" w:hint="eastAsia"/>
                <w:spacing w:val="7"/>
                <w:sz w:val="20"/>
                <w:szCs w:val="20"/>
              </w:rPr>
            </w:pPr>
            <w:r w:rsidRPr="00763B34">
              <w:rPr>
                <w:rFonts w:ascii="宋体" w:hAnsi="宋体" w:cs="宋体"/>
                <w:spacing w:val="16"/>
                <w:sz w:val="20"/>
                <w:szCs w:val="20"/>
              </w:rPr>
              <w:t>项目</w:t>
            </w:r>
            <w:r w:rsidRPr="00763B34">
              <w:rPr>
                <w:rFonts w:ascii="宋体" w:hAnsi="宋体" w:cs="宋体"/>
                <w:spacing w:val="15"/>
                <w:sz w:val="20"/>
                <w:szCs w:val="20"/>
              </w:rPr>
              <w:t>所</w:t>
            </w:r>
            <w:r w:rsidRPr="00763B34">
              <w:rPr>
                <w:rFonts w:ascii="宋体" w:hAnsi="宋体" w:cs="宋体"/>
                <w:spacing w:val="8"/>
                <w:sz w:val="20"/>
                <w:szCs w:val="20"/>
              </w:rPr>
              <w:t>在省、市的人力资源社会保障行政部门、交通运输主管部门等施行的规定。</w:t>
            </w:r>
          </w:p>
        </w:tc>
      </w:tr>
      <w:tr w:rsidR="003C5B32" w14:paraId="76F517D2" w14:textId="77777777">
        <w:trPr>
          <w:trHeight w:val="586"/>
        </w:trPr>
        <w:tc>
          <w:tcPr>
            <w:tcW w:w="534" w:type="dxa"/>
            <w:tcBorders>
              <w:left w:val="single" w:sz="6" w:space="0" w:color="000000"/>
            </w:tcBorders>
          </w:tcPr>
          <w:p w14:paraId="1D063916" w14:textId="77777777" w:rsidR="003C5B32" w:rsidRDefault="003C5B32">
            <w:pPr>
              <w:spacing w:line="253" w:lineRule="auto"/>
              <w:rPr>
                <w:rFonts w:ascii="Arial"/>
              </w:rPr>
            </w:pPr>
          </w:p>
          <w:p w14:paraId="12C8BE70" w14:textId="77777777" w:rsidR="003C5B32" w:rsidRDefault="003C5B32">
            <w:pPr>
              <w:spacing w:line="253" w:lineRule="auto"/>
              <w:rPr>
                <w:rFonts w:ascii="Arial"/>
              </w:rPr>
            </w:pPr>
          </w:p>
          <w:p w14:paraId="3A3E8011" w14:textId="77777777" w:rsidR="003C5B32" w:rsidRDefault="003C5B32">
            <w:pPr>
              <w:spacing w:line="253" w:lineRule="auto"/>
              <w:rPr>
                <w:rFonts w:ascii="Arial"/>
              </w:rPr>
            </w:pPr>
          </w:p>
          <w:p w14:paraId="0AC3DA8E" w14:textId="77777777" w:rsidR="003C5B32" w:rsidRDefault="003C5B32">
            <w:pPr>
              <w:spacing w:line="253" w:lineRule="auto"/>
              <w:rPr>
                <w:rFonts w:ascii="Arial"/>
              </w:rPr>
            </w:pPr>
          </w:p>
          <w:p w14:paraId="16A42CEA" w14:textId="77777777" w:rsidR="003C5B32" w:rsidRDefault="003C5B32">
            <w:pPr>
              <w:spacing w:line="253" w:lineRule="auto"/>
              <w:rPr>
                <w:rFonts w:ascii="Arial"/>
              </w:rPr>
            </w:pPr>
          </w:p>
          <w:p w14:paraId="335BD0BE" w14:textId="77777777" w:rsidR="003C5B32" w:rsidRDefault="003C5B32">
            <w:pPr>
              <w:spacing w:line="253" w:lineRule="auto"/>
              <w:rPr>
                <w:rFonts w:ascii="Arial"/>
              </w:rPr>
            </w:pPr>
          </w:p>
          <w:p w14:paraId="6463EAA7" w14:textId="77777777" w:rsidR="003C5B32" w:rsidRDefault="003C5B32">
            <w:pPr>
              <w:spacing w:line="253" w:lineRule="auto"/>
              <w:rPr>
                <w:rFonts w:ascii="Arial"/>
              </w:rPr>
            </w:pPr>
          </w:p>
          <w:p w14:paraId="682DFC81" w14:textId="77777777" w:rsidR="003C5B32" w:rsidRDefault="003C5B32">
            <w:pPr>
              <w:spacing w:line="253" w:lineRule="auto"/>
              <w:rPr>
                <w:rFonts w:ascii="Arial"/>
              </w:rPr>
            </w:pPr>
          </w:p>
          <w:p w14:paraId="473CDA06" w14:textId="77777777" w:rsidR="003C5B32" w:rsidRDefault="003C5B32">
            <w:pPr>
              <w:spacing w:line="253" w:lineRule="auto"/>
              <w:rPr>
                <w:rFonts w:ascii="Arial"/>
              </w:rPr>
            </w:pPr>
          </w:p>
          <w:p w14:paraId="0484E702" w14:textId="77777777" w:rsidR="003C5B32" w:rsidRDefault="003C5B32">
            <w:pPr>
              <w:spacing w:line="253" w:lineRule="auto"/>
              <w:rPr>
                <w:rFonts w:ascii="Arial"/>
              </w:rPr>
            </w:pPr>
          </w:p>
          <w:p w14:paraId="799EEE7F" w14:textId="77777777" w:rsidR="003C5B32" w:rsidRDefault="003C5B32">
            <w:pPr>
              <w:spacing w:line="253" w:lineRule="auto"/>
              <w:rPr>
                <w:rFonts w:ascii="Arial"/>
              </w:rPr>
            </w:pPr>
          </w:p>
          <w:p w14:paraId="613075DF" w14:textId="77777777" w:rsidR="003C5B32" w:rsidRDefault="003C5B32">
            <w:pPr>
              <w:spacing w:line="253" w:lineRule="auto"/>
              <w:rPr>
                <w:rFonts w:ascii="Arial"/>
              </w:rPr>
            </w:pPr>
          </w:p>
          <w:p w14:paraId="1B26D00B" w14:textId="77777777" w:rsidR="003C5B32" w:rsidRDefault="003C5B32">
            <w:pPr>
              <w:spacing w:line="253" w:lineRule="auto"/>
              <w:rPr>
                <w:rFonts w:ascii="Arial"/>
              </w:rPr>
            </w:pPr>
          </w:p>
          <w:p w14:paraId="3B07FC48" w14:textId="77777777" w:rsidR="003C5B32" w:rsidRDefault="003C5B32">
            <w:pPr>
              <w:spacing w:line="253" w:lineRule="auto"/>
              <w:rPr>
                <w:rFonts w:ascii="Arial"/>
              </w:rPr>
            </w:pPr>
          </w:p>
          <w:p w14:paraId="3C66182B" w14:textId="77777777" w:rsidR="003C5B32" w:rsidRDefault="003C5B32">
            <w:pPr>
              <w:spacing w:line="253" w:lineRule="auto"/>
              <w:rPr>
                <w:rFonts w:ascii="Arial"/>
              </w:rPr>
            </w:pPr>
          </w:p>
          <w:p w14:paraId="33BA046F" w14:textId="77777777" w:rsidR="003C5B32" w:rsidRDefault="003C5B32">
            <w:pPr>
              <w:spacing w:line="253" w:lineRule="auto"/>
              <w:rPr>
                <w:rFonts w:ascii="Arial"/>
              </w:rPr>
            </w:pPr>
          </w:p>
          <w:p w14:paraId="0248F5DD" w14:textId="77777777" w:rsidR="003C5B32" w:rsidRDefault="00F56DB7">
            <w:pPr>
              <w:spacing w:before="58" w:line="195" w:lineRule="auto"/>
              <w:ind w:left="155"/>
              <w:rPr>
                <w:rFonts w:eastAsia="Times New Roman"/>
                <w:spacing w:val="1"/>
                <w:sz w:val="20"/>
                <w:szCs w:val="20"/>
              </w:rPr>
            </w:pPr>
            <w:r>
              <w:rPr>
                <w:rFonts w:hint="eastAsia"/>
                <w:sz w:val="20"/>
                <w:szCs w:val="20"/>
              </w:rPr>
              <w:lastRenderedPageBreak/>
              <w:t>39</w:t>
            </w:r>
          </w:p>
        </w:tc>
        <w:tc>
          <w:tcPr>
            <w:tcW w:w="1113" w:type="dxa"/>
          </w:tcPr>
          <w:p w14:paraId="440CC31A" w14:textId="77777777" w:rsidR="003C5B32" w:rsidRPr="00763B34" w:rsidRDefault="003C5B32">
            <w:pPr>
              <w:spacing w:line="253" w:lineRule="auto"/>
              <w:rPr>
                <w:rFonts w:ascii="Arial"/>
              </w:rPr>
            </w:pPr>
          </w:p>
          <w:p w14:paraId="38A58F8B" w14:textId="77777777" w:rsidR="003C5B32" w:rsidRPr="00763B34" w:rsidRDefault="003C5B32">
            <w:pPr>
              <w:spacing w:line="253" w:lineRule="auto"/>
              <w:rPr>
                <w:rFonts w:ascii="Arial"/>
              </w:rPr>
            </w:pPr>
          </w:p>
          <w:p w14:paraId="4280A2D5" w14:textId="77777777" w:rsidR="003C5B32" w:rsidRPr="00763B34" w:rsidRDefault="003C5B32">
            <w:pPr>
              <w:spacing w:line="253" w:lineRule="auto"/>
              <w:rPr>
                <w:rFonts w:ascii="Arial"/>
              </w:rPr>
            </w:pPr>
          </w:p>
          <w:p w14:paraId="5BF3AF53" w14:textId="77777777" w:rsidR="003C5B32" w:rsidRPr="00763B34" w:rsidRDefault="003C5B32">
            <w:pPr>
              <w:spacing w:line="253" w:lineRule="auto"/>
              <w:rPr>
                <w:rFonts w:ascii="Arial"/>
              </w:rPr>
            </w:pPr>
          </w:p>
          <w:p w14:paraId="2E99FD36" w14:textId="77777777" w:rsidR="003C5B32" w:rsidRPr="00763B34" w:rsidRDefault="003C5B32">
            <w:pPr>
              <w:spacing w:line="253" w:lineRule="auto"/>
              <w:rPr>
                <w:rFonts w:ascii="Arial"/>
              </w:rPr>
            </w:pPr>
          </w:p>
          <w:p w14:paraId="6493D655" w14:textId="77777777" w:rsidR="003C5B32" w:rsidRPr="00763B34" w:rsidRDefault="003C5B32">
            <w:pPr>
              <w:spacing w:line="253" w:lineRule="auto"/>
              <w:rPr>
                <w:rFonts w:ascii="Arial"/>
              </w:rPr>
            </w:pPr>
          </w:p>
          <w:p w14:paraId="1692734B" w14:textId="77777777" w:rsidR="003C5B32" w:rsidRPr="00763B34" w:rsidRDefault="003C5B32">
            <w:pPr>
              <w:spacing w:line="253" w:lineRule="auto"/>
              <w:rPr>
                <w:rFonts w:ascii="Arial"/>
              </w:rPr>
            </w:pPr>
          </w:p>
          <w:p w14:paraId="0B5DB3C1" w14:textId="77777777" w:rsidR="003C5B32" w:rsidRPr="00763B34" w:rsidRDefault="003C5B32">
            <w:pPr>
              <w:spacing w:line="253" w:lineRule="auto"/>
              <w:rPr>
                <w:rFonts w:ascii="Arial"/>
              </w:rPr>
            </w:pPr>
          </w:p>
          <w:p w14:paraId="24C5ACBC" w14:textId="77777777" w:rsidR="003C5B32" w:rsidRPr="00763B34" w:rsidRDefault="003C5B32">
            <w:pPr>
              <w:spacing w:line="253" w:lineRule="auto"/>
              <w:rPr>
                <w:rFonts w:ascii="Arial"/>
              </w:rPr>
            </w:pPr>
          </w:p>
          <w:p w14:paraId="4E8075EC" w14:textId="77777777" w:rsidR="003C5B32" w:rsidRPr="00763B34" w:rsidRDefault="003C5B32">
            <w:pPr>
              <w:spacing w:line="253" w:lineRule="auto"/>
              <w:rPr>
                <w:rFonts w:ascii="Arial"/>
              </w:rPr>
            </w:pPr>
          </w:p>
          <w:p w14:paraId="3138BF78" w14:textId="77777777" w:rsidR="003C5B32" w:rsidRPr="00763B34" w:rsidRDefault="003C5B32">
            <w:pPr>
              <w:spacing w:line="253" w:lineRule="auto"/>
              <w:rPr>
                <w:rFonts w:ascii="Arial"/>
              </w:rPr>
            </w:pPr>
          </w:p>
          <w:p w14:paraId="6916252D" w14:textId="77777777" w:rsidR="003C5B32" w:rsidRPr="00763B34" w:rsidRDefault="003C5B32">
            <w:pPr>
              <w:spacing w:line="253" w:lineRule="auto"/>
              <w:rPr>
                <w:rFonts w:ascii="Arial"/>
              </w:rPr>
            </w:pPr>
          </w:p>
          <w:p w14:paraId="119D0D3C" w14:textId="77777777" w:rsidR="003C5B32" w:rsidRPr="00763B34" w:rsidRDefault="003C5B32">
            <w:pPr>
              <w:spacing w:line="253" w:lineRule="auto"/>
              <w:rPr>
                <w:rFonts w:ascii="Arial"/>
              </w:rPr>
            </w:pPr>
          </w:p>
          <w:p w14:paraId="51118120" w14:textId="77777777" w:rsidR="003C5B32" w:rsidRPr="00763B34" w:rsidRDefault="003C5B32">
            <w:pPr>
              <w:spacing w:line="253" w:lineRule="auto"/>
              <w:rPr>
                <w:rFonts w:ascii="Arial"/>
              </w:rPr>
            </w:pPr>
          </w:p>
          <w:p w14:paraId="279389A9" w14:textId="77777777" w:rsidR="003C5B32" w:rsidRPr="00763B34" w:rsidRDefault="003C5B32">
            <w:pPr>
              <w:spacing w:line="253" w:lineRule="auto"/>
              <w:rPr>
                <w:rFonts w:ascii="Arial"/>
              </w:rPr>
            </w:pPr>
          </w:p>
          <w:p w14:paraId="6214D47C" w14:textId="77777777" w:rsidR="003C5B32" w:rsidRPr="00763B34" w:rsidRDefault="003C5B32">
            <w:pPr>
              <w:spacing w:line="253" w:lineRule="auto"/>
              <w:rPr>
                <w:rFonts w:ascii="Arial"/>
              </w:rPr>
            </w:pPr>
          </w:p>
          <w:p w14:paraId="54288CCF" w14:textId="77777777" w:rsidR="003C5B32" w:rsidRPr="00763B34" w:rsidRDefault="00F56DB7">
            <w:pPr>
              <w:spacing w:before="58" w:line="195" w:lineRule="auto"/>
              <w:ind w:left="309"/>
              <w:rPr>
                <w:rFonts w:eastAsia="Times New Roman"/>
                <w:spacing w:val="-9"/>
                <w:sz w:val="20"/>
                <w:szCs w:val="20"/>
              </w:rPr>
            </w:pPr>
            <w:r w:rsidRPr="00763B34">
              <w:rPr>
                <w:rFonts w:eastAsia="Times New Roman"/>
                <w:spacing w:val="-7"/>
                <w:sz w:val="20"/>
                <w:szCs w:val="20"/>
              </w:rPr>
              <w:lastRenderedPageBreak/>
              <w:t>1</w:t>
            </w:r>
            <w:r w:rsidRPr="00763B34">
              <w:rPr>
                <w:rFonts w:eastAsia="Times New Roman"/>
                <w:spacing w:val="-4"/>
                <w:sz w:val="20"/>
                <w:szCs w:val="20"/>
              </w:rPr>
              <w:t>7.4. 1</w:t>
            </w:r>
          </w:p>
        </w:tc>
        <w:tc>
          <w:tcPr>
            <w:tcW w:w="7644" w:type="dxa"/>
            <w:tcBorders>
              <w:right w:val="single" w:sz="6" w:space="0" w:color="000000"/>
            </w:tcBorders>
          </w:tcPr>
          <w:p w14:paraId="32AED364" w14:textId="77777777" w:rsidR="003C5B32" w:rsidRPr="00763B34" w:rsidRDefault="00F56DB7">
            <w:pPr>
              <w:spacing w:before="102" w:line="293" w:lineRule="auto"/>
              <w:ind w:left="318"/>
              <w:rPr>
                <w:rFonts w:ascii="宋体" w:hAnsi="宋体" w:cs="宋体" w:hint="eastAsia"/>
                <w:sz w:val="20"/>
                <w:szCs w:val="20"/>
              </w:rPr>
            </w:pPr>
            <w:r w:rsidRPr="00763B34">
              <w:rPr>
                <w:rFonts w:ascii="宋体" w:hAnsi="宋体" w:cs="宋体"/>
                <w:spacing w:val="10"/>
                <w:sz w:val="20"/>
                <w:szCs w:val="20"/>
              </w:rPr>
              <w:lastRenderedPageBreak/>
              <w:t>质量保证金</w:t>
            </w:r>
            <w:r w:rsidRPr="00763B34">
              <w:rPr>
                <w:rFonts w:ascii="宋体" w:hAnsi="宋体" w:cs="宋体"/>
                <w:spacing w:val="8"/>
                <w:sz w:val="20"/>
                <w:szCs w:val="20"/>
              </w:rPr>
              <w:t>金</w:t>
            </w:r>
            <w:r w:rsidRPr="00763B34">
              <w:rPr>
                <w:rFonts w:ascii="宋体" w:hAnsi="宋体" w:cs="宋体"/>
                <w:spacing w:val="5"/>
                <w:sz w:val="20"/>
                <w:szCs w:val="20"/>
              </w:rPr>
              <w:t>额，规定为：</w:t>
            </w:r>
            <w:r w:rsidRPr="00763B34">
              <w:rPr>
                <w:rFonts w:eastAsia="Times New Roman"/>
                <w:spacing w:val="5"/>
                <w:sz w:val="20"/>
                <w:szCs w:val="20"/>
                <w:u w:val="single"/>
              </w:rPr>
              <w:t xml:space="preserve">    </w:t>
            </w:r>
            <w:r w:rsidRPr="00763B34">
              <w:rPr>
                <w:rFonts w:hint="eastAsia"/>
                <w:spacing w:val="5"/>
                <w:sz w:val="20"/>
                <w:szCs w:val="20"/>
                <w:u w:val="single"/>
              </w:rPr>
              <w:t>2</w:t>
            </w:r>
            <w:r w:rsidRPr="00763B34">
              <w:rPr>
                <w:rFonts w:eastAsia="Times New Roman"/>
                <w:spacing w:val="5"/>
                <w:sz w:val="20"/>
                <w:szCs w:val="20"/>
                <w:u w:val="single"/>
              </w:rPr>
              <w:t xml:space="preserve">   %</w:t>
            </w:r>
            <w:r w:rsidRPr="00763B34">
              <w:rPr>
                <w:rFonts w:ascii="宋体" w:hAnsi="宋体" w:cs="宋体"/>
                <w:spacing w:val="5"/>
                <w:sz w:val="20"/>
                <w:szCs w:val="20"/>
              </w:rPr>
              <w:t>工程价款结算总额，质量保证金不计付利息。</w:t>
            </w:r>
          </w:p>
          <w:p w14:paraId="77F07645" w14:textId="77777777" w:rsidR="003C5B32" w:rsidRPr="00763B34" w:rsidRDefault="00F56DB7">
            <w:pPr>
              <w:spacing w:before="121" w:line="369" w:lineRule="auto"/>
              <w:ind w:left="109" w:right="102" w:firstLine="218"/>
              <w:rPr>
                <w:rFonts w:ascii="宋体" w:hAnsi="宋体" w:cs="宋体" w:hint="eastAsia"/>
                <w:sz w:val="20"/>
                <w:szCs w:val="20"/>
              </w:rPr>
            </w:pPr>
            <w:r w:rsidRPr="00763B34">
              <w:rPr>
                <w:rFonts w:ascii="宋体" w:hAnsi="宋体" w:cs="宋体"/>
                <w:spacing w:val="16"/>
                <w:sz w:val="20"/>
                <w:szCs w:val="20"/>
              </w:rPr>
              <w:t>(</w:t>
            </w:r>
            <w:r w:rsidRPr="00763B34">
              <w:rPr>
                <w:rFonts w:eastAsia="Times New Roman"/>
                <w:spacing w:val="11"/>
                <w:sz w:val="20"/>
                <w:szCs w:val="20"/>
              </w:rPr>
              <w:t>1</w:t>
            </w:r>
            <w:r w:rsidRPr="00763B34">
              <w:rPr>
                <w:rFonts w:ascii="宋体" w:hAnsi="宋体" w:cs="宋体"/>
                <w:spacing w:val="11"/>
                <w:sz w:val="20"/>
                <w:szCs w:val="20"/>
              </w:rPr>
              <w:t>) 承包人履约保证金、质量保证金均采用银行保函形式的，在发包人与承包</w:t>
            </w:r>
            <w:r w:rsidRPr="00763B34">
              <w:rPr>
                <w:rFonts w:ascii="宋体" w:hAnsi="宋体" w:cs="宋体"/>
                <w:sz w:val="20"/>
                <w:szCs w:val="20"/>
              </w:rPr>
              <w:t xml:space="preserve"> </w:t>
            </w:r>
            <w:r w:rsidRPr="00763B34">
              <w:rPr>
                <w:rFonts w:ascii="宋体" w:hAnsi="宋体" w:cs="宋体"/>
                <w:spacing w:val="14"/>
                <w:sz w:val="20"/>
                <w:szCs w:val="20"/>
              </w:rPr>
              <w:t>人</w:t>
            </w:r>
            <w:r w:rsidRPr="00763B34">
              <w:rPr>
                <w:rFonts w:ascii="宋体" w:hAnsi="宋体" w:cs="宋体"/>
                <w:spacing w:val="12"/>
                <w:sz w:val="20"/>
                <w:szCs w:val="20"/>
              </w:rPr>
              <w:t>完成本合同工程价款结算后，承包人应在工程验收证书颁发之前，按《项目专</w:t>
            </w:r>
            <w:r w:rsidRPr="00763B34">
              <w:rPr>
                <w:rFonts w:ascii="宋体" w:hAnsi="宋体" w:cs="宋体"/>
                <w:sz w:val="20"/>
                <w:szCs w:val="20"/>
              </w:rPr>
              <w:t xml:space="preserve"> </w:t>
            </w:r>
            <w:r w:rsidRPr="00763B34">
              <w:rPr>
                <w:rFonts w:ascii="宋体" w:hAnsi="宋体" w:cs="宋体"/>
                <w:spacing w:val="9"/>
                <w:sz w:val="20"/>
                <w:szCs w:val="20"/>
              </w:rPr>
              <w:t>用合同条款数据表》 中规定的额度向发包人提交质量保证金银行保函，出具保</w:t>
            </w:r>
            <w:r w:rsidRPr="00763B34">
              <w:rPr>
                <w:rFonts w:ascii="宋体" w:hAnsi="宋体" w:cs="宋体"/>
                <w:spacing w:val="7"/>
                <w:sz w:val="20"/>
                <w:szCs w:val="20"/>
              </w:rPr>
              <w:t>函</w:t>
            </w:r>
            <w:r w:rsidRPr="00763B34">
              <w:rPr>
                <w:rFonts w:ascii="宋体" w:hAnsi="宋体" w:cs="宋体"/>
                <w:sz w:val="20"/>
                <w:szCs w:val="20"/>
              </w:rPr>
              <w:t xml:space="preserve"> </w:t>
            </w:r>
            <w:r w:rsidRPr="00763B34">
              <w:rPr>
                <w:rFonts w:ascii="宋体" w:hAnsi="宋体" w:cs="宋体"/>
                <w:spacing w:val="14"/>
                <w:sz w:val="20"/>
                <w:szCs w:val="20"/>
              </w:rPr>
              <w:t>的</w:t>
            </w:r>
            <w:r w:rsidRPr="00763B34">
              <w:rPr>
                <w:rFonts w:ascii="宋体" w:hAnsi="宋体" w:cs="宋体"/>
                <w:spacing w:val="12"/>
                <w:sz w:val="20"/>
                <w:szCs w:val="20"/>
              </w:rPr>
              <w:t>银行须具有相应担保能力，且按照发包人批准的格式出具，所需费用由承包人</w:t>
            </w:r>
            <w:r w:rsidRPr="00763B34">
              <w:rPr>
                <w:rFonts w:ascii="宋体" w:hAnsi="宋体" w:cs="宋体"/>
                <w:sz w:val="20"/>
                <w:szCs w:val="20"/>
              </w:rPr>
              <w:t xml:space="preserve"> </w:t>
            </w:r>
            <w:r w:rsidRPr="00763B34">
              <w:rPr>
                <w:rFonts w:ascii="宋体" w:hAnsi="宋体" w:cs="宋体"/>
                <w:spacing w:val="9"/>
                <w:sz w:val="20"/>
                <w:szCs w:val="20"/>
              </w:rPr>
              <w:t>承担，保函的有效期应至缺陷责任期满之日止。</w:t>
            </w:r>
          </w:p>
          <w:p w14:paraId="5EF63830" w14:textId="77777777" w:rsidR="003C5B32" w:rsidRPr="00763B34" w:rsidRDefault="00F56DB7">
            <w:pPr>
              <w:spacing w:before="2" w:line="369" w:lineRule="auto"/>
              <w:ind w:left="109" w:right="104" w:firstLine="212"/>
              <w:rPr>
                <w:rFonts w:ascii="宋体" w:hAnsi="宋体" w:cs="宋体" w:hint="eastAsia"/>
                <w:sz w:val="20"/>
                <w:szCs w:val="20"/>
              </w:rPr>
            </w:pPr>
            <w:r w:rsidRPr="00763B34">
              <w:rPr>
                <w:rFonts w:ascii="宋体" w:hAnsi="宋体" w:cs="宋体"/>
                <w:spacing w:val="12"/>
                <w:sz w:val="20"/>
                <w:szCs w:val="20"/>
              </w:rPr>
              <w:t>履约保证金保函的有效期至缺陷责任期满之日止，且承包人履约保证金保函</w:t>
            </w:r>
            <w:r w:rsidRPr="00763B34">
              <w:rPr>
                <w:rFonts w:ascii="宋体" w:hAnsi="宋体" w:cs="宋体"/>
                <w:spacing w:val="11"/>
                <w:sz w:val="20"/>
                <w:szCs w:val="20"/>
              </w:rPr>
              <w:t>金</w:t>
            </w:r>
            <w:r w:rsidRPr="00763B34">
              <w:rPr>
                <w:rFonts w:ascii="宋体" w:hAnsi="宋体" w:cs="宋体"/>
                <w:sz w:val="20"/>
                <w:szCs w:val="20"/>
              </w:rPr>
              <w:t xml:space="preserve"> </w:t>
            </w:r>
            <w:r w:rsidRPr="00763B34">
              <w:rPr>
                <w:rFonts w:ascii="宋体" w:hAnsi="宋体" w:cs="宋体"/>
                <w:spacing w:val="18"/>
                <w:sz w:val="20"/>
                <w:szCs w:val="20"/>
              </w:rPr>
              <w:t>额</w:t>
            </w:r>
            <w:r w:rsidRPr="00763B34">
              <w:rPr>
                <w:rFonts w:ascii="宋体" w:hAnsi="宋体" w:cs="宋体"/>
                <w:spacing w:val="12"/>
                <w:sz w:val="20"/>
                <w:szCs w:val="20"/>
              </w:rPr>
              <w:t>不</w:t>
            </w:r>
            <w:r w:rsidRPr="00763B34">
              <w:rPr>
                <w:rFonts w:ascii="宋体" w:hAnsi="宋体" w:cs="宋体"/>
                <w:spacing w:val="9"/>
                <w:sz w:val="20"/>
                <w:szCs w:val="20"/>
              </w:rPr>
              <w:t>低于质量保证金金额的，承包人无须另行提交质量保证金银行保函。</w:t>
            </w:r>
          </w:p>
          <w:p w14:paraId="26D684D9" w14:textId="77777777" w:rsidR="003C5B32" w:rsidRPr="00763B34" w:rsidRDefault="00F56DB7">
            <w:pPr>
              <w:spacing w:before="3" w:line="368" w:lineRule="auto"/>
              <w:ind w:left="109" w:right="50" w:firstLine="212"/>
              <w:rPr>
                <w:rFonts w:ascii="宋体" w:hAnsi="宋体" w:cs="宋体" w:hint="eastAsia"/>
                <w:sz w:val="20"/>
                <w:szCs w:val="20"/>
              </w:rPr>
            </w:pPr>
            <w:r w:rsidRPr="00763B34">
              <w:rPr>
                <w:rFonts w:ascii="宋体" w:hAnsi="宋体" w:cs="宋体"/>
                <w:spacing w:val="12"/>
                <w:sz w:val="20"/>
                <w:szCs w:val="20"/>
              </w:rPr>
              <w:t>履约保证金保函的有效期至缺陷责任期满之日止，但承包人履约保证金保</w:t>
            </w:r>
            <w:r w:rsidRPr="00763B34">
              <w:rPr>
                <w:rFonts w:ascii="宋体" w:hAnsi="宋体" w:cs="宋体"/>
                <w:spacing w:val="12"/>
                <w:sz w:val="20"/>
                <w:szCs w:val="20"/>
              </w:rPr>
              <w:lastRenderedPageBreak/>
              <w:t>函</w:t>
            </w:r>
            <w:r w:rsidRPr="00763B34">
              <w:rPr>
                <w:rFonts w:ascii="宋体" w:hAnsi="宋体" w:cs="宋体"/>
                <w:spacing w:val="11"/>
                <w:sz w:val="20"/>
                <w:szCs w:val="20"/>
              </w:rPr>
              <w:t>金</w:t>
            </w:r>
            <w:r w:rsidRPr="00763B34">
              <w:rPr>
                <w:rFonts w:ascii="宋体" w:hAnsi="宋体" w:cs="宋体"/>
                <w:sz w:val="20"/>
                <w:szCs w:val="20"/>
              </w:rPr>
              <w:t xml:space="preserve"> </w:t>
            </w:r>
            <w:r w:rsidRPr="00763B34">
              <w:rPr>
                <w:rFonts w:ascii="宋体" w:hAnsi="宋体" w:cs="宋体"/>
                <w:spacing w:val="24"/>
                <w:sz w:val="20"/>
                <w:szCs w:val="20"/>
              </w:rPr>
              <w:t>额</w:t>
            </w:r>
            <w:r w:rsidRPr="00763B34">
              <w:rPr>
                <w:rFonts w:ascii="宋体" w:hAnsi="宋体" w:cs="宋体"/>
                <w:spacing w:val="18"/>
                <w:sz w:val="20"/>
                <w:szCs w:val="20"/>
              </w:rPr>
              <w:t>低</w:t>
            </w:r>
            <w:r w:rsidRPr="00763B34">
              <w:rPr>
                <w:rFonts w:ascii="宋体" w:hAnsi="宋体" w:cs="宋体"/>
                <w:spacing w:val="12"/>
                <w:sz w:val="20"/>
                <w:szCs w:val="20"/>
              </w:rPr>
              <w:t>于质量保证金金额的，承包人应另行提交全额质量保证金银行保函。同时，</w:t>
            </w:r>
            <w:r w:rsidRPr="00763B34">
              <w:rPr>
                <w:rFonts w:ascii="宋体" w:hAnsi="宋体" w:cs="宋体"/>
                <w:sz w:val="20"/>
                <w:szCs w:val="20"/>
              </w:rPr>
              <w:t xml:space="preserve"> </w:t>
            </w:r>
            <w:r w:rsidRPr="00763B34">
              <w:rPr>
                <w:rFonts w:ascii="宋体" w:hAnsi="宋体" w:cs="宋体"/>
                <w:spacing w:val="14"/>
                <w:sz w:val="20"/>
                <w:szCs w:val="20"/>
              </w:rPr>
              <w:t>发</w:t>
            </w:r>
            <w:r w:rsidRPr="00763B34">
              <w:rPr>
                <w:rFonts w:ascii="宋体" w:hAnsi="宋体" w:cs="宋体"/>
                <w:spacing w:val="8"/>
                <w:sz w:val="20"/>
                <w:szCs w:val="20"/>
              </w:rPr>
              <w:t>包</w:t>
            </w:r>
            <w:r w:rsidRPr="00763B34">
              <w:rPr>
                <w:rFonts w:ascii="宋体" w:hAnsi="宋体" w:cs="宋体"/>
                <w:spacing w:val="7"/>
                <w:sz w:val="20"/>
                <w:szCs w:val="20"/>
              </w:rPr>
              <w:t>人将提前终止承包人履约保证金保函的有效期 (至颁发工程验收证书之日) ，</w:t>
            </w:r>
            <w:r w:rsidRPr="00763B34">
              <w:rPr>
                <w:rFonts w:ascii="宋体" w:hAnsi="宋体" w:cs="宋体"/>
                <w:sz w:val="20"/>
                <w:szCs w:val="20"/>
              </w:rPr>
              <w:t xml:space="preserve"> </w:t>
            </w:r>
            <w:r w:rsidRPr="00763B34">
              <w:rPr>
                <w:rFonts w:ascii="宋体" w:hAnsi="宋体" w:cs="宋体"/>
                <w:spacing w:val="9"/>
                <w:sz w:val="20"/>
                <w:szCs w:val="20"/>
              </w:rPr>
              <w:t>并</w:t>
            </w:r>
            <w:r w:rsidRPr="00763B34">
              <w:rPr>
                <w:rFonts w:ascii="宋体" w:hAnsi="宋体" w:cs="宋体"/>
                <w:spacing w:val="8"/>
                <w:sz w:val="20"/>
                <w:szCs w:val="20"/>
              </w:rPr>
              <w:t>函告出具保函的银行。</w:t>
            </w:r>
          </w:p>
          <w:p w14:paraId="0EB33288" w14:textId="77777777" w:rsidR="003C5B32" w:rsidRPr="00763B34" w:rsidRDefault="00F56DB7">
            <w:pPr>
              <w:spacing w:line="369" w:lineRule="auto"/>
              <w:ind w:left="109" w:right="102" w:firstLine="218"/>
              <w:rPr>
                <w:rFonts w:ascii="宋体" w:hAnsi="宋体" w:cs="宋体" w:hint="eastAsia"/>
                <w:sz w:val="20"/>
                <w:szCs w:val="20"/>
              </w:rPr>
            </w:pPr>
            <w:r w:rsidRPr="00763B34">
              <w:rPr>
                <w:rFonts w:ascii="宋体" w:hAnsi="宋体" w:cs="宋体"/>
                <w:spacing w:val="20"/>
                <w:sz w:val="20"/>
                <w:szCs w:val="20"/>
              </w:rPr>
              <w:t>(</w:t>
            </w:r>
            <w:r w:rsidRPr="00763B34">
              <w:rPr>
                <w:rFonts w:eastAsia="Times New Roman"/>
                <w:spacing w:val="20"/>
                <w:sz w:val="20"/>
                <w:szCs w:val="20"/>
              </w:rPr>
              <w:t>2</w:t>
            </w:r>
            <w:r w:rsidRPr="00763B34">
              <w:rPr>
                <w:rFonts w:ascii="宋体" w:hAnsi="宋体" w:cs="宋体"/>
                <w:spacing w:val="13"/>
                <w:sz w:val="20"/>
                <w:szCs w:val="20"/>
              </w:rPr>
              <w:t>)</w:t>
            </w:r>
            <w:r w:rsidRPr="00763B34">
              <w:rPr>
                <w:rFonts w:ascii="宋体" w:hAnsi="宋体" w:cs="宋体"/>
                <w:spacing w:val="10"/>
                <w:sz w:val="20"/>
                <w:szCs w:val="20"/>
              </w:rPr>
              <w:t xml:space="preserve"> 承包人履约保证金、质量保证金均采用现金 (电汇或银行汇票形式) 的，</w:t>
            </w:r>
            <w:r w:rsidRPr="00763B34">
              <w:rPr>
                <w:rFonts w:ascii="宋体" w:hAnsi="宋体" w:cs="宋体"/>
                <w:sz w:val="20"/>
                <w:szCs w:val="20"/>
              </w:rPr>
              <w:t xml:space="preserve"> </w:t>
            </w:r>
            <w:r w:rsidRPr="00763B34">
              <w:rPr>
                <w:rFonts w:ascii="宋体" w:hAnsi="宋体" w:cs="宋体"/>
                <w:spacing w:val="9"/>
                <w:sz w:val="20"/>
                <w:szCs w:val="20"/>
              </w:rPr>
              <w:t>承包人应在签发工程验收证书时，按《项目专用合同条款数据表》 中的规定的</w:t>
            </w:r>
            <w:r w:rsidRPr="00763B34">
              <w:rPr>
                <w:rFonts w:ascii="宋体" w:hAnsi="宋体" w:cs="宋体"/>
                <w:spacing w:val="7"/>
                <w:sz w:val="20"/>
                <w:szCs w:val="20"/>
              </w:rPr>
              <w:t>金</w:t>
            </w:r>
            <w:r w:rsidRPr="00763B34">
              <w:rPr>
                <w:rFonts w:ascii="宋体" w:hAnsi="宋体" w:cs="宋体"/>
                <w:sz w:val="20"/>
                <w:szCs w:val="20"/>
              </w:rPr>
              <w:t xml:space="preserve"> </w:t>
            </w:r>
            <w:r w:rsidRPr="00763B34">
              <w:rPr>
                <w:rFonts w:ascii="宋体" w:hAnsi="宋体" w:cs="宋体"/>
                <w:spacing w:val="13"/>
                <w:sz w:val="20"/>
                <w:szCs w:val="20"/>
              </w:rPr>
              <w:t>额</w:t>
            </w:r>
            <w:r w:rsidRPr="00763B34">
              <w:rPr>
                <w:rFonts w:ascii="宋体" w:hAnsi="宋体" w:cs="宋体"/>
                <w:spacing w:val="8"/>
                <w:sz w:val="20"/>
                <w:szCs w:val="20"/>
              </w:rPr>
              <w:t>向发包人提交质量保证金。</w:t>
            </w:r>
          </w:p>
          <w:p w14:paraId="0BA639A4" w14:textId="77777777" w:rsidR="003C5B32" w:rsidRPr="00763B34" w:rsidRDefault="00F56DB7">
            <w:pPr>
              <w:spacing w:before="2" w:line="369" w:lineRule="auto"/>
              <w:ind w:left="109" w:right="33" w:firstLine="212"/>
              <w:rPr>
                <w:rFonts w:ascii="宋体" w:hAnsi="宋体" w:cs="宋体" w:hint="eastAsia"/>
                <w:sz w:val="20"/>
                <w:szCs w:val="20"/>
              </w:rPr>
            </w:pPr>
            <w:r w:rsidRPr="00763B34">
              <w:rPr>
                <w:rFonts w:ascii="宋体" w:hAnsi="宋体" w:cs="宋体"/>
                <w:spacing w:val="12"/>
                <w:sz w:val="20"/>
                <w:szCs w:val="20"/>
              </w:rPr>
              <w:t>如履约保证金金额不低于质量保证金金额的，发包人从履约保证金中扣留相</w:t>
            </w:r>
            <w:r w:rsidRPr="00763B34">
              <w:rPr>
                <w:rFonts w:ascii="宋体" w:hAnsi="宋体" w:cs="宋体"/>
                <w:spacing w:val="11"/>
                <w:sz w:val="20"/>
                <w:szCs w:val="20"/>
              </w:rPr>
              <w:t>应</w:t>
            </w:r>
            <w:r w:rsidRPr="00763B34">
              <w:rPr>
                <w:rFonts w:ascii="宋体" w:hAnsi="宋体" w:cs="宋体"/>
                <w:sz w:val="20"/>
                <w:szCs w:val="20"/>
              </w:rPr>
              <w:t xml:space="preserve"> </w:t>
            </w:r>
            <w:r w:rsidRPr="00763B34">
              <w:rPr>
                <w:rFonts w:ascii="宋体" w:hAnsi="宋体" w:cs="宋体"/>
                <w:spacing w:val="10"/>
                <w:sz w:val="20"/>
                <w:szCs w:val="20"/>
              </w:rPr>
              <w:t>额</w:t>
            </w:r>
            <w:r w:rsidRPr="00763B34">
              <w:rPr>
                <w:rFonts w:ascii="宋体" w:hAnsi="宋体" w:cs="宋体"/>
                <w:spacing w:val="8"/>
                <w:sz w:val="20"/>
                <w:szCs w:val="20"/>
              </w:rPr>
              <w:t>度的质量保证金，并在签发工程验收证书时，将剩余履约保证金退还给承包人。</w:t>
            </w:r>
          </w:p>
          <w:p w14:paraId="02FDFED5" w14:textId="77777777" w:rsidR="003C5B32" w:rsidRPr="00763B34" w:rsidRDefault="00F56DB7">
            <w:pPr>
              <w:spacing w:before="1" w:line="369" w:lineRule="auto"/>
              <w:ind w:left="110" w:right="102" w:firstLine="211"/>
              <w:rPr>
                <w:rFonts w:ascii="宋体" w:hAnsi="宋体" w:cs="宋体" w:hint="eastAsia"/>
                <w:sz w:val="20"/>
                <w:szCs w:val="20"/>
              </w:rPr>
            </w:pPr>
            <w:r w:rsidRPr="00763B34">
              <w:rPr>
                <w:rFonts w:ascii="宋体" w:hAnsi="宋体" w:cs="宋体"/>
                <w:spacing w:val="12"/>
                <w:sz w:val="20"/>
                <w:szCs w:val="20"/>
              </w:rPr>
              <w:t>如履约保证金金额低于质量保证金金额的，发包人将扣留全部履约保证金作</w:t>
            </w:r>
            <w:r w:rsidRPr="00763B34">
              <w:rPr>
                <w:rFonts w:ascii="宋体" w:hAnsi="宋体" w:cs="宋体"/>
                <w:spacing w:val="11"/>
                <w:sz w:val="20"/>
                <w:szCs w:val="20"/>
              </w:rPr>
              <w:t>为</w:t>
            </w:r>
            <w:r w:rsidRPr="00763B34">
              <w:rPr>
                <w:rFonts w:ascii="宋体" w:hAnsi="宋体" w:cs="宋体"/>
                <w:sz w:val="20"/>
                <w:szCs w:val="20"/>
              </w:rPr>
              <w:t xml:space="preserve"> </w:t>
            </w:r>
            <w:r w:rsidRPr="00763B34">
              <w:rPr>
                <w:rFonts w:ascii="宋体" w:hAnsi="宋体" w:cs="宋体"/>
                <w:spacing w:val="13"/>
                <w:sz w:val="20"/>
                <w:szCs w:val="20"/>
              </w:rPr>
              <w:t>质</w:t>
            </w:r>
            <w:r w:rsidRPr="00763B34">
              <w:rPr>
                <w:rFonts w:ascii="宋体" w:hAnsi="宋体" w:cs="宋体"/>
                <w:spacing w:val="12"/>
                <w:sz w:val="20"/>
                <w:szCs w:val="20"/>
              </w:rPr>
              <w:t>量保证金的一部分，且承包人应在签发工程验收证书时向发包人提交质量保证</w:t>
            </w:r>
            <w:r w:rsidRPr="00763B34">
              <w:rPr>
                <w:rFonts w:ascii="宋体" w:hAnsi="宋体" w:cs="宋体"/>
                <w:sz w:val="20"/>
                <w:szCs w:val="20"/>
              </w:rPr>
              <w:t xml:space="preserve"> </w:t>
            </w:r>
            <w:r w:rsidRPr="00763B34">
              <w:rPr>
                <w:rFonts w:ascii="宋体" w:hAnsi="宋体" w:cs="宋体"/>
                <w:spacing w:val="8"/>
                <w:sz w:val="20"/>
                <w:szCs w:val="20"/>
              </w:rPr>
              <w:t>金的剩余</w:t>
            </w:r>
            <w:r w:rsidRPr="00763B34">
              <w:rPr>
                <w:rFonts w:ascii="宋体" w:hAnsi="宋体" w:cs="宋体"/>
                <w:spacing w:val="5"/>
                <w:sz w:val="20"/>
                <w:szCs w:val="20"/>
              </w:rPr>
              <w:t>部</w:t>
            </w:r>
            <w:r w:rsidRPr="00763B34">
              <w:rPr>
                <w:rFonts w:ascii="宋体" w:hAnsi="宋体" w:cs="宋体"/>
                <w:spacing w:val="4"/>
                <w:sz w:val="20"/>
                <w:szCs w:val="20"/>
              </w:rPr>
              <w:t>分 ( “质量保证金”减去“履约保证金”) 。</w:t>
            </w:r>
          </w:p>
          <w:p w14:paraId="6525D1F9" w14:textId="77777777" w:rsidR="003C5B32" w:rsidRPr="00763B34" w:rsidRDefault="00F56DB7">
            <w:pPr>
              <w:spacing w:before="1" w:line="226" w:lineRule="auto"/>
              <w:ind w:left="328"/>
              <w:rPr>
                <w:rFonts w:ascii="宋体" w:hAnsi="宋体" w:cs="宋体" w:hint="eastAsia"/>
                <w:spacing w:val="7"/>
                <w:sz w:val="20"/>
                <w:szCs w:val="20"/>
              </w:rPr>
            </w:pPr>
            <w:r w:rsidRPr="00763B34">
              <w:rPr>
                <w:rFonts w:ascii="宋体" w:hAnsi="宋体" w:cs="宋体"/>
                <w:spacing w:val="20"/>
                <w:sz w:val="20"/>
                <w:szCs w:val="20"/>
              </w:rPr>
              <w:t>(</w:t>
            </w:r>
            <w:r w:rsidRPr="00763B34">
              <w:rPr>
                <w:rFonts w:eastAsia="Times New Roman"/>
                <w:spacing w:val="20"/>
                <w:sz w:val="20"/>
                <w:szCs w:val="20"/>
              </w:rPr>
              <w:t>3</w:t>
            </w:r>
            <w:r w:rsidRPr="00763B34">
              <w:rPr>
                <w:rFonts w:ascii="宋体" w:hAnsi="宋体" w:cs="宋体"/>
                <w:spacing w:val="11"/>
                <w:sz w:val="20"/>
                <w:szCs w:val="20"/>
              </w:rPr>
              <w:t>)</w:t>
            </w:r>
            <w:r w:rsidRPr="00763B34">
              <w:rPr>
                <w:rFonts w:ascii="宋体" w:hAnsi="宋体" w:cs="宋体"/>
                <w:spacing w:val="10"/>
                <w:sz w:val="20"/>
                <w:szCs w:val="20"/>
              </w:rPr>
              <w:t xml:space="preserve"> 承包人履约保证金采用现金 (电汇或银行汇票形式) 、质量保证金采用银</w:t>
            </w:r>
          </w:p>
        </w:tc>
      </w:tr>
      <w:tr w:rsidR="003C5B32" w14:paraId="4DB6084E" w14:textId="77777777">
        <w:trPr>
          <w:trHeight w:val="4071"/>
        </w:trPr>
        <w:tc>
          <w:tcPr>
            <w:tcW w:w="534" w:type="dxa"/>
            <w:tcBorders>
              <w:left w:val="single" w:sz="6" w:space="0" w:color="000000"/>
            </w:tcBorders>
          </w:tcPr>
          <w:p w14:paraId="339FC661" w14:textId="77777777" w:rsidR="003C5B32" w:rsidRDefault="003C5B32">
            <w:pPr>
              <w:spacing w:line="253" w:lineRule="auto"/>
              <w:rPr>
                <w:rFonts w:ascii="Arial"/>
              </w:rPr>
            </w:pPr>
          </w:p>
          <w:p w14:paraId="138A5115" w14:textId="77777777" w:rsidR="003C5B32" w:rsidRDefault="003C5B32">
            <w:pPr>
              <w:spacing w:line="253" w:lineRule="auto"/>
              <w:rPr>
                <w:rFonts w:ascii="Arial"/>
              </w:rPr>
            </w:pPr>
          </w:p>
          <w:p w14:paraId="3C553DF0" w14:textId="77777777" w:rsidR="003C5B32" w:rsidRDefault="003C5B32">
            <w:pPr>
              <w:spacing w:line="253" w:lineRule="auto"/>
              <w:rPr>
                <w:rFonts w:ascii="Arial"/>
              </w:rPr>
            </w:pPr>
          </w:p>
          <w:p w14:paraId="2D35F994" w14:textId="77777777" w:rsidR="003C5B32" w:rsidRDefault="003C5B32">
            <w:pPr>
              <w:spacing w:line="253" w:lineRule="auto"/>
              <w:rPr>
                <w:rFonts w:ascii="Arial"/>
              </w:rPr>
            </w:pPr>
          </w:p>
          <w:p w14:paraId="0AB470FF" w14:textId="77777777" w:rsidR="003C5B32" w:rsidRDefault="003C5B32">
            <w:pPr>
              <w:spacing w:line="253" w:lineRule="auto"/>
              <w:rPr>
                <w:rFonts w:ascii="Arial"/>
              </w:rPr>
            </w:pPr>
          </w:p>
          <w:p w14:paraId="475F8C07" w14:textId="77777777" w:rsidR="003C5B32" w:rsidRDefault="003C5B32">
            <w:pPr>
              <w:spacing w:line="253" w:lineRule="auto"/>
              <w:rPr>
                <w:rFonts w:ascii="Arial"/>
              </w:rPr>
            </w:pPr>
          </w:p>
          <w:p w14:paraId="378BB485" w14:textId="77777777" w:rsidR="003C5B32" w:rsidRDefault="003C5B32">
            <w:pPr>
              <w:spacing w:line="253" w:lineRule="auto"/>
              <w:rPr>
                <w:rFonts w:ascii="Arial"/>
              </w:rPr>
            </w:pPr>
          </w:p>
          <w:p w14:paraId="05993334" w14:textId="77777777" w:rsidR="003C5B32" w:rsidRDefault="003C5B32">
            <w:pPr>
              <w:spacing w:line="253" w:lineRule="auto"/>
              <w:rPr>
                <w:rFonts w:ascii="Arial"/>
              </w:rPr>
            </w:pPr>
          </w:p>
          <w:p w14:paraId="614E000B" w14:textId="77777777" w:rsidR="003C5B32" w:rsidRDefault="003C5B32">
            <w:pPr>
              <w:spacing w:line="253" w:lineRule="auto"/>
              <w:rPr>
                <w:rFonts w:ascii="Arial"/>
              </w:rPr>
            </w:pPr>
          </w:p>
          <w:p w14:paraId="0864A202" w14:textId="77777777" w:rsidR="003C5B32" w:rsidRDefault="003C5B32">
            <w:pPr>
              <w:spacing w:line="253" w:lineRule="auto"/>
              <w:rPr>
                <w:rFonts w:ascii="Arial"/>
              </w:rPr>
            </w:pPr>
          </w:p>
          <w:p w14:paraId="17A7CB72" w14:textId="77777777" w:rsidR="003C5B32" w:rsidRDefault="003C5B32">
            <w:pPr>
              <w:spacing w:line="253" w:lineRule="auto"/>
              <w:rPr>
                <w:rFonts w:ascii="Arial"/>
              </w:rPr>
            </w:pPr>
          </w:p>
          <w:p w14:paraId="1B34880B" w14:textId="77777777" w:rsidR="003C5B32" w:rsidRDefault="003C5B32">
            <w:pPr>
              <w:spacing w:line="253" w:lineRule="auto"/>
              <w:rPr>
                <w:rFonts w:ascii="Arial"/>
              </w:rPr>
            </w:pPr>
          </w:p>
          <w:p w14:paraId="4953C73E" w14:textId="77777777" w:rsidR="003C5B32" w:rsidRDefault="003C5B32">
            <w:pPr>
              <w:spacing w:line="253" w:lineRule="auto"/>
              <w:rPr>
                <w:rFonts w:ascii="Arial"/>
              </w:rPr>
            </w:pPr>
          </w:p>
          <w:p w14:paraId="2E0F66AC" w14:textId="77777777" w:rsidR="003C5B32" w:rsidRDefault="003C5B32">
            <w:pPr>
              <w:spacing w:line="253" w:lineRule="auto"/>
              <w:rPr>
                <w:rFonts w:ascii="Arial"/>
              </w:rPr>
            </w:pPr>
          </w:p>
          <w:p w14:paraId="1FE2A376" w14:textId="77777777" w:rsidR="003C5B32" w:rsidRDefault="003C5B32">
            <w:pPr>
              <w:spacing w:line="253" w:lineRule="auto"/>
              <w:rPr>
                <w:rFonts w:ascii="Arial"/>
              </w:rPr>
            </w:pPr>
          </w:p>
          <w:p w14:paraId="54A5AA93" w14:textId="77777777" w:rsidR="003C5B32" w:rsidRDefault="003C5B32">
            <w:pPr>
              <w:spacing w:line="253" w:lineRule="auto"/>
              <w:rPr>
                <w:rFonts w:ascii="Arial"/>
              </w:rPr>
            </w:pPr>
          </w:p>
          <w:p w14:paraId="728DB8E5" w14:textId="77777777" w:rsidR="003C5B32" w:rsidRDefault="00F56DB7">
            <w:pPr>
              <w:spacing w:before="58" w:line="195" w:lineRule="auto"/>
              <w:ind w:left="155"/>
              <w:rPr>
                <w:rFonts w:eastAsia="Times New Roman"/>
                <w:spacing w:val="1"/>
                <w:sz w:val="20"/>
                <w:szCs w:val="20"/>
              </w:rPr>
            </w:pPr>
            <w:r>
              <w:rPr>
                <w:rFonts w:hint="eastAsia"/>
                <w:sz w:val="20"/>
                <w:szCs w:val="20"/>
              </w:rPr>
              <w:t>39</w:t>
            </w:r>
          </w:p>
        </w:tc>
        <w:tc>
          <w:tcPr>
            <w:tcW w:w="1113" w:type="dxa"/>
          </w:tcPr>
          <w:p w14:paraId="41FB0DD2" w14:textId="77777777" w:rsidR="003C5B32" w:rsidRDefault="003C5B32">
            <w:pPr>
              <w:spacing w:line="253" w:lineRule="auto"/>
              <w:rPr>
                <w:rFonts w:ascii="Arial"/>
              </w:rPr>
            </w:pPr>
          </w:p>
          <w:p w14:paraId="574E0907" w14:textId="77777777" w:rsidR="003C5B32" w:rsidRDefault="003C5B32">
            <w:pPr>
              <w:spacing w:line="253" w:lineRule="auto"/>
              <w:rPr>
                <w:rFonts w:ascii="Arial"/>
              </w:rPr>
            </w:pPr>
          </w:p>
          <w:p w14:paraId="67BD4647" w14:textId="77777777" w:rsidR="003C5B32" w:rsidRDefault="003C5B32">
            <w:pPr>
              <w:spacing w:line="253" w:lineRule="auto"/>
              <w:rPr>
                <w:rFonts w:ascii="Arial"/>
              </w:rPr>
            </w:pPr>
          </w:p>
          <w:p w14:paraId="633E11D8" w14:textId="77777777" w:rsidR="003C5B32" w:rsidRDefault="003C5B32">
            <w:pPr>
              <w:spacing w:line="253" w:lineRule="auto"/>
              <w:rPr>
                <w:rFonts w:ascii="Arial"/>
              </w:rPr>
            </w:pPr>
          </w:p>
          <w:p w14:paraId="5F3F7591" w14:textId="77777777" w:rsidR="003C5B32" w:rsidRDefault="003C5B32">
            <w:pPr>
              <w:spacing w:line="253" w:lineRule="auto"/>
              <w:rPr>
                <w:rFonts w:ascii="Arial"/>
              </w:rPr>
            </w:pPr>
          </w:p>
          <w:p w14:paraId="208E1D4F" w14:textId="77777777" w:rsidR="003C5B32" w:rsidRDefault="003C5B32">
            <w:pPr>
              <w:spacing w:line="253" w:lineRule="auto"/>
              <w:rPr>
                <w:rFonts w:ascii="Arial"/>
              </w:rPr>
            </w:pPr>
          </w:p>
          <w:p w14:paraId="07072D2E" w14:textId="77777777" w:rsidR="003C5B32" w:rsidRDefault="003C5B32">
            <w:pPr>
              <w:spacing w:line="253" w:lineRule="auto"/>
              <w:rPr>
                <w:rFonts w:ascii="Arial"/>
              </w:rPr>
            </w:pPr>
          </w:p>
          <w:p w14:paraId="395CEA25" w14:textId="77777777" w:rsidR="003C5B32" w:rsidRDefault="003C5B32">
            <w:pPr>
              <w:spacing w:line="253" w:lineRule="auto"/>
              <w:rPr>
                <w:rFonts w:ascii="Arial"/>
              </w:rPr>
            </w:pPr>
          </w:p>
          <w:p w14:paraId="3C8F5C44" w14:textId="77777777" w:rsidR="003C5B32" w:rsidRDefault="003C5B32">
            <w:pPr>
              <w:spacing w:line="253" w:lineRule="auto"/>
              <w:rPr>
                <w:rFonts w:ascii="Arial"/>
              </w:rPr>
            </w:pPr>
          </w:p>
          <w:p w14:paraId="62D379D6" w14:textId="77777777" w:rsidR="003C5B32" w:rsidRDefault="003C5B32">
            <w:pPr>
              <w:spacing w:line="253" w:lineRule="auto"/>
              <w:rPr>
                <w:rFonts w:ascii="Arial"/>
              </w:rPr>
            </w:pPr>
          </w:p>
          <w:p w14:paraId="65F5FE7A" w14:textId="77777777" w:rsidR="003C5B32" w:rsidRDefault="003C5B32">
            <w:pPr>
              <w:spacing w:line="253" w:lineRule="auto"/>
              <w:rPr>
                <w:rFonts w:ascii="Arial"/>
              </w:rPr>
            </w:pPr>
          </w:p>
          <w:p w14:paraId="29307234" w14:textId="77777777" w:rsidR="003C5B32" w:rsidRDefault="003C5B32">
            <w:pPr>
              <w:spacing w:line="253" w:lineRule="auto"/>
              <w:rPr>
                <w:rFonts w:ascii="Arial"/>
              </w:rPr>
            </w:pPr>
          </w:p>
          <w:p w14:paraId="4299ED3D" w14:textId="77777777" w:rsidR="003C5B32" w:rsidRDefault="003C5B32">
            <w:pPr>
              <w:spacing w:line="253" w:lineRule="auto"/>
              <w:rPr>
                <w:rFonts w:ascii="Arial"/>
              </w:rPr>
            </w:pPr>
          </w:p>
          <w:p w14:paraId="262F076A" w14:textId="77777777" w:rsidR="003C5B32" w:rsidRDefault="003C5B32">
            <w:pPr>
              <w:spacing w:line="253" w:lineRule="auto"/>
              <w:rPr>
                <w:rFonts w:ascii="Arial"/>
              </w:rPr>
            </w:pPr>
          </w:p>
          <w:p w14:paraId="753C4792" w14:textId="77777777" w:rsidR="003C5B32" w:rsidRDefault="003C5B32">
            <w:pPr>
              <w:spacing w:line="253" w:lineRule="auto"/>
              <w:rPr>
                <w:rFonts w:ascii="Arial"/>
              </w:rPr>
            </w:pPr>
          </w:p>
          <w:p w14:paraId="2492929E" w14:textId="77777777" w:rsidR="003C5B32" w:rsidRDefault="003C5B32">
            <w:pPr>
              <w:spacing w:line="253" w:lineRule="auto"/>
              <w:rPr>
                <w:rFonts w:ascii="Arial"/>
              </w:rPr>
            </w:pPr>
          </w:p>
          <w:p w14:paraId="260F8480" w14:textId="77777777" w:rsidR="003C5B32" w:rsidRDefault="00F56DB7">
            <w:pPr>
              <w:spacing w:before="58" w:line="195" w:lineRule="auto"/>
              <w:ind w:left="309"/>
              <w:rPr>
                <w:rFonts w:eastAsia="Times New Roman"/>
                <w:spacing w:val="-9"/>
                <w:sz w:val="20"/>
                <w:szCs w:val="20"/>
              </w:rPr>
            </w:pPr>
            <w:r>
              <w:rPr>
                <w:rFonts w:eastAsia="Times New Roman"/>
                <w:spacing w:val="-7"/>
                <w:sz w:val="20"/>
                <w:szCs w:val="20"/>
              </w:rPr>
              <w:t>1</w:t>
            </w:r>
            <w:r>
              <w:rPr>
                <w:rFonts w:eastAsia="Times New Roman"/>
                <w:spacing w:val="-4"/>
                <w:sz w:val="20"/>
                <w:szCs w:val="20"/>
              </w:rPr>
              <w:t>7.4. 1</w:t>
            </w:r>
          </w:p>
        </w:tc>
        <w:tc>
          <w:tcPr>
            <w:tcW w:w="7644" w:type="dxa"/>
            <w:tcBorders>
              <w:right w:val="single" w:sz="6" w:space="0" w:color="000000"/>
            </w:tcBorders>
          </w:tcPr>
          <w:p w14:paraId="3C5AF8D1" w14:textId="77777777" w:rsidR="003C5B32" w:rsidRDefault="00F56DB7">
            <w:pPr>
              <w:spacing w:before="102" w:line="293" w:lineRule="auto"/>
              <w:ind w:left="318"/>
              <w:rPr>
                <w:rFonts w:ascii="宋体" w:hAnsi="宋体" w:cs="宋体" w:hint="eastAsia"/>
                <w:sz w:val="20"/>
                <w:szCs w:val="20"/>
              </w:rPr>
            </w:pPr>
            <w:r>
              <w:rPr>
                <w:rFonts w:ascii="宋体" w:hAnsi="宋体" w:cs="宋体"/>
                <w:spacing w:val="10"/>
                <w:sz w:val="20"/>
                <w:szCs w:val="20"/>
                <w:highlight w:val="magenta"/>
              </w:rPr>
              <w:t>质量保证金</w:t>
            </w:r>
            <w:r>
              <w:rPr>
                <w:rFonts w:ascii="宋体" w:hAnsi="宋体" w:cs="宋体"/>
                <w:spacing w:val="8"/>
                <w:sz w:val="20"/>
                <w:szCs w:val="20"/>
                <w:highlight w:val="magenta"/>
              </w:rPr>
              <w:t>金</w:t>
            </w:r>
            <w:r>
              <w:rPr>
                <w:rFonts w:ascii="宋体" w:hAnsi="宋体" w:cs="宋体"/>
                <w:spacing w:val="5"/>
                <w:sz w:val="20"/>
                <w:szCs w:val="20"/>
                <w:highlight w:val="magenta"/>
              </w:rPr>
              <w:t>额，规定为：</w:t>
            </w:r>
            <w:r>
              <w:rPr>
                <w:rFonts w:eastAsia="Times New Roman"/>
                <w:spacing w:val="5"/>
                <w:sz w:val="20"/>
                <w:szCs w:val="20"/>
                <w:highlight w:val="magenta"/>
                <w:u w:val="single"/>
              </w:rPr>
              <w:t xml:space="preserve">    </w:t>
            </w:r>
            <w:r>
              <w:rPr>
                <w:rFonts w:hint="eastAsia"/>
                <w:spacing w:val="5"/>
                <w:sz w:val="20"/>
                <w:szCs w:val="20"/>
                <w:highlight w:val="magenta"/>
                <w:u w:val="single"/>
              </w:rPr>
              <w:t>2</w:t>
            </w:r>
            <w:r>
              <w:rPr>
                <w:rFonts w:eastAsia="Times New Roman"/>
                <w:spacing w:val="5"/>
                <w:sz w:val="20"/>
                <w:szCs w:val="20"/>
                <w:highlight w:val="magenta"/>
                <w:u w:val="single"/>
              </w:rPr>
              <w:t xml:space="preserve">   %</w:t>
            </w:r>
            <w:r>
              <w:rPr>
                <w:rFonts w:ascii="宋体" w:hAnsi="宋体" w:cs="宋体"/>
                <w:spacing w:val="5"/>
                <w:sz w:val="20"/>
                <w:szCs w:val="20"/>
                <w:highlight w:val="magenta"/>
              </w:rPr>
              <w:t>工程价款结算总额</w:t>
            </w:r>
            <w:r>
              <w:rPr>
                <w:rFonts w:ascii="宋体" w:hAnsi="宋体" w:cs="宋体"/>
                <w:spacing w:val="5"/>
                <w:sz w:val="20"/>
                <w:szCs w:val="20"/>
              </w:rPr>
              <w:t>，质量保证金不计付利息。</w:t>
            </w:r>
          </w:p>
          <w:p w14:paraId="09084D5C" w14:textId="77777777" w:rsidR="003C5B32" w:rsidRDefault="00F56DB7">
            <w:pPr>
              <w:spacing w:before="121" w:line="369" w:lineRule="auto"/>
              <w:ind w:left="109" w:right="102" w:firstLine="218"/>
              <w:rPr>
                <w:rFonts w:ascii="宋体" w:hAnsi="宋体" w:cs="宋体" w:hint="eastAsia"/>
                <w:sz w:val="20"/>
                <w:szCs w:val="20"/>
              </w:rPr>
            </w:pPr>
            <w:r>
              <w:rPr>
                <w:rFonts w:ascii="宋体" w:hAnsi="宋体" w:cs="宋体"/>
                <w:spacing w:val="16"/>
                <w:sz w:val="20"/>
                <w:szCs w:val="20"/>
              </w:rPr>
              <w:t>(</w:t>
            </w:r>
            <w:r>
              <w:rPr>
                <w:rFonts w:eastAsia="Times New Roman"/>
                <w:spacing w:val="11"/>
                <w:sz w:val="20"/>
                <w:szCs w:val="20"/>
              </w:rPr>
              <w:t>1</w:t>
            </w:r>
            <w:r>
              <w:rPr>
                <w:rFonts w:ascii="宋体" w:hAnsi="宋体" w:cs="宋体"/>
                <w:spacing w:val="11"/>
                <w:sz w:val="20"/>
                <w:szCs w:val="20"/>
              </w:rPr>
              <w:t>) 承包人履约保证金、质量保证金均采用银行保函形式的，在发包人与承包</w:t>
            </w:r>
            <w:r>
              <w:rPr>
                <w:rFonts w:ascii="宋体" w:hAnsi="宋体" w:cs="宋体"/>
                <w:sz w:val="20"/>
                <w:szCs w:val="20"/>
              </w:rPr>
              <w:t xml:space="preserve"> </w:t>
            </w:r>
            <w:r>
              <w:rPr>
                <w:rFonts w:ascii="宋体" w:hAnsi="宋体" w:cs="宋体"/>
                <w:spacing w:val="14"/>
                <w:sz w:val="20"/>
                <w:szCs w:val="20"/>
              </w:rPr>
              <w:t>人</w:t>
            </w:r>
            <w:r>
              <w:rPr>
                <w:rFonts w:ascii="宋体" w:hAnsi="宋体" w:cs="宋体"/>
                <w:spacing w:val="12"/>
                <w:sz w:val="20"/>
                <w:szCs w:val="20"/>
              </w:rPr>
              <w:t>完成本合同工程价款结算后，承包人应在工程验收证书颁发之前，按《项目专</w:t>
            </w:r>
            <w:r>
              <w:rPr>
                <w:rFonts w:ascii="宋体" w:hAnsi="宋体" w:cs="宋体"/>
                <w:sz w:val="20"/>
                <w:szCs w:val="20"/>
              </w:rPr>
              <w:t xml:space="preserve"> </w:t>
            </w:r>
            <w:r>
              <w:rPr>
                <w:rFonts w:ascii="宋体" w:hAnsi="宋体" w:cs="宋体"/>
                <w:spacing w:val="9"/>
                <w:sz w:val="20"/>
                <w:szCs w:val="20"/>
              </w:rPr>
              <w:t>用合同条款数据表》 中规定的额度向发包人提交质量保证金银行保函，出具保</w:t>
            </w:r>
            <w:r>
              <w:rPr>
                <w:rFonts w:ascii="宋体" w:hAnsi="宋体" w:cs="宋体"/>
                <w:spacing w:val="7"/>
                <w:sz w:val="20"/>
                <w:szCs w:val="20"/>
              </w:rPr>
              <w:t>函</w:t>
            </w:r>
            <w:r>
              <w:rPr>
                <w:rFonts w:ascii="宋体" w:hAnsi="宋体" w:cs="宋体"/>
                <w:sz w:val="20"/>
                <w:szCs w:val="20"/>
              </w:rPr>
              <w:t xml:space="preserve"> </w:t>
            </w:r>
            <w:r>
              <w:rPr>
                <w:rFonts w:ascii="宋体" w:hAnsi="宋体" w:cs="宋体"/>
                <w:spacing w:val="14"/>
                <w:sz w:val="20"/>
                <w:szCs w:val="20"/>
              </w:rPr>
              <w:t>的</w:t>
            </w:r>
            <w:r>
              <w:rPr>
                <w:rFonts w:ascii="宋体" w:hAnsi="宋体" w:cs="宋体"/>
                <w:spacing w:val="12"/>
                <w:sz w:val="20"/>
                <w:szCs w:val="20"/>
              </w:rPr>
              <w:t>银行须具有相应担保能力，且按照发包人批准的格式出具，所需费用由承包人</w:t>
            </w:r>
            <w:r>
              <w:rPr>
                <w:rFonts w:ascii="宋体" w:hAnsi="宋体" w:cs="宋体"/>
                <w:sz w:val="20"/>
                <w:szCs w:val="20"/>
              </w:rPr>
              <w:t xml:space="preserve"> </w:t>
            </w:r>
            <w:r>
              <w:rPr>
                <w:rFonts w:ascii="宋体" w:hAnsi="宋体" w:cs="宋体"/>
                <w:spacing w:val="9"/>
                <w:sz w:val="20"/>
                <w:szCs w:val="20"/>
              </w:rPr>
              <w:t>承担，保函的有效期应至缺陷责任期满之日止。</w:t>
            </w:r>
          </w:p>
          <w:p w14:paraId="1E8C7753" w14:textId="77777777" w:rsidR="003C5B32" w:rsidRDefault="00F56DB7">
            <w:pPr>
              <w:spacing w:before="2" w:line="369" w:lineRule="auto"/>
              <w:ind w:left="109" w:right="104" w:firstLine="212"/>
              <w:rPr>
                <w:rFonts w:ascii="宋体" w:hAnsi="宋体" w:cs="宋体" w:hint="eastAsia"/>
                <w:sz w:val="20"/>
                <w:szCs w:val="20"/>
              </w:rPr>
            </w:pPr>
            <w:r>
              <w:rPr>
                <w:rFonts w:ascii="宋体" w:hAnsi="宋体" w:cs="宋体"/>
                <w:spacing w:val="12"/>
                <w:sz w:val="20"/>
                <w:szCs w:val="20"/>
              </w:rPr>
              <w:t>履约保证金保函的有效期至缺陷责任期满之日止，且承包人履约保证金保函</w:t>
            </w:r>
            <w:r>
              <w:rPr>
                <w:rFonts w:ascii="宋体" w:hAnsi="宋体" w:cs="宋体"/>
                <w:spacing w:val="11"/>
                <w:sz w:val="20"/>
                <w:szCs w:val="20"/>
              </w:rPr>
              <w:t>金</w:t>
            </w:r>
            <w:r>
              <w:rPr>
                <w:rFonts w:ascii="宋体" w:hAnsi="宋体" w:cs="宋体"/>
                <w:sz w:val="20"/>
                <w:szCs w:val="20"/>
              </w:rPr>
              <w:t xml:space="preserve"> </w:t>
            </w:r>
            <w:r>
              <w:rPr>
                <w:rFonts w:ascii="宋体" w:hAnsi="宋体" w:cs="宋体"/>
                <w:spacing w:val="18"/>
                <w:sz w:val="20"/>
                <w:szCs w:val="20"/>
              </w:rPr>
              <w:t>额</w:t>
            </w:r>
            <w:r>
              <w:rPr>
                <w:rFonts w:ascii="宋体" w:hAnsi="宋体" w:cs="宋体"/>
                <w:spacing w:val="12"/>
                <w:sz w:val="20"/>
                <w:szCs w:val="20"/>
              </w:rPr>
              <w:t>不</w:t>
            </w:r>
            <w:r>
              <w:rPr>
                <w:rFonts w:ascii="宋体" w:hAnsi="宋体" w:cs="宋体"/>
                <w:spacing w:val="9"/>
                <w:sz w:val="20"/>
                <w:szCs w:val="20"/>
              </w:rPr>
              <w:t>低于质量保证金金额的，承包人无须另行提交质量保证金银行保函。</w:t>
            </w:r>
          </w:p>
          <w:p w14:paraId="0DCA67C6" w14:textId="77777777" w:rsidR="003C5B32" w:rsidRDefault="00F56DB7">
            <w:pPr>
              <w:spacing w:before="3" w:line="368" w:lineRule="auto"/>
              <w:ind w:left="109" w:right="50" w:firstLine="212"/>
              <w:rPr>
                <w:rFonts w:ascii="宋体" w:hAnsi="宋体" w:cs="宋体" w:hint="eastAsia"/>
                <w:sz w:val="20"/>
                <w:szCs w:val="20"/>
              </w:rPr>
            </w:pPr>
            <w:r>
              <w:rPr>
                <w:rFonts w:ascii="宋体" w:hAnsi="宋体" w:cs="宋体"/>
                <w:spacing w:val="12"/>
                <w:sz w:val="20"/>
                <w:szCs w:val="20"/>
              </w:rPr>
              <w:t>履约保证金保函的有效期至缺陷责任期满之日止，但承包人履约保证金保函</w:t>
            </w:r>
            <w:r>
              <w:rPr>
                <w:rFonts w:ascii="宋体" w:hAnsi="宋体" w:cs="宋体"/>
                <w:spacing w:val="11"/>
                <w:sz w:val="20"/>
                <w:szCs w:val="20"/>
              </w:rPr>
              <w:t>金</w:t>
            </w:r>
            <w:r>
              <w:rPr>
                <w:rFonts w:ascii="宋体" w:hAnsi="宋体" w:cs="宋体"/>
                <w:sz w:val="20"/>
                <w:szCs w:val="20"/>
              </w:rPr>
              <w:t xml:space="preserve"> </w:t>
            </w:r>
            <w:r>
              <w:rPr>
                <w:rFonts w:ascii="宋体" w:hAnsi="宋体" w:cs="宋体"/>
                <w:spacing w:val="24"/>
                <w:sz w:val="20"/>
                <w:szCs w:val="20"/>
              </w:rPr>
              <w:t>额</w:t>
            </w:r>
            <w:r>
              <w:rPr>
                <w:rFonts w:ascii="宋体" w:hAnsi="宋体" w:cs="宋体"/>
                <w:spacing w:val="18"/>
                <w:sz w:val="20"/>
                <w:szCs w:val="20"/>
              </w:rPr>
              <w:t>低</w:t>
            </w:r>
            <w:r>
              <w:rPr>
                <w:rFonts w:ascii="宋体" w:hAnsi="宋体" w:cs="宋体"/>
                <w:spacing w:val="12"/>
                <w:sz w:val="20"/>
                <w:szCs w:val="20"/>
              </w:rPr>
              <w:t>于质量保证金金额的，承包人应另行提交全额质量保证金银行保函。同时，</w:t>
            </w:r>
            <w:r>
              <w:rPr>
                <w:rFonts w:ascii="宋体" w:hAnsi="宋体" w:cs="宋体"/>
                <w:sz w:val="20"/>
                <w:szCs w:val="20"/>
              </w:rPr>
              <w:t xml:space="preserve"> </w:t>
            </w:r>
            <w:r>
              <w:rPr>
                <w:rFonts w:ascii="宋体" w:hAnsi="宋体" w:cs="宋体"/>
                <w:spacing w:val="14"/>
                <w:sz w:val="20"/>
                <w:szCs w:val="20"/>
              </w:rPr>
              <w:t>发</w:t>
            </w:r>
            <w:r>
              <w:rPr>
                <w:rFonts w:ascii="宋体" w:hAnsi="宋体" w:cs="宋体"/>
                <w:spacing w:val="8"/>
                <w:sz w:val="20"/>
                <w:szCs w:val="20"/>
              </w:rPr>
              <w:t>包</w:t>
            </w:r>
            <w:r>
              <w:rPr>
                <w:rFonts w:ascii="宋体" w:hAnsi="宋体" w:cs="宋体"/>
                <w:spacing w:val="7"/>
                <w:sz w:val="20"/>
                <w:szCs w:val="20"/>
              </w:rPr>
              <w:t>人将提前终止承包人履约保证金保函的有效期 (至颁发工程验收证书之日) ，</w:t>
            </w:r>
            <w:r>
              <w:rPr>
                <w:rFonts w:ascii="宋体" w:hAnsi="宋体" w:cs="宋体"/>
                <w:sz w:val="20"/>
                <w:szCs w:val="20"/>
              </w:rPr>
              <w:t xml:space="preserve"> </w:t>
            </w:r>
            <w:r>
              <w:rPr>
                <w:rFonts w:ascii="宋体" w:hAnsi="宋体" w:cs="宋体"/>
                <w:spacing w:val="9"/>
                <w:sz w:val="20"/>
                <w:szCs w:val="20"/>
              </w:rPr>
              <w:t>并</w:t>
            </w:r>
            <w:r>
              <w:rPr>
                <w:rFonts w:ascii="宋体" w:hAnsi="宋体" w:cs="宋体"/>
                <w:spacing w:val="8"/>
                <w:sz w:val="20"/>
                <w:szCs w:val="20"/>
              </w:rPr>
              <w:t>函告出具保函的银行。</w:t>
            </w:r>
          </w:p>
          <w:p w14:paraId="28FBC862" w14:textId="77777777" w:rsidR="003C5B32" w:rsidRDefault="00F56DB7">
            <w:pPr>
              <w:spacing w:line="369" w:lineRule="auto"/>
              <w:ind w:left="109" w:right="102" w:firstLine="218"/>
              <w:rPr>
                <w:rFonts w:ascii="宋体" w:hAnsi="宋体" w:cs="宋体" w:hint="eastAsia"/>
                <w:sz w:val="20"/>
                <w:szCs w:val="20"/>
              </w:rPr>
            </w:pPr>
            <w:r>
              <w:rPr>
                <w:rFonts w:ascii="宋体" w:hAnsi="宋体" w:cs="宋体"/>
                <w:spacing w:val="20"/>
                <w:sz w:val="20"/>
                <w:szCs w:val="20"/>
              </w:rPr>
              <w:t>(</w:t>
            </w:r>
            <w:r>
              <w:rPr>
                <w:rFonts w:eastAsia="Times New Roman"/>
                <w:spacing w:val="20"/>
                <w:sz w:val="20"/>
                <w:szCs w:val="20"/>
              </w:rPr>
              <w:t>2</w:t>
            </w:r>
            <w:r>
              <w:rPr>
                <w:rFonts w:ascii="宋体" w:hAnsi="宋体" w:cs="宋体"/>
                <w:spacing w:val="13"/>
                <w:sz w:val="20"/>
                <w:szCs w:val="20"/>
              </w:rPr>
              <w:t>)</w:t>
            </w:r>
            <w:r>
              <w:rPr>
                <w:rFonts w:ascii="宋体" w:hAnsi="宋体" w:cs="宋体"/>
                <w:spacing w:val="10"/>
                <w:sz w:val="20"/>
                <w:szCs w:val="20"/>
              </w:rPr>
              <w:t xml:space="preserve"> 承包人履约保证金、质量保证金均采用现金 (电汇或银行汇票形式) 的，</w:t>
            </w:r>
            <w:r>
              <w:rPr>
                <w:rFonts w:ascii="宋体" w:hAnsi="宋体" w:cs="宋体"/>
                <w:sz w:val="20"/>
                <w:szCs w:val="20"/>
              </w:rPr>
              <w:t xml:space="preserve"> </w:t>
            </w:r>
            <w:r>
              <w:rPr>
                <w:rFonts w:ascii="宋体" w:hAnsi="宋体" w:cs="宋体"/>
                <w:spacing w:val="9"/>
                <w:sz w:val="20"/>
                <w:szCs w:val="20"/>
              </w:rPr>
              <w:t>承包人应在签发工程验收证书时，按《项目专用合同条款数据表》 中的规定的</w:t>
            </w:r>
            <w:r>
              <w:rPr>
                <w:rFonts w:ascii="宋体" w:hAnsi="宋体" w:cs="宋体"/>
                <w:spacing w:val="7"/>
                <w:sz w:val="20"/>
                <w:szCs w:val="20"/>
              </w:rPr>
              <w:t>金</w:t>
            </w:r>
            <w:r>
              <w:rPr>
                <w:rFonts w:ascii="宋体" w:hAnsi="宋体" w:cs="宋体"/>
                <w:sz w:val="20"/>
                <w:szCs w:val="20"/>
              </w:rPr>
              <w:t xml:space="preserve"> </w:t>
            </w:r>
            <w:r>
              <w:rPr>
                <w:rFonts w:ascii="宋体" w:hAnsi="宋体" w:cs="宋体"/>
                <w:spacing w:val="13"/>
                <w:sz w:val="20"/>
                <w:szCs w:val="20"/>
              </w:rPr>
              <w:t>额</w:t>
            </w:r>
            <w:r>
              <w:rPr>
                <w:rFonts w:ascii="宋体" w:hAnsi="宋体" w:cs="宋体"/>
                <w:spacing w:val="8"/>
                <w:sz w:val="20"/>
                <w:szCs w:val="20"/>
              </w:rPr>
              <w:t>向发包人提交质量保证金。</w:t>
            </w:r>
          </w:p>
          <w:p w14:paraId="5E432CF2" w14:textId="77777777" w:rsidR="003C5B32" w:rsidRDefault="00F56DB7">
            <w:pPr>
              <w:spacing w:before="2" w:line="369" w:lineRule="auto"/>
              <w:ind w:left="109" w:right="33" w:firstLine="212"/>
              <w:rPr>
                <w:rFonts w:ascii="宋体" w:hAnsi="宋体" w:cs="宋体" w:hint="eastAsia"/>
                <w:sz w:val="20"/>
                <w:szCs w:val="20"/>
              </w:rPr>
            </w:pPr>
            <w:r>
              <w:rPr>
                <w:rFonts w:ascii="宋体" w:hAnsi="宋体" w:cs="宋体"/>
                <w:spacing w:val="12"/>
                <w:sz w:val="20"/>
                <w:szCs w:val="20"/>
              </w:rPr>
              <w:t>如履约保证金金额不低于质量保证金金额的，发包人从履约保证金中扣留相</w:t>
            </w:r>
            <w:r>
              <w:rPr>
                <w:rFonts w:ascii="宋体" w:hAnsi="宋体" w:cs="宋体"/>
                <w:spacing w:val="11"/>
                <w:sz w:val="20"/>
                <w:szCs w:val="20"/>
              </w:rPr>
              <w:t>应</w:t>
            </w:r>
            <w:r>
              <w:rPr>
                <w:rFonts w:ascii="宋体" w:hAnsi="宋体" w:cs="宋体"/>
                <w:sz w:val="20"/>
                <w:szCs w:val="20"/>
              </w:rPr>
              <w:t xml:space="preserve"> </w:t>
            </w:r>
            <w:r>
              <w:rPr>
                <w:rFonts w:ascii="宋体" w:hAnsi="宋体" w:cs="宋体"/>
                <w:spacing w:val="10"/>
                <w:sz w:val="20"/>
                <w:szCs w:val="20"/>
              </w:rPr>
              <w:t>额</w:t>
            </w:r>
            <w:r>
              <w:rPr>
                <w:rFonts w:ascii="宋体" w:hAnsi="宋体" w:cs="宋体"/>
                <w:spacing w:val="8"/>
                <w:sz w:val="20"/>
                <w:szCs w:val="20"/>
              </w:rPr>
              <w:t>度的质量保证金，并在签发工程验收证书时，将剩余履约保证金退还给承包人。</w:t>
            </w:r>
          </w:p>
          <w:p w14:paraId="5220157B" w14:textId="77777777" w:rsidR="003C5B32" w:rsidRDefault="00F56DB7">
            <w:pPr>
              <w:spacing w:before="1" w:line="369" w:lineRule="auto"/>
              <w:ind w:left="110" w:right="102" w:firstLine="211"/>
              <w:rPr>
                <w:rFonts w:ascii="宋体" w:hAnsi="宋体" w:cs="宋体" w:hint="eastAsia"/>
                <w:sz w:val="20"/>
                <w:szCs w:val="20"/>
              </w:rPr>
            </w:pPr>
            <w:r>
              <w:rPr>
                <w:rFonts w:ascii="宋体" w:hAnsi="宋体" w:cs="宋体"/>
                <w:spacing w:val="12"/>
                <w:sz w:val="20"/>
                <w:szCs w:val="20"/>
              </w:rPr>
              <w:t>如履约保证金金额低于质量保证金金额的，发包人将扣留全部履约保证金作</w:t>
            </w:r>
            <w:r>
              <w:rPr>
                <w:rFonts w:ascii="宋体" w:hAnsi="宋体" w:cs="宋体"/>
                <w:spacing w:val="11"/>
                <w:sz w:val="20"/>
                <w:szCs w:val="20"/>
              </w:rPr>
              <w:t>为</w:t>
            </w:r>
            <w:r>
              <w:rPr>
                <w:rFonts w:ascii="宋体" w:hAnsi="宋体" w:cs="宋体"/>
                <w:sz w:val="20"/>
                <w:szCs w:val="20"/>
              </w:rPr>
              <w:t xml:space="preserve"> </w:t>
            </w:r>
            <w:r>
              <w:rPr>
                <w:rFonts w:ascii="宋体" w:hAnsi="宋体" w:cs="宋体"/>
                <w:spacing w:val="13"/>
                <w:sz w:val="20"/>
                <w:szCs w:val="20"/>
              </w:rPr>
              <w:t>质</w:t>
            </w:r>
            <w:r>
              <w:rPr>
                <w:rFonts w:ascii="宋体" w:hAnsi="宋体" w:cs="宋体"/>
                <w:spacing w:val="12"/>
                <w:sz w:val="20"/>
                <w:szCs w:val="20"/>
              </w:rPr>
              <w:t>量保证金的一部分，且承包人应在签发工程验收证书时向发包人提交质量保证</w:t>
            </w:r>
            <w:r>
              <w:rPr>
                <w:rFonts w:ascii="宋体" w:hAnsi="宋体" w:cs="宋体"/>
                <w:sz w:val="20"/>
                <w:szCs w:val="20"/>
              </w:rPr>
              <w:t xml:space="preserve"> </w:t>
            </w:r>
            <w:r>
              <w:rPr>
                <w:rFonts w:ascii="宋体" w:hAnsi="宋体" w:cs="宋体"/>
                <w:spacing w:val="8"/>
                <w:sz w:val="20"/>
                <w:szCs w:val="20"/>
              </w:rPr>
              <w:t>金的剩余</w:t>
            </w:r>
            <w:r>
              <w:rPr>
                <w:rFonts w:ascii="宋体" w:hAnsi="宋体" w:cs="宋体"/>
                <w:spacing w:val="5"/>
                <w:sz w:val="20"/>
                <w:szCs w:val="20"/>
              </w:rPr>
              <w:t>部</w:t>
            </w:r>
            <w:r>
              <w:rPr>
                <w:rFonts w:ascii="宋体" w:hAnsi="宋体" w:cs="宋体"/>
                <w:spacing w:val="4"/>
                <w:sz w:val="20"/>
                <w:szCs w:val="20"/>
              </w:rPr>
              <w:t>分 ( “质量保证金”减去“履约保证金”) 。</w:t>
            </w:r>
          </w:p>
          <w:p w14:paraId="33E4FA28" w14:textId="77777777" w:rsidR="003C5B32" w:rsidRDefault="00F56DB7">
            <w:pPr>
              <w:spacing w:before="138" w:line="369" w:lineRule="auto"/>
              <w:ind w:left="108" w:right="102" w:firstLine="4"/>
              <w:rPr>
                <w:rFonts w:ascii="宋体" w:hAnsi="宋体" w:cs="宋体" w:hint="eastAsia"/>
                <w:sz w:val="20"/>
                <w:szCs w:val="20"/>
              </w:rPr>
            </w:pPr>
            <w:r>
              <w:rPr>
                <w:rFonts w:ascii="宋体" w:hAnsi="宋体" w:cs="宋体"/>
                <w:spacing w:val="20"/>
                <w:sz w:val="20"/>
                <w:szCs w:val="20"/>
              </w:rPr>
              <w:lastRenderedPageBreak/>
              <w:t>(</w:t>
            </w:r>
            <w:r>
              <w:rPr>
                <w:rFonts w:eastAsia="Times New Roman"/>
                <w:spacing w:val="20"/>
                <w:sz w:val="20"/>
                <w:szCs w:val="20"/>
              </w:rPr>
              <w:t>3</w:t>
            </w:r>
            <w:r>
              <w:rPr>
                <w:rFonts w:ascii="宋体" w:hAnsi="宋体" w:cs="宋体"/>
                <w:spacing w:val="11"/>
                <w:sz w:val="20"/>
                <w:szCs w:val="20"/>
              </w:rPr>
              <w:t>)</w:t>
            </w:r>
            <w:r>
              <w:rPr>
                <w:rFonts w:ascii="宋体" w:hAnsi="宋体" w:cs="宋体"/>
                <w:spacing w:val="10"/>
                <w:sz w:val="20"/>
                <w:szCs w:val="20"/>
              </w:rPr>
              <w:t xml:space="preserve"> 承包人履约保证金采用现金 (电汇或银行汇票形式) 、质量保证金采用银</w:t>
            </w:r>
            <w:r>
              <w:rPr>
                <w:rFonts w:ascii="宋体" w:hAnsi="宋体" w:cs="宋体"/>
                <w:spacing w:val="12"/>
                <w:sz w:val="20"/>
                <w:szCs w:val="20"/>
              </w:rPr>
              <w:t>行保函形式的，在发包人与承包人完成本合同工程价款结算后，承包人应在工</w:t>
            </w:r>
            <w:r>
              <w:rPr>
                <w:rFonts w:ascii="宋体" w:hAnsi="宋体" w:cs="宋体"/>
                <w:spacing w:val="10"/>
                <w:sz w:val="20"/>
                <w:szCs w:val="20"/>
              </w:rPr>
              <w:t>程</w:t>
            </w:r>
            <w:r>
              <w:rPr>
                <w:rFonts w:ascii="宋体" w:hAnsi="宋体" w:cs="宋体"/>
                <w:sz w:val="20"/>
                <w:szCs w:val="20"/>
              </w:rPr>
              <w:t xml:space="preserve"> </w:t>
            </w:r>
            <w:r>
              <w:rPr>
                <w:rFonts w:ascii="宋体" w:hAnsi="宋体" w:cs="宋体"/>
                <w:spacing w:val="9"/>
                <w:sz w:val="20"/>
                <w:szCs w:val="20"/>
              </w:rPr>
              <w:t>验收证书颁发时，按《项目专用合同条款数据表》 中规定的额度向发包人提交</w:t>
            </w:r>
            <w:r>
              <w:rPr>
                <w:rFonts w:ascii="宋体" w:hAnsi="宋体" w:cs="宋体"/>
                <w:spacing w:val="7"/>
                <w:sz w:val="20"/>
                <w:szCs w:val="20"/>
              </w:rPr>
              <w:t>质</w:t>
            </w:r>
            <w:r>
              <w:rPr>
                <w:rFonts w:ascii="宋体" w:hAnsi="宋体" w:cs="宋体"/>
                <w:sz w:val="20"/>
                <w:szCs w:val="20"/>
              </w:rPr>
              <w:t xml:space="preserve"> </w:t>
            </w:r>
            <w:r>
              <w:rPr>
                <w:rFonts w:ascii="宋体" w:hAnsi="宋体" w:cs="宋体"/>
                <w:spacing w:val="14"/>
                <w:sz w:val="20"/>
                <w:szCs w:val="20"/>
              </w:rPr>
              <w:t>量</w:t>
            </w:r>
            <w:r>
              <w:rPr>
                <w:rFonts w:ascii="宋体" w:hAnsi="宋体" w:cs="宋体"/>
                <w:spacing w:val="12"/>
                <w:sz w:val="20"/>
                <w:szCs w:val="20"/>
              </w:rPr>
              <w:t>保证金银行保函，出具保函的银行须具有相应担保能力，且按照发包人批准的</w:t>
            </w:r>
            <w:r>
              <w:rPr>
                <w:rFonts w:ascii="宋体" w:hAnsi="宋体" w:cs="宋体"/>
                <w:sz w:val="20"/>
                <w:szCs w:val="20"/>
              </w:rPr>
              <w:t xml:space="preserve"> </w:t>
            </w:r>
            <w:r>
              <w:rPr>
                <w:rFonts w:ascii="宋体" w:hAnsi="宋体" w:cs="宋体"/>
                <w:spacing w:val="18"/>
                <w:sz w:val="20"/>
                <w:szCs w:val="20"/>
              </w:rPr>
              <w:t>格</w:t>
            </w:r>
            <w:r>
              <w:rPr>
                <w:rFonts w:ascii="宋体" w:hAnsi="宋体" w:cs="宋体"/>
                <w:spacing w:val="15"/>
                <w:sz w:val="20"/>
                <w:szCs w:val="20"/>
              </w:rPr>
              <w:t>式</w:t>
            </w:r>
            <w:r>
              <w:rPr>
                <w:rFonts w:ascii="宋体" w:hAnsi="宋体" w:cs="宋体"/>
                <w:spacing w:val="9"/>
                <w:sz w:val="20"/>
                <w:szCs w:val="20"/>
              </w:rPr>
              <w:t>出具，所需费用由承包人承担，保函的有效期应至缺陷责任期满之日止。</w:t>
            </w:r>
          </w:p>
          <w:p w14:paraId="725DAEA3" w14:textId="77777777" w:rsidR="003C5B32" w:rsidRDefault="00F56DB7">
            <w:pPr>
              <w:spacing w:line="369" w:lineRule="auto"/>
              <w:ind w:left="109" w:right="11" w:firstLine="218"/>
              <w:rPr>
                <w:rFonts w:ascii="宋体" w:hAnsi="宋体" w:cs="宋体" w:hint="eastAsia"/>
                <w:sz w:val="20"/>
                <w:szCs w:val="20"/>
              </w:rPr>
            </w:pPr>
            <w:r>
              <w:rPr>
                <w:rFonts w:ascii="宋体" w:hAnsi="宋体" w:cs="宋体"/>
                <w:spacing w:val="11"/>
                <w:sz w:val="20"/>
                <w:szCs w:val="20"/>
              </w:rPr>
              <w:t>(</w:t>
            </w:r>
            <w:r>
              <w:rPr>
                <w:rFonts w:eastAsia="Times New Roman"/>
                <w:spacing w:val="11"/>
                <w:sz w:val="20"/>
                <w:szCs w:val="20"/>
              </w:rPr>
              <w:t>4</w:t>
            </w:r>
            <w:r>
              <w:rPr>
                <w:rFonts w:ascii="宋体" w:hAnsi="宋体" w:cs="宋体"/>
                <w:spacing w:val="11"/>
                <w:sz w:val="20"/>
                <w:szCs w:val="20"/>
              </w:rPr>
              <w:t>) 承包人履约保证金采用银行保函形式、质量保证金采用现金 (电汇或银</w:t>
            </w:r>
            <w:r>
              <w:rPr>
                <w:rFonts w:ascii="宋体" w:hAnsi="宋体" w:cs="宋体"/>
                <w:spacing w:val="5"/>
                <w:sz w:val="20"/>
                <w:szCs w:val="20"/>
              </w:rPr>
              <w:t>行</w:t>
            </w:r>
            <w:r>
              <w:rPr>
                <w:rFonts w:ascii="宋体" w:hAnsi="宋体" w:cs="宋体"/>
                <w:sz w:val="20"/>
                <w:szCs w:val="20"/>
              </w:rPr>
              <w:t xml:space="preserve"> </w:t>
            </w:r>
            <w:r>
              <w:rPr>
                <w:rFonts w:ascii="宋体" w:hAnsi="宋体" w:cs="宋体"/>
                <w:spacing w:val="16"/>
                <w:sz w:val="20"/>
                <w:szCs w:val="20"/>
              </w:rPr>
              <w:t>汇票</w:t>
            </w:r>
            <w:r>
              <w:rPr>
                <w:rFonts w:ascii="宋体" w:hAnsi="宋体" w:cs="宋体"/>
                <w:spacing w:val="8"/>
                <w:sz w:val="20"/>
                <w:szCs w:val="20"/>
              </w:rPr>
              <w:t>形式) 的，承包人应在工程验收证书颁发时，按《项目专用合同条款数据表》</w:t>
            </w:r>
            <w:r>
              <w:rPr>
                <w:rFonts w:ascii="宋体" w:hAnsi="宋体" w:cs="宋体"/>
                <w:sz w:val="20"/>
                <w:szCs w:val="20"/>
              </w:rPr>
              <w:t xml:space="preserve"> </w:t>
            </w:r>
            <w:r>
              <w:rPr>
                <w:rFonts w:ascii="宋体" w:hAnsi="宋体" w:cs="宋体"/>
                <w:spacing w:val="9"/>
                <w:sz w:val="20"/>
                <w:szCs w:val="20"/>
              </w:rPr>
              <w:t>中规定的额度向发包人提交质量保证金</w:t>
            </w:r>
            <w:r>
              <w:rPr>
                <w:rFonts w:ascii="宋体" w:hAnsi="宋体" w:cs="宋体"/>
                <w:spacing w:val="7"/>
                <w:sz w:val="20"/>
                <w:szCs w:val="20"/>
              </w:rPr>
              <w:t>。</w:t>
            </w:r>
          </w:p>
          <w:p w14:paraId="0F01A8D1" w14:textId="77777777" w:rsidR="003C5B32" w:rsidRDefault="00F56DB7">
            <w:pPr>
              <w:spacing w:line="400" w:lineRule="exact"/>
              <w:ind w:left="328"/>
              <w:rPr>
                <w:rFonts w:ascii="宋体" w:hAnsi="宋体" w:cs="宋体" w:hint="eastAsia"/>
                <w:spacing w:val="7"/>
                <w:sz w:val="20"/>
                <w:szCs w:val="20"/>
              </w:rPr>
            </w:pPr>
            <w:r>
              <w:rPr>
                <w:rFonts w:ascii="宋体" w:hAnsi="宋体" w:cs="宋体"/>
                <w:spacing w:val="16"/>
                <w:position w:val="14"/>
                <w:sz w:val="20"/>
                <w:szCs w:val="20"/>
              </w:rPr>
              <w:t>(</w:t>
            </w:r>
            <w:r>
              <w:rPr>
                <w:rFonts w:eastAsia="Times New Roman"/>
                <w:spacing w:val="11"/>
                <w:position w:val="14"/>
                <w:sz w:val="20"/>
                <w:szCs w:val="20"/>
              </w:rPr>
              <w:t>5</w:t>
            </w:r>
            <w:r>
              <w:rPr>
                <w:rFonts w:ascii="宋体" w:hAnsi="宋体" w:cs="宋体"/>
                <w:spacing w:val="11"/>
                <w:position w:val="14"/>
                <w:sz w:val="20"/>
                <w:szCs w:val="20"/>
              </w:rPr>
              <w:t>) 质量保证金属建设资金，应专款专用，承包人不得用于抵债或作为处理经</w:t>
            </w:r>
            <w:r>
              <w:rPr>
                <w:rFonts w:ascii="宋体" w:hAnsi="宋体" w:cs="宋体" w:hint="eastAsia"/>
                <w:spacing w:val="11"/>
                <w:position w:val="14"/>
                <w:sz w:val="20"/>
                <w:szCs w:val="20"/>
              </w:rPr>
              <w:t>济纠纷</w:t>
            </w:r>
          </w:p>
        </w:tc>
      </w:tr>
    </w:tbl>
    <w:p w14:paraId="5B6982E2" w14:textId="77777777" w:rsidR="003C5B32" w:rsidRDefault="003C5B32">
      <w:pPr>
        <w:spacing w:line="92" w:lineRule="exact"/>
        <w:rPr>
          <w:rFonts w:ascii="Arial"/>
          <w:sz w:val="8"/>
        </w:rPr>
      </w:pPr>
    </w:p>
    <w:p w14:paraId="79CEFD2D" w14:textId="77777777" w:rsidR="003C5B32" w:rsidRDefault="003C5B32">
      <w:pPr>
        <w:sectPr w:rsidR="003C5B32">
          <w:headerReference w:type="default" r:id="rId41"/>
          <w:footerReference w:type="default" r:id="rId42"/>
          <w:pgSz w:w="11907" w:h="16840"/>
          <w:pgMar w:top="1165" w:right="1301" w:bottom="1333" w:left="1299" w:header="883" w:footer="1173" w:gutter="0"/>
          <w:cols w:space="720"/>
        </w:sectPr>
      </w:pPr>
    </w:p>
    <w:p w14:paraId="14D3A8D4" w14:textId="77777777" w:rsidR="003C5B32" w:rsidRDefault="003C5B32">
      <w:pPr>
        <w:spacing w:line="216" w:lineRule="exact"/>
      </w:pPr>
    </w:p>
    <w:p w14:paraId="17007BB3" w14:textId="77777777" w:rsidR="003C5B32" w:rsidRDefault="003C5B32">
      <w:pPr>
        <w:rPr>
          <w:rFonts w:ascii="Arial"/>
        </w:rPr>
      </w:pPr>
    </w:p>
    <w:p w14:paraId="08963BBA" w14:textId="77777777" w:rsidR="003C5B32" w:rsidRDefault="003C5B32"/>
    <w:p w14:paraId="067DFCCE" w14:textId="77777777" w:rsidR="003C5B32" w:rsidRDefault="003C5B32">
      <w:pPr>
        <w:spacing w:line="103" w:lineRule="auto"/>
        <w:rPr>
          <w:rFonts w:ascii="Arial"/>
          <w:sz w:val="2"/>
        </w:rPr>
      </w:pPr>
    </w:p>
    <w:tbl>
      <w:tblPr>
        <w:tblStyle w:val="TableNormal"/>
        <w:tblW w:w="9291"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4"/>
        <w:gridCol w:w="1113"/>
        <w:gridCol w:w="7644"/>
      </w:tblGrid>
      <w:tr w:rsidR="003C5B32" w14:paraId="378BEAAA" w14:textId="77777777">
        <w:trPr>
          <w:trHeight w:val="400"/>
        </w:trPr>
        <w:tc>
          <w:tcPr>
            <w:tcW w:w="534" w:type="dxa"/>
            <w:tcBorders>
              <w:left w:val="single" w:sz="6" w:space="0" w:color="000000"/>
            </w:tcBorders>
          </w:tcPr>
          <w:p w14:paraId="2A582116" w14:textId="77777777" w:rsidR="003C5B32" w:rsidRDefault="00F56DB7">
            <w:pPr>
              <w:spacing w:before="130" w:line="195" w:lineRule="auto"/>
              <w:ind w:left="155"/>
              <w:rPr>
                <w:sz w:val="20"/>
                <w:szCs w:val="20"/>
              </w:rPr>
            </w:pPr>
            <w:r>
              <w:rPr>
                <w:rFonts w:eastAsia="Times New Roman"/>
                <w:spacing w:val="3"/>
                <w:sz w:val="20"/>
                <w:szCs w:val="20"/>
              </w:rPr>
              <w:t>4</w:t>
            </w:r>
            <w:r>
              <w:rPr>
                <w:rFonts w:hint="eastAsia"/>
                <w:spacing w:val="3"/>
                <w:sz w:val="20"/>
                <w:szCs w:val="20"/>
              </w:rPr>
              <w:t>0</w:t>
            </w:r>
          </w:p>
        </w:tc>
        <w:tc>
          <w:tcPr>
            <w:tcW w:w="1113" w:type="dxa"/>
          </w:tcPr>
          <w:p w14:paraId="11FA0FF4" w14:textId="77777777" w:rsidR="003C5B32" w:rsidRDefault="00F56DB7">
            <w:pPr>
              <w:spacing w:before="93" w:line="231" w:lineRule="auto"/>
              <w:ind w:left="122"/>
              <w:rPr>
                <w:rFonts w:ascii="宋体" w:hAnsi="宋体" w:cs="宋体" w:hint="eastAsia"/>
                <w:sz w:val="20"/>
                <w:szCs w:val="20"/>
              </w:rPr>
            </w:pPr>
            <w:r>
              <w:rPr>
                <w:rFonts w:eastAsia="Times New Roman"/>
                <w:spacing w:val="-3"/>
                <w:sz w:val="20"/>
                <w:szCs w:val="20"/>
              </w:rPr>
              <w:t xml:space="preserve">17.5. 1 </w:t>
            </w:r>
            <w:r>
              <w:rPr>
                <w:rFonts w:ascii="宋体" w:hAnsi="宋体" w:cs="宋体"/>
                <w:spacing w:val="-3"/>
                <w:sz w:val="20"/>
                <w:szCs w:val="20"/>
              </w:rPr>
              <w:t>(</w:t>
            </w:r>
            <w:r>
              <w:rPr>
                <w:rFonts w:eastAsia="Times New Roman"/>
                <w:spacing w:val="-3"/>
                <w:sz w:val="20"/>
                <w:szCs w:val="20"/>
              </w:rPr>
              <w:t>1</w:t>
            </w:r>
            <w:r>
              <w:rPr>
                <w:rFonts w:ascii="宋体" w:hAnsi="宋体" w:cs="宋体"/>
                <w:spacing w:val="-2"/>
                <w:sz w:val="20"/>
                <w:szCs w:val="20"/>
              </w:rPr>
              <w:t>)</w:t>
            </w:r>
          </w:p>
        </w:tc>
        <w:tc>
          <w:tcPr>
            <w:tcW w:w="7644" w:type="dxa"/>
            <w:tcBorders>
              <w:right w:val="single" w:sz="6" w:space="0" w:color="000000"/>
            </w:tcBorders>
          </w:tcPr>
          <w:p w14:paraId="4142B7A4" w14:textId="77777777" w:rsidR="003C5B32" w:rsidRDefault="00F56DB7">
            <w:pPr>
              <w:spacing w:before="139" w:line="227" w:lineRule="auto"/>
              <w:ind w:left="303"/>
              <w:rPr>
                <w:rFonts w:ascii="宋体" w:hAnsi="宋体" w:cs="宋体" w:hint="eastAsia"/>
                <w:sz w:val="20"/>
                <w:szCs w:val="20"/>
              </w:rPr>
            </w:pPr>
            <w:r>
              <w:rPr>
                <w:rFonts w:ascii="宋体" w:hAnsi="宋体" w:cs="宋体"/>
                <w:spacing w:val="-8"/>
                <w:sz w:val="20"/>
                <w:szCs w:val="20"/>
              </w:rPr>
              <w:t>承包人</w:t>
            </w:r>
            <w:r>
              <w:rPr>
                <w:rFonts w:ascii="宋体" w:hAnsi="宋体" w:cs="宋体"/>
                <w:spacing w:val="-7"/>
                <w:sz w:val="20"/>
                <w:szCs w:val="20"/>
              </w:rPr>
              <w:t>向</w:t>
            </w:r>
            <w:r>
              <w:rPr>
                <w:rFonts w:ascii="宋体" w:hAnsi="宋体" w:cs="宋体"/>
                <w:spacing w:val="-4"/>
                <w:sz w:val="20"/>
                <w:szCs w:val="20"/>
              </w:rPr>
              <w:t>监理人提交交工付款申请单 (包括相关证明材料) 的份数，规定为：</w:t>
            </w:r>
            <w:r>
              <w:rPr>
                <w:rFonts w:eastAsia="Times New Roman"/>
                <w:spacing w:val="-4"/>
                <w:sz w:val="20"/>
                <w:szCs w:val="20"/>
              </w:rPr>
              <w:t xml:space="preserve">   6 </w:t>
            </w:r>
            <w:r>
              <w:rPr>
                <w:rFonts w:ascii="宋体" w:hAnsi="宋体" w:cs="宋体"/>
                <w:spacing w:val="-4"/>
                <w:sz w:val="20"/>
                <w:szCs w:val="20"/>
              </w:rPr>
              <w:t>份</w:t>
            </w:r>
            <w:r>
              <w:rPr>
                <w:rFonts w:ascii="宋体" w:hAnsi="宋体" w:cs="宋体"/>
                <w:sz w:val="20"/>
                <w:szCs w:val="20"/>
              </w:rPr>
              <w:t xml:space="preserve"> </w:t>
            </w:r>
          </w:p>
        </w:tc>
      </w:tr>
      <w:tr w:rsidR="003C5B32" w14:paraId="55C9581F" w14:textId="77777777">
        <w:trPr>
          <w:trHeight w:val="381"/>
        </w:trPr>
        <w:tc>
          <w:tcPr>
            <w:tcW w:w="534" w:type="dxa"/>
            <w:tcBorders>
              <w:left w:val="single" w:sz="6" w:space="0" w:color="000000"/>
            </w:tcBorders>
          </w:tcPr>
          <w:p w14:paraId="0DB65EAB" w14:textId="77777777" w:rsidR="003C5B32" w:rsidRDefault="00F56DB7">
            <w:pPr>
              <w:spacing w:before="130" w:line="195" w:lineRule="auto"/>
              <w:ind w:left="155"/>
              <w:rPr>
                <w:sz w:val="20"/>
                <w:szCs w:val="20"/>
              </w:rPr>
            </w:pPr>
            <w:r>
              <w:rPr>
                <w:rFonts w:eastAsia="Times New Roman"/>
                <w:spacing w:val="3"/>
                <w:sz w:val="20"/>
                <w:szCs w:val="20"/>
              </w:rPr>
              <w:t>4</w:t>
            </w:r>
            <w:r>
              <w:rPr>
                <w:rFonts w:hint="eastAsia"/>
                <w:spacing w:val="3"/>
                <w:sz w:val="20"/>
                <w:szCs w:val="20"/>
              </w:rPr>
              <w:t>1</w:t>
            </w:r>
          </w:p>
        </w:tc>
        <w:tc>
          <w:tcPr>
            <w:tcW w:w="1113" w:type="dxa"/>
          </w:tcPr>
          <w:p w14:paraId="285A709B" w14:textId="77777777" w:rsidR="003C5B32" w:rsidRDefault="00F56DB7">
            <w:pPr>
              <w:spacing w:before="91" w:line="231" w:lineRule="auto"/>
              <w:ind w:left="122"/>
              <w:rPr>
                <w:rFonts w:ascii="宋体" w:hAnsi="宋体" w:cs="宋体" w:hint="eastAsia"/>
                <w:sz w:val="20"/>
                <w:szCs w:val="20"/>
              </w:rPr>
            </w:pPr>
            <w:r>
              <w:rPr>
                <w:rFonts w:eastAsia="Times New Roman"/>
                <w:spacing w:val="-3"/>
                <w:sz w:val="20"/>
                <w:szCs w:val="20"/>
              </w:rPr>
              <w:t xml:space="preserve">17.6. 1 </w:t>
            </w:r>
            <w:r>
              <w:rPr>
                <w:rFonts w:ascii="宋体" w:hAnsi="宋体" w:cs="宋体"/>
                <w:spacing w:val="-3"/>
                <w:sz w:val="20"/>
                <w:szCs w:val="20"/>
              </w:rPr>
              <w:t>(</w:t>
            </w:r>
            <w:r>
              <w:rPr>
                <w:rFonts w:eastAsia="Times New Roman"/>
                <w:spacing w:val="-3"/>
                <w:sz w:val="20"/>
                <w:szCs w:val="20"/>
              </w:rPr>
              <w:t>1</w:t>
            </w:r>
            <w:r>
              <w:rPr>
                <w:rFonts w:ascii="宋体" w:hAnsi="宋体" w:cs="宋体"/>
                <w:spacing w:val="-2"/>
                <w:sz w:val="20"/>
                <w:szCs w:val="20"/>
              </w:rPr>
              <w:t>)</w:t>
            </w:r>
          </w:p>
        </w:tc>
        <w:tc>
          <w:tcPr>
            <w:tcW w:w="7644" w:type="dxa"/>
            <w:tcBorders>
              <w:right w:val="single" w:sz="6" w:space="0" w:color="000000"/>
            </w:tcBorders>
          </w:tcPr>
          <w:p w14:paraId="309EC3C6" w14:textId="77777777" w:rsidR="003C5B32" w:rsidRDefault="00F56DB7">
            <w:pPr>
              <w:spacing w:before="140" w:line="222" w:lineRule="auto"/>
              <w:ind w:left="303"/>
              <w:rPr>
                <w:rFonts w:ascii="宋体" w:hAnsi="宋体" w:cs="宋体" w:hint="eastAsia"/>
                <w:sz w:val="20"/>
                <w:szCs w:val="20"/>
              </w:rPr>
            </w:pPr>
            <w:r>
              <w:rPr>
                <w:rFonts w:ascii="宋体" w:hAnsi="宋体" w:cs="宋体"/>
                <w:spacing w:val="-8"/>
                <w:sz w:val="20"/>
                <w:szCs w:val="20"/>
              </w:rPr>
              <w:t xml:space="preserve">承包人向监理人提交最终结清申请单 (包括相关证明材料) 的份数，规定为：   </w:t>
            </w:r>
            <w:r>
              <w:rPr>
                <w:rFonts w:eastAsia="Times New Roman"/>
                <w:spacing w:val="-8"/>
                <w:sz w:val="20"/>
                <w:szCs w:val="20"/>
              </w:rPr>
              <w:t xml:space="preserve">6 </w:t>
            </w:r>
            <w:r>
              <w:rPr>
                <w:rFonts w:ascii="宋体" w:hAnsi="宋体" w:cs="宋体"/>
                <w:spacing w:val="-5"/>
                <w:sz w:val="20"/>
                <w:szCs w:val="20"/>
              </w:rPr>
              <w:t>份</w:t>
            </w:r>
          </w:p>
        </w:tc>
      </w:tr>
      <w:tr w:rsidR="003C5B32" w14:paraId="063825A8" w14:textId="77777777">
        <w:trPr>
          <w:trHeight w:val="400"/>
        </w:trPr>
        <w:tc>
          <w:tcPr>
            <w:tcW w:w="534" w:type="dxa"/>
            <w:tcBorders>
              <w:left w:val="single" w:sz="6" w:space="0" w:color="000000"/>
            </w:tcBorders>
          </w:tcPr>
          <w:p w14:paraId="28468B42" w14:textId="77777777" w:rsidR="003C5B32" w:rsidRDefault="00F56DB7">
            <w:pPr>
              <w:spacing w:before="150" w:line="195" w:lineRule="auto"/>
              <w:ind w:left="155"/>
              <w:rPr>
                <w:sz w:val="20"/>
                <w:szCs w:val="20"/>
              </w:rPr>
            </w:pPr>
            <w:r>
              <w:rPr>
                <w:rFonts w:eastAsia="Times New Roman"/>
                <w:spacing w:val="3"/>
                <w:sz w:val="20"/>
                <w:szCs w:val="20"/>
              </w:rPr>
              <w:t>4</w:t>
            </w:r>
            <w:r>
              <w:rPr>
                <w:rFonts w:hint="eastAsia"/>
                <w:spacing w:val="3"/>
                <w:sz w:val="20"/>
                <w:szCs w:val="20"/>
              </w:rPr>
              <w:t>2</w:t>
            </w:r>
          </w:p>
        </w:tc>
        <w:tc>
          <w:tcPr>
            <w:tcW w:w="1113" w:type="dxa"/>
          </w:tcPr>
          <w:p w14:paraId="35592F54" w14:textId="77777777" w:rsidR="003C5B32" w:rsidRDefault="00F56DB7">
            <w:pPr>
              <w:spacing w:before="111" w:line="231" w:lineRule="auto"/>
              <w:ind w:left="125"/>
              <w:rPr>
                <w:rFonts w:ascii="宋体" w:hAnsi="宋体" w:cs="宋体" w:hint="eastAsia"/>
                <w:sz w:val="20"/>
                <w:szCs w:val="20"/>
              </w:rPr>
            </w:pPr>
            <w:r>
              <w:rPr>
                <w:rFonts w:eastAsia="Times New Roman"/>
                <w:spacing w:val="1"/>
                <w:sz w:val="20"/>
                <w:szCs w:val="20"/>
              </w:rPr>
              <w:t xml:space="preserve">18.2  </w:t>
            </w:r>
            <w:r>
              <w:rPr>
                <w:rFonts w:ascii="宋体" w:hAnsi="宋体" w:cs="宋体"/>
                <w:spacing w:val="1"/>
                <w:sz w:val="20"/>
                <w:szCs w:val="20"/>
              </w:rPr>
              <w:t>(</w:t>
            </w:r>
            <w:r>
              <w:rPr>
                <w:rFonts w:eastAsia="Times New Roman"/>
                <w:spacing w:val="1"/>
                <w:sz w:val="20"/>
                <w:szCs w:val="20"/>
              </w:rPr>
              <w:t>2</w:t>
            </w:r>
            <w:r>
              <w:rPr>
                <w:rFonts w:ascii="宋体" w:hAnsi="宋体" w:cs="宋体"/>
                <w:sz w:val="20"/>
                <w:szCs w:val="20"/>
              </w:rPr>
              <w:t>)</w:t>
            </w:r>
          </w:p>
        </w:tc>
        <w:tc>
          <w:tcPr>
            <w:tcW w:w="7644" w:type="dxa"/>
            <w:tcBorders>
              <w:right w:val="single" w:sz="6" w:space="0" w:color="000000"/>
            </w:tcBorders>
          </w:tcPr>
          <w:p w14:paraId="397986E1" w14:textId="77777777" w:rsidR="003C5B32" w:rsidRDefault="00F56DB7">
            <w:pPr>
              <w:spacing w:before="157" w:line="224" w:lineRule="auto"/>
              <w:ind w:left="318"/>
              <w:rPr>
                <w:rFonts w:ascii="宋体" w:hAnsi="宋体" w:cs="宋体" w:hint="eastAsia"/>
                <w:sz w:val="20"/>
                <w:szCs w:val="20"/>
              </w:rPr>
            </w:pPr>
            <w:r>
              <w:rPr>
                <w:rFonts w:ascii="宋体" w:hAnsi="宋体" w:cs="宋体"/>
                <w:spacing w:val="-5"/>
                <w:sz w:val="20"/>
                <w:szCs w:val="20"/>
              </w:rPr>
              <w:t xml:space="preserve">竣工资料的份数，规定为：   </w:t>
            </w:r>
            <w:r>
              <w:rPr>
                <w:rFonts w:eastAsia="Times New Roman"/>
                <w:spacing w:val="-5"/>
                <w:sz w:val="20"/>
                <w:szCs w:val="20"/>
              </w:rPr>
              <w:t xml:space="preserve">4 </w:t>
            </w:r>
            <w:r>
              <w:rPr>
                <w:rFonts w:ascii="宋体" w:hAnsi="宋体" w:cs="宋体"/>
                <w:spacing w:val="-3"/>
                <w:sz w:val="20"/>
                <w:szCs w:val="20"/>
              </w:rPr>
              <w:t>份</w:t>
            </w:r>
          </w:p>
        </w:tc>
      </w:tr>
      <w:tr w:rsidR="003C5B32" w14:paraId="049EE374" w14:textId="77777777">
        <w:trPr>
          <w:trHeight w:val="1218"/>
        </w:trPr>
        <w:tc>
          <w:tcPr>
            <w:tcW w:w="534" w:type="dxa"/>
            <w:tcBorders>
              <w:left w:val="single" w:sz="6" w:space="0" w:color="000000"/>
            </w:tcBorders>
          </w:tcPr>
          <w:p w14:paraId="33094F2F" w14:textId="77777777" w:rsidR="003C5B32" w:rsidRDefault="003C5B32">
            <w:pPr>
              <w:spacing w:line="244" w:lineRule="auto"/>
              <w:rPr>
                <w:rFonts w:ascii="Arial"/>
              </w:rPr>
            </w:pPr>
          </w:p>
          <w:p w14:paraId="072F9DE9" w14:textId="77777777" w:rsidR="003C5B32" w:rsidRDefault="003C5B32">
            <w:pPr>
              <w:spacing w:line="244" w:lineRule="auto"/>
              <w:rPr>
                <w:rFonts w:ascii="Arial"/>
              </w:rPr>
            </w:pPr>
          </w:p>
          <w:p w14:paraId="48C9B355" w14:textId="77777777" w:rsidR="003C5B32" w:rsidRDefault="00F56DB7">
            <w:pPr>
              <w:spacing w:before="58" w:line="195" w:lineRule="auto"/>
              <w:ind w:left="155"/>
              <w:rPr>
                <w:sz w:val="20"/>
                <w:szCs w:val="20"/>
              </w:rPr>
            </w:pPr>
            <w:r>
              <w:rPr>
                <w:rFonts w:eastAsia="Times New Roman"/>
                <w:spacing w:val="3"/>
                <w:sz w:val="20"/>
                <w:szCs w:val="20"/>
              </w:rPr>
              <w:t>4</w:t>
            </w:r>
            <w:r>
              <w:rPr>
                <w:rFonts w:hint="eastAsia"/>
                <w:spacing w:val="3"/>
                <w:sz w:val="20"/>
                <w:szCs w:val="20"/>
              </w:rPr>
              <w:t>3</w:t>
            </w:r>
          </w:p>
        </w:tc>
        <w:tc>
          <w:tcPr>
            <w:tcW w:w="1113" w:type="dxa"/>
          </w:tcPr>
          <w:p w14:paraId="7CF1ACDA" w14:textId="77777777" w:rsidR="003C5B32" w:rsidRDefault="003C5B32">
            <w:pPr>
              <w:spacing w:line="244" w:lineRule="auto"/>
              <w:rPr>
                <w:rFonts w:ascii="Arial"/>
              </w:rPr>
            </w:pPr>
          </w:p>
          <w:p w14:paraId="5E811364" w14:textId="77777777" w:rsidR="003C5B32" w:rsidRDefault="003C5B32">
            <w:pPr>
              <w:spacing w:line="245" w:lineRule="auto"/>
              <w:rPr>
                <w:rFonts w:ascii="Arial"/>
              </w:rPr>
            </w:pPr>
          </w:p>
          <w:p w14:paraId="18D1C842" w14:textId="77777777" w:rsidR="003C5B32" w:rsidRDefault="00F56DB7">
            <w:pPr>
              <w:spacing w:before="57" w:line="195" w:lineRule="auto"/>
              <w:ind w:left="309"/>
              <w:rPr>
                <w:rFonts w:eastAsia="Times New Roman"/>
                <w:sz w:val="20"/>
                <w:szCs w:val="20"/>
              </w:rPr>
            </w:pPr>
            <w:r>
              <w:rPr>
                <w:rFonts w:eastAsia="Times New Roman"/>
                <w:spacing w:val="-7"/>
                <w:sz w:val="20"/>
                <w:szCs w:val="20"/>
              </w:rPr>
              <w:t>1</w:t>
            </w:r>
            <w:r>
              <w:rPr>
                <w:rFonts w:eastAsia="Times New Roman"/>
                <w:spacing w:val="-4"/>
                <w:sz w:val="20"/>
                <w:szCs w:val="20"/>
              </w:rPr>
              <w:t>8.5. 1</w:t>
            </w:r>
          </w:p>
        </w:tc>
        <w:tc>
          <w:tcPr>
            <w:tcW w:w="7644" w:type="dxa"/>
            <w:tcBorders>
              <w:right w:val="single" w:sz="6" w:space="0" w:color="000000"/>
            </w:tcBorders>
          </w:tcPr>
          <w:p w14:paraId="42FC5927" w14:textId="77777777" w:rsidR="003C5B32" w:rsidRDefault="00F56DB7">
            <w:pPr>
              <w:spacing w:before="158" w:line="228" w:lineRule="auto"/>
              <w:ind w:left="319"/>
              <w:rPr>
                <w:rFonts w:ascii="宋体" w:hAnsi="宋体" w:cs="宋体" w:hint="eastAsia"/>
                <w:sz w:val="20"/>
                <w:szCs w:val="20"/>
              </w:rPr>
            </w:pPr>
            <w:r>
              <w:rPr>
                <w:rFonts w:ascii="宋体" w:hAnsi="宋体" w:cs="宋体"/>
                <w:spacing w:val="12"/>
                <w:sz w:val="20"/>
                <w:szCs w:val="20"/>
              </w:rPr>
              <w:t>单</w:t>
            </w:r>
            <w:r>
              <w:rPr>
                <w:rFonts w:ascii="宋体" w:hAnsi="宋体" w:cs="宋体"/>
                <w:spacing w:val="9"/>
                <w:sz w:val="20"/>
                <w:szCs w:val="20"/>
              </w:rPr>
              <w:t>位工程或工程设备是否需投入施工期运行，规定为：</w:t>
            </w:r>
            <w:r>
              <w:rPr>
                <w:rFonts w:ascii="宋体" w:hAnsi="宋体" w:cs="宋体"/>
                <w:spacing w:val="9"/>
                <w:sz w:val="20"/>
                <w:szCs w:val="20"/>
                <w:u w:val="single"/>
              </w:rPr>
              <w:t xml:space="preserve"> 否</w:t>
            </w:r>
            <w:r>
              <w:rPr>
                <w:rFonts w:ascii="宋体" w:hAnsi="宋体" w:cs="宋体"/>
                <w:sz w:val="20"/>
                <w:szCs w:val="20"/>
                <w:u w:val="single"/>
              </w:rPr>
              <w:t xml:space="preserve"> </w:t>
            </w:r>
          </w:p>
          <w:p w14:paraId="65F50A74" w14:textId="77777777" w:rsidR="003C5B32" w:rsidRDefault="00F56DB7">
            <w:pPr>
              <w:spacing w:before="153" w:line="304" w:lineRule="auto"/>
              <w:ind w:left="108" w:right="104" w:firstLine="212"/>
              <w:rPr>
                <w:rFonts w:eastAsia="Times New Roman"/>
                <w:sz w:val="20"/>
                <w:szCs w:val="20"/>
              </w:rPr>
            </w:pPr>
            <w:r>
              <w:rPr>
                <w:rFonts w:ascii="宋体" w:hAnsi="宋体" w:cs="宋体"/>
                <w:spacing w:val="12"/>
                <w:sz w:val="20"/>
                <w:szCs w:val="20"/>
              </w:rPr>
              <w:t>如单位工程或工程设备需要进行施工期运行，需要施工期运行的单位工程或</w:t>
            </w:r>
            <w:r>
              <w:rPr>
                <w:rFonts w:ascii="宋体" w:hAnsi="宋体" w:cs="宋体"/>
                <w:spacing w:val="11"/>
                <w:sz w:val="20"/>
                <w:szCs w:val="20"/>
              </w:rPr>
              <w:t>工</w:t>
            </w:r>
            <w:r>
              <w:rPr>
                <w:rFonts w:ascii="宋体" w:hAnsi="宋体" w:cs="宋体"/>
                <w:sz w:val="20"/>
                <w:szCs w:val="20"/>
              </w:rPr>
              <w:t xml:space="preserve"> </w:t>
            </w:r>
            <w:r>
              <w:rPr>
                <w:rFonts w:ascii="宋体" w:hAnsi="宋体" w:cs="宋体"/>
                <w:spacing w:val="1"/>
                <w:sz w:val="20"/>
                <w:szCs w:val="20"/>
              </w:rPr>
              <w:t>程设备，具体规定为：</w:t>
            </w:r>
            <w:r>
              <w:rPr>
                <w:rFonts w:eastAsia="Times New Roman"/>
                <w:sz w:val="20"/>
                <w:szCs w:val="20"/>
                <w:u w:val="single"/>
              </w:rPr>
              <w:t xml:space="preserve">   /   </w:t>
            </w:r>
          </w:p>
        </w:tc>
      </w:tr>
      <w:tr w:rsidR="003C5B32" w14:paraId="59740740" w14:textId="77777777">
        <w:trPr>
          <w:trHeight w:val="781"/>
        </w:trPr>
        <w:tc>
          <w:tcPr>
            <w:tcW w:w="534" w:type="dxa"/>
            <w:tcBorders>
              <w:left w:val="single" w:sz="6" w:space="0" w:color="000000"/>
            </w:tcBorders>
          </w:tcPr>
          <w:p w14:paraId="5E888E6A" w14:textId="77777777" w:rsidR="003C5B32" w:rsidRDefault="003C5B32">
            <w:pPr>
              <w:spacing w:line="272" w:lineRule="auto"/>
              <w:rPr>
                <w:rFonts w:ascii="Arial"/>
              </w:rPr>
            </w:pPr>
          </w:p>
          <w:p w14:paraId="37CC57F8" w14:textId="77777777" w:rsidR="003C5B32" w:rsidRDefault="00F56DB7">
            <w:pPr>
              <w:spacing w:before="58" w:line="195" w:lineRule="auto"/>
              <w:ind w:left="155"/>
              <w:rPr>
                <w:sz w:val="20"/>
                <w:szCs w:val="20"/>
              </w:rPr>
            </w:pPr>
            <w:r>
              <w:rPr>
                <w:rFonts w:eastAsia="Times New Roman"/>
                <w:spacing w:val="3"/>
                <w:sz w:val="20"/>
                <w:szCs w:val="20"/>
              </w:rPr>
              <w:t>4</w:t>
            </w:r>
            <w:r>
              <w:rPr>
                <w:rFonts w:hint="eastAsia"/>
                <w:spacing w:val="3"/>
                <w:sz w:val="20"/>
                <w:szCs w:val="20"/>
              </w:rPr>
              <w:t>4</w:t>
            </w:r>
          </w:p>
        </w:tc>
        <w:tc>
          <w:tcPr>
            <w:tcW w:w="1113" w:type="dxa"/>
          </w:tcPr>
          <w:p w14:paraId="3557884E" w14:textId="77777777" w:rsidR="003C5B32" w:rsidRDefault="003C5B32">
            <w:pPr>
              <w:spacing w:line="273" w:lineRule="auto"/>
              <w:rPr>
                <w:rFonts w:ascii="Arial"/>
              </w:rPr>
            </w:pPr>
          </w:p>
          <w:p w14:paraId="7A14EF8D" w14:textId="77777777" w:rsidR="003C5B32" w:rsidRDefault="00F56DB7">
            <w:pPr>
              <w:spacing w:before="57" w:line="195" w:lineRule="auto"/>
              <w:ind w:left="309"/>
              <w:rPr>
                <w:rFonts w:eastAsia="Times New Roman"/>
                <w:sz w:val="20"/>
                <w:szCs w:val="20"/>
              </w:rPr>
            </w:pPr>
            <w:r>
              <w:rPr>
                <w:rFonts w:eastAsia="Times New Roman"/>
                <w:spacing w:val="-7"/>
                <w:sz w:val="20"/>
                <w:szCs w:val="20"/>
              </w:rPr>
              <w:t>1</w:t>
            </w:r>
            <w:r>
              <w:rPr>
                <w:rFonts w:eastAsia="Times New Roman"/>
                <w:spacing w:val="-4"/>
                <w:sz w:val="20"/>
                <w:szCs w:val="20"/>
              </w:rPr>
              <w:t>8.6. 1</w:t>
            </w:r>
          </w:p>
        </w:tc>
        <w:tc>
          <w:tcPr>
            <w:tcW w:w="7644" w:type="dxa"/>
            <w:tcBorders>
              <w:right w:val="single" w:sz="6" w:space="0" w:color="000000"/>
            </w:tcBorders>
          </w:tcPr>
          <w:p w14:paraId="1036DE8D" w14:textId="77777777" w:rsidR="003C5B32" w:rsidRDefault="00F56DB7">
            <w:pPr>
              <w:spacing w:before="140" w:line="224" w:lineRule="auto"/>
              <w:ind w:left="318"/>
              <w:rPr>
                <w:rFonts w:ascii="宋体" w:hAnsi="宋体" w:cs="宋体" w:hint="eastAsia"/>
                <w:sz w:val="20"/>
                <w:szCs w:val="20"/>
              </w:rPr>
            </w:pPr>
            <w:r>
              <w:rPr>
                <w:rFonts w:ascii="宋体" w:hAnsi="宋体" w:cs="宋体"/>
                <w:spacing w:val="9"/>
                <w:sz w:val="20"/>
                <w:szCs w:val="20"/>
              </w:rPr>
              <w:t>本工程及工程设备是否进行试运行，规定为：</w:t>
            </w:r>
            <w:r>
              <w:rPr>
                <w:rFonts w:ascii="宋体" w:hAnsi="宋体" w:cs="宋体"/>
                <w:spacing w:val="9"/>
                <w:sz w:val="20"/>
                <w:szCs w:val="20"/>
                <w:u w:val="single"/>
              </w:rPr>
              <w:t xml:space="preserve"> 否</w:t>
            </w:r>
            <w:r>
              <w:rPr>
                <w:rFonts w:ascii="宋体" w:hAnsi="宋体" w:cs="宋体"/>
                <w:sz w:val="20"/>
                <w:szCs w:val="20"/>
                <w:u w:val="single"/>
              </w:rPr>
              <w:t xml:space="preserve"> </w:t>
            </w:r>
          </w:p>
          <w:p w14:paraId="2404711C" w14:textId="77777777" w:rsidR="003C5B32" w:rsidRDefault="00F56DB7">
            <w:pPr>
              <w:spacing w:before="120" w:line="278" w:lineRule="exact"/>
              <w:ind w:left="321"/>
              <w:rPr>
                <w:rFonts w:eastAsia="Times New Roman"/>
                <w:sz w:val="20"/>
                <w:szCs w:val="20"/>
              </w:rPr>
            </w:pPr>
            <w:r>
              <w:rPr>
                <w:rFonts w:ascii="宋体" w:hAnsi="宋体" w:cs="宋体"/>
                <w:spacing w:val="-1"/>
                <w:position w:val="1"/>
                <w:sz w:val="20"/>
                <w:szCs w:val="20"/>
              </w:rPr>
              <w:t>如本工程及工程设备需要进行试运行，试运行的</w:t>
            </w:r>
            <w:r>
              <w:rPr>
                <w:rFonts w:ascii="宋体" w:hAnsi="宋体" w:cs="宋体"/>
                <w:position w:val="1"/>
                <w:sz w:val="20"/>
                <w:szCs w:val="20"/>
              </w:rPr>
              <w:t xml:space="preserve">具体规定为：   </w:t>
            </w:r>
            <w:r>
              <w:rPr>
                <w:rFonts w:eastAsia="Times New Roman"/>
                <w:position w:val="1"/>
                <w:sz w:val="20"/>
                <w:szCs w:val="20"/>
              </w:rPr>
              <w:t>/</w:t>
            </w:r>
          </w:p>
        </w:tc>
      </w:tr>
      <w:tr w:rsidR="003C5B32" w14:paraId="25258CB2" w14:textId="77777777">
        <w:trPr>
          <w:trHeight w:val="400"/>
        </w:trPr>
        <w:tc>
          <w:tcPr>
            <w:tcW w:w="534" w:type="dxa"/>
            <w:tcBorders>
              <w:left w:val="single" w:sz="6" w:space="0" w:color="000000"/>
            </w:tcBorders>
          </w:tcPr>
          <w:p w14:paraId="53471869" w14:textId="77777777" w:rsidR="003C5B32" w:rsidRDefault="00F56DB7">
            <w:pPr>
              <w:spacing w:before="150" w:line="195" w:lineRule="auto"/>
              <w:ind w:left="155"/>
              <w:rPr>
                <w:sz w:val="20"/>
                <w:szCs w:val="20"/>
              </w:rPr>
            </w:pPr>
            <w:r>
              <w:rPr>
                <w:rFonts w:eastAsia="Times New Roman"/>
                <w:spacing w:val="3"/>
                <w:sz w:val="20"/>
                <w:szCs w:val="20"/>
              </w:rPr>
              <w:t>4</w:t>
            </w:r>
            <w:r>
              <w:rPr>
                <w:rFonts w:hint="eastAsia"/>
                <w:spacing w:val="3"/>
                <w:sz w:val="20"/>
                <w:szCs w:val="20"/>
              </w:rPr>
              <w:t>5</w:t>
            </w:r>
          </w:p>
        </w:tc>
        <w:tc>
          <w:tcPr>
            <w:tcW w:w="1113" w:type="dxa"/>
          </w:tcPr>
          <w:p w14:paraId="69805F24" w14:textId="77777777" w:rsidR="003C5B32" w:rsidRPr="00763B34" w:rsidRDefault="00F56DB7">
            <w:pPr>
              <w:spacing w:before="111" w:line="231" w:lineRule="auto"/>
              <w:ind w:left="125"/>
              <w:rPr>
                <w:rFonts w:ascii="宋体" w:hAnsi="宋体" w:cs="宋体" w:hint="eastAsia"/>
                <w:sz w:val="20"/>
                <w:szCs w:val="20"/>
              </w:rPr>
            </w:pPr>
            <w:r w:rsidRPr="00763B34">
              <w:rPr>
                <w:rFonts w:eastAsia="Times New Roman"/>
                <w:spacing w:val="1"/>
                <w:sz w:val="20"/>
                <w:szCs w:val="20"/>
              </w:rPr>
              <w:t xml:space="preserve">19.7  </w:t>
            </w:r>
            <w:r w:rsidRPr="00763B34">
              <w:rPr>
                <w:rFonts w:ascii="宋体" w:hAnsi="宋体" w:cs="宋体"/>
                <w:spacing w:val="1"/>
                <w:sz w:val="20"/>
                <w:szCs w:val="20"/>
              </w:rPr>
              <w:t>(</w:t>
            </w:r>
            <w:r w:rsidRPr="00763B34">
              <w:rPr>
                <w:rFonts w:eastAsia="Times New Roman"/>
                <w:spacing w:val="1"/>
                <w:sz w:val="20"/>
                <w:szCs w:val="20"/>
              </w:rPr>
              <w:t>1</w:t>
            </w:r>
            <w:r w:rsidRPr="00763B34">
              <w:rPr>
                <w:rFonts w:ascii="宋体" w:hAnsi="宋体" w:cs="宋体"/>
                <w:sz w:val="20"/>
                <w:szCs w:val="20"/>
              </w:rPr>
              <w:t>)</w:t>
            </w:r>
          </w:p>
        </w:tc>
        <w:tc>
          <w:tcPr>
            <w:tcW w:w="7644" w:type="dxa"/>
            <w:tcBorders>
              <w:right w:val="single" w:sz="6" w:space="0" w:color="000000"/>
            </w:tcBorders>
          </w:tcPr>
          <w:p w14:paraId="7CCED09A" w14:textId="77777777" w:rsidR="003C5B32" w:rsidRPr="00763B34" w:rsidRDefault="00F56DB7">
            <w:pPr>
              <w:spacing w:before="160" w:line="221" w:lineRule="auto"/>
              <w:ind w:left="318"/>
              <w:rPr>
                <w:rFonts w:ascii="宋体" w:hAnsi="宋体" w:cs="宋体" w:hint="eastAsia"/>
                <w:sz w:val="20"/>
                <w:szCs w:val="20"/>
              </w:rPr>
            </w:pPr>
            <w:r w:rsidRPr="00763B34">
              <w:rPr>
                <w:rFonts w:ascii="宋体" w:hAnsi="宋体" w:cs="宋体"/>
                <w:spacing w:val="8"/>
                <w:sz w:val="20"/>
                <w:szCs w:val="20"/>
              </w:rPr>
              <w:t>保</w:t>
            </w:r>
            <w:r w:rsidRPr="00763B34">
              <w:rPr>
                <w:rFonts w:ascii="宋体" w:hAnsi="宋体" w:cs="宋体"/>
                <w:spacing w:val="4"/>
                <w:sz w:val="20"/>
                <w:szCs w:val="20"/>
              </w:rPr>
              <w:t xml:space="preserve">修期： 自实际交工验收合格之日起计算  </w:t>
            </w:r>
            <w:r w:rsidRPr="00763B34">
              <w:rPr>
                <w:rFonts w:eastAsia="Times New Roman"/>
                <w:spacing w:val="4"/>
                <w:sz w:val="20"/>
                <w:szCs w:val="20"/>
              </w:rPr>
              <w:t xml:space="preserve">12    </w:t>
            </w:r>
            <w:r w:rsidRPr="00763B34">
              <w:rPr>
                <w:rFonts w:ascii="宋体" w:hAnsi="宋体" w:cs="宋体"/>
                <w:spacing w:val="4"/>
                <w:sz w:val="20"/>
                <w:szCs w:val="20"/>
              </w:rPr>
              <w:t>个月</w:t>
            </w:r>
          </w:p>
        </w:tc>
      </w:tr>
      <w:tr w:rsidR="003C5B32" w14:paraId="6CF080E1" w14:textId="77777777">
        <w:trPr>
          <w:trHeight w:val="5217"/>
        </w:trPr>
        <w:tc>
          <w:tcPr>
            <w:tcW w:w="534" w:type="dxa"/>
            <w:tcBorders>
              <w:left w:val="single" w:sz="6" w:space="0" w:color="000000"/>
            </w:tcBorders>
          </w:tcPr>
          <w:p w14:paraId="2C93601B" w14:textId="77777777" w:rsidR="003C5B32" w:rsidRDefault="003C5B32">
            <w:pPr>
              <w:spacing w:line="247" w:lineRule="auto"/>
              <w:rPr>
                <w:rFonts w:ascii="Arial"/>
              </w:rPr>
            </w:pPr>
          </w:p>
          <w:p w14:paraId="2CDAC4AD" w14:textId="77777777" w:rsidR="003C5B32" w:rsidRDefault="003C5B32">
            <w:pPr>
              <w:spacing w:line="247" w:lineRule="auto"/>
              <w:rPr>
                <w:rFonts w:ascii="Arial"/>
              </w:rPr>
            </w:pPr>
          </w:p>
          <w:p w14:paraId="5FB7E4A8" w14:textId="77777777" w:rsidR="003C5B32" w:rsidRDefault="003C5B32">
            <w:pPr>
              <w:spacing w:line="248" w:lineRule="auto"/>
              <w:rPr>
                <w:rFonts w:ascii="Arial"/>
              </w:rPr>
            </w:pPr>
          </w:p>
          <w:p w14:paraId="2CCBE9A2" w14:textId="77777777" w:rsidR="003C5B32" w:rsidRDefault="003C5B32">
            <w:pPr>
              <w:spacing w:line="248" w:lineRule="auto"/>
              <w:rPr>
                <w:rFonts w:ascii="Arial"/>
              </w:rPr>
            </w:pPr>
          </w:p>
          <w:p w14:paraId="25CEB535" w14:textId="77777777" w:rsidR="003C5B32" w:rsidRDefault="003C5B32">
            <w:pPr>
              <w:spacing w:line="248" w:lineRule="auto"/>
              <w:rPr>
                <w:rFonts w:ascii="Arial"/>
              </w:rPr>
            </w:pPr>
          </w:p>
          <w:p w14:paraId="060A856E" w14:textId="77777777" w:rsidR="003C5B32" w:rsidRDefault="003C5B32">
            <w:pPr>
              <w:spacing w:line="248" w:lineRule="auto"/>
              <w:rPr>
                <w:rFonts w:ascii="Arial"/>
              </w:rPr>
            </w:pPr>
          </w:p>
          <w:p w14:paraId="5CAD71E6" w14:textId="77777777" w:rsidR="003C5B32" w:rsidRDefault="003C5B32">
            <w:pPr>
              <w:spacing w:line="248" w:lineRule="auto"/>
              <w:rPr>
                <w:rFonts w:ascii="Arial"/>
              </w:rPr>
            </w:pPr>
          </w:p>
          <w:p w14:paraId="04F77374" w14:textId="77777777" w:rsidR="003C5B32" w:rsidRDefault="003C5B32">
            <w:pPr>
              <w:spacing w:line="248" w:lineRule="auto"/>
              <w:rPr>
                <w:rFonts w:ascii="Arial"/>
              </w:rPr>
            </w:pPr>
          </w:p>
          <w:p w14:paraId="2414D606" w14:textId="77777777" w:rsidR="003C5B32" w:rsidRDefault="003C5B32">
            <w:pPr>
              <w:spacing w:line="248" w:lineRule="auto"/>
              <w:rPr>
                <w:rFonts w:ascii="Arial"/>
              </w:rPr>
            </w:pPr>
          </w:p>
          <w:p w14:paraId="4E637673" w14:textId="77777777" w:rsidR="003C5B32" w:rsidRDefault="003C5B32">
            <w:pPr>
              <w:spacing w:line="248" w:lineRule="auto"/>
              <w:rPr>
                <w:rFonts w:ascii="Arial"/>
              </w:rPr>
            </w:pPr>
          </w:p>
          <w:p w14:paraId="58C4048D" w14:textId="77777777" w:rsidR="003C5B32" w:rsidRDefault="00F56DB7">
            <w:pPr>
              <w:spacing w:before="58" w:line="195" w:lineRule="auto"/>
              <w:ind w:left="155"/>
              <w:rPr>
                <w:sz w:val="20"/>
                <w:szCs w:val="20"/>
              </w:rPr>
            </w:pPr>
            <w:r>
              <w:rPr>
                <w:rFonts w:eastAsia="Times New Roman"/>
                <w:spacing w:val="3"/>
                <w:sz w:val="20"/>
                <w:szCs w:val="20"/>
              </w:rPr>
              <w:t>4</w:t>
            </w:r>
            <w:r>
              <w:rPr>
                <w:rFonts w:hint="eastAsia"/>
                <w:spacing w:val="3"/>
                <w:sz w:val="20"/>
                <w:szCs w:val="20"/>
              </w:rPr>
              <w:t>6</w:t>
            </w:r>
          </w:p>
        </w:tc>
        <w:tc>
          <w:tcPr>
            <w:tcW w:w="1113" w:type="dxa"/>
          </w:tcPr>
          <w:p w14:paraId="72EF68D7" w14:textId="77777777" w:rsidR="003C5B32" w:rsidRPr="00763B34" w:rsidRDefault="003C5B32">
            <w:pPr>
              <w:spacing w:line="247" w:lineRule="auto"/>
              <w:rPr>
                <w:rFonts w:ascii="Arial"/>
              </w:rPr>
            </w:pPr>
          </w:p>
          <w:p w14:paraId="6595F537" w14:textId="77777777" w:rsidR="003C5B32" w:rsidRPr="00763B34" w:rsidRDefault="003C5B32">
            <w:pPr>
              <w:spacing w:line="248" w:lineRule="auto"/>
              <w:rPr>
                <w:rFonts w:ascii="Arial"/>
              </w:rPr>
            </w:pPr>
          </w:p>
          <w:p w14:paraId="44ED3B96" w14:textId="77777777" w:rsidR="003C5B32" w:rsidRPr="00763B34" w:rsidRDefault="003C5B32">
            <w:pPr>
              <w:spacing w:line="248" w:lineRule="auto"/>
              <w:rPr>
                <w:rFonts w:ascii="Arial"/>
              </w:rPr>
            </w:pPr>
          </w:p>
          <w:p w14:paraId="5C13C5F4" w14:textId="77777777" w:rsidR="003C5B32" w:rsidRPr="00763B34" w:rsidRDefault="003C5B32">
            <w:pPr>
              <w:spacing w:line="248" w:lineRule="auto"/>
              <w:rPr>
                <w:rFonts w:ascii="Arial"/>
              </w:rPr>
            </w:pPr>
          </w:p>
          <w:p w14:paraId="7D9E0105" w14:textId="77777777" w:rsidR="003C5B32" w:rsidRPr="00763B34" w:rsidRDefault="003C5B32">
            <w:pPr>
              <w:spacing w:line="248" w:lineRule="auto"/>
              <w:rPr>
                <w:rFonts w:ascii="Arial"/>
              </w:rPr>
            </w:pPr>
          </w:p>
          <w:p w14:paraId="319A25C9" w14:textId="77777777" w:rsidR="003C5B32" w:rsidRPr="00763B34" w:rsidRDefault="003C5B32">
            <w:pPr>
              <w:spacing w:line="248" w:lineRule="auto"/>
              <w:rPr>
                <w:rFonts w:ascii="Arial"/>
              </w:rPr>
            </w:pPr>
          </w:p>
          <w:p w14:paraId="01A86B5C" w14:textId="77777777" w:rsidR="003C5B32" w:rsidRPr="00763B34" w:rsidRDefault="003C5B32">
            <w:pPr>
              <w:spacing w:line="248" w:lineRule="auto"/>
              <w:rPr>
                <w:rFonts w:ascii="Arial"/>
              </w:rPr>
            </w:pPr>
          </w:p>
          <w:p w14:paraId="352B6C02" w14:textId="77777777" w:rsidR="003C5B32" w:rsidRPr="00763B34" w:rsidRDefault="003C5B32">
            <w:pPr>
              <w:spacing w:line="248" w:lineRule="auto"/>
              <w:rPr>
                <w:rFonts w:ascii="Arial"/>
              </w:rPr>
            </w:pPr>
          </w:p>
          <w:p w14:paraId="5DDB5C6C" w14:textId="77777777" w:rsidR="003C5B32" w:rsidRPr="00763B34" w:rsidRDefault="003C5B32">
            <w:pPr>
              <w:spacing w:line="248" w:lineRule="auto"/>
              <w:rPr>
                <w:rFonts w:ascii="Arial"/>
              </w:rPr>
            </w:pPr>
          </w:p>
          <w:p w14:paraId="43757C74" w14:textId="77777777" w:rsidR="003C5B32" w:rsidRPr="00763B34" w:rsidRDefault="003C5B32">
            <w:pPr>
              <w:spacing w:line="248" w:lineRule="auto"/>
              <w:rPr>
                <w:rFonts w:ascii="Arial"/>
              </w:rPr>
            </w:pPr>
          </w:p>
          <w:p w14:paraId="0D344ECD" w14:textId="77777777" w:rsidR="003C5B32" w:rsidRPr="00763B34" w:rsidRDefault="00F56DB7">
            <w:pPr>
              <w:spacing w:before="57" w:line="195" w:lineRule="auto"/>
              <w:ind w:left="368"/>
              <w:rPr>
                <w:rFonts w:eastAsia="Times New Roman"/>
                <w:sz w:val="20"/>
                <w:szCs w:val="20"/>
              </w:rPr>
            </w:pPr>
            <w:r w:rsidRPr="00763B34">
              <w:rPr>
                <w:rFonts w:eastAsia="Times New Roman"/>
                <w:spacing w:val="-6"/>
                <w:sz w:val="20"/>
                <w:szCs w:val="20"/>
              </w:rPr>
              <w:t>2</w:t>
            </w:r>
            <w:r w:rsidRPr="00763B34">
              <w:rPr>
                <w:rFonts w:eastAsia="Times New Roman"/>
                <w:spacing w:val="-4"/>
                <w:sz w:val="20"/>
                <w:szCs w:val="20"/>
              </w:rPr>
              <w:t>0</w:t>
            </w:r>
            <w:r w:rsidRPr="00763B34">
              <w:rPr>
                <w:rFonts w:eastAsia="Times New Roman"/>
                <w:spacing w:val="-3"/>
                <w:sz w:val="20"/>
                <w:szCs w:val="20"/>
              </w:rPr>
              <w:t>. 1</w:t>
            </w:r>
          </w:p>
        </w:tc>
        <w:tc>
          <w:tcPr>
            <w:tcW w:w="7644" w:type="dxa"/>
            <w:tcBorders>
              <w:right w:val="single" w:sz="6" w:space="0" w:color="000000"/>
            </w:tcBorders>
          </w:tcPr>
          <w:p w14:paraId="2ABFCE17" w14:textId="77777777" w:rsidR="003C5B32" w:rsidRPr="00763B34" w:rsidRDefault="00F56DB7">
            <w:pPr>
              <w:spacing w:before="158" w:line="370" w:lineRule="auto"/>
              <w:ind w:left="109" w:right="104" w:firstLine="211"/>
              <w:rPr>
                <w:rFonts w:ascii="宋体" w:hAnsi="宋体" w:cs="宋体" w:hint="eastAsia"/>
                <w:sz w:val="20"/>
                <w:szCs w:val="20"/>
              </w:rPr>
            </w:pPr>
            <w:r w:rsidRPr="00763B34">
              <w:rPr>
                <w:rFonts w:ascii="宋体" w:hAnsi="宋体" w:cs="宋体"/>
                <w:spacing w:val="12"/>
                <w:sz w:val="20"/>
                <w:szCs w:val="20"/>
              </w:rPr>
              <w:t>建筑工程一切险的投保内容：为本合同工程的永久工程、临时工程和设备及已</w:t>
            </w:r>
            <w:r w:rsidRPr="00763B34">
              <w:rPr>
                <w:rFonts w:ascii="宋体" w:hAnsi="宋体" w:cs="宋体"/>
                <w:sz w:val="20"/>
                <w:szCs w:val="20"/>
              </w:rPr>
              <w:t xml:space="preserve"> </w:t>
            </w:r>
            <w:r w:rsidRPr="00763B34">
              <w:rPr>
                <w:rFonts w:ascii="宋体" w:hAnsi="宋体" w:cs="宋体"/>
                <w:spacing w:val="13"/>
                <w:sz w:val="20"/>
                <w:szCs w:val="20"/>
              </w:rPr>
              <w:t>运</w:t>
            </w:r>
            <w:r w:rsidRPr="00763B34">
              <w:rPr>
                <w:rFonts w:ascii="宋体" w:hAnsi="宋体" w:cs="宋体"/>
                <w:spacing w:val="9"/>
                <w:sz w:val="20"/>
                <w:szCs w:val="20"/>
              </w:rPr>
              <w:t>至施工工地用于永久工程的材料和设备所投的保险。</w:t>
            </w:r>
          </w:p>
          <w:p w14:paraId="1B520400" w14:textId="77777777" w:rsidR="003C5B32" w:rsidRPr="00763B34" w:rsidRDefault="00F56DB7">
            <w:pPr>
              <w:spacing w:line="226" w:lineRule="auto"/>
              <w:ind w:left="318"/>
              <w:rPr>
                <w:rFonts w:ascii="宋体" w:hAnsi="宋体" w:cs="宋体" w:hint="eastAsia"/>
                <w:sz w:val="20"/>
                <w:szCs w:val="20"/>
              </w:rPr>
            </w:pPr>
            <w:r w:rsidRPr="00763B34">
              <w:rPr>
                <w:rFonts w:ascii="宋体" w:hAnsi="宋体" w:cs="宋体"/>
                <w:spacing w:val="9"/>
                <w:sz w:val="20"/>
                <w:szCs w:val="20"/>
              </w:rPr>
              <w:t>保险金额：工程量清单全部章节的合计金额</w:t>
            </w:r>
            <w:r w:rsidRPr="00763B34">
              <w:rPr>
                <w:rFonts w:ascii="宋体" w:hAnsi="宋体" w:cs="宋体"/>
                <w:spacing w:val="8"/>
                <w:sz w:val="20"/>
                <w:szCs w:val="20"/>
              </w:rPr>
              <w:t>。</w:t>
            </w:r>
          </w:p>
          <w:p w14:paraId="34703DF5" w14:textId="77777777" w:rsidR="003C5B32" w:rsidRPr="00763B34" w:rsidRDefault="00F56DB7">
            <w:pPr>
              <w:spacing w:before="115" w:line="294" w:lineRule="auto"/>
              <w:ind w:left="318"/>
              <w:rPr>
                <w:rFonts w:ascii="宋体" w:hAnsi="宋体" w:cs="宋体" w:hint="eastAsia"/>
                <w:sz w:val="20"/>
                <w:szCs w:val="20"/>
              </w:rPr>
            </w:pPr>
            <w:r w:rsidRPr="00763B34">
              <w:rPr>
                <w:rFonts w:ascii="宋体" w:hAnsi="宋体" w:cs="宋体"/>
                <w:spacing w:val="7"/>
                <w:sz w:val="20"/>
                <w:szCs w:val="20"/>
              </w:rPr>
              <w:t>保</w:t>
            </w:r>
            <w:r w:rsidRPr="00763B34">
              <w:rPr>
                <w:rFonts w:ascii="宋体" w:hAnsi="宋体" w:cs="宋体"/>
                <w:spacing w:val="5"/>
                <w:sz w:val="20"/>
                <w:szCs w:val="20"/>
              </w:rPr>
              <w:t>险费率：</w:t>
            </w:r>
            <w:r w:rsidRPr="00763B34">
              <w:rPr>
                <w:rFonts w:eastAsia="Times New Roman"/>
                <w:spacing w:val="5"/>
                <w:sz w:val="20"/>
                <w:szCs w:val="20"/>
                <w:u w:val="single"/>
              </w:rPr>
              <w:t xml:space="preserve">  0.3%  </w:t>
            </w:r>
            <w:r w:rsidRPr="00763B34">
              <w:rPr>
                <w:rFonts w:ascii="宋体" w:hAnsi="宋体" w:cs="宋体"/>
                <w:spacing w:val="5"/>
                <w:sz w:val="20"/>
                <w:szCs w:val="20"/>
              </w:rPr>
              <w:t>。</w:t>
            </w:r>
          </w:p>
          <w:p w14:paraId="51059E32" w14:textId="77777777" w:rsidR="003C5B32" w:rsidRPr="00763B34" w:rsidRDefault="00F56DB7">
            <w:pPr>
              <w:spacing w:before="119" w:line="369" w:lineRule="auto"/>
              <w:ind w:left="127" w:right="104" w:firstLine="191"/>
              <w:rPr>
                <w:rFonts w:ascii="宋体" w:hAnsi="宋体" w:cs="宋体" w:hint="eastAsia"/>
                <w:sz w:val="20"/>
                <w:szCs w:val="20"/>
              </w:rPr>
            </w:pPr>
            <w:r w:rsidRPr="00763B34">
              <w:rPr>
                <w:rFonts w:ascii="宋体" w:hAnsi="宋体" w:cs="宋体"/>
                <w:spacing w:val="22"/>
                <w:sz w:val="20"/>
                <w:szCs w:val="20"/>
              </w:rPr>
              <w:t>保险</w:t>
            </w:r>
            <w:r w:rsidRPr="00763B34">
              <w:rPr>
                <w:rFonts w:ascii="宋体" w:hAnsi="宋体" w:cs="宋体"/>
                <w:spacing w:val="14"/>
                <w:sz w:val="20"/>
                <w:szCs w:val="20"/>
              </w:rPr>
              <w:t>期</w:t>
            </w:r>
            <w:r w:rsidRPr="00763B34">
              <w:rPr>
                <w:rFonts w:ascii="宋体" w:hAnsi="宋体" w:cs="宋体"/>
                <w:spacing w:val="11"/>
                <w:sz w:val="20"/>
                <w:szCs w:val="20"/>
              </w:rPr>
              <w:t>限：开工日起直至本合同工程签发缺陷责任期终止证书止 (即合同工期</w:t>
            </w:r>
            <w:r w:rsidRPr="00763B34">
              <w:rPr>
                <w:rFonts w:ascii="宋体" w:hAnsi="宋体" w:cs="宋体"/>
                <w:sz w:val="20"/>
                <w:szCs w:val="20"/>
              </w:rPr>
              <w:t xml:space="preserve"> </w:t>
            </w:r>
            <w:r w:rsidRPr="00763B34">
              <w:rPr>
                <w:rFonts w:ascii="宋体" w:hAnsi="宋体" w:cs="宋体"/>
                <w:spacing w:val="5"/>
                <w:sz w:val="20"/>
                <w:szCs w:val="20"/>
              </w:rPr>
              <w:t xml:space="preserve">＋缺陷责任期) </w:t>
            </w:r>
            <w:r w:rsidRPr="00763B34">
              <w:rPr>
                <w:rFonts w:ascii="宋体" w:hAnsi="宋体" w:cs="宋体"/>
                <w:spacing w:val="3"/>
                <w:sz w:val="20"/>
                <w:szCs w:val="20"/>
              </w:rPr>
              <w:t>。</w:t>
            </w:r>
          </w:p>
          <w:p w14:paraId="5F92B4DC" w14:textId="77777777" w:rsidR="003C5B32" w:rsidRPr="00763B34" w:rsidRDefault="00F56DB7">
            <w:pPr>
              <w:spacing w:line="369" w:lineRule="auto"/>
              <w:ind w:left="111" w:right="102" w:firstLine="207"/>
              <w:rPr>
                <w:rFonts w:ascii="宋体" w:hAnsi="宋体" w:cs="宋体" w:hint="eastAsia"/>
                <w:sz w:val="20"/>
                <w:szCs w:val="20"/>
              </w:rPr>
            </w:pPr>
            <w:r w:rsidRPr="00763B34">
              <w:rPr>
                <w:rFonts w:ascii="宋体" w:hAnsi="宋体" w:cs="宋体"/>
                <w:spacing w:val="14"/>
                <w:sz w:val="20"/>
                <w:szCs w:val="20"/>
              </w:rPr>
              <w:t>承</w:t>
            </w:r>
            <w:r w:rsidRPr="00763B34">
              <w:rPr>
                <w:rFonts w:ascii="宋体" w:hAnsi="宋体" w:cs="宋体"/>
                <w:spacing w:val="12"/>
                <w:sz w:val="20"/>
                <w:szCs w:val="20"/>
              </w:rPr>
              <w:t>包人应以发包人和承包人的共同名义投保建筑工程一切险。承包人因办理建</w:t>
            </w:r>
            <w:r w:rsidRPr="00763B34">
              <w:rPr>
                <w:rFonts w:ascii="宋体" w:hAnsi="宋体" w:cs="宋体"/>
                <w:sz w:val="20"/>
                <w:szCs w:val="20"/>
              </w:rPr>
              <w:t xml:space="preserve"> </w:t>
            </w:r>
            <w:r w:rsidRPr="00763B34">
              <w:rPr>
                <w:rFonts w:ascii="宋体" w:hAnsi="宋体" w:cs="宋体"/>
                <w:spacing w:val="12"/>
                <w:sz w:val="20"/>
                <w:szCs w:val="20"/>
              </w:rPr>
              <w:t>筑工程一切险所发生的费用应认为已含入其他支付项中，发包人不另行计量，出</w:t>
            </w:r>
            <w:r w:rsidRPr="00763B34">
              <w:rPr>
                <w:rFonts w:ascii="宋体" w:hAnsi="宋体" w:cs="宋体"/>
                <w:sz w:val="20"/>
                <w:szCs w:val="20"/>
              </w:rPr>
              <w:t xml:space="preserve"> </w:t>
            </w:r>
            <w:r w:rsidRPr="00763B34">
              <w:rPr>
                <w:rFonts w:ascii="宋体" w:hAnsi="宋体" w:cs="宋体"/>
                <w:spacing w:val="10"/>
                <w:sz w:val="20"/>
                <w:szCs w:val="20"/>
              </w:rPr>
              <w:t>资</w:t>
            </w:r>
            <w:r w:rsidRPr="00763B34">
              <w:rPr>
                <w:rFonts w:ascii="宋体" w:hAnsi="宋体" w:cs="宋体"/>
                <w:spacing w:val="7"/>
                <w:sz w:val="20"/>
                <w:szCs w:val="20"/>
              </w:rPr>
              <w:t>人不另行支付。</w:t>
            </w:r>
          </w:p>
          <w:p w14:paraId="1A314DD1" w14:textId="77777777" w:rsidR="003C5B32" w:rsidRPr="00763B34" w:rsidRDefault="00F56DB7">
            <w:pPr>
              <w:spacing w:before="1" w:line="369" w:lineRule="auto"/>
              <w:ind w:left="110" w:right="102" w:firstLine="221"/>
              <w:rPr>
                <w:rFonts w:ascii="宋体" w:hAnsi="宋体" w:cs="宋体" w:hint="eastAsia"/>
                <w:sz w:val="20"/>
                <w:szCs w:val="20"/>
              </w:rPr>
            </w:pPr>
            <w:r w:rsidRPr="00763B34">
              <w:rPr>
                <w:rFonts w:ascii="宋体" w:hAnsi="宋体" w:cs="宋体"/>
                <w:spacing w:val="22"/>
                <w:sz w:val="20"/>
                <w:szCs w:val="20"/>
              </w:rPr>
              <w:t>当本</w:t>
            </w:r>
            <w:r w:rsidRPr="00763B34">
              <w:rPr>
                <w:rFonts w:ascii="宋体" w:hAnsi="宋体" w:cs="宋体"/>
                <w:spacing w:val="12"/>
                <w:sz w:val="20"/>
                <w:szCs w:val="20"/>
              </w:rPr>
              <w:t>合</w:t>
            </w:r>
            <w:r w:rsidRPr="00763B34">
              <w:rPr>
                <w:rFonts w:ascii="宋体" w:hAnsi="宋体" w:cs="宋体"/>
                <w:spacing w:val="11"/>
                <w:sz w:val="20"/>
                <w:szCs w:val="20"/>
              </w:rPr>
              <w:t>同工程发生损失或损害时，承包人应按保险单规定的条件和期限及时向</w:t>
            </w:r>
            <w:r w:rsidRPr="00763B34">
              <w:rPr>
                <w:rFonts w:ascii="宋体" w:hAnsi="宋体" w:cs="宋体"/>
                <w:sz w:val="20"/>
                <w:szCs w:val="20"/>
              </w:rPr>
              <w:t xml:space="preserve"> </w:t>
            </w:r>
            <w:r w:rsidRPr="00763B34">
              <w:rPr>
                <w:rFonts w:ascii="宋体" w:hAnsi="宋体" w:cs="宋体"/>
                <w:spacing w:val="13"/>
                <w:sz w:val="20"/>
                <w:szCs w:val="20"/>
              </w:rPr>
              <w:t>保</w:t>
            </w:r>
            <w:r w:rsidRPr="00763B34">
              <w:rPr>
                <w:rFonts w:ascii="宋体" w:hAnsi="宋体" w:cs="宋体"/>
                <w:spacing w:val="12"/>
                <w:sz w:val="20"/>
                <w:szCs w:val="20"/>
              </w:rPr>
              <w:t>险人报告，并抄送发包人和监理人。如损害继续发生，承包人在递交第一次报</w:t>
            </w:r>
            <w:r w:rsidRPr="00763B34">
              <w:rPr>
                <w:rFonts w:ascii="宋体" w:hAnsi="宋体" w:cs="宋体"/>
                <w:sz w:val="20"/>
                <w:szCs w:val="20"/>
              </w:rPr>
              <w:t xml:space="preserve"> </w:t>
            </w:r>
            <w:r w:rsidRPr="00763B34">
              <w:rPr>
                <w:rFonts w:ascii="宋体" w:hAnsi="宋体" w:cs="宋体"/>
                <w:spacing w:val="10"/>
                <w:sz w:val="20"/>
                <w:szCs w:val="20"/>
              </w:rPr>
              <w:t xml:space="preserve">告后，每 </w:t>
            </w:r>
            <w:r w:rsidRPr="00763B34">
              <w:rPr>
                <w:rFonts w:eastAsia="Times New Roman"/>
                <w:spacing w:val="10"/>
                <w:sz w:val="20"/>
                <w:szCs w:val="20"/>
              </w:rPr>
              <w:t xml:space="preserve">7 </w:t>
            </w:r>
            <w:r w:rsidRPr="00763B34">
              <w:rPr>
                <w:rFonts w:ascii="宋体" w:hAnsi="宋体" w:cs="宋体"/>
                <w:spacing w:val="10"/>
                <w:sz w:val="20"/>
                <w:szCs w:val="20"/>
              </w:rPr>
              <w:t>天报告一次，直到损害结束。办理本款所述的保险并不免除合同规</w:t>
            </w:r>
            <w:r w:rsidRPr="00763B34">
              <w:rPr>
                <w:rFonts w:ascii="宋体" w:hAnsi="宋体" w:cs="宋体"/>
                <w:spacing w:val="8"/>
                <w:sz w:val="20"/>
                <w:szCs w:val="20"/>
              </w:rPr>
              <w:t>定</w:t>
            </w:r>
          </w:p>
          <w:p w14:paraId="708301FF" w14:textId="77777777" w:rsidR="003C5B32" w:rsidRPr="00763B34" w:rsidRDefault="00F56DB7">
            <w:pPr>
              <w:spacing w:before="1" w:line="224" w:lineRule="auto"/>
              <w:ind w:left="126"/>
              <w:rPr>
                <w:rFonts w:ascii="宋体" w:hAnsi="宋体" w:cs="宋体" w:hint="eastAsia"/>
                <w:sz w:val="20"/>
                <w:szCs w:val="20"/>
              </w:rPr>
            </w:pPr>
            <w:r w:rsidRPr="00763B34">
              <w:rPr>
                <w:rFonts w:ascii="宋体" w:hAnsi="宋体" w:cs="宋体"/>
                <w:spacing w:val="12"/>
                <w:sz w:val="20"/>
                <w:szCs w:val="20"/>
              </w:rPr>
              <w:t>的</w:t>
            </w:r>
            <w:r w:rsidRPr="00763B34">
              <w:rPr>
                <w:rFonts w:ascii="宋体" w:hAnsi="宋体" w:cs="宋体"/>
                <w:spacing w:val="6"/>
                <w:sz w:val="20"/>
                <w:szCs w:val="20"/>
              </w:rPr>
              <w:t>承包人的义务和责任。</w:t>
            </w:r>
          </w:p>
        </w:tc>
      </w:tr>
      <w:tr w:rsidR="003C5B32" w14:paraId="367FA1EB" w14:textId="77777777">
        <w:trPr>
          <w:trHeight w:val="814"/>
        </w:trPr>
        <w:tc>
          <w:tcPr>
            <w:tcW w:w="534" w:type="dxa"/>
            <w:tcBorders>
              <w:left w:val="single" w:sz="6" w:space="0" w:color="000000"/>
            </w:tcBorders>
          </w:tcPr>
          <w:p w14:paraId="618D31A5" w14:textId="77777777" w:rsidR="003C5B32" w:rsidRDefault="003C5B32">
            <w:pPr>
              <w:spacing w:line="274" w:lineRule="auto"/>
              <w:rPr>
                <w:rFonts w:ascii="Arial"/>
              </w:rPr>
            </w:pPr>
          </w:p>
          <w:p w14:paraId="00B6752A" w14:textId="77777777" w:rsidR="003C5B32" w:rsidRDefault="00F56DB7">
            <w:pPr>
              <w:spacing w:before="58" w:line="195" w:lineRule="auto"/>
              <w:ind w:left="155"/>
              <w:rPr>
                <w:sz w:val="20"/>
                <w:szCs w:val="20"/>
              </w:rPr>
            </w:pPr>
            <w:r>
              <w:rPr>
                <w:rFonts w:eastAsia="Times New Roman"/>
                <w:spacing w:val="3"/>
                <w:sz w:val="20"/>
                <w:szCs w:val="20"/>
              </w:rPr>
              <w:t>4</w:t>
            </w:r>
            <w:r>
              <w:rPr>
                <w:rFonts w:hint="eastAsia"/>
                <w:spacing w:val="3"/>
                <w:sz w:val="20"/>
                <w:szCs w:val="20"/>
              </w:rPr>
              <w:t>7</w:t>
            </w:r>
          </w:p>
        </w:tc>
        <w:tc>
          <w:tcPr>
            <w:tcW w:w="1113" w:type="dxa"/>
          </w:tcPr>
          <w:p w14:paraId="72B98726" w14:textId="77777777" w:rsidR="003C5B32" w:rsidRDefault="003C5B32">
            <w:pPr>
              <w:spacing w:line="275" w:lineRule="auto"/>
              <w:rPr>
                <w:rFonts w:ascii="Arial"/>
              </w:rPr>
            </w:pPr>
          </w:p>
          <w:p w14:paraId="5282B42A" w14:textId="77777777" w:rsidR="003C5B32" w:rsidRDefault="00F56DB7">
            <w:pPr>
              <w:spacing w:before="57" w:line="195" w:lineRule="auto"/>
              <w:ind w:left="368"/>
              <w:rPr>
                <w:rFonts w:eastAsia="Times New Roman"/>
                <w:sz w:val="20"/>
                <w:szCs w:val="20"/>
              </w:rPr>
            </w:pPr>
            <w:r>
              <w:rPr>
                <w:rFonts w:eastAsia="Times New Roman"/>
                <w:spacing w:val="3"/>
                <w:sz w:val="20"/>
                <w:szCs w:val="20"/>
              </w:rPr>
              <w:t>20.</w:t>
            </w:r>
            <w:r>
              <w:rPr>
                <w:rFonts w:eastAsia="Times New Roman"/>
                <w:spacing w:val="2"/>
                <w:sz w:val="20"/>
                <w:szCs w:val="20"/>
              </w:rPr>
              <w:t>4</w:t>
            </w:r>
          </w:p>
        </w:tc>
        <w:tc>
          <w:tcPr>
            <w:tcW w:w="7644" w:type="dxa"/>
            <w:tcBorders>
              <w:right w:val="single" w:sz="6" w:space="0" w:color="000000"/>
            </w:tcBorders>
          </w:tcPr>
          <w:p w14:paraId="7B46A245" w14:textId="77777777" w:rsidR="003C5B32" w:rsidRDefault="00F56DB7">
            <w:pPr>
              <w:spacing w:before="142" w:line="401" w:lineRule="exact"/>
              <w:ind w:left="340"/>
              <w:rPr>
                <w:rFonts w:ascii="宋体" w:hAnsi="宋体" w:cs="宋体" w:hint="eastAsia"/>
                <w:sz w:val="20"/>
                <w:szCs w:val="20"/>
              </w:rPr>
            </w:pPr>
            <w:r>
              <w:rPr>
                <w:rFonts w:eastAsia="Times New Roman"/>
                <w:spacing w:val="8"/>
                <w:position w:val="15"/>
                <w:sz w:val="20"/>
                <w:szCs w:val="20"/>
              </w:rPr>
              <w:t>20.4. 1</w:t>
            </w:r>
            <w:r>
              <w:rPr>
                <w:rFonts w:eastAsia="Times New Roman"/>
                <w:spacing w:val="4"/>
                <w:position w:val="15"/>
                <w:sz w:val="20"/>
                <w:szCs w:val="20"/>
              </w:rPr>
              <w:t xml:space="preserve"> </w:t>
            </w:r>
            <w:r>
              <w:rPr>
                <w:rFonts w:ascii="宋体" w:hAnsi="宋体" w:cs="宋体"/>
                <w:spacing w:val="4"/>
                <w:position w:val="15"/>
                <w:sz w:val="20"/>
                <w:szCs w:val="20"/>
              </w:rPr>
              <w:t>第三者责任系指在保险期内，对因工程意外事故造成的、依法应由被保险</w:t>
            </w:r>
          </w:p>
          <w:p w14:paraId="5FCC2A4C" w14:textId="77777777" w:rsidR="003C5B32" w:rsidRDefault="00F56DB7">
            <w:pPr>
              <w:spacing w:line="224" w:lineRule="auto"/>
              <w:ind w:left="111"/>
              <w:rPr>
                <w:rFonts w:ascii="宋体" w:hAnsi="宋体" w:cs="宋体" w:hint="eastAsia"/>
                <w:sz w:val="20"/>
                <w:szCs w:val="20"/>
              </w:rPr>
            </w:pPr>
            <w:r>
              <w:rPr>
                <w:rFonts w:ascii="宋体" w:hAnsi="宋体" w:cs="宋体"/>
                <w:spacing w:val="16"/>
                <w:sz w:val="20"/>
                <w:szCs w:val="20"/>
              </w:rPr>
              <w:t>人</w:t>
            </w:r>
            <w:r>
              <w:rPr>
                <w:rFonts w:ascii="宋体" w:hAnsi="宋体" w:cs="宋体"/>
                <w:spacing w:val="14"/>
                <w:sz w:val="20"/>
                <w:szCs w:val="20"/>
              </w:rPr>
              <w:t>负</w:t>
            </w:r>
            <w:r>
              <w:rPr>
                <w:rFonts w:ascii="宋体" w:hAnsi="宋体" w:cs="宋体"/>
                <w:spacing w:val="8"/>
                <w:sz w:val="20"/>
                <w:szCs w:val="20"/>
              </w:rPr>
              <w:t>责的工地上及毗邻地区的第三者人身伤亡、疾病或财产损失 (本工程除外) ，</w:t>
            </w:r>
          </w:p>
        </w:tc>
      </w:tr>
    </w:tbl>
    <w:p w14:paraId="597374F5" w14:textId="77777777" w:rsidR="003C5B32" w:rsidRDefault="003C5B32">
      <w:pPr>
        <w:rPr>
          <w:rFonts w:ascii="Arial"/>
        </w:rPr>
      </w:pPr>
    </w:p>
    <w:p w14:paraId="3D5ACADF" w14:textId="77777777" w:rsidR="003C5B32" w:rsidRDefault="003C5B32"/>
    <w:p w14:paraId="5F25AE1E" w14:textId="77777777" w:rsidR="003C5B32" w:rsidRDefault="003C5B32"/>
    <w:p w14:paraId="43959E53" w14:textId="77777777" w:rsidR="003C5B32" w:rsidRDefault="003C5B32"/>
    <w:p w14:paraId="5DE79F6E" w14:textId="77777777" w:rsidR="003C5B32" w:rsidRDefault="003C5B32"/>
    <w:p w14:paraId="19DC3187" w14:textId="77777777" w:rsidR="003C5B32" w:rsidRDefault="003C5B32"/>
    <w:p w14:paraId="2F64D778" w14:textId="77777777" w:rsidR="003C5B32" w:rsidRDefault="003C5B32"/>
    <w:p w14:paraId="4AAADEC0" w14:textId="77777777" w:rsidR="003C5B32" w:rsidRDefault="003C5B32"/>
    <w:p w14:paraId="18304285" w14:textId="77777777" w:rsidR="003C5B32" w:rsidRDefault="003C5B32"/>
    <w:p w14:paraId="0E74A8D5" w14:textId="77777777" w:rsidR="003C5B32" w:rsidRDefault="003C5B32"/>
    <w:p w14:paraId="2C7DB5EB" w14:textId="77777777" w:rsidR="003C5B32" w:rsidRDefault="003C5B32"/>
    <w:p w14:paraId="6DB8B73C" w14:textId="77777777" w:rsidR="003C5B32" w:rsidRDefault="003C5B32"/>
    <w:p w14:paraId="625A61D8" w14:textId="77777777" w:rsidR="003C5B32" w:rsidRDefault="003C5B32"/>
    <w:p w14:paraId="40688EC9" w14:textId="77777777" w:rsidR="003C5B32" w:rsidRDefault="003C5B32">
      <w:pPr>
        <w:tabs>
          <w:tab w:val="center" w:pos="4653"/>
        </w:tabs>
        <w:jc w:val="left"/>
        <w:sectPr w:rsidR="003C5B32">
          <w:headerReference w:type="default" r:id="rId43"/>
          <w:footerReference w:type="default" r:id="rId44"/>
          <w:pgSz w:w="11907" w:h="16840"/>
          <w:pgMar w:top="1200" w:right="1301" w:bottom="1333" w:left="1299" w:header="892" w:footer="1173" w:gutter="0"/>
          <w:cols w:space="720"/>
        </w:sectPr>
      </w:pPr>
    </w:p>
    <w:p w14:paraId="063A7D67" w14:textId="77777777" w:rsidR="003C5B32" w:rsidRDefault="003C5B32"/>
    <w:p w14:paraId="0CE99DBB" w14:textId="77777777" w:rsidR="003C5B32" w:rsidRDefault="003C5B32">
      <w:pPr>
        <w:spacing w:line="103" w:lineRule="auto"/>
        <w:rPr>
          <w:rFonts w:ascii="Arial"/>
          <w:sz w:val="2"/>
        </w:rPr>
      </w:pPr>
    </w:p>
    <w:tbl>
      <w:tblPr>
        <w:tblStyle w:val="TableNormal"/>
        <w:tblW w:w="9291"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4"/>
        <w:gridCol w:w="1113"/>
        <w:gridCol w:w="7644"/>
      </w:tblGrid>
      <w:tr w:rsidR="003C5B32" w14:paraId="32F3C159" w14:textId="77777777">
        <w:trPr>
          <w:trHeight w:val="377"/>
        </w:trPr>
        <w:tc>
          <w:tcPr>
            <w:tcW w:w="534" w:type="dxa"/>
            <w:tcBorders>
              <w:left w:val="single" w:sz="6" w:space="0" w:color="000000"/>
            </w:tcBorders>
          </w:tcPr>
          <w:p w14:paraId="7954C315" w14:textId="77777777" w:rsidR="003C5B32" w:rsidRDefault="00F56DB7">
            <w:pPr>
              <w:spacing w:before="134" w:line="224" w:lineRule="auto"/>
              <w:ind w:left="54"/>
              <w:rPr>
                <w:rFonts w:ascii="黑体" w:eastAsia="黑体" w:hAnsi="黑体" w:cs="黑体" w:hint="eastAsia"/>
                <w:sz w:val="20"/>
                <w:szCs w:val="20"/>
              </w:rPr>
            </w:pPr>
            <w:r>
              <w:rPr>
                <w:rFonts w:ascii="黑体" w:eastAsia="黑体" w:hAnsi="黑体" w:cs="黑体"/>
                <w:spacing w:val="5"/>
                <w:sz w:val="20"/>
                <w:szCs w:val="20"/>
              </w:rPr>
              <w:t>序</w:t>
            </w:r>
            <w:r>
              <w:rPr>
                <w:rFonts w:ascii="黑体" w:eastAsia="黑体" w:hAnsi="黑体" w:cs="黑体"/>
                <w:spacing w:val="4"/>
                <w:sz w:val="20"/>
                <w:szCs w:val="20"/>
              </w:rPr>
              <w:t>号</w:t>
            </w:r>
          </w:p>
        </w:tc>
        <w:tc>
          <w:tcPr>
            <w:tcW w:w="1113" w:type="dxa"/>
          </w:tcPr>
          <w:p w14:paraId="43CCE6A7" w14:textId="77777777" w:rsidR="003C5B32" w:rsidRDefault="00F56DB7">
            <w:pPr>
              <w:spacing w:before="134" w:line="224" w:lineRule="auto"/>
              <w:ind w:left="241"/>
              <w:rPr>
                <w:rFonts w:ascii="黑体" w:eastAsia="黑体" w:hAnsi="黑体" w:cs="黑体" w:hint="eastAsia"/>
                <w:sz w:val="20"/>
                <w:szCs w:val="20"/>
              </w:rPr>
            </w:pPr>
            <w:r>
              <w:rPr>
                <w:rFonts w:ascii="黑体" w:eastAsia="黑体" w:hAnsi="黑体" w:cs="黑体"/>
                <w:spacing w:val="7"/>
                <w:sz w:val="20"/>
                <w:szCs w:val="20"/>
              </w:rPr>
              <w:t>条</w:t>
            </w:r>
            <w:r>
              <w:rPr>
                <w:rFonts w:ascii="黑体" w:eastAsia="黑体" w:hAnsi="黑体" w:cs="黑体"/>
                <w:spacing w:val="6"/>
                <w:sz w:val="20"/>
                <w:szCs w:val="20"/>
              </w:rPr>
              <w:t>目号</w:t>
            </w:r>
          </w:p>
        </w:tc>
        <w:tc>
          <w:tcPr>
            <w:tcW w:w="7644" w:type="dxa"/>
            <w:tcBorders>
              <w:right w:val="single" w:sz="6" w:space="0" w:color="000000"/>
            </w:tcBorders>
          </w:tcPr>
          <w:p w14:paraId="26B96F68" w14:textId="77777777" w:rsidR="003C5B32" w:rsidRDefault="00F56DB7">
            <w:pPr>
              <w:spacing w:before="134" w:line="224" w:lineRule="auto"/>
              <w:ind w:left="3298"/>
              <w:rPr>
                <w:rFonts w:ascii="黑体" w:eastAsia="黑体" w:hAnsi="黑体" w:cs="黑体" w:hint="eastAsia"/>
                <w:sz w:val="20"/>
                <w:szCs w:val="20"/>
              </w:rPr>
            </w:pPr>
            <w:r>
              <w:rPr>
                <w:rFonts w:ascii="黑体" w:eastAsia="黑体" w:hAnsi="黑体" w:cs="黑体"/>
                <w:spacing w:val="8"/>
                <w:sz w:val="20"/>
                <w:szCs w:val="20"/>
              </w:rPr>
              <w:t>信息或数据</w:t>
            </w:r>
          </w:p>
        </w:tc>
      </w:tr>
      <w:tr w:rsidR="003C5B32" w14:paraId="242F303C" w14:textId="77777777">
        <w:trPr>
          <w:trHeight w:val="3199"/>
        </w:trPr>
        <w:tc>
          <w:tcPr>
            <w:tcW w:w="534" w:type="dxa"/>
            <w:tcBorders>
              <w:left w:val="single" w:sz="6" w:space="0" w:color="000000"/>
            </w:tcBorders>
          </w:tcPr>
          <w:p w14:paraId="4C4D41A2" w14:textId="77777777" w:rsidR="003C5B32" w:rsidRDefault="003C5B32">
            <w:pPr>
              <w:rPr>
                <w:rFonts w:ascii="Arial"/>
              </w:rPr>
            </w:pPr>
          </w:p>
        </w:tc>
        <w:tc>
          <w:tcPr>
            <w:tcW w:w="1113" w:type="dxa"/>
          </w:tcPr>
          <w:p w14:paraId="4ADBB692" w14:textId="77777777" w:rsidR="003C5B32" w:rsidRDefault="003C5B32">
            <w:pPr>
              <w:rPr>
                <w:rFonts w:ascii="Arial"/>
              </w:rPr>
            </w:pPr>
          </w:p>
        </w:tc>
        <w:tc>
          <w:tcPr>
            <w:tcW w:w="7644" w:type="dxa"/>
            <w:tcBorders>
              <w:right w:val="single" w:sz="6" w:space="0" w:color="000000"/>
            </w:tcBorders>
          </w:tcPr>
          <w:p w14:paraId="69F7ED42" w14:textId="77777777" w:rsidR="003C5B32" w:rsidRDefault="00F56DB7">
            <w:pPr>
              <w:spacing w:before="138" w:line="369" w:lineRule="auto"/>
              <w:ind w:left="109" w:right="102" w:firstLine="23"/>
              <w:rPr>
                <w:rFonts w:ascii="宋体" w:hAnsi="宋体" w:cs="宋体" w:hint="eastAsia"/>
                <w:sz w:val="20"/>
                <w:szCs w:val="20"/>
              </w:rPr>
            </w:pPr>
            <w:r>
              <w:rPr>
                <w:rFonts w:ascii="宋体" w:hAnsi="宋体" w:cs="宋体"/>
                <w:spacing w:val="22"/>
                <w:sz w:val="20"/>
                <w:szCs w:val="20"/>
              </w:rPr>
              <w:t>以</w:t>
            </w:r>
            <w:r>
              <w:rPr>
                <w:rFonts w:ascii="宋体" w:hAnsi="宋体" w:cs="宋体"/>
                <w:spacing w:val="13"/>
                <w:sz w:val="20"/>
                <w:szCs w:val="20"/>
              </w:rPr>
              <w:t>及</w:t>
            </w:r>
            <w:r>
              <w:rPr>
                <w:rFonts w:ascii="宋体" w:hAnsi="宋体" w:cs="宋体"/>
                <w:spacing w:val="11"/>
                <w:sz w:val="20"/>
                <w:szCs w:val="20"/>
              </w:rPr>
              <w:t>被保险人因此而支付的诉讼费用和事先经保险人书面同意支付的其他费用等</w:t>
            </w:r>
            <w:r>
              <w:rPr>
                <w:rFonts w:ascii="宋体" w:hAnsi="宋体" w:cs="宋体"/>
                <w:sz w:val="20"/>
                <w:szCs w:val="20"/>
              </w:rPr>
              <w:t xml:space="preserve"> </w:t>
            </w:r>
            <w:r>
              <w:rPr>
                <w:rFonts w:ascii="宋体" w:hAnsi="宋体" w:cs="宋体"/>
                <w:spacing w:val="6"/>
                <w:sz w:val="20"/>
                <w:szCs w:val="20"/>
              </w:rPr>
              <w:t>赔偿责任</w:t>
            </w:r>
            <w:r>
              <w:rPr>
                <w:rFonts w:ascii="宋体" w:hAnsi="宋体" w:cs="宋体"/>
                <w:spacing w:val="5"/>
                <w:sz w:val="20"/>
                <w:szCs w:val="20"/>
              </w:rPr>
              <w:t>。</w:t>
            </w:r>
          </w:p>
          <w:p w14:paraId="6755DE3B" w14:textId="77777777" w:rsidR="003C5B32" w:rsidRDefault="00F56DB7">
            <w:pPr>
              <w:spacing w:before="1" w:line="368" w:lineRule="auto"/>
              <w:ind w:left="111" w:right="50" w:firstLine="228"/>
              <w:rPr>
                <w:rFonts w:ascii="宋体" w:hAnsi="宋体" w:cs="宋体" w:hint="eastAsia"/>
                <w:sz w:val="20"/>
                <w:szCs w:val="20"/>
              </w:rPr>
            </w:pPr>
            <w:r>
              <w:rPr>
                <w:rFonts w:eastAsia="Times New Roman"/>
                <w:spacing w:val="9"/>
                <w:sz w:val="20"/>
                <w:szCs w:val="20"/>
              </w:rPr>
              <w:t>2</w:t>
            </w:r>
            <w:r>
              <w:rPr>
                <w:rFonts w:eastAsia="Times New Roman"/>
                <w:spacing w:val="6"/>
                <w:sz w:val="20"/>
                <w:szCs w:val="20"/>
              </w:rPr>
              <w:t xml:space="preserve">0.4.2  </w:t>
            </w:r>
            <w:r>
              <w:rPr>
                <w:rFonts w:ascii="宋体" w:hAnsi="宋体" w:cs="宋体"/>
                <w:spacing w:val="6"/>
                <w:sz w:val="20"/>
                <w:szCs w:val="20"/>
              </w:rPr>
              <w:t>在缺陷责任期终止证书颁发前，承包人应以承包人和发包人的共同名义，</w:t>
            </w:r>
            <w:r>
              <w:rPr>
                <w:rFonts w:ascii="宋体" w:hAnsi="宋体" w:cs="宋体"/>
                <w:sz w:val="20"/>
                <w:szCs w:val="20"/>
              </w:rPr>
              <w:t xml:space="preserve"> </w:t>
            </w:r>
            <w:r>
              <w:rPr>
                <w:rFonts w:ascii="宋体" w:hAnsi="宋体" w:cs="宋体"/>
                <w:spacing w:val="3"/>
                <w:sz w:val="20"/>
                <w:szCs w:val="20"/>
              </w:rPr>
              <w:t xml:space="preserve">投保第 </w:t>
            </w:r>
            <w:r>
              <w:rPr>
                <w:rFonts w:eastAsia="Times New Roman"/>
                <w:spacing w:val="3"/>
                <w:sz w:val="20"/>
                <w:szCs w:val="20"/>
              </w:rPr>
              <w:t xml:space="preserve">20.4. 1 </w:t>
            </w:r>
            <w:r>
              <w:rPr>
                <w:rFonts w:ascii="宋体" w:hAnsi="宋体" w:cs="宋体"/>
                <w:spacing w:val="3"/>
                <w:sz w:val="20"/>
                <w:szCs w:val="20"/>
              </w:rPr>
              <w:t>项约定的第三者责任险，其中：</w:t>
            </w:r>
          </w:p>
          <w:p w14:paraId="643B74CB" w14:textId="77777777" w:rsidR="003C5B32" w:rsidRDefault="00F56DB7">
            <w:pPr>
              <w:spacing w:line="335" w:lineRule="auto"/>
              <w:ind w:left="344"/>
              <w:rPr>
                <w:rFonts w:ascii="宋体" w:hAnsi="宋体" w:cs="宋体" w:hint="eastAsia"/>
                <w:sz w:val="20"/>
                <w:szCs w:val="20"/>
              </w:rPr>
            </w:pPr>
            <w:r>
              <w:rPr>
                <w:rFonts w:ascii="宋体" w:hAnsi="宋体" w:cs="宋体"/>
                <w:spacing w:val="5"/>
                <w:sz w:val="20"/>
                <w:szCs w:val="20"/>
              </w:rPr>
              <w:t>第三者责任险的最低投保金额，规定为：</w:t>
            </w:r>
            <w:r>
              <w:rPr>
                <w:rFonts w:eastAsia="Times New Roman"/>
                <w:spacing w:val="5"/>
                <w:sz w:val="20"/>
                <w:szCs w:val="20"/>
                <w:u w:val="single"/>
              </w:rPr>
              <w:t xml:space="preserve">  100 </w:t>
            </w:r>
            <w:r>
              <w:rPr>
                <w:rFonts w:ascii="宋体" w:hAnsi="宋体" w:cs="宋体"/>
                <w:spacing w:val="5"/>
                <w:sz w:val="20"/>
                <w:szCs w:val="20"/>
                <w:u w:val="single"/>
              </w:rPr>
              <w:t xml:space="preserve">万元 </w:t>
            </w:r>
            <w:r>
              <w:rPr>
                <w:rFonts w:ascii="宋体" w:hAnsi="宋体" w:cs="宋体"/>
                <w:spacing w:val="2"/>
                <w:sz w:val="20"/>
                <w:szCs w:val="20"/>
              </w:rPr>
              <w:t>。</w:t>
            </w:r>
          </w:p>
          <w:p w14:paraId="57FC7725" w14:textId="77777777" w:rsidR="003C5B32" w:rsidRDefault="00F56DB7">
            <w:pPr>
              <w:spacing w:line="293" w:lineRule="auto"/>
              <w:ind w:left="318"/>
              <w:rPr>
                <w:rFonts w:ascii="宋体" w:hAnsi="宋体" w:cs="宋体" w:hint="eastAsia"/>
                <w:sz w:val="20"/>
                <w:szCs w:val="20"/>
              </w:rPr>
            </w:pPr>
            <w:r>
              <w:rPr>
                <w:rFonts w:ascii="宋体" w:hAnsi="宋体" w:cs="宋体"/>
                <w:spacing w:val="2"/>
                <w:sz w:val="20"/>
                <w:szCs w:val="20"/>
              </w:rPr>
              <w:t>保险费率：</w:t>
            </w:r>
            <w:r>
              <w:rPr>
                <w:rFonts w:eastAsia="Times New Roman"/>
                <w:spacing w:val="2"/>
                <w:sz w:val="20"/>
                <w:szCs w:val="20"/>
                <w:u w:val="single"/>
              </w:rPr>
              <w:t xml:space="preserve">  </w:t>
            </w:r>
            <w:r>
              <w:rPr>
                <w:rFonts w:eastAsia="Times New Roman"/>
                <w:spacing w:val="1"/>
                <w:sz w:val="20"/>
                <w:szCs w:val="20"/>
                <w:u w:val="single"/>
              </w:rPr>
              <w:t xml:space="preserve">0. 1%  </w:t>
            </w:r>
            <w:r>
              <w:rPr>
                <w:rFonts w:ascii="宋体" w:hAnsi="宋体" w:cs="宋体"/>
                <w:spacing w:val="1"/>
                <w:sz w:val="20"/>
                <w:szCs w:val="20"/>
              </w:rPr>
              <w:t>。</w:t>
            </w:r>
          </w:p>
          <w:p w14:paraId="0B73B9C2" w14:textId="77777777" w:rsidR="003C5B32" w:rsidRDefault="00F56DB7">
            <w:pPr>
              <w:spacing w:before="120" w:line="399" w:lineRule="exact"/>
              <w:ind w:left="340"/>
              <w:rPr>
                <w:rFonts w:ascii="宋体" w:hAnsi="宋体" w:cs="宋体" w:hint="eastAsia"/>
                <w:sz w:val="20"/>
                <w:szCs w:val="20"/>
              </w:rPr>
            </w:pPr>
            <w:r>
              <w:rPr>
                <w:rFonts w:eastAsia="Times New Roman"/>
                <w:spacing w:val="12"/>
                <w:position w:val="14"/>
                <w:sz w:val="20"/>
                <w:szCs w:val="20"/>
              </w:rPr>
              <w:t>2</w:t>
            </w:r>
            <w:r>
              <w:rPr>
                <w:rFonts w:eastAsia="Times New Roman"/>
                <w:spacing w:val="7"/>
                <w:position w:val="14"/>
                <w:sz w:val="20"/>
                <w:szCs w:val="20"/>
              </w:rPr>
              <w:t>0</w:t>
            </w:r>
            <w:r>
              <w:rPr>
                <w:rFonts w:eastAsia="Times New Roman"/>
                <w:spacing w:val="6"/>
                <w:position w:val="14"/>
                <w:sz w:val="20"/>
                <w:szCs w:val="20"/>
              </w:rPr>
              <w:t xml:space="preserve">.4.3 </w:t>
            </w:r>
            <w:r>
              <w:rPr>
                <w:rFonts w:ascii="宋体" w:hAnsi="宋体" w:cs="宋体"/>
                <w:spacing w:val="6"/>
                <w:position w:val="14"/>
                <w:sz w:val="20"/>
                <w:szCs w:val="20"/>
              </w:rPr>
              <w:t>承包人因办理第三者责任险所发生的费用应认为已含入其他支付项中，发</w:t>
            </w:r>
          </w:p>
          <w:p w14:paraId="71AA0FDB" w14:textId="77777777" w:rsidR="003C5B32" w:rsidRDefault="00F56DB7">
            <w:pPr>
              <w:spacing w:line="228" w:lineRule="auto"/>
              <w:ind w:left="109"/>
              <w:rPr>
                <w:rFonts w:ascii="宋体" w:hAnsi="宋体" w:cs="宋体" w:hint="eastAsia"/>
                <w:sz w:val="20"/>
                <w:szCs w:val="20"/>
              </w:rPr>
            </w:pPr>
            <w:r>
              <w:rPr>
                <w:rFonts w:ascii="宋体" w:hAnsi="宋体" w:cs="宋体"/>
                <w:spacing w:val="16"/>
                <w:sz w:val="20"/>
                <w:szCs w:val="20"/>
              </w:rPr>
              <w:t>包</w:t>
            </w:r>
            <w:r>
              <w:rPr>
                <w:rFonts w:ascii="宋体" w:hAnsi="宋体" w:cs="宋体"/>
                <w:spacing w:val="13"/>
                <w:sz w:val="20"/>
                <w:szCs w:val="20"/>
              </w:rPr>
              <w:t>人</w:t>
            </w:r>
            <w:r>
              <w:rPr>
                <w:rFonts w:ascii="宋体" w:hAnsi="宋体" w:cs="宋体"/>
                <w:spacing w:val="8"/>
                <w:sz w:val="20"/>
                <w:szCs w:val="20"/>
              </w:rPr>
              <w:t>不另行计量，出资人不另行支付。</w:t>
            </w:r>
          </w:p>
        </w:tc>
      </w:tr>
      <w:tr w:rsidR="003C5B32" w14:paraId="55CF498A" w14:textId="77777777">
        <w:trPr>
          <w:trHeight w:val="2399"/>
        </w:trPr>
        <w:tc>
          <w:tcPr>
            <w:tcW w:w="534" w:type="dxa"/>
            <w:tcBorders>
              <w:left w:val="single" w:sz="6" w:space="0" w:color="000000"/>
            </w:tcBorders>
          </w:tcPr>
          <w:p w14:paraId="415A2206" w14:textId="77777777" w:rsidR="003C5B32" w:rsidRDefault="003C5B32">
            <w:pPr>
              <w:spacing w:line="266" w:lineRule="auto"/>
              <w:rPr>
                <w:rFonts w:ascii="Arial"/>
              </w:rPr>
            </w:pPr>
          </w:p>
          <w:p w14:paraId="39D80ACF" w14:textId="77777777" w:rsidR="003C5B32" w:rsidRDefault="003C5B32">
            <w:pPr>
              <w:spacing w:line="266" w:lineRule="auto"/>
              <w:rPr>
                <w:rFonts w:ascii="Arial"/>
              </w:rPr>
            </w:pPr>
          </w:p>
          <w:p w14:paraId="30237DBE" w14:textId="77777777" w:rsidR="003C5B32" w:rsidRDefault="003C5B32">
            <w:pPr>
              <w:spacing w:line="267" w:lineRule="auto"/>
              <w:rPr>
                <w:rFonts w:ascii="Arial"/>
              </w:rPr>
            </w:pPr>
          </w:p>
          <w:p w14:paraId="5C9BB3FE" w14:textId="77777777" w:rsidR="003C5B32" w:rsidRDefault="003C5B32">
            <w:pPr>
              <w:spacing w:line="267" w:lineRule="auto"/>
              <w:rPr>
                <w:rFonts w:ascii="Arial"/>
              </w:rPr>
            </w:pPr>
          </w:p>
          <w:p w14:paraId="5C550C89" w14:textId="77777777" w:rsidR="003C5B32" w:rsidRDefault="00F56DB7">
            <w:pPr>
              <w:spacing w:before="57" w:line="195" w:lineRule="auto"/>
              <w:ind w:left="155"/>
              <w:rPr>
                <w:sz w:val="20"/>
                <w:szCs w:val="20"/>
              </w:rPr>
            </w:pPr>
            <w:r>
              <w:rPr>
                <w:rFonts w:eastAsia="Times New Roman"/>
                <w:spacing w:val="3"/>
                <w:sz w:val="20"/>
                <w:szCs w:val="20"/>
              </w:rPr>
              <w:t>4</w:t>
            </w:r>
            <w:r>
              <w:rPr>
                <w:rFonts w:hint="eastAsia"/>
                <w:spacing w:val="3"/>
                <w:sz w:val="20"/>
                <w:szCs w:val="20"/>
              </w:rPr>
              <w:t>8</w:t>
            </w:r>
          </w:p>
        </w:tc>
        <w:tc>
          <w:tcPr>
            <w:tcW w:w="1113" w:type="dxa"/>
          </w:tcPr>
          <w:p w14:paraId="45CEC7E0" w14:textId="77777777" w:rsidR="003C5B32" w:rsidRDefault="003C5B32">
            <w:pPr>
              <w:spacing w:line="266" w:lineRule="auto"/>
              <w:rPr>
                <w:rFonts w:ascii="Arial"/>
              </w:rPr>
            </w:pPr>
          </w:p>
          <w:p w14:paraId="28D6A9A1" w14:textId="77777777" w:rsidR="003C5B32" w:rsidRDefault="003C5B32">
            <w:pPr>
              <w:spacing w:line="266" w:lineRule="auto"/>
              <w:rPr>
                <w:rFonts w:ascii="Arial"/>
              </w:rPr>
            </w:pPr>
          </w:p>
          <w:p w14:paraId="4E364361" w14:textId="77777777" w:rsidR="003C5B32" w:rsidRDefault="003C5B32">
            <w:pPr>
              <w:spacing w:line="267" w:lineRule="auto"/>
              <w:rPr>
                <w:rFonts w:ascii="Arial"/>
              </w:rPr>
            </w:pPr>
          </w:p>
          <w:p w14:paraId="12C3BB6E" w14:textId="77777777" w:rsidR="003C5B32" w:rsidRDefault="003C5B32">
            <w:pPr>
              <w:spacing w:line="267" w:lineRule="auto"/>
              <w:rPr>
                <w:rFonts w:ascii="Arial"/>
              </w:rPr>
            </w:pPr>
          </w:p>
          <w:p w14:paraId="79FA209B" w14:textId="77777777" w:rsidR="003C5B32" w:rsidRDefault="00F56DB7">
            <w:pPr>
              <w:spacing w:before="58" w:line="195" w:lineRule="auto"/>
              <w:ind w:left="368"/>
              <w:rPr>
                <w:rFonts w:eastAsia="Times New Roman"/>
                <w:sz w:val="20"/>
                <w:szCs w:val="20"/>
              </w:rPr>
            </w:pPr>
            <w:r>
              <w:rPr>
                <w:rFonts w:eastAsia="Times New Roman"/>
                <w:spacing w:val="5"/>
                <w:sz w:val="20"/>
                <w:szCs w:val="20"/>
              </w:rPr>
              <w:t>2</w:t>
            </w:r>
            <w:r>
              <w:rPr>
                <w:rFonts w:eastAsia="Times New Roman"/>
                <w:spacing w:val="4"/>
                <w:sz w:val="20"/>
                <w:szCs w:val="20"/>
              </w:rPr>
              <w:t>0.5</w:t>
            </w:r>
          </w:p>
        </w:tc>
        <w:tc>
          <w:tcPr>
            <w:tcW w:w="7644" w:type="dxa"/>
            <w:tcBorders>
              <w:right w:val="single" w:sz="6" w:space="0" w:color="000000"/>
            </w:tcBorders>
          </w:tcPr>
          <w:p w14:paraId="0BC1DC9D" w14:textId="77777777" w:rsidR="003C5B32" w:rsidRDefault="00F56DB7">
            <w:pPr>
              <w:spacing w:before="138" w:line="369" w:lineRule="auto"/>
              <w:ind w:left="109" w:right="104" w:firstLine="235"/>
              <w:rPr>
                <w:rFonts w:ascii="宋体" w:hAnsi="宋体" w:cs="宋体" w:hint="eastAsia"/>
                <w:sz w:val="20"/>
                <w:szCs w:val="20"/>
              </w:rPr>
            </w:pPr>
            <w:r>
              <w:rPr>
                <w:rFonts w:ascii="宋体" w:hAnsi="宋体" w:cs="宋体"/>
                <w:spacing w:val="20"/>
                <w:sz w:val="20"/>
                <w:szCs w:val="20"/>
              </w:rPr>
              <w:t>承包</w:t>
            </w:r>
            <w:r>
              <w:rPr>
                <w:rFonts w:ascii="宋体" w:hAnsi="宋体" w:cs="宋体"/>
                <w:spacing w:val="14"/>
                <w:sz w:val="20"/>
                <w:szCs w:val="20"/>
              </w:rPr>
              <w:t>人</w:t>
            </w:r>
            <w:r>
              <w:rPr>
                <w:rFonts w:ascii="宋体" w:hAnsi="宋体" w:cs="宋体"/>
                <w:spacing w:val="10"/>
                <w:sz w:val="20"/>
                <w:szCs w:val="20"/>
              </w:rPr>
              <w:t>职工的 (人身) 事故险及建筑意外伤害险由承包人自行投保，保险费应</w:t>
            </w:r>
            <w:r>
              <w:rPr>
                <w:rFonts w:ascii="宋体" w:hAnsi="宋体" w:cs="宋体"/>
                <w:sz w:val="20"/>
                <w:szCs w:val="20"/>
              </w:rPr>
              <w:t xml:space="preserve"> </w:t>
            </w:r>
            <w:r>
              <w:rPr>
                <w:rFonts w:ascii="宋体" w:hAnsi="宋体" w:cs="宋体"/>
                <w:spacing w:val="11"/>
                <w:sz w:val="20"/>
                <w:szCs w:val="20"/>
              </w:rPr>
              <w:t>认</w:t>
            </w:r>
            <w:r>
              <w:rPr>
                <w:rFonts w:ascii="宋体" w:hAnsi="宋体" w:cs="宋体"/>
                <w:spacing w:val="9"/>
                <w:sz w:val="20"/>
                <w:szCs w:val="20"/>
              </w:rPr>
              <w:t>为已含入其他支付项中，发包人不另行计量或支付。</w:t>
            </w:r>
          </w:p>
          <w:p w14:paraId="273921B8" w14:textId="77777777" w:rsidR="003C5B32" w:rsidRDefault="00F56DB7">
            <w:pPr>
              <w:spacing w:line="369" w:lineRule="auto"/>
              <w:ind w:left="110" w:right="102" w:firstLine="234"/>
              <w:rPr>
                <w:rFonts w:ascii="宋体" w:hAnsi="宋体" w:cs="宋体" w:hint="eastAsia"/>
                <w:sz w:val="20"/>
                <w:szCs w:val="20"/>
              </w:rPr>
            </w:pPr>
            <w:r>
              <w:rPr>
                <w:rFonts w:ascii="宋体" w:hAnsi="宋体" w:cs="宋体"/>
                <w:spacing w:val="22"/>
                <w:sz w:val="20"/>
                <w:szCs w:val="20"/>
              </w:rPr>
              <w:t>承</w:t>
            </w:r>
            <w:r>
              <w:rPr>
                <w:rFonts w:ascii="宋体" w:hAnsi="宋体" w:cs="宋体"/>
                <w:spacing w:val="12"/>
                <w:sz w:val="20"/>
                <w:szCs w:val="20"/>
              </w:rPr>
              <w:t>包</w:t>
            </w:r>
            <w:r>
              <w:rPr>
                <w:rFonts w:ascii="宋体" w:hAnsi="宋体" w:cs="宋体"/>
                <w:spacing w:val="11"/>
                <w:sz w:val="20"/>
                <w:szCs w:val="20"/>
              </w:rPr>
              <w:t>人应按《人力资源社会保障部、交通运输部、水利部、能源局、铁路局、</w:t>
            </w:r>
            <w:r>
              <w:rPr>
                <w:rFonts w:ascii="宋体" w:hAnsi="宋体" w:cs="宋体"/>
                <w:sz w:val="20"/>
                <w:szCs w:val="20"/>
              </w:rPr>
              <w:t xml:space="preserve"> </w:t>
            </w:r>
            <w:r>
              <w:rPr>
                <w:rFonts w:ascii="宋体" w:hAnsi="宋体" w:cs="宋体"/>
                <w:spacing w:val="13"/>
                <w:sz w:val="20"/>
                <w:szCs w:val="20"/>
              </w:rPr>
              <w:t>民</w:t>
            </w:r>
            <w:r>
              <w:rPr>
                <w:rFonts w:ascii="宋体" w:hAnsi="宋体" w:cs="宋体"/>
                <w:spacing w:val="12"/>
                <w:sz w:val="20"/>
                <w:szCs w:val="20"/>
              </w:rPr>
              <w:t>航局关于铁路、公路、水运、水利、能源、机场工程建设项目参加工伤保险工</w:t>
            </w:r>
            <w:r>
              <w:rPr>
                <w:rFonts w:ascii="宋体" w:hAnsi="宋体" w:cs="宋体"/>
                <w:sz w:val="20"/>
                <w:szCs w:val="20"/>
              </w:rPr>
              <w:t xml:space="preserve"> </w:t>
            </w:r>
            <w:r>
              <w:rPr>
                <w:rFonts w:ascii="宋体" w:hAnsi="宋体" w:cs="宋体"/>
                <w:spacing w:val="5"/>
                <w:sz w:val="20"/>
                <w:szCs w:val="20"/>
              </w:rPr>
              <w:t>作</w:t>
            </w:r>
            <w:r>
              <w:rPr>
                <w:rFonts w:ascii="宋体" w:hAnsi="宋体" w:cs="宋体"/>
                <w:spacing w:val="4"/>
                <w:sz w:val="20"/>
                <w:szCs w:val="20"/>
              </w:rPr>
              <w:t>的通知》  (人社部发〔</w:t>
            </w:r>
            <w:r>
              <w:rPr>
                <w:rFonts w:eastAsia="Times New Roman"/>
                <w:spacing w:val="4"/>
                <w:sz w:val="20"/>
                <w:szCs w:val="20"/>
              </w:rPr>
              <w:t>2018</w:t>
            </w:r>
            <w:r>
              <w:rPr>
                <w:rFonts w:ascii="宋体" w:hAnsi="宋体" w:cs="宋体"/>
                <w:spacing w:val="4"/>
                <w:sz w:val="20"/>
                <w:szCs w:val="20"/>
              </w:rPr>
              <w:t>〕</w:t>
            </w:r>
            <w:r>
              <w:rPr>
                <w:rFonts w:eastAsia="Times New Roman"/>
                <w:spacing w:val="4"/>
                <w:sz w:val="20"/>
                <w:szCs w:val="20"/>
              </w:rPr>
              <w:t xml:space="preserve">3 </w:t>
            </w:r>
            <w:r>
              <w:rPr>
                <w:rFonts w:ascii="宋体" w:hAnsi="宋体" w:cs="宋体"/>
                <w:spacing w:val="4"/>
                <w:sz w:val="20"/>
                <w:szCs w:val="20"/>
              </w:rPr>
              <w:t>号) 文件的规定，在进场施工前，办理相关手续</w:t>
            </w:r>
            <w:r>
              <w:rPr>
                <w:rFonts w:ascii="宋体" w:hAnsi="宋体" w:cs="宋体"/>
                <w:spacing w:val="12"/>
                <w:sz w:val="20"/>
                <w:szCs w:val="20"/>
              </w:rPr>
              <w:t>并</w:t>
            </w:r>
            <w:r>
              <w:rPr>
                <w:rFonts w:ascii="宋体" w:hAnsi="宋体" w:cs="宋体"/>
                <w:spacing w:val="8"/>
                <w:sz w:val="20"/>
                <w:szCs w:val="20"/>
              </w:rPr>
              <w:t>提交人员参加工伤保险的证明</w:t>
            </w:r>
          </w:p>
        </w:tc>
      </w:tr>
      <w:tr w:rsidR="003C5B32" w14:paraId="0A391034" w14:textId="77777777">
        <w:trPr>
          <w:trHeight w:val="7612"/>
        </w:trPr>
        <w:tc>
          <w:tcPr>
            <w:tcW w:w="534" w:type="dxa"/>
            <w:tcBorders>
              <w:left w:val="single" w:sz="6" w:space="0" w:color="000000"/>
            </w:tcBorders>
          </w:tcPr>
          <w:p w14:paraId="0C4507BB" w14:textId="77777777" w:rsidR="003C5B32" w:rsidRDefault="003C5B32">
            <w:pPr>
              <w:spacing w:line="243" w:lineRule="auto"/>
              <w:rPr>
                <w:rFonts w:ascii="Arial"/>
              </w:rPr>
            </w:pPr>
          </w:p>
          <w:p w14:paraId="4F46472E" w14:textId="77777777" w:rsidR="003C5B32" w:rsidRDefault="003C5B32">
            <w:pPr>
              <w:spacing w:line="243" w:lineRule="auto"/>
              <w:rPr>
                <w:rFonts w:ascii="Arial"/>
              </w:rPr>
            </w:pPr>
          </w:p>
          <w:p w14:paraId="56259D08" w14:textId="77777777" w:rsidR="003C5B32" w:rsidRDefault="003C5B32">
            <w:pPr>
              <w:spacing w:line="243" w:lineRule="auto"/>
              <w:rPr>
                <w:rFonts w:ascii="Arial"/>
              </w:rPr>
            </w:pPr>
          </w:p>
          <w:p w14:paraId="7C061644" w14:textId="77777777" w:rsidR="003C5B32" w:rsidRDefault="003C5B32">
            <w:pPr>
              <w:spacing w:line="243" w:lineRule="auto"/>
              <w:rPr>
                <w:rFonts w:ascii="Arial"/>
              </w:rPr>
            </w:pPr>
          </w:p>
          <w:p w14:paraId="10913128" w14:textId="77777777" w:rsidR="003C5B32" w:rsidRDefault="003C5B32">
            <w:pPr>
              <w:spacing w:line="243" w:lineRule="auto"/>
              <w:rPr>
                <w:rFonts w:ascii="Arial"/>
              </w:rPr>
            </w:pPr>
          </w:p>
          <w:p w14:paraId="2D178826" w14:textId="77777777" w:rsidR="003C5B32" w:rsidRDefault="003C5B32">
            <w:pPr>
              <w:spacing w:line="243" w:lineRule="auto"/>
              <w:rPr>
                <w:rFonts w:ascii="Arial"/>
              </w:rPr>
            </w:pPr>
          </w:p>
          <w:p w14:paraId="7ACEF19E" w14:textId="77777777" w:rsidR="003C5B32" w:rsidRDefault="003C5B32">
            <w:pPr>
              <w:spacing w:line="243" w:lineRule="auto"/>
              <w:rPr>
                <w:rFonts w:ascii="Arial"/>
              </w:rPr>
            </w:pPr>
          </w:p>
          <w:p w14:paraId="7018361A" w14:textId="77777777" w:rsidR="003C5B32" w:rsidRDefault="003C5B32">
            <w:pPr>
              <w:spacing w:line="243" w:lineRule="auto"/>
              <w:rPr>
                <w:rFonts w:ascii="Arial"/>
              </w:rPr>
            </w:pPr>
          </w:p>
          <w:p w14:paraId="6BE07F73" w14:textId="77777777" w:rsidR="003C5B32" w:rsidRDefault="003C5B32">
            <w:pPr>
              <w:spacing w:line="243" w:lineRule="auto"/>
              <w:rPr>
                <w:rFonts w:ascii="Arial"/>
              </w:rPr>
            </w:pPr>
          </w:p>
          <w:p w14:paraId="1E86504C" w14:textId="77777777" w:rsidR="003C5B32" w:rsidRDefault="003C5B32">
            <w:pPr>
              <w:spacing w:line="243" w:lineRule="auto"/>
              <w:rPr>
                <w:rFonts w:ascii="Arial"/>
              </w:rPr>
            </w:pPr>
          </w:p>
          <w:p w14:paraId="21C32E48" w14:textId="77777777" w:rsidR="003C5B32" w:rsidRDefault="003C5B32">
            <w:pPr>
              <w:spacing w:line="244" w:lineRule="auto"/>
              <w:rPr>
                <w:rFonts w:ascii="Arial"/>
              </w:rPr>
            </w:pPr>
          </w:p>
          <w:p w14:paraId="57D33C3F" w14:textId="77777777" w:rsidR="003C5B32" w:rsidRDefault="003C5B32">
            <w:pPr>
              <w:spacing w:line="244" w:lineRule="auto"/>
              <w:rPr>
                <w:rFonts w:ascii="Arial"/>
              </w:rPr>
            </w:pPr>
          </w:p>
          <w:p w14:paraId="5DBB30A6" w14:textId="77777777" w:rsidR="003C5B32" w:rsidRDefault="003C5B32">
            <w:pPr>
              <w:spacing w:line="244" w:lineRule="auto"/>
              <w:rPr>
                <w:rFonts w:ascii="Arial"/>
              </w:rPr>
            </w:pPr>
          </w:p>
          <w:p w14:paraId="7146427E" w14:textId="77777777" w:rsidR="003C5B32" w:rsidRDefault="003C5B32">
            <w:pPr>
              <w:spacing w:line="244" w:lineRule="auto"/>
              <w:rPr>
                <w:rFonts w:ascii="Arial"/>
              </w:rPr>
            </w:pPr>
          </w:p>
          <w:p w14:paraId="2F71D515" w14:textId="77777777" w:rsidR="003C5B32" w:rsidRDefault="003C5B32">
            <w:pPr>
              <w:spacing w:line="244" w:lineRule="auto"/>
              <w:rPr>
                <w:rFonts w:ascii="Arial"/>
              </w:rPr>
            </w:pPr>
          </w:p>
          <w:p w14:paraId="3D086377" w14:textId="77777777" w:rsidR="003C5B32" w:rsidRDefault="00F56DB7">
            <w:pPr>
              <w:spacing w:before="57" w:line="195" w:lineRule="auto"/>
              <w:ind w:left="162"/>
              <w:rPr>
                <w:sz w:val="20"/>
                <w:szCs w:val="20"/>
              </w:rPr>
            </w:pPr>
            <w:r>
              <w:rPr>
                <w:rFonts w:hint="eastAsia"/>
                <w:sz w:val="20"/>
                <w:szCs w:val="20"/>
              </w:rPr>
              <w:t>49</w:t>
            </w:r>
          </w:p>
        </w:tc>
        <w:tc>
          <w:tcPr>
            <w:tcW w:w="1113" w:type="dxa"/>
          </w:tcPr>
          <w:p w14:paraId="05DCA819" w14:textId="77777777" w:rsidR="003C5B32" w:rsidRDefault="003C5B32">
            <w:pPr>
              <w:spacing w:line="243" w:lineRule="auto"/>
              <w:rPr>
                <w:rFonts w:ascii="Arial"/>
              </w:rPr>
            </w:pPr>
          </w:p>
          <w:p w14:paraId="7D296EB7" w14:textId="77777777" w:rsidR="003C5B32" w:rsidRDefault="003C5B32">
            <w:pPr>
              <w:spacing w:line="243" w:lineRule="auto"/>
              <w:rPr>
                <w:rFonts w:ascii="Arial"/>
              </w:rPr>
            </w:pPr>
          </w:p>
          <w:p w14:paraId="3989660E" w14:textId="77777777" w:rsidR="003C5B32" w:rsidRDefault="003C5B32">
            <w:pPr>
              <w:spacing w:line="243" w:lineRule="auto"/>
              <w:rPr>
                <w:rFonts w:ascii="Arial"/>
              </w:rPr>
            </w:pPr>
          </w:p>
          <w:p w14:paraId="671CFF6D" w14:textId="77777777" w:rsidR="003C5B32" w:rsidRDefault="003C5B32">
            <w:pPr>
              <w:spacing w:line="243" w:lineRule="auto"/>
              <w:rPr>
                <w:rFonts w:ascii="Arial"/>
              </w:rPr>
            </w:pPr>
          </w:p>
          <w:p w14:paraId="5E7FD85B" w14:textId="77777777" w:rsidR="003C5B32" w:rsidRDefault="003C5B32">
            <w:pPr>
              <w:spacing w:line="243" w:lineRule="auto"/>
              <w:rPr>
                <w:rFonts w:ascii="Arial"/>
              </w:rPr>
            </w:pPr>
          </w:p>
          <w:p w14:paraId="699BFA24" w14:textId="77777777" w:rsidR="003C5B32" w:rsidRDefault="003C5B32">
            <w:pPr>
              <w:spacing w:line="243" w:lineRule="auto"/>
              <w:rPr>
                <w:rFonts w:ascii="Arial"/>
              </w:rPr>
            </w:pPr>
          </w:p>
          <w:p w14:paraId="1FD8242D" w14:textId="77777777" w:rsidR="003C5B32" w:rsidRDefault="003C5B32">
            <w:pPr>
              <w:spacing w:line="243" w:lineRule="auto"/>
              <w:rPr>
                <w:rFonts w:ascii="Arial"/>
              </w:rPr>
            </w:pPr>
          </w:p>
          <w:p w14:paraId="41F097CE" w14:textId="77777777" w:rsidR="003C5B32" w:rsidRDefault="003C5B32">
            <w:pPr>
              <w:spacing w:line="243" w:lineRule="auto"/>
              <w:rPr>
                <w:rFonts w:ascii="Arial"/>
              </w:rPr>
            </w:pPr>
          </w:p>
          <w:p w14:paraId="45FCA249" w14:textId="77777777" w:rsidR="003C5B32" w:rsidRDefault="003C5B32">
            <w:pPr>
              <w:spacing w:line="243" w:lineRule="auto"/>
              <w:rPr>
                <w:rFonts w:ascii="Arial"/>
              </w:rPr>
            </w:pPr>
          </w:p>
          <w:p w14:paraId="07EAAC4E" w14:textId="77777777" w:rsidR="003C5B32" w:rsidRDefault="003C5B32">
            <w:pPr>
              <w:spacing w:line="243" w:lineRule="auto"/>
              <w:rPr>
                <w:rFonts w:ascii="Arial"/>
              </w:rPr>
            </w:pPr>
          </w:p>
          <w:p w14:paraId="50E0E162" w14:textId="77777777" w:rsidR="003C5B32" w:rsidRDefault="003C5B32">
            <w:pPr>
              <w:spacing w:line="244" w:lineRule="auto"/>
              <w:rPr>
                <w:rFonts w:ascii="Arial"/>
              </w:rPr>
            </w:pPr>
          </w:p>
          <w:p w14:paraId="5E335D84" w14:textId="77777777" w:rsidR="003C5B32" w:rsidRDefault="003C5B32">
            <w:pPr>
              <w:spacing w:line="244" w:lineRule="auto"/>
              <w:rPr>
                <w:rFonts w:ascii="Arial"/>
              </w:rPr>
            </w:pPr>
          </w:p>
          <w:p w14:paraId="739786E3" w14:textId="77777777" w:rsidR="003C5B32" w:rsidRDefault="003C5B32">
            <w:pPr>
              <w:spacing w:line="244" w:lineRule="auto"/>
              <w:rPr>
                <w:rFonts w:ascii="Arial"/>
              </w:rPr>
            </w:pPr>
          </w:p>
          <w:p w14:paraId="171EAEEC" w14:textId="77777777" w:rsidR="003C5B32" w:rsidRDefault="003C5B32">
            <w:pPr>
              <w:spacing w:line="244" w:lineRule="auto"/>
              <w:rPr>
                <w:rFonts w:ascii="Arial"/>
              </w:rPr>
            </w:pPr>
          </w:p>
          <w:p w14:paraId="0F296256" w14:textId="77777777" w:rsidR="003C5B32" w:rsidRDefault="003C5B32">
            <w:pPr>
              <w:spacing w:line="244" w:lineRule="auto"/>
              <w:rPr>
                <w:rFonts w:ascii="Arial"/>
              </w:rPr>
            </w:pPr>
          </w:p>
          <w:p w14:paraId="41AE4579" w14:textId="77777777" w:rsidR="003C5B32" w:rsidRDefault="00F56DB7">
            <w:pPr>
              <w:spacing w:before="57" w:line="198" w:lineRule="auto"/>
              <w:rPr>
                <w:rFonts w:eastAsia="Times New Roman"/>
                <w:sz w:val="20"/>
                <w:szCs w:val="20"/>
              </w:rPr>
            </w:pPr>
            <w:r>
              <w:rPr>
                <w:rFonts w:eastAsia="Times New Roman"/>
                <w:spacing w:val="-6"/>
                <w:sz w:val="20"/>
                <w:szCs w:val="20"/>
              </w:rPr>
              <w:t>2</w:t>
            </w:r>
            <w:r>
              <w:rPr>
                <w:rFonts w:eastAsia="Times New Roman"/>
                <w:spacing w:val="-4"/>
                <w:sz w:val="20"/>
                <w:szCs w:val="20"/>
              </w:rPr>
              <w:t>2. 1.2</w:t>
            </w:r>
          </w:p>
        </w:tc>
        <w:tc>
          <w:tcPr>
            <w:tcW w:w="7644" w:type="dxa"/>
            <w:tcBorders>
              <w:right w:val="single" w:sz="6" w:space="0" w:color="000000"/>
            </w:tcBorders>
          </w:tcPr>
          <w:p w14:paraId="55AC10B1" w14:textId="77777777" w:rsidR="003C5B32" w:rsidRDefault="00F56DB7">
            <w:pPr>
              <w:spacing w:before="139" w:line="228" w:lineRule="auto"/>
              <w:ind w:left="340"/>
              <w:rPr>
                <w:rFonts w:ascii="宋体" w:hAnsi="宋体" w:cs="宋体" w:hint="eastAsia"/>
                <w:sz w:val="20"/>
                <w:szCs w:val="20"/>
              </w:rPr>
            </w:pPr>
            <w:r>
              <w:rPr>
                <w:rFonts w:eastAsia="Times New Roman"/>
                <w:spacing w:val="6"/>
                <w:sz w:val="20"/>
                <w:szCs w:val="20"/>
              </w:rPr>
              <w:t>22.</w:t>
            </w:r>
            <w:r>
              <w:rPr>
                <w:rFonts w:eastAsia="Times New Roman"/>
                <w:spacing w:val="5"/>
                <w:sz w:val="20"/>
                <w:szCs w:val="20"/>
              </w:rPr>
              <w:t xml:space="preserve"> </w:t>
            </w:r>
            <w:r>
              <w:rPr>
                <w:rFonts w:eastAsia="Times New Roman"/>
                <w:spacing w:val="3"/>
                <w:sz w:val="20"/>
                <w:szCs w:val="20"/>
              </w:rPr>
              <w:t xml:space="preserve">1.2  </w:t>
            </w:r>
            <w:r>
              <w:rPr>
                <w:rFonts w:ascii="宋体" w:hAnsi="宋体" w:cs="宋体"/>
                <w:spacing w:val="3"/>
                <w:sz w:val="20"/>
                <w:szCs w:val="20"/>
              </w:rPr>
              <w:t>对承包人违约的处理</w:t>
            </w:r>
          </w:p>
          <w:p w14:paraId="4509390E" w14:textId="77777777" w:rsidR="003C5B32" w:rsidRDefault="00F56DB7">
            <w:pPr>
              <w:spacing w:before="154" w:line="401" w:lineRule="exact"/>
              <w:ind w:left="344"/>
              <w:rPr>
                <w:rFonts w:ascii="宋体" w:hAnsi="宋体" w:cs="宋体" w:hint="eastAsia"/>
                <w:sz w:val="20"/>
                <w:szCs w:val="20"/>
              </w:rPr>
            </w:pPr>
            <w:r>
              <w:rPr>
                <w:rFonts w:ascii="宋体" w:hAnsi="宋体" w:cs="宋体"/>
                <w:spacing w:val="3"/>
                <w:position w:val="14"/>
                <w:sz w:val="20"/>
                <w:szCs w:val="20"/>
              </w:rPr>
              <w:t xml:space="preserve">承包人发生第 </w:t>
            </w:r>
            <w:r>
              <w:rPr>
                <w:rFonts w:eastAsia="Times New Roman"/>
                <w:spacing w:val="3"/>
                <w:position w:val="14"/>
                <w:sz w:val="20"/>
                <w:szCs w:val="20"/>
              </w:rPr>
              <w:t xml:space="preserve">22. 1. 1 </w:t>
            </w:r>
            <w:r>
              <w:rPr>
                <w:rFonts w:ascii="宋体" w:hAnsi="宋体" w:cs="宋体"/>
                <w:spacing w:val="3"/>
                <w:position w:val="14"/>
                <w:sz w:val="20"/>
                <w:szCs w:val="20"/>
              </w:rPr>
              <w:t>项 (</w:t>
            </w:r>
            <w:r>
              <w:rPr>
                <w:rFonts w:eastAsia="Times New Roman"/>
                <w:spacing w:val="3"/>
                <w:position w:val="14"/>
                <w:sz w:val="20"/>
                <w:szCs w:val="20"/>
              </w:rPr>
              <w:t>1</w:t>
            </w:r>
            <w:r>
              <w:rPr>
                <w:rFonts w:ascii="宋体" w:hAnsi="宋体" w:cs="宋体"/>
                <w:spacing w:val="3"/>
                <w:position w:val="14"/>
                <w:sz w:val="20"/>
                <w:szCs w:val="20"/>
              </w:rPr>
              <w:t>) 至 (</w:t>
            </w:r>
            <w:r>
              <w:rPr>
                <w:rFonts w:eastAsia="Times New Roman"/>
                <w:spacing w:val="3"/>
                <w:position w:val="14"/>
                <w:sz w:val="20"/>
                <w:szCs w:val="20"/>
              </w:rPr>
              <w:t>10</w:t>
            </w:r>
            <w:r>
              <w:rPr>
                <w:rFonts w:ascii="宋体" w:hAnsi="宋体" w:cs="宋体"/>
                <w:spacing w:val="3"/>
                <w:position w:val="14"/>
                <w:sz w:val="20"/>
                <w:szCs w:val="20"/>
              </w:rPr>
              <w:t>) 目约定的违约情况时，发包人可视</w:t>
            </w:r>
            <w:r>
              <w:rPr>
                <w:rFonts w:ascii="宋体" w:hAnsi="宋体" w:cs="宋体"/>
                <w:spacing w:val="2"/>
                <w:position w:val="14"/>
                <w:sz w:val="20"/>
                <w:szCs w:val="20"/>
              </w:rPr>
              <w:t>承</w:t>
            </w:r>
            <w:r>
              <w:rPr>
                <w:rFonts w:ascii="宋体" w:hAnsi="宋体" w:cs="宋体"/>
                <w:position w:val="14"/>
                <w:sz w:val="20"/>
                <w:szCs w:val="20"/>
              </w:rPr>
              <w:t>包人</w:t>
            </w:r>
          </w:p>
          <w:p w14:paraId="0DDEB75D" w14:textId="77777777" w:rsidR="003C5B32" w:rsidRDefault="00F56DB7">
            <w:pPr>
              <w:spacing w:line="225" w:lineRule="auto"/>
              <w:ind w:left="109"/>
              <w:rPr>
                <w:rFonts w:ascii="宋体" w:hAnsi="宋体" w:cs="宋体" w:hint="eastAsia"/>
                <w:sz w:val="20"/>
                <w:szCs w:val="20"/>
              </w:rPr>
            </w:pPr>
            <w:r>
              <w:rPr>
                <w:rFonts w:ascii="宋体" w:hAnsi="宋体" w:cs="宋体"/>
                <w:spacing w:val="9"/>
                <w:sz w:val="20"/>
                <w:szCs w:val="20"/>
              </w:rPr>
              <w:t>违约的具体行为和严重程度采取下列措施之一：</w:t>
            </w:r>
          </w:p>
          <w:p w14:paraId="342D2621" w14:textId="77777777" w:rsidR="003C5B32" w:rsidRDefault="00F56DB7">
            <w:pPr>
              <w:spacing w:before="119" w:line="376" w:lineRule="auto"/>
              <w:ind w:left="109" w:right="102" w:firstLine="245"/>
              <w:rPr>
                <w:rFonts w:ascii="宋体" w:hAnsi="宋体" w:cs="宋体" w:hint="eastAsia"/>
                <w:sz w:val="20"/>
                <w:szCs w:val="20"/>
              </w:rPr>
            </w:pPr>
            <w:r>
              <w:rPr>
                <w:rFonts w:ascii="宋体" w:hAnsi="宋体" w:cs="宋体"/>
                <w:spacing w:val="20"/>
                <w:sz w:val="20"/>
                <w:szCs w:val="20"/>
              </w:rPr>
              <w:t>(</w:t>
            </w:r>
            <w:r>
              <w:rPr>
                <w:rFonts w:eastAsia="Times New Roman"/>
                <w:spacing w:val="20"/>
                <w:sz w:val="20"/>
                <w:szCs w:val="20"/>
              </w:rPr>
              <w:t>1</w:t>
            </w:r>
            <w:r>
              <w:rPr>
                <w:rFonts w:ascii="宋体" w:hAnsi="宋体" w:cs="宋体"/>
                <w:spacing w:val="20"/>
                <w:sz w:val="20"/>
                <w:szCs w:val="20"/>
              </w:rPr>
              <w:t>)</w:t>
            </w:r>
            <w:r>
              <w:rPr>
                <w:rFonts w:ascii="宋体" w:hAnsi="宋体" w:cs="宋体"/>
                <w:spacing w:val="10"/>
                <w:sz w:val="20"/>
                <w:szCs w:val="20"/>
              </w:rPr>
              <w:t xml:space="preserve">  发包人可按不超过签约合同价 </w:t>
            </w:r>
            <w:r>
              <w:rPr>
                <w:rFonts w:eastAsia="Times New Roman"/>
                <w:spacing w:val="10"/>
                <w:sz w:val="20"/>
                <w:szCs w:val="20"/>
              </w:rPr>
              <w:t>10%</w:t>
            </w:r>
            <w:r>
              <w:rPr>
                <w:rFonts w:ascii="宋体" w:hAnsi="宋体" w:cs="宋体"/>
                <w:spacing w:val="10"/>
                <w:sz w:val="20"/>
                <w:szCs w:val="20"/>
              </w:rPr>
              <w:t>的金额扣缴承包人违约金，即使交纳</w:t>
            </w:r>
            <w:r>
              <w:rPr>
                <w:rFonts w:ascii="宋体" w:hAnsi="宋体" w:cs="宋体"/>
                <w:sz w:val="20"/>
                <w:szCs w:val="20"/>
              </w:rPr>
              <w:t xml:space="preserve"> </w:t>
            </w:r>
            <w:r>
              <w:rPr>
                <w:rFonts w:ascii="宋体" w:hAnsi="宋体" w:cs="宋体"/>
                <w:spacing w:val="14"/>
                <w:sz w:val="20"/>
                <w:szCs w:val="20"/>
              </w:rPr>
              <w:t>了</w:t>
            </w:r>
            <w:r>
              <w:rPr>
                <w:rFonts w:ascii="宋体" w:hAnsi="宋体" w:cs="宋体"/>
                <w:spacing w:val="12"/>
                <w:sz w:val="20"/>
                <w:szCs w:val="20"/>
              </w:rPr>
              <w:t>违约金，承包人仍应按合同规定继续实施和完成本合同工程及其缺陷修复；若</w:t>
            </w:r>
            <w:r>
              <w:rPr>
                <w:rFonts w:ascii="宋体" w:hAnsi="宋体" w:cs="宋体"/>
                <w:sz w:val="20"/>
                <w:szCs w:val="20"/>
              </w:rPr>
              <w:t xml:space="preserve"> </w:t>
            </w:r>
            <w:r>
              <w:rPr>
                <w:rFonts w:ascii="宋体" w:hAnsi="宋体" w:cs="宋体"/>
                <w:spacing w:val="14"/>
                <w:sz w:val="20"/>
                <w:szCs w:val="20"/>
              </w:rPr>
              <w:t>承</w:t>
            </w:r>
            <w:r>
              <w:rPr>
                <w:rFonts w:ascii="宋体" w:hAnsi="宋体" w:cs="宋体"/>
                <w:spacing w:val="12"/>
                <w:sz w:val="20"/>
                <w:szCs w:val="20"/>
              </w:rPr>
              <w:t>包人未经批准擅自撤离工地，发包人除扣除承包人的全部履约担保和剩余工程</w:t>
            </w:r>
            <w:r>
              <w:rPr>
                <w:rFonts w:ascii="宋体" w:hAnsi="宋体" w:cs="宋体"/>
                <w:sz w:val="20"/>
                <w:szCs w:val="20"/>
              </w:rPr>
              <w:t xml:space="preserve"> </w:t>
            </w:r>
            <w:r>
              <w:rPr>
                <w:rFonts w:ascii="宋体" w:hAnsi="宋体" w:cs="宋体"/>
                <w:spacing w:val="14"/>
                <w:sz w:val="20"/>
                <w:szCs w:val="20"/>
              </w:rPr>
              <w:t>款</w:t>
            </w:r>
            <w:r>
              <w:rPr>
                <w:rFonts w:ascii="宋体" w:hAnsi="宋体" w:cs="宋体"/>
                <w:spacing w:val="12"/>
                <w:sz w:val="20"/>
                <w:szCs w:val="20"/>
              </w:rPr>
              <w:t>项之外，并不承担承包人与其它承包人、供货商等的经济纠纷和法律责任，也</w:t>
            </w:r>
            <w:r>
              <w:rPr>
                <w:rFonts w:ascii="宋体" w:hAnsi="宋体" w:cs="宋体"/>
                <w:sz w:val="20"/>
                <w:szCs w:val="20"/>
              </w:rPr>
              <w:t xml:space="preserve"> </w:t>
            </w:r>
            <w:r>
              <w:rPr>
                <w:rFonts w:ascii="宋体" w:hAnsi="宋体" w:cs="宋体"/>
                <w:spacing w:val="11"/>
                <w:sz w:val="20"/>
                <w:szCs w:val="20"/>
              </w:rPr>
              <w:t>不</w:t>
            </w:r>
            <w:r>
              <w:rPr>
                <w:rFonts w:ascii="宋体" w:hAnsi="宋体" w:cs="宋体"/>
                <w:spacing w:val="7"/>
                <w:sz w:val="20"/>
                <w:szCs w:val="20"/>
              </w:rPr>
              <w:t>赔偿任何费用。</w:t>
            </w:r>
          </w:p>
          <w:p w14:paraId="431C946F" w14:textId="77777777" w:rsidR="003C5B32" w:rsidRDefault="00F56DB7">
            <w:pPr>
              <w:spacing w:before="1" w:line="369" w:lineRule="auto"/>
              <w:ind w:left="109" w:right="102" w:firstLine="245"/>
              <w:rPr>
                <w:rFonts w:ascii="宋体" w:hAnsi="宋体" w:cs="宋体" w:hint="eastAsia"/>
                <w:sz w:val="20"/>
                <w:szCs w:val="20"/>
              </w:rPr>
            </w:pPr>
            <w:r>
              <w:rPr>
                <w:rFonts w:ascii="宋体" w:hAnsi="宋体" w:cs="宋体"/>
                <w:spacing w:val="19"/>
                <w:sz w:val="20"/>
                <w:szCs w:val="20"/>
              </w:rPr>
              <w:t>(</w:t>
            </w:r>
            <w:r>
              <w:rPr>
                <w:rFonts w:eastAsia="Times New Roman"/>
                <w:spacing w:val="13"/>
                <w:sz w:val="20"/>
                <w:szCs w:val="20"/>
              </w:rPr>
              <w:t>2</w:t>
            </w:r>
            <w:r>
              <w:rPr>
                <w:rFonts w:ascii="宋体" w:hAnsi="宋体" w:cs="宋体"/>
                <w:spacing w:val="13"/>
                <w:sz w:val="20"/>
                <w:szCs w:val="20"/>
              </w:rPr>
              <w:t>)  发包人可雇用其他承包人完成部分工程。承包人无权对此提出反对意见</w:t>
            </w:r>
            <w:r>
              <w:rPr>
                <w:rFonts w:ascii="宋体" w:hAnsi="宋体" w:cs="宋体"/>
                <w:sz w:val="20"/>
                <w:szCs w:val="20"/>
              </w:rPr>
              <w:t xml:space="preserve"> </w:t>
            </w:r>
            <w:r>
              <w:rPr>
                <w:rFonts w:ascii="宋体" w:hAnsi="宋体" w:cs="宋体"/>
                <w:spacing w:val="14"/>
                <w:sz w:val="20"/>
                <w:szCs w:val="20"/>
              </w:rPr>
              <w:t>并</w:t>
            </w:r>
            <w:r>
              <w:rPr>
                <w:rFonts w:ascii="宋体" w:hAnsi="宋体" w:cs="宋体"/>
                <w:spacing w:val="12"/>
                <w:sz w:val="20"/>
                <w:szCs w:val="20"/>
              </w:rPr>
              <w:t>应按合同规定完成合同工程其余部分的施工和缺陷修复。在这种情况下，发包</w:t>
            </w:r>
            <w:r>
              <w:rPr>
                <w:rFonts w:ascii="宋体" w:hAnsi="宋体" w:cs="宋体"/>
                <w:sz w:val="20"/>
                <w:szCs w:val="20"/>
              </w:rPr>
              <w:t xml:space="preserve"> </w:t>
            </w:r>
            <w:r>
              <w:rPr>
                <w:rFonts w:ascii="宋体" w:hAnsi="宋体" w:cs="宋体"/>
                <w:spacing w:val="14"/>
                <w:sz w:val="20"/>
                <w:szCs w:val="20"/>
              </w:rPr>
              <w:t>人</w:t>
            </w:r>
            <w:r>
              <w:rPr>
                <w:rFonts w:ascii="宋体" w:hAnsi="宋体" w:cs="宋体"/>
                <w:spacing w:val="12"/>
                <w:sz w:val="20"/>
                <w:szCs w:val="20"/>
              </w:rPr>
              <w:t>向承包人支付的合同价格中不应包括由其他承包人完成的那部分工程的价格。</w:t>
            </w:r>
            <w:r>
              <w:rPr>
                <w:rFonts w:ascii="宋体" w:hAnsi="宋体" w:cs="宋体"/>
                <w:sz w:val="20"/>
                <w:szCs w:val="20"/>
              </w:rPr>
              <w:t xml:space="preserve"> </w:t>
            </w:r>
            <w:r>
              <w:rPr>
                <w:rFonts w:ascii="宋体" w:hAnsi="宋体" w:cs="宋体"/>
                <w:spacing w:val="14"/>
                <w:sz w:val="20"/>
                <w:szCs w:val="20"/>
              </w:rPr>
              <w:t>发</w:t>
            </w:r>
            <w:r>
              <w:rPr>
                <w:rFonts w:ascii="宋体" w:hAnsi="宋体" w:cs="宋体"/>
                <w:spacing w:val="12"/>
                <w:sz w:val="20"/>
                <w:szCs w:val="20"/>
              </w:rPr>
              <w:t>包人有权扣除承包人的全部履约担保作为违约金，监理人还应确定由于承包人</w:t>
            </w:r>
            <w:r>
              <w:rPr>
                <w:rFonts w:ascii="宋体" w:hAnsi="宋体" w:cs="宋体"/>
                <w:sz w:val="20"/>
                <w:szCs w:val="20"/>
              </w:rPr>
              <w:t xml:space="preserve"> </w:t>
            </w:r>
            <w:r>
              <w:rPr>
                <w:rFonts w:ascii="宋体" w:hAnsi="宋体" w:cs="宋体"/>
                <w:spacing w:val="14"/>
                <w:sz w:val="20"/>
                <w:szCs w:val="20"/>
              </w:rPr>
              <w:t>违</w:t>
            </w:r>
            <w:r>
              <w:rPr>
                <w:rFonts w:ascii="宋体" w:hAnsi="宋体" w:cs="宋体"/>
                <w:spacing w:val="12"/>
                <w:sz w:val="20"/>
                <w:szCs w:val="20"/>
              </w:rPr>
              <w:t>约而给发包人造成的费用增加和其他损失，报发包人批准后从应付或到期应付</w:t>
            </w:r>
            <w:r>
              <w:rPr>
                <w:rFonts w:ascii="宋体" w:hAnsi="宋体" w:cs="宋体"/>
                <w:sz w:val="20"/>
                <w:szCs w:val="20"/>
              </w:rPr>
              <w:t xml:space="preserve"> </w:t>
            </w:r>
            <w:r>
              <w:rPr>
                <w:rFonts w:ascii="宋体" w:hAnsi="宋体" w:cs="宋体"/>
                <w:spacing w:val="18"/>
                <w:sz w:val="20"/>
                <w:szCs w:val="20"/>
              </w:rPr>
              <w:t>给</w:t>
            </w:r>
            <w:r>
              <w:rPr>
                <w:rFonts w:ascii="宋体" w:hAnsi="宋体" w:cs="宋体"/>
                <w:spacing w:val="12"/>
                <w:sz w:val="20"/>
                <w:szCs w:val="20"/>
              </w:rPr>
              <w:t>承</w:t>
            </w:r>
            <w:r>
              <w:rPr>
                <w:rFonts w:ascii="宋体" w:hAnsi="宋体" w:cs="宋体"/>
                <w:spacing w:val="9"/>
                <w:sz w:val="20"/>
                <w:szCs w:val="20"/>
              </w:rPr>
              <w:t>包人的款项中扣除，监理人应将上述决定通知承包人，并抄送发包人；</w:t>
            </w:r>
          </w:p>
          <w:p w14:paraId="3A773500" w14:textId="77777777" w:rsidR="003C5B32" w:rsidRDefault="00F56DB7">
            <w:pPr>
              <w:spacing w:before="3" w:line="368" w:lineRule="auto"/>
              <w:ind w:left="111" w:right="102" w:firstLine="242"/>
              <w:rPr>
                <w:rFonts w:ascii="宋体" w:hAnsi="宋体" w:cs="宋体" w:hint="eastAsia"/>
                <w:sz w:val="20"/>
                <w:szCs w:val="20"/>
              </w:rPr>
            </w:pPr>
            <w:r>
              <w:rPr>
                <w:rFonts w:ascii="宋体" w:hAnsi="宋体" w:cs="宋体"/>
                <w:spacing w:val="16"/>
                <w:sz w:val="20"/>
                <w:szCs w:val="20"/>
              </w:rPr>
              <w:t>(</w:t>
            </w:r>
            <w:r>
              <w:rPr>
                <w:rFonts w:eastAsia="Times New Roman"/>
                <w:spacing w:val="14"/>
                <w:sz w:val="20"/>
                <w:szCs w:val="20"/>
              </w:rPr>
              <w:t>3</w:t>
            </w:r>
            <w:r>
              <w:rPr>
                <w:rFonts w:ascii="宋体" w:hAnsi="宋体" w:cs="宋体"/>
                <w:spacing w:val="8"/>
                <w:sz w:val="20"/>
                <w:szCs w:val="20"/>
              </w:rPr>
              <w:t xml:space="preserve">)  发包人在向承包人发出书面通知的 </w:t>
            </w:r>
            <w:r>
              <w:rPr>
                <w:rFonts w:eastAsia="Times New Roman"/>
                <w:spacing w:val="8"/>
                <w:sz w:val="20"/>
                <w:szCs w:val="20"/>
              </w:rPr>
              <w:t xml:space="preserve">14 </w:t>
            </w:r>
            <w:r>
              <w:rPr>
                <w:rFonts w:ascii="宋体" w:hAnsi="宋体" w:cs="宋体"/>
                <w:spacing w:val="8"/>
                <w:sz w:val="20"/>
                <w:szCs w:val="20"/>
              </w:rPr>
              <w:t>天之后可以进驻现场和接管工程，</w:t>
            </w:r>
            <w:r>
              <w:rPr>
                <w:rFonts w:ascii="宋体" w:hAnsi="宋体" w:cs="宋体"/>
                <w:sz w:val="20"/>
                <w:szCs w:val="20"/>
              </w:rPr>
              <w:t xml:space="preserve"> </w:t>
            </w:r>
            <w:r>
              <w:rPr>
                <w:rFonts w:ascii="宋体" w:hAnsi="宋体" w:cs="宋体"/>
                <w:spacing w:val="12"/>
                <w:sz w:val="20"/>
                <w:szCs w:val="20"/>
              </w:rPr>
              <w:t>终止承包人对本合同工程的承包，但不因此解除合同规定的承包人的任何义务</w:t>
            </w:r>
            <w:r>
              <w:rPr>
                <w:rFonts w:ascii="宋体" w:hAnsi="宋体" w:cs="宋体"/>
                <w:spacing w:val="11"/>
                <w:sz w:val="20"/>
                <w:szCs w:val="20"/>
              </w:rPr>
              <w:t>和</w:t>
            </w:r>
            <w:r>
              <w:rPr>
                <w:rFonts w:ascii="宋体" w:hAnsi="宋体" w:cs="宋体"/>
                <w:sz w:val="20"/>
                <w:szCs w:val="20"/>
              </w:rPr>
              <w:t xml:space="preserve"> </w:t>
            </w:r>
            <w:r>
              <w:rPr>
                <w:rFonts w:ascii="宋体" w:hAnsi="宋体" w:cs="宋体"/>
                <w:spacing w:val="12"/>
                <w:sz w:val="20"/>
                <w:szCs w:val="20"/>
              </w:rPr>
              <w:t>责任，或影响合同赋予发包人或监理人的各种权利和权限。发包人可自行完成</w:t>
            </w:r>
            <w:r>
              <w:rPr>
                <w:rFonts w:ascii="宋体" w:hAnsi="宋体" w:cs="宋体"/>
                <w:spacing w:val="11"/>
                <w:sz w:val="20"/>
                <w:szCs w:val="20"/>
              </w:rPr>
              <w:t>该</w:t>
            </w:r>
            <w:r>
              <w:rPr>
                <w:rFonts w:ascii="宋体" w:hAnsi="宋体" w:cs="宋体"/>
                <w:sz w:val="20"/>
                <w:szCs w:val="20"/>
              </w:rPr>
              <w:t xml:space="preserve"> </w:t>
            </w:r>
            <w:r>
              <w:rPr>
                <w:rFonts w:ascii="宋体" w:hAnsi="宋体" w:cs="宋体"/>
                <w:spacing w:val="12"/>
                <w:sz w:val="20"/>
                <w:szCs w:val="20"/>
              </w:rPr>
              <w:t>工程，或邀请其他承包人完成该工程。发包人或其他承包人为了完成本工程可</w:t>
            </w:r>
            <w:r>
              <w:rPr>
                <w:rFonts w:ascii="宋体" w:hAnsi="宋体" w:cs="宋体"/>
                <w:spacing w:val="11"/>
                <w:sz w:val="20"/>
                <w:szCs w:val="20"/>
              </w:rPr>
              <w:t>以</w:t>
            </w:r>
            <w:r>
              <w:rPr>
                <w:rFonts w:ascii="宋体" w:hAnsi="宋体" w:cs="宋体"/>
                <w:spacing w:val="13"/>
                <w:sz w:val="20"/>
                <w:szCs w:val="20"/>
              </w:rPr>
              <w:t>使</w:t>
            </w:r>
            <w:r>
              <w:rPr>
                <w:rFonts w:ascii="宋体" w:hAnsi="宋体" w:cs="宋体"/>
                <w:spacing w:val="12"/>
                <w:sz w:val="20"/>
                <w:szCs w:val="20"/>
              </w:rPr>
              <w:t>用任何的承包人设备、临时工程和材料。发包人有权扣除承包人的全部履约担</w:t>
            </w:r>
          </w:p>
        </w:tc>
      </w:tr>
    </w:tbl>
    <w:p w14:paraId="4A2F4E24" w14:textId="77777777" w:rsidR="003C5B32" w:rsidRDefault="003C5B32">
      <w:pPr>
        <w:rPr>
          <w:rFonts w:ascii="Arial"/>
        </w:rPr>
      </w:pPr>
    </w:p>
    <w:p w14:paraId="13D59E36" w14:textId="77777777" w:rsidR="003C5B32" w:rsidRDefault="003C5B32">
      <w:pPr>
        <w:sectPr w:rsidR="003C5B32">
          <w:headerReference w:type="default" r:id="rId45"/>
          <w:footerReference w:type="default" r:id="rId46"/>
          <w:pgSz w:w="11907" w:h="16840"/>
          <w:pgMar w:top="1165" w:right="1301" w:bottom="1333" w:left="1299" w:header="883" w:footer="1173" w:gutter="0"/>
          <w:cols w:space="720"/>
        </w:sectPr>
      </w:pPr>
    </w:p>
    <w:p w14:paraId="05233D03" w14:textId="77777777" w:rsidR="003C5B32" w:rsidRDefault="003C5B32">
      <w:pPr>
        <w:spacing w:line="216" w:lineRule="exact"/>
      </w:pPr>
    </w:p>
    <w:tbl>
      <w:tblPr>
        <w:tblStyle w:val="TableNormal"/>
        <w:tblW w:w="9291"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4"/>
        <w:gridCol w:w="1113"/>
        <w:gridCol w:w="7644"/>
      </w:tblGrid>
      <w:tr w:rsidR="003C5B32" w14:paraId="07B5CF0A" w14:textId="77777777">
        <w:trPr>
          <w:trHeight w:val="377"/>
        </w:trPr>
        <w:tc>
          <w:tcPr>
            <w:tcW w:w="534" w:type="dxa"/>
            <w:tcBorders>
              <w:left w:val="single" w:sz="6" w:space="0" w:color="000000"/>
            </w:tcBorders>
          </w:tcPr>
          <w:p w14:paraId="33E842D4" w14:textId="77777777" w:rsidR="003C5B32" w:rsidRDefault="00F56DB7">
            <w:pPr>
              <w:spacing w:before="134" w:line="224" w:lineRule="auto"/>
              <w:ind w:left="54"/>
              <w:rPr>
                <w:rFonts w:ascii="黑体" w:eastAsia="黑体" w:hAnsi="黑体" w:cs="黑体" w:hint="eastAsia"/>
                <w:sz w:val="20"/>
                <w:szCs w:val="20"/>
              </w:rPr>
            </w:pPr>
            <w:r>
              <w:rPr>
                <w:rFonts w:ascii="黑体" w:eastAsia="黑体" w:hAnsi="黑体" w:cs="黑体"/>
                <w:spacing w:val="5"/>
                <w:sz w:val="20"/>
                <w:szCs w:val="20"/>
              </w:rPr>
              <w:t>序</w:t>
            </w:r>
            <w:r>
              <w:rPr>
                <w:rFonts w:ascii="黑体" w:eastAsia="黑体" w:hAnsi="黑体" w:cs="黑体"/>
                <w:spacing w:val="4"/>
                <w:sz w:val="20"/>
                <w:szCs w:val="20"/>
              </w:rPr>
              <w:t>号</w:t>
            </w:r>
          </w:p>
        </w:tc>
        <w:tc>
          <w:tcPr>
            <w:tcW w:w="1113" w:type="dxa"/>
          </w:tcPr>
          <w:p w14:paraId="70589555" w14:textId="77777777" w:rsidR="003C5B32" w:rsidRDefault="00F56DB7">
            <w:pPr>
              <w:spacing w:before="134" w:line="224" w:lineRule="auto"/>
              <w:ind w:left="241"/>
              <w:rPr>
                <w:rFonts w:ascii="黑体" w:eastAsia="黑体" w:hAnsi="黑体" w:cs="黑体" w:hint="eastAsia"/>
                <w:sz w:val="20"/>
                <w:szCs w:val="20"/>
              </w:rPr>
            </w:pPr>
            <w:r>
              <w:rPr>
                <w:rFonts w:ascii="黑体" w:eastAsia="黑体" w:hAnsi="黑体" w:cs="黑体"/>
                <w:spacing w:val="7"/>
                <w:sz w:val="20"/>
                <w:szCs w:val="20"/>
              </w:rPr>
              <w:t>条</w:t>
            </w:r>
            <w:r>
              <w:rPr>
                <w:rFonts w:ascii="黑体" w:eastAsia="黑体" w:hAnsi="黑体" w:cs="黑体"/>
                <w:spacing w:val="6"/>
                <w:sz w:val="20"/>
                <w:szCs w:val="20"/>
              </w:rPr>
              <w:t>目号</w:t>
            </w:r>
          </w:p>
        </w:tc>
        <w:tc>
          <w:tcPr>
            <w:tcW w:w="7644" w:type="dxa"/>
            <w:tcBorders>
              <w:right w:val="single" w:sz="6" w:space="0" w:color="000000"/>
            </w:tcBorders>
          </w:tcPr>
          <w:p w14:paraId="1165C150" w14:textId="77777777" w:rsidR="003C5B32" w:rsidRDefault="00F56DB7">
            <w:pPr>
              <w:spacing w:before="134" w:line="224" w:lineRule="auto"/>
              <w:ind w:left="3298"/>
              <w:rPr>
                <w:rFonts w:ascii="黑体" w:eastAsia="黑体" w:hAnsi="黑体" w:cs="黑体" w:hint="eastAsia"/>
                <w:sz w:val="20"/>
                <w:szCs w:val="20"/>
              </w:rPr>
            </w:pPr>
            <w:r>
              <w:rPr>
                <w:rFonts w:ascii="黑体" w:eastAsia="黑体" w:hAnsi="黑体" w:cs="黑体"/>
                <w:spacing w:val="8"/>
                <w:sz w:val="20"/>
                <w:szCs w:val="20"/>
              </w:rPr>
              <w:t>信息或数据</w:t>
            </w:r>
          </w:p>
        </w:tc>
      </w:tr>
      <w:tr w:rsidR="003C5B32" w14:paraId="21D37BB2" w14:textId="77777777">
        <w:trPr>
          <w:trHeight w:val="13610"/>
        </w:trPr>
        <w:tc>
          <w:tcPr>
            <w:tcW w:w="534" w:type="dxa"/>
            <w:tcBorders>
              <w:left w:val="single" w:sz="6" w:space="0" w:color="000000"/>
            </w:tcBorders>
          </w:tcPr>
          <w:p w14:paraId="64D47637" w14:textId="77777777" w:rsidR="003C5B32" w:rsidRDefault="003C5B32">
            <w:pPr>
              <w:rPr>
                <w:rFonts w:ascii="Arial"/>
              </w:rPr>
            </w:pPr>
          </w:p>
        </w:tc>
        <w:tc>
          <w:tcPr>
            <w:tcW w:w="1113" w:type="dxa"/>
          </w:tcPr>
          <w:p w14:paraId="45C8160A" w14:textId="77777777" w:rsidR="003C5B32" w:rsidRDefault="003C5B32">
            <w:pPr>
              <w:rPr>
                <w:rFonts w:ascii="Arial"/>
              </w:rPr>
            </w:pPr>
          </w:p>
        </w:tc>
        <w:tc>
          <w:tcPr>
            <w:tcW w:w="7644" w:type="dxa"/>
            <w:tcBorders>
              <w:right w:val="single" w:sz="6" w:space="0" w:color="000000"/>
            </w:tcBorders>
          </w:tcPr>
          <w:p w14:paraId="2802535A" w14:textId="77777777" w:rsidR="003C5B32" w:rsidRDefault="00F56DB7">
            <w:pPr>
              <w:spacing w:before="137" w:line="374" w:lineRule="auto"/>
              <w:ind w:left="105" w:right="102" w:firstLine="4"/>
              <w:rPr>
                <w:rFonts w:ascii="宋体" w:hAnsi="宋体" w:cs="宋体" w:hint="eastAsia"/>
                <w:sz w:val="20"/>
                <w:szCs w:val="20"/>
              </w:rPr>
            </w:pPr>
            <w:r>
              <w:rPr>
                <w:rFonts w:ascii="宋体" w:hAnsi="宋体" w:cs="宋体"/>
                <w:spacing w:val="13"/>
                <w:sz w:val="20"/>
                <w:szCs w:val="20"/>
              </w:rPr>
              <w:t>保</w:t>
            </w:r>
            <w:r>
              <w:rPr>
                <w:rFonts w:ascii="宋体" w:hAnsi="宋体" w:cs="宋体"/>
                <w:spacing w:val="12"/>
                <w:sz w:val="20"/>
                <w:szCs w:val="20"/>
              </w:rPr>
              <w:t>作为违约金，监理人还应确定由于承包人违约而给发包人造成的费用增加和其</w:t>
            </w:r>
            <w:r>
              <w:rPr>
                <w:rFonts w:ascii="宋体" w:hAnsi="宋体" w:cs="宋体"/>
                <w:sz w:val="20"/>
                <w:szCs w:val="20"/>
              </w:rPr>
              <w:t xml:space="preserve"> </w:t>
            </w:r>
            <w:r>
              <w:rPr>
                <w:rFonts w:ascii="宋体" w:hAnsi="宋体" w:cs="宋体"/>
                <w:spacing w:val="17"/>
                <w:sz w:val="20"/>
                <w:szCs w:val="20"/>
              </w:rPr>
              <w:t>他</w:t>
            </w:r>
            <w:r>
              <w:rPr>
                <w:rFonts w:ascii="宋体" w:hAnsi="宋体" w:cs="宋体"/>
                <w:spacing w:val="12"/>
                <w:sz w:val="20"/>
                <w:szCs w:val="20"/>
              </w:rPr>
              <w:t>损失，报发包人批准后从应付或到期应付给承包人的款项中扣除，监理人应将</w:t>
            </w:r>
            <w:r>
              <w:rPr>
                <w:rFonts w:ascii="宋体" w:hAnsi="宋体" w:cs="宋体"/>
                <w:sz w:val="20"/>
                <w:szCs w:val="20"/>
              </w:rPr>
              <w:t xml:space="preserve"> </w:t>
            </w:r>
            <w:r>
              <w:rPr>
                <w:rFonts w:ascii="宋体" w:hAnsi="宋体" w:cs="宋体"/>
                <w:spacing w:val="8"/>
                <w:sz w:val="20"/>
                <w:szCs w:val="20"/>
              </w:rPr>
              <w:t xml:space="preserve">上述决定通知承包人，并抄送发包人。合同终止后的有关事宜应按照第 </w:t>
            </w:r>
            <w:r>
              <w:rPr>
                <w:rFonts w:eastAsia="Times New Roman"/>
                <w:spacing w:val="8"/>
                <w:sz w:val="20"/>
                <w:szCs w:val="20"/>
              </w:rPr>
              <w:t xml:space="preserve">22. 1.4 </w:t>
            </w:r>
            <w:r>
              <w:rPr>
                <w:rFonts w:ascii="宋体" w:hAnsi="宋体" w:cs="宋体"/>
                <w:spacing w:val="3"/>
                <w:sz w:val="20"/>
                <w:szCs w:val="20"/>
              </w:rPr>
              <w:t>和</w:t>
            </w:r>
            <w:r>
              <w:rPr>
                <w:rFonts w:ascii="宋体" w:hAnsi="宋体" w:cs="宋体"/>
                <w:sz w:val="20"/>
                <w:szCs w:val="20"/>
              </w:rPr>
              <w:t xml:space="preserve"> </w:t>
            </w:r>
            <w:r>
              <w:rPr>
                <w:rFonts w:eastAsia="Times New Roman"/>
                <w:spacing w:val="2"/>
                <w:sz w:val="20"/>
                <w:szCs w:val="20"/>
              </w:rPr>
              <w:t xml:space="preserve">22. 1.5 </w:t>
            </w:r>
            <w:r>
              <w:rPr>
                <w:rFonts w:ascii="宋体" w:hAnsi="宋体" w:cs="宋体"/>
                <w:spacing w:val="2"/>
                <w:sz w:val="20"/>
                <w:szCs w:val="20"/>
              </w:rPr>
              <w:t>款的规定办理</w:t>
            </w:r>
            <w:r>
              <w:rPr>
                <w:rFonts w:ascii="宋体" w:hAnsi="宋体" w:cs="宋体"/>
                <w:spacing w:val="1"/>
                <w:sz w:val="20"/>
                <w:szCs w:val="20"/>
              </w:rPr>
              <w:t>。</w:t>
            </w:r>
          </w:p>
          <w:p w14:paraId="7C4475BD" w14:textId="77777777" w:rsidR="003C5B32" w:rsidRDefault="003C5B32">
            <w:pPr>
              <w:spacing w:line="313" w:lineRule="auto"/>
              <w:rPr>
                <w:rFonts w:ascii="Arial"/>
              </w:rPr>
            </w:pPr>
          </w:p>
          <w:p w14:paraId="6965CFE4" w14:textId="77777777" w:rsidR="003C5B32" w:rsidRDefault="00F56DB7">
            <w:pPr>
              <w:spacing w:before="65" w:line="369" w:lineRule="auto"/>
              <w:ind w:left="109" w:right="104" w:firstLine="236"/>
              <w:rPr>
                <w:rFonts w:ascii="宋体" w:hAnsi="宋体" w:cs="宋体" w:hint="eastAsia"/>
                <w:sz w:val="20"/>
                <w:szCs w:val="20"/>
              </w:rPr>
            </w:pPr>
            <w:r>
              <w:rPr>
                <w:rFonts w:ascii="宋体" w:hAnsi="宋体" w:cs="宋体"/>
                <w:spacing w:val="20"/>
                <w:sz w:val="20"/>
                <w:szCs w:val="20"/>
              </w:rPr>
              <w:t>此</w:t>
            </w:r>
            <w:r>
              <w:rPr>
                <w:rFonts w:ascii="宋体" w:hAnsi="宋体" w:cs="宋体"/>
                <w:spacing w:val="11"/>
                <w:sz w:val="20"/>
                <w:szCs w:val="20"/>
              </w:rPr>
              <w:t>外，当承包人发生了下述违约现象之后，发包人可依据下列具体情况扣除承</w:t>
            </w:r>
            <w:r>
              <w:rPr>
                <w:rFonts w:ascii="宋体" w:hAnsi="宋体" w:cs="宋体"/>
                <w:sz w:val="20"/>
                <w:szCs w:val="20"/>
              </w:rPr>
              <w:t xml:space="preserve"> </w:t>
            </w:r>
            <w:r>
              <w:rPr>
                <w:rFonts w:ascii="宋体" w:hAnsi="宋体" w:cs="宋体"/>
                <w:spacing w:val="7"/>
                <w:sz w:val="20"/>
                <w:szCs w:val="20"/>
              </w:rPr>
              <w:t>包人的违约金：</w:t>
            </w:r>
          </w:p>
          <w:p w14:paraId="01E53DF7" w14:textId="77777777" w:rsidR="003C5B32" w:rsidRDefault="00F56DB7">
            <w:pPr>
              <w:spacing w:line="368" w:lineRule="auto"/>
              <w:ind w:left="108" w:right="102" w:firstLine="246"/>
              <w:rPr>
                <w:rFonts w:ascii="宋体" w:hAnsi="宋体" w:cs="宋体" w:hint="eastAsia"/>
                <w:sz w:val="20"/>
                <w:szCs w:val="20"/>
              </w:rPr>
            </w:pPr>
            <w:r>
              <w:rPr>
                <w:rFonts w:ascii="宋体" w:hAnsi="宋体" w:cs="宋体"/>
                <w:spacing w:val="21"/>
                <w:sz w:val="20"/>
                <w:szCs w:val="20"/>
              </w:rPr>
              <w:t>(</w:t>
            </w:r>
            <w:r>
              <w:rPr>
                <w:rFonts w:eastAsia="Times New Roman"/>
                <w:spacing w:val="13"/>
                <w:sz w:val="20"/>
                <w:szCs w:val="20"/>
              </w:rPr>
              <w:t>1</w:t>
            </w:r>
            <w:r>
              <w:rPr>
                <w:rFonts w:ascii="宋体" w:hAnsi="宋体" w:cs="宋体"/>
                <w:spacing w:val="13"/>
                <w:sz w:val="20"/>
                <w:szCs w:val="20"/>
              </w:rPr>
              <w:t>)  承包人在监理人规定的截止日前，项目经理、项目总工没有按时进场，</w:t>
            </w:r>
            <w:r>
              <w:rPr>
                <w:rFonts w:ascii="宋体" w:hAnsi="宋体" w:cs="宋体"/>
                <w:sz w:val="20"/>
                <w:szCs w:val="20"/>
              </w:rPr>
              <w:t xml:space="preserve"> </w:t>
            </w:r>
            <w:r>
              <w:rPr>
                <w:rFonts w:ascii="宋体" w:hAnsi="宋体" w:cs="宋体"/>
                <w:spacing w:val="22"/>
                <w:sz w:val="20"/>
                <w:szCs w:val="20"/>
              </w:rPr>
              <w:t>或</w:t>
            </w:r>
            <w:r>
              <w:rPr>
                <w:rFonts w:ascii="宋体" w:hAnsi="宋体" w:cs="宋体"/>
                <w:spacing w:val="15"/>
                <w:sz w:val="20"/>
                <w:szCs w:val="20"/>
              </w:rPr>
              <w:t>进</w:t>
            </w:r>
            <w:r>
              <w:rPr>
                <w:rFonts w:ascii="宋体" w:hAnsi="宋体" w:cs="宋体"/>
                <w:spacing w:val="11"/>
                <w:sz w:val="20"/>
                <w:szCs w:val="20"/>
              </w:rPr>
              <w:t>场后未经发包人项目指挥部和总监办主任 (或设驻地办的驻地办主任) 批准</w:t>
            </w:r>
            <w:r>
              <w:rPr>
                <w:rFonts w:ascii="宋体" w:hAnsi="宋体" w:cs="宋体"/>
                <w:sz w:val="20"/>
                <w:szCs w:val="20"/>
              </w:rPr>
              <w:t xml:space="preserve"> </w:t>
            </w:r>
            <w:r>
              <w:rPr>
                <w:rFonts w:ascii="宋体" w:hAnsi="宋体" w:cs="宋体"/>
                <w:spacing w:val="10"/>
                <w:sz w:val="20"/>
                <w:szCs w:val="20"/>
              </w:rPr>
              <w:t>又离</w:t>
            </w:r>
            <w:r>
              <w:rPr>
                <w:rFonts w:ascii="宋体" w:hAnsi="宋体" w:cs="宋体"/>
                <w:spacing w:val="5"/>
                <w:sz w:val="20"/>
                <w:szCs w:val="20"/>
              </w:rPr>
              <w:t xml:space="preserve">开工地，发包人将按 </w:t>
            </w:r>
            <w:r>
              <w:rPr>
                <w:rFonts w:eastAsia="Times New Roman"/>
                <w:spacing w:val="5"/>
                <w:sz w:val="20"/>
                <w:szCs w:val="20"/>
              </w:rPr>
              <w:t xml:space="preserve">10000 </w:t>
            </w:r>
            <w:r>
              <w:rPr>
                <w:rFonts w:ascii="宋体" w:hAnsi="宋体" w:cs="宋体"/>
                <w:spacing w:val="5"/>
                <w:sz w:val="20"/>
                <w:szCs w:val="20"/>
              </w:rPr>
              <w:t>元</w:t>
            </w:r>
            <w:r>
              <w:rPr>
                <w:rFonts w:eastAsia="Times New Roman"/>
                <w:spacing w:val="5"/>
                <w:sz w:val="20"/>
                <w:szCs w:val="20"/>
              </w:rPr>
              <w:t>/</w:t>
            </w:r>
            <w:r>
              <w:rPr>
                <w:rFonts w:ascii="宋体" w:hAnsi="宋体" w:cs="宋体"/>
                <w:spacing w:val="5"/>
                <w:sz w:val="20"/>
                <w:szCs w:val="20"/>
              </w:rPr>
              <w:t>人 ·天扣除违约金；其他管理人员没有按时进</w:t>
            </w:r>
            <w:r>
              <w:rPr>
                <w:rFonts w:ascii="宋体" w:hAnsi="宋体" w:cs="宋体"/>
                <w:sz w:val="20"/>
                <w:szCs w:val="20"/>
              </w:rPr>
              <w:t xml:space="preserve"> </w:t>
            </w:r>
            <w:r>
              <w:rPr>
                <w:rFonts w:ascii="宋体" w:hAnsi="宋体" w:cs="宋体"/>
                <w:spacing w:val="22"/>
                <w:sz w:val="20"/>
                <w:szCs w:val="20"/>
              </w:rPr>
              <w:t>场</w:t>
            </w:r>
            <w:r>
              <w:rPr>
                <w:rFonts w:ascii="宋体" w:hAnsi="宋体" w:cs="宋体"/>
                <w:spacing w:val="15"/>
                <w:sz w:val="20"/>
                <w:szCs w:val="20"/>
              </w:rPr>
              <w:t>，</w:t>
            </w:r>
            <w:r>
              <w:rPr>
                <w:rFonts w:ascii="宋体" w:hAnsi="宋体" w:cs="宋体"/>
                <w:spacing w:val="11"/>
                <w:sz w:val="20"/>
                <w:szCs w:val="20"/>
              </w:rPr>
              <w:t>或进场后未经总监办主任 (或设驻地办的驻地办主任) 和承包人项目经理批</w:t>
            </w:r>
            <w:r>
              <w:rPr>
                <w:rFonts w:ascii="宋体" w:hAnsi="宋体" w:cs="宋体"/>
                <w:sz w:val="20"/>
                <w:szCs w:val="20"/>
              </w:rPr>
              <w:t xml:space="preserve"> </w:t>
            </w:r>
            <w:r>
              <w:rPr>
                <w:rFonts w:ascii="宋体" w:hAnsi="宋体" w:cs="宋体"/>
                <w:spacing w:val="3"/>
                <w:sz w:val="20"/>
                <w:szCs w:val="20"/>
              </w:rPr>
              <w:t xml:space="preserve">准又离开工地，发包人将按 </w:t>
            </w:r>
            <w:r>
              <w:rPr>
                <w:rFonts w:eastAsia="Times New Roman"/>
                <w:spacing w:val="3"/>
                <w:sz w:val="20"/>
                <w:szCs w:val="20"/>
              </w:rPr>
              <w:t xml:space="preserve">5000 </w:t>
            </w:r>
            <w:r>
              <w:rPr>
                <w:rFonts w:ascii="宋体" w:hAnsi="宋体" w:cs="宋体"/>
                <w:spacing w:val="3"/>
                <w:sz w:val="20"/>
                <w:szCs w:val="20"/>
              </w:rPr>
              <w:t>元</w:t>
            </w:r>
            <w:r>
              <w:rPr>
                <w:rFonts w:eastAsia="Times New Roman"/>
                <w:spacing w:val="3"/>
                <w:sz w:val="20"/>
                <w:szCs w:val="20"/>
              </w:rPr>
              <w:t>/</w:t>
            </w:r>
            <w:r>
              <w:rPr>
                <w:rFonts w:ascii="宋体" w:hAnsi="宋体" w:cs="宋体"/>
                <w:spacing w:val="3"/>
                <w:sz w:val="20"/>
                <w:szCs w:val="20"/>
              </w:rPr>
              <w:t>人 ·天扣除违约金，直至缺员进场为止</w:t>
            </w:r>
            <w:r>
              <w:rPr>
                <w:rFonts w:ascii="宋体" w:hAnsi="宋体" w:cs="宋体"/>
                <w:spacing w:val="1"/>
                <w:sz w:val="20"/>
                <w:szCs w:val="20"/>
              </w:rPr>
              <w:t>。</w:t>
            </w:r>
            <w:r>
              <w:rPr>
                <w:rFonts w:ascii="宋体" w:hAnsi="宋体" w:cs="宋体"/>
                <w:sz w:val="20"/>
                <w:szCs w:val="20"/>
              </w:rPr>
              <w:t xml:space="preserve">根据 </w:t>
            </w:r>
            <w:r>
              <w:rPr>
                <w:rFonts w:ascii="宋体" w:hAnsi="宋体" w:cs="宋体"/>
                <w:spacing w:val="20"/>
                <w:sz w:val="20"/>
                <w:szCs w:val="20"/>
              </w:rPr>
              <w:t>本</w:t>
            </w:r>
            <w:r>
              <w:rPr>
                <w:rFonts w:ascii="宋体" w:hAnsi="宋体" w:cs="宋体"/>
                <w:spacing w:val="17"/>
                <w:sz w:val="20"/>
                <w:szCs w:val="20"/>
              </w:rPr>
              <w:t>项</w:t>
            </w:r>
            <w:r>
              <w:rPr>
                <w:rFonts w:ascii="宋体" w:hAnsi="宋体" w:cs="宋体"/>
                <w:spacing w:val="10"/>
                <w:sz w:val="20"/>
                <w:szCs w:val="20"/>
              </w:rPr>
              <w:t>规定扣除的违约金累计不得超过签约合同价的</w:t>
            </w:r>
            <w:r>
              <w:rPr>
                <w:rFonts w:eastAsia="Times New Roman"/>
                <w:spacing w:val="10"/>
                <w:sz w:val="20"/>
                <w:szCs w:val="20"/>
              </w:rPr>
              <w:t>2</w:t>
            </w:r>
            <w:r>
              <w:rPr>
                <w:rFonts w:ascii="宋体" w:hAnsi="宋体" w:cs="宋体"/>
                <w:spacing w:val="10"/>
                <w:sz w:val="20"/>
                <w:szCs w:val="20"/>
              </w:rPr>
              <w:t>％。</w:t>
            </w:r>
          </w:p>
          <w:p w14:paraId="5286E1EE" w14:textId="77777777" w:rsidR="003C5B32" w:rsidRDefault="00F56DB7">
            <w:pPr>
              <w:spacing w:before="7" w:line="363" w:lineRule="auto"/>
              <w:ind w:left="114" w:right="104" w:firstLine="230"/>
              <w:rPr>
                <w:rFonts w:ascii="宋体" w:hAnsi="宋体" w:cs="宋体" w:hint="eastAsia"/>
                <w:sz w:val="20"/>
                <w:szCs w:val="20"/>
              </w:rPr>
            </w:pPr>
            <w:r>
              <w:rPr>
                <w:rFonts w:ascii="宋体" w:hAnsi="宋体" w:cs="宋体"/>
                <w:spacing w:val="21"/>
                <w:sz w:val="20"/>
                <w:szCs w:val="20"/>
              </w:rPr>
              <w:t>承</w:t>
            </w:r>
            <w:r>
              <w:rPr>
                <w:rFonts w:ascii="宋体" w:hAnsi="宋体" w:cs="宋体"/>
                <w:spacing w:val="11"/>
                <w:sz w:val="20"/>
                <w:szCs w:val="20"/>
              </w:rPr>
              <w:t>包人按照监理人规定进场的项目经理、项目总工及其他管理人员每人每月在</w:t>
            </w:r>
            <w:r>
              <w:rPr>
                <w:rFonts w:ascii="宋体" w:hAnsi="宋体" w:cs="宋体"/>
                <w:sz w:val="20"/>
                <w:szCs w:val="20"/>
              </w:rPr>
              <w:t xml:space="preserve"> </w:t>
            </w:r>
            <w:r>
              <w:rPr>
                <w:rFonts w:ascii="宋体" w:hAnsi="宋体" w:cs="宋体"/>
                <w:spacing w:val="2"/>
                <w:sz w:val="20"/>
                <w:szCs w:val="20"/>
              </w:rPr>
              <w:t xml:space="preserve">岗时间不得少于 </w:t>
            </w:r>
            <w:r>
              <w:rPr>
                <w:rFonts w:eastAsia="Times New Roman"/>
                <w:spacing w:val="2"/>
                <w:sz w:val="20"/>
                <w:szCs w:val="20"/>
              </w:rPr>
              <w:t xml:space="preserve">22 </w:t>
            </w:r>
            <w:r>
              <w:rPr>
                <w:rFonts w:ascii="宋体" w:hAnsi="宋体" w:cs="宋体"/>
                <w:spacing w:val="2"/>
                <w:sz w:val="20"/>
                <w:szCs w:val="20"/>
              </w:rPr>
              <w:t>天，否则</w:t>
            </w:r>
            <w:r>
              <w:rPr>
                <w:rFonts w:ascii="宋体" w:hAnsi="宋体" w:cs="宋体"/>
                <w:spacing w:val="1"/>
                <w:sz w:val="20"/>
                <w:szCs w:val="20"/>
              </w:rPr>
              <w:t xml:space="preserve">发包人将对项目经理、项目总工按 </w:t>
            </w:r>
            <w:r>
              <w:rPr>
                <w:rFonts w:eastAsia="Times New Roman"/>
                <w:spacing w:val="1"/>
                <w:sz w:val="20"/>
                <w:szCs w:val="20"/>
              </w:rPr>
              <w:t xml:space="preserve">10000 </w:t>
            </w:r>
            <w:r>
              <w:rPr>
                <w:rFonts w:ascii="宋体" w:hAnsi="宋体" w:cs="宋体"/>
                <w:spacing w:val="1"/>
                <w:sz w:val="20"/>
                <w:szCs w:val="20"/>
              </w:rPr>
              <w:t>元</w:t>
            </w:r>
            <w:r>
              <w:rPr>
                <w:rFonts w:eastAsia="Times New Roman"/>
                <w:spacing w:val="1"/>
                <w:sz w:val="20"/>
                <w:szCs w:val="20"/>
              </w:rPr>
              <w:t>/</w:t>
            </w:r>
            <w:r>
              <w:rPr>
                <w:rFonts w:ascii="宋体" w:hAnsi="宋体" w:cs="宋体"/>
                <w:spacing w:val="1"/>
                <w:sz w:val="20"/>
                <w:szCs w:val="20"/>
              </w:rPr>
              <w:t>人 ·天扣</w:t>
            </w:r>
            <w:r>
              <w:rPr>
                <w:rFonts w:ascii="宋体" w:hAnsi="宋体" w:cs="宋体"/>
                <w:sz w:val="20"/>
                <w:szCs w:val="20"/>
              </w:rPr>
              <w:t xml:space="preserve"> </w:t>
            </w:r>
            <w:r>
              <w:rPr>
                <w:rFonts w:ascii="宋体" w:hAnsi="宋体" w:cs="宋体"/>
                <w:spacing w:val="4"/>
                <w:sz w:val="20"/>
                <w:szCs w:val="20"/>
              </w:rPr>
              <w:t>除违约金，对其他管理人员按</w:t>
            </w:r>
            <w:r>
              <w:rPr>
                <w:rFonts w:ascii="宋体" w:hAnsi="宋体" w:cs="宋体"/>
                <w:spacing w:val="3"/>
                <w:sz w:val="20"/>
                <w:szCs w:val="20"/>
              </w:rPr>
              <w:t xml:space="preserve"> </w:t>
            </w:r>
            <w:r>
              <w:rPr>
                <w:rFonts w:eastAsia="Times New Roman"/>
                <w:spacing w:val="2"/>
                <w:sz w:val="20"/>
                <w:szCs w:val="20"/>
              </w:rPr>
              <w:t xml:space="preserve">5000 </w:t>
            </w:r>
            <w:r>
              <w:rPr>
                <w:rFonts w:ascii="宋体" w:hAnsi="宋体" w:cs="宋体"/>
                <w:spacing w:val="2"/>
                <w:sz w:val="20"/>
                <w:szCs w:val="20"/>
              </w:rPr>
              <w:t>元</w:t>
            </w:r>
            <w:r>
              <w:rPr>
                <w:rFonts w:eastAsia="Times New Roman"/>
                <w:spacing w:val="2"/>
                <w:sz w:val="20"/>
                <w:szCs w:val="20"/>
              </w:rPr>
              <w:t>/</w:t>
            </w:r>
            <w:r>
              <w:rPr>
                <w:rFonts w:ascii="宋体" w:hAnsi="宋体" w:cs="宋体"/>
                <w:spacing w:val="2"/>
                <w:sz w:val="20"/>
                <w:szCs w:val="20"/>
              </w:rPr>
              <w:t>人 ·天扣除违约金。根据本项规定扣除的违</w:t>
            </w:r>
            <w:r>
              <w:rPr>
                <w:rFonts w:ascii="宋体" w:hAnsi="宋体" w:cs="宋体"/>
                <w:sz w:val="20"/>
                <w:szCs w:val="20"/>
              </w:rPr>
              <w:t xml:space="preserve"> </w:t>
            </w:r>
            <w:r>
              <w:rPr>
                <w:rFonts w:ascii="宋体" w:hAnsi="宋体" w:cs="宋体"/>
                <w:spacing w:val="20"/>
                <w:sz w:val="20"/>
                <w:szCs w:val="20"/>
              </w:rPr>
              <w:t>约</w:t>
            </w:r>
            <w:r>
              <w:rPr>
                <w:rFonts w:ascii="宋体" w:hAnsi="宋体" w:cs="宋体"/>
                <w:spacing w:val="11"/>
                <w:sz w:val="20"/>
                <w:szCs w:val="20"/>
              </w:rPr>
              <w:t>金</w:t>
            </w:r>
            <w:r>
              <w:rPr>
                <w:rFonts w:ascii="宋体" w:hAnsi="宋体" w:cs="宋体"/>
                <w:spacing w:val="10"/>
                <w:sz w:val="20"/>
                <w:szCs w:val="20"/>
              </w:rPr>
              <w:t>累计不得超过签约合同价的</w:t>
            </w:r>
            <w:r>
              <w:rPr>
                <w:rFonts w:eastAsia="Times New Roman"/>
                <w:spacing w:val="10"/>
                <w:sz w:val="20"/>
                <w:szCs w:val="20"/>
              </w:rPr>
              <w:t>2</w:t>
            </w:r>
            <w:r>
              <w:rPr>
                <w:rFonts w:ascii="宋体" w:hAnsi="宋体" w:cs="宋体"/>
                <w:spacing w:val="10"/>
                <w:sz w:val="20"/>
                <w:szCs w:val="20"/>
              </w:rPr>
              <w:t>％。</w:t>
            </w:r>
          </w:p>
          <w:p w14:paraId="1B963FF5" w14:textId="77777777" w:rsidR="003C5B32" w:rsidRDefault="00F56DB7">
            <w:pPr>
              <w:spacing w:before="27" w:line="364" w:lineRule="auto"/>
              <w:ind w:left="111" w:right="103" w:firstLine="233"/>
              <w:rPr>
                <w:rFonts w:ascii="宋体" w:hAnsi="宋体" w:cs="宋体" w:hint="eastAsia"/>
                <w:sz w:val="20"/>
                <w:szCs w:val="20"/>
              </w:rPr>
            </w:pPr>
            <w:r>
              <w:rPr>
                <w:rFonts w:ascii="宋体" w:hAnsi="宋体" w:cs="宋体"/>
                <w:spacing w:val="11"/>
                <w:sz w:val="20"/>
                <w:szCs w:val="20"/>
              </w:rPr>
              <w:t xml:space="preserve">承包人按照监理人规定进场的每个专业岗位人员同时离开工地人数不得超过 </w:t>
            </w:r>
            <w:r>
              <w:rPr>
                <w:rFonts w:eastAsia="Times New Roman"/>
                <w:spacing w:val="11"/>
                <w:sz w:val="20"/>
                <w:szCs w:val="20"/>
              </w:rPr>
              <w:t>1</w:t>
            </w:r>
            <w:r>
              <w:rPr>
                <w:rFonts w:eastAsia="Times New Roman"/>
                <w:sz w:val="20"/>
                <w:szCs w:val="20"/>
              </w:rPr>
              <w:t xml:space="preserve"> </w:t>
            </w:r>
            <w:r>
              <w:rPr>
                <w:rFonts w:ascii="宋体" w:hAnsi="宋体" w:cs="宋体"/>
                <w:spacing w:val="4"/>
                <w:sz w:val="20"/>
                <w:szCs w:val="20"/>
              </w:rPr>
              <w:t xml:space="preserve">人，否则发包人将按 </w:t>
            </w:r>
            <w:r>
              <w:rPr>
                <w:rFonts w:eastAsia="Times New Roman"/>
                <w:spacing w:val="4"/>
                <w:sz w:val="20"/>
                <w:szCs w:val="20"/>
              </w:rPr>
              <w:t xml:space="preserve">5000 </w:t>
            </w:r>
            <w:r>
              <w:rPr>
                <w:rFonts w:ascii="宋体" w:hAnsi="宋体" w:cs="宋体"/>
                <w:spacing w:val="2"/>
                <w:sz w:val="20"/>
                <w:szCs w:val="20"/>
              </w:rPr>
              <w:t>元</w:t>
            </w:r>
            <w:r>
              <w:rPr>
                <w:rFonts w:eastAsia="Times New Roman"/>
                <w:spacing w:val="2"/>
                <w:sz w:val="20"/>
                <w:szCs w:val="20"/>
              </w:rPr>
              <w:t>/</w:t>
            </w:r>
            <w:r>
              <w:rPr>
                <w:rFonts w:ascii="宋体" w:hAnsi="宋体" w:cs="宋体"/>
                <w:spacing w:val="2"/>
                <w:sz w:val="20"/>
                <w:szCs w:val="20"/>
              </w:rPr>
              <w:t>人 ·天扣除违约金。根据本项规定扣除的违约金累计</w:t>
            </w:r>
            <w:r>
              <w:rPr>
                <w:rFonts w:ascii="宋体" w:hAnsi="宋体" w:cs="宋体"/>
                <w:sz w:val="20"/>
                <w:szCs w:val="20"/>
              </w:rPr>
              <w:t xml:space="preserve"> </w:t>
            </w:r>
            <w:r>
              <w:rPr>
                <w:rFonts w:ascii="宋体" w:hAnsi="宋体" w:cs="宋体"/>
                <w:spacing w:val="13"/>
                <w:sz w:val="20"/>
                <w:szCs w:val="20"/>
              </w:rPr>
              <w:t>不</w:t>
            </w:r>
            <w:r>
              <w:rPr>
                <w:rFonts w:ascii="宋体" w:hAnsi="宋体" w:cs="宋体"/>
                <w:spacing w:val="11"/>
                <w:sz w:val="20"/>
                <w:szCs w:val="20"/>
              </w:rPr>
              <w:t>得超过签约合同价的</w:t>
            </w:r>
            <w:r>
              <w:rPr>
                <w:rFonts w:eastAsia="Times New Roman"/>
                <w:spacing w:val="11"/>
                <w:sz w:val="20"/>
                <w:szCs w:val="20"/>
              </w:rPr>
              <w:t>2</w:t>
            </w:r>
            <w:r>
              <w:rPr>
                <w:rFonts w:ascii="宋体" w:hAnsi="宋体" w:cs="宋体"/>
                <w:spacing w:val="11"/>
                <w:sz w:val="20"/>
                <w:szCs w:val="20"/>
              </w:rPr>
              <w:t>％。</w:t>
            </w:r>
          </w:p>
          <w:p w14:paraId="6E2051F9" w14:textId="77777777" w:rsidR="003C5B32" w:rsidRDefault="00F56DB7">
            <w:pPr>
              <w:spacing w:before="16" w:line="369" w:lineRule="auto"/>
              <w:ind w:left="129" w:right="104" w:firstLine="224"/>
              <w:rPr>
                <w:rFonts w:ascii="宋体" w:hAnsi="宋体" w:cs="宋体" w:hint="eastAsia"/>
                <w:sz w:val="20"/>
                <w:szCs w:val="20"/>
              </w:rPr>
            </w:pPr>
            <w:r>
              <w:rPr>
                <w:rFonts w:ascii="宋体" w:hAnsi="宋体" w:cs="宋体"/>
                <w:spacing w:val="14"/>
                <w:sz w:val="20"/>
                <w:szCs w:val="20"/>
              </w:rPr>
              <w:t>(</w:t>
            </w:r>
            <w:r>
              <w:rPr>
                <w:rFonts w:eastAsia="Times New Roman"/>
                <w:spacing w:val="10"/>
                <w:sz w:val="20"/>
                <w:szCs w:val="20"/>
              </w:rPr>
              <w:t>2</w:t>
            </w:r>
            <w:r>
              <w:rPr>
                <w:rFonts w:ascii="宋体" w:hAnsi="宋体" w:cs="宋体"/>
                <w:spacing w:val="10"/>
                <w:sz w:val="20"/>
                <w:szCs w:val="20"/>
              </w:rPr>
              <w:t xml:space="preserve">) 项目经理每更换一人次将向发包人提交违约金，违约金金额按 </w:t>
            </w:r>
            <w:r>
              <w:rPr>
                <w:rFonts w:eastAsia="Times New Roman"/>
                <w:spacing w:val="10"/>
                <w:sz w:val="20"/>
                <w:szCs w:val="20"/>
              </w:rPr>
              <w:t>5</w:t>
            </w:r>
            <w:r>
              <w:rPr>
                <w:rFonts w:ascii="宋体" w:hAnsi="宋体" w:cs="宋体"/>
                <w:spacing w:val="10"/>
                <w:sz w:val="20"/>
                <w:szCs w:val="20"/>
              </w:rPr>
              <w:t>‰签约合</w:t>
            </w:r>
            <w:r>
              <w:rPr>
                <w:rFonts w:ascii="宋体" w:hAnsi="宋体" w:cs="宋体"/>
                <w:sz w:val="20"/>
                <w:szCs w:val="20"/>
              </w:rPr>
              <w:t xml:space="preserve"> </w:t>
            </w:r>
            <w:r>
              <w:rPr>
                <w:rFonts w:ascii="宋体" w:hAnsi="宋体" w:cs="宋体"/>
                <w:spacing w:val="6"/>
                <w:sz w:val="20"/>
                <w:szCs w:val="20"/>
              </w:rPr>
              <w:t>同价计算，但违</w:t>
            </w:r>
            <w:r>
              <w:rPr>
                <w:rFonts w:ascii="宋体" w:hAnsi="宋体" w:cs="宋体"/>
                <w:spacing w:val="3"/>
                <w:sz w:val="20"/>
                <w:szCs w:val="20"/>
              </w:rPr>
              <w:t xml:space="preserve">约金金额应不低于 </w:t>
            </w:r>
            <w:r>
              <w:rPr>
                <w:rFonts w:eastAsia="Times New Roman"/>
                <w:spacing w:val="3"/>
                <w:sz w:val="20"/>
                <w:szCs w:val="20"/>
              </w:rPr>
              <w:t xml:space="preserve">20 </w:t>
            </w:r>
            <w:r>
              <w:rPr>
                <w:rFonts w:ascii="宋体" w:hAnsi="宋体" w:cs="宋体"/>
                <w:spacing w:val="3"/>
                <w:sz w:val="20"/>
                <w:szCs w:val="20"/>
              </w:rPr>
              <w:t xml:space="preserve">万且不高于 </w:t>
            </w:r>
            <w:r>
              <w:rPr>
                <w:rFonts w:eastAsia="Times New Roman"/>
                <w:spacing w:val="3"/>
                <w:sz w:val="20"/>
                <w:szCs w:val="20"/>
              </w:rPr>
              <w:t xml:space="preserve">100 </w:t>
            </w:r>
            <w:r>
              <w:rPr>
                <w:rFonts w:ascii="宋体" w:hAnsi="宋体" w:cs="宋体"/>
                <w:spacing w:val="3"/>
                <w:sz w:val="20"/>
                <w:szCs w:val="20"/>
              </w:rPr>
              <w:t>万。</w:t>
            </w:r>
          </w:p>
          <w:p w14:paraId="68F5B198" w14:textId="77777777" w:rsidR="003C5B32" w:rsidRDefault="00F56DB7">
            <w:pPr>
              <w:spacing w:before="2" w:line="369" w:lineRule="auto"/>
              <w:ind w:left="129" w:right="104" w:firstLine="224"/>
              <w:rPr>
                <w:rFonts w:ascii="宋体" w:hAnsi="宋体" w:cs="宋体" w:hint="eastAsia"/>
                <w:sz w:val="20"/>
                <w:szCs w:val="20"/>
              </w:rPr>
            </w:pPr>
            <w:r>
              <w:rPr>
                <w:rFonts w:ascii="宋体" w:hAnsi="宋体" w:cs="宋体"/>
                <w:spacing w:val="14"/>
                <w:sz w:val="20"/>
                <w:szCs w:val="20"/>
              </w:rPr>
              <w:t>(</w:t>
            </w:r>
            <w:r>
              <w:rPr>
                <w:rFonts w:eastAsia="Times New Roman"/>
                <w:spacing w:val="10"/>
                <w:sz w:val="20"/>
                <w:szCs w:val="20"/>
              </w:rPr>
              <w:t>3</w:t>
            </w:r>
            <w:r>
              <w:rPr>
                <w:rFonts w:ascii="宋体" w:hAnsi="宋体" w:cs="宋体"/>
                <w:spacing w:val="10"/>
                <w:sz w:val="20"/>
                <w:szCs w:val="20"/>
              </w:rPr>
              <w:t xml:space="preserve">) 项目总工每更换一人次将向发包人提交违约金，违约金金额按 </w:t>
            </w:r>
            <w:r>
              <w:rPr>
                <w:rFonts w:eastAsia="Times New Roman"/>
                <w:spacing w:val="10"/>
                <w:sz w:val="20"/>
                <w:szCs w:val="20"/>
              </w:rPr>
              <w:t>3</w:t>
            </w:r>
            <w:r>
              <w:rPr>
                <w:rFonts w:ascii="宋体" w:hAnsi="宋体" w:cs="宋体"/>
                <w:spacing w:val="10"/>
                <w:sz w:val="20"/>
                <w:szCs w:val="20"/>
              </w:rPr>
              <w:t>‰签约合</w:t>
            </w:r>
            <w:r>
              <w:rPr>
                <w:rFonts w:ascii="宋体" w:hAnsi="宋体" w:cs="宋体"/>
                <w:sz w:val="20"/>
                <w:szCs w:val="20"/>
              </w:rPr>
              <w:t xml:space="preserve"> </w:t>
            </w:r>
            <w:r>
              <w:rPr>
                <w:rFonts w:ascii="宋体" w:hAnsi="宋体" w:cs="宋体"/>
                <w:spacing w:val="6"/>
                <w:sz w:val="20"/>
                <w:szCs w:val="20"/>
              </w:rPr>
              <w:t>同价计算，但</w:t>
            </w:r>
            <w:r>
              <w:rPr>
                <w:rFonts w:ascii="宋体" w:hAnsi="宋体" w:cs="宋体"/>
                <w:spacing w:val="4"/>
                <w:sz w:val="20"/>
                <w:szCs w:val="20"/>
              </w:rPr>
              <w:t>违</w:t>
            </w:r>
            <w:r>
              <w:rPr>
                <w:rFonts w:ascii="宋体" w:hAnsi="宋体" w:cs="宋体"/>
                <w:spacing w:val="3"/>
                <w:sz w:val="20"/>
                <w:szCs w:val="20"/>
              </w:rPr>
              <w:t xml:space="preserve">约金金额应不低于 </w:t>
            </w:r>
            <w:r>
              <w:rPr>
                <w:rFonts w:eastAsia="Times New Roman"/>
                <w:spacing w:val="3"/>
                <w:sz w:val="20"/>
                <w:szCs w:val="20"/>
              </w:rPr>
              <w:t xml:space="preserve">15 </w:t>
            </w:r>
            <w:r>
              <w:rPr>
                <w:rFonts w:ascii="宋体" w:hAnsi="宋体" w:cs="宋体"/>
                <w:spacing w:val="3"/>
                <w:sz w:val="20"/>
                <w:szCs w:val="20"/>
              </w:rPr>
              <w:t xml:space="preserve">万且不高于 </w:t>
            </w:r>
            <w:r>
              <w:rPr>
                <w:rFonts w:eastAsia="Times New Roman"/>
                <w:spacing w:val="3"/>
                <w:sz w:val="20"/>
                <w:szCs w:val="20"/>
              </w:rPr>
              <w:t xml:space="preserve">80 </w:t>
            </w:r>
            <w:r>
              <w:rPr>
                <w:rFonts w:ascii="宋体" w:hAnsi="宋体" w:cs="宋体"/>
                <w:spacing w:val="3"/>
                <w:sz w:val="20"/>
                <w:szCs w:val="20"/>
              </w:rPr>
              <w:t>万。</w:t>
            </w:r>
          </w:p>
          <w:p w14:paraId="34AB030A" w14:textId="77777777" w:rsidR="003C5B32" w:rsidRDefault="00F56DB7">
            <w:pPr>
              <w:spacing w:before="1" w:line="369" w:lineRule="auto"/>
              <w:ind w:left="109" w:right="17" w:firstLine="245"/>
              <w:rPr>
                <w:rFonts w:ascii="宋体" w:hAnsi="宋体" w:cs="宋体" w:hint="eastAsia"/>
                <w:sz w:val="20"/>
                <w:szCs w:val="20"/>
              </w:rPr>
            </w:pPr>
            <w:r>
              <w:rPr>
                <w:rFonts w:ascii="宋体" w:hAnsi="宋体" w:cs="宋体"/>
                <w:spacing w:val="12"/>
                <w:sz w:val="20"/>
                <w:szCs w:val="20"/>
              </w:rPr>
              <w:t>(</w:t>
            </w:r>
            <w:r>
              <w:rPr>
                <w:rFonts w:eastAsia="Times New Roman"/>
                <w:spacing w:val="10"/>
                <w:sz w:val="20"/>
                <w:szCs w:val="20"/>
              </w:rPr>
              <w:t>4</w:t>
            </w:r>
            <w:r>
              <w:rPr>
                <w:rFonts w:ascii="宋体" w:hAnsi="宋体" w:cs="宋体"/>
                <w:spacing w:val="6"/>
                <w:sz w:val="20"/>
                <w:szCs w:val="20"/>
              </w:rPr>
              <w:t>)  由于承包人自身原因造成其进场的人员的替换，将按照本项 (</w:t>
            </w:r>
            <w:r>
              <w:rPr>
                <w:rFonts w:eastAsia="Times New Roman"/>
                <w:spacing w:val="6"/>
                <w:sz w:val="20"/>
                <w:szCs w:val="20"/>
              </w:rPr>
              <w:t>2</w:t>
            </w:r>
            <w:r>
              <w:rPr>
                <w:rFonts w:ascii="宋体" w:hAnsi="宋体" w:cs="宋体"/>
                <w:spacing w:val="6"/>
                <w:sz w:val="20"/>
                <w:szCs w:val="20"/>
              </w:rPr>
              <w:t>) 、  (</w:t>
            </w:r>
            <w:r>
              <w:rPr>
                <w:rFonts w:eastAsia="Times New Roman"/>
                <w:spacing w:val="6"/>
                <w:sz w:val="20"/>
                <w:szCs w:val="20"/>
              </w:rPr>
              <w:t>3</w:t>
            </w:r>
            <w:r>
              <w:rPr>
                <w:rFonts w:ascii="宋体" w:hAnsi="宋体" w:cs="宋体"/>
                <w:spacing w:val="6"/>
                <w:sz w:val="20"/>
                <w:szCs w:val="20"/>
              </w:rPr>
              <w:t>)</w:t>
            </w:r>
            <w:r>
              <w:rPr>
                <w:rFonts w:ascii="宋体" w:hAnsi="宋体" w:cs="宋体"/>
                <w:sz w:val="20"/>
                <w:szCs w:val="20"/>
              </w:rPr>
              <w:t xml:space="preserve"> </w:t>
            </w:r>
            <w:r>
              <w:rPr>
                <w:rFonts w:ascii="宋体" w:hAnsi="宋体" w:cs="宋体"/>
                <w:spacing w:val="9"/>
                <w:sz w:val="20"/>
                <w:szCs w:val="20"/>
              </w:rPr>
              <w:t>目的规定交纳违约金； 由于相关人员不能胜任本职工作、行为不端或玩忽职守</w:t>
            </w:r>
            <w:r>
              <w:rPr>
                <w:rFonts w:ascii="宋体" w:hAnsi="宋体" w:cs="宋体"/>
                <w:spacing w:val="7"/>
                <w:sz w:val="20"/>
                <w:szCs w:val="20"/>
              </w:rPr>
              <w:t>而</w:t>
            </w:r>
            <w:r>
              <w:rPr>
                <w:rFonts w:ascii="宋体" w:hAnsi="宋体" w:cs="宋体"/>
                <w:sz w:val="20"/>
                <w:szCs w:val="20"/>
              </w:rPr>
              <w:t xml:space="preserve"> </w:t>
            </w:r>
            <w:r>
              <w:rPr>
                <w:rFonts w:ascii="宋体" w:hAnsi="宋体" w:cs="宋体"/>
                <w:spacing w:val="4"/>
                <w:sz w:val="20"/>
                <w:szCs w:val="20"/>
              </w:rPr>
              <w:t xml:space="preserve">被监理人按合同条款第 </w:t>
            </w:r>
            <w:r>
              <w:rPr>
                <w:rFonts w:eastAsia="Times New Roman"/>
                <w:spacing w:val="4"/>
                <w:sz w:val="20"/>
                <w:szCs w:val="20"/>
              </w:rPr>
              <w:t xml:space="preserve">4.7 </w:t>
            </w:r>
            <w:r>
              <w:rPr>
                <w:rFonts w:ascii="宋体" w:hAnsi="宋体" w:cs="宋体"/>
                <w:spacing w:val="2"/>
                <w:sz w:val="20"/>
                <w:szCs w:val="20"/>
              </w:rPr>
              <w:t>款规定要求撤换的，除按照本项 (</w:t>
            </w:r>
            <w:r>
              <w:rPr>
                <w:rFonts w:eastAsia="Times New Roman"/>
                <w:spacing w:val="2"/>
                <w:sz w:val="20"/>
                <w:szCs w:val="20"/>
              </w:rPr>
              <w:t>2</w:t>
            </w:r>
            <w:r>
              <w:rPr>
                <w:rFonts w:ascii="宋体" w:hAnsi="宋体" w:cs="宋体"/>
                <w:spacing w:val="2"/>
                <w:sz w:val="20"/>
                <w:szCs w:val="20"/>
              </w:rPr>
              <w:t>) 、  (</w:t>
            </w:r>
            <w:r>
              <w:rPr>
                <w:rFonts w:eastAsia="Times New Roman"/>
                <w:spacing w:val="2"/>
                <w:sz w:val="20"/>
                <w:szCs w:val="20"/>
              </w:rPr>
              <w:t>3</w:t>
            </w:r>
            <w:r>
              <w:rPr>
                <w:rFonts w:ascii="宋体" w:hAnsi="宋体" w:cs="宋体"/>
                <w:spacing w:val="2"/>
                <w:sz w:val="20"/>
                <w:szCs w:val="20"/>
              </w:rPr>
              <w:t>) 目的规定</w:t>
            </w:r>
            <w:r>
              <w:rPr>
                <w:rFonts w:ascii="宋体" w:hAnsi="宋体" w:cs="宋体"/>
                <w:sz w:val="20"/>
                <w:szCs w:val="20"/>
              </w:rPr>
              <w:t xml:space="preserve"> </w:t>
            </w:r>
            <w:r>
              <w:rPr>
                <w:rFonts w:ascii="宋体" w:hAnsi="宋体" w:cs="宋体"/>
                <w:spacing w:val="11"/>
                <w:sz w:val="20"/>
                <w:szCs w:val="20"/>
              </w:rPr>
              <w:t>交</w:t>
            </w:r>
            <w:r>
              <w:rPr>
                <w:rFonts w:ascii="宋体" w:hAnsi="宋体" w:cs="宋体"/>
                <w:spacing w:val="7"/>
                <w:sz w:val="20"/>
                <w:szCs w:val="20"/>
              </w:rPr>
              <w:t xml:space="preserve">纳违约金外，项目经理或项目总工每更换一人次还应向发包人另行支付 </w:t>
            </w:r>
            <w:r>
              <w:rPr>
                <w:rFonts w:eastAsia="Times New Roman"/>
                <w:spacing w:val="7"/>
                <w:sz w:val="20"/>
                <w:szCs w:val="20"/>
              </w:rPr>
              <w:t xml:space="preserve">10 </w:t>
            </w:r>
            <w:r>
              <w:rPr>
                <w:rFonts w:ascii="宋体" w:hAnsi="宋体" w:cs="宋体"/>
                <w:spacing w:val="7"/>
                <w:sz w:val="20"/>
                <w:szCs w:val="20"/>
              </w:rPr>
              <w:t>万元</w:t>
            </w:r>
            <w:r>
              <w:rPr>
                <w:rFonts w:ascii="宋体" w:hAnsi="宋体" w:cs="宋体"/>
                <w:sz w:val="20"/>
                <w:szCs w:val="20"/>
              </w:rPr>
              <w:t xml:space="preserve"> </w:t>
            </w:r>
            <w:r>
              <w:rPr>
                <w:rFonts w:ascii="宋体" w:hAnsi="宋体" w:cs="宋体"/>
                <w:spacing w:val="14"/>
                <w:sz w:val="20"/>
                <w:szCs w:val="20"/>
              </w:rPr>
              <w:t>的违</w:t>
            </w:r>
            <w:r>
              <w:rPr>
                <w:rFonts w:ascii="宋体" w:hAnsi="宋体" w:cs="宋体"/>
                <w:spacing w:val="13"/>
                <w:sz w:val="20"/>
                <w:szCs w:val="20"/>
              </w:rPr>
              <w:t>约</w:t>
            </w:r>
            <w:r>
              <w:rPr>
                <w:rFonts w:ascii="宋体" w:hAnsi="宋体" w:cs="宋体"/>
                <w:spacing w:val="7"/>
                <w:sz w:val="20"/>
                <w:szCs w:val="20"/>
              </w:rPr>
              <w:t xml:space="preserve">金，其他管理人员每更换一人次还应向发包人另行支付 </w:t>
            </w:r>
            <w:r>
              <w:rPr>
                <w:rFonts w:eastAsia="Times New Roman"/>
                <w:spacing w:val="7"/>
                <w:sz w:val="20"/>
                <w:szCs w:val="20"/>
              </w:rPr>
              <w:t xml:space="preserve">5 </w:t>
            </w:r>
            <w:r>
              <w:rPr>
                <w:rFonts w:ascii="宋体" w:hAnsi="宋体" w:cs="宋体"/>
                <w:spacing w:val="7"/>
                <w:sz w:val="20"/>
                <w:szCs w:val="20"/>
              </w:rPr>
              <w:t>万元的违约金。</w:t>
            </w:r>
          </w:p>
          <w:p w14:paraId="1FA062EA" w14:textId="77777777" w:rsidR="003C5B32" w:rsidRDefault="00F56DB7">
            <w:pPr>
              <w:spacing w:before="2" w:line="369" w:lineRule="auto"/>
              <w:ind w:left="107" w:right="102" w:firstLine="247"/>
              <w:rPr>
                <w:rFonts w:ascii="宋体" w:hAnsi="宋体" w:cs="宋体" w:hint="eastAsia"/>
                <w:sz w:val="20"/>
                <w:szCs w:val="20"/>
              </w:rPr>
            </w:pPr>
            <w:r>
              <w:rPr>
                <w:rFonts w:ascii="宋体" w:hAnsi="宋体" w:cs="宋体"/>
                <w:spacing w:val="19"/>
                <w:sz w:val="20"/>
                <w:szCs w:val="20"/>
              </w:rPr>
              <w:t>(</w:t>
            </w:r>
            <w:r>
              <w:rPr>
                <w:rFonts w:eastAsia="Times New Roman"/>
                <w:spacing w:val="13"/>
                <w:sz w:val="20"/>
                <w:szCs w:val="20"/>
              </w:rPr>
              <w:t>5</w:t>
            </w:r>
            <w:r>
              <w:rPr>
                <w:rFonts w:ascii="宋体" w:hAnsi="宋体" w:cs="宋体"/>
                <w:spacing w:val="13"/>
                <w:sz w:val="20"/>
                <w:szCs w:val="20"/>
              </w:rPr>
              <w:t>)  承包人在监理人规定的截止日前，合同谈判期间承包人所承诺的主要机</w:t>
            </w:r>
            <w:r>
              <w:rPr>
                <w:rFonts w:ascii="宋体" w:hAnsi="宋体" w:cs="宋体"/>
                <w:sz w:val="20"/>
                <w:szCs w:val="20"/>
              </w:rPr>
              <w:t xml:space="preserve"> </w:t>
            </w:r>
            <w:r>
              <w:rPr>
                <w:rFonts w:ascii="宋体" w:hAnsi="宋体" w:cs="宋体"/>
                <w:spacing w:val="18"/>
                <w:sz w:val="20"/>
                <w:szCs w:val="20"/>
              </w:rPr>
              <w:t>械及</w:t>
            </w:r>
            <w:r>
              <w:rPr>
                <w:rFonts w:ascii="宋体" w:hAnsi="宋体" w:cs="宋体"/>
                <w:spacing w:val="11"/>
                <w:sz w:val="20"/>
                <w:szCs w:val="20"/>
              </w:rPr>
              <w:t>试</w:t>
            </w:r>
            <w:r>
              <w:rPr>
                <w:rFonts w:ascii="宋体" w:hAnsi="宋体" w:cs="宋体"/>
                <w:spacing w:val="9"/>
                <w:sz w:val="20"/>
                <w:szCs w:val="20"/>
              </w:rPr>
              <w:t xml:space="preserve">验、测量设备 (如有) 不能按时进场，每迟到 </w:t>
            </w:r>
            <w:r>
              <w:rPr>
                <w:rFonts w:eastAsia="Times New Roman"/>
                <w:spacing w:val="9"/>
                <w:sz w:val="20"/>
                <w:szCs w:val="20"/>
              </w:rPr>
              <w:t xml:space="preserve">1 </w:t>
            </w:r>
            <w:r>
              <w:rPr>
                <w:rFonts w:ascii="宋体" w:hAnsi="宋体" w:cs="宋体"/>
                <w:spacing w:val="9"/>
                <w:sz w:val="20"/>
                <w:szCs w:val="20"/>
              </w:rPr>
              <w:t>天，发包人可按照该设备</w:t>
            </w:r>
            <w:r>
              <w:rPr>
                <w:rFonts w:ascii="宋体" w:hAnsi="宋体" w:cs="宋体"/>
                <w:sz w:val="20"/>
                <w:szCs w:val="20"/>
              </w:rPr>
              <w:t xml:space="preserve"> </w:t>
            </w:r>
            <w:r>
              <w:rPr>
                <w:rFonts w:ascii="宋体" w:hAnsi="宋体" w:cs="宋体"/>
                <w:spacing w:val="22"/>
                <w:sz w:val="20"/>
                <w:szCs w:val="20"/>
              </w:rPr>
              <w:t>的</w:t>
            </w:r>
            <w:r>
              <w:rPr>
                <w:rFonts w:ascii="宋体" w:hAnsi="宋体" w:cs="宋体"/>
                <w:spacing w:val="16"/>
                <w:sz w:val="20"/>
                <w:szCs w:val="20"/>
              </w:rPr>
              <w:t>台</w:t>
            </w:r>
            <w:r>
              <w:rPr>
                <w:rFonts w:ascii="宋体" w:hAnsi="宋体" w:cs="宋体"/>
                <w:spacing w:val="11"/>
                <w:sz w:val="20"/>
                <w:szCs w:val="20"/>
              </w:rPr>
              <w:t>班费 (以交通运输部现行《预算定额》为准) 的三倍扣除违约</w:t>
            </w:r>
            <w:r>
              <w:rPr>
                <w:rFonts w:ascii="宋体" w:hAnsi="宋体" w:cs="宋体"/>
                <w:spacing w:val="11"/>
                <w:sz w:val="20"/>
                <w:szCs w:val="20"/>
              </w:rPr>
              <w:lastRenderedPageBreak/>
              <w:t>金，直到设备</w:t>
            </w:r>
            <w:r>
              <w:rPr>
                <w:rFonts w:ascii="宋体" w:hAnsi="宋体" w:cs="宋体"/>
                <w:sz w:val="20"/>
                <w:szCs w:val="20"/>
              </w:rPr>
              <w:t xml:space="preserve"> </w:t>
            </w:r>
            <w:r>
              <w:rPr>
                <w:rFonts w:ascii="宋体" w:hAnsi="宋体" w:cs="宋体"/>
                <w:spacing w:val="7"/>
                <w:sz w:val="20"/>
                <w:szCs w:val="20"/>
              </w:rPr>
              <w:t>进</w:t>
            </w:r>
            <w:r>
              <w:rPr>
                <w:rFonts w:ascii="宋体" w:hAnsi="宋体" w:cs="宋体"/>
                <w:spacing w:val="6"/>
                <w:sz w:val="20"/>
                <w:szCs w:val="20"/>
              </w:rPr>
              <w:t>场为止。</w:t>
            </w:r>
          </w:p>
          <w:p w14:paraId="66FF5B09" w14:textId="77777777" w:rsidR="003C5B32" w:rsidRDefault="00F56DB7">
            <w:pPr>
              <w:spacing w:before="139" w:line="398" w:lineRule="exact"/>
              <w:ind w:left="110"/>
              <w:rPr>
                <w:rFonts w:ascii="宋体" w:hAnsi="宋体" w:cs="宋体" w:hint="eastAsia"/>
                <w:sz w:val="20"/>
                <w:szCs w:val="20"/>
              </w:rPr>
            </w:pPr>
            <w:r>
              <w:rPr>
                <w:rFonts w:ascii="宋体" w:hAnsi="宋体" w:cs="宋体"/>
                <w:spacing w:val="11"/>
                <w:sz w:val="20"/>
                <w:szCs w:val="20"/>
              </w:rPr>
              <w:t>(</w:t>
            </w:r>
            <w:r>
              <w:rPr>
                <w:rFonts w:eastAsia="Times New Roman"/>
                <w:spacing w:val="10"/>
                <w:sz w:val="20"/>
                <w:szCs w:val="20"/>
              </w:rPr>
              <w:t>6</w:t>
            </w:r>
            <w:r>
              <w:rPr>
                <w:rFonts w:ascii="宋体" w:hAnsi="宋体" w:cs="宋体"/>
                <w:spacing w:val="10"/>
                <w:sz w:val="20"/>
                <w:szCs w:val="20"/>
              </w:rPr>
              <w:t>)  在工程实施期间，未经监理人批准，承包人进场的施工机械和材料试验、</w:t>
            </w:r>
            <w:r>
              <w:rPr>
                <w:rFonts w:ascii="宋体" w:hAnsi="宋体" w:cs="宋体"/>
                <w:spacing w:val="13"/>
                <w:position w:val="14"/>
                <w:sz w:val="20"/>
                <w:szCs w:val="20"/>
              </w:rPr>
              <w:t>质</w:t>
            </w:r>
            <w:r>
              <w:rPr>
                <w:rFonts w:ascii="宋体" w:hAnsi="宋体" w:cs="宋体"/>
                <w:spacing w:val="12"/>
                <w:position w:val="14"/>
                <w:sz w:val="20"/>
                <w:szCs w:val="20"/>
              </w:rPr>
              <w:t>检仪器设备撤离现场，发包人可按该设备的重置价值从工程期中支付款中扣除</w:t>
            </w:r>
          </w:p>
          <w:p w14:paraId="6D5452AA" w14:textId="77777777" w:rsidR="003C5B32" w:rsidRDefault="00F56DB7">
            <w:pPr>
              <w:spacing w:line="232" w:lineRule="auto"/>
              <w:ind w:left="109"/>
              <w:rPr>
                <w:rFonts w:ascii="宋体" w:hAnsi="宋体" w:cs="宋体" w:hint="eastAsia"/>
                <w:sz w:val="20"/>
                <w:szCs w:val="20"/>
              </w:rPr>
            </w:pPr>
            <w:r>
              <w:rPr>
                <w:rFonts w:ascii="宋体" w:hAnsi="宋体" w:cs="宋体"/>
                <w:spacing w:val="5"/>
                <w:sz w:val="20"/>
                <w:szCs w:val="20"/>
              </w:rPr>
              <w:t>违约金。</w:t>
            </w:r>
          </w:p>
          <w:p w14:paraId="56F44143" w14:textId="77777777" w:rsidR="003C5B32" w:rsidRDefault="00F56DB7">
            <w:pPr>
              <w:spacing w:before="110" w:line="382" w:lineRule="auto"/>
              <w:ind w:left="121" w:right="104" w:firstLine="233"/>
              <w:rPr>
                <w:rFonts w:ascii="宋体" w:hAnsi="宋体" w:cs="宋体" w:hint="eastAsia"/>
                <w:sz w:val="20"/>
                <w:szCs w:val="20"/>
              </w:rPr>
            </w:pPr>
            <w:r>
              <w:rPr>
                <w:rFonts w:ascii="宋体" w:hAnsi="宋体" w:cs="宋体"/>
                <w:spacing w:val="18"/>
                <w:sz w:val="20"/>
                <w:szCs w:val="20"/>
              </w:rPr>
              <w:t>(</w:t>
            </w:r>
            <w:r>
              <w:rPr>
                <w:rFonts w:eastAsia="Times New Roman"/>
                <w:spacing w:val="18"/>
                <w:sz w:val="20"/>
                <w:szCs w:val="20"/>
              </w:rPr>
              <w:t>7</w:t>
            </w:r>
            <w:r>
              <w:rPr>
                <w:rFonts w:ascii="宋体" w:hAnsi="宋体" w:cs="宋体"/>
                <w:spacing w:val="9"/>
                <w:sz w:val="20"/>
                <w:szCs w:val="20"/>
              </w:rPr>
              <w:t xml:space="preserve">)  在施工期间，承包人若违反施工操作及管理程序，则按 </w:t>
            </w:r>
            <w:r>
              <w:rPr>
                <w:rFonts w:eastAsia="Times New Roman"/>
                <w:spacing w:val="9"/>
                <w:sz w:val="20"/>
                <w:szCs w:val="20"/>
              </w:rPr>
              <w:t xml:space="preserve">5 </w:t>
            </w:r>
            <w:r>
              <w:rPr>
                <w:rFonts w:ascii="宋体" w:hAnsi="宋体" w:cs="宋体"/>
                <w:spacing w:val="9"/>
                <w:sz w:val="20"/>
                <w:szCs w:val="20"/>
              </w:rPr>
              <w:t>万元</w:t>
            </w:r>
            <w:r>
              <w:rPr>
                <w:rFonts w:eastAsia="Times New Roman"/>
                <w:spacing w:val="9"/>
                <w:sz w:val="20"/>
                <w:szCs w:val="20"/>
              </w:rPr>
              <w:t>/</w:t>
            </w:r>
            <w:r>
              <w:rPr>
                <w:rFonts w:ascii="宋体" w:hAnsi="宋体" w:cs="宋体"/>
                <w:spacing w:val="9"/>
                <w:sz w:val="20"/>
                <w:szCs w:val="20"/>
              </w:rPr>
              <w:t>次标准扣</w:t>
            </w:r>
            <w:r>
              <w:rPr>
                <w:rFonts w:ascii="宋体" w:hAnsi="宋体" w:cs="宋体"/>
                <w:sz w:val="20"/>
                <w:szCs w:val="20"/>
              </w:rPr>
              <w:t xml:space="preserve"> </w:t>
            </w:r>
            <w:r>
              <w:rPr>
                <w:rFonts w:ascii="宋体" w:hAnsi="宋体" w:cs="宋体"/>
                <w:spacing w:val="9"/>
                <w:sz w:val="20"/>
                <w:szCs w:val="20"/>
              </w:rPr>
              <w:t>除</w:t>
            </w:r>
            <w:r>
              <w:rPr>
                <w:rFonts w:ascii="宋体" w:hAnsi="宋体" w:cs="宋体"/>
                <w:spacing w:val="6"/>
                <w:sz w:val="20"/>
                <w:szCs w:val="20"/>
              </w:rPr>
              <w:t>承包人的违约金。</w:t>
            </w:r>
          </w:p>
          <w:p w14:paraId="73788AC4" w14:textId="77777777" w:rsidR="003C5B32" w:rsidRDefault="00F56DB7">
            <w:pPr>
              <w:spacing w:before="10" w:line="370" w:lineRule="auto"/>
              <w:ind w:left="111" w:right="104" w:firstLine="242"/>
              <w:rPr>
                <w:rFonts w:ascii="宋体" w:hAnsi="宋体" w:cs="宋体" w:hint="eastAsia"/>
                <w:sz w:val="20"/>
                <w:szCs w:val="20"/>
              </w:rPr>
            </w:pPr>
            <w:r>
              <w:rPr>
                <w:rFonts w:ascii="宋体" w:hAnsi="宋体" w:cs="宋体"/>
                <w:spacing w:val="19"/>
                <w:sz w:val="20"/>
                <w:szCs w:val="20"/>
              </w:rPr>
              <w:t>(</w:t>
            </w:r>
            <w:r>
              <w:rPr>
                <w:rFonts w:eastAsia="Times New Roman"/>
                <w:spacing w:val="13"/>
                <w:sz w:val="20"/>
                <w:szCs w:val="20"/>
              </w:rPr>
              <w:t>8</w:t>
            </w:r>
            <w:r>
              <w:rPr>
                <w:rFonts w:ascii="宋体" w:hAnsi="宋体" w:cs="宋体"/>
                <w:spacing w:val="13"/>
                <w:sz w:val="20"/>
                <w:szCs w:val="20"/>
              </w:rPr>
              <w:t>)  承包人在施工期间如果在各种报表及检查试验记录中自己作假或诱导监</w:t>
            </w:r>
            <w:r>
              <w:rPr>
                <w:rFonts w:ascii="宋体" w:hAnsi="宋体" w:cs="宋体"/>
                <w:sz w:val="20"/>
                <w:szCs w:val="20"/>
              </w:rPr>
              <w:t xml:space="preserve"> </w:t>
            </w:r>
            <w:r>
              <w:rPr>
                <w:rFonts w:ascii="宋体" w:hAnsi="宋体" w:cs="宋体"/>
                <w:spacing w:val="8"/>
                <w:sz w:val="20"/>
                <w:szCs w:val="20"/>
              </w:rPr>
              <w:t>理</w:t>
            </w:r>
            <w:r>
              <w:rPr>
                <w:rFonts w:ascii="宋体" w:hAnsi="宋体" w:cs="宋体"/>
                <w:spacing w:val="5"/>
                <w:sz w:val="20"/>
                <w:szCs w:val="20"/>
              </w:rPr>
              <w:t xml:space="preserve">人作假，发包人可按每次 </w:t>
            </w:r>
            <w:r>
              <w:rPr>
                <w:rFonts w:eastAsia="Times New Roman"/>
                <w:spacing w:val="5"/>
                <w:sz w:val="20"/>
                <w:szCs w:val="20"/>
              </w:rPr>
              <w:t xml:space="preserve">1 </w:t>
            </w:r>
            <w:r>
              <w:rPr>
                <w:rFonts w:ascii="宋体" w:hAnsi="宋体" w:cs="宋体"/>
                <w:spacing w:val="5"/>
                <w:sz w:val="20"/>
                <w:szCs w:val="20"/>
              </w:rPr>
              <w:t>万</w:t>
            </w:r>
            <w:r>
              <w:rPr>
                <w:rFonts w:eastAsia="Times New Roman"/>
                <w:spacing w:val="5"/>
                <w:sz w:val="20"/>
                <w:szCs w:val="20"/>
              </w:rPr>
              <w:t xml:space="preserve">~ 10 </w:t>
            </w:r>
            <w:r>
              <w:rPr>
                <w:rFonts w:ascii="宋体" w:hAnsi="宋体" w:cs="宋体"/>
                <w:spacing w:val="5"/>
                <w:sz w:val="20"/>
                <w:szCs w:val="20"/>
              </w:rPr>
              <w:t>万元的标准扣除承包人的违约金。</w:t>
            </w:r>
          </w:p>
          <w:p w14:paraId="727082D4" w14:textId="77777777" w:rsidR="003C5B32" w:rsidRDefault="00F56DB7">
            <w:pPr>
              <w:spacing w:line="369" w:lineRule="auto"/>
              <w:ind w:left="109" w:right="102" w:firstLine="245"/>
              <w:rPr>
                <w:rFonts w:ascii="宋体" w:hAnsi="宋体" w:cs="宋体" w:hint="eastAsia"/>
                <w:sz w:val="20"/>
                <w:szCs w:val="20"/>
              </w:rPr>
            </w:pPr>
            <w:r>
              <w:rPr>
                <w:rFonts w:ascii="宋体" w:hAnsi="宋体" w:cs="宋体"/>
                <w:spacing w:val="19"/>
                <w:sz w:val="20"/>
                <w:szCs w:val="20"/>
              </w:rPr>
              <w:t>(</w:t>
            </w:r>
            <w:r>
              <w:rPr>
                <w:rFonts w:eastAsia="Times New Roman"/>
                <w:spacing w:val="13"/>
                <w:sz w:val="20"/>
                <w:szCs w:val="20"/>
              </w:rPr>
              <w:t>9</w:t>
            </w:r>
            <w:r>
              <w:rPr>
                <w:rFonts w:ascii="宋体" w:hAnsi="宋体" w:cs="宋体"/>
                <w:spacing w:val="13"/>
                <w:sz w:val="20"/>
                <w:szCs w:val="20"/>
              </w:rPr>
              <w:t>)  承包人应无条件接受上级交通主管部门、质量监督部门、发包人监理单</w:t>
            </w:r>
            <w:r>
              <w:rPr>
                <w:rFonts w:ascii="宋体" w:hAnsi="宋体" w:cs="宋体"/>
                <w:sz w:val="20"/>
                <w:szCs w:val="20"/>
              </w:rPr>
              <w:t xml:space="preserve"> </w:t>
            </w:r>
            <w:r>
              <w:rPr>
                <w:rFonts w:ascii="宋体" w:hAnsi="宋体" w:cs="宋体"/>
                <w:spacing w:val="14"/>
                <w:sz w:val="20"/>
                <w:szCs w:val="20"/>
              </w:rPr>
              <w:t>位</w:t>
            </w:r>
            <w:r>
              <w:rPr>
                <w:rFonts w:ascii="宋体" w:hAnsi="宋体" w:cs="宋体"/>
                <w:spacing w:val="12"/>
                <w:sz w:val="20"/>
                <w:szCs w:val="20"/>
              </w:rPr>
              <w:t>的质量检查或抽查，如发现承包人出现降低施工标准或偷工减料或出现较大质</w:t>
            </w:r>
            <w:r>
              <w:rPr>
                <w:rFonts w:ascii="宋体" w:hAnsi="宋体" w:cs="宋体"/>
                <w:sz w:val="20"/>
                <w:szCs w:val="20"/>
              </w:rPr>
              <w:t xml:space="preserve"> </w:t>
            </w:r>
            <w:r>
              <w:rPr>
                <w:rFonts w:ascii="宋体" w:hAnsi="宋体" w:cs="宋体"/>
                <w:spacing w:val="12"/>
                <w:sz w:val="20"/>
                <w:szCs w:val="20"/>
              </w:rPr>
              <w:t>量问题</w:t>
            </w:r>
            <w:r>
              <w:rPr>
                <w:rFonts w:ascii="宋体" w:hAnsi="宋体" w:cs="宋体"/>
                <w:spacing w:val="10"/>
                <w:sz w:val="20"/>
                <w:szCs w:val="20"/>
              </w:rPr>
              <w:t>，</w:t>
            </w:r>
            <w:r>
              <w:rPr>
                <w:rFonts w:ascii="宋体" w:hAnsi="宋体" w:cs="宋体"/>
                <w:spacing w:val="6"/>
                <w:sz w:val="20"/>
                <w:szCs w:val="20"/>
              </w:rPr>
              <w:t xml:space="preserve">发包人将按每次 </w:t>
            </w:r>
            <w:r>
              <w:rPr>
                <w:rFonts w:eastAsia="Times New Roman"/>
                <w:spacing w:val="6"/>
                <w:sz w:val="20"/>
                <w:szCs w:val="20"/>
              </w:rPr>
              <w:t xml:space="preserve">10 </w:t>
            </w:r>
            <w:r>
              <w:rPr>
                <w:rFonts w:ascii="宋体" w:hAnsi="宋体" w:cs="宋体"/>
                <w:spacing w:val="6"/>
                <w:sz w:val="20"/>
                <w:szCs w:val="20"/>
              </w:rPr>
              <w:t>万元的标准扣除承包人的违约金。</w:t>
            </w:r>
          </w:p>
          <w:p w14:paraId="6157E225" w14:textId="77777777" w:rsidR="003C5B32" w:rsidRDefault="00F56DB7">
            <w:pPr>
              <w:spacing w:before="2" w:line="368" w:lineRule="auto"/>
              <w:ind w:left="112" w:right="104" w:firstLine="241"/>
              <w:rPr>
                <w:rFonts w:ascii="宋体" w:hAnsi="宋体" w:cs="宋体" w:hint="eastAsia"/>
                <w:sz w:val="20"/>
                <w:szCs w:val="20"/>
              </w:rPr>
            </w:pPr>
            <w:r>
              <w:rPr>
                <w:rFonts w:ascii="宋体" w:hAnsi="宋体" w:cs="宋体"/>
                <w:spacing w:val="14"/>
                <w:sz w:val="20"/>
                <w:szCs w:val="20"/>
              </w:rPr>
              <w:t>(</w:t>
            </w:r>
            <w:r>
              <w:rPr>
                <w:rFonts w:eastAsia="Times New Roman"/>
                <w:spacing w:val="10"/>
                <w:sz w:val="20"/>
                <w:szCs w:val="20"/>
              </w:rPr>
              <w:t>10</w:t>
            </w:r>
            <w:r>
              <w:rPr>
                <w:rFonts w:ascii="宋体" w:hAnsi="宋体" w:cs="宋体"/>
                <w:spacing w:val="10"/>
                <w:sz w:val="20"/>
                <w:szCs w:val="20"/>
              </w:rPr>
              <w:t>)  承包人在施工期间未能做好环境保护工作，使得周边环境遭到破坏或污</w:t>
            </w:r>
            <w:r>
              <w:rPr>
                <w:rFonts w:ascii="宋体" w:hAnsi="宋体" w:cs="宋体"/>
                <w:sz w:val="20"/>
                <w:szCs w:val="20"/>
              </w:rPr>
              <w:t xml:space="preserve"> </w:t>
            </w:r>
            <w:r>
              <w:rPr>
                <w:rFonts w:ascii="宋体" w:hAnsi="宋体" w:cs="宋体"/>
                <w:spacing w:val="7"/>
                <w:sz w:val="20"/>
                <w:szCs w:val="20"/>
              </w:rPr>
              <w:t xml:space="preserve">染，经监理人认可后，每次按照 </w:t>
            </w:r>
            <w:r>
              <w:rPr>
                <w:rFonts w:eastAsia="Times New Roman"/>
                <w:spacing w:val="7"/>
                <w:sz w:val="20"/>
                <w:szCs w:val="20"/>
              </w:rPr>
              <w:t xml:space="preserve">10 </w:t>
            </w:r>
            <w:r>
              <w:rPr>
                <w:rFonts w:ascii="宋体" w:hAnsi="宋体" w:cs="宋体"/>
                <w:spacing w:val="7"/>
                <w:sz w:val="20"/>
                <w:szCs w:val="20"/>
              </w:rPr>
              <w:t>万元的标准扣除承包人的违约金</w:t>
            </w:r>
            <w:r>
              <w:rPr>
                <w:rFonts w:ascii="宋体" w:hAnsi="宋体" w:cs="宋体"/>
                <w:spacing w:val="6"/>
                <w:sz w:val="20"/>
                <w:szCs w:val="20"/>
              </w:rPr>
              <w:t>。</w:t>
            </w:r>
          </w:p>
          <w:p w14:paraId="038B8B46" w14:textId="77777777" w:rsidR="003C5B32" w:rsidRDefault="00F56DB7">
            <w:pPr>
              <w:spacing w:line="369" w:lineRule="auto"/>
              <w:ind w:left="109" w:right="104" w:firstLine="245"/>
              <w:rPr>
                <w:rFonts w:ascii="宋体" w:hAnsi="宋体" w:cs="宋体" w:hint="eastAsia"/>
                <w:sz w:val="20"/>
                <w:szCs w:val="20"/>
              </w:rPr>
            </w:pPr>
            <w:r>
              <w:rPr>
                <w:rFonts w:ascii="宋体" w:hAnsi="宋体" w:cs="宋体"/>
                <w:spacing w:val="14"/>
                <w:sz w:val="20"/>
                <w:szCs w:val="20"/>
              </w:rPr>
              <w:t>(</w:t>
            </w:r>
            <w:r>
              <w:rPr>
                <w:rFonts w:eastAsia="Times New Roman"/>
                <w:spacing w:val="10"/>
                <w:sz w:val="20"/>
                <w:szCs w:val="20"/>
              </w:rPr>
              <w:t>11</w:t>
            </w:r>
            <w:r>
              <w:rPr>
                <w:rFonts w:ascii="宋体" w:hAnsi="宋体" w:cs="宋体"/>
                <w:spacing w:val="10"/>
                <w:sz w:val="20"/>
                <w:szCs w:val="20"/>
              </w:rPr>
              <w:t>)  承包人存在安全问题或有违反安全管理规章制度的情况时，视其情节轻</w:t>
            </w:r>
            <w:r>
              <w:rPr>
                <w:rFonts w:ascii="宋体" w:hAnsi="宋体" w:cs="宋体"/>
                <w:sz w:val="20"/>
                <w:szCs w:val="20"/>
              </w:rPr>
              <w:t xml:space="preserve"> </w:t>
            </w:r>
            <w:r>
              <w:rPr>
                <w:rFonts w:ascii="宋体" w:hAnsi="宋体" w:cs="宋体"/>
                <w:spacing w:val="4"/>
                <w:sz w:val="20"/>
                <w:szCs w:val="20"/>
              </w:rPr>
              <w:t xml:space="preserve">重，分别给予承包人通报批评、警告、责令停工等处罚，并可扣处 </w:t>
            </w:r>
            <w:r>
              <w:rPr>
                <w:rFonts w:eastAsia="Times New Roman"/>
                <w:spacing w:val="4"/>
                <w:sz w:val="20"/>
                <w:szCs w:val="20"/>
              </w:rPr>
              <w:t xml:space="preserve">1 </w:t>
            </w:r>
            <w:r>
              <w:rPr>
                <w:rFonts w:ascii="宋体" w:hAnsi="宋体" w:cs="宋体"/>
                <w:spacing w:val="4"/>
                <w:sz w:val="20"/>
                <w:szCs w:val="20"/>
              </w:rPr>
              <w:t>万</w:t>
            </w:r>
            <w:r>
              <w:rPr>
                <w:rFonts w:eastAsia="Times New Roman"/>
                <w:spacing w:val="4"/>
                <w:sz w:val="20"/>
                <w:szCs w:val="20"/>
              </w:rPr>
              <w:t xml:space="preserve">~ 10 </w:t>
            </w:r>
            <w:r>
              <w:rPr>
                <w:rFonts w:ascii="宋体" w:hAnsi="宋体" w:cs="宋体"/>
                <w:spacing w:val="4"/>
                <w:sz w:val="20"/>
                <w:szCs w:val="20"/>
              </w:rPr>
              <w:t>万元</w:t>
            </w:r>
            <w:r>
              <w:rPr>
                <w:rFonts w:ascii="宋体" w:hAnsi="宋体" w:cs="宋体"/>
                <w:spacing w:val="1"/>
                <w:sz w:val="20"/>
                <w:szCs w:val="20"/>
              </w:rPr>
              <w:t>的</w:t>
            </w:r>
            <w:r>
              <w:rPr>
                <w:rFonts w:ascii="宋体" w:hAnsi="宋体" w:cs="宋体"/>
                <w:sz w:val="20"/>
                <w:szCs w:val="20"/>
              </w:rPr>
              <w:t xml:space="preserve"> </w:t>
            </w:r>
            <w:r>
              <w:rPr>
                <w:rFonts w:ascii="宋体" w:hAnsi="宋体" w:cs="宋体"/>
                <w:spacing w:val="5"/>
                <w:sz w:val="20"/>
                <w:szCs w:val="20"/>
              </w:rPr>
              <w:t>违约金。</w:t>
            </w:r>
          </w:p>
          <w:p w14:paraId="1B6AAA23" w14:textId="77777777" w:rsidR="003C5B32" w:rsidRDefault="00F56DB7">
            <w:pPr>
              <w:spacing w:before="2" w:line="369" w:lineRule="auto"/>
              <w:ind w:left="109" w:right="102" w:firstLine="245"/>
              <w:rPr>
                <w:rFonts w:ascii="宋体" w:hAnsi="宋体" w:cs="宋体" w:hint="eastAsia"/>
                <w:sz w:val="20"/>
                <w:szCs w:val="20"/>
              </w:rPr>
            </w:pPr>
            <w:r>
              <w:rPr>
                <w:rFonts w:ascii="宋体" w:hAnsi="宋体" w:cs="宋体"/>
                <w:spacing w:val="14"/>
                <w:sz w:val="20"/>
                <w:szCs w:val="20"/>
              </w:rPr>
              <w:t>(</w:t>
            </w:r>
            <w:r>
              <w:rPr>
                <w:rFonts w:eastAsia="Times New Roman"/>
                <w:spacing w:val="10"/>
                <w:sz w:val="20"/>
                <w:szCs w:val="20"/>
              </w:rPr>
              <w:t>12</w:t>
            </w:r>
            <w:r>
              <w:rPr>
                <w:rFonts w:ascii="宋体" w:hAnsi="宋体" w:cs="宋体"/>
                <w:spacing w:val="10"/>
                <w:sz w:val="20"/>
                <w:szCs w:val="20"/>
              </w:rPr>
              <w:t>)  承包人应按劳动合同及时发放薪酬，不得因此影响工程的正常进展及发</w:t>
            </w:r>
            <w:r>
              <w:rPr>
                <w:rFonts w:ascii="宋体" w:hAnsi="宋体" w:cs="宋体"/>
                <w:sz w:val="20"/>
                <w:szCs w:val="20"/>
              </w:rPr>
              <w:t xml:space="preserve"> </w:t>
            </w:r>
            <w:r>
              <w:rPr>
                <w:rFonts w:ascii="宋体" w:hAnsi="宋体" w:cs="宋体"/>
                <w:spacing w:val="14"/>
                <w:sz w:val="20"/>
                <w:szCs w:val="20"/>
              </w:rPr>
              <w:t>包</w:t>
            </w:r>
            <w:r>
              <w:rPr>
                <w:rFonts w:ascii="宋体" w:hAnsi="宋体" w:cs="宋体"/>
                <w:spacing w:val="12"/>
                <w:sz w:val="20"/>
                <w:szCs w:val="20"/>
              </w:rPr>
              <w:t>人的声誉。因此造成的劳务纠纷，发包人在收到劳动部门的仲裁结果后，有权</w:t>
            </w:r>
            <w:r>
              <w:rPr>
                <w:rFonts w:ascii="宋体" w:hAnsi="宋体" w:cs="宋体"/>
                <w:sz w:val="20"/>
                <w:szCs w:val="20"/>
              </w:rPr>
              <w:t xml:space="preserve"> </w:t>
            </w:r>
            <w:r>
              <w:rPr>
                <w:rFonts w:ascii="宋体" w:hAnsi="宋体" w:cs="宋体"/>
                <w:spacing w:val="14"/>
                <w:sz w:val="20"/>
                <w:szCs w:val="20"/>
              </w:rPr>
              <w:t>根</w:t>
            </w:r>
            <w:r>
              <w:rPr>
                <w:rFonts w:ascii="宋体" w:hAnsi="宋体" w:cs="宋体"/>
                <w:spacing w:val="12"/>
                <w:sz w:val="20"/>
                <w:szCs w:val="20"/>
              </w:rPr>
              <w:t>据仲裁结果从应付给承包人的工程款中代为扣付。对工程的正常进展及发包人</w:t>
            </w:r>
            <w:r>
              <w:rPr>
                <w:rFonts w:ascii="宋体" w:hAnsi="宋体" w:cs="宋体"/>
                <w:sz w:val="20"/>
                <w:szCs w:val="20"/>
              </w:rPr>
              <w:t xml:space="preserve"> </w:t>
            </w:r>
            <w:r>
              <w:rPr>
                <w:rFonts w:ascii="宋体" w:hAnsi="宋体" w:cs="宋体"/>
                <w:spacing w:val="7"/>
                <w:sz w:val="20"/>
                <w:szCs w:val="20"/>
              </w:rPr>
              <w:t xml:space="preserve">声誉造成影响的，发包人可以向承包人课以 </w:t>
            </w:r>
            <w:r>
              <w:rPr>
                <w:rFonts w:eastAsia="Times New Roman"/>
                <w:spacing w:val="7"/>
                <w:sz w:val="20"/>
                <w:szCs w:val="20"/>
              </w:rPr>
              <w:t xml:space="preserve">10 </w:t>
            </w:r>
            <w:r>
              <w:rPr>
                <w:rFonts w:ascii="宋体" w:hAnsi="宋体" w:cs="宋体"/>
                <w:spacing w:val="7"/>
                <w:sz w:val="20"/>
                <w:szCs w:val="20"/>
              </w:rPr>
              <w:t>万元以内的违约金</w:t>
            </w:r>
            <w:r>
              <w:rPr>
                <w:rFonts w:ascii="宋体" w:hAnsi="宋体" w:cs="宋体"/>
                <w:spacing w:val="5"/>
                <w:sz w:val="20"/>
                <w:szCs w:val="20"/>
              </w:rPr>
              <w:t>。</w:t>
            </w:r>
          </w:p>
          <w:p w14:paraId="660DD2E9" w14:textId="77777777" w:rsidR="003C5B32" w:rsidRDefault="00F56DB7">
            <w:pPr>
              <w:spacing w:before="2" w:line="368" w:lineRule="auto"/>
              <w:ind w:left="109" w:right="104" w:firstLine="245"/>
              <w:rPr>
                <w:rFonts w:ascii="宋体" w:hAnsi="宋体" w:cs="宋体" w:hint="eastAsia"/>
                <w:sz w:val="20"/>
                <w:szCs w:val="20"/>
              </w:rPr>
            </w:pPr>
            <w:r>
              <w:rPr>
                <w:rFonts w:ascii="宋体" w:hAnsi="宋体" w:cs="宋体"/>
                <w:spacing w:val="14"/>
                <w:sz w:val="20"/>
                <w:szCs w:val="20"/>
              </w:rPr>
              <w:t>(</w:t>
            </w:r>
            <w:r>
              <w:rPr>
                <w:rFonts w:eastAsia="Times New Roman"/>
                <w:spacing w:val="10"/>
                <w:sz w:val="20"/>
                <w:szCs w:val="20"/>
              </w:rPr>
              <w:t>13</w:t>
            </w:r>
            <w:r>
              <w:rPr>
                <w:rFonts w:ascii="宋体" w:hAnsi="宋体" w:cs="宋体"/>
                <w:spacing w:val="10"/>
                <w:sz w:val="20"/>
                <w:szCs w:val="20"/>
              </w:rPr>
              <w:t>)  由于承包人原因导致本工程质量未达到合同约定的目标，将扣除质量保</w:t>
            </w:r>
            <w:r>
              <w:rPr>
                <w:rFonts w:ascii="宋体" w:hAnsi="宋体" w:cs="宋体"/>
                <w:sz w:val="20"/>
                <w:szCs w:val="20"/>
              </w:rPr>
              <w:t xml:space="preserve"> </w:t>
            </w:r>
            <w:r>
              <w:rPr>
                <w:rFonts w:ascii="宋体" w:hAnsi="宋体" w:cs="宋体"/>
                <w:spacing w:val="4"/>
                <w:sz w:val="20"/>
                <w:szCs w:val="20"/>
              </w:rPr>
              <w:t>证</w:t>
            </w:r>
            <w:r>
              <w:rPr>
                <w:rFonts w:ascii="宋体" w:hAnsi="宋体" w:cs="宋体"/>
                <w:spacing w:val="3"/>
                <w:sz w:val="20"/>
                <w:szCs w:val="20"/>
              </w:rPr>
              <w:t xml:space="preserve">金的 </w:t>
            </w:r>
            <w:r>
              <w:rPr>
                <w:rFonts w:eastAsia="Times New Roman"/>
                <w:spacing w:val="3"/>
                <w:sz w:val="20"/>
                <w:szCs w:val="20"/>
              </w:rPr>
              <w:t>20</w:t>
            </w:r>
            <w:r>
              <w:rPr>
                <w:rFonts w:ascii="宋体" w:hAnsi="宋体" w:cs="宋体"/>
                <w:spacing w:val="3"/>
                <w:sz w:val="20"/>
                <w:szCs w:val="20"/>
              </w:rPr>
              <w:t>％作为违约金。</w:t>
            </w:r>
          </w:p>
          <w:p w14:paraId="3B611873" w14:textId="77777777" w:rsidR="003C5B32" w:rsidRDefault="00F56DB7">
            <w:pPr>
              <w:spacing w:line="369" w:lineRule="auto"/>
              <w:ind w:left="109" w:right="102" w:firstLine="236"/>
              <w:rPr>
                <w:rFonts w:ascii="宋体" w:hAnsi="宋体" w:cs="宋体" w:hint="eastAsia"/>
                <w:sz w:val="20"/>
                <w:szCs w:val="20"/>
              </w:rPr>
            </w:pPr>
            <w:r>
              <w:rPr>
                <w:rFonts w:ascii="宋体" w:hAnsi="宋体" w:cs="宋体"/>
                <w:spacing w:val="11"/>
                <w:sz w:val="20"/>
                <w:szCs w:val="20"/>
              </w:rPr>
              <w:t>本款提及的所有违约金 (包括由于承包人违约而给发包人造成的费用增加和</w:t>
            </w:r>
            <w:r>
              <w:rPr>
                <w:rFonts w:ascii="宋体" w:hAnsi="宋体" w:cs="宋体"/>
                <w:spacing w:val="9"/>
                <w:sz w:val="20"/>
                <w:szCs w:val="20"/>
              </w:rPr>
              <w:t>其</w:t>
            </w:r>
            <w:r>
              <w:rPr>
                <w:rFonts w:ascii="宋体" w:hAnsi="宋体" w:cs="宋体"/>
                <w:sz w:val="20"/>
                <w:szCs w:val="20"/>
              </w:rPr>
              <w:t xml:space="preserve"> </w:t>
            </w:r>
            <w:r>
              <w:rPr>
                <w:rFonts w:ascii="宋体" w:hAnsi="宋体" w:cs="宋体"/>
                <w:spacing w:val="22"/>
                <w:sz w:val="20"/>
                <w:szCs w:val="20"/>
              </w:rPr>
              <w:t>他损</w:t>
            </w:r>
            <w:r>
              <w:rPr>
                <w:rFonts w:ascii="宋体" w:hAnsi="宋体" w:cs="宋体"/>
                <w:spacing w:val="15"/>
                <w:sz w:val="20"/>
                <w:szCs w:val="20"/>
              </w:rPr>
              <w:t>失</w:t>
            </w:r>
            <w:r>
              <w:rPr>
                <w:rFonts w:ascii="宋体" w:hAnsi="宋体" w:cs="宋体"/>
                <w:spacing w:val="11"/>
                <w:sz w:val="20"/>
                <w:szCs w:val="20"/>
              </w:rPr>
              <w:t>，下同) 将从期中支付证书中扣除或通知履约保函开具银行支付，直至通</w:t>
            </w:r>
            <w:r>
              <w:rPr>
                <w:rFonts w:ascii="宋体" w:hAnsi="宋体" w:cs="宋体"/>
                <w:sz w:val="20"/>
                <w:szCs w:val="20"/>
              </w:rPr>
              <w:t xml:space="preserve"> </w:t>
            </w:r>
            <w:r>
              <w:rPr>
                <w:rFonts w:ascii="宋体" w:hAnsi="宋体" w:cs="宋体"/>
                <w:spacing w:val="14"/>
                <w:sz w:val="20"/>
                <w:szCs w:val="20"/>
              </w:rPr>
              <w:t>过</w:t>
            </w:r>
            <w:r>
              <w:rPr>
                <w:rFonts w:ascii="宋体" w:hAnsi="宋体" w:cs="宋体"/>
                <w:spacing w:val="12"/>
                <w:sz w:val="20"/>
                <w:szCs w:val="20"/>
              </w:rPr>
              <w:t>诉讼手段向承包人进行追索。所有扣缴的违约金将按照《中华人民共和国企业</w:t>
            </w:r>
            <w:r>
              <w:rPr>
                <w:rFonts w:ascii="宋体" w:hAnsi="宋体" w:cs="宋体"/>
                <w:sz w:val="20"/>
                <w:szCs w:val="20"/>
              </w:rPr>
              <w:t xml:space="preserve"> </w:t>
            </w:r>
            <w:r>
              <w:rPr>
                <w:rFonts w:ascii="宋体" w:hAnsi="宋体" w:cs="宋体"/>
                <w:spacing w:val="8"/>
                <w:sz w:val="20"/>
                <w:szCs w:val="20"/>
              </w:rPr>
              <w:t>所</w:t>
            </w:r>
            <w:r>
              <w:rPr>
                <w:rFonts w:ascii="宋体" w:hAnsi="宋体" w:cs="宋体"/>
                <w:spacing w:val="5"/>
                <w:sz w:val="20"/>
                <w:szCs w:val="20"/>
              </w:rPr>
              <w:t>得</w:t>
            </w:r>
            <w:r>
              <w:rPr>
                <w:rFonts w:ascii="宋体" w:hAnsi="宋体" w:cs="宋体"/>
                <w:spacing w:val="4"/>
                <w:sz w:val="20"/>
                <w:szCs w:val="20"/>
              </w:rPr>
              <w:t xml:space="preserve">税法》  (中华人民共和国主席令第 </w:t>
            </w:r>
            <w:r>
              <w:rPr>
                <w:rFonts w:eastAsia="Times New Roman"/>
                <w:spacing w:val="4"/>
                <w:sz w:val="20"/>
                <w:szCs w:val="20"/>
              </w:rPr>
              <w:t xml:space="preserve">63 </w:t>
            </w:r>
            <w:r>
              <w:rPr>
                <w:rFonts w:ascii="宋体" w:hAnsi="宋体" w:cs="宋体"/>
                <w:spacing w:val="4"/>
                <w:sz w:val="20"/>
                <w:szCs w:val="20"/>
              </w:rPr>
              <w:t>号) 、《中华人民共和国企业所得税暂</w:t>
            </w:r>
            <w:r>
              <w:rPr>
                <w:rFonts w:ascii="宋体" w:hAnsi="宋体" w:cs="宋体"/>
                <w:sz w:val="20"/>
                <w:szCs w:val="20"/>
              </w:rPr>
              <w:t xml:space="preserve"> </w:t>
            </w:r>
            <w:r>
              <w:rPr>
                <w:rFonts w:ascii="宋体" w:hAnsi="宋体" w:cs="宋体"/>
                <w:spacing w:val="4"/>
                <w:sz w:val="20"/>
                <w:szCs w:val="20"/>
              </w:rPr>
              <w:t xml:space="preserve">行条例》  (中华人民共和国国务院令第 </w:t>
            </w:r>
            <w:r>
              <w:rPr>
                <w:rFonts w:eastAsia="Times New Roman"/>
                <w:spacing w:val="4"/>
                <w:sz w:val="20"/>
                <w:szCs w:val="20"/>
              </w:rPr>
              <w:t xml:space="preserve">512 </w:t>
            </w:r>
            <w:r>
              <w:rPr>
                <w:rFonts w:ascii="宋体" w:hAnsi="宋体" w:cs="宋体"/>
                <w:spacing w:val="4"/>
                <w:sz w:val="20"/>
                <w:szCs w:val="20"/>
              </w:rPr>
              <w:t>号) 、《基本建设财务规则》  (中华</w:t>
            </w:r>
          </w:p>
          <w:p w14:paraId="16F3CB85" w14:textId="77777777" w:rsidR="003C5B32" w:rsidRDefault="00F56DB7">
            <w:pPr>
              <w:spacing w:line="224" w:lineRule="auto"/>
              <w:ind w:left="354"/>
              <w:rPr>
                <w:rFonts w:ascii="宋体" w:hAnsi="宋体" w:cs="宋体" w:hint="eastAsia"/>
                <w:sz w:val="20"/>
                <w:szCs w:val="20"/>
              </w:rPr>
            </w:pPr>
            <w:r>
              <w:rPr>
                <w:rFonts w:ascii="宋体" w:hAnsi="宋体" w:cs="宋体"/>
                <w:spacing w:val="10"/>
                <w:sz w:val="20"/>
                <w:szCs w:val="20"/>
              </w:rPr>
              <w:t>人民共</w:t>
            </w:r>
            <w:r>
              <w:rPr>
                <w:rFonts w:ascii="宋体" w:hAnsi="宋体" w:cs="宋体"/>
                <w:spacing w:val="8"/>
                <w:sz w:val="20"/>
                <w:szCs w:val="20"/>
              </w:rPr>
              <w:t>和</w:t>
            </w:r>
            <w:r>
              <w:rPr>
                <w:rFonts w:ascii="宋体" w:hAnsi="宋体" w:cs="宋体"/>
                <w:spacing w:val="5"/>
                <w:sz w:val="20"/>
                <w:szCs w:val="20"/>
              </w:rPr>
              <w:t xml:space="preserve">国财政部令第 </w:t>
            </w:r>
            <w:r>
              <w:rPr>
                <w:rFonts w:eastAsia="Times New Roman"/>
                <w:spacing w:val="5"/>
                <w:sz w:val="20"/>
                <w:szCs w:val="20"/>
              </w:rPr>
              <w:t xml:space="preserve">81 </w:t>
            </w:r>
            <w:r>
              <w:rPr>
                <w:rFonts w:ascii="宋体" w:hAnsi="宋体" w:cs="宋体"/>
                <w:spacing w:val="5"/>
                <w:sz w:val="20"/>
                <w:szCs w:val="20"/>
              </w:rPr>
              <w:t>号) 的相关规定处理。</w:t>
            </w:r>
          </w:p>
        </w:tc>
      </w:tr>
    </w:tbl>
    <w:p w14:paraId="493D0EFD" w14:textId="77777777" w:rsidR="003C5B32" w:rsidRDefault="003C5B32">
      <w:pPr>
        <w:spacing w:line="87" w:lineRule="exact"/>
        <w:rPr>
          <w:rFonts w:ascii="Arial"/>
          <w:sz w:val="7"/>
        </w:rPr>
      </w:pPr>
    </w:p>
    <w:p w14:paraId="4674EA02" w14:textId="77777777" w:rsidR="003C5B32" w:rsidRDefault="003C5B32">
      <w:pPr>
        <w:sectPr w:rsidR="003C5B32">
          <w:headerReference w:type="default" r:id="rId47"/>
          <w:footerReference w:type="default" r:id="rId48"/>
          <w:pgSz w:w="11907" w:h="16840"/>
          <w:pgMar w:top="1200" w:right="1301" w:bottom="1333" w:left="1299" w:header="892" w:footer="1173" w:gutter="0"/>
          <w:cols w:space="720"/>
        </w:sectPr>
      </w:pPr>
    </w:p>
    <w:p w14:paraId="0E42305D" w14:textId="77777777" w:rsidR="003C5B32" w:rsidRDefault="003C5B32"/>
    <w:p w14:paraId="1C4606E6" w14:textId="77777777" w:rsidR="003C5B32" w:rsidRDefault="003C5B32">
      <w:pPr>
        <w:spacing w:line="103" w:lineRule="auto"/>
        <w:rPr>
          <w:rFonts w:ascii="Arial"/>
          <w:sz w:val="2"/>
        </w:rPr>
      </w:pPr>
    </w:p>
    <w:tbl>
      <w:tblPr>
        <w:tblStyle w:val="TableNormal"/>
        <w:tblW w:w="9291"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4"/>
        <w:gridCol w:w="1113"/>
        <w:gridCol w:w="7644"/>
      </w:tblGrid>
      <w:tr w:rsidR="003C5B32" w14:paraId="1DD153EA" w14:textId="77777777">
        <w:trPr>
          <w:trHeight w:val="1599"/>
        </w:trPr>
        <w:tc>
          <w:tcPr>
            <w:tcW w:w="534" w:type="dxa"/>
            <w:tcBorders>
              <w:left w:val="single" w:sz="6" w:space="0" w:color="000000"/>
            </w:tcBorders>
          </w:tcPr>
          <w:p w14:paraId="4583785A" w14:textId="77777777" w:rsidR="003C5B32" w:rsidRDefault="003C5B32">
            <w:pPr>
              <w:spacing w:line="335" w:lineRule="auto"/>
              <w:rPr>
                <w:rFonts w:ascii="Arial"/>
              </w:rPr>
            </w:pPr>
          </w:p>
          <w:p w14:paraId="5FACE385" w14:textId="77777777" w:rsidR="003C5B32" w:rsidRDefault="003C5B32">
            <w:pPr>
              <w:spacing w:line="335" w:lineRule="auto"/>
              <w:rPr>
                <w:rFonts w:ascii="Arial"/>
              </w:rPr>
            </w:pPr>
          </w:p>
          <w:p w14:paraId="06A14275" w14:textId="77777777" w:rsidR="003C5B32" w:rsidRDefault="00F56DB7">
            <w:pPr>
              <w:spacing w:before="58" w:line="195" w:lineRule="auto"/>
              <w:ind w:left="162"/>
              <w:rPr>
                <w:sz w:val="20"/>
                <w:szCs w:val="20"/>
              </w:rPr>
            </w:pPr>
            <w:r>
              <w:rPr>
                <w:rFonts w:eastAsia="Times New Roman"/>
                <w:sz w:val="20"/>
                <w:szCs w:val="20"/>
              </w:rPr>
              <w:t>5</w:t>
            </w:r>
            <w:r>
              <w:rPr>
                <w:rFonts w:hint="eastAsia"/>
                <w:sz w:val="20"/>
                <w:szCs w:val="20"/>
              </w:rPr>
              <w:t>0</w:t>
            </w:r>
          </w:p>
        </w:tc>
        <w:tc>
          <w:tcPr>
            <w:tcW w:w="1113" w:type="dxa"/>
          </w:tcPr>
          <w:p w14:paraId="737F2D83" w14:textId="77777777" w:rsidR="003C5B32" w:rsidRDefault="003C5B32">
            <w:pPr>
              <w:spacing w:line="335" w:lineRule="auto"/>
              <w:rPr>
                <w:rFonts w:ascii="Arial"/>
              </w:rPr>
            </w:pPr>
          </w:p>
          <w:p w14:paraId="7101DE77" w14:textId="77777777" w:rsidR="003C5B32" w:rsidRDefault="003C5B32">
            <w:pPr>
              <w:spacing w:line="335" w:lineRule="auto"/>
              <w:rPr>
                <w:rFonts w:ascii="Arial"/>
              </w:rPr>
            </w:pPr>
          </w:p>
          <w:p w14:paraId="6FC08060" w14:textId="77777777" w:rsidR="003C5B32" w:rsidRDefault="00F56DB7">
            <w:pPr>
              <w:spacing w:before="58" w:line="198" w:lineRule="auto"/>
              <w:ind w:left="263"/>
              <w:rPr>
                <w:rFonts w:eastAsia="Times New Roman"/>
                <w:sz w:val="20"/>
                <w:szCs w:val="20"/>
              </w:rPr>
            </w:pPr>
            <w:r>
              <w:rPr>
                <w:rFonts w:eastAsia="Times New Roman"/>
                <w:spacing w:val="6"/>
                <w:sz w:val="20"/>
                <w:szCs w:val="20"/>
              </w:rPr>
              <w:t>2</w:t>
            </w:r>
            <w:r>
              <w:rPr>
                <w:rFonts w:eastAsia="Times New Roman"/>
                <w:spacing w:val="5"/>
                <w:sz w:val="20"/>
                <w:szCs w:val="20"/>
              </w:rPr>
              <w:t>2.2.2.</w:t>
            </w:r>
          </w:p>
        </w:tc>
        <w:tc>
          <w:tcPr>
            <w:tcW w:w="7644" w:type="dxa"/>
            <w:tcBorders>
              <w:right w:val="single" w:sz="6" w:space="0" w:color="000000"/>
            </w:tcBorders>
          </w:tcPr>
          <w:p w14:paraId="4709DA89" w14:textId="77777777" w:rsidR="003C5B32" w:rsidRDefault="00F56DB7">
            <w:pPr>
              <w:spacing w:before="142" w:line="369" w:lineRule="auto"/>
              <w:ind w:left="109" w:right="102" w:firstLine="238"/>
              <w:rPr>
                <w:rFonts w:ascii="宋体" w:hAnsi="宋体" w:cs="宋体" w:hint="eastAsia"/>
                <w:sz w:val="20"/>
                <w:szCs w:val="20"/>
              </w:rPr>
            </w:pPr>
            <w:r>
              <w:rPr>
                <w:rFonts w:ascii="宋体" w:hAnsi="宋体" w:cs="宋体"/>
                <w:spacing w:val="18"/>
                <w:sz w:val="20"/>
                <w:szCs w:val="20"/>
              </w:rPr>
              <w:t>如</w:t>
            </w:r>
            <w:r>
              <w:rPr>
                <w:rFonts w:ascii="宋体" w:hAnsi="宋体" w:cs="宋体"/>
                <w:spacing w:val="11"/>
                <w:sz w:val="20"/>
                <w:szCs w:val="20"/>
              </w:rPr>
              <w:t>承包人采用现金形式向发包人提交履约保证金或质量保证金时，发包人无正</w:t>
            </w:r>
            <w:r>
              <w:rPr>
                <w:rFonts w:ascii="宋体" w:hAnsi="宋体" w:cs="宋体"/>
                <w:sz w:val="20"/>
                <w:szCs w:val="20"/>
              </w:rPr>
              <w:t xml:space="preserve"> </w:t>
            </w:r>
            <w:r>
              <w:rPr>
                <w:rFonts w:ascii="宋体" w:hAnsi="宋体" w:cs="宋体"/>
                <w:spacing w:val="22"/>
                <w:sz w:val="20"/>
                <w:szCs w:val="20"/>
              </w:rPr>
              <w:t>当理</w:t>
            </w:r>
            <w:r>
              <w:rPr>
                <w:rFonts w:ascii="宋体" w:hAnsi="宋体" w:cs="宋体"/>
                <w:spacing w:val="15"/>
                <w:sz w:val="20"/>
                <w:szCs w:val="20"/>
              </w:rPr>
              <w:t>由</w:t>
            </w:r>
            <w:r>
              <w:rPr>
                <w:rFonts w:ascii="宋体" w:hAnsi="宋体" w:cs="宋体"/>
                <w:spacing w:val="11"/>
                <w:sz w:val="20"/>
                <w:szCs w:val="20"/>
              </w:rPr>
              <w:t>不按时返还的，发包人应向承包人支付的违约金：</w:t>
            </w:r>
            <w:r>
              <w:rPr>
                <w:rFonts w:ascii="宋体" w:hAnsi="宋体" w:cs="宋体"/>
                <w:spacing w:val="11"/>
                <w:sz w:val="20"/>
                <w:szCs w:val="20"/>
                <w:u w:val="single"/>
              </w:rPr>
              <w:t xml:space="preserve">  按照中国人民银行公</w:t>
            </w:r>
            <w:r>
              <w:rPr>
                <w:rFonts w:ascii="宋体" w:hAnsi="宋体" w:cs="宋体"/>
                <w:sz w:val="20"/>
                <w:szCs w:val="20"/>
              </w:rPr>
              <w:t xml:space="preserve"> </w:t>
            </w:r>
            <w:r>
              <w:rPr>
                <w:rFonts w:ascii="宋体" w:hAnsi="宋体" w:cs="宋体"/>
                <w:spacing w:val="11"/>
                <w:sz w:val="20"/>
                <w:szCs w:val="20"/>
                <w:u w:val="single"/>
              </w:rPr>
              <w:t xml:space="preserve">布的一年以内 (含一年) 同期同类金融机构人民币贷款基准利率 (不计复利) </w:t>
            </w:r>
            <w:r>
              <w:rPr>
                <w:rFonts w:ascii="宋体" w:hAnsi="宋体" w:cs="宋体"/>
                <w:spacing w:val="4"/>
                <w:sz w:val="20"/>
                <w:szCs w:val="20"/>
                <w:u w:val="single"/>
              </w:rPr>
              <w:t>加</w:t>
            </w:r>
          </w:p>
          <w:p w14:paraId="601196C1" w14:textId="77777777" w:rsidR="003C5B32" w:rsidRDefault="00F56DB7">
            <w:pPr>
              <w:spacing w:line="226" w:lineRule="auto"/>
              <w:ind w:left="109"/>
              <w:rPr>
                <w:rFonts w:ascii="宋体" w:hAnsi="宋体" w:cs="宋体" w:hint="eastAsia"/>
                <w:sz w:val="20"/>
                <w:szCs w:val="20"/>
              </w:rPr>
            </w:pPr>
            <w:r>
              <w:rPr>
                <w:rFonts w:ascii="宋体" w:hAnsi="宋体" w:cs="宋体"/>
                <w:spacing w:val="13"/>
                <w:sz w:val="20"/>
                <w:szCs w:val="20"/>
                <w:u w:val="single"/>
              </w:rPr>
              <w:t>手</w:t>
            </w:r>
            <w:r>
              <w:rPr>
                <w:rFonts w:ascii="宋体" w:hAnsi="宋体" w:cs="宋体"/>
                <w:spacing w:val="12"/>
                <w:sz w:val="20"/>
                <w:szCs w:val="20"/>
                <w:u w:val="single"/>
              </w:rPr>
              <w:t>续费。</w:t>
            </w:r>
          </w:p>
        </w:tc>
      </w:tr>
      <w:tr w:rsidR="003C5B32" w14:paraId="56A21B4A" w14:textId="77777777">
        <w:trPr>
          <w:trHeight w:val="800"/>
        </w:trPr>
        <w:tc>
          <w:tcPr>
            <w:tcW w:w="534" w:type="dxa"/>
            <w:tcBorders>
              <w:left w:val="single" w:sz="6" w:space="0" w:color="000000"/>
            </w:tcBorders>
          </w:tcPr>
          <w:p w14:paraId="028CFDC5" w14:textId="77777777" w:rsidR="003C5B32" w:rsidRDefault="003C5B32">
            <w:pPr>
              <w:spacing w:line="273" w:lineRule="auto"/>
              <w:rPr>
                <w:rFonts w:ascii="Arial"/>
              </w:rPr>
            </w:pPr>
          </w:p>
          <w:p w14:paraId="75F02629" w14:textId="77777777" w:rsidR="003C5B32" w:rsidRDefault="00F56DB7">
            <w:pPr>
              <w:spacing w:before="58" w:line="195" w:lineRule="auto"/>
              <w:ind w:left="162"/>
              <w:rPr>
                <w:sz w:val="20"/>
                <w:szCs w:val="20"/>
              </w:rPr>
            </w:pPr>
            <w:r>
              <w:rPr>
                <w:rFonts w:eastAsia="Times New Roman"/>
                <w:sz w:val="20"/>
                <w:szCs w:val="20"/>
              </w:rPr>
              <w:t>5</w:t>
            </w:r>
            <w:r>
              <w:rPr>
                <w:rFonts w:hint="eastAsia"/>
                <w:sz w:val="20"/>
                <w:szCs w:val="20"/>
              </w:rPr>
              <w:t>1</w:t>
            </w:r>
          </w:p>
        </w:tc>
        <w:tc>
          <w:tcPr>
            <w:tcW w:w="1113" w:type="dxa"/>
          </w:tcPr>
          <w:p w14:paraId="18F4EA8F" w14:textId="77777777" w:rsidR="003C5B32" w:rsidRDefault="003C5B32">
            <w:pPr>
              <w:spacing w:line="273" w:lineRule="auto"/>
              <w:rPr>
                <w:rFonts w:ascii="Arial"/>
              </w:rPr>
            </w:pPr>
          </w:p>
          <w:p w14:paraId="06D73D81" w14:textId="77777777" w:rsidR="003C5B32" w:rsidRDefault="00F56DB7">
            <w:pPr>
              <w:spacing w:before="58" w:line="198" w:lineRule="auto"/>
              <w:ind w:left="368"/>
              <w:rPr>
                <w:rFonts w:eastAsia="Times New Roman"/>
                <w:sz w:val="20"/>
                <w:szCs w:val="20"/>
              </w:rPr>
            </w:pPr>
            <w:r>
              <w:rPr>
                <w:rFonts w:eastAsia="Times New Roman"/>
                <w:spacing w:val="-6"/>
                <w:sz w:val="20"/>
                <w:szCs w:val="20"/>
              </w:rPr>
              <w:t>2</w:t>
            </w:r>
            <w:r>
              <w:rPr>
                <w:rFonts w:eastAsia="Times New Roman"/>
                <w:spacing w:val="-4"/>
                <w:sz w:val="20"/>
                <w:szCs w:val="20"/>
              </w:rPr>
              <w:t>4</w:t>
            </w:r>
            <w:r>
              <w:rPr>
                <w:rFonts w:eastAsia="Times New Roman"/>
                <w:spacing w:val="-3"/>
                <w:sz w:val="20"/>
                <w:szCs w:val="20"/>
              </w:rPr>
              <w:t>. 1</w:t>
            </w:r>
          </w:p>
        </w:tc>
        <w:tc>
          <w:tcPr>
            <w:tcW w:w="7644" w:type="dxa"/>
            <w:tcBorders>
              <w:right w:val="single" w:sz="6" w:space="0" w:color="000000"/>
            </w:tcBorders>
          </w:tcPr>
          <w:p w14:paraId="0A5F3145" w14:textId="77777777" w:rsidR="003C5B32" w:rsidRDefault="00F56DB7">
            <w:pPr>
              <w:spacing w:before="143" w:line="227" w:lineRule="auto"/>
              <w:ind w:left="322"/>
              <w:rPr>
                <w:rFonts w:ascii="宋体" w:hAnsi="宋体" w:cs="宋体" w:hint="eastAsia"/>
                <w:sz w:val="20"/>
                <w:szCs w:val="20"/>
              </w:rPr>
            </w:pPr>
            <w:r>
              <w:rPr>
                <w:rFonts w:ascii="宋体" w:hAnsi="宋体" w:cs="宋体"/>
                <w:spacing w:val="6"/>
                <w:sz w:val="20"/>
                <w:szCs w:val="20"/>
              </w:rPr>
              <w:t>争</w:t>
            </w:r>
            <w:r>
              <w:rPr>
                <w:rFonts w:ascii="宋体" w:hAnsi="宋体" w:cs="宋体"/>
                <w:spacing w:val="5"/>
                <w:sz w:val="20"/>
                <w:szCs w:val="20"/>
              </w:rPr>
              <w:t>议的最终解决方式，规定为：</w:t>
            </w:r>
            <w:r>
              <w:rPr>
                <w:rFonts w:ascii="宋体" w:hAnsi="宋体" w:cs="宋体"/>
                <w:spacing w:val="5"/>
                <w:sz w:val="20"/>
                <w:szCs w:val="20"/>
                <w:u w:val="single"/>
              </w:rPr>
              <w:t xml:space="preserve">  仲裁</w:t>
            </w:r>
            <w:r>
              <w:rPr>
                <w:rFonts w:ascii="宋体" w:hAnsi="宋体" w:cs="宋体"/>
                <w:sz w:val="20"/>
                <w:szCs w:val="20"/>
                <w:u w:val="single"/>
              </w:rPr>
              <w:t xml:space="preserve">  </w:t>
            </w:r>
          </w:p>
          <w:p w14:paraId="00F1C869" w14:textId="77777777" w:rsidR="003C5B32" w:rsidRDefault="00F56DB7">
            <w:pPr>
              <w:spacing w:before="155" w:line="224" w:lineRule="auto"/>
              <w:ind w:left="317"/>
              <w:rPr>
                <w:rFonts w:ascii="宋体" w:hAnsi="宋体" w:cs="宋体" w:hint="eastAsia"/>
                <w:sz w:val="20"/>
                <w:szCs w:val="20"/>
              </w:rPr>
            </w:pPr>
            <w:r>
              <w:rPr>
                <w:rFonts w:ascii="宋体" w:hAnsi="宋体" w:cs="宋体"/>
                <w:spacing w:val="14"/>
                <w:sz w:val="20"/>
                <w:szCs w:val="20"/>
              </w:rPr>
              <w:t>采</w:t>
            </w:r>
            <w:r>
              <w:rPr>
                <w:rFonts w:ascii="宋体" w:hAnsi="宋体" w:cs="宋体"/>
                <w:spacing w:val="9"/>
                <w:sz w:val="20"/>
                <w:szCs w:val="20"/>
              </w:rPr>
              <w:t>用</w:t>
            </w:r>
            <w:r>
              <w:rPr>
                <w:rFonts w:ascii="宋体" w:hAnsi="宋体" w:cs="宋体"/>
                <w:spacing w:val="7"/>
                <w:sz w:val="20"/>
                <w:szCs w:val="20"/>
              </w:rPr>
              <w:t>仲裁的仲裁委员会名称，规定为：</w:t>
            </w:r>
            <w:r>
              <w:rPr>
                <w:rFonts w:ascii="宋体" w:hAnsi="宋体" w:cs="宋体"/>
                <w:spacing w:val="7"/>
                <w:sz w:val="20"/>
                <w:szCs w:val="20"/>
                <w:u w:val="single"/>
              </w:rPr>
              <w:t xml:space="preserve">  发包人所在地仲裁委员会</w:t>
            </w:r>
            <w:r>
              <w:rPr>
                <w:rFonts w:ascii="宋体" w:hAnsi="宋体" w:cs="宋体"/>
                <w:sz w:val="20"/>
                <w:szCs w:val="20"/>
                <w:u w:val="single"/>
              </w:rPr>
              <w:t xml:space="preserve">  </w:t>
            </w:r>
          </w:p>
        </w:tc>
      </w:tr>
      <w:tr w:rsidR="003C5B32" w14:paraId="6424445D" w14:textId="77777777">
        <w:trPr>
          <w:trHeight w:val="435"/>
        </w:trPr>
        <w:tc>
          <w:tcPr>
            <w:tcW w:w="534" w:type="dxa"/>
            <w:tcBorders>
              <w:left w:val="single" w:sz="6" w:space="0" w:color="000000"/>
            </w:tcBorders>
          </w:tcPr>
          <w:p w14:paraId="23FDDA1A" w14:textId="77777777" w:rsidR="003C5B32" w:rsidRDefault="00F56DB7">
            <w:pPr>
              <w:spacing w:before="135" w:line="195" w:lineRule="auto"/>
              <w:ind w:left="162"/>
              <w:rPr>
                <w:sz w:val="20"/>
                <w:szCs w:val="20"/>
              </w:rPr>
            </w:pPr>
            <w:r>
              <w:rPr>
                <w:rFonts w:eastAsia="Times New Roman"/>
                <w:sz w:val="20"/>
                <w:szCs w:val="20"/>
              </w:rPr>
              <w:t>5</w:t>
            </w:r>
            <w:r>
              <w:rPr>
                <w:rFonts w:hint="eastAsia"/>
                <w:sz w:val="20"/>
                <w:szCs w:val="20"/>
              </w:rPr>
              <w:t>2</w:t>
            </w:r>
          </w:p>
        </w:tc>
        <w:tc>
          <w:tcPr>
            <w:tcW w:w="1113" w:type="dxa"/>
          </w:tcPr>
          <w:p w14:paraId="5CA4CBD2" w14:textId="77777777" w:rsidR="003C5B32" w:rsidRDefault="00F56DB7">
            <w:pPr>
              <w:spacing w:before="135" w:line="195" w:lineRule="auto"/>
              <w:ind w:left="445"/>
              <w:rPr>
                <w:rFonts w:eastAsia="Times New Roman"/>
                <w:sz w:val="20"/>
                <w:szCs w:val="20"/>
              </w:rPr>
            </w:pPr>
            <w:r>
              <w:rPr>
                <w:rFonts w:eastAsia="Times New Roman"/>
                <w:spacing w:val="3"/>
                <w:sz w:val="20"/>
                <w:szCs w:val="20"/>
              </w:rPr>
              <w:t>2</w:t>
            </w:r>
            <w:r>
              <w:rPr>
                <w:rFonts w:eastAsia="Times New Roman"/>
                <w:spacing w:val="2"/>
                <w:sz w:val="20"/>
                <w:szCs w:val="20"/>
              </w:rPr>
              <w:t>5</w:t>
            </w:r>
          </w:p>
        </w:tc>
        <w:tc>
          <w:tcPr>
            <w:tcW w:w="7644" w:type="dxa"/>
            <w:tcBorders>
              <w:right w:val="single" w:sz="6" w:space="0" w:color="000000"/>
            </w:tcBorders>
          </w:tcPr>
          <w:p w14:paraId="392C0FDB" w14:textId="77777777" w:rsidR="003C5B32" w:rsidRDefault="00F56DB7">
            <w:pPr>
              <w:spacing w:before="138" w:line="228" w:lineRule="auto"/>
              <w:ind w:left="114"/>
              <w:rPr>
                <w:rFonts w:ascii="宋体" w:hAnsi="宋体" w:cs="宋体" w:hint="eastAsia"/>
                <w:sz w:val="20"/>
                <w:szCs w:val="20"/>
              </w:rPr>
            </w:pPr>
            <w:r>
              <w:rPr>
                <w:rFonts w:ascii="宋体" w:hAnsi="宋体" w:cs="宋体"/>
                <w:spacing w:val="16"/>
                <w:sz w:val="20"/>
                <w:szCs w:val="20"/>
              </w:rPr>
              <w:t>为加</w:t>
            </w:r>
            <w:r>
              <w:rPr>
                <w:rFonts w:ascii="宋体" w:hAnsi="宋体" w:cs="宋体"/>
                <w:spacing w:val="15"/>
                <w:sz w:val="20"/>
                <w:szCs w:val="20"/>
              </w:rPr>
              <w:t>强</w:t>
            </w:r>
            <w:r>
              <w:rPr>
                <w:rFonts w:ascii="宋体" w:hAnsi="宋体" w:cs="宋体"/>
                <w:spacing w:val="8"/>
                <w:sz w:val="20"/>
                <w:szCs w:val="20"/>
              </w:rPr>
              <w:t>安全生产管理工作，规范本工程交通封闭作业行为，在合同执行过程中，</w:t>
            </w:r>
            <w:r>
              <w:rPr>
                <w:rFonts w:ascii="宋体" w:hAnsi="宋体" w:cs="宋体"/>
                <w:spacing w:val="14"/>
                <w:sz w:val="20"/>
                <w:szCs w:val="20"/>
              </w:rPr>
              <w:t>结</w:t>
            </w:r>
            <w:r>
              <w:rPr>
                <w:rFonts w:ascii="宋体" w:hAnsi="宋体" w:cs="宋体"/>
                <w:spacing w:val="9"/>
                <w:sz w:val="20"/>
                <w:szCs w:val="20"/>
              </w:rPr>
              <w:t>合项目施工特点，严格按照相关要求开展道路交通封闭施工作业。</w:t>
            </w:r>
          </w:p>
          <w:p w14:paraId="6A6912DB" w14:textId="77777777" w:rsidR="003C5B32" w:rsidRDefault="00F56DB7">
            <w:pPr>
              <w:spacing w:before="153" w:line="369" w:lineRule="auto"/>
              <w:ind w:left="109" w:right="102" w:firstLine="207"/>
              <w:rPr>
                <w:rFonts w:ascii="宋体" w:hAnsi="宋体" w:cs="宋体" w:hint="eastAsia"/>
                <w:sz w:val="20"/>
                <w:szCs w:val="20"/>
              </w:rPr>
            </w:pPr>
            <w:r>
              <w:rPr>
                <w:rFonts w:ascii="宋体" w:hAnsi="宋体" w:cs="宋体"/>
                <w:spacing w:val="15"/>
                <w:sz w:val="20"/>
                <w:szCs w:val="20"/>
              </w:rPr>
              <w:t>施</w:t>
            </w:r>
            <w:r>
              <w:rPr>
                <w:rFonts w:ascii="宋体" w:hAnsi="宋体" w:cs="宋体"/>
                <w:spacing w:val="12"/>
                <w:sz w:val="20"/>
                <w:szCs w:val="20"/>
              </w:rPr>
              <w:t>工结束时，承包人必须将因施工而损坏的路面及附属设施恢复到原有良好状</w:t>
            </w:r>
            <w:r>
              <w:rPr>
                <w:rFonts w:ascii="宋体" w:hAnsi="宋体" w:cs="宋体"/>
                <w:sz w:val="20"/>
                <w:szCs w:val="20"/>
              </w:rPr>
              <w:t xml:space="preserve"> </w:t>
            </w:r>
            <w:r>
              <w:rPr>
                <w:rFonts w:ascii="宋体" w:hAnsi="宋体" w:cs="宋体"/>
                <w:spacing w:val="14"/>
                <w:sz w:val="20"/>
                <w:szCs w:val="20"/>
              </w:rPr>
              <w:t>态</w:t>
            </w:r>
            <w:r>
              <w:rPr>
                <w:rFonts w:ascii="宋体" w:hAnsi="宋体" w:cs="宋体"/>
                <w:spacing w:val="12"/>
                <w:sz w:val="20"/>
                <w:szCs w:val="20"/>
              </w:rPr>
              <w:t>。及时施划道路标志、标线，确保道路标志、标线的完整有效。拆除安全隔离</w:t>
            </w:r>
            <w:r>
              <w:rPr>
                <w:rFonts w:ascii="宋体" w:hAnsi="宋体" w:cs="宋体"/>
                <w:sz w:val="20"/>
                <w:szCs w:val="20"/>
              </w:rPr>
              <w:t xml:space="preserve"> </w:t>
            </w:r>
            <w:r>
              <w:rPr>
                <w:rFonts w:ascii="宋体" w:hAnsi="宋体" w:cs="宋体"/>
                <w:spacing w:val="14"/>
                <w:sz w:val="20"/>
                <w:szCs w:val="20"/>
              </w:rPr>
              <w:t>设</w:t>
            </w:r>
            <w:r>
              <w:rPr>
                <w:rFonts w:ascii="宋体" w:hAnsi="宋体" w:cs="宋体"/>
                <w:spacing w:val="12"/>
                <w:sz w:val="20"/>
                <w:szCs w:val="20"/>
              </w:rPr>
              <w:t>施，并报经所在路域分公司、公安交警大队进行验收合格后，方可撤离现场恢</w:t>
            </w:r>
            <w:r>
              <w:rPr>
                <w:rFonts w:ascii="宋体" w:hAnsi="宋体" w:cs="宋体"/>
                <w:sz w:val="20"/>
                <w:szCs w:val="20"/>
              </w:rPr>
              <w:t xml:space="preserve"> </w:t>
            </w:r>
            <w:r>
              <w:rPr>
                <w:rFonts w:ascii="宋体" w:hAnsi="宋体" w:cs="宋体"/>
                <w:spacing w:val="7"/>
                <w:sz w:val="20"/>
                <w:szCs w:val="20"/>
              </w:rPr>
              <w:t>复道路交通</w:t>
            </w:r>
            <w:r>
              <w:rPr>
                <w:rFonts w:ascii="宋体" w:hAnsi="宋体" w:cs="宋体"/>
                <w:spacing w:val="5"/>
                <w:sz w:val="20"/>
                <w:szCs w:val="20"/>
              </w:rPr>
              <w:t>。</w:t>
            </w:r>
          </w:p>
          <w:p w14:paraId="5C0554A4" w14:textId="77777777" w:rsidR="003C5B32" w:rsidRDefault="00F56DB7">
            <w:pPr>
              <w:spacing w:before="1" w:line="368" w:lineRule="auto"/>
              <w:ind w:left="111" w:right="156" w:firstLine="209"/>
              <w:rPr>
                <w:rFonts w:ascii="宋体" w:hAnsi="宋体" w:cs="宋体" w:hint="eastAsia"/>
                <w:sz w:val="20"/>
                <w:szCs w:val="20"/>
              </w:rPr>
            </w:pPr>
            <w:r>
              <w:rPr>
                <w:rFonts w:ascii="宋体" w:hAnsi="宋体" w:cs="宋体"/>
                <w:spacing w:val="20"/>
                <w:sz w:val="20"/>
                <w:szCs w:val="20"/>
              </w:rPr>
              <w:t>工</w:t>
            </w:r>
            <w:r>
              <w:rPr>
                <w:rFonts w:ascii="宋体" w:hAnsi="宋体" w:cs="宋体"/>
                <w:spacing w:val="17"/>
                <w:sz w:val="20"/>
                <w:szCs w:val="20"/>
              </w:rPr>
              <w:t>程</w:t>
            </w:r>
            <w:r>
              <w:rPr>
                <w:rFonts w:ascii="宋体" w:hAnsi="宋体" w:cs="宋体"/>
                <w:spacing w:val="10"/>
                <w:sz w:val="20"/>
                <w:szCs w:val="20"/>
              </w:rPr>
              <w:t>正式开工前，承包人必须向监理及发包人上报详细的交通封闭组织方案，</w:t>
            </w:r>
            <w:r>
              <w:rPr>
                <w:rFonts w:ascii="宋体" w:hAnsi="宋体" w:cs="宋体"/>
                <w:sz w:val="20"/>
                <w:szCs w:val="20"/>
              </w:rPr>
              <w:t xml:space="preserve"> </w:t>
            </w:r>
            <w:r>
              <w:rPr>
                <w:rFonts w:ascii="宋体" w:hAnsi="宋体" w:cs="宋体"/>
                <w:spacing w:val="16"/>
                <w:sz w:val="20"/>
                <w:szCs w:val="20"/>
              </w:rPr>
              <w:t>经</w:t>
            </w:r>
            <w:r>
              <w:rPr>
                <w:rFonts w:ascii="宋体" w:hAnsi="宋体" w:cs="宋体"/>
                <w:spacing w:val="11"/>
                <w:sz w:val="20"/>
                <w:szCs w:val="20"/>
              </w:rPr>
              <w:t>发</w:t>
            </w:r>
            <w:r>
              <w:rPr>
                <w:rFonts w:ascii="宋体" w:hAnsi="宋体" w:cs="宋体"/>
                <w:spacing w:val="8"/>
                <w:sz w:val="20"/>
                <w:szCs w:val="20"/>
              </w:rPr>
              <w:t>包人审核通过后，方可正式施工。</w:t>
            </w:r>
          </w:p>
          <w:p w14:paraId="538D05CC" w14:textId="77777777" w:rsidR="003C5B32" w:rsidRDefault="00F56DB7">
            <w:pPr>
              <w:spacing w:before="2" w:line="369" w:lineRule="auto"/>
              <w:ind w:left="111" w:right="102" w:firstLine="207"/>
              <w:rPr>
                <w:rFonts w:ascii="宋体" w:hAnsi="宋体" w:cs="宋体" w:hint="eastAsia"/>
                <w:sz w:val="20"/>
                <w:szCs w:val="20"/>
              </w:rPr>
            </w:pPr>
            <w:r>
              <w:rPr>
                <w:rFonts w:ascii="宋体" w:hAnsi="宋体" w:cs="宋体"/>
                <w:spacing w:val="14"/>
                <w:sz w:val="20"/>
                <w:szCs w:val="20"/>
              </w:rPr>
              <w:t>承</w:t>
            </w:r>
            <w:r>
              <w:rPr>
                <w:rFonts w:ascii="宋体" w:hAnsi="宋体" w:cs="宋体"/>
                <w:spacing w:val="12"/>
                <w:sz w:val="20"/>
                <w:szCs w:val="20"/>
              </w:rPr>
              <w:t>包人应充分考虑本项目施工过程中执行上述交通封闭作业要求所需的相关费</w:t>
            </w:r>
            <w:r>
              <w:rPr>
                <w:rFonts w:ascii="宋体" w:hAnsi="宋体" w:cs="宋体"/>
                <w:sz w:val="20"/>
                <w:szCs w:val="20"/>
              </w:rPr>
              <w:t xml:space="preserve"> </w:t>
            </w:r>
            <w:r>
              <w:rPr>
                <w:rFonts w:ascii="宋体" w:hAnsi="宋体" w:cs="宋体"/>
                <w:spacing w:val="12"/>
                <w:sz w:val="20"/>
                <w:szCs w:val="20"/>
              </w:rPr>
              <w:t>用，且交通封闭规范化作业费用已包含在本合同的相关报价中，发包人将不另行</w:t>
            </w:r>
            <w:r>
              <w:rPr>
                <w:rFonts w:ascii="宋体" w:hAnsi="宋体" w:cs="宋体"/>
                <w:spacing w:val="3"/>
                <w:sz w:val="20"/>
                <w:szCs w:val="20"/>
              </w:rPr>
              <w:t>支付</w:t>
            </w:r>
            <w:r>
              <w:rPr>
                <w:rFonts w:ascii="宋体" w:hAnsi="宋体" w:cs="宋体"/>
                <w:spacing w:val="2"/>
                <w:sz w:val="20"/>
                <w:szCs w:val="20"/>
              </w:rPr>
              <w:t>。</w:t>
            </w:r>
          </w:p>
        </w:tc>
      </w:tr>
    </w:tbl>
    <w:p w14:paraId="5E5F9B25" w14:textId="77777777" w:rsidR="003C5B32" w:rsidRDefault="003C5B32">
      <w:pPr>
        <w:rPr>
          <w:rFonts w:ascii="Arial"/>
        </w:rPr>
      </w:pPr>
    </w:p>
    <w:p w14:paraId="14CFC1D8" w14:textId="77777777" w:rsidR="003C5B32" w:rsidRDefault="003C5B32">
      <w:pPr>
        <w:sectPr w:rsidR="003C5B32">
          <w:headerReference w:type="default" r:id="rId49"/>
          <w:footerReference w:type="default" r:id="rId50"/>
          <w:pgSz w:w="11907" w:h="16840"/>
          <w:pgMar w:top="1165" w:right="1301" w:bottom="1333" w:left="1299" w:header="883" w:footer="1173" w:gutter="0"/>
          <w:cols w:space="720"/>
        </w:sectPr>
      </w:pPr>
    </w:p>
    <w:p w14:paraId="014C486D" w14:textId="77777777" w:rsidR="003C5B32" w:rsidRDefault="00F56DB7">
      <w:pPr>
        <w:pStyle w:val="1"/>
        <w:wordWrap w:val="0"/>
        <w:spacing w:line="380" w:lineRule="atLeast"/>
        <w:jc w:val="center"/>
        <w:rPr>
          <w:sz w:val="32"/>
          <w:szCs w:val="32"/>
        </w:rPr>
      </w:pPr>
      <w:bookmarkStart w:id="1384" w:name="_Toc939"/>
      <w:r>
        <w:rPr>
          <w:sz w:val="32"/>
          <w:szCs w:val="32"/>
        </w:rPr>
        <w:lastRenderedPageBreak/>
        <w:t>项目专用合同条款</w:t>
      </w:r>
      <w:bookmarkEnd w:id="1381"/>
      <w:bookmarkEnd w:id="1382"/>
      <w:r>
        <w:rPr>
          <w:rStyle w:val="aff2"/>
          <w:sz w:val="32"/>
          <w:szCs w:val="32"/>
        </w:rPr>
        <w:footnoteReference w:id="37"/>
      </w:r>
      <w:bookmarkEnd w:id="1383"/>
      <w:bookmarkEnd w:id="1384"/>
    </w:p>
    <w:p w14:paraId="66831F9D" w14:textId="77777777" w:rsidR="003C5B32" w:rsidRDefault="003C5B32">
      <w:pPr>
        <w:wordWrap w:val="0"/>
      </w:pPr>
    </w:p>
    <w:p w14:paraId="4F60B5B5" w14:textId="77777777" w:rsidR="003C5B32" w:rsidRDefault="00F56DB7">
      <w:pPr>
        <w:pStyle w:val="ab"/>
        <w:wordWrap w:val="0"/>
        <w:snapToGrid w:val="0"/>
        <w:spacing w:after="0" w:line="400" w:lineRule="atLeast"/>
        <w:ind w:leftChars="0" w:left="660" w:hangingChars="275" w:hanging="660"/>
        <w:rPr>
          <w:rFonts w:eastAsia="黑体"/>
          <w:sz w:val="24"/>
        </w:rPr>
      </w:pPr>
      <w:r>
        <w:rPr>
          <w:rFonts w:eastAsia="黑体"/>
          <w:sz w:val="24"/>
        </w:rPr>
        <w:t>说明：</w:t>
      </w:r>
      <w:r>
        <w:rPr>
          <w:rFonts w:eastAsia="楷体_GB2312"/>
          <w:sz w:val="24"/>
        </w:rPr>
        <w:t>本部分所列的项目专用合同条款是对</w:t>
      </w:r>
      <w:r>
        <w:rPr>
          <w:rFonts w:ascii="宋体" w:hAnsi="宋体" w:cs="宋体" w:hint="eastAsia"/>
          <w:sz w:val="24"/>
        </w:rPr>
        <w:t>“</w:t>
      </w:r>
      <w:r>
        <w:rPr>
          <w:rFonts w:eastAsia="楷体_GB2312"/>
          <w:sz w:val="24"/>
        </w:rPr>
        <w:t>公路工程专用合同条款</w:t>
      </w:r>
      <w:r>
        <w:rPr>
          <w:rFonts w:ascii="宋体" w:hAnsi="宋体" w:cs="宋体" w:hint="eastAsia"/>
          <w:sz w:val="24"/>
        </w:rPr>
        <w:t>”</w:t>
      </w:r>
      <w:r>
        <w:rPr>
          <w:rFonts w:eastAsia="楷体_GB2312"/>
          <w:sz w:val="24"/>
        </w:rPr>
        <w:t>中规定必须在项目专用合同条款中明确的内容的集中，招标人编制的</w:t>
      </w:r>
      <w:r>
        <w:rPr>
          <w:rFonts w:ascii="宋体" w:hAnsi="宋体" w:cs="宋体" w:hint="eastAsia"/>
          <w:sz w:val="24"/>
        </w:rPr>
        <w:t>“</w:t>
      </w:r>
      <w:r>
        <w:rPr>
          <w:rFonts w:eastAsia="楷体_GB2312"/>
          <w:sz w:val="24"/>
        </w:rPr>
        <w:t>项目专用合同条款</w:t>
      </w:r>
      <w:r>
        <w:rPr>
          <w:rFonts w:ascii="宋体" w:hAnsi="宋体" w:cs="宋体" w:hint="eastAsia"/>
          <w:sz w:val="24"/>
        </w:rPr>
        <w:t>”</w:t>
      </w:r>
      <w:r>
        <w:rPr>
          <w:rFonts w:eastAsia="楷体_GB2312"/>
          <w:sz w:val="24"/>
        </w:rPr>
        <w:t>不限于本部分所列内容。</w:t>
      </w:r>
    </w:p>
    <w:p w14:paraId="4C27C6BB" w14:textId="77777777" w:rsidR="003C5B32" w:rsidRDefault="00F56DB7">
      <w:pPr>
        <w:pStyle w:val="1"/>
        <w:wordWrap w:val="0"/>
        <w:spacing w:line="380" w:lineRule="atLeast"/>
        <w:rPr>
          <w:szCs w:val="24"/>
        </w:rPr>
      </w:pPr>
      <w:bookmarkStart w:id="1385" w:name="_Toc23600"/>
      <w:bookmarkStart w:id="1386" w:name="_Toc234833223"/>
      <w:bookmarkStart w:id="1387" w:name="_Toc3467"/>
      <w:bookmarkStart w:id="1388" w:name="_Toc12645"/>
      <w:r>
        <w:rPr>
          <w:szCs w:val="24"/>
        </w:rPr>
        <w:t xml:space="preserve">4.1 </w:t>
      </w:r>
      <w:r>
        <w:rPr>
          <w:szCs w:val="24"/>
        </w:rPr>
        <w:t>承包人的一般义务</w:t>
      </w:r>
      <w:bookmarkEnd w:id="1385"/>
      <w:bookmarkEnd w:id="1386"/>
      <w:bookmarkEnd w:id="1387"/>
      <w:bookmarkEnd w:id="1388"/>
    </w:p>
    <w:p w14:paraId="2CFFD5F1" w14:textId="77777777" w:rsidR="003C5B32" w:rsidRDefault="00F56DB7">
      <w:pPr>
        <w:wordWrap w:val="0"/>
        <w:spacing w:line="400" w:lineRule="atLeast"/>
        <w:ind w:firstLineChars="196" w:firstLine="470"/>
        <w:rPr>
          <w:rFonts w:eastAsia="黑体"/>
          <w:sz w:val="24"/>
        </w:rPr>
      </w:pPr>
      <w:r>
        <w:rPr>
          <w:sz w:val="24"/>
        </w:rPr>
        <w:t xml:space="preserve">4.1.10 </w:t>
      </w:r>
      <w:r>
        <w:rPr>
          <w:rFonts w:eastAsia="黑体"/>
          <w:sz w:val="24"/>
        </w:rPr>
        <w:t>其他义务</w:t>
      </w:r>
    </w:p>
    <w:p w14:paraId="6DBF4881" w14:textId="77777777" w:rsidR="003C5B32" w:rsidRDefault="00F56DB7">
      <w:pPr>
        <w:wordWrap w:val="0"/>
        <w:spacing w:line="400" w:lineRule="atLeast"/>
        <w:ind w:firstLine="390"/>
        <w:rPr>
          <w:sz w:val="24"/>
        </w:rPr>
      </w:pPr>
      <w:r>
        <w:rPr>
          <w:sz w:val="24"/>
        </w:rPr>
        <w:t>（</w:t>
      </w:r>
      <w:r>
        <w:rPr>
          <w:sz w:val="24"/>
        </w:rPr>
        <w:t>4</w:t>
      </w:r>
      <w:r>
        <w:rPr>
          <w:sz w:val="24"/>
        </w:rPr>
        <w:t>）承包人应履行的其他义务：</w:t>
      </w:r>
      <w:r>
        <w:rPr>
          <w:sz w:val="24"/>
          <w:u w:val="single"/>
        </w:rPr>
        <w:t xml:space="preserve">                       </w:t>
      </w:r>
    </w:p>
    <w:p w14:paraId="5E4D616A" w14:textId="77777777" w:rsidR="003C5B32" w:rsidRDefault="00F56DB7">
      <w:pPr>
        <w:pStyle w:val="1"/>
        <w:wordWrap w:val="0"/>
        <w:spacing w:line="380" w:lineRule="atLeast"/>
        <w:rPr>
          <w:szCs w:val="24"/>
        </w:rPr>
      </w:pPr>
      <w:bookmarkStart w:id="1389" w:name="_Toc121"/>
      <w:bookmarkStart w:id="1390" w:name="_Toc20253"/>
      <w:bookmarkStart w:id="1391" w:name="_Toc234833224"/>
      <w:bookmarkStart w:id="1392" w:name="_Toc12950"/>
      <w:r>
        <w:rPr>
          <w:szCs w:val="24"/>
        </w:rPr>
        <w:t xml:space="preserve">4.11 </w:t>
      </w:r>
      <w:r>
        <w:rPr>
          <w:szCs w:val="24"/>
        </w:rPr>
        <w:t>不利物质条件</w:t>
      </w:r>
      <w:bookmarkEnd w:id="1389"/>
      <w:bookmarkEnd w:id="1390"/>
      <w:bookmarkEnd w:id="1391"/>
      <w:bookmarkEnd w:id="1392"/>
    </w:p>
    <w:p w14:paraId="599F16B8" w14:textId="77777777" w:rsidR="003C5B32" w:rsidRDefault="00F56DB7">
      <w:pPr>
        <w:wordWrap w:val="0"/>
        <w:spacing w:line="380" w:lineRule="atLeast"/>
        <w:ind w:firstLineChars="200" w:firstLine="480"/>
        <w:rPr>
          <w:sz w:val="24"/>
        </w:rPr>
      </w:pPr>
      <w:r>
        <w:rPr>
          <w:sz w:val="24"/>
        </w:rPr>
        <w:t xml:space="preserve">4.11.1 </w:t>
      </w:r>
      <w:r>
        <w:rPr>
          <w:sz w:val="24"/>
        </w:rPr>
        <w:t>不利物质条件的范围：</w:t>
      </w:r>
      <w:r>
        <w:rPr>
          <w:sz w:val="24"/>
          <w:u w:val="single"/>
        </w:rPr>
        <w:t xml:space="preserve">                       </w:t>
      </w:r>
    </w:p>
    <w:p w14:paraId="47376A4F" w14:textId="77777777" w:rsidR="003C5B32" w:rsidRDefault="00F56DB7">
      <w:pPr>
        <w:pStyle w:val="1"/>
        <w:wordWrap w:val="0"/>
        <w:spacing w:line="380" w:lineRule="atLeast"/>
        <w:rPr>
          <w:szCs w:val="24"/>
        </w:rPr>
      </w:pPr>
      <w:bookmarkStart w:id="1393" w:name="_Toc9469"/>
      <w:bookmarkStart w:id="1394" w:name="_Toc11536"/>
      <w:bookmarkStart w:id="1395" w:name="_Toc234833225"/>
      <w:bookmarkStart w:id="1396" w:name="_Toc18605"/>
      <w:r>
        <w:rPr>
          <w:szCs w:val="24"/>
        </w:rPr>
        <w:t xml:space="preserve">10.1 </w:t>
      </w:r>
      <w:r>
        <w:rPr>
          <w:szCs w:val="24"/>
        </w:rPr>
        <w:t>合同进度计划</w:t>
      </w:r>
      <w:bookmarkEnd w:id="1393"/>
      <w:bookmarkEnd w:id="1394"/>
      <w:bookmarkEnd w:id="1395"/>
      <w:bookmarkEnd w:id="1396"/>
    </w:p>
    <w:p w14:paraId="33F62DE5" w14:textId="77777777" w:rsidR="003C5B32" w:rsidRDefault="00F56DB7">
      <w:pPr>
        <w:wordWrap w:val="0"/>
        <w:spacing w:line="380" w:lineRule="atLeast"/>
        <w:ind w:firstLineChars="200" w:firstLine="480"/>
        <w:rPr>
          <w:sz w:val="24"/>
          <w:u w:val="single"/>
        </w:rPr>
      </w:pPr>
      <w:r>
        <w:rPr>
          <w:sz w:val="24"/>
        </w:rPr>
        <w:t>承包人编制施工方案的内容：</w:t>
      </w:r>
      <w:r>
        <w:rPr>
          <w:sz w:val="24"/>
          <w:u w:val="single"/>
        </w:rPr>
        <w:t xml:space="preserve">              </w:t>
      </w:r>
    </w:p>
    <w:p w14:paraId="064B71D4" w14:textId="77777777" w:rsidR="003C5B32" w:rsidRDefault="00F56DB7">
      <w:pPr>
        <w:pStyle w:val="1"/>
        <w:wordWrap w:val="0"/>
        <w:spacing w:line="380" w:lineRule="atLeast"/>
        <w:rPr>
          <w:szCs w:val="24"/>
        </w:rPr>
      </w:pPr>
      <w:bookmarkStart w:id="1397" w:name="_Toc19055"/>
      <w:bookmarkStart w:id="1398" w:name="_Toc234833226"/>
      <w:bookmarkStart w:id="1399" w:name="_Toc24011"/>
      <w:bookmarkStart w:id="1400" w:name="_Toc32019"/>
      <w:r>
        <w:rPr>
          <w:szCs w:val="24"/>
        </w:rPr>
        <w:t>11.4</w:t>
      </w:r>
      <w:r>
        <w:rPr>
          <w:szCs w:val="24"/>
        </w:rPr>
        <w:t>异常恶劣的气候条件</w:t>
      </w:r>
      <w:bookmarkEnd w:id="1397"/>
      <w:bookmarkEnd w:id="1398"/>
      <w:bookmarkEnd w:id="1399"/>
      <w:bookmarkEnd w:id="1400"/>
    </w:p>
    <w:p w14:paraId="175A7802" w14:textId="77777777" w:rsidR="003C5B32" w:rsidRDefault="00F56DB7">
      <w:pPr>
        <w:wordWrap w:val="0"/>
        <w:spacing w:line="400" w:lineRule="atLeast"/>
        <w:ind w:firstLineChars="200" w:firstLine="480"/>
        <w:rPr>
          <w:sz w:val="24"/>
        </w:rPr>
      </w:pPr>
      <w:r>
        <w:rPr>
          <w:sz w:val="24"/>
        </w:rPr>
        <w:t>异常恶劣的气候条件的范围：</w:t>
      </w:r>
      <w:r>
        <w:rPr>
          <w:sz w:val="24"/>
          <w:u w:val="single"/>
        </w:rPr>
        <w:t xml:space="preserve">              </w:t>
      </w:r>
    </w:p>
    <w:p w14:paraId="04BA9BBA" w14:textId="77777777" w:rsidR="003C5B32" w:rsidRDefault="00F56DB7">
      <w:pPr>
        <w:pStyle w:val="1"/>
        <w:wordWrap w:val="0"/>
        <w:spacing w:line="380" w:lineRule="atLeast"/>
        <w:rPr>
          <w:szCs w:val="24"/>
        </w:rPr>
      </w:pPr>
      <w:bookmarkStart w:id="1401" w:name="_Toc234833227"/>
      <w:bookmarkStart w:id="1402" w:name="_Toc10215"/>
      <w:bookmarkStart w:id="1403" w:name="_Toc9009"/>
      <w:bookmarkStart w:id="1404" w:name="_Toc3031"/>
      <w:r>
        <w:rPr>
          <w:szCs w:val="24"/>
        </w:rPr>
        <w:t xml:space="preserve">12.1 </w:t>
      </w:r>
      <w:r>
        <w:rPr>
          <w:szCs w:val="24"/>
        </w:rPr>
        <w:t>承包人暂停施工的责任</w:t>
      </w:r>
      <w:bookmarkEnd w:id="1401"/>
      <w:bookmarkEnd w:id="1402"/>
      <w:bookmarkEnd w:id="1403"/>
      <w:bookmarkEnd w:id="1404"/>
    </w:p>
    <w:p w14:paraId="05F4EE7D" w14:textId="77777777" w:rsidR="003C5B32" w:rsidRDefault="00F56DB7">
      <w:pPr>
        <w:wordWrap w:val="0"/>
        <w:spacing w:line="400" w:lineRule="atLeast"/>
        <w:ind w:firstLineChars="200" w:firstLine="480"/>
        <w:rPr>
          <w:sz w:val="24"/>
          <w:u w:val="single"/>
        </w:rPr>
      </w:pPr>
      <w:r>
        <w:rPr>
          <w:sz w:val="24"/>
        </w:rPr>
        <w:t xml:space="preserve">12.1 </w:t>
      </w:r>
      <w:r>
        <w:rPr>
          <w:sz w:val="24"/>
        </w:rPr>
        <w:t>（</w:t>
      </w:r>
      <w:r>
        <w:rPr>
          <w:sz w:val="24"/>
        </w:rPr>
        <w:t>6</w:t>
      </w:r>
      <w:r>
        <w:rPr>
          <w:sz w:val="24"/>
        </w:rPr>
        <w:t>）由承包人承担的其他暂停施工：</w:t>
      </w:r>
      <w:r>
        <w:rPr>
          <w:sz w:val="24"/>
          <w:u w:val="single"/>
        </w:rPr>
        <w:t xml:space="preserve">                       </w:t>
      </w:r>
    </w:p>
    <w:p w14:paraId="206DE291" w14:textId="77777777" w:rsidR="003C5B32" w:rsidRDefault="00F56DB7">
      <w:pPr>
        <w:pStyle w:val="1"/>
        <w:wordWrap w:val="0"/>
        <w:spacing w:line="380" w:lineRule="atLeast"/>
        <w:rPr>
          <w:szCs w:val="24"/>
        </w:rPr>
      </w:pPr>
      <w:bookmarkStart w:id="1405" w:name="_Toc31576"/>
      <w:bookmarkStart w:id="1406" w:name="_Toc6894"/>
      <w:bookmarkStart w:id="1407" w:name="_Toc3458"/>
      <w:r>
        <w:rPr>
          <w:szCs w:val="24"/>
        </w:rPr>
        <w:t xml:space="preserve">17.1 </w:t>
      </w:r>
      <w:r>
        <w:rPr>
          <w:szCs w:val="24"/>
        </w:rPr>
        <w:t>计量</w:t>
      </w:r>
      <w:bookmarkEnd w:id="1405"/>
      <w:bookmarkEnd w:id="1406"/>
      <w:bookmarkEnd w:id="1407"/>
    </w:p>
    <w:p w14:paraId="32998E26" w14:textId="77777777" w:rsidR="003C5B32" w:rsidRDefault="00F56DB7">
      <w:pPr>
        <w:wordWrap w:val="0"/>
        <w:spacing w:line="400" w:lineRule="atLeast"/>
        <w:ind w:firstLineChars="200" w:firstLine="480"/>
        <w:rPr>
          <w:sz w:val="24"/>
        </w:rPr>
      </w:pPr>
      <w:r>
        <w:rPr>
          <w:sz w:val="24"/>
        </w:rPr>
        <w:t xml:space="preserve">17.1.5 </w:t>
      </w:r>
      <w:r>
        <w:rPr>
          <w:sz w:val="24"/>
        </w:rPr>
        <w:t>本项目工程量清单中总额价子目的支付原则和支付进度：</w:t>
      </w:r>
      <w:r>
        <w:rPr>
          <w:sz w:val="24"/>
          <w:u w:val="single"/>
        </w:rPr>
        <w:t xml:space="preserve">            </w:t>
      </w:r>
    </w:p>
    <w:p w14:paraId="47EF077E" w14:textId="77777777" w:rsidR="003C5B32" w:rsidRDefault="00F56DB7">
      <w:pPr>
        <w:pStyle w:val="1"/>
        <w:wordWrap w:val="0"/>
        <w:spacing w:line="380" w:lineRule="atLeast"/>
        <w:rPr>
          <w:szCs w:val="24"/>
        </w:rPr>
      </w:pPr>
      <w:bookmarkStart w:id="1408" w:name="_Toc6486"/>
      <w:bookmarkStart w:id="1409" w:name="_Toc30430"/>
      <w:bookmarkStart w:id="1410" w:name="_Toc18014"/>
      <w:bookmarkStart w:id="1411" w:name="_Toc234833228"/>
      <w:r>
        <w:rPr>
          <w:szCs w:val="24"/>
        </w:rPr>
        <w:t xml:space="preserve">17.3 </w:t>
      </w:r>
      <w:r>
        <w:rPr>
          <w:szCs w:val="24"/>
        </w:rPr>
        <w:t>工程进度付款</w:t>
      </w:r>
      <w:bookmarkEnd w:id="1408"/>
      <w:bookmarkEnd w:id="1409"/>
      <w:bookmarkEnd w:id="1410"/>
    </w:p>
    <w:p w14:paraId="37FF55C0" w14:textId="77777777" w:rsidR="003C5B32" w:rsidRDefault="00F56DB7">
      <w:pPr>
        <w:wordWrap w:val="0"/>
        <w:spacing w:line="420" w:lineRule="atLeast"/>
        <w:ind w:firstLineChars="196" w:firstLine="470"/>
        <w:rPr>
          <w:sz w:val="24"/>
          <w:u w:val="single"/>
        </w:rPr>
      </w:pPr>
      <w:r>
        <w:rPr>
          <w:sz w:val="24"/>
        </w:rPr>
        <w:t xml:space="preserve">17.3.5 </w:t>
      </w:r>
      <w:r>
        <w:rPr>
          <w:sz w:val="24"/>
        </w:rPr>
        <w:t>农民工工资保证金的缴存时间：</w:t>
      </w:r>
      <w:r>
        <w:rPr>
          <w:sz w:val="24"/>
          <w:u w:val="single"/>
        </w:rPr>
        <w:t xml:space="preserve">                       </w:t>
      </w:r>
    </w:p>
    <w:p w14:paraId="59896C95" w14:textId="77777777" w:rsidR="003C5B32" w:rsidRDefault="00F56DB7">
      <w:pPr>
        <w:wordWrap w:val="0"/>
        <w:spacing w:line="420" w:lineRule="atLeast"/>
        <w:ind w:firstLineChars="196" w:firstLine="470"/>
        <w:rPr>
          <w:sz w:val="24"/>
        </w:rPr>
      </w:pPr>
      <w:r>
        <w:rPr>
          <w:sz w:val="24"/>
        </w:rPr>
        <w:t>农民工工资保证金的缴存金额：</w:t>
      </w:r>
      <w:r>
        <w:rPr>
          <w:sz w:val="24"/>
          <w:u w:val="single"/>
        </w:rPr>
        <w:t xml:space="preserve">                       </w:t>
      </w:r>
    </w:p>
    <w:p w14:paraId="08177510" w14:textId="77777777" w:rsidR="003C5B32" w:rsidRDefault="00F56DB7">
      <w:pPr>
        <w:wordWrap w:val="0"/>
        <w:spacing w:line="420" w:lineRule="atLeast"/>
        <w:ind w:firstLineChars="196" w:firstLine="470"/>
        <w:rPr>
          <w:sz w:val="24"/>
          <w:u w:val="single"/>
        </w:rPr>
      </w:pPr>
      <w:r>
        <w:rPr>
          <w:sz w:val="24"/>
        </w:rPr>
        <w:t>农民工工资保证金的扣留条件：</w:t>
      </w:r>
      <w:r>
        <w:rPr>
          <w:sz w:val="24"/>
          <w:u w:val="single"/>
        </w:rPr>
        <w:t xml:space="preserve">                       </w:t>
      </w:r>
    </w:p>
    <w:p w14:paraId="06F28DA1" w14:textId="77777777" w:rsidR="003C5B32" w:rsidRDefault="00F56DB7">
      <w:pPr>
        <w:widowControl/>
        <w:wordWrap w:val="0"/>
        <w:spacing w:line="420" w:lineRule="atLeast"/>
        <w:ind w:firstLineChars="200" w:firstLine="480"/>
        <w:rPr>
          <w:rFonts w:eastAsia="黑体"/>
          <w:b/>
          <w:sz w:val="24"/>
        </w:rPr>
      </w:pPr>
      <w:r>
        <w:rPr>
          <w:sz w:val="24"/>
        </w:rPr>
        <w:lastRenderedPageBreak/>
        <w:t>农民工工资保证金的返还时间：</w:t>
      </w:r>
      <w:r>
        <w:rPr>
          <w:sz w:val="24"/>
          <w:u w:val="single"/>
        </w:rPr>
        <w:t xml:space="preserve">                       </w:t>
      </w:r>
    </w:p>
    <w:p w14:paraId="2230106A" w14:textId="77777777" w:rsidR="003C5B32" w:rsidRDefault="00F56DB7">
      <w:pPr>
        <w:pStyle w:val="1"/>
        <w:wordWrap w:val="0"/>
        <w:spacing w:line="380" w:lineRule="atLeast"/>
        <w:rPr>
          <w:szCs w:val="24"/>
        </w:rPr>
      </w:pPr>
      <w:bookmarkStart w:id="1412" w:name="_Toc29939"/>
      <w:bookmarkStart w:id="1413" w:name="_Toc13982"/>
      <w:bookmarkStart w:id="1414" w:name="_Toc19186"/>
      <w:r>
        <w:rPr>
          <w:szCs w:val="24"/>
        </w:rPr>
        <w:t xml:space="preserve">21.1 </w:t>
      </w:r>
      <w:r>
        <w:rPr>
          <w:szCs w:val="24"/>
        </w:rPr>
        <w:t>不可抗力的确认</w:t>
      </w:r>
      <w:bookmarkEnd w:id="1411"/>
      <w:bookmarkEnd w:id="1412"/>
      <w:bookmarkEnd w:id="1413"/>
      <w:bookmarkEnd w:id="1414"/>
    </w:p>
    <w:p w14:paraId="28F26B74" w14:textId="77777777" w:rsidR="003C5B32" w:rsidRDefault="00F56DB7">
      <w:pPr>
        <w:wordWrap w:val="0"/>
        <w:spacing w:line="400" w:lineRule="atLeast"/>
        <w:ind w:firstLineChars="200" w:firstLine="480"/>
        <w:rPr>
          <w:sz w:val="24"/>
          <w:u w:val="single"/>
        </w:rPr>
      </w:pPr>
      <w:r>
        <w:rPr>
          <w:sz w:val="24"/>
        </w:rPr>
        <w:t xml:space="preserve">21.1.1 </w:t>
      </w:r>
      <w:r>
        <w:rPr>
          <w:sz w:val="24"/>
        </w:rPr>
        <w:t>（</w:t>
      </w:r>
      <w:r>
        <w:rPr>
          <w:sz w:val="24"/>
        </w:rPr>
        <w:t>6</w:t>
      </w:r>
      <w:r>
        <w:rPr>
          <w:sz w:val="24"/>
        </w:rPr>
        <w:t>）不可抗力的其他情形：</w:t>
      </w:r>
      <w:r>
        <w:rPr>
          <w:sz w:val="24"/>
          <w:u w:val="single"/>
        </w:rPr>
        <w:t xml:space="preserve">                            </w:t>
      </w:r>
    </w:p>
    <w:p w14:paraId="77111CC6" w14:textId="77777777" w:rsidR="003C5B32" w:rsidRDefault="00F56DB7">
      <w:pPr>
        <w:pStyle w:val="1"/>
        <w:wordWrap w:val="0"/>
        <w:spacing w:line="380" w:lineRule="atLeast"/>
        <w:rPr>
          <w:szCs w:val="24"/>
        </w:rPr>
      </w:pPr>
      <w:bookmarkStart w:id="1415" w:name="_Toc11054"/>
      <w:bookmarkStart w:id="1416" w:name="_Toc1677"/>
      <w:bookmarkStart w:id="1417" w:name="_Toc28435"/>
      <w:bookmarkStart w:id="1418" w:name="_Toc234833229"/>
      <w:r>
        <w:rPr>
          <w:szCs w:val="24"/>
        </w:rPr>
        <w:t xml:space="preserve">22.1 </w:t>
      </w:r>
      <w:r>
        <w:rPr>
          <w:szCs w:val="24"/>
        </w:rPr>
        <w:t>承包人违约</w:t>
      </w:r>
      <w:bookmarkEnd w:id="1415"/>
      <w:bookmarkEnd w:id="1416"/>
      <w:bookmarkEnd w:id="1417"/>
      <w:bookmarkEnd w:id="1418"/>
    </w:p>
    <w:p w14:paraId="6689DDC0" w14:textId="77777777" w:rsidR="003C5B32" w:rsidRDefault="00F56DB7">
      <w:pPr>
        <w:wordWrap w:val="0"/>
        <w:spacing w:line="400" w:lineRule="atLeast"/>
        <w:ind w:firstLineChars="200" w:firstLine="480"/>
        <w:rPr>
          <w:sz w:val="24"/>
          <w:u w:val="single"/>
        </w:rPr>
      </w:pPr>
      <w:r>
        <w:rPr>
          <w:sz w:val="24"/>
        </w:rPr>
        <w:t xml:space="preserve">22.1.2 </w:t>
      </w:r>
      <w:r>
        <w:rPr>
          <w:sz w:val="24"/>
        </w:rPr>
        <w:t>当承包人发生第</w:t>
      </w:r>
      <w:r>
        <w:rPr>
          <w:sz w:val="24"/>
        </w:rPr>
        <w:t>22.1.1</w:t>
      </w:r>
      <w:r>
        <w:rPr>
          <w:sz w:val="24"/>
        </w:rPr>
        <w:t>项约定的违约情况时，发包人有权向承包人课以违约金，具体约定如下：</w:t>
      </w:r>
      <w:r>
        <w:rPr>
          <w:sz w:val="24"/>
          <w:u w:val="single"/>
        </w:rPr>
        <w:t xml:space="preserve">                               </w:t>
      </w:r>
    </w:p>
    <w:p w14:paraId="520CF879" w14:textId="77777777" w:rsidR="003C5B32" w:rsidRDefault="00F56DB7">
      <w:pPr>
        <w:pStyle w:val="1"/>
        <w:wordWrap w:val="0"/>
        <w:spacing w:line="380" w:lineRule="atLeast"/>
        <w:rPr>
          <w:szCs w:val="24"/>
        </w:rPr>
      </w:pPr>
      <w:bookmarkStart w:id="1419" w:name="_Toc10655"/>
      <w:bookmarkStart w:id="1420" w:name="_Toc29318"/>
      <w:bookmarkStart w:id="1421" w:name="_Toc3651"/>
      <w:r>
        <w:rPr>
          <w:szCs w:val="24"/>
        </w:rPr>
        <w:t xml:space="preserve">22.2 </w:t>
      </w:r>
      <w:r>
        <w:rPr>
          <w:szCs w:val="24"/>
        </w:rPr>
        <w:t>发包人违约</w:t>
      </w:r>
      <w:bookmarkEnd w:id="1419"/>
      <w:bookmarkEnd w:id="1420"/>
      <w:bookmarkEnd w:id="1421"/>
    </w:p>
    <w:p w14:paraId="56A51F1C" w14:textId="77777777" w:rsidR="003C5B32" w:rsidRDefault="00F56DB7">
      <w:pPr>
        <w:wordWrap w:val="0"/>
        <w:spacing w:line="400" w:lineRule="atLeast"/>
        <w:ind w:firstLineChars="200" w:firstLine="480"/>
        <w:rPr>
          <w:sz w:val="24"/>
        </w:rPr>
      </w:pPr>
      <w:r>
        <w:rPr>
          <w:sz w:val="24"/>
        </w:rPr>
        <w:t>22.2.2</w:t>
      </w:r>
      <w:r>
        <w:rPr>
          <w:sz w:val="24"/>
        </w:rPr>
        <w:t>发包人无正当理由不按时返还履约保证金、质量保证金或农民工工资保证金的，发包人应向承包人支付的违约金如下：</w:t>
      </w:r>
      <w:r>
        <w:rPr>
          <w:sz w:val="24"/>
          <w:u w:val="single"/>
        </w:rPr>
        <w:t xml:space="preserve">                               </w:t>
      </w:r>
    </w:p>
    <w:p w14:paraId="17A75741" w14:textId="77777777" w:rsidR="003C5B32" w:rsidRDefault="00F56DB7">
      <w:pPr>
        <w:wordWrap w:val="0"/>
        <w:spacing w:line="400" w:lineRule="atLeast"/>
        <w:ind w:firstLineChars="200" w:firstLine="480"/>
        <w:rPr>
          <w:sz w:val="24"/>
        </w:rPr>
      </w:pPr>
      <w:r>
        <w:rPr>
          <w:sz w:val="24"/>
        </w:rPr>
        <w:t>………</w:t>
      </w:r>
    </w:p>
    <w:p w14:paraId="09CB298A" w14:textId="77777777" w:rsidR="003C5B32" w:rsidRDefault="00F56DB7">
      <w:pPr>
        <w:wordWrap w:val="0"/>
        <w:spacing w:line="380" w:lineRule="atLeast"/>
        <w:rPr>
          <w:rFonts w:eastAsia="黑体"/>
          <w:sz w:val="20"/>
          <w:szCs w:val="20"/>
        </w:rPr>
      </w:pPr>
      <w:r>
        <w:rPr>
          <w:rFonts w:eastAsia="黑体"/>
          <w:sz w:val="24"/>
        </w:rPr>
        <w:br w:type="page"/>
      </w:r>
    </w:p>
    <w:p w14:paraId="52054D34" w14:textId="77777777" w:rsidR="003C5B32" w:rsidRDefault="003C5B32">
      <w:pPr>
        <w:wordWrap w:val="0"/>
        <w:spacing w:line="440" w:lineRule="exact"/>
        <w:jc w:val="center"/>
        <w:rPr>
          <w:rFonts w:eastAsia="黑体"/>
          <w:sz w:val="29"/>
          <w:szCs w:val="29"/>
        </w:rPr>
      </w:pPr>
      <w:bookmarkStart w:id="1422" w:name="_Toc234833230"/>
    </w:p>
    <w:p w14:paraId="306F94F7" w14:textId="77777777" w:rsidR="003C5B32" w:rsidRDefault="003C5B32">
      <w:pPr>
        <w:wordWrap w:val="0"/>
        <w:spacing w:line="440" w:lineRule="exact"/>
        <w:jc w:val="center"/>
        <w:rPr>
          <w:rFonts w:eastAsia="黑体"/>
          <w:sz w:val="29"/>
          <w:szCs w:val="29"/>
        </w:rPr>
      </w:pPr>
    </w:p>
    <w:p w14:paraId="43B28FBD" w14:textId="77777777" w:rsidR="003C5B32" w:rsidRDefault="003C5B32">
      <w:pPr>
        <w:wordWrap w:val="0"/>
        <w:spacing w:line="440" w:lineRule="exact"/>
        <w:jc w:val="center"/>
        <w:rPr>
          <w:rFonts w:eastAsia="黑体"/>
          <w:sz w:val="29"/>
          <w:szCs w:val="29"/>
        </w:rPr>
      </w:pPr>
    </w:p>
    <w:p w14:paraId="34410E7E" w14:textId="77777777" w:rsidR="003C5B32" w:rsidRDefault="003C5B32">
      <w:pPr>
        <w:wordWrap w:val="0"/>
        <w:spacing w:line="440" w:lineRule="exact"/>
        <w:jc w:val="center"/>
        <w:rPr>
          <w:rFonts w:eastAsia="黑体"/>
          <w:sz w:val="29"/>
          <w:szCs w:val="29"/>
        </w:rPr>
      </w:pPr>
    </w:p>
    <w:p w14:paraId="3ED5C087" w14:textId="77777777" w:rsidR="003C5B32" w:rsidRDefault="003C5B32">
      <w:pPr>
        <w:wordWrap w:val="0"/>
        <w:spacing w:line="440" w:lineRule="exact"/>
        <w:jc w:val="center"/>
        <w:rPr>
          <w:rFonts w:eastAsia="黑体"/>
          <w:sz w:val="29"/>
          <w:szCs w:val="29"/>
        </w:rPr>
      </w:pPr>
    </w:p>
    <w:p w14:paraId="2947E332" w14:textId="77777777" w:rsidR="003C5B32" w:rsidRDefault="003C5B32">
      <w:pPr>
        <w:wordWrap w:val="0"/>
        <w:spacing w:line="440" w:lineRule="exact"/>
        <w:jc w:val="center"/>
        <w:rPr>
          <w:rFonts w:eastAsia="黑体"/>
          <w:sz w:val="29"/>
          <w:szCs w:val="29"/>
        </w:rPr>
      </w:pPr>
    </w:p>
    <w:p w14:paraId="45E3BB12" w14:textId="77777777" w:rsidR="003C5B32" w:rsidRDefault="003C5B32">
      <w:pPr>
        <w:wordWrap w:val="0"/>
        <w:spacing w:line="440" w:lineRule="exact"/>
        <w:jc w:val="center"/>
        <w:rPr>
          <w:rFonts w:eastAsia="黑体"/>
          <w:sz w:val="29"/>
          <w:szCs w:val="29"/>
        </w:rPr>
      </w:pPr>
    </w:p>
    <w:p w14:paraId="4C8C8D6F" w14:textId="77777777" w:rsidR="003C5B32" w:rsidRDefault="003C5B32">
      <w:pPr>
        <w:wordWrap w:val="0"/>
        <w:spacing w:line="440" w:lineRule="exact"/>
        <w:jc w:val="center"/>
        <w:rPr>
          <w:rFonts w:eastAsia="黑体"/>
          <w:sz w:val="29"/>
          <w:szCs w:val="29"/>
        </w:rPr>
      </w:pPr>
    </w:p>
    <w:p w14:paraId="471ACABE" w14:textId="77777777" w:rsidR="003C5B32" w:rsidRDefault="003C5B32">
      <w:pPr>
        <w:wordWrap w:val="0"/>
        <w:spacing w:line="440" w:lineRule="exact"/>
        <w:jc w:val="center"/>
        <w:rPr>
          <w:rFonts w:eastAsia="黑体"/>
          <w:sz w:val="29"/>
          <w:szCs w:val="29"/>
        </w:rPr>
      </w:pPr>
    </w:p>
    <w:p w14:paraId="69E0B8AE" w14:textId="77777777" w:rsidR="003C5B32" w:rsidRDefault="003C5B32">
      <w:pPr>
        <w:wordWrap w:val="0"/>
        <w:spacing w:line="440" w:lineRule="exact"/>
        <w:jc w:val="center"/>
        <w:rPr>
          <w:rFonts w:eastAsia="黑体"/>
          <w:sz w:val="29"/>
          <w:szCs w:val="29"/>
        </w:rPr>
      </w:pPr>
    </w:p>
    <w:p w14:paraId="6D19ED5C" w14:textId="77777777" w:rsidR="003C5B32" w:rsidRDefault="003C5B32">
      <w:pPr>
        <w:wordWrap w:val="0"/>
        <w:spacing w:line="440" w:lineRule="exact"/>
        <w:jc w:val="center"/>
        <w:rPr>
          <w:rFonts w:eastAsia="黑体"/>
          <w:sz w:val="29"/>
          <w:szCs w:val="29"/>
        </w:rPr>
      </w:pPr>
    </w:p>
    <w:p w14:paraId="16B3CFD2" w14:textId="77777777" w:rsidR="003C5B32" w:rsidRDefault="00F56DB7">
      <w:pPr>
        <w:pStyle w:val="1"/>
        <w:wordWrap w:val="0"/>
        <w:spacing w:line="380" w:lineRule="atLeast"/>
        <w:jc w:val="center"/>
        <w:rPr>
          <w:sz w:val="42"/>
          <w:szCs w:val="42"/>
        </w:rPr>
      </w:pPr>
      <w:bookmarkStart w:id="1423" w:name="_Toc26085"/>
      <w:bookmarkStart w:id="1424" w:name="_Toc12441"/>
      <w:r>
        <w:rPr>
          <w:sz w:val="42"/>
          <w:szCs w:val="42"/>
        </w:rPr>
        <w:t>第三节</w:t>
      </w:r>
      <w:r>
        <w:rPr>
          <w:sz w:val="42"/>
          <w:szCs w:val="42"/>
        </w:rPr>
        <w:t xml:space="preserve">  </w:t>
      </w:r>
      <w:r>
        <w:rPr>
          <w:sz w:val="42"/>
          <w:szCs w:val="42"/>
        </w:rPr>
        <w:t>合同附件格式</w:t>
      </w:r>
      <w:bookmarkEnd w:id="1422"/>
      <w:bookmarkEnd w:id="1423"/>
      <w:bookmarkEnd w:id="1424"/>
    </w:p>
    <w:p w14:paraId="0B386643" w14:textId="77777777" w:rsidR="003C5B32" w:rsidRDefault="00F56DB7">
      <w:pPr>
        <w:wordWrap w:val="0"/>
        <w:spacing w:line="440" w:lineRule="exact"/>
        <w:rPr>
          <w:rFonts w:eastAsia="黑体"/>
          <w:sz w:val="20"/>
          <w:szCs w:val="20"/>
        </w:rPr>
      </w:pPr>
      <w:r>
        <w:rPr>
          <w:rFonts w:eastAsia="黑体"/>
          <w:sz w:val="20"/>
          <w:szCs w:val="20"/>
        </w:rPr>
        <w:t xml:space="preserve"> </w:t>
      </w:r>
    </w:p>
    <w:p w14:paraId="0DB7C9F2" w14:textId="77777777" w:rsidR="003C5B32" w:rsidRDefault="00F56DB7">
      <w:pPr>
        <w:pStyle w:val="1"/>
        <w:wordWrap w:val="0"/>
        <w:spacing w:before="0" w:after="0" w:line="380" w:lineRule="atLeast"/>
        <w:rPr>
          <w:szCs w:val="24"/>
        </w:rPr>
      </w:pPr>
      <w:r>
        <w:rPr>
          <w:sz w:val="20"/>
          <w:szCs w:val="20"/>
        </w:rPr>
        <w:br w:type="page"/>
      </w:r>
      <w:bookmarkStart w:id="1425" w:name="_Toc8711"/>
      <w:bookmarkStart w:id="1426" w:name="_Toc17942"/>
      <w:bookmarkStart w:id="1427" w:name="_Toc234833231"/>
      <w:bookmarkStart w:id="1428" w:name="_Toc24256"/>
      <w:r>
        <w:rPr>
          <w:szCs w:val="24"/>
        </w:rPr>
        <w:lastRenderedPageBreak/>
        <w:t>附件一</w:t>
      </w:r>
      <w:r>
        <w:rPr>
          <w:szCs w:val="24"/>
        </w:rPr>
        <w:t xml:space="preserve"> </w:t>
      </w:r>
      <w:r>
        <w:rPr>
          <w:szCs w:val="24"/>
        </w:rPr>
        <w:t>合同协议书</w:t>
      </w:r>
      <w:bookmarkEnd w:id="1425"/>
      <w:bookmarkEnd w:id="1426"/>
      <w:bookmarkEnd w:id="1427"/>
      <w:bookmarkEnd w:id="1428"/>
    </w:p>
    <w:p w14:paraId="5ECB05D4" w14:textId="77777777" w:rsidR="003C5B32" w:rsidRDefault="00F56DB7">
      <w:pPr>
        <w:wordWrap w:val="0"/>
        <w:spacing w:line="440" w:lineRule="exact"/>
        <w:jc w:val="center"/>
        <w:rPr>
          <w:rFonts w:eastAsia="黑体"/>
          <w:sz w:val="28"/>
          <w:szCs w:val="28"/>
        </w:rPr>
      </w:pPr>
      <w:r>
        <w:rPr>
          <w:rFonts w:eastAsia="黑体"/>
          <w:sz w:val="28"/>
          <w:szCs w:val="28"/>
        </w:rPr>
        <w:t>合</w:t>
      </w:r>
      <w:r>
        <w:rPr>
          <w:rFonts w:eastAsia="黑体"/>
          <w:sz w:val="28"/>
          <w:szCs w:val="28"/>
        </w:rPr>
        <w:t xml:space="preserve"> </w:t>
      </w:r>
      <w:r>
        <w:rPr>
          <w:rFonts w:eastAsia="黑体"/>
          <w:sz w:val="28"/>
          <w:szCs w:val="28"/>
        </w:rPr>
        <w:t>同</w:t>
      </w:r>
      <w:r>
        <w:rPr>
          <w:rFonts w:eastAsia="黑体"/>
          <w:sz w:val="28"/>
          <w:szCs w:val="28"/>
        </w:rPr>
        <w:t xml:space="preserve"> </w:t>
      </w:r>
      <w:r>
        <w:rPr>
          <w:rFonts w:eastAsia="黑体"/>
          <w:sz w:val="28"/>
          <w:szCs w:val="28"/>
        </w:rPr>
        <w:t>协</w:t>
      </w:r>
      <w:r>
        <w:rPr>
          <w:rFonts w:eastAsia="黑体"/>
          <w:sz w:val="28"/>
          <w:szCs w:val="28"/>
        </w:rPr>
        <w:t xml:space="preserve"> </w:t>
      </w:r>
      <w:r>
        <w:rPr>
          <w:rFonts w:eastAsia="黑体"/>
          <w:sz w:val="28"/>
          <w:szCs w:val="28"/>
        </w:rPr>
        <w:t>议</w:t>
      </w:r>
      <w:r>
        <w:rPr>
          <w:rFonts w:eastAsia="黑体"/>
          <w:sz w:val="28"/>
          <w:szCs w:val="28"/>
        </w:rPr>
        <w:t xml:space="preserve"> </w:t>
      </w:r>
      <w:r>
        <w:rPr>
          <w:rFonts w:eastAsia="黑体"/>
          <w:sz w:val="28"/>
          <w:szCs w:val="28"/>
        </w:rPr>
        <w:t>书</w:t>
      </w:r>
    </w:p>
    <w:p w14:paraId="2DAB89B5" w14:textId="77777777" w:rsidR="003C5B32" w:rsidRDefault="003C5B32">
      <w:pPr>
        <w:wordWrap w:val="0"/>
        <w:spacing w:line="440" w:lineRule="exact"/>
        <w:ind w:firstLineChars="200" w:firstLine="480"/>
        <w:rPr>
          <w:sz w:val="24"/>
          <w:u w:val="single"/>
        </w:rPr>
      </w:pPr>
    </w:p>
    <w:p w14:paraId="28CEA99D" w14:textId="77777777" w:rsidR="003C5B32" w:rsidRDefault="00F56DB7">
      <w:pPr>
        <w:wordWrap w:val="0"/>
        <w:spacing w:line="440" w:lineRule="exact"/>
        <w:ind w:firstLineChars="200" w:firstLine="480"/>
        <w:rPr>
          <w:sz w:val="24"/>
        </w:rPr>
      </w:pPr>
      <w:r>
        <w:rPr>
          <w:sz w:val="24"/>
          <w:u w:val="single"/>
        </w:rPr>
        <w:t xml:space="preserve">          </w:t>
      </w:r>
      <w:r>
        <w:rPr>
          <w:sz w:val="24"/>
        </w:rPr>
        <w:t>（发包人名称，以下简称</w:t>
      </w:r>
      <w:r>
        <w:rPr>
          <w:rFonts w:ascii="宋体" w:hAnsi="宋体" w:cs="宋体" w:hint="eastAsia"/>
          <w:sz w:val="24"/>
        </w:rPr>
        <w:t>“</w:t>
      </w:r>
      <w:r>
        <w:rPr>
          <w:sz w:val="24"/>
        </w:rPr>
        <w:t>发包人</w:t>
      </w:r>
      <w:r>
        <w:rPr>
          <w:rFonts w:ascii="宋体" w:hAnsi="宋体" w:cs="宋体" w:hint="eastAsia"/>
          <w:sz w:val="24"/>
        </w:rPr>
        <w:t>”</w:t>
      </w:r>
      <w:r>
        <w:rPr>
          <w:sz w:val="24"/>
        </w:rPr>
        <w:t>）为实施</w:t>
      </w:r>
      <w:r>
        <w:rPr>
          <w:sz w:val="24"/>
          <w:u w:val="single"/>
        </w:rPr>
        <w:t xml:space="preserve">                  </w:t>
      </w:r>
      <w:r>
        <w:rPr>
          <w:sz w:val="24"/>
        </w:rPr>
        <w:t>（项目名称），已接受</w:t>
      </w:r>
      <w:r>
        <w:rPr>
          <w:sz w:val="24"/>
          <w:u w:val="single"/>
        </w:rPr>
        <w:t xml:space="preserve">        </w:t>
      </w:r>
      <w:r>
        <w:rPr>
          <w:sz w:val="24"/>
        </w:rPr>
        <w:t>（承包人名称，以下简称</w:t>
      </w:r>
      <w:r>
        <w:rPr>
          <w:rFonts w:ascii="宋体" w:hAnsi="宋体" w:cs="宋体" w:hint="eastAsia"/>
          <w:sz w:val="24"/>
        </w:rPr>
        <w:t>“</w:t>
      </w:r>
      <w:r>
        <w:rPr>
          <w:sz w:val="24"/>
        </w:rPr>
        <w:t>承包人</w:t>
      </w:r>
      <w:r>
        <w:rPr>
          <w:rFonts w:ascii="宋体" w:hAnsi="宋体" w:cs="宋体" w:hint="eastAsia"/>
          <w:sz w:val="24"/>
        </w:rPr>
        <w:t>”</w:t>
      </w:r>
      <w:r>
        <w:rPr>
          <w:sz w:val="24"/>
        </w:rPr>
        <w:t>）对该项目</w:t>
      </w:r>
      <w:r>
        <w:rPr>
          <w:sz w:val="24"/>
          <w:u w:val="single"/>
        </w:rPr>
        <w:t xml:space="preserve">        </w:t>
      </w:r>
      <w:r>
        <w:rPr>
          <w:sz w:val="24"/>
        </w:rPr>
        <w:t>标段施工的投标。发包人和承包人共同达成如下协议。</w:t>
      </w:r>
    </w:p>
    <w:p w14:paraId="1B4DC31B" w14:textId="77777777" w:rsidR="003C5B32" w:rsidRDefault="00F56DB7">
      <w:pPr>
        <w:wordWrap w:val="0"/>
        <w:spacing w:line="440" w:lineRule="exact"/>
        <w:ind w:firstLineChars="257" w:firstLine="617"/>
        <w:rPr>
          <w:sz w:val="24"/>
        </w:rPr>
      </w:pPr>
      <w:r>
        <w:rPr>
          <w:sz w:val="24"/>
        </w:rPr>
        <w:t xml:space="preserve">1. </w:t>
      </w:r>
      <w:r>
        <w:rPr>
          <w:sz w:val="24"/>
        </w:rPr>
        <w:t>第</w:t>
      </w:r>
      <w:r>
        <w:rPr>
          <w:sz w:val="24"/>
          <w:u w:val="single"/>
        </w:rPr>
        <w:t xml:space="preserve">   </w:t>
      </w:r>
      <w:r>
        <w:rPr>
          <w:sz w:val="24"/>
        </w:rPr>
        <w:t>标段由</w:t>
      </w:r>
      <w:r>
        <w:rPr>
          <w:sz w:val="24"/>
        </w:rPr>
        <w:t>K</w:t>
      </w:r>
      <w:r>
        <w:rPr>
          <w:sz w:val="24"/>
          <w:u w:val="single"/>
        </w:rPr>
        <w:t xml:space="preserve">   </w:t>
      </w:r>
      <w:r>
        <w:rPr>
          <w:sz w:val="24"/>
        </w:rPr>
        <w:t>＋</w:t>
      </w:r>
      <w:r>
        <w:rPr>
          <w:sz w:val="24"/>
          <w:u w:val="single"/>
        </w:rPr>
        <w:t xml:space="preserve">   </w:t>
      </w:r>
      <w:r>
        <w:rPr>
          <w:sz w:val="24"/>
        </w:rPr>
        <w:t>至</w:t>
      </w:r>
      <w:r>
        <w:rPr>
          <w:sz w:val="24"/>
        </w:rPr>
        <w:t>K</w:t>
      </w:r>
      <w:r>
        <w:rPr>
          <w:sz w:val="24"/>
          <w:u w:val="single"/>
        </w:rPr>
        <w:t xml:space="preserve">   </w:t>
      </w:r>
      <w:r>
        <w:rPr>
          <w:sz w:val="24"/>
        </w:rPr>
        <w:t>＋</w:t>
      </w:r>
      <w:r>
        <w:rPr>
          <w:sz w:val="24"/>
          <w:u w:val="single"/>
        </w:rPr>
        <w:t xml:space="preserve">   </w:t>
      </w:r>
      <w:r>
        <w:rPr>
          <w:sz w:val="24"/>
        </w:rPr>
        <w:t>，长约</w:t>
      </w:r>
      <w:r>
        <w:rPr>
          <w:sz w:val="24"/>
          <w:u w:val="single"/>
        </w:rPr>
        <w:t xml:space="preserve">   </w:t>
      </w:r>
      <w:r>
        <w:rPr>
          <w:sz w:val="24"/>
        </w:rPr>
        <w:t>km</w:t>
      </w:r>
      <w:r>
        <w:rPr>
          <w:sz w:val="24"/>
        </w:rPr>
        <w:t>，公路等级为</w:t>
      </w:r>
      <w:r>
        <w:rPr>
          <w:sz w:val="24"/>
          <w:u w:val="single"/>
        </w:rPr>
        <w:t xml:space="preserve">    </w:t>
      </w:r>
      <w:r>
        <w:rPr>
          <w:sz w:val="24"/>
        </w:rPr>
        <w:t>，设计速度为</w:t>
      </w:r>
      <w:r>
        <w:rPr>
          <w:sz w:val="24"/>
          <w:u w:val="single"/>
        </w:rPr>
        <w:t xml:space="preserve">       </w:t>
      </w:r>
      <w:r>
        <w:rPr>
          <w:sz w:val="24"/>
        </w:rPr>
        <w:t>，</w:t>
      </w:r>
      <w:r>
        <w:rPr>
          <w:sz w:val="24"/>
          <w:u w:val="single"/>
        </w:rPr>
        <w:t xml:space="preserve">     </w:t>
      </w:r>
      <w:r>
        <w:rPr>
          <w:sz w:val="24"/>
        </w:rPr>
        <w:t>路面，有</w:t>
      </w:r>
      <w:r>
        <w:rPr>
          <w:sz w:val="24"/>
          <w:u w:val="single"/>
        </w:rPr>
        <w:t xml:space="preserve">   </w:t>
      </w:r>
      <w:r>
        <w:rPr>
          <w:sz w:val="24"/>
        </w:rPr>
        <w:t>立交</w:t>
      </w:r>
      <w:r>
        <w:rPr>
          <w:sz w:val="24"/>
          <w:u w:val="single"/>
        </w:rPr>
        <w:t xml:space="preserve">   </w:t>
      </w:r>
      <w:r>
        <w:rPr>
          <w:sz w:val="24"/>
        </w:rPr>
        <w:t>处；特大桥</w:t>
      </w:r>
      <w:r>
        <w:rPr>
          <w:sz w:val="24"/>
          <w:u w:val="single"/>
        </w:rPr>
        <w:t xml:space="preserve">    </w:t>
      </w:r>
      <w:r>
        <w:rPr>
          <w:sz w:val="24"/>
        </w:rPr>
        <w:t>座，计长</w:t>
      </w:r>
      <w:r>
        <w:rPr>
          <w:sz w:val="24"/>
          <w:u w:val="single"/>
        </w:rPr>
        <w:t xml:space="preserve">   </w:t>
      </w:r>
      <w:r>
        <w:rPr>
          <w:sz w:val="24"/>
        </w:rPr>
        <w:t>m</w:t>
      </w:r>
      <w:r>
        <w:rPr>
          <w:sz w:val="24"/>
        </w:rPr>
        <w:t>；大中桥</w:t>
      </w:r>
      <w:r>
        <w:rPr>
          <w:sz w:val="24"/>
          <w:u w:val="single"/>
        </w:rPr>
        <w:t xml:space="preserve">   </w:t>
      </w:r>
      <w:r>
        <w:rPr>
          <w:sz w:val="24"/>
        </w:rPr>
        <w:t>座，计长</w:t>
      </w:r>
      <w:r>
        <w:rPr>
          <w:sz w:val="24"/>
          <w:u w:val="single"/>
        </w:rPr>
        <w:t xml:space="preserve">   </w:t>
      </w:r>
      <w:r>
        <w:rPr>
          <w:sz w:val="24"/>
        </w:rPr>
        <w:t>m</w:t>
      </w:r>
      <w:r>
        <w:rPr>
          <w:sz w:val="24"/>
        </w:rPr>
        <w:t>；隧道</w:t>
      </w:r>
      <w:r>
        <w:rPr>
          <w:sz w:val="24"/>
          <w:u w:val="single"/>
        </w:rPr>
        <w:t xml:space="preserve">   </w:t>
      </w:r>
      <w:r>
        <w:rPr>
          <w:sz w:val="24"/>
        </w:rPr>
        <w:t>座，计长</w:t>
      </w:r>
      <w:r>
        <w:rPr>
          <w:sz w:val="24"/>
          <w:u w:val="single"/>
        </w:rPr>
        <w:t xml:space="preserve">   </w:t>
      </w:r>
      <w:r>
        <w:rPr>
          <w:sz w:val="24"/>
        </w:rPr>
        <w:t>m</w:t>
      </w:r>
      <w:r>
        <w:rPr>
          <w:sz w:val="24"/>
        </w:rPr>
        <w:t>以及其他构造物工程等。</w:t>
      </w:r>
    </w:p>
    <w:p w14:paraId="114298D6" w14:textId="77777777" w:rsidR="003C5B32" w:rsidRDefault="00F56DB7">
      <w:pPr>
        <w:wordWrap w:val="0"/>
        <w:spacing w:line="440" w:lineRule="exact"/>
        <w:ind w:rightChars="16" w:right="34" w:firstLineChars="257" w:firstLine="617"/>
        <w:rPr>
          <w:sz w:val="24"/>
        </w:rPr>
      </w:pPr>
      <w:r>
        <w:rPr>
          <w:sz w:val="24"/>
        </w:rPr>
        <w:t xml:space="preserve">2. </w:t>
      </w:r>
      <w:r>
        <w:rPr>
          <w:sz w:val="24"/>
        </w:rPr>
        <w:t>下列文件应视为构成合同文件的组成部分：</w:t>
      </w:r>
    </w:p>
    <w:p w14:paraId="42EDFBCB" w14:textId="77777777" w:rsidR="003C5B32" w:rsidRDefault="00F56DB7">
      <w:pPr>
        <w:wordWrap w:val="0"/>
        <w:spacing w:line="440" w:lineRule="exact"/>
        <w:ind w:rightChars="16" w:right="34" w:firstLineChars="257" w:firstLine="617"/>
        <w:rPr>
          <w:sz w:val="24"/>
        </w:rPr>
      </w:pPr>
      <w:r>
        <w:rPr>
          <w:sz w:val="24"/>
        </w:rPr>
        <w:t>（</w:t>
      </w:r>
      <w:r>
        <w:rPr>
          <w:sz w:val="24"/>
        </w:rPr>
        <w:t>1</w:t>
      </w:r>
      <w:r>
        <w:rPr>
          <w:sz w:val="24"/>
        </w:rPr>
        <w:t>）本协议书及各种合同附件（含评标期间和合同谈判过程中的澄清文件和补充资料）；</w:t>
      </w:r>
    </w:p>
    <w:p w14:paraId="3EE18179" w14:textId="77777777" w:rsidR="003C5B32" w:rsidRDefault="00F56DB7">
      <w:pPr>
        <w:wordWrap w:val="0"/>
        <w:spacing w:line="440" w:lineRule="exact"/>
        <w:ind w:rightChars="16" w:right="34" w:firstLineChars="257" w:firstLine="617"/>
        <w:rPr>
          <w:sz w:val="24"/>
        </w:rPr>
      </w:pPr>
      <w:r>
        <w:rPr>
          <w:sz w:val="24"/>
        </w:rPr>
        <w:t>（</w:t>
      </w:r>
      <w:r>
        <w:rPr>
          <w:sz w:val="24"/>
        </w:rPr>
        <w:t>2</w:t>
      </w:r>
      <w:r>
        <w:rPr>
          <w:sz w:val="24"/>
        </w:rPr>
        <w:t>）中标通知书；</w:t>
      </w:r>
    </w:p>
    <w:p w14:paraId="6C30D9EB" w14:textId="77777777" w:rsidR="003C5B32" w:rsidRDefault="00F56DB7">
      <w:pPr>
        <w:wordWrap w:val="0"/>
        <w:spacing w:line="440" w:lineRule="exact"/>
        <w:ind w:rightChars="16" w:right="34" w:firstLineChars="257" w:firstLine="617"/>
        <w:rPr>
          <w:sz w:val="24"/>
        </w:rPr>
      </w:pPr>
      <w:r>
        <w:rPr>
          <w:sz w:val="24"/>
        </w:rPr>
        <w:t>（</w:t>
      </w:r>
      <w:r>
        <w:rPr>
          <w:sz w:val="24"/>
        </w:rPr>
        <w:t>3</w:t>
      </w:r>
      <w:r>
        <w:rPr>
          <w:sz w:val="24"/>
        </w:rPr>
        <w:t>）投标函及投标函附录；</w:t>
      </w:r>
    </w:p>
    <w:p w14:paraId="2924F9D8" w14:textId="77777777" w:rsidR="003C5B32" w:rsidRDefault="00F56DB7">
      <w:pPr>
        <w:wordWrap w:val="0"/>
        <w:spacing w:line="440" w:lineRule="exact"/>
        <w:ind w:rightChars="16" w:right="34" w:firstLineChars="257" w:firstLine="617"/>
        <w:rPr>
          <w:sz w:val="24"/>
        </w:rPr>
      </w:pPr>
      <w:r>
        <w:rPr>
          <w:sz w:val="24"/>
        </w:rPr>
        <w:t>（</w:t>
      </w:r>
      <w:r>
        <w:rPr>
          <w:sz w:val="24"/>
        </w:rPr>
        <w:t>4</w:t>
      </w:r>
      <w:r>
        <w:rPr>
          <w:sz w:val="24"/>
        </w:rPr>
        <w:t>）项目专用合同条款；</w:t>
      </w:r>
    </w:p>
    <w:p w14:paraId="0A91957C" w14:textId="77777777" w:rsidR="003C5B32" w:rsidRDefault="00F56DB7">
      <w:pPr>
        <w:wordWrap w:val="0"/>
        <w:spacing w:line="440" w:lineRule="exact"/>
        <w:ind w:rightChars="16" w:right="34" w:firstLineChars="257" w:firstLine="617"/>
        <w:rPr>
          <w:sz w:val="24"/>
        </w:rPr>
      </w:pPr>
      <w:r>
        <w:rPr>
          <w:sz w:val="24"/>
        </w:rPr>
        <w:t>（</w:t>
      </w:r>
      <w:r>
        <w:rPr>
          <w:sz w:val="24"/>
        </w:rPr>
        <w:t>5</w:t>
      </w:r>
      <w:r>
        <w:rPr>
          <w:sz w:val="24"/>
        </w:rPr>
        <w:t>）公路工程专用合同条款；</w:t>
      </w:r>
    </w:p>
    <w:p w14:paraId="0E206A80" w14:textId="77777777" w:rsidR="003C5B32" w:rsidRDefault="00F56DB7">
      <w:pPr>
        <w:wordWrap w:val="0"/>
        <w:spacing w:line="440" w:lineRule="exact"/>
        <w:ind w:rightChars="16" w:right="34" w:firstLineChars="257" w:firstLine="617"/>
        <w:rPr>
          <w:sz w:val="24"/>
        </w:rPr>
      </w:pPr>
      <w:r>
        <w:rPr>
          <w:sz w:val="24"/>
        </w:rPr>
        <w:t>（</w:t>
      </w:r>
      <w:r>
        <w:rPr>
          <w:sz w:val="24"/>
        </w:rPr>
        <w:t>6</w:t>
      </w:r>
      <w:r>
        <w:rPr>
          <w:sz w:val="24"/>
        </w:rPr>
        <w:t>）通用合同条款；</w:t>
      </w:r>
    </w:p>
    <w:p w14:paraId="0CA269AC" w14:textId="77777777" w:rsidR="003C5B32" w:rsidRDefault="00F56DB7">
      <w:pPr>
        <w:wordWrap w:val="0"/>
        <w:spacing w:line="440" w:lineRule="exact"/>
        <w:ind w:rightChars="16" w:right="34" w:firstLineChars="257" w:firstLine="617"/>
        <w:rPr>
          <w:sz w:val="24"/>
        </w:rPr>
      </w:pPr>
      <w:r>
        <w:rPr>
          <w:sz w:val="24"/>
        </w:rPr>
        <w:t>（</w:t>
      </w:r>
      <w:r>
        <w:rPr>
          <w:sz w:val="24"/>
        </w:rPr>
        <w:t>7</w:t>
      </w:r>
      <w:r>
        <w:rPr>
          <w:sz w:val="24"/>
        </w:rPr>
        <w:t>）工程量清单计量规则；</w:t>
      </w:r>
    </w:p>
    <w:p w14:paraId="4DBCB5AA" w14:textId="77777777" w:rsidR="003C5B32" w:rsidRDefault="00F56DB7">
      <w:pPr>
        <w:wordWrap w:val="0"/>
        <w:spacing w:line="440" w:lineRule="exact"/>
        <w:ind w:rightChars="16" w:right="34" w:firstLineChars="257" w:firstLine="617"/>
        <w:rPr>
          <w:sz w:val="24"/>
        </w:rPr>
      </w:pPr>
      <w:r>
        <w:rPr>
          <w:sz w:val="24"/>
        </w:rPr>
        <w:t>（</w:t>
      </w:r>
      <w:r>
        <w:rPr>
          <w:sz w:val="24"/>
        </w:rPr>
        <w:t>8</w:t>
      </w:r>
      <w:r>
        <w:rPr>
          <w:sz w:val="24"/>
        </w:rPr>
        <w:t>）技术规范；</w:t>
      </w:r>
    </w:p>
    <w:p w14:paraId="5B920DDA" w14:textId="77777777" w:rsidR="003C5B32" w:rsidRDefault="00F56DB7">
      <w:pPr>
        <w:wordWrap w:val="0"/>
        <w:spacing w:line="440" w:lineRule="exact"/>
        <w:ind w:rightChars="16" w:right="34" w:firstLineChars="257" w:firstLine="617"/>
        <w:rPr>
          <w:sz w:val="24"/>
        </w:rPr>
      </w:pPr>
      <w:r>
        <w:rPr>
          <w:sz w:val="24"/>
        </w:rPr>
        <w:t>（</w:t>
      </w:r>
      <w:r>
        <w:rPr>
          <w:sz w:val="24"/>
        </w:rPr>
        <w:t>9</w:t>
      </w:r>
      <w:r>
        <w:rPr>
          <w:sz w:val="24"/>
        </w:rPr>
        <w:t>）图纸；</w:t>
      </w:r>
    </w:p>
    <w:p w14:paraId="0D2A4EE6" w14:textId="77777777" w:rsidR="003C5B32" w:rsidRDefault="00F56DB7">
      <w:pPr>
        <w:wordWrap w:val="0"/>
        <w:spacing w:line="440" w:lineRule="exact"/>
        <w:ind w:rightChars="16" w:right="34" w:firstLineChars="257" w:firstLine="617"/>
        <w:rPr>
          <w:sz w:val="24"/>
        </w:rPr>
      </w:pPr>
      <w:r>
        <w:rPr>
          <w:sz w:val="24"/>
        </w:rPr>
        <w:t>（</w:t>
      </w:r>
      <w:r>
        <w:rPr>
          <w:sz w:val="24"/>
        </w:rPr>
        <w:t>10</w:t>
      </w:r>
      <w:r>
        <w:rPr>
          <w:sz w:val="24"/>
        </w:rPr>
        <w:t>）已标价工程量清单；</w:t>
      </w:r>
    </w:p>
    <w:p w14:paraId="2B2173D8" w14:textId="77777777" w:rsidR="003C5B32" w:rsidRDefault="00F56DB7">
      <w:pPr>
        <w:wordWrap w:val="0"/>
        <w:spacing w:line="440" w:lineRule="exact"/>
        <w:ind w:rightChars="16" w:right="34" w:firstLineChars="257" w:firstLine="617"/>
        <w:rPr>
          <w:sz w:val="24"/>
        </w:rPr>
      </w:pPr>
      <w:r>
        <w:rPr>
          <w:sz w:val="24"/>
        </w:rPr>
        <w:t>（</w:t>
      </w:r>
      <w:r>
        <w:rPr>
          <w:sz w:val="24"/>
        </w:rPr>
        <w:t>11</w:t>
      </w:r>
      <w:r>
        <w:rPr>
          <w:sz w:val="24"/>
        </w:rPr>
        <w:t>）承包人有关人员、设备投入的承诺及投标文件中的施工组织设计；</w:t>
      </w:r>
    </w:p>
    <w:p w14:paraId="3D65F857" w14:textId="77777777" w:rsidR="003C5B32" w:rsidRDefault="00F56DB7">
      <w:pPr>
        <w:wordWrap w:val="0"/>
        <w:spacing w:line="440" w:lineRule="exact"/>
        <w:ind w:rightChars="16" w:right="34" w:firstLineChars="257" w:firstLine="617"/>
        <w:rPr>
          <w:sz w:val="24"/>
        </w:rPr>
      </w:pPr>
      <w:r>
        <w:rPr>
          <w:sz w:val="24"/>
        </w:rPr>
        <w:t>（</w:t>
      </w:r>
      <w:r>
        <w:rPr>
          <w:sz w:val="24"/>
        </w:rPr>
        <w:t>12</w:t>
      </w:r>
      <w:r>
        <w:rPr>
          <w:sz w:val="24"/>
        </w:rPr>
        <w:t>）其他合同文件。</w:t>
      </w:r>
    </w:p>
    <w:p w14:paraId="0BF4F767" w14:textId="77777777" w:rsidR="003C5B32" w:rsidRDefault="00F56DB7">
      <w:pPr>
        <w:wordWrap w:val="0"/>
        <w:spacing w:line="440" w:lineRule="exact"/>
        <w:ind w:rightChars="16" w:right="34" w:firstLineChars="257" w:firstLine="617"/>
        <w:rPr>
          <w:sz w:val="24"/>
        </w:rPr>
      </w:pPr>
      <w:r>
        <w:rPr>
          <w:sz w:val="24"/>
        </w:rPr>
        <w:t>上述合同文件互相补充和解释。如果合同文件之间存在矛盾或不一致之处，以上述文件的排列顺序在先者为准。</w:t>
      </w:r>
    </w:p>
    <w:p w14:paraId="4FC3DD12" w14:textId="77777777" w:rsidR="003C5B32" w:rsidRDefault="00F56DB7">
      <w:pPr>
        <w:wordWrap w:val="0"/>
        <w:spacing w:line="440" w:lineRule="exact"/>
        <w:ind w:rightChars="16" w:right="34" w:firstLineChars="257" w:firstLine="617"/>
        <w:rPr>
          <w:sz w:val="24"/>
        </w:rPr>
      </w:pPr>
      <w:r>
        <w:rPr>
          <w:sz w:val="24"/>
        </w:rPr>
        <w:t xml:space="preserve">3. </w:t>
      </w:r>
      <w:r>
        <w:rPr>
          <w:sz w:val="24"/>
        </w:rPr>
        <w:t>根据工程量清单所列的预计数量和单价或总额价计算的签约合同价：人民币（大写）</w:t>
      </w:r>
      <w:r>
        <w:rPr>
          <w:sz w:val="24"/>
        </w:rPr>
        <w:t>________</w:t>
      </w:r>
      <w:r>
        <w:rPr>
          <w:sz w:val="24"/>
        </w:rPr>
        <w:t>元（</w:t>
      </w:r>
      <w:r>
        <w:rPr>
          <w:sz w:val="24"/>
        </w:rPr>
        <w:t>¥________</w:t>
      </w:r>
      <w:r>
        <w:rPr>
          <w:sz w:val="24"/>
        </w:rPr>
        <w:t>）。</w:t>
      </w:r>
    </w:p>
    <w:p w14:paraId="2804CD4A" w14:textId="77777777" w:rsidR="003C5B32" w:rsidRDefault="00F56DB7">
      <w:pPr>
        <w:wordWrap w:val="0"/>
        <w:spacing w:line="440" w:lineRule="exact"/>
        <w:ind w:rightChars="16" w:right="34" w:firstLineChars="257" w:firstLine="617"/>
        <w:rPr>
          <w:sz w:val="24"/>
          <w:u w:val="single"/>
        </w:rPr>
      </w:pPr>
      <w:r>
        <w:rPr>
          <w:sz w:val="24"/>
        </w:rPr>
        <w:t xml:space="preserve">4. </w:t>
      </w:r>
      <w:r>
        <w:rPr>
          <w:sz w:val="24"/>
        </w:rPr>
        <w:t>承包人项目经理：</w:t>
      </w:r>
      <w:r>
        <w:rPr>
          <w:sz w:val="24"/>
          <w:u w:val="single"/>
        </w:rPr>
        <w:t xml:space="preserve">            </w:t>
      </w:r>
      <w:r>
        <w:rPr>
          <w:sz w:val="24"/>
        </w:rPr>
        <w:t>。承包人项目总工：</w:t>
      </w:r>
      <w:r>
        <w:rPr>
          <w:sz w:val="24"/>
          <w:u w:val="single"/>
        </w:rPr>
        <w:t xml:space="preserve">                </w:t>
      </w:r>
      <w:r>
        <w:rPr>
          <w:sz w:val="24"/>
        </w:rPr>
        <w:t>。</w:t>
      </w:r>
    </w:p>
    <w:p w14:paraId="5B4449E0" w14:textId="77777777" w:rsidR="003C5B32" w:rsidRDefault="00F56DB7">
      <w:pPr>
        <w:wordWrap w:val="0"/>
        <w:spacing w:line="440" w:lineRule="exact"/>
        <w:ind w:rightChars="16" w:right="34" w:firstLineChars="257" w:firstLine="617"/>
        <w:rPr>
          <w:sz w:val="24"/>
        </w:rPr>
      </w:pPr>
      <w:r>
        <w:rPr>
          <w:sz w:val="24"/>
        </w:rPr>
        <w:t xml:space="preserve">5. </w:t>
      </w:r>
      <w:r>
        <w:rPr>
          <w:sz w:val="24"/>
        </w:rPr>
        <w:t>工程质量符合</w:t>
      </w:r>
      <w:r>
        <w:rPr>
          <w:sz w:val="24"/>
          <w:u w:val="single"/>
        </w:rPr>
        <w:t xml:space="preserve">             </w:t>
      </w:r>
      <w:r>
        <w:rPr>
          <w:sz w:val="24"/>
        </w:rPr>
        <w:t>标准。工程安全目标：</w:t>
      </w:r>
      <w:r>
        <w:rPr>
          <w:sz w:val="24"/>
          <w:u w:val="single"/>
        </w:rPr>
        <w:t xml:space="preserve">                </w:t>
      </w:r>
      <w:r>
        <w:rPr>
          <w:sz w:val="24"/>
        </w:rPr>
        <w:t>。</w:t>
      </w:r>
    </w:p>
    <w:p w14:paraId="65D306D7" w14:textId="77777777" w:rsidR="003C5B32" w:rsidRDefault="00F56DB7">
      <w:pPr>
        <w:wordWrap w:val="0"/>
        <w:spacing w:line="440" w:lineRule="exact"/>
        <w:ind w:rightChars="16" w:right="34" w:firstLineChars="257" w:firstLine="617"/>
        <w:rPr>
          <w:sz w:val="24"/>
        </w:rPr>
      </w:pPr>
      <w:r>
        <w:rPr>
          <w:sz w:val="24"/>
        </w:rPr>
        <w:t xml:space="preserve">6. </w:t>
      </w:r>
      <w:r>
        <w:rPr>
          <w:sz w:val="24"/>
        </w:rPr>
        <w:t>承包人承诺按合同约定承担工程的实施、完成及缺陷修复。</w:t>
      </w:r>
    </w:p>
    <w:p w14:paraId="6BBA5898" w14:textId="77777777" w:rsidR="003C5B32" w:rsidRDefault="00F56DB7">
      <w:pPr>
        <w:wordWrap w:val="0"/>
        <w:spacing w:line="440" w:lineRule="exact"/>
        <w:ind w:rightChars="16" w:right="34" w:firstLineChars="257" w:firstLine="617"/>
        <w:rPr>
          <w:sz w:val="24"/>
        </w:rPr>
      </w:pPr>
      <w:r>
        <w:rPr>
          <w:sz w:val="24"/>
        </w:rPr>
        <w:t xml:space="preserve">7. </w:t>
      </w:r>
      <w:r>
        <w:rPr>
          <w:sz w:val="24"/>
        </w:rPr>
        <w:t>发包人承诺按合同约定的条件、时间和方式向承包人支付合同价款。</w:t>
      </w:r>
    </w:p>
    <w:p w14:paraId="66E5AE09" w14:textId="77777777" w:rsidR="003C5B32" w:rsidRDefault="00F56DB7">
      <w:pPr>
        <w:wordWrap w:val="0"/>
        <w:spacing w:line="440" w:lineRule="exact"/>
        <w:ind w:rightChars="16" w:right="34" w:firstLineChars="257" w:firstLine="617"/>
        <w:rPr>
          <w:sz w:val="24"/>
        </w:rPr>
      </w:pPr>
      <w:r>
        <w:rPr>
          <w:sz w:val="24"/>
        </w:rPr>
        <w:lastRenderedPageBreak/>
        <w:t xml:space="preserve">8. </w:t>
      </w:r>
      <w:r>
        <w:rPr>
          <w:sz w:val="24"/>
        </w:rPr>
        <w:t>承包人应按照监理人指示开工，工期为</w:t>
      </w:r>
      <w:r>
        <w:rPr>
          <w:sz w:val="24"/>
          <w:u w:val="single"/>
        </w:rPr>
        <w:t xml:space="preserve">    </w:t>
      </w:r>
      <w:r>
        <w:rPr>
          <w:sz w:val="24"/>
        </w:rPr>
        <w:t>日历天。</w:t>
      </w:r>
    </w:p>
    <w:p w14:paraId="145281FD" w14:textId="77777777" w:rsidR="003C5B32" w:rsidRDefault="00F56DB7">
      <w:pPr>
        <w:wordWrap w:val="0"/>
        <w:spacing w:line="440" w:lineRule="exact"/>
        <w:ind w:firstLineChars="257" w:firstLine="617"/>
        <w:rPr>
          <w:sz w:val="24"/>
        </w:rPr>
      </w:pPr>
      <w:r>
        <w:rPr>
          <w:sz w:val="24"/>
        </w:rPr>
        <w:t xml:space="preserve">9. </w:t>
      </w:r>
      <w:r>
        <w:rPr>
          <w:sz w:val="24"/>
        </w:rPr>
        <w:t>本协议书在承包人提供履约保证金后，由双方法定代表人或其委托代理人签署并加盖单位章后生效。全部工程完工后经交工验收合格、缺陷责任期满签发缺陷责任终止证书后失效。</w:t>
      </w:r>
    </w:p>
    <w:p w14:paraId="3C517DE8" w14:textId="77777777" w:rsidR="003C5B32" w:rsidRDefault="00F56DB7">
      <w:pPr>
        <w:wordWrap w:val="0"/>
        <w:spacing w:line="440" w:lineRule="exact"/>
        <w:ind w:firstLineChars="257" w:firstLine="617"/>
        <w:rPr>
          <w:sz w:val="24"/>
        </w:rPr>
      </w:pPr>
      <w:r>
        <w:rPr>
          <w:sz w:val="24"/>
        </w:rPr>
        <w:t xml:space="preserve">10. </w:t>
      </w:r>
      <w:r>
        <w:rPr>
          <w:sz w:val="24"/>
        </w:rPr>
        <w:t>本协议书正本二份、副本</w:t>
      </w:r>
      <w:r>
        <w:rPr>
          <w:sz w:val="24"/>
        </w:rPr>
        <w:t>____</w:t>
      </w:r>
      <w:r>
        <w:rPr>
          <w:sz w:val="24"/>
        </w:rPr>
        <w:t>份，合同双方各执正本一份，副本</w:t>
      </w:r>
      <w:r>
        <w:rPr>
          <w:sz w:val="24"/>
        </w:rPr>
        <w:t>____</w:t>
      </w:r>
      <w:r>
        <w:rPr>
          <w:sz w:val="24"/>
        </w:rPr>
        <w:t>份，当正本与副本的内容不一致时，以正本为准。</w:t>
      </w:r>
    </w:p>
    <w:p w14:paraId="1D581390" w14:textId="77777777" w:rsidR="003C5B32" w:rsidRDefault="00F56DB7">
      <w:pPr>
        <w:wordWrap w:val="0"/>
        <w:spacing w:line="440" w:lineRule="exact"/>
        <w:ind w:firstLineChars="257" w:firstLine="617"/>
        <w:rPr>
          <w:sz w:val="24"/>
        </w:rPr>
      </w:pPr>
      <w:r>
        <w:rPr>
          <w:sz w:val="24"/>
        </w:rPr>
        <w:t xml:space="preserve">11. </w:t>
      </w:r>
      <w:r>
        <w:rPr>
          <w:sz w:val="24"/>
        </w:rPr>
        <w:t>合同未尽事宜，双方另行签订补充协议。补充协议是合同的组成部分。</w:t>
      </w:r>
    </w:p>
    <w:p w14:paraId="56F32C77" w14:textId="77777777" w:rsidR="003C5B32" w:rsidRDefault="003C5B32">
      <w:pPr>
        <w:wordWrap w:val="0"/>
        <w:spacing w:line="440" w:lineRule="exact"/>
        <w:rPr>
          <w:sz w:val="24"/>
        </w:rPr>
      </w:pPr>
    </w:p>
    <w:p w14:paraId="49FDB110" w14:textId="77777777" w:rsidR="003C5B32" w:rsidRDefault="00F56DB7">
      <w:pPr>
        <w:wordWrap w:val="0"/>
        <w:spacing w:line="440" w:lineRule="exact"/>
        <w:rPr>
          <w:sz w:val="24"/>
        </w:rPr>
      </w:pPr>
      <w:r>
        <w:rPr>
          <w:sz w:val="24"/>
        </w:rPr>
        <w:t>发包人：</w:t>
      </w:r>
      <w:r>
        <w:rPr>
          <w:sz w:val="24"/>
          <w:u w:val="single"/>
        </w:rPr>
        <w:t xml:space="preserve">               </w:t>
      </w:r>
      <w:r>
        <w:rPr>
          <w:sz w:val="24"/>
        </w:rPr>
        <w:t>（盖单位章）</w:t>
      </w:r>
      <w:r>
        <w:rPr>
          <w:sz w:val="24"/>
        </w:rPr>
        <w:t xml:space="preserve">     </w:t>
      </w:r>
      <w:r>
        <w:rPr>
          <w:sz w:val="24"/>
        </w:rPr>
        <w:t>承包人：</w:t>
      </w:r>
      <w:r>
        <w:rPr>
          <w:sz w:val="24"/>
          <w:u w:val="single"/>
        </w:rPr>
        <w:t xml:space="preserve">              </w:t>
      </w:r>
      <w:r>
        <w:rPr>
          <w:sz w:val="24"/>
        </w:rPr>
        <w:t>（盖单位章）</w:t>
      </w:r>
    </w:p>
    <w:p w14:paraId="247E98DE" w14:textId="77777777" w:rsidR="003C5B32" w:rsidRDefault="00F56DB7">
      <w:pPr>
        <w:wordWrap w:val="0"/>
        <w:spacing w:line="440" w:lineRule="exact"/>
        <w:rPr>
          <w:sz w:val="24"/>
        </w:rPr>
      </w:pPr>
      <w:r>
        <w:rPr>
          <w:sz w:val="24"/>
        </w:rPr>
        <w:t>法定代表人或其委托代理人：</w:t>
      </w:r>
      <w:r>
        <w:rPr>
          <w:sz w:val="24"/>
          <w:u w:val="single"/>
        </w:rPr>
        <w:t xml:space="preserve">  </w:t>
      </w:r>
      <w:r>
        <w:rPr>
          <w:sz w:val="24"/>
        </w:rPr>
        <w:t>（签字）</w:t>
      </w:r>
      <w:r>
        <w:rPr>
          <w:sz w:val="24"/>
        </w:rPr>
        <w:t xml:space="preserve">  </w:t>
      </w:r>
      <w:r>
        <w:rPr>
          <w:sz w:val="24"/>
        </w:rPr>
        <w:t>法定代表人或其委托代理人：</w:t>
      </w:r>
      <w:r>
        <w:rPr>
          <w:sz w:val="24"/>
          <w:u w:val="single"/>
        </w:rPr>
        <w:t xml:space="preserve">  </w:t>
      </w:r>
      <w:r>
        <w:rPr>
          <w:sz w:val="24"/>
        </w:rPr>
        <w:t>（签字）</w:t>
      </w:r>
    </w:p>
    <w:p w14:paraId="27BB3F43" w14:textId="77777777" w:rsidR="003C5B32" w:rsidRDefault="00F56DB7">
      <w:pPr>
        <w:wordWrap w:val="0"/>
        <w:spacing w:line="440" w:lineRule="exact"/>
        <w:ind w:firstLineChars="350" w:firstLine="840"/>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sz w:val="24"/>
        </w:rPr>
        <w:t xml:space="preserve">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576B32C" w14:textId="77777777" w:rsidR="003C5B32" w:rsidRDefault="003C5B32">
      <w:pPr>
        <w:wordWrap w:val="0"/>
        <w:spacing w:line="440" w:lineRule="exact"/>
        <w:rPr>
          <w:sz w:val="24"/>
        </w:rPr>
      </w:pPr>
    </w:p>
    <w:p w14:paraId="45C483EA" w14:textId="77777777" w:rsidR="003C5B32" w:rsidRDefault="00F56DB7">
      <w:pPr>
        <w:pStyle w:val="1"/>
        <w:wordWrap w:val="0"/>
        <w:spacing w:before="0" w:after="0" w:line="380" w:lineRule="atLeast"/>
        <w:rPr>
          <w:szCs w:val="24"/>
        </w:rPr>
      </w:pPr>
      <w:r>
        <w:br w:type="page"/>
      </w:r>
      <w:bookmarkStart w:id="1429" w:name="_Toc7242"/>
      <w:bookmarkStart w:id="1430" w:name="_Toc5419"/>
      <w:bookmarkStart w:id="1431" w:name="_Toc234833232"/>
      <w:bookmarkStart w:id="1432" w:name="_Toc21211"/>
      <w:r>
        <w:rPr>
          <w:szCs w:val="24"/>
        </w:rPr>
        <w:lastRenderedPageBreak/>
        <w:t>附件二</w:t>
      </w:r>
      <w:r>
        <w:rPr>
          <w:szCs w:val="24"/>
        </w:rPr>
        <w:t xml:space="preserve"> </w:t>
      </w:r>
      <w:r>
        <w:rPr>
          <w:szCs w:val="24"/>
        </w:rPr>
        <w:t>廉政合同</w:t>
      </w:r>
      <w:bookmarkEnd w:id="1429"/>
      <w:bookmarkEnd w:id="1430"/>
      <w:bookmarkEnd w:id="1431"/>
      <w:bookmarkEnd w:id="1432"/>
    </w:p>
    <w:p w14:paraId="1F057530" w14:textId="77777777" w:rsidR="003C5B32" w:rsidRDefault="00F56DB7">
      <w:pPr>
        <w:wordWrap w:val="0"/>
        <w:spacing w:line="440" w:lineRule="exact"/>
        <w:jc w:val="center"/>
        <w:rPr>
          <w:rFonts w:eastAsia="黑体"/>
          <w:sz w:val="28"/>
          <w:szCs w:val="28"/>
        </w:rPr>
      </w:pPr>
      <w:r>
        <w:rPr>
          <w:rFonts w:eastAsia="黑体"/>
          <w:sz w:val="28"/>
          <w:szCs w:val="28"/>
        </w:rPr>
        <w:t>廉</w:t>
      </w:r>
      <w:r>
        <w:rPr>
          <w:rFonts w:eastAsia="黑体"/>
          <w:sz w:val="28"/>
          <w:szCs w:val="28"/>
        </w:rPr>
        <w:t xml:space="preserve"> </w:t>
      </w:r>
      <w:r>
        <w:rPr>
          <w:rFonts w:eastAsia="黑体"/>
          <w:sz w:val="28"/>
          <w:szCs w:val="28"/>
        </w:rPr>
        <w:t>政</w:t>
      </w:r>
      <w:r>
        <w:rPr>
          <w:rFonts w:eastAsia="黑体"/>
          <w:sz w:val="28"/>
          <w:szCs w:val="28"/>
        </w:rPr>
        <w:t xml:space="preserve"> </w:t>
      </w:r>
      <w:r>
        <w:rPr>
          <w:rFonts w:eastAsia="黑体"/>
          <w:sz w:val="28"/>
          <w:szCs w:val="28"/>
        </w:rPr>
        <w:t>合</w:t>
      </w:r>
      <w:r>
        <w:rPr>
          <w:rFonts w:eastAsia="黑体"/>
          <w:sz w:val="28"/>
          <w:szCs w:val="28"/>
        </w:rPr>
        <w:t xml:space="preserve"> </w:t>
      </w:r>
      <w:r>
        <w:rPr>
          <w:rFonts w:eastAsia="黑体"/>
          <w:sz w:val="28"/>
          <w:szCs w:val="28"/>
        </w:rPr>
        <w:t>同</w:t>
      </w:r>
    </w:p>
    <w:p w14:paraId="2F6D695C" w14:textId="77777777" w:rsidR="003C5B32" w:rsidRDefault="003C5B32">
      <w:pPr>
        <w:wordWrap w:val="0"/>
        <w:spacing w:line="400" w:lineRule="atLeast"/>
        <w:rPr>
          <w:rFonts w:eastAsia="黑体"/>
          <w:b/>
          <w:spacing w:val="30"/>
          <w:sz w:val="24"/>
        </w:rPr>
      </w:pPr>
    </w:p>
    <w:p w14:paraId="136FCDBC" w14:textId="77777777" w:rsidR="003C5B32" w:rsidRDefault="00F56DB7">
      <w:pPr>
        <w:wordWrap w:val="0"/>
        <w:spacing w:line="400" w:lineRule="atLeast"/>
        <w:ind w:firstLineChars="257" w:firstLine="617"/>
        <w:rPr>
          <w:sz w:val="24"/>
        </w:rPr>
      </w:pPr>
      <w:r>
        <w:rPr>
          <w:sz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sz w:val="24"/>
          <w:u w:val="single"/>
        </w:rPr>
        <w:t xml:space="preserve">              </w:t>
      </w:r>
      <w:r>
        <w:rPr>
          <w:sz w:val="24"/>
        </w:rPr>
        <w:t>（项目名称）的项目法人</w:t>
      </w:r>
      <w:r>
        <w:rPr>
          <w:sz w:val="24"/>
          <w:u w:val="single"/>
        </w:rPr>
        <w:t xml:space="preserve">           </w:t>
      </w:r>
      <w:r>
        <w:rPr>
          <w:sz w:val="24"/>
        </w:rPr>
        <w:t>（项目法人名称，以下简称</w:t>
      </w:r>
      <w:r>
        <w:rPr>
          <w:rFonts w:ascii="宋体" w:hAnsi="宋体" w:cs="宋体" w:hint="eastAsia"/>
          <w:sz w:val="24"/>
        </w:rPr>
        <w:t>“</w:t>
      </w:r>
      <w:r>
        <w:rPr>
          <w:sz w:val="24"/>
        </w:rPr>
        <w:t>发包人</w:t>
      </w:r>
      <w:r>
        <w:rPr>
          <w:rFonts w:ascii="宋体" w:hAnsi="宋体" w:cs="宋体" w:hint="eastAsia"/>
          <w:sz w:val="24"/>
        </w:rPr>
        <w:t>”</w:t>
      </w:r>
      <w:r>
        <w:rPr>
          <w:sz w:val="24"/>
        </w:rPr>
        <w:t>）与该项目</w:t>
      </w:r>
      <w:r>
        <w:rPr>
          <w:sz w:val="24"/>
          <w:u w:val="single"/>
        </w:rPr>
        <w:t xml:space="preserve">     </w:t>
      </w:r>
      <w:r>
        <w:rPr>
          <w:sz w:val="24"/>
        </w:rPr>
        <w:t>标段的施工单位</w:t>
      </w:r>
      <w:r>
        <w:rPr>
          <w:sz w:val="24"/>
          <w:u w:val="single"/>
        </w:rPr>
        <w:t xml:space="preserve">              </w:t>
      </w:r>
      <w:r>
        <w:rPr>
          <w:sz w:val="24"/>
        </w:rPr>
        <w:t>（施工单位名称，以下简称</w:t>
      </w:r>
      <w:r>
        <w:rPr>
          <w:rFonts w:ascii="宋体" w:hAnsi="宋体" w:cs="宋体" w:hint="eastAsia"/>
          <w:sz w:val="24"/>
        </w:rPr>
        <w:t>“</w:t>
      </w:r>
      <w:r>
        <w:rPr>
          <w:sz w:val="24"/>
        </w:rPr>
        <w:t>承包人</w:t>
      </w:r>
      <w:r>
        <w:rPr>
          <w:rFonts w:ascii="宋体" w:hAnsi="宋体" w:cs="宋体" w:hint="eastAsia"/>
          <w:sz w:val="24"/>
        </w:rPr>
        <w:t>”</w:t>
      </w:r>
      <w:r>
        <w:rPr>
          <w:sz w:val="24"/>
        </w:rPr>
        <w:t>），特订立如下合同。</w:t>
      </w:r>
    </w:p>
    <w:p w14:paraId="43345A92" w14:textId="77777777" w:rsidR="003C5B32" w:rsidRDefault="00F56DB7">
      <w:pPr>
        <w:wordWrap w:val="0"/>
        <w:spacing w:line="400" w:lineRule="atLeast"/>
        <w:ind w:firstLineChars="257" w:firstLine="617"/>
        <w:rPr>
          <w:rFonts w:eastAsia="黑体"/>
          <w:sz w:val="24"/>
        </w:rPr>
      </w:pPr>
      <w:r>
        <w:rPr>
          <w:rFonts w:eastAsia="黑体"/>
          <w:sz w:val="24"/>
        </w:rPr>
        <w:t xml:space="preserve">1. </w:t>
      </w:r>
      <w:r>
        <w:rPr>
          <w:rFonts w:eastAsia="黑体"/>
          <w:sz w:val="24"/>
        </w:rPr>
        <w:t>发包人和承包人双方的权利和义务</w:t>
      </w:r>
    </w:p>
    <w:p w14:paraId="4A83727F" w14:textId="77777777" w:rsidR="003C5B32" w:rsidRDefault="00F56DB7">
      <w:pPr>
        <w:wordWrap w:val="0"/>
        <w:spacing w:line="400" w:lineRule="atLeast"/>
        <w:ind w:firstLineChars="257" w:firstLine="617"/>
        <w:rPr>
          <w:sz w:val="24"/>
        </w:rPr>
      </w:pPr>
      <w:r>
        <w:rPr>
          <w:sz w:val="24"/>
        </w:rPr>
        <w:t>（</w:t>
      </w:r>
      <w:r>
        <w:rPr>
          <w:sz w:val="24"/>
        </w:rPr>
        <w:t>1</w:t>
      </w:r>
      <w:r>
        <w:rPr>
          <w:sz w:val="24"/>
        </w:rPr>
        <w:t>）严格遵守党的政策规定和国家有关法律法规及交通运输部的有关规定。</w:t>
      </w:r>
    </w:p>
    <w:p w14:paraId="2FCC5BB6" w14:textId="77777777" w:rsidR="003C5B32" w:rsidRDefault="00F56DB7">
      <w:pPr>
        <w:wordWrap w:val="0"/>
        <w:spacing w:line="400" w:lineRule="atLeast"/>
        <w:ind w:firstLineChars="257" w:firstLine="617"/>
        <w:rPr>
          <w:sz w:val="24"/>
        </w:rPr>
      </w:pPr>
      <w:r>
        <w:rPr>
          <w:sz w:val="24"/>
        </w:rPr>
        <w:t>（</w:t>
      </w:r>
      <w:r>
        <w:rPr>
          <w:sz w:val="24"/>
        </w:rPr>
        <w:t>2</w:t>
      </w:r>
      <w:r>
        <w:rPr>
          <w:sz w:val="24"/>
        </w:rPr>
        <w:t>）严格执行</w:t>
      </w:r>
      <w:r>
        <w:rPr>
          <w:sz w:val="24"/>
          <w:u w:val="single"/>
        </w:rPr>
        <w:t xml:space="preserve">         </w:t>
      </w:r>
      <w:r>
        <w:rPr>
          <w:sz w:val="24"/>
        </w:rPr>
        <w:t>（项目名称）</w:t>
      </w:r>
      <w:r>
        <w:rPr>
          <w:sz w:val="24"/>
          <w:u w:val="single"/>
        </w:rPr>
        <w:t xml:space="preserve">     </w:t>
      </w:r>
      <w:r>
        <w:rPr>
          <w:sz w:val="24"/>
        </w:rPr>
        <w:t>标段施工合同文件，自觉按合同办事。</w:t>
      </w:r>
    </w:p>
    <w:p w14:paraId="4DE72C55" w14:textId="77777777" w:rsidR="003C5B32" w:rsidRDefault="00F56DB7">
      <w:pPr>
        <w:wordWrap w:val="0"/>
        <w:spacing w:line="400" w:lineRule="atLeast"/>
        <w:ind w:firstLineChars="257" w:firstLine="617"/>
        <w:rPr>
          <w:sz w:val="24"/>
        </w:rPr>
      </w:pPr>
      <w:r>
        <w:rPr>
          <w:sz w:val="24"/>
        </w:rPr>
        <w:t>（</w:t>
      </w:r>
      <w:r>
        <w:rPr>
          <w:sz w:val="24"/>
        </w:rPr>
        <w:t>3</w:t>
      </w:r>
      <w:r>
        <w:rPr>
          <w:sz w:val="24"/>
        </w:rPr>
        <w:t>）双方的业务活动坚持公开、公正、诚信、透明的原则（法律认定的商业秘密和合同文件另有规定除外），不得损害国家和集体利益，不得违反工程建设管理规章制度。</w:t>
      </w:r>
    </w:p>
    <w:p w14:paraId="389CA334" w14:textId="77777777" w:rsidR="003C5B32" w:rsidRDefault="00F56DB7">
      <w:pPr>
        <w:wordWrap w:val="0"/>
        <w:spacing w:line="400" w:lineRule="atLeast"/>
        <w:ind w:firstLineChars="257" w:firstLine="617"/>
        <w:rPr>
          <w:sz w:val="24"/>
        </w:rPr>
      </w:pPr>
      <w:r>
        <w:rPr>
          <w:sz w:val="24"/>
        </w:rPr>
        <w:t>（</w:t>
      </w:r>
      <w:r>
        <w:rPr>
          <w:sz w:val="24"/>
        </w:rPr>
        <w:t>4</w:t>
      </w:r>
      <w:r>
        <w:rPr>
          <w:sz w:val="24"/>
        </w:rPr>
        <w:t>）建立健全廉政制度，开展廉政教育，设立廉政告示牌，公布举报电话，监督并认真查处违法违纪行为。</w:t>
      </w:r>
    </w:p>
    <w:p w14:paraId="6C2DD210" w14:textId="77777777" w:rsidR="003C5B32" w:rsidRDefault="00F56DB7">
      <w:pPr>
        <w:wordWrap w:val="0"/>
        <w:spacing w:line="400" w:lineRule="atLeast"/>
        <w:ind w:firstLineChars="257" w:firstLine="617"/>
        <w:rPr>
          <w:sz w:val="24"/>
        </w:rPr>
      </w:pPr>
      <w:r>
        <w:rPr>
          <w:sz w:val="24"/>
        </w:rPr>
        <w:t>（</w:t>
      </w:r>
      <w:r>
        <w:rPr>
          <w:sz w:val="24"/>
        </w:rPr>
        <w:t>5</w:t>
      </w:r>
      <w:r>
        <w:rPr>
          <w:sz w:val="24"/>
        </w:rPr>
        <w:t>）发现对方在业务活动中有违反廉政规定的行为，有及时提醒对方纠正的权利和义务。</w:t>
      </w:r>
    </w:p>
    <w:p w14:paraId="34E0974A" w14:textId="77777777" w:rsidR="003C5B32" w:rsidRDefault="00F56DB7">
      <w:pPr>
        <w:wordWrap w:val="0"/>
        <w:spacing w:line="400" w:lineRule="atLeast"/>
        <w:ind w:firstLineChars="257" w:firstLine="617"/>
        <w:rPr>
          <w:sz w:val="24"/>
        </w:rPr>
      </w:pPr>
      <w:r>
        <w:rPr>
          <w:sz w:val="24"/>
        </w:rPr>
        <w:t>（</w:t>
      </w:r>
      <w:r>
        <w:rPr>
          <w:sz w:val="24"/>
        </w:rPr>
        <w:t>6</w:t>
      </w:r>
      <w:r>
        <w:rPr>
          <w:sz w:val="24"/>
        </w:rPr>
        <w:t>）发现对方严重违反本合同义务条款的行为，有向其上级有关部门举报、建议给予处理并要求告知处理结果的权利。</w:t>
      </w:r>
    </w:p>
    <w:p w14:paraId="2718C5E1" w14:textId="77777777" w:rsidR="003C5B32" w:rsidRDefault="00F56DB7">
      <w:pPr>
        <w:wordWrap w:val="0"/>
        <w:spacing w:line="400" w:lineRule="atLeast"/>
        <w:ind w:firstLineChars="257" w:firstLine="617"/>
        <w:rPr>
          <w:rFonts w:eastAsia="黑体"/>
          <w:sz w:val="24"/>
        </w:rPr>
      </w:pPr>
      <w:r>
        <w:rPr>
          <w:rFonts w:eastAsia="黑体"/>
          <w:sz w:val="24"/>
        </w:rPr>
        <w:t xml:space="preserve">2. </w:t>
      </w:r>
      <w:r>
        <w:rPr>
          <w:rFonts w:eastAsia="黑体"/>
          <w:sz w:val="24"/>
        </w:rPr>
        <w:t>发包人的义务</w:t>
      </w:r>
    </w:p>
    <w:p w14:paraId="7C6C13F7" w14:textId="77777777" w:rsidR="003C5B32" w:rsidRDefault="00F56DB7">
      <w:pPr>
        <w:wordWrap w:val="0"/>
        <w:spacing w:line="400" w:lineRule="atLeast"/>
        <w:ind w:firstLineChars="257" w:firstLine="617"/>
        <w:rPr>
          <w:sz w:val="24"/>
        </w:rPr>
      </w:pPr>
      <w:r>
        <w:rPr>
          <w:sz w:val="24"/>
        </w:rPr>
        <w:t>（</w:t>
      </w:r>
      <w:r>
        <w:rPr>
          <w:sz w:val="24"/>
        </w:rPr>
        <w:t>1</w:t>
      </w:r>
      <w:r>
        <w:rPr>
          <w:sz w:val="24"/>
        </w:rPr>
        <w:t>）发包人及其工作人员不得索要或接受承包人的礼金、有价证券和贵重物品，不得让承包人报销任何应由发包人或发包人工作人员个人支付的费用等。</w:t>
      </w:r>
    </w:p>
    <w:p w14:paraId="5946D2A8" w14:textId="77777777" w:rsidR="003C5B32" w:rsidRDefault="00F56DB7">
      <w:pPr>
        <w:wordWrap w:val="0"/>
        <w:spacing w:line="400" w:lineRule="atLeast"/>
        <w:ind w:firstLineChars="257" w:firstLine="617"/>
        <w:rPr>
          <w:sz w:val="24"/>
        </w:rPr>
      </w:pPr>
      <w:r>
        <w:rPr>
          <w:sz w:val="24"/>
        </w:rPr>
        <w:t>（</w:t>
      </w:r>
      <w:r>
        <w:rPr>
          <w:sz w:val="24"/>
        </w:rPr>
        <w:t>2</w:t>
      </w:r>
      <w:r>
        <w:rPr>
          <w:sz w:val="24"/>
        </w:rPr>
        <w:t>）发包人工作人员不得参加承包人安排的超标准宴请和娱乐活动；不得接受承包人提供的通信工具、交通工具和高档办公用品等。</w:t>
      </w:r>
    </w:p>
    <w:p w14:paraId="0D0C4E7A" w14:textId="77777777" w:rsidR="003C5B32" w:rsidRDefault="00F56DB7">
      <w:pPr>
        <w:wordWrap w:val="0"/>
        <w:spacing w:line="400" w:lineRule="atLeast"/>
        <w:ind w:firstLineChars="257" w:firstLine="617"/>
        <w:rPr>
          <w:sz w:val="24"/>
        </w:rPr>
      </w:pPr>
      <w:r>
        <w:rPr>
          <w:sz w:val="24"/>
        </w:rPr>
        <w:t>（</w:t>
      </w:r>
      <w:r>
        <w:rPr>
          <w:sz w:val="24"/>
        </w:rPr>
        <w:t>3</w:t>
      </w:r>
      <w:r>
        <w:rPr>
          <w:sz w:val="24"/>
        </w:rPr>
        <w:t>）发包人及其工作人员不得要求或者接受承包人为其住房装修、婚丧嫁娶活动、配偶子女的工作安排以及出国出境、旅游等提供方便等。</w:t>
      </w:r>
    </w:p>
    <w:p w14:paraId="2C2B50D3" w14:textId="77777777" w:rsidR="003C5B32" w:rsidRDefault="00F56DB7">
      <w:pPr>
        <w:wordWrap w:val="0"/>
        <w:spacing w:line="400" w:lineRule="atLeast"/>
        <w:ind w:firstLineChars="257" w:firstLine="617"/>
        <w:rPr>
          <w:sz w:val="24"/>
        </w:rPr>
      </w:pPr>
      <w:r>
        <w:rPr>
          <w:sz w:val="24"/>
        </w:rPr>
        <w:t>（</w:t>
      </w:r>
      <w:r>
        <w:rPr>
          <w:sz w:val="24"/>
        </w:rPr>
        <w:t>4</w:t>
      </w:r>
      <w:r>
        <w:rPr>
          <w:sz w:val="24"/>
        </w:rPr>
        <w:t>）发包人工作人员及其配偶、子女不得从事与发包人工程有关的材料设备供应、工程分包、劳务等经济活动等。</w:t>
      </w:r>
    </w:p>
    <w:p w14:paraId="14C87277" w14:textId="77777777" w:rsidR="003C5B32" w:rsidRDefault="00F56DB7">
      <w:pPr>
        <w:wordWrap w:val="0"/>
        <w:spacing w:line="400" w:lineRule="atLeast"/>
        <w:ind w:firstLineChars="257" w:firstLine="617"/>
        <w:rPr>
          <w:sz w:val="24"/>
        </w:rPr>
      </w:pPr>
      <w:r>
        <w:rPr>
          <w:sz w:val="24"/>
        </w:rPr>
        <w:t>（</w:t>
      </w:r>
      <w:r>
        <w:rPr>
          <w:sz w:val="24"/>
        </w:rPr>
        <w:t>5</w:t>
      </w:r>
      <w:r>
        <w:rPr>
          <w:sz w:val="24"/>
        </w:rPr>
        <w:t>）发包人及其工作人员不得以任何理由向承包人推荐分包单位或推销材料，不得要求承包人购买合同规定外的材料和设备。</w:t>
      </w:r>
    </w:p>
    <w:p w14:paraId="68DC0177" w14:textId="77777777" w:rsidR="003C5B32" w:rsidRDefault="00F56DB7">
      <w:pPr>
        <w:wordWrap w:val="0"/>
        <w:spacing w:line="400" w:lineRule="atLeast"/>
        <w:ind w:firstLineChars="257" w:firstLine="617"/>
        <w:rPr>
          <w:sz w:val="24"/>
        </w:rPr>
      </w:pPr>
      <w:r>
        <w:rPr>
          <w:sz w:val="24"/>
        </w:rPr>
        <w:t>（</w:t>
      </w:r>
      <w:r>
        <w:rPr>
          <w:sz w:val="24"/>
        </w:rPr>
        <w:t>6</w:t>
      </w:r>
      <w:r>
        <w:rPr>
          <w:sz w:val="24"/>
        </w:rPr>
        <w:t>）发包人工作人员要秉公办事，不准营私舞弊，不准利用职权从事各种个</w:t>
      </w:r>
      <w:r>
        <w:rPr>
          <w:sz w:val="24"/>
        </w:rPr>
        <w:lastRenderedPageBreak/>
        <w:t>人有偿中介活动和安排个人施工队伍。</w:t>
      </w:r>
    </w:p>
    <w:p w14:paraId="5B3121F2" w14:textId="77777777" w:rsidR="003C5B32" w:rsidRDefault="00F56DB7">
      <w:pPr>
        <w:wordWrap w:val="0"/>
        <w:spacing w:line="400" w:lineRule="atLeast"/>
        <w:ind w:firstLineChars="257" w:firstLine="617"/>
        <w:rPr>
          <w:rFonts w:eastAsia="黑体"/>
          <w:sz w:val="24"/>
        </w:rPr>
      </w:pPr>
      <w:r>
        <w:rPr>
          <w:sz w:val="24"/>
        </w:rPr>
        <w:br w:type="page"/>
      </w:r>
      <w:r>
        <w:rPr>
          <w:rFonts w:eastAsia="黑体"/>
          <w:sz w:val="24"/>
        </w:rPr>
        <w:lastRenderedPageBreak/>
        <w:t xml:space="preserve">3. </w:t>
      </w:r>
      <w:r>
        <w:rPr>
          <w:rFonts w:eastAsia="黑体"/>
          <w:sz w:val="24"/>
        </w:rPr>
        <w:t>承包人的义务</w:t>
      </w:r>
    </w:p>
    <w:p w14:paraId="06F03A74" w14:textId="77777777" w:rsidR="003C5B32" w:rsidRDefault="00F56DB7">
      <w:pPr>
        <w:wordWrap w:val="0"/>
        <w:spacing w:line="400" w:lineRule="atLeast"/>
        <w:ind w:firstLineChars="257" w:firstLine="617"/>
        <w:rPr>
          <w:sz w:val="24"/>
        </w:rPr>
      </w:pPr>
      <w:r>
        <w:rPr>
          <w:sz w:val="24"/>
        </w:rPr>
        <w:t>（</w:t>
      </w:r>
      <w:r>
        <w:rPr>
          <w:sz w:val="24"/>
        </w:rPr>
        <w:t>1</w:t>
      </w:r>
      <w:r>
        <w:rPr>
          <w:sz w:val="24"/>
        </w:rPr>
        <w:t>）承包人不得以任何理由向发包人及其工作人员行贿或馈赠礼金、有价证券、贵重礼品。</w:t>
      </w:r>
    </w:p>
    <w:p w14:paraId="48FF1914" w14:textId="77777777" w:rsidR="003C5B32" w:rsidRDefault="00F56DB7">
      <w:pPr>
        <w:wordWrap w:val="0"/>
        <w:spacing w:line="400" w:lineRule="atLeast"/>
        <w:ind w:firstLineChars="257" w:firstLine="617"/>
        <w:rPr>
          <w:sz w:val="24"/>
        </w:rPr>
      </w:pPr>
      <w:r>
        <w:rPr>
          <w:sz w:val="24"/>
        </w:rPr>
        <w:t>（</w:t>
      </w:r>
      <w:r>
        <w:rPr>
          <w:sz w:val="24"/>
        </w:rPr>
        <w:t>2</w:t>
      </w:r>
      <w:r>
        <w:rPr>
          <w:sz w:val="24"/>
        </w:rPr>
        <w:t>）承包人不得以任何名义为发包人及其工作人员报销应由发包人单位或个人支付的任何费用。</w:t>
      </w:r>
    </w:p>
    <w:p w14:paraId="7D720328" w14:textId="77777777" w:rsidR="003C5B32" w:rsidRDefault="00F56DB7">
      <w:pPr>
        <w:wordWrap w:val="0"/>
        <w:spacing w:line="400" w:lineRule="atLeast"/>
        <w:ind w:firstLineChars="257" w:firstLine="617"/>
        <w:rPr>
          <w:sz w:val="24"/>
        </w:rPr>
      </w:pPr>
      <w:r>
        <w:rPr>
          <w:sz w:val="24"/>
        </w:rPr>
        <w:t>（</w:t>
      </w:r>
      <w:r>
        <w:rPr>
          <w:sz w:val="24"/>
        </w:rPr>
        <w:t>3</w:t>
      </w:r>
      <w:r>
        <w:rPr>
          <w:sz w:val="24"/>
        </w:rPr>
        <w:t>）承包人不得以任何理由安排发包人工作人员参加超标准宴请及娱乐活动。</w:t>
      </w:r>
    </w:p>
    <w:p w14:paraId="19F00F24" w14:textId="77777777" w:rsidR="003C5B32" w:rsidRDefault="00F56DB7">
      <w:pPr>
        <w:wordWrap w:val="0"/>
        <w:spacing w:line="400" w:lineRule="atLeast"/>
        <w:ind w:firstLineChars="257" w:firstLine="617"/>
        <w:rPr>
          <w:sz w:val="24"/>
        </w:rPr>
      </w:pPr>
      <w:r>
        <w:rPr>
          <w:sz w:val="24"/>
        </w:rPr>
        <w:t>（</w:t>
      </w:r>
      <w:r>
        <w:rPr>
          <w:sz w:val="24"/>
        </w:rPr>
        <w:t>4</w:t>
      </w:r>
      <w:r>
        <w:rPr>
          <w:sz w:val="24"/>
        </w:rPr>
        <w:t>）承包人不得为发包人单位和个人购置或提供通信工具、交通工具和高档办公用品等。</w:t>
      </w:r>
    </w:p>
    <w:p w14:paraId="2981AA6D" w14:textId="77777777" w:rsidR="003C5B32" w:rsidRDefault="00F56DB7">
      <w:pPr>
        <w:wordWrap w:val="0"/>
        <w:spacing w:line="400" w:lineRule="atLeast"/>
        <w:ind w:firstLineChars="257" w:firstLine="617"/>
        <w:rPr>
          <w:rFonts w:eastAsia="黑体"/>
          <w:sz w:val="24"/>
        </w:rPr>
      </w:pPr>
      <w:r>
        <w:rPr>
          <w:rFonts w:eastAsia="黑体"/>
          <w:sz w:val="24"/>
        </w:rPr>
        <w:t xml:space="preserve">4. </w:t>
      </w:r>
      <w:r>
        <w:rPr>
          <w:rFonts w:eastAsia="黑体"/>
          <w:sz w:val="24"/>
        </w:rPr>
        <w:t>违约责任</w:t>
      </w:r>
    </w:p>
    <w:p w14:paraId="6E73E2F9" w14:textId="77777777" w:rsidR="003C5B32" w:rsidRDefault="00F56DB7">
      <w:pPr>
        <w:wordWrap w:val="0"/>
        <w:spacing w:line="400" w:lineRule="atLeast"/>
        <w:ind w:firstLineChars="257" w:firstLine="617"/>
        <w:rPr>
          <w:sz w:val="24"/>
        </w:rPr>
      </w:pPr>
      <w:r>
        <w:rPr>
          <w:sz w:val="24"/>
        </w:rPr>
        <w:t>（</w:t>
      </w:r>
      <w:r>
        <w:rPr>
          <w:sz w:val="24"/>
        </w:rPr>
        <w:t>1</w:t>
      </w:r>
      <w:r>
        <w:rPr>
          <w:sz w:val="24"/>
        </w:rPr>
        <w:t>）发包人及其工作人员违反本合同第</w:t>
      </w:r>
      <w:r>
        <w:rPr>
          <w:sz w:val="24"/>
        </w:rPr>
        <w:t>1</w:t>
      </w:r>
      <w:r>
        <w:rPr>
          <w:sz w:val="24"/>
        </w:rPr>
        <w:t>、</w:t>
      </w:r>
      <w:r>
        <w:rPr>
          <w:sz w:val="24"/>
        </w:rPr>
        <w:t>2</w:t>
      </w:r>
      <w:r>
        <w:rPr>
          <w:sz w:val="24"/>
        </w:rPr>
        <w:t>条，按管理权限，依据有关规定给予党纪、政纪或组织处理；涉嫌犯罪的，移交司法机关追究刑事责任；给承包人单位造成经济损失的，应予以赔偿。</w:t>
      </w:r>
    </w:p>
    <w:p w14:paraId="6ED76051" w14:textId="77777777" w:rsidR="003C5B32" w:rsidRDefault="00F56DB7">
      <w:pPr>
        <w:wordWrap w:val="0"/>
        <w:spacing w:line="400" w:lineRule="atLeast"/>
        <w:ind w:firstLineChars="257" w:firstLine="617"/>
        <w:rPr>
          <w:sz w:val="24"/>
        </w:rPr>
      </w:pPr>
      <w:r>
        <w:rPr>
          <w:sz w:val="24"/>
        </w:rPr>
        <w:t>（</w:t>
      </w:r>
      <w:r>
        <w:rPr>
          <w:sz w:val="24"/>
        </w:rPr>
        <w:t>2</w:t>
      </w:r>
      <w:r>
        <w:rPr>
          <w:sz w:val="24"/>
        </w:rPr>
        <w:t>）承包人及其工作人员违反本合同第</w:t>
      </w:r>
      <w:r>
        <w:rPr>
          <w:sz w:val="24"/>
        </w:rPr>
        <w:t>1</w:t>
      </w:r>
      <w:r>
        <w:rPr>
          <w:sz w:val="24"/>
        </w:rPr>
        <w:t>、</w:t>
      </w:r>
      <w:r>
        <w:rPr>
          <w:sz w:val="24"/>
        </w:rPr>
        <w:t>3</w:t>
      </w:r>
      <w:r>
        <w:rPr>
          <w:sz w:val="24"/>
        </w:rPr>
        <w:t>条，按管理权限，依据有关规定给予党纪、政纪或组织处理；给发包人单位造成经济损失的，应予以赔偿；情节严重的，发包人建议交通运输主管部门给予承包人一至三年内不得进入其主管的公路建设市场的处罚。</w:t>
      </w:r>
    </w:p>
    <w:p w14:paraId="5796F8FD" w14:textId="77777777" w:rsidR="003C5B32" w:rsidRDefault="00F56DB7">
      <w:pPr>
        <w:wordWrap w:val="0"/>
        <w:spacing w:line="400" w:lineRule="atLeast"/>
        <w:ind w:firstLineChars="257" w:firstLine="617"/>
        <w:rPr>
          <w:sz w:val="24"/>
        </w:rPr>
      </w:pPr>
      <w:r>
        <w:rPr>
          <w:rFonts w:eastAsia="黑体"/>
          <w:sz w:val="24"/>
        </w:rPr>
        <w:t>5.</w:t>
      </w:r>
      <w:r>
        <w:rPr>
          <w:sz w:val="24"/>
        </w:rPr>
        <w:t xml:space="preserve"> </w:t>
      </w:r>
      <w:r>
        <w:rPr>
          <w:sz w:val="24"/>
        </w:rPr>
        <w:t>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55DADB99" w14:textId="77777777" w:rsidR="003C5B32" w:rsidRDefault="00F56DB7">
      <w:pPr>
        <w:wordWrap w:val="0"/>
        <w:spacing w:line="400" w:lineRule="atLeast"/>
        <w:ind w:firstLineChars="257" w:firstLine="617"/>
        <w:rPr>
          <w:sz w:val="24"/>
        </w:rPr>
      </w:pPr>
      <w:r>
        <w:rPr>
          <w:rFonts w:eastAsia="黑体"/>
          <w:sz w:val="24"/>
        </w:rPr>
        <w:t xml:space="preserve">6. </w:t>
      </w:r>
      <w:r>
        <w:rPr>
          <w:sz w:val="24"/>
        </w:rPr>
        <w:t>本合同有效期为发包人和承包人签署之日起至该工程项目竣工验收后止。</w:t>
      </w:r>
    </w:p>
    <w:p w14:paraId="482766AE" w14:textId="77777777" w:rsidR="003C5B32" w:rsidRDefault="00F56DB7">
      <w:pPr>
        <w:wordWrap w:val="0"/>
        <w:spacing w:line="400" w:lineRule="atLeast"/>
        <w:ind w:firstLineChars="257" w:firstLine="617"/>
        <w:rPr>
          <w:sz w:val="24"/>
        </w:rPr>
      </w:pPr>
      <w:r>
        <w:rPr>
          <w:rFonts w:eastAsia="黑体"/>
          <w:sz w:val="24"/>
        </w:rPr>
        <w:t xml:space="preserve">7. </w:t>
      </w:r>
      <w:r>
        <w:rPr>
          <w:sz w:val="24"/>
        </w:rPr>
        <w:t>本合同作为</w:t>
      </w:r>
      <w:r>
        <w:rPr>
          <w:sz w:val="24"/>
          <w:u w:val="single"/>
        </w:rPr>
        <w:t xml:space="preserve">         </w:t>
      </w:r>
      <w:r>
        <w:rPr>
          <w:sz w:val="24"/>
        </w:rPr>
        <w:t>（项目名称）</w:t>
      </w:r>
      <w:r>
        <w:rPr>
          <w:sz w:val="24"/>
          <w:u w:val="single"/>
        </w:rPr>
        <w:t xml:space="preserve">     </w:t>
      </w:r>
      <w:r>
        <w:rPr>
          <w:sz w:val="24"/>
        </w:rPr>
        <w:t>标段施工合同的附件，与工程施工合同具有同等的法律效力，经合同双方签署后立即生效。</w:t>
      </w:r>
    </w:p>
    <w:p w14:paraId="2A9B02D8" w14:textId="77777777" w:rsidR="003C5B32" w:rsidRDefault="00F56DB7">
      <w:pPr>
        <w:wordWrap w:val="0"/>
        <w:spacing w:line="400" w:lineRule="atLeast"/>
        <w:ind w:firstLineChars="257" w:firstLine="617"/>
        <w:rPr>
          <w:sz w:val="24"/>
        </w:rPr>
      </w:pPr>
      <w:r>
        <w:rPr>
          <w:rFonts w:eastAsia="黑体"/>
          <w:sz w:val="24"/>
        </w:rPr>
        <w:t>8.</w:t>
      </w:r>
      <w:r>
        <w:rPr>
          <w:sz w:val="24"/>
        </w:rPr>
        <w:t xml:space="preserve"> </w:t>
      </w:r>
      <w:r>
        <w:rPr>
          <w:sz w:val="24"/>
        </w:rPr>
        <w:t>本合同一式四份，由发包人和承包人各执一份，送交发包人和承包人的监督单位各一份。</w:t>
      </w:r>
    </w:p>
    <w:p w14:paraId="17C8E5F3" w14:textId="77777777" w:rsidR="003C5B32" w:rsidRDefault="003C5B32">
      <w:pPr>
        <w:wordWrap w:val="0"/>
        <w:spacing w:line="400" w:lineRule="atLeast"/>
        <w:rPr>
          <w:sz w:val="24"/>
        </w:rPr>
      </w:pPr>
    </w:p>
    <w:p w14:paraId="112A47B7" w14:textId="77777777" w:rsidR="003C5B32" w:rsidRDefault="00F56DB7">
      <w:pPr>
        <w:wordWrap w:val="0"/>
        <w:spacing w:line="440" w:lineRule="exact"/>
        <w:rPr>
          <w:sz w:val="24"/>
        </w:rPr>
      </w:pPr>
      <w:r>
        <w:rPr>
          <w:sz w:val="24"/>
        </w:rPr>
        <w:t>发包人：</w:t>
      </w:r>
      <w:r>
        <w:rPr>
          <w:sz w:val="24"/>
          <w:u w:val="single"/>
        </w:rPr>
        <w:t xml:space="preserve">               </w:t>
      </w:r>
      <w:r>
        <w:rPr>
          <w:sz w:val="24"/>
        </w:rPr>
        <w:t>（盖单位章）</w:t>
      </w:r>
      <w:r>
        <w:rPr>
          <w:sz w:val="24"/>
        </w:rPr>
        <w:t xml:space="preserve">     </w:t>
      </w:r>
      <w:r>
        <w:rPr>
          <w:sz w:val="24"/>
        </w:rPr>
        <w:t>承包人：</w:t>
      </w:r>
      <w:r>
        <w:rPr>
          <w:sz w:val="24"/>
          <w:u w:val="single"/>
        </w:rPr>
        <w:t xml:space="preserve">              </w:t>
      </w:r>
      <w:r>
        <w:rPr>
          <w:sz w:val="24"/>
        </w:rPr>
        <w:t>（盖单位章）</w:t>
      </w:r>
    </w:p>
    <w:p w14:paraId="1E0DDFF2" w14:textId="77777777" w:rsidR="003C5B32" w:rsidRDefault="00F56DB7">
      <w:pPr>
        <w:wordWrap w:val="0"/>
        <w:spacing w:line="440" w:lineRule="exact"/>
        <w:rPr>
          <w:sz w:val="24"/>
        </w:rPr>
      </w:pPr>
      <w:r>
        <w:rPr>
          <w:sz w:val="24"/>
        </w:rPr>
        <w:t>法定代表人或其委托代理人：</w:t>
      </w:r>
      <w:r>
        <w:rPr>
          <w:sz w:val="24"/>
          <w:u w:val="single"/>
        </w:rPr>
        <w:t xml:space="preserve">  </w:t>
      </w:r>
      <w:r>
        <w:rPr>
          <w:sz w:val="24"/>
        </w:rPr>
        <w:t>（签字）</w:t>
      </w:r>
      <w:r>
        <w:rPr>
          <w:sz w:val="24"/>
        </w:rPr>
        <w:t xml:space="preserve">  </w:t>
      </w:r>
      <w:r>
        <w:rPr>
          <w:sz w:val="24"/>
        </w:rPr>
        <w:t>法定代表人或其委托代理人：</w:t>
      </w:r>
      <w:r>
        <w:rPr>
          <w:sz w:val="24"/>
          <w:u w:val="single"/>
        </w:rPr>
        <w:t xml:space="preserve">   </w:t>
      </w:r>
      <w:r>
        <w:rPr>
          <w:sz w:val="24"/>
        </w:rPr>
        <w:t>（签字）</w:t>
      </w:r>
    </w:p>
    <w:p w14:paraId="1554FDB1" w14:textId="77777777" w:rsidR="003C5B32" w:rsidRDefault="00F56DB7">
      <w:pPr>
        <w:wordWrap w:val="0"/>
        <w:spacing w:line="440" w:lineRule="exact"/>
        <w:ind w:firstLineChars="350" w:firstLine="840"/>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sz w:val="24"/>
        </w:rPr>
        <w:t xml:space="preserve">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8951A4E" w14:textId="77777777" w:rsidR="003C5B32" w:rsidRDefault="003C5B32">
      <w:pPr>
        <w:wordWrap w:val="0"/>
        <w:spacing w:line="440" w:lineRule="exact"/>
        <w:ind w:firstLineChars="150" w:firstLine="360"/>
        <w:rPr>
          <w:sz w:val="24"/>
        </w:rPr>
      </w:pPr>
    </w:p>
    <w:p w14:paraId="0B1F2C95" w14:textId="77777777" w:rsidR="003C5B32" w:rsidRDefault="00F56DB7">
      <w:pPr>
        <w:wordWrap w:val="0"/>
        <w:spacing w:line="400" w:lineRule="atLeast"/>
        <w:rPr>
          <w:sz w:val="24"/>
          <w:u w:val="single"/>
        </w:rPr>
      </w:pPr>
      <w:r>
        <w:rPr>
          <w:sz w:val="24"/>
        </w:rPr>
        <w:t>发包人监督单位：</w:t>
      </w:r>
      <w:r>
        <w:rPr>
          <w:sz w:val="24"/>
          <w:u w:val="single"/>
        </w:rPr>
        <w:t>（全称）（盖单位章）</w:t>
      </w:r>
      <w:r>
        <w:rPr>
          <w:sz w:val="24"/>
        </w:rPr>
        <w:t xml:space="preserve">     </w:t>
      </w:r>
      <w:r>
        <w:rPr>
          <w:sz w:val="24"/>
        </w:rPr>
        <w:t>承包人监督单位：</w:t>
      </w:r>
      <w:r>
        <w:rPr>
          <w:sz w:val="24"/>
          <w:u w:val="single"/>
        </w:rPr>
        <w:t>（全称）（盖单位章）</w:t>
      </w:r>
    </w:p>
    <w:p w14:paraId="45FE088D" w14:textId="77777777" w:rsidR="003C5B32" w:rsidRDefault="003C5B32">
      <w:pPr>
        <w:wordWrap w:val="0"/>
        <w:spacing w:line="400" w:lineRule="atLeast"/>
        <w:rPr>
          <w:sz w:val="24"/>
        </w:rPr>
      </w:pPr>
    </w:p>
    <w:p w14:paraId="3D9ADA72" w14:textId="77777777" w:rsidR="003C5B32" w:rsidRDefault="00F56DB7">
      <w:pPr>
        <w:pStyle w:val="1"/>
        <w:wordWrap w:val="0"/>
        <w:spacing w:before="0" w:after="0" w:line="380" w:lineRule="atLeast"/>
        <w:rPr>
          <w:szCs w:val="24"/>
        </w:rPr>
      </w:pPr>
      <w:r>
        <w:br w:type="page"/>
      </w:r>
      <w:bookmarkStart w:id="1433" w:name="_Toc1095"/>
      <w:bookmarkStart w:id="1434" w:name="_Toc17848"/>
      <w:bookmarkStart w:id="1435" w:name="_Toc20728"/>
      <w:bookmarkStart w:id="1436" w:name="_Toc234833233"/>
      <w:r>
        <w:rPr>
          <w:szCs w:val="24"/>
        </w:rPr>
        <w:lastRenderedPageBreak/>
        <w:t>附件三</w:t>
      </w:r>
      <w:r>
        <w:rPr>
          <w:szCs w:val="24"/>
        </w:rPr>
        <w:t xml:space="preserve"> </w:t>
      </w:r>
      <w:r>
        <w:rPr>
          <w:szCs w:val="24"/>
        </w:rPr>
        <w:t>安全生产合同</w:t>
      </w:r>
      <w:bookmarkEnd w:id="1433"/>
      <w:bookmarkEnd w:id="1434"/>
      <w:bookmarkEnd w:id="1435"/>
      <w:bookmarkEnd w:id="1436"/>
    </w:p>
    <w:p w14:paraId="78BB1D5B" w14:textId="77777777" w:rsidR="003C5B32" w:rsidRDefault="00F56DB7">
      <w:pPr>
        <w:wordWrap w:val="0"/>
        <w:spacing w:line="390" w:lineRule="atLeast"/>
        <w:jc w:val="center"/>
        <w:rPr>
          <w:rFonts w:eastAsia="黑体"/>
          <w:sz w:val="28"/>
          <w:szCs w:val="28"/>
        </w:rPr>
      </w:pPr>
      <w:r>
        <w:rPr>
          <w:rFonts w:eastAsia="黑体"/>
          <w:sz w:val="28"/>
          <w:szCs w:val="28"/>
        </w:rPr>
        <w:t>安全生产合同</w:t>
      </w:r>
    </w:p>
    <w:p w14:paraId="3D621303" w14:textId="77777777" w:rsidR="003C5B32" w:rsidRDefault="003C5B32">
      <w:pPr>
        <w:wordWrap w:val="0"/>
        <w:spacing w:line="390" w:lineRule="atLeast"/>
        <w:rPr>
          <w:rFonts w:eastAsia="黑体"/>
          <w:b/>
          <w:sz w:val="24"/>
        </w:rPr>
      </w:pPr>
    </w:p>
    <w:p w14:paraId="768023BE" w14:textId="77777777" w:rsidR="003C5B32" w:rsidRDefault="00F56DB7">
      <w:pPr>
        <w:wordWrap w:val="0"/>
        <w:spacing w:line="390" w:lineRule="atLeast"/>
        <w:ind w:firstLineChars="257" w:firstLine="617"/>
        <w:rPr>
          <w:sz w:val="24"/>
        </w:rPr>
      </w:pPr>
      <w:r>
        <w:rPr>
          <w:sz w:val="24"/>
        </w:rPr>
        <w:t>为在</w:t>
      </w:r>
      <w:r>
        <w:rPr>
          <w:sz w:val="24"/>
          <w:u w:val="single"/>
        </w:rPr>
        <w:t xml:space="preserve">             </w:t>
      </w:r>
      <w:r>
        <w:rPr>
          <w:sz w:val="24"/>
        </w:rPr>
        <w:t>（项目名称）</w:t>
      </w:r>
      <w:r>
        <w:rPr>
          <w:sz w:val="24"/>
          <w:u w:val="single"/>
        </w:rPr>
        <w:t xml:space="preserve">     </w:t>
      </w:r>
      <w:r>
        <w:rPr>
          <w:sz w:val="24"/>
        </w:rPr>
        <w:t>标段施工合同的实施过程中创造安全、高效的施工环境，切实搞好本项目的安全管理工作，本项目发包人</w:t>
      </w:r>
      <w:r>
        <w:rPr>
          <w:sz w:val="24"/>
          <w:u w:val="single"/>
        </w:rPr>
        <w:t xml:space="preserve">           </w:t>
      </w:r>
      <w:r>
        <w:rPr>
          <w:sz w:val="24"/>
        </w:rPr>
        <w:t>（发包人名称，以下简称</w:t>
      </w:r>
      <w:r>
        <w:rPr>
          <w:rFonts w:ascii="宋体" w:hAnsi="宋体" w:cs="宋体" w:hint="eastAsia"/>
          <w:sz w:val="24"/>
        </w:rPr>
        <w:t>“</w:t>
      </w:r>
      <w:r>
        <w:rPr>
          <w:sz w:val="24"/>
        </w:rPr>
        <w:t>发包人</w:t>
      </w:r>
      <w:r>
        <w:rPr>
          <w:rFonts w:ascii="宋体" w:hAnsi="宋体" w:cs="宋体" w:hint="eastAsia"/>
          <w:sz w:val="24"/>
        </w:rPr>
        <w:t>”</w:t>
      </w:r>
      <w:r>
        <w:rPr>
          <w:sz w:val="24"/>
        </w:rPr>
        <w:t>）与承包人</w:t>
      </w:r>
      <w:r>
        <w:rPr>
          <w:sz w:val="24"/>
          <w:u w:val="single"/>
        </w:rPr>
        <w:t xml:space="preserve">            </w:t>
      </w:r>
      <w:r>
        <w:rPr>
          <w:sz w:val="24"/>
        </w:rPr>
        <w:t>（承包人名称，以下简称</w:t>
      </w:r>
      <w:r>
        <w:rPr>
          <w:rFonts w:ascii="宋体" w:hAnsi="宋体" w:cs="宋体" w:hint="eastAsia"/>
          <w:sz w:val="24"/>
        </w:rPr>
        <w:t>“</w:t>
      </w:r>
      <w:r>
        <w:rPr>
          <w:sz w:val="24"/>
        </w:rPr>
        <w:t>承包人</w:t>
      </w:r>
      <w:r>
        <w:rPr>
          <w:rFonts w:ascii="宋体" w:hAnsi="宋体" w:cs="宋体" w:hint="eastAsia"/>
          <w:sz w:val="24"/>
        </w:rPr>
        <w:t>”</w:t>
      </w:r>
      <w:r>
        <w:rPr>
          <w:sz w:val="24"/>
        </w:rPr>
        <w:t>）特此签订安全生产合同。</w:t>
      </w:r>
    </w:p>
    <w:p w14:paraId="2CE81F12" w14:textId="77777777" w:rsidR="003C5B32" w:rsidRDefault="00F56DB7">
      <w:pPr>
        <w:wordWrap w:val="0"/>
        <w:spacing w:line="390" w:lineRule="atLeast"/>
        <w:ind w:firstLineChars="257" w:firstLine="617"/>
        <w:rPr>
          <w:rFonts w:eastAsia="黑体"/>
          <w:sz w:val="24"/>
        </w:rPr>
      </w:pPr>
      <w:r>
        <w:rPr>
          <w:rFonts w:eastAsia="黑体"/>
          <w:sz w:val="24"/>
        </w:rPr>
        <w:t>1.</w:t>
      </w:r>
      <w:r>
        <w:rPr>
          <w:rFonts w:eastAsia="黑体"/>
          <w:sz w:val="24"/>
        </w:rPr>
        <w:t>发包人职责</w:t>
      </w:r>
    </w:p>
    <w:p w14:paraId="5FFCB082" w14:textId="77777777" w:rsidR="003C5B32" w:rsidRDefault="00F56DB7">
      <w:pPr>
        <w:wordWrap w:val="0"/>
        <w:spacing w:line="390" w:lineRule="atLeast"/>
        <w:ind w:firstLineChars="257" w:firstLine="617"/>
        <w:rPr>
          <w:sz w:val="24"/>
        </w:rPr>
      </w:pPr>
      <w:r>
        <w:rPr>
          <w:sz w:val="24"/>
        </w:rPr>
        <w:t>（</w:t>
      </w:r>
      <w:r>
        <w:rPr>
          <w:sz w:val="24"/>
        </w:rPr>
        <w:t>1</w:t>
      </w:r>
      <w:r>
        <w:rPr>
          <w:sz w:val="24"/>
        </w:rPr>
        <w:t>）严格遵守国家有关安全生产的法律法规，认真执行工程承包合同中的有关安全要求。</w:t>
      </w:r>
    </w:p>
    <w:p w14:paraId="7C0C4330" w14:textId="77777777" w:rsidR="003C5B32" w:rsidRDefault="00F56DB7">
      <w:pPr>
        <w:wordWrap w:val="0"/>
        <w:spacing w:line="390" w:lineRule="atLeast"/>
        <w:ind w:firstLineChars="257" w:firstLine="617"/>
        <w:rPr>
          <w:sz w:val="24"/>
        </w:rPr>
      </w:pPr>
      <w:r>
        <w:rPr>
          <w:sz w:val="24"/>
        </w:rPr>
        <w:t>（</w:t>
      </w:r>
      <w:r>
        <w:rPr>
          <w:sz w:val="24"/>
        </w:rPr>
        <w:t>2</w:t>
      </w:r>
      <w:r>
        <w:rPr>
          <w:sz w:val="24"/>
        </w:rPr>
        <w:t>）按照</w:t>
      </w:r>
      <w:r>
        <w:rPr>
          <w:rFonts w:ascii="宋体" w:hAnsi="宋体" w:cs="宋体" w:hint="eastAsia"/>
          <w:sz w:val="24"/>
        </w:rPr>
        <w:t>“</w:t>
      </w:r>
      <w:r>
        <w:rPr>
          <w:sz w:val="24"/>
        </w:rPr>
        <w:t>安全第一、预防为主、综合治理</w:t>
      </w:r>
      <w:r>
        <w:rPr>
          <w:rFonts w:ascii="宋体" w:hAnsi="宋体" w:cs="宋体" w:hint="eastAsia"/>
          <w:sz w:val="24"/>
        </w:rPr>
        <w:t>”</w:t>
      </w:r>
      <w:r>
        <w:rPr>
          <w:sz w:val="24"/>
        </w:rPr>
        <w:t>和坚持</w:t>
      </w:r>
      <w:r>
        <w:rPr>
          <w:rFonts w:ascii="宋体" w:hAnsi="宋体" w:cs="宋体" w:hint="eastAsia"/>
          <w:sz w:val="24"/>
        </w:rPr>
        <w:t>“</w:t>
      </w:r>
      <w:r>
        <w:rPr>
          <w:sz w:val="24"/>
        </w:rPr>
        <w:t>管生产必须管安全</w:t>
      </w:r>
      <w:r>
        <w:rPr>
          <w:rFonts w:ascii="宋体" w:hAnsi="宋体" w:cs="宋体" w:hint="eastAsia"/>
          <w:sz w:val="24"/>
        </w:rPr>
        <w:t>”</w:t>
      </w:r>
      <w:r>
        <w:rPr>
          <w:sz w:val="24"/>
        </w:rPr>
        <w:t>的原则进行安全生产管理，做到生产与安全工作同时计划、布置、检查、总结和评比。</w:t>
      </w:r>
    </w:p>
    <w:p w14:paraId="7D7A9214" w14:textId="77777777" w:rsidR="003C5B32" w:rsidRDefault="00F56DB7">
      <w:pPr>
        <w:wordWrap w:val="0"/>
        <w:spacing w:line="390" w:lineRule="atLeast"/>
        <w:ind w:firstLineChars="257" w:firstLine="617"/>
        <w:rPr>
          <w:sz w:val="24"/>
        </w:rPr>
      </w:pPr>
      <w:r>
        <w:rPr>
          <w:sz w:val="24"/>
        </w:rPr>
        <w:t>（</w:t>
      </w:r>
      <w:r>
        <w:rPr>
          <w:sz w:val="24"/>
        </w:rPr>
        <w:t>3</w:t>
      </w:r>
      <w:r>
        <w:rPr>
          <w:sz w:val="24"/>
        </w:rPr>
        <w:t>）重要的安全设施必须坚持与主体工程</w:t>
      </w:r>
      <w:r>
        <w:rPr>
          <w:rFonts w:ascii="宋体" w:hAnsi="宋体" w:cs="宋体" w:hint="eastAsia"/>
          <w:sz w:val="24"/>
        </w:rPr>
        <w:t>“</w:t>
      </w:r>
      <w:r>
        <w:rPr>
          <w:sz w:val="24"/>
        </w:rPr>
        <w:t>三同时</w:t>
      </w:r>
      <w:r>
        <w:rPr>
          <w:rFonts w:ascii="宋体" w:hAnsi="宋体" w:cs="宋体" w:hint="eastAsia"/>
          <w:sz w:val="24"/>
        </w:rPr>
        <w:t>”</w:t>
      </w:r>
      <w:r>
        <w:rPr>
          <w:sz w:val="24"/>
        </w:rPr>
        <w:t>的原则，即：同时设计、审批，同时施工，同时验收，投入使用。</w:t>
      </w:r>
    </w:p>
    <w:p w14:paraId="6242FD07" w14:textId="77777777" w:rsidR="003C5B32" w:rsidRDefault="00F56DB7">
      <w:pPr>
        <w:wordWrap w:val="0"/>
        <w:spacing w:line="390" w:lineRule="atLeast"/>
        <w:ind w:firstLineChars="257" w:firstLine="617"/>
        <w:rPr>
          <w:sz w:val="24"/>
        </w:rPr>
      </w:pPr>
      <w:r>
        <w:rPr>
          <w:sz w:val="24"/>
        </w:rPr>
        <w:t>（</w:t>
      </w:r>
      <w:r>
        <w:rPr>
          <w:sz w:val="24"/>
        </w:rPr>
        <w:t>4</w:t>
      </w:r>
      <w:r>
        <w:rPr>
          <w:sz w:val="24"/>
        </w:rPr>
        <w:t>）定期召开安全生产调度会，及时传达中央及地方有关安全生产的精神。</w:t>
      </w:r>
    </w:p>
    <w:p w14:paraId="3EF1E7CF" w14:textId="77777777" w:rsidR="003C5B32" w:rsidRDefault="00F56DB7">
      <w:pPr>
        <w:wordWrap w:val="0"/>
        <w:spacing w:line="390" w:lineRule="atLeast"/>
        <w:ind w:firstLineChars="257" w:firstLine="617"/>
        <w:rPr>
          <w:sz w:val="24"/>
        </w:rPr>
      </w:pPr>
      <w:r>
        <w:rPr>
          <w:sz w:val="24"/>
        </w:rPr>
        <w:t>（</w:t>
      </w:r>
      <w:r>
        <w:rPr>
          <w:sz w:val="24"/>
        </w:rPr>
        <w:t>5</w:t>
      </w:r>
      <w:r>
        <w:rPr>
          <w:sz w:val="24"/>
        </w:rPr>
        <w:t>）组织对承包人施工现场进行安全生产检查，监督承包人及时处理发现的各种安全隐患。</w:t>
      </w:r>
    </w:p>
    <w:p w14:paraId="6156CA1D" w14:textId="77777777" w:rsidR="003C5B32" w:rsidRDefault="00F56DB7">
      <w:pPr>
        <w:wordWrap w:val="0"/>
        <w:spacing w:line="390" w:lineRule="atLeast"/>
        <w:ind w:firstLineChars="257" w:firstLine="617"/>
        <w:rPr>
          <w:rFonts w:eastAsia="黑体"/>
          <w:sz w:val="24"/>
        </w:rPr>
      </w:pPr>
      <w:r>
        <w:rPr>
          <w:rFonts w:eastAsia="黑体"/>
          <w:sz w:val="24"/>
        </w:rPr>
        <w:t>2.</w:t>
      </w:r>
      <w:r>
        <w:rPr>
          <w:rFonts w:eastAsia="黑体"/>
          <w:sz w:val="24"/>
        </w:rPr>
        <w:t>承包人职责</w:t>
      </w:r>
    </w:p>
    <w:p w14:paraId="5994932D" w14:textId="77777777" w:rsidR="003C5B32" w:rsidRDefault="00F56DB7">
      <w:pPr>
        <w:wordWrap w:val="0"/>
        <w:spacing w:line="390" w:lineRule="atLeast"/>
        <w:ind w:firstLineChars="257" w:firstLine="617"/>
        <w:rPr>
          <w:sz w:val="24"/>
        </w:rPr>
      </w:pPr>
      <w:r>
        <w:rPr>
          <w:sz w:val="24"/>
        </w:rPr>
        <w:t>（</w:t>
      </w:r>
      <w:r>
        <w:rPr>
          <w:sz w:val="24"/>
        </w:rPr>
        <w:t>1</w:t>
      </w:r>
      <w:r>
        <w:rPr>
          <w:sz w:val="24"/>
        </w:rPr>
        <w:t>）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33DEFA9E" w14:textId="77777777" w:rsidR="003C5B32" w:rsidRDefault="00F56DB7">
      <w:pPr>
        <w:wordWrap w:val="0"/>
        <w:spacing w:line="390" w:lineRule="atLeast"/>
        <w:ind w:firstLineChars="257" w:firstLine="617"/>
        <w:rPr>
          <w:sz w:val="24"/>
        </w:rPr>
      </w:pPr>
      <w:r>
        <w:rPr>
          <w:sz w:val="24"/>
        </w:rPr>
        <w:t>（</w:t>
      </w:r>
      <w:r>
        <w:rPr>
          <w:sz w:val="24"/>
        </w:rPr>
        <w:t>2</w:t>
      </w:r>
      <w:r>
        <w:rPr>
          <w:sz w:val="24"/>
        </w:rPr>
        <w:t>）坚持</w:t>
      </w:r>
      <w:r>
        <w:rPr>
          <w:rFonts w:ascii="宋体" w:hAnsi="宋体" w:cs="宋体" w:hint="eastAsia"/>
          <w:sz w:val="24"/>
        </w:rPr>
        <w:t>“</w:t>
      </w:r>
      <w:r>
        <w:rPr>
          <w:sz w:val="24"/>
        </w:rPr>
        <w:t>安全第一、预防为主、综合治理</w:t>
      </w:r>
      <w:r>
        <w:rPr>
          <w:rFonts w:ascii="宋体" w:hAnsi="宋体" w:cs="宋体" w:hint="eastAsia"/>
          <w:sz w:val="24"/>
        </w:rPr>
        <w:t>”</w:t>
      </w:r>
      <w:r>
        <w:rPr>
          <w:sz w:val="24"/>
        </w:rPr>
        <w:t>和</w:t>
      </w:r>
      <w:r>
        <w:rPr>
          <w:rFonts w:ascii="宋体" w:hAnsi="宋体" w:cs="宋体" w:hint="eastAsia"/>
          <w:sz w:val="24"/>
        </w:rPr>
        <w:t>“</w:t>
      </w:r>
      <w:r>
        <w:rPr>
          <w:sz w:val="24"/>
        </w:rPr>
        <w:t>管生产必须管安全</w:t>
      </w:r>
      <w:r>
        <w:rPr>
          <w:rFonts w:ascii="宋体" w:hAnsi="宋体" w:cs="宋体" w:hint="eastAsia"/>
          <w:sz w:val="24"/>
        </w:rPr>
        <w:t>”</w:t>
      </w:r>
      <w:r>
        <w:rPr>
          <w:sz w:val="24"/>
        </w:rPr>
        <w:t>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C414E00" w14:textId="77777777" w:rsidR="003C5B32" w:rsidRDefault="00F56DB7">
      <w:pPr>
        <w:wordWrap w:val="0"/>
        <w:spacing w:line="390" w:lineRule="atLeast"/>
        <w:ind w:firstLineChars="257" w:firstLine="617"/>
        <w:rPr>
          <w:sz w:val="24"/>
        </w:rPr>
      </w:pPr>
      <w:r>
        <w:rPr>
          <w:sz w:val="24"/>
        </w:rPr>
        <w:t>（</w:t>
      </w:r>
      <w:r>
        <w:rPr>
          <w:sz w:val="24"/>
        </w:rPr>
        <w:t>3</w:t>
      </w:r>
      <w:r>
        <w:rPr>
          <w:sz w:val="24"/>
        </w:rPr>
        <w:t>）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w:t>
      </w:r>
      <w:r>
        <w:rPr>
          <w:sz w:val="24"/>
        </w:rPr>
        <w:lastRenderedPageBreak/>
        <w:t>护性措施防止事故发生。</w:t>
      </w:r>
    </w:p>
    <w:p w14:paraId="405A1E3B" w14:textId="77777777" w:rsidR="003C5B32" w:rsidRDefault="00F56DB7">
      <w:pPr>
        <w:wordWrap w:val="0"/>
        <w:spacing w:line="390" w:lineRule="atLeast"/>
        <w:ind w:firstLineChars="257" w:firstLine="617"/>
        <w:rPr>
          <w:sz w:val="24"/>
        </w:rPr>
      </w:pPr>
      <w:r>
        <w:rPr>
          <w:sz w:val="24"/>
        </w:rPr>
        <w:t>（</w:t>
      </w:r>
      <w:r>
        <w:rPr>
          <w:sz w:val="24"/>
        </w:rPr>
        <w:t>4</w:t>
      </w:r>
      <w:r>
        <w:rPr>
          <w:sz w:val="24"/>
        </w:rPr>
        <w:t>）承包人在任何时候都应采取各种合理的预防措施，防止其员工发生任何违法、违禁、暴力或妨碍治安的行为。</w:t>
      </w:r>
    </w:p>
    <w:p w14:paraId="5C469B2B" w14:textId="77777777" w:rsidR="003C5B32" w:rsidRDefault="00F56DB7">
      <w:pPr>
        <w:wordWrap w:val="0"/>
        <w:spacing w:line="390" w:lineRule="atLeast"/>
        <w:ind w:firstLineChars="257" w:firstLine="617"/>
        <w:rPr>
          <w:sz w:val="24"/>
        </w:rPr>
      </w:pPr>
      <w:r>
        <w:rPr>
          <w:sz w:val="24"/>
        </w:rPr>
        <w:t>（</w:t>
      </w:r>
      <w:r>
        <w:rPr>
          <w:sz w:val="24"/>
        </w:rPr>
        <w:t>5</w:t>
      </w:r>
      <w:r>
        <w:rPr>
          <w:sz w:val="24"/>
        </w:rPr>
        <w:t>）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1BBBA361" w14:textId="77777777" w:rsidR="003C5B32" w:rsidRDefault="00F56DB7">
      <w:pPr>
        <w:wordWrap w:val="0"/>
        <w:spacing w:line="390" w:lineRule="atLeast"/>
        <w:ind w:firstLineChars="257" w:firstLine="617"/>
        <w:rPr>
          <w:sz w:val="24"/>
        </w:rPr>
      </w:pPr>
      <w:r>
        <w:rPr>
          <w:sz w:val="24"/>
        </w:rPr>
        <w:t>（</w:t>
      </w:r>
      <w:r>
        <w:rPr>
          <w:sz w:val="24"/>
        </w:rPr>
        <w:t>6</w:t>
      </w:r>
      <w:r>
        <w:rPr>
          <w:sz w:val="24"/>
        </w:rPr>
        <w:t>）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8778327" w14:textId="77777777" w:rsidR="003C5B32" w:rsidRDefault="00F56DB7">
      <w:pPr>
        <w:wordWrap w:val="0"/>
        <w:spacing w:line="390" w:lineRule="atLeast"/>
        <w:ind w:firstLineChars="257" w:firstLine="617"/>
        <w:rPr>
          <w:sz w:val="24"/>
        </w:rPr>
      </w:pPr>
      <w:r>
        <w:rPr>
          <w:sz w:val="24"/>
        </w:rPr>
        <w:t>（</w:t>
      </w:r>
      <w:r>
        <w:rPr>
          <w:sz w:val="24"/>
        </w:rPr>
        <w:t>7</w:t>
      </w:r>
      <w:r>
        <w:rPr>
          <w:sz w:val="24"/>
        </w:rPr>
        <w:t>）操作人员上岗，必须按规定穿戴防护用品。施工负责人和安全检查员应随时检查劳动防护用品的穿戴情况，不按规定穿戴防护用品的人员不得上岗。</w:t>
      </w:r>
    </w:p>
    <w:p w14:paraId="6BEF2A82" w14:textId="77777777" w:rsidR="003C5B32" w:rsidRDefault="00F56DB7">
      <w:pPr>
        <w:wordWrap w:val="0"/>
        <w:spacing w:line="390" w:lineRule="atLeast"/>
        <w:ind w:firstLineChars="257" w:firstLine="617"/>
        <w:rPr>
          <w:sz w:val="24"/>
        </w:rPr>
      </w:pPr>
      <w:r>
        <w:rPr>
          <w:sz w:val="24"/>
        </w:rPr>
        <w:t>（</w:t>
      </w:r>
      <w:r>
        <w:rPr>
          <w:sz w:val="24"/>
        </w:rPr>
        <w:t>8</w:t>
      </w:r>
      <w:r>
        <w:rPr>
          <w:sz w:val="24"/>
        </w:rPr>
        <w:t>）所有施工机具设备和高空作业的设备均应定期检查，并有安全员的签字记录，保证其经常处于完好状态；不合格的机具、设备和劳动保护用品严禁使用。</w:t>
      </w:r>
    </w:p>
    <w:p w14:paraId="513EB809" w14:textId="77777777" w:rsidR="003C5B32" w:rsidRDefault="00F56DB7">
      <w:pPr>
        <w:wordWrap w:val="0"/>
        <w:spacing w:line="390" w:lineRule="atLeast"/>
        <w:ind w:firstLineChars="257" w:firstLine="617"/>
        <w:rPr>
          <w:sz w:val="24"/>
        </w:rPr>
      </w:pPr>
      <w:r>
        <w:rPr>
          <w:sz w:val="24"/>
        </w:rPr>
        <w:t>（</w:t>
      </w:r>
      <w:r>
        <w:rPr>
          <w:sz w:val="24"/>
        </w:rPr>
        <w:t>9</w:t>
      </w:r>
      <w:r>
        <w:rPr>
          <w:sz w:val="24"/>
        </w:rPr>
        <w:t>）施工中采用新技术、新工艺、新设备、新材料时，必须制定相应的安全技术措施，施工现场必须具有相关的安全标志牌。</w:t>
      </w:r>
    </w:p>
    <w:p w14:paraId="6E270004" w14:textId="77777777" w:rsidR="003C5B32" w:rsidRDefault="00F56DB7">
      <w:pPr>
        <w:wordWrap w:val="0"/>
        <w:spacing w:line="390" w:lineRule="atLeast"/>
        <w:ind w:firstLineChars="257" w:firstLine="617"/>
        <w:rPr>
          <w:sz w:val="24"/>
        </w:rPr>
      </w:pPr>
      <w:r>
        <w:rPr>
          <w:sz w:val="24"/>
        </w:rPr>
        <w:t>（</w:t>
      </w:r>
      <w:r>
        <w:rPr>
          <w:sz w:val="24"/>
        </w:rPr>
        <w:t>10</w:t>
      </w:r>
      <w:r>
        <w:rPr>
          <w:sz w:val="24"/>
        </w:rPr>
        <w:t>）承包人必须按照本工程项目特点，组织制定本工程实施中的生产安全事故应急救援预案；如果发生安全事故，应按照《国务院关于特大安全事故行政责任追究的规定》以及其他有关规定，及时上报有关部门，并坚持</w:t>
      </w:r>
      <w:r>
        <w:rPr>
          <w:rFonts w:ascii="宋体" w:hAnsi="宋体" w:cs="宋体" w:hint="eastAsia"/>
          <w:sz w:val="24"/>
        </w:rPr>
        <w:t>“</w:t>
      </w:r>
      <w:r>
        <w:rPr>
          <w:sz w:val="24"/>
        </w:rPr>
        <w:t>四不放过</w:t>
      </w:r>
      <w:r>
        <w:rPr>
          <w:rFonts w:ascii="宋体" w:hAnsi="宋体" w:cs="宋体" w:hint="eastAsia"/>
          <w:sz w:val="24"/>
        </w:rPr>
        <w:t>”</w:t>
      </w:r>
      <w:r>
        <w:rPr>
          <w:sz w:val="24"/>
        </w:rPr>
        <w:t>的原则，严肃处理相关责任人。</w:t>
      </w:r>
    </w:p>
    <w:p w14:paraId="693895FB" w14:textId="77777777" w:rsidR="003C5B32" w:rsidRDefault="00F56DB7">
      <w:pPr>
        <w:wordWrap w:val="0"/>
        <w:spacing w:line="390" w:lineRule="atLeast"/>
        <w:ind w:firstLineChars="257" w:firstLine="617"/>
        <w:rPr>
          <w:sz w:val="24"/>
        </w:rPr>
      </w:pPr>
      <w:r>
        <w:rPr>
          <w:sz w:val="24"/>
        </w:rPr>
        <w:t>（</w:t>
      </w:r>
      <w:r>
        <w:rPr>
          <w:sz w:val="24"/>
        </w:rPr>
        <w:t>11</w:t>
      </w:r>
      <w:r>
        <w:rPr>
          <w:sz w:val="24"/>
        </w:rPr>
        <w:t>）安全生产费用按照</w:t>
      </w:r>
      <w:bookmarkStart w:id="1437" w:name="_Toc187470650"/>
      <w:r>
        <w:rPr>
          <w:sz w:val="24"/>
        </w:rPr>
        <w:t>《公路水运工程安全生产监督管理办法</w:t>
      </w:r>
      <w:bookmarkEnd w:id="1437"/>
      <w:r>
        <w:rPr>
          <w:sz w:val="24"/>
        </w:rPr>
        <w:t>》的相关规定使用和管理。</w:t>
      </w:r>
    </w:p>
    <w:p w14:paraId="3ADEBA31" w14:textId="77777777" w:rsidR="003C5B32" w:rsidRDefault="00F56DB7">
      <w:pPr>
        <w:wordWrap w:val="0"/>
        <w:spacing w:line="390" w:lineRule="atLeast"/>
        <w:ind w:firstLineChars="257" w:firstLine="617"/>
        <w:rPr>
          <w:rFonts w:eastAsia="黑体"/>
          <w:sz w:val="24"/>
        </w:rPr>
      </w:pPr>
      <w:r>
        <w:rPr>
          <w:rFonts w:eastAsia="黑体"/>
          <w:sz w:val="24"/>
        </w:rPr>
        <w:t>3.</w:t>
      </w:r>
      <w:r>
        <w:rPr>
          <w:rFonts w:eastAsia="黑体"/>
          <w:sz w:val="24"/>
        </w:rPr>
        <w:t>违约责任</w:t>
      </w:r>
    </w:p>
    <w:p w14:paraId="0D99B4E2" w14:textId="77777777" w:rsidR="003C5B32" w:rsidRDefault="00F56DB7">
      <w:pPr>
        <w:wordWrap w:val="0"/>
        <w:spacing w:line="390" w:lineRule="atLeast"/>
        <w:ind w:firstLineChars="257" w:firstLine="617"/>
        <w:rPr>
          <w:sz w:val="24"/>
        </w:rPr>
      </w:pPr>
      <w:r>
        <w:rPr>
          <w:sz w:val="24"/>
        </w:rPr>
        <w:t>如因发包人或承包人违约造成安全事故，将依法追究责任。</w:t>
      </w:r>
    </w:p>
    <w:p w14:paraId="5CBCF5BA" w14:textId="77777777" w:rsidR="003C5B32" w:rsidRDefault="00F56DB7">
      <w:pPr>
        <w:wordWrap w:val="0"/>
        <w:spacing w:line="390" w:lineRule="atLeast"/>
        <w:ind w:firstLineChars="257" w:firstLine="617"/>
        <w:rPr>
          <w:sz w:val="24"/>
        </w:rPr>
      </w:pPr>
      <w:r>
        <w:rPr>
          <w:sz w:val="24"/>
        </w:rPr>
        <w:t xml:space="preserve">4. </w:t>
      </w:r>
      <w:r>
        <w:rPr>
          <w:sz w:val="24"/>
        </w:rPr>
        <w:t>本合同由双方法定代表人或其授权的代理人签署并加盖单位章后生效，全部工程竣工验收后失效。</w:t>
      </w:r>
    </w:p>
    <w:p w14:paraId="582BC02D" w14:textId="77777777" w:rsidR="003C5B32" w:rsidRDefault="00F56DB7">
      <w:pPr>
        <w:wordWrap w:val="0"/>
        <w:spacing w:line="390" w:lineRule="atLeast"/>
        <w:ind w:firstLineChars="257" w:firstLine="617"/>
        <w:rPr>
          <w:sz w:val="24"/>
        </w:rPr>
      </w:pPr>
      <w:r>
        <w:rPr>
          <w:sz w:val="24"/>
        </w:rPr>
        <w:t xml:space="preserve">5. </w:t>
      </w:r>
      <w:r>
        <w:rPr>
          <w:sz w:val="24"/>
        </w:rPr>
        <w:t>本合同正本二份、副本</w:t>
      </w:r>
      <w:r>
        <w:rPr>
          <w:sz w:val="24"/>
        </w:rPr>
        <w:t>____</w:t>
      </w:r>
      <w:r>
        <w:rPr>
          <w:sz w:val="24"/>
        </w:rPr>
        <w:t>份，合同双方各执正本一份，副本</w:t>
      </w:r>
      <w:r>
        <w:rPr>
          <w:sz w:val="24"/>
        </w:rPr>
        <w:t>____</w:t>
      </w:r>
      <w:r>
        <w:rPr>
          <w:sz w:val="24"/>
        </w:rPr>
        <w:t>份，当正本与副本的内容不一致时，以正本为准。</w:t>
      </w:r>
    </w:p>
    <w:p w14:paraId="217875DC" w14:textId="77777777" w:rsidR="003C5B32" w:rsidRDefault="003C5B32">
      <w:pPr>
        <w:wordWrap w:val="0"/>
        <w:spacing w:line="400" w:lineRule="atLeast"/>
        <w:ind w:firstLine="525"/>
        <w:rPr>
          <w:sz w:val="24"/>
        </w:rPr>
      </w:pPr>
    </w:p>
    <w:p w14:paraId="254E47E6" w14:textId="77777777" w:rsidR="003C5B32" w:rsidRDefault="00F56DB7">
      <w:pPr>
        <w:wordWrap w:val="0"/>
        <w:spacing w:line="440" w:lineRule="exact"/>
        <w:rPr>
          <w:sz w:val="24"/>
        </w:rPr>
      </w:pPr>
      <w:r>
        <w:rPr>
          <w:sz w:val="24"/>
        </w:rPr>
        <w:t>发包人：</w:t>
      </w:r>
      <w:r>
        <w:rPr>
          <w:sz w:val="24"/>
          <w:u w:val="single"/>
        </w:rPr>
        <w:t xml:space="preserve">               </w:t>
      </w:r>
      <w:r>
        <w:rPr>
          <w:sz w:val="24"/>
        </w:rPr>
        <w:t>（盖单位章）</w:t>
      </w:r>
      <w:r>
        <w:rPr>
          <w:sz w:val="24"/>
        </w:rPr>
        <w:t xml:space="preserve">     </w:t>
      </w:r>
      <w:r>
        <w:rPr>
          <w:sz w:val="24"/>
        </w:rPr>
        <w:t>承包人：</w:t>
      </w:r>
      <w:r>
        <w:rPr>
          <w:sz w:val="24"/>
          <w:u w:val="single"/>
        </w:rPr>
        <w:t xml:space="preserve">              </w:t>
      </w:r>
      <w:r>
        <w:rPr>
          <w:sz w:val="24"/>
        </w:rPr>
        <w:t>（盖单位章）</w:t>
      </w:r>
    </w:p>
    <w:p w14:paraId="47290744" w14:textId="77777777" w:rsidR="003C5B32" w:rsidRDefault="00F56DB7">
      <w:pPr>
        <w:wordWrap w:val="0"/>
        <w:spacing w:line="440" w:lineRule="exact"/>
        <w:rPr>
          <w:sz w:val="24"/>
        </w:rPr>
      </w:pPr>
      <w:r>
        <w:rPr>
          <w:sz w:val="24"/>
        </w:rPr>
        <w:t>法定代表人或其委托代理人：</w:t>
      </w:r>
      <w:r>
        <w:rPr>
          <w:sz w:val="24"/>
          <w:u w:val="single"/>
        </w:rPr>
        <w:t xml:space="preserve">  </w:t>
      </w:r>
      <w:r>
        <w:rPr>
          <w:i/>
          <w:sz w:val="24"/>
        </w:rPr>
        <w:t>（</w:t>
      </w:r>
      <w:r>
        <w:rPr>
          <w:sz w:val="24"/>
        </w:rPr>
        <w:t>签字）</w:t>
      </w:r>
      <w:r>
        <w:rPr>
          <w:sz w:val="24"/>
        </w:rPr>
        <w:t xml:space="preserve">  </w:t>
      </w:r>
      <w:r>
        <w:rPr>
          <w:sz w:val="24"/>
        </w:rPr>
        <w:t>法定代表人或其委托代理人：</w:t>
      </w:r>
      <w:r>
        <w:rPr>
          <w:sz w:val="24"/>
          <w:u w:val="single"/>
        </w:rPr>
        <w:t xml:space="preserve">  </w:t>
      </w:r>
      <w:r>
        <w:rPr>
          <w:sz w:val="24"/>
        </w:rPr>
        <w:t>（签字）</w:t>
      </w:r>
    </w:p>
    <w:p w14:paraId="0C0884D6" w14:textId="77777777" w:rsidR="003C5B32" w:rsidRDefault="00F56DB7">
      <w:pPr>
        <w:wordWrap w:val="0"/>
        <w:spacing w:line="440" w:lineRule="exact"/>
        <w:ind w:firstLineChars="350" w:firstLine="840"/>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sz w:val="24"/>
        </w:rPr>
        <w:t xml:space="preserve">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DDCC402" w14:textId="77777777" w:rsidR="003C5B32" w:rsidRDefault="00F56DB7">
      <w:pPr>
        <w:pStyle w:val="1"/>
        <w:wordWrap w:val="0"/>
        <w:spacing w:before="0" w:after="0" w:line="380" w:lineRule="atLeast"/>
        <w:rPr>
          <w:szCs w:val="24"/>
        </w:rPr>
      </w:pPr>
      <w:r>
        <w:br w:type="page"/>
      </w:r>
      <w:bookmarkStart w:id="1438" w:name="_Toc234833234"/>
      <w:bookmarkStart w:id="1439" w:name="_Toc24330"/>
      <w:bookmarkStart w:id="1440" w:name="_Toc5077"/>
      <w:bookmarkStart w:id="1441" w:name="_Toc24497"/>
      <w:r>
        <w:rPr>
          <w:szCs w:val="24"/>
        </w:rPr>
        <w:lastRenderedPageBreak/>
        <w:t>附件四</w:t>
      </w:r>
      <w:r>
        <w:rPr>
          <w:szCs w:val="24"/>
        </w:rPr>
        <w:t xml:space="preserve"> </w:t>
      </w:r>
      <w:r>
        <w:rPr>
          <w:szCs w:val="24"/>
        </w:rPr>
        <w:t>其他管理和技术人员最低要求</w:t>
      </w:r>
      <w:r>
        <w:rPr>
          <w:szCs w:val="24"/>
        </w:rPr>
        <w:t xml:space="preserve"> </w:t>
      </w:r>
      <w:r>
        <w:rPr>
          <w:kern w:val="2"/>
          <w:szCs w:val="24"/>
          <w:vertAlign w:val="superscript"/>
        </w:rPr>
        <w:footnoteReference w:id="38"/>
      </w:r>
      <w:bookmarkEnd w:id="1438"/>
      <w:bookmarkEnd w:id="1439"/>
      <w:bookmarkEnd w:id="1440"/>
      <w:bookmarkEnd w:id="1441"/>
    </w:p>
    <w:p w14:paraId="59585864" w14:textId="77777777" w:rsidR="003C5B32" w:rsidRDefault="003C5B32">
      <w:pPr>
        <w:wordWrap w:val="0"/>
        <w:adjustRightInd w:val="0"/>
        <w:snapToGrid w:val="0"/>
        <w:spacing w:line="400" w:lineRule="atLeast"/>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161"/>
        <w:gridCol w:w="4282"/>
      </w:tblGrid>
      <w:tr w:rsidR="003C5B32" w14:paraId="104E3061" w14:textId="77777777">
        <w:trPr>
          <w:cantSplit/>
          <w:trHeight w:val="851"/>
          <w:jc w:val="center"/>
        </w:trPr>
        <w:tc>
          <w:tcPr>
            <w:tcW w:w="2448" w:type="dxa"/>
            <w:vAlign w:val="center"/>
          </w:tcPr>
          <w:p w14:paraId="2D43E219" w14:textId="77777777" w:rsidR="003C5B32" w:rsidRDefault="00F56DB7">
            <w:pPr>
              <w:wordWrap w:val="0"/>
              <w:adjustRightInd w:val="0"/>
              <w:snapToGrid w:val="0"/>
              <w:spacing w:line="400" w:lineRule="atLeast"/>
              <w:jc w:val="center"/>
              <w:rPr>
                <w:sz w:val="24"/>
              </w:rPr>
            </w:pPr>
            <w:r>
              <w:rPr>
                <w:sz w:val="24"/>
              </w:rPr>
              <w:t>人</w:t>
            </w:r>
            <w:r>
              <w:rPr>
                <w:sz w:val="24"/>
              </w:rPr>
              <w:t xml:space="preserve">  </w:t>
            </w:r>
            <w:r>
              <w:rPr>
                <w:sz w:val="24"/>
              </w:rPr>
              <w:t>员</w:t>
            </w:r>
          </w:p>
        </w:tc>
        <w:tc>
          <w:tcPr>
            <w:tcW w:w="2161" w:type="dxa"/>
            <w:vAlign w:val="center"/>
          </w:tcPr>
          <w:p w14:paraId="2045B6E5" w14:textId="77777777" w:rsidR="003C5B32" w:rsidRDefault="00F56DB7">
            <w:pPr>
              <w:wordWrap w:val="0"/>
              <w:adjustRightInd w:val="0"/>
              <w:snapToGrid w:val="0"/>
              <w:spacing w:line="400" w:lineRule="atLeast"/>
              <w:jc w:val="center"/>
              <w:rPr>
                <w:sz w:val="24"/>
              </w:rPr>
            </w:pPr>
            <w:r>
              <w:rPr>
                <w:sz w:val="24"/>
              </w:rPr>
              <w:t>数</w:t>
            </w:r>
            <w:r>
              <w:rPr>
                <w:sz w:val="24"/>
              </w:rPr>
              <w:t xml:space="preserve">  </w:t>
            </w:r>
            <w:r>
              <w:rPr>
                <w:sz w:val="24"/>
              </w:rPr>
              <w:t>量</w:t>
            </w:r>
          </w:p>
        </w:tc>
        <w:tc>
          <w:tcPr>
            <w:tcW w:w="4282" w:type="dxa"/>
            <w:vAlign w:val="center"/>
          </w:tcPr>
          <w:p w14:paraId="2D86328E" w14:textId="77777777" w:rsidR="003C5B32" w:rsidRDefault="00F56DB7">
            <w:pPr>
              <w:wordWrap w:val="0"/>
              <w:adjustRightInd w:val="0"/>
              <w:snapToGrid w:val="0"/>
              <w:spacing w:line="400" w:lineRule="atLeast"/>
              <w:jc w:val="center"/>
              <w:rPr>
                <w:sz w:val="24"/>
              </w:rPr>
            </w:pPr>
            <w:r>
              <w:rPr>
                <w:sz w:val="24"/>
              </w:rPr>
              <w:t>资</w:t>
            </w:r>
            <w:r>
              <w:rPr>
                <w:sz w:val="24"/>
              </w:rPr>
              <w:t xml:space="preserve"> </w:t>
            </w:r>
            <w:r>
              <w:rPr>
                <w:sz w:val="24"/>
              </w:rPr>
              <w:t>格</w:t>
            </w:r>
            <w:r>
              <w:rPr>
                <w:sz w:val="24"/>
              </w:rPr>
              <w:t xml:space="preserve"> </w:t>
            </w:r>
            <w:r>
              <w:rPr>
                <w:sz w:val="24"/>
              </w:rPr>
              <w:t>要</w:t>
            </w:r>
            <w:r>
              <w:rPr>
                <w:sz w:val="24"/>
              </w:rPr>
              <w:t xml:space="preserve"> </w:t>
            </w:r>
            <w:r>
              <w:rPr>
                <w:sz w:val="24"/>
              </w:rPr>
              <w:t>求</w:t>
            </w:r>
          </w:p>
        </w:tc>
      </w:tr>
      <w:tr w:rsidR="003C5B32" w14:paraId="73E9097A" w14:textId="77777777">
        <w:trPr>
          <w:cantSplit/>
          <w:trHeight w:val="624"/>
          <w:jc w:val="center"/>
        </w:trPr>
        <w:tc>
          <w:tcPr>
            <w:tcW w:w="2448" w:type="dxa"/>
            <w:vAlign w:val="center"/>
          </w:tcPr>
          <w:p w14:paraId="22A2B4F5" w14:textId="77777777" w:rsidR="003C5B32" w:rsidRDefault="003C5B32">
            <w:pPr>
              <w:wordWrap w:val="0"/>
              <w:spacing w:line="400" w:lineRule="atLeast"/>
              <w:jc w:val="center"/>
              <w:rPr>
                <w:sz w:val="24"/>
              </w:rPr>
            </w:pPr>
          </w:p>
        </w:tc>
        <w:tc>
          <w:tcPr>
            <w:tcW w:w="2161" w:type="dxa"/>
            <w:vAlign w:val="center"/>
          </w:tcPr>
          <w:p w14:paraId="5704EBED" w14:textId="77777777" w:rsidR="003C5B32" w:rsidRDefault="003C5B32">
            <w:pPr>
              <w:wordWrap w:val="0"/>
              <w:adjustRightInd w:val="0"/>
              <w:snapToGrid w:val="0"/>
              <w:spacing w:line="400" w:lineRule="atLeast"/>
              <w:jc w:val="center"/>
              <w:rPr>
                <w:sz w:val="24"/>
              </w:rPr>
            </w:pPr>
          </w:p>
        </w:tc>
        <w:tc>
          <w:tcPr>
            <w:tcW w:w="4282" w:type="dxa"/>
            <w:vAlign w:val="center"/>
          </w:tcPr>
          <w:p w14:paraId="72DBC387" w14:textId="77777777" w:rsidR="003C5B32" w:rsidRDefault="003C5B32">
            <w:pPr>
              <w:wordWrap w:val="0"/>
              <w:spacing w:line="400" w:lineRule="atLeast"/>
              <w:rPr>
                <w:sz w:val="24"/>
              </w:rPr>
            </w:pPr>
          </w:p>
        </w:tc>
      </w:tr>
      <w:tr w:rsidR="003C5B32" w14:paraId="44B02941" w14:textId="77777777">
        <w:trPr>
          <w:cantSplit/>
          <w:trHeight w:val="624"/>
          <w:jc w:val="center"/>
        </w:trPr>
        <w:tc>
          <w:tcPr>
            <w:tcW w:w="2448" w:type="dxa"/>
            <w:vAlign w:val="center"/>
          </w:tcPr>
          <w:p w14:paraId="4E1D7BD7" w14:textId="77777777" w:rsidR="003C5B32" w:rsidRDefault="003C5B32">
            <w:pPr>
              <w:wordWrap w:val="0"/>
              <w:spacing w:line="400" w:lineRule="atLeast"/>
              <w:jc w:val="center"/>
              <w:rPr>
                <w:sz w:val="24"/>
              </w:rPr>
            </w:pPr>
          </w:p>
        </w:tc>
        <w:tc>
          <w:tcPr>
            <w:tcW w:w="2161" w:type="dxa"/>
            <w:vAlign w:val="center"/>
          </w:tcPr>
          <w:p w14:paraId="5C24BDF2" w14:textId="77777777" w:rsidR="003C5B32" w:rsidRDefault="003C5B32">
            <w:pPr>
              <w:wordWrap w:val="0"/>
              <w:adjustRightInd w:val="0"/>
              <w:snapToGrid w:val="0"/>
              <w:spacing w:line="400" w:lineRule="atLeast"/>
              <w:jc w:val="center"/>
              <w:rPr>
                <w:sz w:val="24"/>
              </w:rPr>
            </w:pPr>
          </w:p>
        </w:tc>
        <w:tc>
          <w:tcPr>
            <w:tcW w:w="4282" w:type="dxa"/>
            <w:vAlign w:val="center"/>
          </w:tcPr>
          <w:p w14:paraId="0897DAC3" w14:textId="77777777" w:rsidR="003C5B32" w:rsidRDefault="003C5B32">
            <w:pPr>
              <w:wordWrap w:val="0"/>
              <w:spacing w:line="400" w:lineRule="atLeast"/>
              <w:rPr>
                <w:sz w:val="24"/>
              </w:rPr>
            </w:pPr>
          </w:p>
        </w:tc>
      </w:tr>
      <w:tr w:rsidR="003C5B32" w14:paraId="62AA79B3" w14:textId="77777777">
        <w:trPr>
          <w:cantSplit/>
          <w:trHeight w:val="624"/>
          <w:jc w:val="center"/>
        </w:trPr>
        <w:tc>
          <w:tcPr>
            <w:tcW w:w="2448" w:type="dxa"/>
            <w:vAlign w:val="center"/>
          </w:tcPr>
          <w:p w14:paraId="352B8838" w14:textId="77777777" w:rsidR="003C5B32" w:rsidRDefault="003C5B32">
            <w:pPr>
              <w:wordWrap w:val="0"/>
              <w:spacing w:line="400" w:lineRule="atLeast"/>
              <w:jc w:val="center"/>
              <w:rPr>
                <w:sz w:val="24"/>
              </w:rPr>
            </w:pPr>
          </w:p>
        </w:tc>
        <w:tc>
          <w:tcPr>
            <w:tcW w:w="2161" w:type="dxa"/>
            <w:vAlign w:val="center"/>
          </w:tcPr>
          <w:p w14:paraId="62158B82" w14:textId="77777777" w:rsidR="003C5B32" w:rsidRDefault="003C5B32">
            <w:pPr>
              <w:wordWrap w:val="0"/>
              <w:adjustRightInd w:val="0"/>
              <w:snapToGrid w:val="0"/>
              <w:spacing w:line="400" w:lineRule="atLeast"/>
              <w:jc w:val="center"/>
              <w:rPr>
                <w:sz w:val="24"/>
              </w:rPr>
            </w:pPr>
          </w:p>
        </w:tc>
        <w:tc>
          <w:tcPr>
            <w:tcW w:w="4282" w:type="dxa"/>
            <w:vAlign w:val="center"/>
          </w:tcPr>
          <w:p w14:paraId="6F95D8C9" w14:textId="77777777" w:rsidR="003C5B32" w:rsidRDefault="003C5B32">
            <w:pPr>
              <w:wordWrap w:val="0"/>
              <w:spacing w:line="400" w:lineRule="atLeast"/>
              <w:rPr>
                <w:sz w:val="24"/>
              </w:rPr>
            </w:pPr>
          </w:p>
        </w:tc>
      </w:tr>
      <w:tr w:rsidR="003C5B32" w14:paraId="7BD28C20" w14:textId="77777777">
        <w:trPr>
          <w:cantSplit/>
          <w:trHeight w:val="624"/>
          <w:jc w:val="center"/>
        </w:trPr>
        <w:tc>
          <w:tcPr>
            <w:tcW w:w="2448" w:type="dxa"/>
            <w:vAlign w:val="center"/>
          </w:tcPr>
          <w:p w14:paraId="410BAA69" w14:textId="77777777" w:rsidR="003C5B32" w:rsidRDefault="003C5B32">
            <w:pPr>
              <w:wordWrap w:val="0"/>
              <w:spacing w:line="400" w:lineRule="atLeast"/>
              <w:jc w:val="center"/>
              <w:rPr>
                <w:sz w:val="24"/>
              </w:rPr>
            </w:pPr>
          </w:p>
        </w:tc>
        <w:tc>
          <w:tcPr>
            <w:tcW w:w="2161" w:type="dxa"/>
            <w:vAlign w:val="center"/>
          </w:tcPr>
          <w:p w14:paraId="77954493" w14:textId="77777777" w:rsidR="003C5B32" w:rsidRDefault="003C5B32">
            <w:pPr>
              <w:wordWrap w:val="0"/>
              <w:adjustRightInd w:val="0"/>
              <w:snapToGrid w:val="0"/>
              <w:spacing w:line="400" w:lineRule="atLeast"/>
              <w:jc w:val="center"/>
              <w:rPr>
                <w:sz w:val="24"/>
              </w:rPr>
            </w:pPr>
          </w:p>
        </w:tc>
        <w:tc>
          <w:tcPr>
            <w:tcW w:w="4282" w:type="dxa"/>
            <w:vAlign w:val="center"/>
          </w:tcPr>
          <w:p w14:paraId="3474B1B7" w14:textId="77777777" w:rsidR="003C5B32" w:rsidRDefault="003C5B32">
            <w:pPr>
              <w:wordWrap w:val="0"/>
              <w:spacing w:line="400" w:lineRule="atLeast"/>
              <w:rPr>
                <w:sz w:val="24"/>
              </w:rPr>
            </w:pPr>
          </w:p>
        </w:tc>
      </w:tr>
      <w:tr w:rsidR="003C5B32" w14:paraId="1400A301" w14:textId="77777777">
        <w:trPr>
          <w:cantSplit/>
          <w:trHeight w:val="624"/>
          <w:jc w:val="center"/>
        </w:trPr>
        <w:tc>
          <w:tcPr>
            <w:tcW w:w="2448" w:type="dxa"/>
            <w:vAlign w:val="center"/>
          </w:tcPr>
          <w:p w14:paraId="57568EE0" w14:textId="77777777" w:rsidR="003C5B32" w:rsidRDefault="003C5B32">
            <w:pPr>
              <w:wordWrap w:val="0"/>
              <w:spacing w:line="400" w:lineRule="atLeast"/>
              <w:jc w:val="center"/>
              <w:rPr>
                <w:sz w:val="24"/>
              </w:rPr>
            </w:pPr>
          </w:p>
        </w:tc>
        <w:tc>
          <w:tcPr>
            <w:tcW w:w="2161" w:type="dxa"/>
            <w:vAlign w:val="center"/>
          </w:tcPr>
          <w:p w14:paraId="2EB40CE7" w14:textId="77777777" w:rsidR="003C5B32" w:rsidRDefault="003C5B32">
            <w:pPr>
              <w:wordWrap w:val="0"/>
              <w:adjustRightInd w:val="0"/>
              <w:snapToGrid w:val="0"/>
              <w:spacing w:line="400" w:lineRule="atLeast"/>
              <w:jc w:val="center"/>
              <w:rPr>
                <w:sz w:val="24"/>
              </w:rPr>
            </w:pPr>
          </w:p>
        </w:tc>
        <w:tc>
          <w:tcPr>
            <w:tcW w:w="4282" w:type="dxa"/>
            <w:vAlign w:val="center"/>
          </w:tcPr>
          <w:p w14:paraId="4C5FD87A" w14:textId="77777777" w:rsidR="003C5B32" w:rsidRDefault="003C5B32">
            <w:pPr>
              <w:wordWrap w:val="0"/>
              <w:spacing w:line="400" w:lineRule="atLeast"/>
              <w:rPr>
                <w:sz w:val="24"/>
              </w:rPr>
            </w:pPr>
          </w:p>
        </w:tc>
      </w:tr>
      <w:tr w:rsidR="003C5B32" w14:paraId="729ECE94" w14:textId="77777777">
        <w:trPr>
          <w:cantSplit/>
          <w:trHeight w:val="624"/>
          <w:jc w:val="center"/>
        </w:trPr>
        <w:tc>
          <w:tcPr>
            <w:tcW w:w="2448" w:type="dxa"/>
            <w:vAlign w:val="center"/>
          </w:tcPr>
          <w:p w14:paraId="777A194E" w14:textId="77777777" w:rsidR="003C5B32" w:rsidRDefault="003C5B32">
            <w:pPr>
              <w:wordWrap w:val="0"/>
              <w:spacing w:line="400" w:lineRule="atLeast"/>
              <w:jc w:val="center"/>
              <w:rPr>
                <w:sz w:val="24"/>
              </w:rPr>
            </w:pPr>
          </w:p>
        </w:tc>
        <w:tc>
          <w:tcPr>
            <w:tcW w:w="2161" w:type="dxa"/>
            <w:vAlign w:val="center"/>
          </w:tcPr>
          <w:p w14:paraId="2229AB2A" w14:textId="77777777" w:rsidR="003C5B32" w:rsidRDefault="003C5B32">
            <w:pPr>
              <w:wordWrap w:val="0"/>
              <w:adjustRightInd w:val="0"/>
              <w:snapToGrid w:val="0"/>
              <w:spacing w:line="400" w:lineRule="atLeast"/>
              <w:jc w:val="center"/>
              <w:rPr>
                <w:sz w:val="24"/>
              </w:rPr>
            </w:pPr>
          </w:p>
        </w:tc>
        <w:tc>
          <w:tcPr>
            <w:tcW w:w="4282" w:type="dxa"/>
            <w:vAlign w:val="center"/>
          </w:tcPr>
          <w:p w14:paraId="33983E67" w14:textId="77777777" w:rsidR="003C5B32" w:rsidRDefault="003C5B32">
            <w:pPr>
              <w:wordWrap w:val="0"/>
              <w:spacing w:line="400" w:lineRule="atLeast"/>
              <w:rPr>
                <w:sz w:val="24"/>
              </w:rPr>
            </w:pPr>
          </w:p>
        </w:tc>
      </w:tr>
      <w:tr w:rsidR="003C5B32" w14:paraId="053DE927" w14:textId="77777777">
        <w:trPr>
          <w:cantSplit/>
          <w:trHeight w:val="624"/>
          <w:jc w:val="center"/>
        </w:trPr>
        <w:tc>
          <w:tcPr>
            <w:tcW w:w="2448" w:type="dxa"/>
            <w:vAlign w:val="center"/>
          </w:tcPr>
          <w:p w14:paraId="516809D0" w14:textId="77777777" w:rsidR="003C5B32" w:rsidRDefault="003C5B32">
            <w:pPr>
              <w:wordWrap w:val="0"/>
              <w:spacing w:line="400" w:lineRule="atLeast"/>
              <w:jc w:val="center"/>
              <w:rPr>
                <w:sz w:val="24"/>
              </w:rPr>
            </w:pPr>
          </w:p>
        </w:tc>
        <w:tc>
          <w:tcPr>
            <w:tcW w:w="2161" w:type="dxa"/>
            <w:vAlign w:val="center"/>
          </w:tcPr>
          <w:p w14:paraId="1F4D48C1" w14:textId="77777777" w:rsidR="003C5B32" w:rsidRDefault="003C5B32">
            <w:pPr>
              <w:wordWrap w:val="0"/>
              <w:adjustRightInd w:val="0"/>
              <w:snapToGrid w:val="0"/>
              <w:spacing w:line="400" w:lineRule="atLeast"/>
              <w:jc w:val="center"/>
              <w:rPr>
                <w:sz w:val="24"/>
              </w:rPr>
            </w:pPr>
          </w:p>
        </w:tc>
        <w:tc>
          <w:tcPr>
            <w:tcW w:w="4282" w:type="dxa"/>
            <w:vAlign w:val="center"/>
          </w:tcPr>
          <w:p w14:paraId="72ECE5EF" w14:textId="77777777" w:rsidR="003C5B32" w:rsidRDefault="003C5B32">
            <w:pPr>
              <w:wordWrap w:val="0"/>
              <w:spacing w:line="400" w:lineRule="atLeast"/>
              <w:rPr>
                <w:sz w:val="24"/>
              </w:rPr>
            </w:pPr>
          </w:p>
        </w:tc>
      </w:tr>
      <w:tr w:rsidR="003C5B32" w14:paraId="31D9C91C" w14:textId="77777777">
        <w:trPr>
          <w:cantSplit/>
          <w:trHeight w:val="624"/>
          <w:jc w:val="center"/>
        </w:trPr>
        <w:tc>
          <w:tcPr>
            <w:tcW w:w="2448" w:type="dxa"/>
            <w:vAlign w:val="center"/>
          </w:tcPr>
          <w:p w14:paraId="3326433A" w14:textId="77777777" w:rsidR="003C5B32" w:rsidRDefault="003C5B32">
            <w:pPr>
              <w:wordWrap w:val="0"/>
              <w:spacing w:line="400" w:lineRule="atLeast"/>
              <w:jc w:val="center"/>
              <w:rPr>
                <w:sz w:val="24"/>
              </w:rPr>
            </w:pPr>
          </w:p>
        </w:tc>
        <w:tc>
          <w:tcPr>
            <w:tcW w:w="2161" w:type="dxa"/>
            <w:vAlign w:val="center"/>
          </w:tcPr>
          <w:p w14:paraId="5DEDDB8A" w14:textId="77777777" w:rsidR="003C5B32" w:rsidRDefault="003C5B32">
            <w:pPr>
              <w:wordWrap w:val="0"/>
              <w:adjustRightInd w:val="0"/>
              <w:snapToGrid w:val="0"/>
              <w:spacing w:line="400" w:lineRule="atLeast"/>
              <w:jc w:val="center"/>
              <w:rPr>
                <w:sz w:val="24"/>
              </w:rPr>
            </w:pPr>
          </w:p>
        </w:tc>
        <w:tc>
          <w:tcPr>
            <w:tcW w:w="4282" w:type="dxa"/>
            <w:vAlign w:val="center"/>
          </w:tcPr>
          <w:p w14:paraId="090C2450" w14:textId="77777777" w:rsidR="003C5B32" w:rsidRDefault="003C5B32">
            <w:pPr>
              <w:wordWrap w:val="0"/>
              <w:spacing w:line="400" w:lineRule="atLeast"/>
              <w:rPr>
                <w:sz w:val="24"/>
              </w:rPr>
            </w:pPr>
          </w:p>
        </w:tc>
      </w:tr>
      <w:tr w:rsidR="003C5B32" w14:paraId="4BC49ADF" w14:textId="77777777">
        <w:trPr>
          <w:cantSplit/>
          <w:trHeight w:val="624"/>
          <w:jc w:val="center"/>
        </w:trPr>
        <w:tc>
          <w:tcPr>
            <w:tcW w:w="2448" w:type="dxa"/>
            <w:vAlign w:val="center"/>
          </w:tcPr>
          <w:p w14:paraId="0B050BEB" w14:textId="77777777" w:rsidR="003C5B32" w:rsidRDefault="003C5B32">
            <w:pPr>
              <w:wordWrap w:val="0"/>
              <w:spacing w:line="400" w:lineRule="atLeast"/>
              <w:jc w:val="center"/>
              <w:rPr>
                <w:sz w:val="24"/>
              </w:rPr>
            </w:pPr>
          </w:p>
        </w:tc>
        <w:tc>
          <w:tcPr>
            <w:tcW w:w="2161" w:type="dxa"/>
            <w:vAlign w:val="center"/>
          </w:tcPr>
          <w:p w14:paraId="5BA6FA8E" w14:textId="77777777" w:rsidR="003C5B32" w:rsidRDefault="003C5B32">
            <w:pPr>
              <w:wordWrap w:val="0"/>
              <w:adjustRightInd w:val="0"/>
              <w:snapToGrid w:val="0"/>
              <w:spacing w:line="400" w:lineRule="atLeast"/>
              <w:jc w:val="center"/>
              <w:rPr>
                <w:sz w:val="24"/>
              </w:rPr>
            </w:pPr>
          </w:p>
        </w:tc>
        <w:tc>
          <w:tcPr>
            <w:tcW w:w="4282" w:type="dxa"/>
            <w:vAlign w:val="center"/>
          </w:tcPr>
          <w:p w14:paraId="2FE6FEAA" w14:textId="77777777" w:rsidR="003C5B32" w:rsidRDefault="003C5B32">
            <w:pPr>
              <w:wordWrap w:val="0"/>
              <w:spacing w:line="400" w:lineRule="atLeast"/>
              <w:rPr>
                <w:sz w:val="24"/>
              </w:rPr>
            </w:pPr>
          </w:p>
        </w:tc>
      </w:tr>
      <w:tr w:rsidR="003C5B32" w14:paraId="5DF090E1" w14:textId="77777777">
        <w:trPr>
          <w:cantSplit/>
          <w:trHeight w:val="624"/>
          <w:jc w:val="center"/>
        </w:trPr>
        <w:tc>
          <w:tcPr>
            <w:tcW w:w="2448" w:type="dxa"/>
            <w:vAlign w:val="center"/>
          </w:tcPr>
          <w:p w14:paraId="5076320E" w14:textId="77777777" w:rsidR="003C5B32" w:rsidRDefault="003C5B32">
            <w:pPr>
              <w:wordWrap w:val="0"/>
              <w:spacing w:line="400" w:lineRule="atLeast"/>
              <w:jc w:val="center"/>
              <w:rPr>
                <w:sz w:val="24"/>
              </w:rPr>
            </w:pPr>
          </w:p>
        </w:tc>
        <w:tc>
          <w:tcPr>
            <w:tcW w:w="2161" w:type="dxa"/>
            <w:vAlign w:val="center"/>
          </w:tcPr>
          <w:p w14:paraId="616B2324" w14:textId="77777777" w:rsidR="003C5B32" w:rsidRDefault="003C5B32">
            <w:pPr>
              <w:wordWrap w:val="0"/>
              <w:adjustRightInd w:val="0"/>
              <w:snapToGrid w:val="0"/>
              <w:spacing w:line="400" w:lineRule="atLeast"/>
              <w:jc w:val="center"/>
              <w:rPr>
                <w:sz w:val="24"/>
              </w:rPr>
            </w:pPr>
          </w:p>
        </w:tc>
        <w:tc>
          <w:tcPr>
            <w:tcW w:w="4282" w:type="dxa"/>
            <w:vAlign w:val="center"/>
          </w:tcPr>
          <w:p w14:paraId="66301709" w14:textId="77777777" w:rsidR="003C5B32" w:rsidRDefault="003C5B32">
            <w:pPr>
              <w:wordWrap w:val="0"/>
              <w:spacing w:line="400" w:lineRule="atLeast"/>
              <w:rPr>
                <w:sz w:val="24"/>
              </w:rPr>
            </w:pPr>
          </w:p>
        </w:tc>
      </w:tr>
      <w:tr w:rsidR="003C5B32" w14:paraId="01AA77F5" w14:textId="77777777">
        <w:trPr>
          <w:cantSplit/>
          <w:trHeight w:val="624"/>
          <w:jc w:val="center"/>
        </w:trPr>
        <w:tc>
          <w:tcPr>
            <w:tcW w:w="2448" w:type="dxa"/>
            <w:vAlign w:val="center"/>
          </w:tcPr>
          <w:p w14:paraId="70F2F50E" w14:textId="77777777" w:rsidR="003C5B32" w:rsidRDefault="003C5B32">
            <w:pPr>
              <w:wordWrap w:val="0"/>
              <w:spacing w:line="400" w:lineRule="atLeast"/>
              <w:jc w:val="center"/>
              <w:rPr>
                <w:sz w:val="24"/>
              </w:rPr>
            </w:pPr>
          </w:p>
        </w:tc>
        <w:tc>
          <w:tcPr>
            <w:tcW w:w="2161" w:type="dxa"/>
            <w:vAlign w:val="center"/>
          </w:tcPr>
          <w:p w14:paraId="33B01AD0" w14:textId="77777777" w:rsidR="003C5B32" w:rsidRDefault="003C5B32">
            <w:pPr>
              <w:wordWrap w:val="0"/>
              <w:adjustRightInd w:val="0"/>
              <w:snapToGrid w:val="0"/>
              <w:spacing w:line="400" w:lineRule="atLeast"/>
              <w:jc w:val="center"/>
              <w:rPr>
                <w:sz w:val="24"/>
              </w:rPr>
            </w:pPr>
          </w:p>
        </w:tc>
        <w:tc>
          <w:tcPr>
            <w:tcW w:w="4282" w:type="dxa"/>
            <w:vAlign w:val="center"/>
          </w:tcPr>
          <w:p w14:paraId="060179CE" w14:textId="77777777" w:rsidR="003C5B32" w:rsidRDefault="003C5B32">
            <w:pPr>
              <w:wordWrap w:val="0"/>
              <w:spacing w:line="400" w:lineRule="atLeast"/>
              <w:rPr>
                <w:sz w:val="24"/>
              </w:rPr>
            </w:pPr>
          </w:p>
        </w:tc>
      </w:tr>
      <w:tr w:rsidR="003C5B32" w14:paraId="5FA39CA6" w14:textId="77777777">
        <w:trPr>
          <w:cantSplit/>
          <w:trHeight w:val="624"/>
          <w:jc w:val="center"/>
        </w:trPr>
        <w:tc>
          <w:tcPr>
            <w:tcW w:w="2448" w:type="dxa"/>
            <w:vAlign w:val="center"/>
          </w:tcPr>
          <w:p w14:paraId="03C89440" w14:textId="77777777" w:rsidR="003C5B32" w:rsidRDefault="003C5B32">
            <w:pPr>
              <w:wordWrap w:val="0"/>
              <w:spacing w:line="400" w:lineRule="atLeast"/>
              <w:jc w:val="center"/>
              <w:rPr>
                <w:sz w:val="24"/>
              </w:rPr>
            </w:pPr>
          </w:p>
        </w:tc>
        <w:tc>
          <w:tcPr>
            <w:tcW w:w="2161" w:type="dxa"/>
            <w:vAlign w:val="center"/>
          </w:tcPr>
          <w:p w14:paraId="40EC0F1A" w14:textId="77777777" w:rsidR="003C5B32" w:rsidRDefault="003C5B32">
            <w:pPr>
              <w:wordWrap w:val="0"/>
              <w:adjustRightInd w:val="0"/>
              <w:snapToGrid w:val="0"/>
              <w:spacing w:line="400" w:lineRule="atLeast"/>
              <w:jc w:val="center"/>
              <w:rPr>
                <w:sz w:val="24"/>
              </w:rPr>
            </w:pPr>
          </w:p>
        </w:tc>
        <w:tc>
          <w:tcPr>
            <w:tcW w:w="4282" w:type="dxa"/>
            <w:vAlign w:val="center"/>
          </w:tcPr>
          <w:p w14:paraId="3B0C3D97" w14:textId="77777777" w:rsidR="003C5B32" w:rsidRDefault="003C5B32">
            <w:pPr>
              <w:wordWrap w:val="0"/>
              <w:spacing w:line="400" w:lineRule="atLeast"/>
              <w:rPr>
                <w:sz w:val="24"/>
              </w:rPr>
            </w:pPr>
          </w:p>
        </w:tc>
      </w:tr>
      <w:tr w:rsidR="003C5B32" w14:paraId="1BFA7C56" w14:textId="77777777">
        <w:trPr>
          <w:cantSplit/>
          <w:trHeight w:val="624"/>
          <w:jc w:val="center"/>
        </w:trPr>
        <w:tc>
          <w:tcPr>
            <w:tcW w:w="2448" w:type="dxa"/>
            <w:vAlign w:val="center"/>
          </w:tcPr>
          <w:p w14:paraId="22BD817F" w14:textId="77777777" w:rsidR="003C5B32" w:rsidRDefault="003C5B32">
            <w:pPr>
              <w:wordWrap w:val="0"/>
              <w:spacing w:line="400" w:lineRule="atLeast"/>
              <w:jc w:val="center"/>
              <w:rPr>
                <w:sz w:val="24"/>
              </w:rPr>
            </w:pPr>
          </w:p>
        </w:tc>
        <w:tc>
          <w:tcPr>
            <w:tcW w:w="2161" w:type="dxa"/>
            <w:vAlign w:val="center"/>
          </w:tcPr>
          <w:p w14:paraId="5B1D9BE8" w14:textId="77777777" w:rsidR="003C5B32" w:rsidRDefault="003C5B32">
            <w:pPr>
              <w:wordWrap w:val="0"/>
              <w:adjustRightInd w:val="0"/>
              <w:snapToGrid w:val="0"/>
              <w:spacing w:line="400" w:lineRule="atLeast"/>
              <w:jc w:val="center"/>
              <w:rPr>
                <w:sz w:val="24"/>
              </w:rPr>
            </w:pPr>
          </w:p>
        </w:tc>
        <w:tc>
          <w:tcPr>
            <w:tcW w:w="4282" w:type="dxa"/>
            <w:vAlign w:val="center"/>
          </w:tcPr>
          <w:p w14:paraId="19F30B05" w14:textId="77777777" w:rsidR="003C5B32" w:rsidRDefault="003C5B32">
            <w:pPr>
              <w:wordWrap w:val="0"/>
              <w:spacing w:line="400" w:lineRule="atLeast"/>
              <w:rPr>
                <w:sz w:val="24"/>
              </w:rPr>
            </w:pPr>
          </w:p>
        </w:tc>
      </w:tr>
      <w:tr w:rsidR="003C5B32" w14:paraId="2ADB663F" w14:textId="77777777">
        <w:trPr>
          <w:cantSplit/>
          <w:trHeight w:val="624"/>
          <w:jc w:val="center"/>
        </w:trPr>
        <w:tc>
          <w:tcPr>
            <w:tcW w:w="2448" w:type="dxa"/>
            <w:vAlign w:val="center"/>
          </w:tcPr>
          <w:p w14:paraId="7380A796" w14:textId="77777777" w:rsidR="003C5B32" w:rsidRDefault="003C5B32">
            <w:pPr>
              <w:wordWrap w:val="0"/>
              <w:spacing w:line="400" w:lineRule="atLeast"/>
              <w:jc w:val="center"/>
              <w:rPr>
                <w:sz w:val="24"/>
              </w:rPr>
            </w:pPr>
          </w:p>
        </w:tc>
        <w:tc>
          <w:tcPr>
            <w:tcW w:w="2161" w:type="dxa"/>
            <w:vAlign w:val="center"/>
          </w:tcPr>
          <w:p w14:paraId="29AA161C" w14:textId="77777777" w:rsidR="003C5B32" w:rsidRDefault="003C5B32">
            <w:pPr>
              <w:wordWrap w:val="0"/>
              <w:adjustRightInd w:val="0"/>
              <w:snapToGrid w:val="0"/>
              <w:spacing w:line="400" w:lineRule="atLeast"/>
              <w:jc w:val="center"/>
              <w:rPr>
                <w:sz w:val="24"/>
              </w:rPr>
            </w:pPr>
          </w:p>
        </w:tc>
        <w:tc>
          <w:tcPr>
            <w:tcW w:w="4282" w:type="dxa"/>
            <w:vAlign w:val="center"/>
          </w:tcPr>
          <w:p w14:paraId="7D1F0A4F" w14:textId="77777777" w:rsidR="003C5B32" w:rsidRDefault="003C5B32">
            <w:pPr>
              <w:wordWrap w:val="0"/>
              <w:spacing w:line="400" w:lineRule="atLeast"/>
              <w:rPr>
                <w:sz w:val="24"/>
              </w:rPr>
            </w:pPr>
          </w:p>
        </w:tc>
      </w:tr>
      <w:tr w:rsidR="003C5B32" w14:paraId="37AE19E4" w14:textId="77777777">
        <w:trPr>
          <w:cantSplit/>
          <w:trHeight w:val="624"/>
          <w:jc w:val="center"/>
        </w:trPr>
        <w:tc>
          <w:tcPr>
            <w:tcW w:w="2448" w:type="dxa"/>
            <w:vAlign w:val="center"/>
          </w:tcPr>
          <w:p w14:paraId="3DEE47F1" w14:textId="77777777" w:rsidR="003C5B32" w:rsidRDefault="003C5B32">
            <w:pPr>
              <w:wordWrap w:val="0"/>
              <w:spacing w:line="400" w:lineRule="atLeast"/>
              <w:jc w:val="center"/>
              <w:rPr>
                <w:sz w:val="24"/>
              </w:rPr>
            </w:pPr>
          </w:p>
        </w:tc>
        <w:tc>
          <w:tcPr>
            <w:tcW w:w="2161" w:type="dxa"/>
            <w:vAlign w:val="center"/>
          </w:tcPr>
          <w:p w14:paraId="794AC635" w14:textId="77777777" w:rsidR="003C5B32" w:rsidRDefault="003C5B32">
            <w:pPr>
              <w:wordWrap w:val="0"/>
              <w:adjustRightInd w:val="0"/>
              <w:snapToGrid w:val="0"/>
              <w:spacing w:line="400" w:lineRule="atLeast"/>
              <w:jc w:val="center"/>
              <w:rPr>
                <w:sz w:val="24"/>
              </w:rPr>
            </w:pPr>
          </w:p>
        </w:tc>
        <w:tc>
          <w:tcPr>
            <w:tcW w:w="4282" w:type="dxa"/>
            <w:vAlign w:val="center"/>
          </w:tcPr>
          <w:p w14:paraId="44A2E168" w14:textId="77777777" w:rsidR="003C5B32" w:rsidRDefault="003C5B32">
            <w:pPr>
              <w:wordWrap w:val="0"/>
              <w:spacing w:line="400" w:lineRule="atLeast"/>
              <w:rPr>
                <w:sz w:val="24"/>
              </w:rPr>
            </w:pPr>
          </w:p>
        </w:tc>
      </w:tr>
    </w:tbl>
    <w:p w14:paraId="2D2401C4" w14:textId="77777777" w:rsidR="003C5B32" w:rsidRDefault="00F56DB7">
      <w:pPr>
        <w:pStyle w:val="1"/>
        <w:wordWrap w:val="0"/>
        <w:spacing w:before="0" w:after="0" w:line="380" w:lineRule="atLeast"/>
        <w:rPr>
          <w:szCs w:val="24"/>
        </w:rPr>
      </w:pPr>
      <w:r>
        <w:br w:type="page"/>
      </w:r>
      <w:bookmarkStart w:id="1442" w:name="_Toc28190"/>
      <w:bookmarkStart w:id="1443" w:name="_Toc30601"/>
      <w:bookmarkStart w:id="1444" w:name="_Toc234833235"/>
      <w:bookmarkStart w:id="1445" w:name="_Toc22982"/>
      <w:r>
        <w:rPr>
          <w:szCs w:val="24"/>
        </w:rPr>
        <w:lastRenderedPageBreak/>
        <w:t>附件五</w:t>
      </w:r>
      <w:r>
        <w:rPr>
          <w:szCs w:val="24"/>
        </w:rPr>
        <w:t xml:space="preserve"> </w:t>
      </w:r>
      <w:r>
        <w:rPr>
          <w:szCs w:val="24"/>
        </w:rPr>
        <w:t>主要机械设备和试验检测设备最低要求</w:t>
      </w:r>
      <w:r>
        <w:rPr>
          <w:szCs w:val="24"/>
          <w:vertAlign w:val="superscript"/>
        </w:rPr>
        <w:footnoteReference w:id="39"/>
      </w:r>
      <w:bookmarkEnd w:id="1442"/>
      <w:bookmarkEnd w:id="1443"/>
      <w:bookmarkEnd w:id="1444"/>
      <w:bookmarkEnd w:id="1445"/>
    </w:p>
    <w:p w14:paraId="5964900C" w14:textId="77777777" w:rsidR="003C5B32" w:rsidRDefault="003C5B32">
      <w:pPr>
        <w:wordWrap w:val="0"/>
        <w:adjustRightInd w:val="0"/>
        <w:snapToGrid w:val="0"/>
        <w:spacing w:line="400" w:lineRule="atLeast"/>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2"/>
        <w:gridCol w:w="2745"/>
        <w:gridCol w:w="1386"/>
        <w:gridCol w:w="2194"/>
      </w:tblGrid>
      <w:tr w:rsidR="003C5B32" w14:paraId="27A560D8" w14:textId="77777777">
        <w:trPr>
          <w:cantSplit/>
          <w:trHeight w:val="624"/>
          <w:jc w:val="center"/>
        </w:trPr>
        <w:tc>
          <w:tcPr>
            <w:tcW w:w="2232" w:type="dxa"/>
            <w:vAlign w:val="center"/>
          </w:tcPr>
          <w:p w14:paraId="01F70005" w14:textId="77777777" w:rsidR="003C5B32" w:rsidRDefault="00F56DB7">
            <w:pPr>
              <w:wordWrap w:val="0"/>
              <w:adjustRightInd w:val="0"/>
              <w:snapToGrid w:val="0"/>
              <w:spacing w:line="400" w:lineRule="atLeast"/>
              <w:jc w:val="center"/>
              <w:rPr>
                <w:sz w:val="24"/>
              </w:rPr>
            </w:pPr>
            <w:r>
              <w:rPr>
                <w:sz w:val="24"/>
              </w:rPr>
              <w:t>设备名称</w:t>
            </w:r>
          </w:p>
        </w:tc>
        <w:tc>
          <w:tcPr>
            <w:tcW w:w="2745" w:type="dxa"/>
            <w:vAlign w:val="center"/>
          </w:tcPr>
          <w:p w14:paraId="7BC86341" w14:textId="77777777" w:rsidR="003C5B32" w:rsidRDefault="00F56DB7">
            <w:pPr>
              <w:wordWrap w:val="0"/>
              <w:adjustRightInd w:val="0"/>
              <w:snapToGrid w:val="0"/>
              <w:spacing w:line="400" w:lineRule="atLeast"/>
              <w:jc w:val="center"/>
              <w:rPr>
                <w:sz w:val="24"/>
              </w:rPr>
            </w:pPr>
            <w:r>
              <w:rPr>
                <w:sz w:val="24"/>
              </w:rPr>
              <w:t>规格、功率及容量</w:t>
            </w:r>
          </w:p>
        </w:tc>
        <w:tc>
          <w:tcPr>
            <w:tcW w:w="1386" w:type="dxa"/>
            <w:vAlign w:val="center"/>
          </w:tcPr>
          <w:p w14:paraId="5194B198" w14:textId="77777777" w:rsidR="003C5B32" w:rsidRDefault="00F56DB7">
            <w:pPr>
              <w:wordWrap w:val="0"/>
              <w:adjustRightInd w:val="0"/>
              <w:snapToGrid w:val="0"/>
              <w:spacing w:line="400" w:lineRule="atLeast"/>
              <w:jc w:val="center"/>
              <w:rPr>
                <w:sz w:val="24"/>
              </w:rPr>
            </w:pPr>
            <w:r>
              <w:rPr>
                <w:sz w:val="24"/>
              </w:rPr>
              <w:t>单位</w:t>
            </w:r>
          </w:p>
        </w:tc>
        <w:tc>
          <w:tcPr>
            <w:tcW w:w="2194" w:type="dxa"/>
            <w:vAlign w:val="center"/>
          </w:tcPr>
          <w:p w14:paraId="506E043C" w14:textId="77777777" w:rsidR="003C5B32" w:rsidRDefault="00F56DB7">
            <w:pPr>
              <w:wordWrap w:val="0"/>
              <w:adjustRightInd w:val="0"/>
              <w:snapToGrid w:val="0"/>
              <w:spacing w:line="400" w:lineRule="atLeast"/>
              <w:jc w:val="center"/>
              <w:rPr>
                <w:sz w:val="24"/>
              </w:rPr>
            </w:pPr>
            <w:r>
              <w:rPr>
                <w:sz w:val="24"/>
              </w:rPr>
              <w:t>最低数量要求</w:t>
            </w:r>
          </w:p>
        </w:tc>
      </w:tr>
      <w:tr w:rsidR="003C5B32" w14:paraId="49C4A56E" w14:textId="77777777">
        <w:trPr>
          <w:cantSplit/>
          <w:trHeight w:val="624"/>
          <w:jc w:val="center"/>
        </w:trPr>
        <w:tc>
          <w:tcPr>
            <w:tcW w:w="2232" w:type="dxa"/>
            <w:vAlign w:val="center"/>
          </w:tcPr>
          <w:p w14:paraId="0E80F94A" w14:textId="77777777" w:rsidR="003C5B32" w:rsidRDefault="003C5B32">
            <w:pPr>
              <w:wordWrap w:val="0"/>
              <w:adjustRightInd w:val="0"/>
              <w:snapToGrid w:val="0"/>
              <w:spacing w:line="400" w:lineRule="atLeast"/>
              <w:jc w:val="center"/>
              <w:rPr>
                <w:sz w:val="24"/>
              </w:rPr>
            </w:pPr>
          </w:p>
        </w:tc>
        <w:tc>
          <w:tcPr>
            <w:tcW w:w="2745" w:type="dxa"/>
            <w:vAlign w:val="center"/>
          </w:tcPr>
          <w:p w14:paraId="04E855EA" w14:textId="77777777" w:rsidR="003C5B32" w:rsidRDefault="003C5B32">
            <w:pPr>
              <w:wordWrap w:val="0"/>
              <w:spacing w:line="400" w:lineRule="atLeast"/>
              <w:rPr>
                <w:sz w:val="24"/>
              </w:rPr>
            </w:pPr>
          </w:p>
        </w:tc>
        <w:tc>
          <w:tcPr>
            <w:tcW w:w="1386" w:type="dxa"/>
            <w:vAlign w:val="center"/>
          </w:tcPr>
          <w:p w14:paraId="6034B72A" w14:textId="77777777" w:rsidR="003C5B32" w:rsidRDefault="003C5B32">
            <w:pPr>
              <w:wordWrap w:val="0"/>
              <w:adjustRightInd w:val="0"/>
              <w:snapToGrid w:val="0"/>
              <w:spacing w:line="400" w:lineRule="atLeast"/>
              <w:jc w:val="center"/>
              <w:rPr>
                <w:sz w:val="24"/>
              </w:rPr>
            </w:pPr>
          </w:p>
        </w:tc>
        <w:tc>
          <w:tcPr>
            <w:tcW w:w="2194" w:type="dxa"/>
            <w:vAlign w:val="center"/>
          </w:tcPr>
          <w:p w14:paraId="6163B932" w14:textId="77777777" w:rsidR="003C5B32" w:rsidRDefault="003C5B32">
            <w:pPr>
              <w:wordWrap w:val="0"/>
              <w:spacing w:line="400" w:lineRule="atLeast"/>
              <w:rPr>
                <w:sz w:val="24"/>
              </w:rPr>
            </w:pPr>
          </w:p>
        </w:tc>
      </w:tr>
      <w:tr w:rsidR="003C5B32" w14:paraId="49C66E6E" w14:textId="77777777">
        <w:trPr>
          <w:cantSplit/>
          <w:trHeight w:val="624"/>
          <w:jc w:val="center"/>
        </w:trPr>
        <w:tc>
          <w:tcPr>
            <w:tcW w:w="2232" w:type="dxa"/>
            <w:vAlign w:val="center"/>
          </w:tcPr>
          <w:p w14:paraId="180B46E1" w14:textId="77777777" w:rsidR="003C5B32" w:rsidRDefault="003C5B32">
            <w:pPr>
              <w:wordWrap w:val="0"/>
              <w:adjustRightInd w:val="0"/>
              <w:snapToGrid w:val="0"/>
              <w:spacing w:line="400" w:lineRule="atLeast"/>
              <w:jc w:val="center"/>
              <w:rPr>
                <w:sz w:val="24"/>
              </w:rPr>
            </w:pPr>
          </w:p>
        </w:tc>
        <w:tc>
          <w:tcPr>
            <w:tcW w:w="2745" w:type="dxa"/>
            <w:vAlign w:val="center"/>
          </w:tcPr>
          <w:p w14:paraId="03AAD805" w14:textId="77777777" w:rsidR="003C5B32" w:rsidRDefault="003C5B32">
            <w:pPr>
              <w:wordWrap w:val="0"/>
              <w:spacing w:line="400" w:lineRule="atLeast"/>
              <w:rPr>
                <w:sz w:val="24"/>
              </w:rPr>
            </w:pPr>
          </w:p>
        </w:tc>
        <w:tc>
          <w:tcPr>
            <w:tcW w:w="1386" w:type="dxa"/>
            <w:vAlign w:val="center"/>
          </w:tcPr>
          <w:p w14:paraId="4C2DE6B9" w14:textId="77777777" w:rsidR="003C5B32" w:rsidRDefault="003C5B32">
            <w:pPr>
              <w:wordWrap w:val="0"/>
              <w:adjustRightInd w:val="0"/>
              <w:snapToGrid w:val="0"/>
              <w:spacing w:line="400" w:lineRule="atLeast"/>
              <w:jc w:val="center"/>
              <w:rPr>
                <w:sz w:val="24"/>
              </w:rPr>
            </w:pPr>
          </w:p>
        </w:tc>
        <w:tc>
          <w:tcPr>
            <w:tcW w:w="2194" w:type="dxa"/>
            <w:vAlign w:val="center"/>
          </w:tcPr>
          <w:p w14:paraId="17F915CF" w14:textId="77777777" w:rsidR="003C5B32" w:rsidRDefault="003C5B32">
            <w:pPr>
              <w:wordWrap w:val="0"/>
              <w:spacing w:line="400" w:lineRule="atLeast"/>
              <w:rPr>
                <w:sz w:val="24"/>
              </w:rPr>
            </w:pPr>
          </w:p>
        </w:tc>
      </w:tr>
      <w:tr w:rsidR="003C5B32" w14:paraId="0B146B41" w14:textId="77777777">
        <w:trPr>
          <w:cantSplit/>
          <w:trHeight w:val="624"/>
          <w:jc w:val="center"/>
        </w:trPr>
        <w:tc>
          <w:tcPr>
            <w:tcW w:w="2232" w:type="dxa"/>
            <w:vAlign w:val="center"/>
          </w:tcPr>
          <w:p w14:paraId="5C874FB2" w14:textId="77777777" w:rsidR="003C5B32" w:rsidRDefault="003C5B32">
            <w:pPr>
              <w:wordWrap w:val="0"/>
              <w:adjustRightInd w:val="0"/>
              <w:snapToGrid w:val="0"/>
              <w:spacing w:line="400" w:lineRule="atLeast"/>
              <w:jc w:val="center"/>
              <w:rPr>
                <w:sz w:val="24"/>
              </w:rPr>
            </w:pPr>
          </w:p>
        </w:tc>
        <w:tc>
          <w:tcPr>
            <w:tcW w:w="2745" w:type="dxa"/>
            <w:vAlign w:val="center"/>
          </w:tcPr>
          <w:p w14:paraId="4E09426B" w14:textId="77777777" w:rsidR="003C5B32" w:rsidRDefault="003C5B32">
            <w:pPr>
              <w:wordWrap w:val="0"/>
              <w:spacing w:line="400" w:lineRule="atLeast"/>
              <w:rPr>
                <w:sz w:val="24"/>
              </w:rPr>
            </w:pPr>
          </w:p>
        </w:tc>
        <w:tc>
          <w:tcPr>
            <w:tcW w:w="1386" w:type="dxa"/>
            <w:vAlign w:val="center"/>
          </w:tcPr>
          <w:p w14:paraId="5445EC25" w14:textId="77777777" w:rsidR="003C5B32" w:rsidRDefault="003C5B32">
            <w:pPr>
              <w:wordWrap w:val="0"/>
              <w:adjustRightInd w:val="0"/>
              <w:snapToGrid w:val="0"/>
              <w:spacing w:line="400" w:lineRule="atLeast"/>
              <w:jc w:val="center"/>
              <w:rPr>
                <w:sz w:val="24"/>
              </w:rPr>
            </w:pPr>
          </w:p>
        </w:tc>
        <w:tc>
          <w:tcPr>
            <w:tcW w:w="2194" w:type="dxa"/>
            <w:vAlign w:val="center"/>
          </w:tcPr>
          <w:p w14:paraId="19812927" w14:textId="77777777" w:rsidR="003C5B32" w:rsidRDefault="003C5B32">
            <w:pPr>
              <w:wordWrap w:val="0"/>
              <w:spacing w:line="400" w:lineRule="atLeast"/>
              <w:rPr>
                <w:sz w:val="24"/>
              </w:rPr>
            </w:pPr>
          </w:p>
        </w:tc>
      </w:tr>
      <w:tr w:rsidR="003C5B32" w14:paraId="3A64987F" w14:textId="77777777">
        <w:trPr>
          <w:cantSplit/>
          <w:trHeight w:val="624"/>
          <w:jc w:val="center"/>
        </w:trPr>
        <w:tc>
          <w:tcPr>
            <w:tcW w:w="2232" w:type="dxa"/>
            <w:tcBorders>
              <w:top w:val="single" w:sz="4" w:space="0" w:color="auto"/>
              <w:left w:val="single" w:sz="4" w:space="0" w:color="auto"/>
              <w:bottom w:val="single" w:sz="4" w:space="0" w:color="auto"/>
              <w:right w:val="single" w:sz="4" w:space="0" w:color="auto"/>
            </w:tcBorders>
            <w:vAlign w:val="center"/>
          </w:tcPr>
          <w:p w14:paraId="296344ED" w14:textId="77777777" w:rsidR="003C5B32" w:rsidRDefault="003C5B32">
            <w:pPr>
              <w:wordWrap w:val="0"/>
              <w:adjustRightInd w:val="0"/>
              <w:snapToGrid w:val="0"/>
              <w:spacing w:line="400" w:lineRule="atLeast"/>
              <w:jc w:val="center"/>
              <w:rPr>
                <w:sz w:val="24"/>
              </w:rPr>
            </w:pPr>
          </w:p>
        </w:tc>
        <w:tc>
          <w:tcPr>
            <w:tcW w:w="2745" w:type="dxa"/>
            <w:tcBorders>
              <w:top w:val="single" w:sz="4" w:space="0" w:color="auto"/>
              <w:left w:val="single" w:sz="4" w:space="0" w:color="auto"/>
              <w:bottom w:val="single" w:sz="4" w:space="0" w:color="auto"/>
              <w:right w:val="single" w:sz="4" w:space="0" w:color="auto"/>
            </w:tcBorders>
            <w:vAlign w:val="center"/>
          </w:tcPr>
          <w:p w14:paraId="6058074C" w14:textId="77777777" w:rsidR="003C5B32" w:rsidRDefault="003C5B32">
            <w:pPr>
              <w:wordWrap w:val="0"/>
              <w:spacing w:line="400" w:lineRule="atLeast"/>
              <w:rPr>
                <w:sz w:val="24"/>
              </w:rPr>
            </w:pPr>
          </w:p>
        </w:tc>
        <w:tc>
          <w:tcPr>
            <w:tcW w:w="1386" w:type="dxa"/>
            <w:tcBorders>
              <w:top w:val="single" w:sz="4" w:space="0" w:color="auto"/>
              <w:left w:val="single" w:sz="4" w:space="0" w:color="auto"/>
              <w:bottom w:val="single" w:sz="4" w:space="0" w:color="auto"/>
              <w:right w:val="single" w:sz="4" w:space="0" w:color="auto"/>
            </w:tcBorders>
            <w:vAlign w:val="center"/>
          </w:tcPr>
          <w:p w14:paraId="2C1CC83A" w14:textId="77777777" w:rsidR="003C5B32" w:rsidRDefault="003C5B32">
            <w:pPr>
              <w:wordWrap w:val="0"/>
              <w:adjustRightInd w:val="0"/>
              <w:snapToGrid w:val="0"/>
              <w:spacing w:line="400" w:lineRule="atLeast"/>
              <w:jc w:val="center"/>
              <w:rPr>
                <w:sz w:val="24"/>
              </w:rPr>
            </w:pPr>
          </w:p>
        </w:tc>
        <w:tc>
          <w:tcPr>
            <w:tcW w:w="2194" w:type="dxa"/>
            <w:tcBorders>
              <w:top w:val="single" w:sz="4" w:space="0" w:color="auto"/>
              <w:left w:val="single" w:sz="4" w:space="0" w:color="auto"/>
              <w:bottom w:val="single" w:sz="4" w:space="0" w:color="auto"/>
              <w:right w:val="single" w:sz="4" w:space="0" w:color="auto"/>
            </w:tcBorders>
            <w:vAlign w:val="center"/>
          </w:tcPr>
          <w:p w14:paraId="673A15D6" w14:textId="77777777" w:rsidR="003C5B32" w:rsidRDefault="003C5B32">
            <w:pPr>
              <w:wordWrap w:val="0"/>
              <w:spacing w:line="400" w:lineRule="atLeast"/>
              <w:rPr>
                <w:sz w:val="24"/>
              </w:rPr>
            </w:pPr>
          </w:p>
        </w:tc>
      </w:tr>
      <w:tr w:rsidR="003C5B32" w14:paraId="1D791539" w14:textId="77777777">
        <w:trPr>
          <w:cantSplit/>
          <w:trHeight w:val="624"/>
          <w:jc w:val="center"/>
        </w:trPr>
        <w:tc>
          <w:tcPr>
            <w:tcW w:w="2232" w:type="dxa"/>
            <w:tcBorders>
              <w:top w:val="single" w:sz="4" w:space="0" w:color="auto"/>
              <w:left w:val="single" w:sz="4" w:space="0" w:color="auto"/>
              <w:bottom w:val="single" w:sz="4" w:space="0" w:color="auto"/>
              <w:right w:val="single" w:sz="4" w:space="0" w:color="auto"/>
            </w:tcBorders>
            <w:vAlign w:val="center"/>
          </w:tcPr>
          <w:p w14:paraId="403B0D3D" w14:textId="77777777" w:rsidR="003C5B32" w:rsidRDefault="003C5B32">
            <w:pPr>
              <w:wordWrap w:val="0"/>
              <w:adjustRightInd w:val="0"/>
              <w:snapToGrid w:val="0"/>
              <w:spacing w:line="400" w:lineRule="atLeast"/>
              <w:jc w:val="center"/>
              <w:rPr>
                <w:sz w:val="24"/>
              </w:rPr>
            </w:pPr>
          </w:p>
        </w:tc>
        <w:tc>
          <w:tcPr>
            <w:tcW w:w="2745" w:type="dxa"/>
            <w:tcBorders>
              <w:top w:val="single" w:sz="4" w:space="0" w:color="auto"/>
              <w:left w:val="single" w:sz="4" w:space="0" w:color="auto"/>
              <w:bottom w:val="single" w:sz="4" w:space="0" w:color="auto"/>
              <w:right w:val="single" w:sz="4" w:space="0" w:color="auto"/>
            </w:tcBorders>
            <w:vAlign w:val="center"/>
          </w:tcPr>
          <w:p w14:paraId="3477B37B" w14:textId="77777777" w:rsidR="003C5B32" w:rsidRDefault="003C5B32">
            <w:pPr>
              <w:wordWrap w:val="0"/>
              <w:spacing w:line="400" w:lineRule="atLeast"/>
              <w:rPr>
                <w:sz w:val="24"/>
              </w:rPr>
            </w:pPr>
          </w:p>
        </w:tc>
        <w:tc>
          <w:tcPr>
            <w:tcW w:w="1386" w:type="dxa"/>
            <w:tcBorders>
              <w:top w:val="single" w:sz="4" w:space="0" w:color="auto"/>
              <w:left w:val="single" w:sz="4" w:space="0" w:color="auto"/>
              <w:bottom w:val="single" w:sz="4" w:space="0" w:color="auto"/>
              <w:right w:val="single" w:sz="4" w:space="0" w:color="auto"/>
            </w:tcBorders>
            <w:vAlign w:val="center"/>
          </w:tcPr>
          <w:p w14:paraId="6F2D32BF" w14:textId="77777777" w:rsidR="003C5B32" w:rsidRDefault="003C5B32">
            <w:pPr>
              <w:wordWrap w:val="0"/>
              <w:adjustRightInd w:val="0"/>
              <w:snapToGrid w:val="0"/>
              <w:spacing w:line="400" w:lineRule="atLeast"/>
              <w:jc w:val="center"/>
              <w:rPr>
                <w:sz w:val="24"/>
              </w:rPr>
            </w:pPr>
          </w:p>
        </w:tc>
        <w:tc>
          <w:tcPr>
            <w:tcW w:w="2194" w:type="dxa"/>
            <w:tcBorders>
              <w:top w:val="single" w:sz="4" w:space="0" w:color="auto"/>
              <w:left w:val="single" w:sz="4" w:space="0" w:color="auto"/>
              <w:bottom w:val="single" w:sz="4" w:space="0" w:color="auto"/>
              <w:right w:val="single" w:sz="4" w:space="0" w:color="auto"/>
            </w:tcBorders>
            <w:vAlign w:val="center"/>
          </w:tcPr>
          <w:p w14:paraId="3400CB04" w14:textId="77777777" w:rsidR="003C5B32" w:rsidRDefault="003C5B32">
            <w:pPr>
              <w:wordWrap w:val="0"/>
              <w:spacing w:line="400" w:lineRule="atLeast"/>
              <w:rPr>
                <w:sz w:val="24"/>
              </w:rPr>
            </w:pPr>
          </w:p>
        </w:tc>
      </w:tr>
      <w:tr w:rsidR="003C5B32" w14:paraId="267B30BE" w14:textId="77777777">
        <w:trPr>
          <w:cantSplit/>
          <w:trHeight w:val="624"/>
          <w:jc w:val="center"/>
        </w:trPr>
        <w:tc>
          <w:tcPr>
            <w:tcW w:w="2232" w:type="dxa"/>
            <w:tcBorders>
              <w:top w:val="single" w:sz="4" w:space="0" w:color="auto"/>
              <w:left w:val="single" w:sz="4" w:space="0" w:color="auto"/>
              <w:bottom w:val="single" w:sz="4" w:space="0" w:color="auto"/>
              <w:right w:val="single" w:sz="4" w:space="0" w:color="auto"/>
            </w:tcBorders>
            <w:vAlign w:val="center"/>
          </w:tcPr>
          <w:p w14:paraId="492FEB19" w14:textId="77777777" w:rsidR="003C5B32" w:rsidRDefault="003C5B32">
            <w:pPr>
              <w:wordWrap w:val="0"/>
              <w:adjustRightInd w:val="0"/>
              <w:snapToGrid w:val="0"/>
              <w:spacing w:line="400" w:lineRule="atLeast"/>
              <w:jc w:val="center"/>
              <w:rPr>
                <w:sz w:val="24"/>
              </w:rPr>
            </w:pPr>
          </w:p>
        </w:tc>
        <w:tc>
          <w:tcPr>
            <w:tcW w:w="2745" w:type="dxa"/>
            <w:tcBorders>
              <w:top w:val="single" w:sz="4" w:space="0" w:color="auto"/>
              <w:left w:val="single" w:sz="4" w:space="0" w:color="auto"/>
              <w:bottom w:val="single" w:sz="4" w:space="0" w:color="auto"/>
              <w:right w:val="single" w:sz="4" w:space="0" w:color="auto"/>
            </w:tcBorders>
            <w:vAlign w:val="center"/>
          </w:tcPr>
          <w:p w14:paraId="4E5AEB2F" w14:textId="77777777" w:rsidR="003C5B32" w:rsidRDefault="003C5B32">
            <w:pPr>
              <w:wordWrap w:val="0"/>
              <w:spacing w:line="400" w:lineRule="atLeast"/>
              <w:rPr>
                <w:sz w:val="24"/>
              </w:rPr>
            </w:pPr>
          </w:p>
        </w:tc>
        <w:tc>
          <w:tcPr>
            <w:tcW w:w="1386" w:type="dxa"/>
            <w:tcBorders>
              <w:top w:val="single" w:sz="4" w:space="0" w:color="auto"/>
              <w:left w:val="single" w:sz="4" w:space="0" w:color="auto"/>
              <w:bottom w:val="single" w:sz="4" w:space="0" w:color="auto"/>
              <w:right w:val="single" w:sz="4" w:space="0" w:color="auto"/>
            </w:tcBorders>
            <w:vAlign w:val="center"/>
          </w:tcPr>
          <w:p w14:paraId="10FD4065" w14:textId="77777777" w:rsidR="003C5B32" w:rsidRDefault="003C5B32">
            <w:pPr>
              <w:wordWrap w:val="0"/>
              <w:adjustRightInd w:val="0"/>
              <w:snapToGrid w:val="0"/>
              <w:spacing w:line="400" w:lineRule="atLeast"/>
              <w:jc w:val="center"/>
              <w:rPr>
                <w:sz w:val="24"/>
              </w:rPr>
            </w:pPr>
          </w:p>
        </w:tc>
        <w:tc>
          <w:tcPr>
            <w:tcW w:w="2194" w:type="dxa"/>
            <w:tcBorders>
              <w:top w:val="single" w:sz="4" w:space="0" w:color="auto"/>
              <w:left w:val="single" w:sz="4" w:space="0" w:color="auto"/>
              <w:bottom w:val="single" w:sz="4" w:space="0" w:color="auto"/>
              <w:right w:val="single" w:sz="4" w:space="0" w:color="auto"/>
            </w:tcBorders>
            <w:vAlign w:val="center"/>
          </w:tcPr>
          <w:p w14:paraId="5E9C1FC2" w14:textId="77777777" w:rsidR="003C5B32" w:rsidRDefault="003C5B32">
            <w:pPr>
              <w:wordWrap w:val="0"/>
              <w:spacing w:line="400" w:lineRule="atLeast"/>
              <w:rPr>
                <w:sz w:val="24"/>
              </w:rPr>
            </w:pPr>
          </w:p>
        </w:tc>
      </w:tr>
      <w:tr w:rsidR="003C5B32" w14:paraId="0DCB3638" w14:textId="77777777">
        <w:trPr>
          <w:cantSplit/>
          <w:trHeight w:val="624"/>
          <w:jc w:val="center"/>
        </w:trPr>
        <w:tc>
          <w:tcPr>
            <w:tcW w:w="2232" w:type="dxa"/>
            <w:tcBorders>
              <w:top w:val="single" w:sz="4" w:space="0" w:color="auto"/>
              <w:left w:val="single" w:sz="4" w:space="0" w:color="auto"/>
              <w:bottom w:val="single" w:sz="4" w:space="0" w:color="auto"/>
              <w:right w:val="single" w:sz="4" w:space="0" w:color="auto"/>
            </w:tcBorders>
            <w:vAlign w:val="center"/>
          </w:tcPr>
          <w:p w14:paraId="5F09A5A4" w14:textId="77777777" w:rsidR="003C5B32" w:rsidRDefault="003C5B32">
            <w:pPr>
              <w:wordWrap w:val="0"/>
              <w:adjustRightInd w:val="0"/>
              <w:snapToGrid w:val="0"/>
              <w:spacing w:line="400" w:lineRule="atLeast"/>
              <w:jc w:val="center"/>
              <w:rPr>
                <w:sz w:val="24"/>
              </w:rPr>
            </w:pPr>
          </w:p>
        </w:tc>
        <w:tc>
          <w:tcPr>
            <w:tcW w:w="2745" w:type="dxa"/>
            <w:tcBorders>
              <w:top w:val="single" w:sz="4" w:space="0" w:color="auto"/>
              <w:left w:val="single" w:sz="4" w:space="0" w:color="auto"/>
              <w:bottom w:val="single" w:sz="4" w:space="0" w:color="auto"/>
              <w:right w:val="single" w:sz="4" w:space="0" w:color="auto"/>
            </w:tcBorders>
            <w:vAlign w:val="center"/>
          </w:tcPr>
          <w:p w14:paraId="10245C66" w14:textId="77777777" w:rsidR="003C5B32" w:rsidRDefault="003C5B32">
            <w:pPr>
              <w:wordWrap w:val="0"/>
              <w:spacing w:line="400" w:lineRule="atLeast"/>
              <w:rPr>
                <w:sz w:val="24"/>
              </w:rPr>
            </w:pPr>
          </w:p>
        </w:tc>
        <w:tc>
          <w:tcPr>
            <w:tcW w:w="1386" w:type="dxa"/>
            <w:tcBorders>
              <w:top w:val="single" w:sz="4" w:space="0" w:color="auto"/>
              <w:left w:val="single" w:sz="4" w:space="0" w:color="auto"/>
              <w:bottom w:val="single" w:sz="4" w:space="0" w:color="auto"/>
              <w:right w:val="single" w:sz="4" w:space="0" w:color="auto"/>
            </w:tcBorders>
            <w:vAlign w:val="center"/>
          </w:tcPr>
          <w:p w14:paraId="5DF96409" w14:textId="77777777" w:rsidR="003C5B32" w:rsidRDefault="003C5B32">
            <w:pPr>
              <w:wordWrap w:val="0"/>
              <w:adjustRightInd w:val="0"/>
              <w:snapToGrid w:val="0"/>
              <w:spacing w:line="400" w:lineRule="atLeast"/>
              <w:jc w:val="center"/>
              <w:rPr>
                <w:sz w:val="24"/>
              </w:rPr>
            </w:pPr>
          </w:p>
        </w:tc>
        <w:tc>
          <w:tcPr>
            <w:tcW w:w="2194" w:type="dxa"/>
            <w:tcBorders>
              <w:top w:val="single" w:sz="4" w:space="0" w:color="auto"/>
              <w:left w:val="single" w:sz="4" w:space="0" w:color="auto"/>
              <w:bottom w:val="single" w:sz="4" w:space="0" w:color="auto"/>
              <w:right w:val="single" w:sz="4" w:space="0" w:color="auto"/>
            </w:tcBorders>
            <w:vAlign w:val="center"/>
          </w:tcPr>
          <w:p w14:paraId="437F82D6" w14:textId="77777777" w:rsidR="003C5B32" w:rsidRDefault="003C5B32">
            <w:pPr>
              <w:wordWrap w:val="0"/>
              <w:spacing w:line="400" w:lineRule="atLeast"/>
              <w:rPr>
                <w:sz w:val="24"/>
              </w:rPr>
            </w:pPr>
          </w:p>
        </w:tc>
      </w:tr>
      <w:tr w:rsidR="003C5B32" w14:paraId="7AFB312C" w14:textId="77777777">
        <w:trPr>
          <w:cantSplit/>
          <w:trHeight w:val="624"/>
          <w:jc w:val="center"/>
        </w:trPr>
        <w:tc>
          <w:tcPr>
            <w:tcW w:w="2232" w:type="dxa"/>
            <w:tcBorders>
              <w:top w:val="single" w:sz="4" w:space="0" w:color="auto"/>
              <w:left w:val="single" w:sz="4" w:space="0" w:color="auto"/>
              <w:bottom w:val="single" w:sz="4" w:space="0" w:color="auto"/>
              <w:right w:val="single" w:sz="4" w:space="0" w:color="auto"/>
            </w:tcBorders>
            <w:vAlign w:val="center"/>
          </w:tcPr>
          <w:p w14:paraId="47EBBA17" w14:textId="77777777" w:rsidR="003C5B32" w:rsidRDefault="003C5B32">
            <w:pPr>
              <w:wordWrap w:val="0"/>
              <w:adjustRightInd w:val="0"/>
              <w:snapToGrid w:val="0"/>
              <w:spacing w:line="400" w:lineRule="atLeast"/>
              <w:jc w:val="center"/>
              <w:rPr>
                <w:sz w:val="24"/>
              </w:rPr>
            </w:pPr>
          </w:p>
        </w:tc>
        <w:tc>
          <w:tcPr>
            <w:tcW w:w="2745" w:type="dxa"/>
            <w:tcBorders>
              <w:top w:val="single" w:sz="4" w:space="0" w:color="auto"/>
              <w:left w:val="single" w:sz="4" w:space="0" w:color="auto"/>
              <w:bottom w:val="single" w:sz="4" w:space="0" w:color="auto"/>
              <w:right w:val="single" w:sz="4" w:space="0" w:color="auto"/>
            </w:tcBorders>
            <w:vAlign w:val="center"/>
          </w:tcPr>
          <w:p w14:paraId="394EE397" w14:textId="77777777" w:rsidR="003C5B32" w:rsidRDefault="003C5B32">
            <w:pPr>
              <w:wordWrap w:val="0"/>
              <w:spacing w:line="400" w:lineRule="atLeast"/>
              <w:rPr>
                <w:sz w:val="24"/>
              </w:rPr>
            </w:pPr>
          </w:p>
        </w:tc>
        <w:tc>
          <w:tcPr>
            <w:tcW w:w="1386" w:type="dxa"/>
            <w:tcBorders>
              <w:top w:val="single" w:sz="4" w:space="0" w:color="auto"/>
              <w:left w:val="single" w:sz="4" w:space="0" w:color="auto"/>
              <w:bottom w:val="single" w:sz="4" w:space="0" w:color="auto"/>
              <w:right w:val="single" w:sz="4" w:space="0" w:color="auto"/>
            </w:tcBorders>
            <w:vAlign w:val="center"/>
          </w:tcPr>
          <w:p w14:paraId="227DEC87" w14:textId="77777777" w:rsidR="003C5B32" w:rsidRDefault="003C5B32">
            <w:pPr>
              <w:wordWrap w:val="0"/>
              <w:adjustRightInd w:val="0"/>
              <w:snapToGrid w:val="0"/>
              <w:spacing w:line="400" w:lineRule="atLeast"/>
              <w:jc w:val="center"/>
              <w:rPr>
                <w:sz w:val="24"/>
              </w:rPr>
            </w:pPr>
          </w:p>
        </w:tc>
        <w:tc>
          <w:tcPr>
            <w:tcW w:w="2194" w:type="dxa"/>
            <w:tcBorders>
              <w:top w:val="single" w:sz="4" w:space="0" w:color="auto"/>
              <w:left w:val="single" w:sz="4" w:space="0" w:color="auto"/>
              <w:bottom w:val="single" w:sz="4" w:space="0" w:color="auto"/>
              <w:right w:val="single" w:sz="4" w:space="0" w:color="auto"/>
            </w:tcBorders>
            <w:vAlign w:val="center"/>
          </w:tcPr>
          <w:p w14:paraId="53E7B442" w14:textId="77777777" w:rsidR="003C5B32" w:rsidRDefault="003C5B32">
            <w:pPr>
              <w:wordWrap w:val="0"/>
              <w:spacing w:line="400" w:lineRule="atLeast"/>
              <w:rPr>
                <w:sz w:val="24"/>
              </w:rPr>
            </w:pPr>
          </w:p>
        </w:tc>
      </w:tr>
      <w:tr w:rsidR="003C5B32" w14:paraId="2EF36342" w14:textId="77777777">
        <w:trPr>
          <w:cantSplit/>
          <w:trHeight w:val="624"/>
          <w:jc w:val="center"/>
        </w:trPr>
        <w:tc>
          <w:tcPr>
            <w:tcW w:w="2232" w:type="dxa"/>
            <w:tcBorders>
              <w:top w:val="single" w:sz="4" w:space="0" w:color="auto"/>
              <w:left w:val="single" w:sz="4" w:space="0" w:color="auto"/>
              <w:bottom w:val="single" w:sz="4" w:space="0" w:color="auto"/>
              <w:right w:val="single" w:sz="4" w:space="0" w:color="auto"/>
            </w:tcBorders>
            <w:vAlign w:val="center"/>
          </w:tcPr>
          <w:p w14:paraId="119A6617" w14:textId="77777777" w:rsidR="003C5B32" w:rsidRDefault="003C5B32">
            <w:pPr>
              <w:wordWrap w:val="0"/>
              <w:adjustRightInd w:val="0"/>
              <w:snapToGrid w:val="0"/>
              <w:spacing w:line="400" w:lineRule="atLeast"/>
              <w:jc w:val="center"/>
              <w:rPr>
                <w:sz w:val="24"/>
              </w:rPr>
            </w:pPr>
          </w:p>
        </w:tc>
        <w:tc>
          <w:tcPr>
            <w:tcW w:w="2745" w:type="dxa"/>
            <w:tcBorders>
              <w:top w:val="single" w:sz="4" w:space="0" w:color="auto"/>
              <w:left w:val="single" w:sz="4" w:space="0" w:color="auto"/>
              <w:bottom w:val="single" w:sz="4" w:space="0" w:color="auto"/>
              <w:right w:val="single" w:sz="4" w:space="0" w:color="auto"/>
            </w:tcBorders>
            <w:vAlign w:val="center"/>
          </w:tcPr>
          <w:p w14:paraId="6B4B32A1" w14:textId="77777777" w:rsidR="003C5B32" w:rsidRDefault="003C5B32">
            <w:pPr>
              <w:wordWrap w:val="0"/>
              <w:spacing w:line="400" w:lineRule="atLeast"/>
              <w:rPr>
                <w:sz w:val="24"/>
              </w:rPr>
            </w:pPr>
          </w:p>
        </w:tc>
        <w:tc>
          <w:tcPr>
            <w:tcW w:w="1386" w:type="dxa"/>
            <w:tcBorders>
              <w:top w:val="single" w:sz="4" w:space="0" w:color="auto"/>
              <w:left w:val="single" w:sz="4" w:space="0" w:color="auto"/>
              <w:bottom w:val="single" w:sz="4" w:space="0" w:color="auto"/>
              <w:right w:val="single" w:sz="4" w:space="0" w:color="auto"/>
            </w:tcBorders>
            <w:vAlign w:val="center"/>
          </w:tcPr>
          <w:p w14:paraId="3EE2461F" w14:textId="77777777" w:rsidR="003C5B32" w:rsidRDefault="003C5B32">
            <w:pPr>
              <w:wordWrap w:val="0"/>
              <w:adjustRightInd w:val="0"/>
              <w:snapToGrid w:val="0"/>
              <w:spacing w:line="400" w:lineRule="atLeast"/>
              <w:jc w:val="center"/>
              <w:rPr>
                <w:sz w:val="24"/>
              </w:rPr>
            </w:pPr>
          </w:p>
        </w:tc>
        <w:tc>
          <w:tcPr>
            <w:tcW w:w="2194" w:type="dxa"/>
            <w:tcBorders>
              <w:top w:val="single" w:sz="4" w:space="0" w:color="auto"/>
              <w:left w:val="single" w:sz="4" w:space="0" w:color="auto"/>
              <w:bottom w:val="single" w:sz="4" w:space="0" w:color="auto"/>
              <w:right w:val="single" w:sz="4" w:space="0" w:color="auto"/>
            </w:tcBorders>
            <w:vAlign w:val="center"/>
          </w:tcPr>
          <w:p w14:paraId="09A8E204" w14:textId="77777777" w:rsidR="003C5B32" w:rsidRDefault="003C5B32">
            <w:pPr>
              <w:wordWrap w:val="0"/>
              <w:spacing w:line="400" w:lineRule="atLeast"/>
              <w:rPr>
                <w:sz w:val="24"/>
              </w:rPr>
            </w:pPr>
          </w:p>
        </w:tc>
      </w:tr>
      <w:tr w:rsidR="003C5B32" w14:paraId="1C7A38ED" w14:textId="77777777">
        <w:trPr>
          <w:cantSplit/>
          <w:trHeight w:val="624"/>
          <w:jc w:val="center"/>
        </w:trPr>
        <w:tc>
          <w:tcPr>
            <w:tcW w:w="2232" w:type="dxa"/>
            <w:tcBorders>
              <w:top w:val="single" w:sz="4" w:space="0" w:color="auto"/>
              <w:left w:val="single" w:sz="4" w:space="0" w:color="auto"/>
              <w:bottom w:val="single" w:sz="4" w:space="0" w:color="auto"/>
              <w:right w:val="single" w:sz="4" w:space="0" w:color="auto"/>
            </w:tcBorders>
            <w:vAlign w:val="center"/>
          </w:tcPr>
          <w:p w14:paraId="4A33B078" w14:textId="77777777" w:rsidR="003C5B32" w:rsidRDefault="003C5B32">
            <w:pPr>
              <w:wordWrap w:val="0"/>
              <w:adjustRightInd w:val="0"/>
              <w:snapToGrid w:val="0"/>
              <w:spacing w:line="400" w:lineRule="atLeast"/>
              <w:jc w:val="center"/>
              <w:rPr>
                <w:sz w:val="24"/>
              </w:rPr>
            </w:pPr>
          </w:p>
        </w:tc>
        <w:tc>
          <w:tcPr>
            <w:tcW w:w="2745" w:type="dxa"/>
            <w:tcBorders>
              <w:top w:val="single" w:sz="4" w:space="0" w:color="auto"/>
              <w:left w:val="single" w:sz="4" w:space="0" w:color="auto"/>
              <w:bottom w:val="single" w:sz="4" w:space="0" w:color="auto"/>
              <w:right w:val="single" w:sz="4" w:space="0" w:color="auto"/>
            </w:tcBorders>
            <w:vAlign w:val="center"/>
          </w:tcPr>
          <w:p w14:paraId="3C05CF19" w14:textId="77777777" w:rsidR="003C5B32" w:rsidRDefault="003C5B32">
            <w:pPr>
              <w:wordWrap w:val="0"/>
              <w:spacing w:line="400" w:lineRule="atLeast"/>
              <w:rPr>
                <w:sz w:val="24"/>
              </w:rPr>
            </w:pPr>
          </w:p>
        </w:tc>
        <w:tc>
          <w:tcPr>
            <w:tcW w:w="1386" w:type="dxa"/>
            <w:tcBorders>
              <w:top w:val="single" w:sz="4" w:space="0" w:color="auto"/>
              <w:left w:val="single" w:sz="4" w:space="0" w:color="auto"/>
              <w:bottom w:val="single" w:sz="4" w:space="0" w:color="auto"/>
              <w:right w:val="single" w:sz="4" w:space="0" w:color="auto"/>
            </w:tcBorders>
            <w:vAlign w:val="center"/>
          </w:tcPr>
          <w:p w14:paraId="45E6D450" w14:textId="77777777" w:rsidR="003C5B32" w:rsidRDefault="003C5B32">
            <w:pPr>
              <w:wordWrap w:val="0"/>
              <w:adjustRightInd w:val="0"/>
              <w:snapToGrid w:val="0"/>
              <w:spacing w:line="400" w:lineRule="atLeast"/>
              <w:jc w:val="center"/>
              <w:rPr>
                <w:sz w:val="24"/>
              </w:rPr>
            </w:pPr>
          </w:p>
        </w:tc>
        <w:tc>
          <w:tcPr>
            <w:tcW w:w="2194" w:type="dxa"/>
            <w:tcBorders>
              <w:top w:val="single" w:sz="4" w:space="0" w:color="auto"/>
              <w:left w:val="single" w:sz="4" w:space="0" w:color="auto"/>
              <w:bottom w:val="single" w:sz="4" w:space="0" w:color="auto"/>
              <w:right w:val="single" w:sz="4" w:space="0" w:color="auto"/>
            </w:tcBorders>
            <w:vAlign w:val="center"/>
          </w:tcPr>
          <w:p w14:paraId="436BDFEC" w14:textId="77777777" w:rsidR="003C5B32" w:rsidRDefault="003C5B32">
            <w:pPr>
              <w:wordWrap w:val="0"/>
              <w:spacing w:line="400" w:lineRule="atLeast"/>
              <w:rPr>
                <w:sz w:val="24"/>
              </w:rPr>
            </w:pPr>
          </w:p>
        </w:tc>
      </w:tr>
      <w:tr w:rsidR="003C5B32" w14:paraId="67A86327" w14:textId="77777777">
        <w:trPr>
          <w:cantSplit/>
          <w:trHeight w:val="624"/>
          <w:jc w:val="center"/>
        </w:trPr>
        <w:tc>
          <w:tcPr>
            <w:tcW w:w="2232" w:type="dxa"/>
            <w:tcBorders>
              <w:top w:val="single" w:sz="4" w:space="0" w:color="auto"/>
              <w:left w:val="single" w:sz="4" w:space="0" w:color="auto"/>
              <w:bottom w:val="single" w:sz="4" w:space="0" w:color="auto"/>
              <w:right w:val="single" w:sz="4" w:space="0" w:color="auto"/>
            </w:tcBorders>
            <w:vAlign w:val="center"/>
          </w:tcPr>
          <w:p w14:paraId="17E6ADEC" w14:textId="77777777" w:rsidR="003C5B32" w:rsidRDefault="003C5B32">
            <w:pPr>
              <w:wordWrap w:val="0"/>
              <w:adjustRightInd w:val="0"/>
              <w:snapToGrid w:val="0"/>
              <w:spacing w:line="400" w:lineRule="atLeast"/>
              <w:jc w:val="center"/>
              <w:rPr>
                <w:sz w:val="24"/>
              </w:rPr>
            </w:pPr>
          </w:p>
        </w:tc>
        <w:tc>
          <w:tcPr>
            <w:tcW w:w="2745" w:type="dxa"/>
            <w:tcBorders>
              <w:top w:val="single" w:sz="4" w:space="0" w:color="auto"/>
              <w:left w:val="single" w:sz="4" w:space="0" w:color="auto"/>
              <w:bottom w:val="single" w:sz="4" w:space="0" w:color="auto"/>
              <w:right w:val="single" w:sz="4" w:space="0" w:color="auto"/>
            </w:tcBorders>
            <w:vAlign w:val="center"/>
          </w:tcPr>
          <w:p w14:paraId="07AAF7B3" w14:textId="77777777" w:rsidR="003C5B32" w:rsidRDefault="003C5B32">
            <w:pPr>
              <w:wordWrap w:val="0"/>
              <w:spacing w:line="400" w:lineRule="atLeast"/>
              <w:rPr>
                <w:sz w:val="24"/>
              </w:rPr>
            </w:pPr>
          </w:p>
        </w:tc>
        <w:tc>
          <w:tcPr>
            <w:tcW w:w="1386" w:type="dxa"/>
            <w:tcBorders>
              <w:top w:val="single" w:sz="4" w:space="0" w:color="auto"/>
              <w:left w:val="single" w:sz="4" w:space="0" w:color="auto"/>
              <w:bottom w:val="single" w:sz="4" w:space="0" w:color="auto"/>
              <w:right w:val="single" w:sz="4" w:space="0" w:color="auto"/>
            </w:tcBorders>
            <w:vAlign w:val="center"/>
          </w:tcPr>
          <w:p w14:paraId="44ED5403" w14:textId="77777777" w:rsidR="003C5B32" w:rsidRDefault="003C5B32">
            <w:pPr>
              <w:wordWrap w:val="0"/>
              <w:adjustRightInd w:val="0"/>
              <w:snapToGrid w:val="0"/>
              <w:spacing w:line="400" w:lineRule="atLeast"/>
              <w:jc w:val="center"/>
              <w:rPr>
                <w:sz w:val="24"/>
              </w:rPr>
            </w:pPr>
          </w:p>
        </w:tc>
        <w:tc>
          <w:tcPr>
            <w:tcW w:w="2194" w:type="dxa"/>
            <w:tcBorders>
              <w:top w:val="single" w:sz="4" w:space="0" w:color="auto"/>
              <w:left w:val="single" w:sz="4" w:space="0" w:color="auto"/>
              <w:bottom w:val="single" w:sz="4" w:space="0" w:color="auto"/>
              <w:right w:val="single" w:sz="4" w:space="0" w:color="auto"/>
            </w:tcBorders>
            <w:vAlign w:val="center"/>
          </w:tcPr>
          <w:p w14:paraId="5FBCC397" w14:textId="77777777" w:rsidR="003C5B32" w:rsidRDefault="003C5B32">
            <w:pPr>
              <w:wordWrap w:val="0"/>
              <w:spacing w:line="400" w:lineRule="atLeast"/>
              <w:rPr>
                <w:sz w:val="24"/>
              </w:rPr>
            </w:pPr>
          </w:p>
        </w:tc>
      </w:tr>
      <w:tr w:rsidR="003C5B32" w14:paraId="0E3D33FF" w14:textId="77777777">
        <w:trPr>
          <w:cantSplit/>
          <w:trHeight w:val="624"/>
          <w:jc w:val="center"/>
        </w:trPr>
        <w:tc>
          <w:tcPr>
            <w:tcW w:w="2232" w:type="dxa"/>
            <w:tcBorders>
              <w:top w:val="single" w:sz="4" w:space="0" w:color="auto"/>
              <w:left w:val="single" w:sz="4" w:space="0" w:color="auto"/>
              <w:bottom w:val="single" w:sz="4" w:space="0" w:color="auto"/>
              <w:right w:val="single" w:sz="4" w:space="0" w:color="auto"/>
            </w:tcBorders>
            <w:vAlign w:val="center"/>
          </w:tcPr>
          <w:p w14:paraId="41F0AD34" w14:textId="77777777" w:rsidR="003C5B32" w:rsidRDefault="003C5B32">
            <w:pPr>
              <w:wordWrap w:val="0"/>
              <w:adjustRightInd w:val="0"/>
              <w:snapToGrid w:val="0"/>
              <w:spacing w:line="400" w:lineRule="atLeast"/>
              <w:jc w:val="center"/>
              <w:rPr>
                <w:sz w:val="24"/>
              </w:rPr>
            </w:pPr>
          </w:p>
        </w:tc>
        <w:tc>
          <w:tcPr>
            <w:tcW w:w="2745" w:type="dxa"/>
            <w:tcBorders>
              <w:top w:val="single" w:sz="4" w:space="0" w:color="auto"/>
              <w:left w:val="single" w:sz="4" w:space="0" w:color="auto"/>
              <w:bottom w:val="single" w:sz="4" w:space="0" w:color="auto"/>
              <w:right w:val="single" w:sz="4" w:space="0" w:color="auto"/>
            </w:tcBorders>
            <w:vAlign w:val="center"/>
          </w:tcPr>
          <w:p w14:paraId="49317C28" w14:textId="77777777" w:rsidR="003C5B32" w:rsidRDefault="003C5B32">
            <w:pPr>
              <w:wordWrap w:val="0"/>
              <w:spacing w:line="400" w:lineRule="atLeast"/>
              <w:rPr>
                <w:sz w:val="24"/>
              </w:rPr>
            </w:pPr>
          </w:p>
        </w:tc>
        <w:tc>
          <w:tcPr>
            <w:tcW w:w="1386" w:type="dxa"/>
            <w:tcBorders>
              <w:top w:val="single" w:sz="4" w:space="0" w:color="auto"/>
              <w:left w:val="single" w:sz="4" w:space="0" w:color="auto"/>
              <w:bottom w:val="single" w:sz="4" w:space="0" w:color="auto"/>
              <w:right w:val="single" w:sz="4" w:space="0" w:color="auto"/>
            </w:tcBorders>
            <w:vAlign w:val="center"/>
          </w:tcPr>
          <w:p w14:paraId="0A74E353" w14:textId="77777777" w:rsidR="003C5B32" w:rsidRDefault="003C5B32">
            <w:pPr>
              <w:wordWrap w:val="0"/>
              <w:adjustRightInd w:val="0"/>
              <w:snapToGrid w:val="0"/>
              <w:spacing w:line="400" w:lineRule="atLeast"/>
              <w:jc w:val="center"/>
              <w:rPr>
                <w:sz w:val="24"/>
              </w:rPr>
            </w:pPr>
          </w:p>
        </w:tc>
        <w:tc>
          <w:tcPr>
            <w:tcW w:w="2194" w:type="dxa"/>
            <w:tcBorders>
              <w:top w:val="single" w:sz="4" w:space="0" w:color="auto"/>
              <w:left w:val="single" w:sz="4" w:space="0" w:color="auto"/>
              <w:bottom w:val="single" w:sz="4" w:space="0" w:color="auto"/>
              <w:right w:val="single" w:sz="4" w:space="0" w:color="auto"/>
            </w:tcBorders>
            <w:vAlign w:val="center"/>
          </w:tcPr>
          <w:p w14:paraId="4141A3FF" w14:textId="77777777" w:rsidR="003C5B32" w:rsidRDefault="003C5B32">
            <w:pPr>
              <w:wordWrap w:val="0"/>
              <w:spacing w:line="400" w:lineRule="atLeast"/>
              <w:rPr>
                <w:sz w:val="24"/>
              </w:rPr>
            </w:pPr>
          </w:p>
        </w:tc>
      </w:tr>
      <w:tr w:rsidR="003C5B32" w14:paraId="13A4C547" w14:textId="77777777">
        <w:trPr>
          <w:cantSplit/>
          <w:trHeight w:val="624"/>
          <w:jc w:val="center"/>
        </w:trPr>
        <w:tc>
          <w:tcPr>
            <w:tcW w:w="2232" w:type="dxa"/>
            <w:tcBorders>
              <w:top w:val="single" w:sz="4" w:space="0" w:color="auto"/>
              <w:left w:val="single" w:sz="4" w:space="0" w:color="auto"/>
              <w:bottom w:val="single" w:sz="4" w:space="0" w:color="auto"/>
              <w:right w:val="single" w:sz="4" w:space="0" w:color="auto"/>
            </w:tcBorders>
            <w:vAlign w:val="center"/>
          </w:tcPr>
          <w:p w14:paraId="5D00869E" w14:textId="77777777" w:rsidR="003C5B32" w:rsidRDefault="003C5B32">
            <w:pPr>
              <w:wordWrap w:val="0"/>
              <w:adjustRightInd w:val="0"/>
              <w:snapToGrid w:val="0"/>
              <w:spacing w:line="400" w:lineRule="atLeast"/>
              <w:jc w:val="center"/>
              <w:rPr>
                <w:sz w:val="24"/>
              </w:rPr>
            </w:pPr>
          </w:p>
        </w:tc>
        <w:tc>
          <w:tcPr>
            <w:tcW w:w="2745" w:type="dxa"/>
            <w:tcBorders>
              <w:top w:val="single" w:sz="4" w:space="0" w:color="auto"/>
              <w:left w:val="single" w:sz="4" w:space="0" w:color="auto"/>
              <w:bottom w:val="single" w:sz="4" w:space="0" w:color="auto"/>
              <w:right w:val="single" w:sz="4" w:space="0" w:color="auto"/>
            </w:tcBorders>
            <w:vAlign w:val="center"/>
          </w:tcPr>
          <w:p w14:paraId="78393216" w14:textId="77777777" w:rsidR="003C5B32" w:rsidRDefault="003C5B32">
            <w:pPr>
              <w:wordWrap w:val="0"/>
              <w:spacing w:line="400" w:lineRule="atLeast"/>
              <w:rPr>
                <w:sz w:val="24"/>
              </w:rPr>
            </w:pPr>
          </w:p>
        </w:tc>
        <w:tc>
          <w:tcPr>
            <w:tcW w:w="1386" w:type="dxa"/>
            <w:tcBorders>
              <w:top w:val="single" w:sz="4" w:space="0" w:color="auto"/>
              <w:left w:val="single" w:sz="4" w:space="0" w:color="auto"/>
              <w:bottom w:val="single" w:sz="4" w:space="0" w:color="auto"/>
              <w:right w:val="single" w:sz="4" w:space="0" w:color="auto"/>
            </w:tcBorders>
            <w:vAlign w:val="center"/>
          </w:tcPr>
          <w:p w14:paraId="45437C44" w14:textId="77777777" w:rsidR="003C5B32" w:rsidRDefault="003C5B32">
            <w:pPr>
              <w:wordWrap w:val="0"/>
              <w:adjustRightInd w:val="0"/>
              <w:snapToGrid w:val="0"/>
              <w:spacing w:line="400" w:lineRule="atLeast"/>
              <w:jc w:val="center"/>
              <w:rPr>
                <w:sz w:val="24"/>
              </w:rPr>
            </w:pPr>
          </w:p>
        </w:tc>
        <w:tc>
          <w:tcPr>
            <w:tcW w:w="2194" w:type="dxa"/>
            <w:tcBorders>
              <w:top w:val="single" w:sz="4" w:space="0" w:color="auto"/>
              <w:left w:val="single" w:sz="4" w:space="0" w:color="auto"/>
              <w:bottom w:val="single" w:sz="4" w:space="0" w:color="auto"/>
              <w:right w:val="single" w:sz="4" w:space="0" w:color="auto"/>
            </w:tcBorders>
            <w:vAlign w:val="center"/>
          </w:tcPr>
          <w:p w14:paraId="4903035C" w14:textId="77777777" w:rsidR="003C5B32" w:rsidRDefault="003C5B32">
            <w:pPr>
              <w:wordWrap w:val="0"/>
              <w:spacing w:line="400" w:lineRule="atLeast"/>
              <w:rPr>
                <w:sz w:val="24"/>
              </w:rPr>
            </w:pPr>
          </w:p>
        </w:tc>
      </w:tr>
      <w:tr w:rsidR="003C5B32" w14:paraId="34EAE43A" w14:textId="77777777">
        <w:trPr>
          <w:cantSplit/>
          <w:trHeight w:val="624"/>
          <w:jc w:val="center"/>
        </w:trPr>
        <w:tc>
          <w:tcPr>
            <w:tcW w:w="2232" w:type="dxa"/>
            <w:tcBorders>
              <w:top w:val="single" w:sz="4" w:space="0" w:color="auto"/>
              <w:left w:val="single" w:sz="4" w:space="0" w:color="auto"/>
              <w:bottom w:val="single" w:sz="4" w:space="0" w:color="auto"/>
              <w:right w:val="single" w:sz="4" w:space="0" w:color="auto"/>
            </w:tcBorders>
            <w:vAlign w:val="center"/>
          </w:tcPr>
          <w:p w14:paraId="3330FB00" w14:textId="77777777" w:rsidR="003C5B32" w:rsidRDefault="003C5B32">
            <w:pPr>
              <w:wordWrap w:val="0"/>
              <w:adjustRightInd w:val="0"/>
              <w:snapToGrid w:val="0"/>
              <w:spacing w:line="400" w:lineRule="atLeast"/>
              <w:jc w:val="center"/>
              <w:rPr>
                <w:sz w:val="24"/>
              </w:rPr>
            </w:pPr>
          </w:p>
        </w:tc>
        <w:tc>
          <w:tcPr>
            <w:tcW w:w="2745" w:type="dxa"/>
            <w:tcBorders>
              <w:top w:val="single" w:sz="4" w:space="0" w:color="auto"/>
              <w:left w:val="single" w:sz="4" w:space="0" w:color="auto"/>
              <w:bottom w:val="single" w:sz="4" w:space="0" w:color="auto"/>
              <w:right w:val="single" w:sz="4" w:space="0" w:color="auto"/>
            </w:tcBorders>
            <w:vAlign w:val="center"/>
          </w:tcPr>
          <w:p w14:paraId="791A1067" w14:textId="77777777" w:rsidR="003C5B32" w:rsidRDefault="003C5B32">
            <w:pPr>
              <w:wordWrap w:val="0"/>
              <w:spacing w:line="400" w:lineRule="atLeast"/>
              <w:rPr>
                <w:sz w:val="24"/>
              </w:rPr>
            </w:pPr>
          </w:p>
        </w:tc>
        <w:tc>
          <w:tcPr>
            <w:tcW w:w="1386" w:type="dxa"/>
            <w:tcBorders>
              <w:top w:val="single" w:sz="4" w:space="0" w:color="auto"/>
              <w:left w:val="single" w:sz="4" w:space="0" w:color="auto"/>
              <w:bottom w:val="single" w:sz="4" w:space="0" w:color="auto"/>
              <w:right w:val="single" w:sz="4" w:space="0" w:color="auto"/>
            </w:tcBorders>
            <w:vAlign w:val="center"/>
          </w:tcPr>
          <w:p w14:paraId="77F444B6" w14:textId="77777777" w:rsidR="003C5B32" w:rsidRDefault="003C5B32">
            <w:pPr>
              <w:wordWrap w:val="0"/>
              <w:adjustRightInd w:val="0"/>
              <w:snapToGrid w:val="0"/>
              <w:spacing w:line="400" w:lineRule="atLeast"/>
              <w:jc w:val="center"/>
              <w:rPr>
                <w:sz w:val="24"/>
              </w:rPr>
            </w:pPr>
          </w:p>
        </w:tc>
        <w:tc>
          <w:tcPr>
            <w:tcW w:w="2194" w:type="dxa"/>
            <w:tcBorders>
              <w:top w:val="single" w:sz="4" w:space="0" w:color="auto"/>
              <w:left w:val="single" w:sz="4" w:space="0" w:color="auto"/>
              <w:bottom w:val="single" w:sz="4" w:space="0" w:color="auto"/>
              <w:right w:val="single" w:sz="4" w:space="0" w:color="auto"/>
            </w:tcBorders>
            <w:vAlign w:val="center"/>
          </w:tcPr>
          <w:p w14:paraId="70FCFFB6" w14:textId="77777777" w:rsidR="003C5B32" w:rsidRDefault="003C5B32">
            <w:pPr>
              <w:wordWrap w:val="0"/>
              <w:spacing w:line="400" w:lineRule="atLeast"/>
              <w:rPr>
                <w:sz w:val="24"/>
              </w:rPr>
            </w:pPr>
          </w:p>
        </w:tc>
      </w:tr>
      <w:tr w:rsidR="003C5B32" w14:paraId="11613FA7" w14:textId="77777777">
        <w:trPr>
          <w:cantSplit/>
          <w:trHeight w:val="624"/>
          <w:jc w:val="center"/>
        </w:trPr>
        <w:tc>
          <w:tcPr>
            <w:tcW w:w="2232" w:type="dxa"/>
            <w:tcBorders>
              <w:top w:val="single" w:sz="4" w:space="0" w:color="auto"/>
              <w:left w:val="single" w:sz="4" w:space="0" w:color="auto"/>
              <w:bottom w:val="single" w:sz="4" w:space="0" w:color="auto"/>
              <w:right w:val="single" w:sz="4" w:space="0" w:color="auto"/>
            </w:tcBorders>
            <w:vAlign w:val="center"/>
          </w:tcPr>
          <w:p w14:paraId="32424955" w14:textId="77777777" w:rsidR="003C5B32" w:rsidRDefault="003C5B32">
            <w:pPr>
              <w:wordWrap w:val="0"/>
              <w:adjustRightInd w:val="0"/>
              <w:snapToGrid w:val="0"/>
              <w:spacing w:line="400" w:lineRule="atLeast"/>
              <w:jc w:val="center"/>
              <w:rPr>
                <w:sz w:val="24"/>
              </w:rPr>
            </w:pPr>
          </w:p>
        </w:tc>
        <w:tc>
          <w:tcPr>
            <w:tcW w:w="2745" w:type="dxa"/>
            <w:tcBorders>
              <w:top w:val="single" w:sz="4" w:space="0" w:color="auto"/>
              <w:left w:val="single" w:sz="4" w:space="0" w:color="auto"/>
              <w:bottom w:val="single" w:sz="4" w:space="0" w:color="auto"/>
              <w:right w:val="single" w:sz="4" w:space="0" w:color="auto"/>
            </w:tcBorders>
            <w:vAlign w:val="center"/>
          </w:tcPr>
          <w:p w14:paraId="34040790" w14:textId="77777777" w:rsidR="003C5B32" w:rsidRDefault="003C5B32">
            <w:pPr>
              <w:wordWrap w:val="0"/>
              <w:spacing w:line="400" w:lineRule="atLeast"/>
              <w:rPr>
                <w:sz w:val="24"/>
              </w:rPr>
            </w:pPr>
          </w:p>
        </w:tc>
        <w:tc>
          <w:tcPr>
            <w:tcW w:w="1386" w:type="dxa"/>
            <w:tcBorders>
              <w:top w:val="single" w:sz="4" w:space="0" w:color="auto"/>
              <w:left w:val="single" w:sz="4" w:space="0" w:color="auto"/>
              <w:bottom w:val="single" w:sz="4" w:space="0" w:color="auto"/>
              <w:right w:val="single" w:sz="4" w:space="0" w:color="auto"/>
            </w:tcBorders>
            <w:vAlign w:val="center"/>
          </w:tcPr>
          <w:p w14:paraId="19A2F64F" w14:textId="77777777" w:rsidR="003C5B32" w:rsidRDefault="003C5B32">
            <w:pPr>
              <w:wordWrap w:val="0"/>
              <w:adjustRightInd w:val="0"/>
              <w:snapToGrid w:val="0"/>
              <w:spacing w:line="400" w:lineRule="atLeast"/>
              <w:jc w:val="center"/>
              <w:rPr>
                <w:sz w:val="24"/>
              </w:rPr>
            </w:pPr>
          </w:p>
        </w:tc>
        <w:tc>
          <w:tcPr>
            <w:tcW w:w="2194" w:type="dxa"/>
            <w:tcBorders>
              <w:top w:val="single" w:sz="4" w:space="0" w:color="auto"/>
              <w:left w:val="single" w:sz="4" w:space="0" w:color="auto"/>
              <w:bottom w:val="single" w:sz="4" w:space="0" w:color="auto"/>
              <w:right w:val="single" w:sz="4" w:space="0" w:color="auto"/>
            </w:tcBorders>
            <w:vAlign w:val="center"/>
          </w:tcPr>
          <w:p w14:paraId="1BCFE3C2" w14:textId="77777777" w:rsidR="003C5B32" w:rsidRDefault="003C5B32">
            <w:pPr>
              <w:wordWrap w:val="0"/>
              <w:spacing w:line="400" w:lineRule="atLeast"/>
              <w:rPr>
                <w:sz w:val="24"/>
              </w:rPr>
            </w:pPr>
          </w:p>
        </w:tc>
      </w:tr>
    </w:tbl>
    <w:p w14:paraId="5AD3A9A8" w14:textId="77777777" w:rsidR="003C5B32" w:rsidRDefault="003C5B32">
      <w:pPr>
        <w:wordWrap w:val="0"/>
        <w:spacing w:line="400" w:lineRule="atLeast"/>
        <w:rPr>
          <w:rFonts w:eastAsia="黑体"/>
          <w:sz w:val="24"/>
        </w:rPr>
      </w:pPr>
    </w:p>
    <w:p w14:paraId="05207085" w14:textId="77777777" w:rsidR="003C5B32" w:rsidRDefault="00F56DB7">
      <w:pPr>
        <w:pStyle w:val="1"/>
        <w:wordWrap w:val="0"/>
        <w:spacing w:before="0" w:after="0" w:line="380" w:lineRule="atLeast"/>
        <w:rPr>
          <w:szCs w:val="24"/>
        </w:rPr>
      </w:pPr>
      <w:bookmarkStart w:id="1446" w:name="_Toc234833236"/>
      <w:bookmarkStart w:id="1447" w:name="_Toc9623"/>
      <w:bookmarkStart w:id="1448" w:name="_Toc13117"/>
      <w:bookmarkStart w:id="1449" w:name="_Toc4634"/>
      <w:r>
        <w:rPr>
          <w:szCs w:val="24"/>
        </w:rPr>
        <w:t>附件六</w:t>
      </w:r>
      <w:r>
        <w:rPr>
          <w:szCs w:val="24"/>
        </w:rPr>
        <w:t xml:space="preserve"> </w:t>
      </w:r>
      <w:r>
        <w:rPr>
          <w:szCs w:val="24"/>
        </w:rPr>
        <w:t>项目经理委任书</w:t>
      </w:r>
      <w:bookmarkEnd w:id="1446"/>
      <w:bookmarkEnd w:id="1447"/>
      <w:bookmarkEnd w:id="1448"/>
      <w:bookmarkEnd w:id="1449"/>
    </w:p>
    <w:p w14:paraId="488953AA" w14:textId="77777777" w:rsidR="003C5B32" w:rsidRDefault="00F56DB7">
      <w:pPr>
        <w:wordWrap w:val="0"/>
        <w:snapToGrid w:val="0"/>
        <w:spacing w:line="400" w:lineRule="atLeast"/>
        <w:jc w:val="center"/>
        <w:rPr>
          <w:rFonts w:eastAsia="黑体"/>
          <w:sz w:val="28"/>
          <w:szCs w:val="28"/>
          <w:u w:val="single"/>
        </w:rPr>
      </w:pPr>
      <w:r>
        <w:rPr>
          <w:rFonts w:eastAsia="黑体"/>
          <w:sz w:val="28"/>
          <w:szCs w:val="28"/>
          <w:u w:val="single"/>
        </w:rPr>
        <w:t>（承包人全称）</w:t>
      </w:r>
    </w:p>
    <w:p w14:paraId="575B872F" w14:textId="77777777" w:rsidR="003C5B32" w:rsidRDefault="00F56DB7">
      <w:pPr>
        <w:wordWrap w:val="0"/>
        <w:snapToGrid w:val="0"/>
        <w:spacing w:line="400" w:lineRule="atLeast"/>
        <w:jc w:val="center"/>
        <w:rPr>
          <w:rFonts w:eastAsia="黑体"/>
          <w:sz w:val="28"/>
          <w:szCs w:val="28"/>
        </w:rPr>
      </w:pPr>
      <w:r>
        <w:rPr>
          <w:rFonts w:eastAsia="黑体"/>
          <w:sz w:val="28"/>
          <w:szCs w:val="28"/>
          <w:u w:val="single"/>
        </w:rPr>
        <w:t>（合同工程名称）</w:t>
      </w:r>
      <w:r>
        <w:rPr>
          <w:rFonts w:eastAsia="黑体"/>
          <w:sz w:val="28"/>
          <w:szCs w:val="28"/>
          <w:u w:val="single"/>
        </w:rPr>
        <w:t xml:space="preserve"> </w:t>
      </w:r>
      <w:r>
        <w:rPr>
          <w:rFonts w:eastAsia="黑体"/>
          <w:sz w:val="28"/>
          <w:szCs w:val="28"/>
        </w:rPr>
        <w:t>项目经理委任书</w:t>
      </w:r>
    </w:p>
    <w:p w14:paraId="6D5DFB86" w14:textId="77777777" w:rsidR="003C5B32" w:rsidRDefault="003C5B32">
      <w:pPr>
        <w:wordWrap w:val="0"/>
        <w:snapToGrid w:val="0"/>
        <w:spacing w:line="400" w:lineRule="atLeast"/>
        <w:rPr>
          <w:rFonts w:eastAsia="黑体"/>
          <w:sz w:val="24"/>
        </w:rPr>
      </w:pPr>
    </w:p>
    <w:p w14:paraId="498741A2" w14:textId="77777777" w:rsidR="003C5B32" w:rsidRDefault="003C5B32">
      <w:pPr>
        <w:wordWrap w:val="0"/>
        <w:snapToGrid w:val="0"/>
        <w:spacing w:line="400" w:lineRule="atLeast"/>
        <w:rPr>
          <w:rFonts w:eastAsia="黑体"/>
          <w:sz w:val="24"/>
        </w:rPr>
      </w:pPr>
    </w:p>
    <w:p w14:paraId="64EDCABA" w14:textId="77777777" w:rsidR="003C5B32" w:rsidRDefault="00F56DB7">
      <w:pPr>
        <w:wordWrap w:val="0"/>
        <w:spacing w:line="400" w:lineRule="atLeast"/>
        <w:rPr>
          <w:sz w:val="24"/>
        </w:rPr>
      </w:pPr>
      <w:r>
        <w:rPr>
          <w:sz w:val="24"/>
        </w:rPr>
        <w:t>致：</w:t>
      </w:r>
      <w:r>
        <w:rPr>
          <w:sz w:val="24"/>
          <w:u w:val="single"/>
        </w:rPr>
        <w:t>（发包人全称）</w:t>
      </w:r>
    </w:p>
    <w:p w14:paraId="11872A79" w14:textId="77777777" w:rsidR="003C5B32" w:rsidRDefault="00F56DB7">
      <w:pPr>
        <w:wordWrap w:val="0"/>
        <w:spacing w:line="400" w:lineRule="atLeast"/>
        <w:ind w:firstLineChars="257" w:firstLine="617"/>
        <w:rPr>
          <w:sz w:val="24"/>
        </w:rPr>
      </w:pPr>
      <w:r>
        <w:rPr>
          <w:sz w:val="24"/>
          <w:u w:val="single"/>
        </w:rPr>
        <w:t xml:space="preserve">  </w:t>
      </w:r>
      <w:r>
        <w:rPr>
          <w:sz w:val="24"/>
          <w:u w:val="single"/>
        </w:rPr>
        <w:t>（承包人全称）</w:t>
      </w:r>
      <w:r>
        <w:rPr>
          <w:sz w:val="24"/>
          <w:u w:val="single"/>
        </w:rPr>
        <w:t xml:space="preserve"> </w:t>
      </w:r>
      <w:r>
        <w:rPr>
          <w:sz w:val="24"/>
        </w:rPr>
        <w:t>法定代表人</w:t>
      </w:r>
      <w:r>
        <w:rPr>
          <w:sz w:val="24"/>
          <w:u w:val="single"/>
        </w:rPr>
        <w:t xml:space="preserve"> </w:t>
      </w:r>
      <w:r>
        <w:rPr>
          <w:sz w:val="24"/>
          <w:u w:val="single"/>
        </w:rPr>
        <w:t>（职务、姓名）</w:t>
      </w:r>
      <w:r>
        <w:rPr>
          <w:sz w:val="24"/>
          <w:u w:val="single"/>
        </w:rPr>
        <w:t xml:space="preserve"> </w:t>
      </w:r>
      <w:r>
        <w:rPr>
          <w:sz w:val="24"/>
        </w:rPr>
        <w:t>代表本单位委任</w:t>
      </w:r>
      <w:r>
        <w:rPr>
          <w:sz w:val="24"/>
          <w:u w:val="single"/>
        </w:rPr>
        <w:t xml:space="preserve"> </w:t>
      </w:r>
      <w:r>
        <w:rPr>
          <w:sz w:val="24"/>
          <w:u w:val="single"/>
        </w:rPr>
        <w:t>（职务、姓名）</w:t>
      </w:r>
      <w:r>
        <w:rPr>
          <w:sz w:val="24"/>
          <w:u w:val="single"/>
        </w:rPr>
        <w:t xml:space="preserve"> </w:t>
      </w:r>
      <w:r>
        <w:rPr>
          <w:sz w:val="24"/>
        </w:rPr>
        <w:t>为</w:t>
      </w:r>
      <w:r>
        <w:rPr>
          <w:sz w:val="24"/>
          <w:u w:val="single"/>
        </w:rPr>
        <w:t>（合同工程名称）</w:t>
      </w:r>
      <w:r>
        <w:rPr>
          <w:sz w:val="24"/>
        </w:rPr>
        <w:t>的项目经理。凡本合同执行中的有关技术、工程进度、现场管理、质量检验、结算与支付等方面工作，由</w:t>
      </w:r>
      <w:r>
        <w:rPr>
          <w:sz w:val="24"/>
          <w:u w:val="single"/>
        </w:rPr>
        <w:t xml:space="preserve">  </w:t>
      </w:r>
      <w:r>
        <w:rPr>
          <w:sz w:val="24"/>
          <w:u w:val="single"/>
        </w:rPr>
        <w:t>（姓名）</w:t>
      </w:r>
      <w:r>
        <w:rPr>
          <w:sz w:val="24"/>
          <w:u w:val="single"/>
        </w:rPr>
        <w:t xml:space="preserve"> </w:t>
      </w:r>
      <w:r>
        <w:rPr>
          <w:sz w:val="24"/>
        </w:rPr>
        <w:t>代表本单位全面负责。</w:t>
      </w:r>
    </w:p>
    <w:p w14:paraId="097522D3" w14:textId="77777777" w:rsidR="003C5B32" w:rsidRDefault="003C5B32">
      <w:pPr>
        <w:wordWrap w:val="0"/>
        <w:spacing w:line="400" w:lineRule="atLeast"/>
        <w:ind w:firstLineChars="257" w:firstLine="617"/>
        <w:rPr>
          <w:sz w:val="24"/>
        </w:rPr>
      </w:pPr>
    </w:p>
    <w:p w14:paraId="6DC5BB56" w14:textId="77777777" w:rsidR="003C5B32" w:rsidRDefault="00F56DB7">
      <w:pPr>
        <w:wordWrap w:val="0"/>
        <w:snapToGrid w:val="0"/>
        <w:spacing w:line="400" w:lineRule="atLeast"/>
        <w:rPr>
          <w:sz w:val="24"/>
        </w:rPr>
      </w:pPr>
      <w:r>
        <w:rPr>
          <w:sz w:val="24"/>
        </w:rPr>
        <w:t xml:space="preserve">                                </w:t>
      </w:r>
      <w:r>
        <w:rPr>
          <w:sz w:val="24"/>
        </w:rPr>
        <w:t>承包人：</w:t>
      </w:r>
      <w:r>
        <w:rPr>
          <w:sz w:val="24"/>
          <w:u w:val="single"/>
        </w:rPr>
        <w:t xml:space="preserve">                     </w:t>
      </w:r>
      <w:r>
        <w:rPr>
          <w:sz w:val="24"/>
        </w:rPr>
        <w:t>（盖单位章）</w:t>
      </w:r>
    </w:p>
    <w:p w14:paraId="55B0C568" w14:textId="77777777" w:rsidR="003C5B32" w:rsidRDefault="00F56DB7">
      <w:pPr>
        <w:wordWrap w:val="0"/>
        <w:snapToGrid w:val="0"/>
        <w:spacing w:line="400" w:lineRule="atLeast"/>
        <w:ind w:firstLineChars="1918" w:firstLine="4603"/>
        <w:jc w:val="left"/>
        <w:rPr>
          <w:sz w:val="24"/>
          <w:u w:val="single"/>
        </w:rPr>
      </w:pPr>
      <w:r>
        <w:rPr>
          <w:sz w:val="24"/>
        </w:rPr>
        <w:t>法定代表人：</w:t>
      </w:r>
      <w:r>
        <w:rPr>
          <w:sz w:val="24"/>
          <w:u w:val="single"/>
        </w:rPr>
        <w:t xml:space="preserve">       </w:t>
      </w:r>
      <w:r>
        <w:rPr>
          <w:sz w:val="24"/>
          <w:u w:val="single"/>
        </w:rPr>
        <w:t>（职务）</w:t>
      </w:r>
      <w:r>
        <w:rPr>
          <w:sz w:val="24"/>
          <w:u w:val="single"/>
        </w:rPr>
        <w:t xml:space="preserve">        </w:t>
      </w:r>
    </w:p>
    <w:p w14:paraId="799207A9" w14:textId="77777777" w:rsidR="003C5B32" w:rsidRDefault="00F56DB7">
      <w:pPr>
        <w:wordWrap w:val="0"/>
        <w:snapToGrid w:val="0"/>
        <w:spacing w:line="400" w:lineRule="atLeast"/>
        <w:rPr>
          <w:sz w:val="24"/>
          <w:u w:val="single"/>
        </w:rPr>
      </w:pPr>
      <w:r>
        <w:rPr>
          <w:sz w:val="24"/>
        </w:rPr>
        <w:t xml:space="preserve">                                                   </w:t>
      </w:r>
      <w:r>
        <w:rPr>
          <w:sz w:val="24"/>
          <w:u w:val="single"/>
        </w:rPr>
        <w:t xml:space="preserve">       </w:t>
      </w:r>
      <w:r>
        <w:rPr>
          <w:sz w:val="24"/>
          <w:u w:val="single"/>
        </w:rPr>
        <w:t>（姓名）</w:t>
      </w:r>
      <w:r>
        <w:rPr>
          <w:sz w:val="24"/>
          <w:u w:val="single"/>
        </w:rPr>
        <w:t xml:space="preserve">       </w:t>
      </w:r>
    </w:p>
    <w:p w14:paraId="723CD946" w14:textId="77777777" w:rsidR="003C5B32" w:rsidRDefault="00F56DB7">
      <w:pPr>
        <w:wordWrap w:val="0"/>
        <w:snapToGrid w:val="0"/>
        <w:spacing w:line="400" w:lineRule="atLeast"/>
        <w:rPr>
          <w:sz w:val="24"/>
          <w:u w:val="single"/>
        </w:rPr>
      </w:pPr>
      <w:r>
        <w:rPr>
          <w:sz w:val="24"/>
        </w:rPr>
        <w:t xml:space="preserve">                                                   </w:t>
      </w:r>
      <w:r>
        <w:rPr>
          <w:sz w:val="24"/>
          <w:u w:val="single"/>
        </w:rPr>
        <w:t xml:space="preserve">       </w:t>
      </w:r>
      <w:r>
        <w:rPr>
          <w:sz w:val="24"/>
          <w:u w:val="single"/>
        </w:rPr>
        <w:t>（签字）</w:t>
      </w:r>
      <w:r>
        <w:rPr>
          <w:sz w:val="24"/>
          <w:u w:val="single"/>
        </w:rPr>
        <w:t xml:space="preserve">       </w:t>
      </w:r>
    </w:p>
    <w:p w14:paraId="23684E70" w14:textId="77777777" w:rsidR="003C5B32" w:rsidRDefault="00F56DB7">
      <w:pPr>
        <w:wordWrap w:val="0"/>
        <w:snapToGrid w:val="0"/>
        <w:spacing w:line="400" w:lineRule="atLeast"/>
        <w:rPr>
          <w:sz w:val="24"/>
        </w:rPr>
      </w:pPr>
      <w:r>
        <w:rPr>
          <w:sz w:val="24"/>
        </w:rPr>
        <w:t xml:space="preserve">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395E9D6" w14:textId="77777777" w:rsidR="003C5B32" w:rsidRDefault="00F56DB7">
      <w:pPr>
        <w:pStyle w:val="af3"/>
        <w:tabs>
          <w:tab w:val="clear" w:pos="4153"/>
          <w:tab w:val="clear" w:pos="8306"/>
        </w:tabs>
        <w:wordWrap w:val="0"/>
        <w:spacing w:line="400" w:lineRule="atLeast"/>
        <w:rPr>
          <w:sz w:val="24"/>
          <w:szCs w:val="24"/>
        </w:rPr>
      </w:pPr>
      <w:r>
        <w:rPr>
          <w:sz w:val="24"/>
          <w:szCs w:val="24"/>
        </w:rPr>
        <w:t xml:space="preserve">  </w:t>
      </w:r>
    </w:p>
    <w:p w14:paraId="5938BE10" w14:textId="77777777" w:rsidR="003C5B32" w:rsidRDefault="003C5B32">
      <w:pPr>
        <w:pStyle w:val="af3"/>
        <w:tabs>
          <w:tab w:val="clear" w:pos="4153"/>
          <w:tab w:val="clear" w:pos="8306"/>
        </w:tabs>
        <w:wordWrap w:val="0"/>
        <w:spacing w:line="400" w:lineRule="atLeast"/>
        <w:rPr>
          <w:sz w:val="24"/>
          <w:szCs w:val="24"/>
        </w:rPr>
      </w:pPr>
    </w:p>
    <w:p w14:paraId="70E04772" w14:textId="77777777" w:rsidR="003C5B32" w:rsidRDefault="003C5B32">
      <w:pPr>
        <w:wordWrap w:val="0"/>
        <w:snapToGrid w:val="0"/>
        <w:spacing w:line="400" w:lineRule="atLeast"/>
        <w:rPr>
          <w:sz w:val="24"/>
        </w:rPr>
      </w:pPr>
    </w:p>
    <w:p w14:paraId="6721E63C" w14:textId="77777777" w:rsidR="003C5B32" w:rsidRDefault="00F56DB7">
      <w:pPr>
        <w:wordWrap w:val="0"/>
        <w:snapToGrid w:val="0"/>
        <w:spacing w:line="400" w:lineRule="atLeast"/>
        <w:rPr>
          <w:rFonts w:eastAsia="黑体"/>
          <w:bCs/>
          <w:kern w:val="44"/>
          <w:sz w:val="24"/>
        </w:rPr>
      </w:pPr>
      <w:r>
        <w:rPr>
          <w:sz w:val="24"/>
        </w:rPr>
        <w:t>抄送：</w:t>
      </w:r>
      <w:r>
        <w:rPr>
          <w:sz w:val="24"/>
          <w:u w:val="single"/>
        </w:rPr>
        <w:t xml:space="preserve">  </w:t>
      </w:r>
      <w:r>
        <w:rPr>
          <w:sz w:val="24"/>
          <w:u w:val="single"/>
        </w:rPr>
        <w:t>（监理人）</w:t>
      </w:r>
      <w:r>
        <w:rPr>
          <w:sz w:val="24"/>
          <w:u w:val="single"/>
        </w:rPr>
        <w:t xml:space="preserve">  </w:t>
      </w:r>
      <w:r>
        <w:rPr>
          <w:sz w:val="24"/>
        </w:rPr>
        <w:br w:type="page"/>
      </w:r>
      <w:r>
        <w:rPr>
          <w:rFonts w:eastAsia="黑体"/>
          <w:bCs/>
          <w:kern w:val="44"/>
          <w:sz w:val="24"/>
        </w:rPr>
        <w:lastRenderedPageBreak/>
        <w:t>附件七</w:t>
      </w:r>
      <w:r>
        <w:rPr>
          <w:rFonts w:eastAsia="黑体"/>
          <w:bCs/>
          <w:kern w:val="44"/>
          <w:sz w:val="24"/>
        </w:rPr>
        <w:t xml:space="preserve"> </w:t>
      </w:r>
      <w:r>
        <w:rPr>
          <w:rFonts w:eastAsia="黑体"/>
          <w:bCs/>
          <w:kern w:val="44"/>
          <w:sz w:val="24"/>
        </w:rPr>
        <w:t>履约保证金格式</w:t>
      </w:r>
    </w:p>
    <w:p w14:paraId="1A8A7586" w14:textId="77777777" w:rsidR="003C5B32" w:rsidRDefault="00F56DB7">
      <w:pPr>
        <w:wordWrap w:val="0"/>
        <w:spacing w:line="400" w:lineRule="atLeast"/>
        <w:rPr>
          <w:rFonts w:eastAsia="黑体"/>
          <w:sz w:val="24"/>
        </w:rPr>
      </w:pPr>
      <w:r>
        <w:rPr>
          <w:sz w:val="24"/>
        </w:rPr>
        <w:t>如采用银行保函，格式如下。</w:t>
      </w:r>
    </w:p>
    <w:p w14:paraId="4CCB5478" w14:textId="77777777" w:rsidR="003C5B32" w:rsidRDefault="003C5B32">
      <w:pPr>
        <w:wordWrap w:val="0"/>
        <w:spacing w:line="400" w:lineRule="atLeast"/>
        <w:ind w:firstLineChars="1200" w:firstLine="3360"/>
        <w:rPr>
          <w:rFonts w:eastAsia="黑体"/>
          <w:sz w:val="28"/>
          <w:szCs w:val="28"/>
        </w:rPr>
      </w:pPr>
    </w:p>
    <w:p w14:paraId="2F7461AD" w14:textId="77777777" w:rsidR="003C5B32" w:rsidRDefault="00F56DB7">
      <w:pPr>
        <w:wordWrap w:val="0"/>
        <w:spacing w:line="400" w:lineRule="atLeast"/>
        <w:jc w:val="center"/>
        <w:rPr>
          <w:rFonts w:eastAsia="黑体"/>
          <w:sz w:val="28"/>
          <w:szCs w:val="28"/>
        </w:rPr>
      </w:pPr>
      <w:r>
        <w:rPr>
          <w:rFonts w:eastAsia="黑体"/>
          <w:sz w:val="28"/>
          <w:szCs w:val="28"/>
        </w:rPr>
        <w:t>履约保证金</w:t>
      </w:r>
    </w:p>
    <w:p w14:paraId="1ED3FAC6" w14:textId="77777777" w:rsidR="003C5B32" w:rsidRDefault="003C5B32">
      <w:pPr>
        <w:wordWrap w:val="0"/>
        <w:spacing w:line="400" w:lineRule="atLeast"/>
        <w:rPr>
          <w:sz w:val="24"/>
        </w:rPr>
      </w:pPr>
    </w:p>
    <w:p w14:paraId="45483800" w14:textId="77777777" w:rsidR="003C5B32" w:rsidRDefault="00F56DB7">
      <w:pPr>
        <w:wordWrap w:val="0"/>
        <w:spacing w:line="400" w:lineRule="atLeast"/>
        <w:rPr>
          <w:sz w:val="24"/>
        </w:rPr>
      </w:pPr>
      <w:r>
        <w:rPr>
          <w:sz w:val="24"/>
        </w:rPr>
        <w:t xml:space="preserve"> </w:t>
      </w:r>
      <w:r>
        <w:rPr>
          <w:sz w:val="24"/>
          <w:u w:val="single"/>
        </w:rPr>
        <w:t xml:space="preserve">            </w:t>
      </w:r>
      <w:r>
        <w:rPr>
          <w:sz w:val="24"/>
          <w:u w:val="single"/>
        </w:rPr>
        <w:tab/>
      </w:r>
      <w:r>
        <w:rPr>
          <w:sz w:val="24"/>
          <w:u w:val="single"/>
        </w:rPr>
        <w:tab/>
        <w:t xml:space="preserve">  </w:t>
      </w:r>
      <w:r>
        <w:rPr>
          <w:sz w:val="24"/>
        </w:rPr>
        <w:t>（发包人名称）：</w:t>
      </w:r>
    </w:p>
    <w:p w14:paraId="7E992912" w14:textId="77777777" w:rsidR="003C5B32" w:rsidRDefault="003C5B32">
      <w:pPr>
        <w:wordWrap w:val="0"/>
        <w:spacing w:line="400" w:lineRule="atLeast"/>
        <w:rPr>
          <w:sz w:val="24"/>
        </w:rPr>
      </w:pPr>
    </w:p>
    <w:p w14:paraId="54C985E8" w14:textId="77777777" w:rsidR="003C5B32" w:rsidRDefault="00F56DB7">
      <w:pPr>
        <w:wordWrap w:val="0"/>
        <w:spacing w:line="400" w:lineRule="atLeast"/>
        <w:ind w:firstLineChars="250" w:firstLine="600"/>
        <w:rPr>
          <w:sz w:val="24"/>
        </w:rPr>
      </w:pPr>
      <w:r>
        <w:rPr>
          <w:sz w:val="24"/>
        </w:rPr>
        <w:t>鉴于</w:t>
      </w:r>
      <w:r>
        <w:rPr>
          <w:sz w:val="24"/>
          <w:u w:val="single"/>
        </w:rPr>
        <w:t xml:space="preserve">                </w:t>
      </w:r>
      <w:r>
        <w:rPr>
          <w:sz w:val="24"/>
        </w:rPr>
        <w:t>（发包人名称，以下简称</w:t>
      </w:r>
      <w:r>
        <w:rPr>
          <w:rFonts w:ascii="宋体" w:hAnsi="宋体" w:cs="宋体" w:hint="eastAsia"/>
          <w:sz w:val="24"/>
        </w:rPr>
        <w:t>“</w:t>
      </w:r>
      <w:r>
        <w:rPr>
          <w:sz w:val="24"/>
        </w:rPr>
        <w:t>发包人</w:t>
      </w:r>
      <w:r>
        <w:rPr>
          <w:rFonts w:ascii="宋体" w:hAnsi="宋体" w:cs="宋体" w:hint="eastAsia"/>
          <w:sz w:val="24"/>
        </w:rPr>
        <w:t>”</w:t>
      </w:r>
      <w:r>
        <w:rPr>
          <w:sz w:val="24"/>
        </w:rPr>
        <w:t>）接受</w:t>
      </w:r>
      <w:r>
        <w:rPr>
          <w:sz w:val="24"/>
          <w:u w:val="single"/>
        </w:rPr>
        <w:t xml:space="preserve">        </w:t>
      </w:r>
      <w:r>
        <w:rPr>
          <w:sz w:val="24"/>
        </w:rPr>
        <w:t>（承包人名称，以下简称</w:t>
      </w:r>
      <w:r>
        <w:rPr>
          <w:rFonts w:ascii="宋体" w:hAnsi="宋体" w:cs="宋体" w:hint="eastAsia"/>
          <w:sz w:val="24"/>
        </w:rPr>
        <w:t>“</w:t>
      </w:r>
      <w:r>
        <w:rPr>
          <w:sz w:val="24"/>
        </w:rPr>
        <w:t>承包人</w:t>
      </w:r>
      <w:r>
        <w:rPr>
          <w:rFonts w:ascii="宋体" w:hAnsi="宋体" w:cs="宋体" w:hint="eastAsia"/>
          <w:sz w:val="24"/>
        </w:rPr>
        <w:t>”</w:t>
      </w:r>
      <w:r>
        <w:rPr>
          <w:sz w:val="24"/>
        </w:rPr>
        <w:t>）于</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日参加</w:t>
      </w:r>
      <w:r>
        <w:rPr>
          <w:sz w:val="24"/>
          <w:u w:val="single"/>
        </w:rPr>
        <w:t xml:space="preserve">           </w:t>
      </w:r>
      <w:r>
        <w:rPr>
          <w:sz w:val="24"/>
        </w:rPr>
        <w:t>（项目名称）</w:t>
      </w:r>
      <w:r>
        <w:rPr>
          <w:sz w:val="24"/>
          <w:u w:val="single"/>
        </w:rPr>
        <w:t xml:space="preserve">          </w:t>
      </w:r>
      <w:r>
        <w:rPr>
          <w:sz w:val="24"/>
        </w:rPr>
        <w:t>标段施工的投标。我方愿意无条件地、不可撤销地就承包人履行与你方订立的合同，向你方提供担保。</w:t>
      </w:r>
    </w:p>
    <w:p w14:paraId="5223048D" w14:textId="77777777" w:rsidR="003C5B32" w:rsidRDefault="00F56DB7">
      <w:pPr>
        <w:wordWrap w:val="0"/>
        <w:spacing w:line="400" w:lineRule="atLeast"/>
        <w:ind w:firstLineChars="200" w:firstLine="480"/>
        <w:rPr>
          <w:sz w:val="24"/>
        </w:rPr>
      </w:pPr>
      <w:r>
        <w:rPr>
          <w:sz w:val="24"/>
        </w:rPr>
        <w:t xml:space="preserve">1. </w:t>
      </w:r>
      <w:r>
        <w:rPr>
          <w:sz w:val="24"/>
        </w:rPr>
        <w:t>担保金额人民币（大写）</w:t>
      </w:r>
      <w:r>
        <w:rPr>
          <w:sz w:val="24"/>
          <w:u w:val="single"/>
        </w:rPr>
        <w:t xml:space="preserve">                </w:t>
      </w:r>
      <w:r>
        <w:rPr>
          <w:sz w:val="24"/>
        </w:rPr>
        <w:t xml:space="preserve"> </w:t>
      </w:r>
      <w:r>
        <w:rPr>
          <w:sz w:val="24"/>
        </w:rPr>
        <w:t>元（</w:t>
      </w:r>
      <w:r>
        <w:rPr>
          <w:sz w:val="24"/>
        </w:rPr>
        <w:t>¥</w:t>
      </w:r>
      <w:r>
        <w:rPr>
          <w:sz w:val="24"/>
          <w:u w:val="single"/>
        </w:rPr>
        <w:t xml:space="preserve">             </w:t>
      </w:r>
      <w:r>
        <w:rPr>
          <w:sz w:val="24"/>
        </w:rPr>
        <w:t>）。</w:t>
      </w:r>
    </w:p>
    <w:p w14:paraId="247264F3" w14:textId="77777777" w:rsidR="003C5B32" w:rsidRDefault="00F56DB7">
      <w:pPr>
        <w:wordWrap w:val="0"/>
        <w:spacing w:line="400" w:lineRule="atLeast"/>
        <w:ind w:firstLineChars="200" w:firstLine="480"/>
        <w:rPr>
          <w:sz w:val="24"/>
        </w:rPr>
      </w:pPr>
      <w:r>
        <w:rPr>
          <w:sz w:val="24"/>
        </w:rPr>
        <w:t xml:space="preserve">2. </w:t>
      </w:r>
      <w:r>
        <w:rPr>
          <w:sz w:val="24"/>
        </w:rPr>
        <w:t>担保有效期自发包人与承包人签订的合同生效之日起至发包人签发交工验收证书且承包人按照合同约定缴纳质量保证金之日止。</w:t>
      </w:r>
      <w:r>
        <w:rPr>
          <w:rStyle w:val="aff2"/>
          <w:rFonts w:eastAsia="黑体"/>
          <w:sz w:val="28"/>
          <w:szCs w:val="28"/>
        </w:rPr>
        <w:footnoteReference w:id="40"/>
      </w:r>
    </w:p>
    <w:p w14:paraId="53977BF1" w14:textId="77777777" w:rsidR="003C5B32" w:rsidRDefault="00F56DB7">
      <w:pPr>
        <w:wordWrap w:val="0"/>
        <w:spacing w:line="400" w:lineRule="atLeast"/>
        <w:ind w:firstLineChars="200" w:firstLine="480"/>
        <w:rPr>
          <w:sz w:val="24"/>
        </w:rPr>
      </w:pPr>
      <w:r>
        <w:rPr>
          <w:sz w:val="24"/>
        </w:rPr>
        <w:t xml:space="preserve">3. </w:t>
      </w:r>
      <w:r>
        <w:rPr>
          <w:sz w:val="24"/>
        </w:rPr>
        <w:t>在本担保有效期内，因承包人违反合同约定的义务给你方造成经济损失时，我方在收到你方以书面形式提出的在担保金额内的赔偿要求后，在</w:t>
      </w:r>
      <w:r>
        <w:rPr>
          <w:sz w:val="24"/>
        </w:rPr>
        <w:t>7</w:t>
      </w:r>
      <w:r>
        <w:rPr>
          <w:sz w:val="24"/>
        </w:rPr>
        <w:t>日内无条件支付，无须你方出具证明或陈述理由。</w:t>
      </w:r>
    </w:p>
    <w:p w14:paraId="757AB932" w14:textId="77777777" w:rsidR="003C5B32" w:rsidRDefault="00F56DB7">
      <w:pPr>
        <w:wordWrap w:val="0"/>
        <w:spacing w:line="400" w:lineRule="atLeast"/>
        <w:ind w:firstLineChars="200" w:firstLine="480"/>
        <w:rPr>
          <w:sz w:val="24"/>
        </w:rPr>
      </w:pPr>
      <w:r>
        <w:rPr>
          <w:sz w:val="24"/>
        </w:rPr>
        <w:t xml:space="preserve">4. </w:t>
      </w:r>
      <w:r>
        <w:rPr>
          <w:sz w:val="24"/>
        </w:rPr>
        <w:t>发包人和承包人按合同条款第</w:t>
      </w:r>
      <w:r>
        <w:rPr>
          <w:sz w:val="24"/>
        </w:rPr>
        <w:t>15</w:t>
      </w:r>
      <w:r>
        <w:rPr>
          <w:sz w:val="24"/>
        </w:rPr>
        <w:t>条变更合同时，无论我方是否收到该变更，我方承担本担保规定的义务不变。</w:t>
      </w:r>
    </w:p>
    <w:p w14:paraId="001F9B8B" w14:textId="77777777" w:rsidR="003C5B32" w:rsidRDefault="003C5B32">
      <w:pPr>
        <w:wordWrap w:val="0"/>
        <w:spacing w:line="400" w:lineRule="atLeast"/>
        <w:rPr>
          <w:sz w:val="24"/>
        </w:rPr>
      </w:pPr>
    </w:p>
    <w:p w14:paraId="579ED805" w14:textId="77777777" w:rsidR="003C5B32" w:rsidRDefault="003C5B32">
      <w:pPr>
        <w:wordWrap w:val="0"/>
        <w:spacing w:line="400" w:lineRule="atLeast"/>
        <w:rPr>
          <w:sz w:val="24"/>
        </w:rPr>
      </w:pPr>
    </w:p>
    <w:p w14:paraId="03D21E53" w14:textId="77777777" w:rsidR="003C5B32" w:rsidRDefault="00F56DB7">
      <w:pPr>
        <w:wordWrap w:val="0"/>
        <w:spacing w:line="400" w:lineRule="atLeast"/>
        <w:ind w:firstLineChars="1457" w:firstLine="3497"/>
        <w:rPr>
          <w:sz w:val="24"/>
        </w:rPr>
      </w:pPr>
      <w:r>
        <w:rPr>
          <w:sz w:val="24"/>
        </w:rPr>
        <w:t>担保人名称：</w:t>
      </w:r>
      <w:r>
        <w:rPr>
          <w:sz w:val="24"/>
          <w:u w:val="single"/>
        </w:rPr>
        <w:t xml:space="preserve">                      </w:t>
      </w:r>
      <w:r>
        <w:rPr>
          <w:sz w:val="24"/>
        </w:rPr>
        <w:t>（盖单位章）</w:t>
      </w:r>
    </w:p>
    <w:p w14:paraId="2EE2043C" w14:textId="77777777" w:rsidR="003C5B32" w:rsidRDefault="00F56DB7">
      <w:pPr>
        <w:wordWrap w:val="0"/>
        <w:spacing w:line="400" w:lineRule="atLeast"/>
        <w:ind w:firstLineChars="1457" w:firstLine="3497"/>
        <w:rPr>
          <w:sz w:val="24"/>
        </w:rPr>
      </w:pPr>
      <w:r>
        <w:rPr>
          <w:sz w:val="24"/>
        </w:rPr>
        <w:t>法定代表人或其委托代理人：</w:t>
      </w:r>
      <w:r>
        <w:rPr>
          <w:sz w:val="24"/>
          <w:u w:val="single"/>
        </w:rPr>
        <w:t xml:space="preserve">           </w:t>
      </w:r>
      <w:r>
        <w:rPr>
          <w:sz w:val="24"/>
        </w:rPr>
        <w:t>（签字）</w:t>
      </w:r>
    </w:p>
    <w:p w14:paraId="2FC94079" w14:textId="77777777" w:rsidR="003C5B32" w:rsidRDefault="00F56DB7">
      <w:pPr>
        <w:wordWrap w:val="0"/>
        <w:spacing w:line="400" w:lineRule="atLeast"/>
        <w:ind w:firstLineChars="1457" w:firstLine="3497"/>
        <w:rPr>
          <w:sz w:val="24"/>
        </w:rPr>
      </w:pPr>
      <w:r>
        <w:rPr>
          <w:sz w:val="24"/>
        </w:rPr>
        <w:t>地</w:t>
      </w:r>
      <w:r>
        <w:rPr>
          <w:sz w:val="24"/>
        </w:rPr>
        <w:t xml:space="preserve">    </w:t>
      </w:r>
      <w:r>
        <w:rPr>
          <w:sz w:val="24"/>
        </w:rPr>
        <w:t>址：</w:t>
      </w:r>
      <w:r>
        <w:rPr>
          <w:sz w:val="24"/>
          <w:u w:val="single"/>
        </w:rPr>
        <w:tab/>
      </w:r>
      <w:r>
        <w:rPr>
          <w:sz w:val="24"/>
          <w:u w:val="single"/>
        </w:rPr>
        <w:tab/>
      </w:r>
      <w:r>
        <w:rPr>
          <w:sz w:val="24"/>
          <w:u w:val="single"/>
        </w:rPr>
        <w:tab/>
        <w:t xml:space="preserve">            </w:t>
      </w:r>
      <w:r>
        <w:rPr>
          <w:sz w:val="24"/>
          <w:u w:val="single"/>
        </w:rPr>
        <w:tab/>
      </w:r>
      <w:r>
        <w:rPr>
          <w:sz w:val="24"/>
          <w:u w:val="single"/>
        </w:rPr>
        <w:tab/>
      </w:r>
      <w:r>
        <w:rPr>
          <w:sz w:val="24"/>
          <w:u w:val="single"/>
        </w:rPr>
        <w:tab/>
      </w:r>
    </w:p>
    <w:p w14:paraId="56BB3128" w14:textId="77777777" w:rsidR="003C5B32" w:rsidRDefault="00F56DB7">
      <w:pPr>
        <w:wordWrap w:val="0"/>
        <w:spacing w:line="400" w:lineRule="atLeast"/>
        <w:ind w:firstLineChars="1457" w:firstLine="3497"/>
        <w:rPr>
          <w:sz w:val="24"/>
        </w:rPr>
      </w:pPr>
      <w:r>
        <w:rPr>
          <w:sz w:val="24"/>
        </w:rPr>
        <w:t>邮政编码：</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6659A525" w14:textId="77777777" w:rsidR="003C5B32" w:rsidRDefault="00F56DB7">
      <w:pPr>
        <w:wordWrap w:val="0"/>
        <w:spacing w:line="400" w:lineRule="atLeast"/>
        <w:ind w:firstLineChars="1457" w:firstLine="3497"/>
        <w:rPr>
          <w:sz w:val="24"/>
        </w:rPr>
      </w:pPr>
      <w:r>
        <w:rPr>
          <w:sz w:val="24"/>
        </w:rPr>
        <w:t>电</w:t>
      </w:r>
      <w:r>
        <w:rPr>
          <w:sz w:val="24"/>
        </w:rPr>
        <w:t xml:space="preserve">    </w:t>
      </w:r>
      <w:r>
        <w:rPr>
          <w:sz w:val="24"/>
        </w:rPr>
        <w:t>话：</w:t>
      </w:r>
      <w:r>
        <w:rPr>
          <w:sz w:val="24"/>
          <w:u w:val="single"/>
        </w:rPr>
        <w:t xml:space="preserve">                                </w:t>
      </w:r>
      <w:r>
        <w:rPr>
          <w:sz w:val="24"/>
        </w:rPr>
        <w:t xml:space="preserve"> </w:t>
      </w:r>
    </w:p>
    <w:p w14:paraId="18215F93" w14:textId="77777777" w:rsidR="003C5B32" w:rsidRDefault="00F56DB7">
      <w:pPr>
        <w:wordWrap w:val="0"/>
        <w:spacing w:line="400" w:lineRule="atLeast"/>
        <w:ind w:firstLineChars="1457" w:firstLine="3497"/>
        <w:rPr>
          <w:sz w:val="24"/>
        </w:rPr>
      </w:pPr>
      <w:r>
        <w:rPr>
          <w:sz w:val="24"/>
        </w:rPr>
        <w:t>传</w:t>
      </w:r>
      <w:r>
        <w:rPr>
          <w:sz w:val="24"/>
        </w:rPr>
        <w:t xml:space="preserve">    </w:t>
      </w:r>
      <w:r>
        <w:rPr>
          <w:sz w:val="24"/>
        </w:rPr>
        <w:t>真：</w:t>
      </w:r>
      <w:r>
        <w:rPr>
          <w:sz w:val="24"/>
          <w:u w:val="single"/>
        </w:rPr>
        <w:t xml:space="preserve">                                </w:t>
      </w:r>
      <w:r>
        <w:rPr>
          <w:sz w:val="24"/>
        </w:rPr>
        <w:t xml:space="preserve"> </w:t>
      </w:r>
    </w:p>
    <w:p w14:paraId="535C49CA" w14:textId="77777777" w:rsidR="003C5B32" w:rsidRDefault="00F56DB7">
      <w:pPr>
        <w:wordWrap w:val="0"/>
        <w:spacing w:line="400" w:lineRule="atLeast"/>
        <w:ind w:firstLineChars="1757" w:firstLine="4217"/>
        <w:jc w:val="right"/>
        <w:rPr>
          <w:sz w:val="24"/>
        </w:rPr>
      </w:pPr>
      <w:r>
        <w:rPr>
          <w:sz w:val="24"/>
          <w:u w:val="single"/>
        </w:rPr>
        <w:t xml:space="preserve">       </w:t>
      </w:r>
      <w:r>
        <w:rPr>
          <w:sz w:val="24"/>
        </w:rPr>
        <w:t xml:space="preserve"> </w:t>
      </w:r>
      <w:r>
        <w:rPr>
          <w:sz w:val="24"/>
        </w:rPr>
        <w:t>年</w:t>
      </w:r>
      <w:r>
        <w:rPr>
          <w:sz w:val="24"/>
          <w:u w:val="single"/>
        </w:rPr>
        <w:t xml:space="preserve">      </w:t>
      </w:r>
      <w:r>
        <w:rPr>
          <w:sz w:val="24"/>
        </w:rPr>
        <w:t>月</w:t>
      </w:r>
      <w:r>
        <w:rPr>
          <w:sz w:val="24"/>
        </w:rPr>
        <w:t xml:space="preserve"> </w:t>
      </w:r>
      <w:r>
        <w:rPr>
          <w:sz w:val="24"/>
          <w:u w:val="single"/>
        </w:rPr>
        <w:t xml:space="preserve">     </w:t>
      </w:r>
      <w:r>
        <w:rPr>
          <w:sz w:val="24"/>
        </w:rPr>
        <w:t>日</w:t>
      </w:r>
    </w:p>
    <w:p w14:paraId="1687BDDA" w14:textId="77777777" w:rsidR="003C5B32" w:rsidRDefault="003C5B32">
      <w:pPr>
        <w:wordWrap w:val="0"/>
        <w:spacing w:line="400" w:lineRule="atLeast"/>
        <w:rPr>
          <w:sz w:val="24"/>
        </w:rPr>
      </w:pPr>
    </w:p>
    <w:p w14:paraId="708B0426" w14:textId="77777777" w:rsidR="003C5B32" w:rsidRDefault="003C5B32">
      <w:pPr>
        <w:wordWrap w:val="0"/>
        <w:spacing w:line="400" w:lineRule="atLeast"/>
        <w:rPr>
          <w:rFonts w:eastAsia="黑体"/>
          <w:sz w:val="24"/>
        </w:rPr>
      </w:pPr>
    </w:p>
    <w:p w14:paraId="202B093D" w14:textId="77777777" w:rsidR="003C5B32" w:rsidRDefault="00F56DB7">
      <w:pPr>
        <w:pStyle w:val="1"/>
        <w:wordWrap w:val="0"/>
        <w:spacing w:before="0" w:after="0" w:line="380" w:lineRule="atLeast"/>
        <w:rPr>
          <w:szCs w:val="24"/>
        </w:rPr>
      </w:pPr>
      <w:r>
        <w:br w:type="page"/>
      </w:r>
      <w:bookmarkStart w:id="1450" w:name="_Toc24417"/>
      <w:bookmarkStart w:id="1451" w:name="_Toc18852"/>
      <w:bookmarkStart w:id="1452" w:name="_Toc234833238"/>
      <w:bookmarkStart w:id="1453" w:name="_Toc8682"/>
      <w:r>
        <w:rPr>
          <w:szCs w:val="24"/>
        </w:rPr>
        <w:lastRenderedPageBreak/>
        <w:t>附件八</w:t>
      </w:r>
      <w:r>
        <w:rPr>
          <w:szCs w:val="24"/>
        </w:rPr>
        <w:t xml:space="preserve"> </w:t>
      </w:r>
      <w:r>
        <w:rPr>
          <w:szCs w:val="24"/>
        </w:rPr>
        <w:t>工程资金监管协议格式</w:t>
      </w:r>
      <w:bookmarkEnd w:id="1450"/>
      <w:bookmarkEnd w:id="1451"/>
      <w:bookmarkEnd w:id="1452"/>
      <w:bookmarkEnd w:id="1453"/>
    </w:p>
    <w:p w14:paraId="2E0E1E23" w14:textId="77777777" w:rsidR="003C5B32" w:rsidRDefault="00F56DB7">
      <w:pPr>
        <w:wordWrap w:val="0"/>
        <w:spacing w:line="380" w:lineRule="atLeast"/>
        <w:ind w:firstLineChars="200" w:firstLine="480"/>
        <w:rPr>
          <w:sz w:val="24"/>
        </w:rPr>
      </w:pPr>
      <w:r>
        <w:rPr>
          <w:sz w:val="24"/>
        </w:rPr>
        <w:t>（发包人与承包人签订合同协议书时应与发包人指定的银行签署工程资金监管协议，工程资金监管协议内容在保证本项目资金有效监管的前提下由三方共同商定）</w:t>
      </w:r>
    </w:p>
    <w:p w14:paraId="6EA6E84C" w14:textId="77777777" w:rsidR="003C5B32" w:rsidRDefault="003C5B32">
      <w:pPr>
        <w:wordWrap w:val="0"/>
        <w:spacing w:line="380" w:lineRule="atLeast"/>
        <w:rPr>
          <w:rFonts w:eastAsia="黑体"/>
          <w:sz w:val="24"/>
        </w:rPr>
      </w:pPr>
    </w:p>
    <w:p w14:paraId="142AA5AC" w14:textId="77777777" w:rsidR="003C5B32" w:rsidRDefault="00F56DB7">
      <w:pPr>
        <w:wordWrap w:val="0"/>
        <w:spacing w:line="380" w:lineRule="atLeast"/>
        <w:jc w:val="center"/>
        <w:rPr>
          <w:rFonts w:eastAsia="黑体"/>
          <w:sz w:val="28"/>
          <w:szCs w:val="28"/>
        </w:rPr>
      </w:pPr>
      <w:r>
        <w:rPr>
          <w:rFonts w:eastAsia="黑体"/>
          <w:sz w:val="28"/>
          <w:szCs w:val="28"/>
        </w:rPr>
        <w:t>工程资金监管协议</w:t>
      </w:r>
    </w:p>
    <w:p w14:paraId="432266EA" w14:textId="77777777" w:rsidR="003C5B32" w:rsidRDefault="003C5B32">
      <w:pPr>
        <w:wordWrap w:val="0"/>
        <w:spacing w:line="380" w:lineRule="atLeast"/>
        <w:jc w:val="center"/>
        <w:rPr>
          <w:rFonts w:eastAsia="黑体"/>
          <w:sz w:val="28"/>
          <w:szCs w:val="28"/>
        </w:rPr>
      </w:pPr>
    </w:p>
    <w:p w14:paraId="19D2F806" w14:textId="77777777" w:rsidR="003C5B32" w:rsidRDefault="00F56DB7">
      <w:pPr>
        <w:wordWrap w:val="0"/>
        <w:spacing w:line="380" w:lineRule="atLeast"/>
        <w:rPr>
          <w:sz w:val="24"/>
        </w:rPr>
      </w:pPr>
      <w:bookmarkStart w:id="1454" w:name="_Toc234833239"/>
      <w:r>
        <w:rPr>
          <w:sz w:val="24"/>
        </w:rPr>
        <w:t>发包人：</w:t>
      </w:r>
      <w:r>
        <w:rPr>
          <w:sz w:val="24"/>
          <w:u w:val="single"/>
        </w:rPr>
        <w:t xml:space="preserve">                </w:t>
      </w:r>
      <w:r>
        <w:rPr>
          <w:sz w:val="24"/>
        </w:rPr>
        <w:t>（以下简称</w:t>
      </w:r>
      <w:r>
        <w:rPr>
          <w:rFonts w:ascii="宋体" w:hAnsi="宋体" w:cs="宋体" w:hint="eastAsia"/>
          <w:sz w:val="24"/>
        </w:rPr>
        <w:t>“</w:t>
      </w:r>
      <w:r>
        <w:rPr>
          <w:sz w:val="24"/>
        </w:rPr>
        <w:t>甲方</w:t>
      </w:r>
      <w:r>
        <w:rPr>
          <w:rFonts w:ascii="宋体" w:hAnsi="宋体" w:cs="宋体" w:hint="eastAsia"/>
          <w:sz w:val="24"/>
        </w:rPr>
        <w:t>”</w:t>
      </w:r>
      <w:r>
        <w:rPr>
          <w:sz w:val="24"/>
        </w:rPr>
        <w:t>）</w:t>
      </w:r>
      <w:bookmarkEnd w:id="1454"/>
    </w:p>
    <w:p w14:paraId="4D81CFED" w14:textId="77777777" w:rsidR="003C5B32" w:rsidRDefault="00F56DB7">
      <w:pPr>
        <w:wordWrap w:val="0"/>
        <w:spacing w:line="380" w:lineRule="atLeast"/>
        <w:rPr>
          <w:sz w:val="24"/>
        </w:rPr>
      </w:pPr>
      <w:r>
        <w:rPr>
          <w:sz w:val="24"/>
        </w:rPr>
        <w:t>承包人：</w:t>
      </w:r>
      <w:r>
        <w:rPr>
          <w:sz w:val="24"/>
          <w:u w:val="single"/>
        </w:rPr>
        <w:t xml:space="preserve">                </w:t>
      </w:r>
      <w:r>
        <w:rPr>
          <w:sz w:val="24"/>
        </w:rPr>
        <w:t>（以下简称</w:t>
      </w:r>
      <w:r>
        <w:rPr>
          <w:rFonts w:ascii="宋体" w:hAnsi="宋体" w:cs="宋体" w:hint="eastAsia"/>
          <w:sz w:val="24"/>
        </w:rPr>
        <w:t>“</w:t>
      </w:r>
      <w:r>
        <w:rPr>
          <w:sz w:val="24"/>
        </w:rPr>
        <w:t>乙方</w:t>
      </w:r>
      <w:r>
        <w:rPr>
          <w:rFonts w:ascii="宋体" w:hAnsi="宋体" w:cs="宋体" w:hint="eastAsia"/>
          <w:sz w:val="24"/>
        </w:rPr>
        <w:t>”</w:t>
      </w:r>
      <w:r>
        <w:rPr>
          <w:sz w:val="24"/>
        </w:rPr>
        <w:t>）</w:t>
      </w:r>
    </w:p>
    <w:p w14:paraId="08129776" w14:textId="77777777" w:rsidR="003C5B32" w:rsidRDefault="00F56DB7">
      <w:pPr>
        <w:wordWrap w:val="0"/>
        <w:spacing w:line="380" w:lineRule="atLeast"/>
        <w:rPr>
          <w:sz w:val="24"/>
        </w:rPr>
      </w:pPr>
      <w:r>
        <w:rPr>
          <w:sz w:val="24"/>
        </w:rPr>
        <w:t>经办银行：</w:t>
      </w:r>
      <w:r>
        <w:rPr>
          <w:sz w:val="24"/>
          <w:u w:val="single"/>
        </w:rPr>
        <w:t xml:space="preserve">               </w:t>
      </w:r>
      <w:r>
        <w:rPr>
          <w:sz w:val="24"/>
        </w:rPr>
        <w:t>（以下简称</w:t>
      </w:r>
      <w:r>
        <w:rPr>
          <w:rFonts w:ascii="宋体" w:hAnsi="宋体" w:cs="宋体" w:hint="eastAsia"/>
          <w:sz w:val="24"/>
        </w:rPr>
        <w:t>“</w:t>
      </w:r>
      <w:r>
        <w:rPr>
          <w:sz w:val="24"/>
        </w:rPr>
        <w:t>丙方</w:t>
      </w:r>
      <w:r>
        <w:rPr>
          <w:rFonts w:ascii="宋体" w:hAnsi="宋体" w:cs="宋体" w:hint="eastAsia"/>
          <w:sz w:val="24"/>
        </w:rPr>
        <w:t>”</w:t>
      </w:r>
      <w:r>
        <w:rPr>
          <w:sz w:val="24"/>
        </w:rPr>
        <w:t>）</w:t>
      </w:r>
    </w:p>
    <w:p w14:paraId="4C492D9C" w14:textId="77777777" w:rsidR="003C5B32" w:rsidRDefault="003C5B32">
      <w:pPr>
        <w:wordWrap w:val="0"/>
        <w:spacing w:line="380" w:lineRule="atLeast"/>
        <w:jc w:val="left"/>
        <w:rPr>
          <w:sz w:val="24"/>
        </w:rPr>
      </w:pPr>
    </w:p>
    <w:p w14:paraId="2E6785CD" w14:textId="77777777" w:rsidR="003C5B32" w:rsidRDefault="00F56DB7">
      <w:pPr>
        <w:wordWrap w:val="0"/>
        <w:spacing w:line="380" w:lineRule="atLeast"/>
        <w:ind w:firstLineChars="200" w:firstLine="480"/>
        <w:rPr>
          <w:sz w:val="24"/>
        </w:rPr>
      </w:pPr>
      <w:r>
        <w:rPr>
          <w:sz w:val="24"/>
        </w:rPr>
        <w:t>为了促进</w:t>
      </w:r>
      <w:r>
        <w:rPr>
          <w:sz w:val="24"/>
          <w:u w:val="single"/>
        </w:rPr>
        <w:t xml:space="preserve">        </w:t>
      </w:r>
      <w:r>
        <w:rPr>
          <w:sz w:val="24"/>
        </w:rPr>
        <w:t>（项目名称）的顺利实施，管好用好建设资金，确保工程资金专款专用，同时为承包人提供便捷有效的银行业务服务，根据</w:t>
      </w:r>
      <w:r>
        <w:rPr>
          <w:sz w:val="24"/>
          <w:u w:val="single"/>
        </w:rPr>
        <w:t xml:space="preserve">       </w:t>
      </w:r>
      <w:r>
        <w:rPr>
          <w:sz w:val="24"/>
        </w:rPr>
        <w:t>（项目名称）合同条款有关规定，经甲、乙、丙三方协商，达成协议如下：</w:t>
      </w:r>
    </w:p>
    <w:p w14:paraId="5484D1ED" w14:textId="77777777" w:rsidR="003C5B32" w:rsidRDefault="00F56DB7">
      <w:pPr>
        <w:wordWrap w:val="0"/>
        <w:spacing w:line="380" w:lineRule="atLeast"/>
        <w:ind w:firstLineChars="200" w:firstLine="480"/>
        <w:rPr>
          <w:sz w:val="24"/>
        </w:rPr>
      </w:pPr>
      <w:r>
        <w:rPr>
          <w:sz w:val="24"/>
        </w:rPr>
        <w:t xml:space="preserve">1. </w:t>
      </w:r>
      <w:r>
        <w:rPr>
          <w:sz w:val="24"/>
        </w:rPr>
        <w:t>资金管理的内容</w:t>
      </w:r>
    </w:p>
    <w:p w14:paraId="067663BE" w14:textId="77777777" w:rsidR="003C5B32" w:rsidRDefault="00F56DB7">
      <w:pPr>
        <w:wordWrap w:val="0"/>
        <w:spacing w:line="380" w:lineRule="atLeast"/>
        <w:ind w:firstLineChars="200" w:firstLine="480"/>
        <w:rPr>
          <w:sz w:val="24"/>
        </w:rPr>
      </w:pPr>
      <w:r>
        <w:rPr>
          <w:sz w:val="24"/>
        </w:rPr>
        <w:t>（</w:t>
      </w:r>
      <w:r>
        <w:rPr>
          <w:sz w:val="24"/>
        </w:rPr>
        <w:t>1</w:t>
      </w:r>
      <w:r>
        <w:rPr>
          <w:sz w:val="24"/>
        </w:rPr>
        <w:t>）乙方为完成</w:t>
      </w:r>
      <w:r>
        <w:rPr>
          <w:sz w:val="24"/>
          <w:u w:val="single"/>
        </w:rPr>
        <w:t xml:space="preserve">        </w:t>
      </w:r>
      <w:r>
        <w:rPr>
          <w:sz w:val="24"/>
        </w:rPr>
        <w:t>（项目名称）工程成立的项目经理部在丙方开设基本结算户；</w:t>
      </w:r>
    </w:p>
    <w:p w14:paraId="06DD200E" w14:textId="77777777" w:rsidR="003C5B32" w:rsidRDefault="00F56DB7">
      <w:pPr>
        <w:wordWrap w:val="0"/>
        <w:spacing w:line="380" w:lineRule="atLeast"/>
        <w:ind w:firstLineChars="200" w:firstLine="480"/>
        <w:rPr>
          <w:sz w:val="24"/>
        </w:rPr>
      </w:pPr>
      <w:r>
        <w:rPr>
          <w:sz w:val="24"/>
        </w:rPr>
        <w:t>（</w:t>
      </w:r>
      <w:r>
        <w:rPr>
          <w:sz w:val="24"/>
        </w:rPr>
        <w:t>2</w:t>
      </w:r>
      <w:r>
        <w:rPr>
          <w:sz w:val="24"/>
        </w:rPr>
        <w:t>）甲方应按合同规定将工程款汇入乙方在丙方开设的账户；</w:t>
      </w:r>
    </w:p>
    <w:p w14:paraId="6C237D1E" w14:textId="77777777" w:rsidR="003C5B32" w:rsidRDefault="00F56DB7">
      <w:pPr>
        <w:wordWrap w:val="0"/>
        <w:spacing w:line="380" w:lineRule="atLeast"/>
        <w:ind w:firstLineChars="200" w:firstLine="480"/>
        <w:rPr>
          <w:sz w:val="24"/>
        </w:rPr>
      </w:pPr>
      <w:r>
        <w:rPr>
          <w:sz w:val="24"/>
        </w:rPr>
        <w:t>（</w:t>
      </w:r>
      <w:r>
        <w:rPr>
          <w:sz w:val="24"/>
        </w:rPr>
        <w:t>3</w:t>
      </w:r>
      <w:r>
        <w:rPr>
          <w:sz w:val="24"/>
        </w:rPr>
        <w:t>）乙方应将流动资金及甲方所拨付资金专项用于</w:t>
      </w:r>
      <w:r>
        <w:rPr>
          <w:sz w:val="24"/>
          <w:u w:val="single"/>
        </w:rPr>
        <w:t xml:space="preserve">        </w:t>
      </w:r>
      <w:r>
        <w:rPr>
          <w:sz w:val="24"/>
        </w:rPr>
        <w:t>（项目名称）；</w:t>
      </w:r>
    </w:p>
    <w:p w14:paraId="2883E568" w14:textId="77777777" w:rsidR="003C5B32" w:rsidRDefault="00F56DB7">
      <w:pPr>
        <w:wordWrap w:val="0"/>
        <w:spacing w:line="380" w:lineRule="atLeast"/>
        <w:ind w:firstLineChars="200" w:firstLine="480"/>
        <w:rPr>
          <w:sz w:val="24"/>
        </w:rPr>
      </w:pPr>
      <w:r>
        <w:rPr>
          <w:sz w:val="24"/>
        </w:rPr>
        <w:t>（</w:t>
      </w:r>
      <w:r>
        <w:rPr>
          <w:sz w:val="24"/>
        </w:rPr>
        <w:t>4</w:t>
      </w:r>
      <w:r>
        <w:rPr>
          <w:sz w:val="24"/>
        </w:rPr>
        <w:t>）丙方应为乙方提供便捷有效的银行业务服务，并接受甲方委托对乙方在丙方开设的基本结算户资金使用情况进行监督。</w:t>
      </w:r>
    </w:p>
    <w:p w14:paraId="670483D9" w14:textId="77777777" w:rsidR="003C5B32" w:rsidRDefault="00F56DB7">
      <w:pPr>
        <w:wordWrap w:val="0"/>
        <w:spacing w:line="380" w:lineRule="atLeast"/>
        <w:ind w:firstLineChars="200" w:firstLine="480"/>
        <w:rPr>
          <w:sz w:val="24"/>
        </w:rPr>
      </w:pPr>
      <w:r>
        <w:rPr>
          <w:sz w:val="24"/>
        </w:rPr>
        <w:t xml:space="preserve">2. </w:t>
      </w:r>
      <w:r>
        <w:rPr>
          <w:sz w:val="24"/>
        </w:rPr>
        <w:t>甲方的权责</w:t>
      </w:r>
    </w:p>
    <w:p w14:paraId="3342F719" w14:textId="77777777" w:rsidR="003C5B32" w:rsidRDefault="00F56DB7">
      <w:pPr>
        <w:wordWrap w:val="0"/>
        <w:spacing w:line="380" w:lineRule="atLeast"/>
        <w:ind w:firstLineChars="200" w:firstLine="480"/>
        <w:rPr>
          <w:sz w:val="24"/>
        </w:rPr>
      </w:pPr>
      <w:r>
        <w:rPr>
          <w:sz w:val="24"/>
        </w:rPr>
        <w:t>（</w:t>
      </w:r>
      <w:r>
        <w:rPr>
          <w:sz w:val="24"/>
        </w:rPr>
        <w:t>1</w:t>
      </w:r>
      <w:r>
        <w:rPr>
          <w:sz w:val="24"/>
        </w:rPr>
        <w:t>）按照</w:t>
      </w:r>
      <w:r>
        <w:rPr>
          <w:sz w:val="24"/>
          <w:u w:val="single"/>
        </w:rPr>
        <w:t xml:space="preserve">        </w:t>
      </w:r>
      <w:r>
        <w:rPr>
          <w:sz w:val="24"/>
        </w:rPr>
        <w:t>（项目名称）合同有关条款规定的时间和方式，向乙方支付工程款；</w:t>
      </w:r>
    </w:p>
    <w:p w14:paraId="2B0E36B3" w14:textId="77777777" w:rsidR="003C5B32" w:rsidRDefault="00F56DB7">
      <w:pPr>
        <w:wordWrap w:val="0"/>
        <w:spacing w:line="380" w:lineRule="atLeast"/>
        <w:ind w:firstLineChars="200" w:firstLine="480"/>
        <w:rPr>
          <w:sz w:val="24"/>
        </w:rPr>
      </w:pPr>
      <w:r>
        <w:rPr>
          <w:sz w:val="24"/>
        </w:rPr>
        <w:t>（</w:t>
      </w:r>
      <w:r>
        <w:rPr>
          <w:sz w:val="24"/>
        </w:rPr>
        <w:t>2</w:t>
      </w:r>
      <w:r>
        <w:rPr>
          <w:sz w:val="24"/>
        </w:rPr>
        <w:t>）在发现乙方将本项目资金挪用、转移时，甲方有权中止工程支付，直至乙方改正为止；</w:t>
      </w:r>
    </w:p>
    <w:p w14:paraId="5B5548D8" w14:textId="77777777" w:rsidR="003C5B32" w:rsidRDefault="00F56DB7">
      <w:pPr>
        <w:wordWrap w:val="0"/>
        <w:spacing w:line="380" w:lineRule="atLeast"/>
        <w:ind w:firstLineChars="200" w:firstLine="480"/>
        <w:rPr>
          <w:sz w:val="24"/>
        </w:rPr>
      </w:pPr>
      <w:r>
        <w:rPr>
          <w:sz w:val="24"/>
        </w:rPr>
        <w:t>（</w:t>
      </w:r>
      <w:r>
        <w:rPr>
          <w:sz w:val="24"/>
        </w:rPr>
        <w:t>3</w:t>
      </w:r>
      <w:r>
        <w:rPr>
          <w:sz w:val="24"/>
        </w:rPr>
        <w:t>）不定期审查丙方对乙方的资金使用监督情况，如丙方不能履行其责任，甲方有权随时终止本协议；</w:t>
      </w:r>
    </w:p>
    <w:p w14:paraId="71D85BCF" w14:textId="77777777" w:rsidR="003C5B32" w:rsidRDefault="00F56DB7">
      <w:pPr>
        <w:wordWrap w:val="0"/>
        <w:spacing w:line="380" w:lineRule="atLeast"/>
        <w:ind w:firstLineChars="200" w:firstLine="480"/>
        <w:rPr>
          <w:sz w:val="24"/>
        </w:rPr>
      </w:pPr>
      <w:r>
        <w:rPr>
          <w:sz w:val="24"/>
        </w:rPr>
        <w:t>（</w:t>
      </w:r>
      <w:r>
        <w:rPr>
          <w:sz w:val="24"/>
        </w:rPr>
        <w:t>4</w:t>
      </w:r>
      <w:r>
        <w:rPr>
          <w:sz w:val="24"/>
        </w:rPr>
        <w:t>）在乙、丙双方发生争议时，甲方应负责协调、解决。</w:t>
      </w:r>
    </w:p>
    <w:p w14:paraId="14471022" w14:textId="77777777" w:rsidR="003C5B32" w:rsidRDefault="00F56DB7">
      <w:pPr>
        <w:wordWrap w:val="0"/>
        <w:spacing w:line="380" w:lineRule="atLeast"/>
        <w:ind w:firstLineChars="200" w:firstLine="480"/>
        <w:rPr>
          <w:sz w:val="24"/>
        </w:rPr>
      </w:pPr>
      <w:r>
        <w:rPr>
          <w:sz w:val="24"/>
        </w:rPr>
        <w:t xml:space="preserve">3. </w:t>
      </w:r>
      <w:r>
        <w:rPr>
          <w:sz w:val="24"/>
        </w:rPr>
        <w:t>乙方的权责</w:t>
      </w:r>
    </w:p>
    <w:p w14:paraId="0542AC9D" w14:textId="77777777" w:rsidR="003C5B32" w:rsidRDefault="00F56DB7">
      <w:pPr>
        <w:wordWrap w:val="0"/>
        <w:spacing w:line="380" w:lineRule="atLeast"/>
        <w:ind w:firstLineChars="200" w:firstLine="480"/>
        <w:rPr>
          <w:sz w:val="24"/>
        </w:rPr>
      </w:pPr>
      <w:r>
        <w:rPr>
          <w:sz w:val="24"/>
        </w:rPr>
        <w:t>（</w:t>
      </w:r>
      <w:r>
        <w:rPr>
          <w:sz w:val="24"/>
        </w:rPr>
        <w:t>1</w:t>
      </w:r>
      <w:r>
        <w:rPr>
          <w:sz w:val="24"/>
        </w:rPr>
        <w:t>）项目经理部成立以后，乙方应尽快在丙方开设基本结算户；</w:t>
      </w:r>
    </w:p>
    <w:p w14:paraId="69E4C8B7" w14:textId="77777777" w:rsidR="003C5B32" w:rsidRDefault="00F56DB7">
      <w:pPr>
        <w:wordWrap w:val="0"/>
        <w:spacing w:line="380" w:lineRule="atLeast"/>
        <w:ind w:firstLineChars="200" w:firstLine="480"/>
        <w:rPr>
          <w:sz w:val="24"/>
        </w:rPr>
      </w:pPr>
      <w:r>
        <w:rPr>
          <w:sz w:val="24"/>
        </w:rPr>
        <w:t>（</w:t>
      </w:r>
      <w:r>
        <w:rPr>
          <w:sz w:val="24"/>
        </w:rPr>
        <w:t>2</w:t>
      </w:r>
      <w:r>
        <w:rPr>
          <w:sz w:val="24"/>
        </w:rPr>
        <w:t>）确保本项目资金专款专用，不发生挪用、转移资金的现象；保证不通过权益转让、抵押、担保承担债务等任何其他方式使用基本结算户的资金；</w:t>
      </w:r>
    </w:p>
    <w:p w14:paraId="08F511D7" w14:textId="77777777" w:rsidR="003C5B32" w:rsidRDefault="00F56DB7">
      <w:pPr>
        <w:wordWrap w:val="0"/>
        <w:spacing w:line="380" w:lineRule="atLeast"/>
        <w:ind w:firstLineChars="200" w:firstLine="480"/>
        <w:rPr>
          <w:sz w:val="24"/>
        </w:rPr>
      </w:pPr>
      <w:r>
        <w:rPr>
          <w:sz w:val="24"/>
        </w:rPr>
        <w:t>（</w:t>
      </w:r>
      <w:r>
        <w:rPr>
          <w:sz w:val="24"/>
        </w:rPr>
        <w:t>3</w:t>
      </w:r>
      <w:r>
        <w:rPr>
          <w:sz w:val="24"/>
        </w:rPr>
        <w:t>）办理材料、设备等采购业务金额在</w:t>
      </w:r>
      <w:r>
        <w:rPr>
          <w:sz w:val="24"/>
          <w:u w:val="single"/>
        </w:rPr>
        <w:t xml:space="preserve">  </w:t>
      </w:r>
      <w:r>
        <w:rPr>
          <w:sz w:val="24"/>
        </w:rPr>
        <w:t>万元以上的，应出示购货合同、协议和发票；在办理总额超过</w:t>
      </w:r>
      <w:r>
        <w:rPr>
          <w:sz w:val="24"/>
          <w:u w:val="single"/>
        </w:rPr>
        <w:t xml:space="preserve">  </w:t>
      </w:r>
      <w:r>
        <w:rPr>
          <w:sz w:val="24"/>
        </w:rPr>
        <w:t>万元以上的采购业务时，应将合同、协议和发票复印件送丙方备案；购买应急材料、设备时可先办理支付手续，但事后必须补备有关资料；</w:t>
      </w:r>
    </w:p>
    <w:p w14:paraId="3CBA1429" w14:textId="77777777" w:rsidR="003C5B32" w:rsidRDefault="00F56DB7">
      <w:pPr>
        <w:wordWrap w:val="0"/>
        <w:spacing w:line="380" w:lineRule="atLeast"/>
        <w:ind w:firstLineChars="200" w:firstLine="480"/>
        <w:rPr>
          <w:sz w:val="24"/>
        </w:rPr>
      </w:pPr>
      <w:r>
        <w:rPr>
          <w:sz w:val="24"/>
        </w:rPr>
        <w:t>（</w:t>
      </w:r>
      <w:r>
        <w:rPr>
          <w:sz w:val="24"/>
        </w:rPr>
        <w:t>4</w:t>
      </w:r>
      <w:r>
        <w:rPr>
          <w:sz w:val="24"/>
        </w:rPr>
        <w:t>）用银行转账支票办理支付款项时，必须将转账支票送交丙方，由丙方负责</w:t>
      </w:r>
      <w:r>
        <w:rPr>
          <w:sz w:val="24"/>
        </w:rPr>
        <w:lastRenderedPageBreak/>
        <w:t>办理支票转付手续；</w:t>
      </w:r>
    </w:p>
    <w:p w14:paraId="49A4456E" w14:textId="77777777" w:rsidR="003C5B32" w:rsidRDefault="00F56DB7">
      <w:pPr>
        <w:wordWrap w:val="0"/>
        <w:spacing w:line="380" w:lineRule="atLeast"/>
        <w:ind w:firstLineChars="200" w:firstLine="480"/>
        <w:rPr>
          <w:sz w:val="24"/>
        </w:rPr>
      </w:pPr>
      <w:r>
        <w:rPr>
          <w:sz w:val="24"/>
        </w:rPr>
        <w:t>（</w:t>
      </w:r>
      <w:r>
        <w:rPr>
          <w:sz w:val="24"/>
        </w:rPr>
        <w:t>5</w:t>
      </w:r>
      <w:r>
        <w:rPr>
          <w:sz w:val="24"/>
        </w:rPr>
        <w:t>）向分包单位支付工程进度款时，应附甲方批准分包的文件；</w:t>
      </w:r>
    </w:p>
    <w:p w14:paraId="3E087350" w14:textId="77777777" w:rsidR="003C5B32" w:rsidRDefault="00F56DB7">
      <w:pPr>
        <w:wordWrap w:val="0"/>
        <w:spacing w:line="380" w:lineRule="atLeast"/>
        <w:ind w:firstLineChars="200" w:firstLine="480"/>
        <w:rPr>
          <w:sz w:val="24"/>
        </w:rPr>
      </w:pPr>
      <w:r>
        <w:rPr>
          <w:sz w:val="24"/>
        </w:rPr>
        <w:t>（</w:t>
      </w:r>
      <w:r>
        <w:rPr>
          <w:sz w:val="24"/>
        </w:rPr>
        <w:t>6</w:t>
      </w:r>
      <w:r>
        <w:rPr>
          <w:sz w:val="24"/>
        </w:rPr>
        <w:t>）向上级单位缴纳管理费、机械设备及周转材料租赁摊销费等款项时，应附上级单位出具的转账通知等有关资料，以确保资金专款专用。</w:t>
      </w:r>
    </w:p>
    <w:p w14:paraId="653CA28C" w14:textId="77777777" w:rsidR="003C5B32" w:rsidRDefault="00F56DB7">
      <w:pPr>
        <w:wordWrap w:val="0"/>
        <w:spacing w:line="380" w:lineRule="atLeast"/>
        <w:ind w:firstLineChars="200" w:firstLine="480"/>
        <w:rPr>
          <w:sz w:val="24"/>
        </w:rPr>
      </w:pPr>
      <w:r>
        <w:rPr>
          <w:sz w:val="24"/>
        </w:rPr>
        <w:t xml:space="preserve">4. </w:t>
      </w:r>
      <w:r>
        <w:rPr>
          <w:sz w:val="24"/>
        </w:rPr>
        <w:t>丙方的权责</w:t>
      </w:r>
    </w:p>
    <w:p w14:paraId="6234B092" w14:textId="77777777" w:rsidR="003C5B32" w:rsidRDefault="00F56DB7">
      <w:pPr>
        <w:wordWrap w:val="0"/>
        <w:spacing w:line="380" w:lineRule="atLeast"/>
        <w:ind w:firstLineChars="200" w:firstLine="480"/>
        <w:rPr>
          <w:sz w:val="24"/>
        </w:rPr>
      </w:pPr>
      <w:r>
        <w:rPr>
          <w:sz w:val="24"/>
        </w:rPr>
        <w:t>（</w:t>
      </w:r>
      <w:r>
        <w:rPr>
          <w:sz w:val="24"/>
        </w:rPr>
        <w:t>1</w:t>
      </w:r>
      <w:r>
        <w:rPr>
          <w:sz w:val="24"/>
        </w:rPr>
        <w:t>）成立</w:t>
      </w:r>
      <w:r>
        <w:rPr>
          <w:sz w:val="24"/>
          <w:u w:val="single"/>
        </w:rPr>
        <w:t xml:space="preserve">        </w:t>
      </w:r>
      <w:r>
        <w:rPr>
          <w:sz w:val="24"/>
        </w:rPr>
        <w:t>（项目名称）工程资金管理服务小组，明确业务流程，提高工作效率，杜绝</w:t>
      </w:r>
      <w:r>
        <w:rPr>
          <w:rFonts w:ascii="宋体" w:hAnsi="宋体" w:cs="宋体" w:hint="eastAsia"/>
          <w:sz w:val="24"/>
        </w:rPr>
        <w:t>“</w:t>
      </w:r>
      <w:r>
        <w:rPr>
          <w:sz w:val="24"/>
        </w:rPr>
        <w:t>压票</w:t>
      </w:r>
      <w:r>
        <w:rPr>
          <w:rFonts w:ascii="宋体" w:hAnsi="宋体" w:cs="宋体" w:hint="eastAsia"/>
          <w:sz w:val="24"/>
        </w:rPr>
        <w:t>”</w:t>
      </w:r>
      <w:r>
        <w:rPr>
          <w:sz w:val="24"/>
        </w:rPr>
        <w:t>现象；</w:t>
      </w:r>
    </w:p>
    <w:p w14:paraId="1A66B778" w14:textId="77777777" w:rsidR="003C5B32" w:rsidRDefault="00F56DB7">
      <w:pPr>
        <w:wordWrap w:val="0"/>
        <w:spacing w:line="380" w:lineRule="atLeast"/>
        <w:ind w:firstLineChars="200" w:firstLine="480"/>
        <w:rPr>
          <w:sz w:val="24"/>
        </w:rPr>
      </w:pPr>
      <w:r>
        <w:rPr>
          <w:sz w:val="24"/>
        </w:rPr>
        <w:t>（</w:t>
      </w:r>
      <w:r>
        <w:rPr>
          <w:sz w:val="24"/>
        </w:rPr>
        <w:t>2</w:t>
      </w:r>
      <w:r>
        <w:rPr>
          <w:sz w:val="24"/>
        </w:rPr>
        <w:t>）</w:t>
      </w:r>
      <w:r>
        <w:rPr>
          <w:spacing w:val="-6"/>
          <w:sz w:val="24"/>
        </w:rPr>
        <w:t>根据乙方提供的购货合同、协议和发票，检查其所购材料、设备是否用于</w:t>
      </w:r>
      <w:r>
        <w:rPr>
          <w:spacing w:val="-6"/>
          <w:sz w:val="24"/>
          <w:u w:val="single"/>
        </w:rPr>
        <w:t xml:space="preserve">   </w:t>
      </w:r>
      <w:r>
        <w:rPr>
          <w:sz w:val="24"/>
        </w:rPr>
        <w:t>（项目名称）工程建设，对本标段以外的购货款项，有权拒绝办理，并及时报告甲方；</w:t>
      </w:r>
    </w:p>
    <w:p w14:paraId="719935AE" w14:textId="77777777" w:rsidR="003C5B32" w:rsidRDefault="00F56DB7">
      <w:pPr>
        <w:wordWrap w:val="0"/>
        <w:spacing w:line="380" w:lineRule="atLeast"/>
        <w:ind w:firstLineChars="200" w:firstLine="480"/>
        <w:rPr>
          <w:sz w:val="24"/>
        </w:rPr>
      </w:pPr>
      <w:r>
        <w:rPr>
          <w:sz w:val="24"/>
        </w:rPr>
        <w:t>（</w:t>
      </w:r>
      <w:r>
        <w:rPr>
          <w:sz w:val="24"/>
        </w:rPr>
        <w:t>3</w:t>
      </w:r>
      <w:r>
        <w:rPr>
          <w:sz w:val="24"/>
        </w:rPr>
        <w:t>）根据乙方与分包单位签订的合同及支付文件，检查其支付款项是否符合有关条件，向分包单位以外单位的支付有权拒绝办理，并及时报告甲方；</w:t>
      </w:r>
    </w:p>
    <w:p w14:paraId="1DAD522B" w14:textId="77777777" w:rsidR="003C5B32" w:rsidRDefault="00F56DB7">
      <w:pPr>
        <w:wordWrap w:val="0"/>
        <w:spacing w:line="380" w:lineRule="atLeast"/>
        <w:ind w:firstLineChars="200" w:firstLine="480"/>
        <w:rPr>
          <w:sz w:val="24"/>
        </w:rPr>
      </w:pPr>
      <w:r>
        <w:rPr>
          <w:sz w:val="24"/>
        </w:rPr>
        <w:t>（</w:t>
      </w:r>
      <w:r>
        <w:rPr>
          <w:sz w:val="24"/>
        </w:rPr>
        <w:t>4</w:t>
      </w:r>
      <w:r>
        <w:rPr>
          <w:sz w:val="24"/>
        </w:rPr>
        <w:t>）根据乙方提供的上级单位出具的转账通知等有关资料，办理管理费、机械设备及周转材料租赁摊销费等款项的支付；对超出转账通知等有关资料以外的支付，有权拒绝办理，并及时报告甲方；</w:t>
      </w:r>
    </w:p>
    <w:p w14:paraId="1D35FC23" w14:textId="77777777" w:rsidR="003C5B32" w:rsidRDefault="00F56DB7">
      <w:pPr>
        <w:wordWrap w:val="0"/>
        <w:spacing w:line="380" w:lineRule="atLeast"/>
        <w:ind w:firstLineChars="200" w:firstLine="480"/>
        <w:rPr>
          <w:sz w:val="24"/>
        </w:rPr>
      </w:pPr>
      <w:r>
        <w:rPr>
          <w:sz w:val="24"/>
        </w:rPr>
        <w:t>（</w:t>
      </w:r>
      <w:r>
        <w:rPr>
          <w:sz w:val="24"/>
        </w:rPr>
        <w:t>5</w:t>
      </w:r>
      <w:r>
        <w:rPr>
          <w:sz w:val="24"/>
        </w:rPr>
        <w:t>）定期将乙方前一个周期的支付情况，整理后书面报送甲方；乙方复印备案的材料一并送甲方。</w:t>
      </w:r>
    </w:p>
    <w:p w14:paraId="3B168D40" w14:textId="77777777" w:rsidR="003C5B32" w:rsidRDefault="00F56DB7">
      <w:pPr>
        <w:wordWrap w:val="0"/>
        <w:spacing w:line="380" w:lineRule="atLeast"/>
        <w:ind w:firstLineChars="200" w:firstLine="480"/>
        <w:rPr>
          <w:sz w:val="24"/>
        </w:rPr>
      </w:pPr>
      <w:r>
        <w:rPr>
          <w:sz w:val="24"/>
        </w:rPr>
        <w:t xml:space="preserve">5. </w:t>
      </w:r>
      <w:r>
        <w:rPr>
          <w:sz w:val="24"/>
        </w:rPr>
        <w:t>甲、乙、丙三方都应履行保密责任，不得将其他两方的业务情况透露给三方以外的其他单位或个人。</w:t>
      </w:r>
    </w:p>
    <w:p w14:paraId="6B35B57A" w14:textId="77777777" w:rsidR="003C5B32" w:rsidRDefault="00F56DB7">
      <w:pPr>
        <w:wordWrap w:val="0"/>
        <w:spacing w:line="380" w:lineRule="atLeast"/>
        <w:ind w:firstLineChars="200" w:firstLine="480"/>
        <w:rPr>
          <w:sz w:val="24"/>
        </w:rPr>
      </w:pPr>
      <w:r>
        <w:rPr>
          <w:sz w:val="24"/>
        </w:rPr>
        <w:t xml:space="preserve">6. </w:t>
      </w:r>
      <w:r>
        <w:rPr>
          <w:sz w:val="24"/>
        </w:rPr>
        <w:t>本协议有效期自乙方在丙方开户起，至工程交工验收甲方向乙方颁发交工验收证书后结束。</w:t>
      </w:r>
    </w:p>
    <w:p w14:paraId="067FF260" w14:textId="77777777" w:rsidR="003C5B32" w:rsidRDefault="00F56DB7">
      <w:pPr>
        <w:wordWrap w:val="0"/>
        <w:spacing w:line="380" w:lineRule="atLeast"/>
        <w:ind w:firstLineChars="200" w:firstLine="480"/>
        <w:rPr>
          <w:sz w:val="24"/>
        </w:rPr>
      </w:pPr>
      <w:r>
        <w:rPr>
          <w:sz w:val="24"/>
        </w:rPr>
        <w:t xml:space="preserve">7. </w:t>
      </w:r>
      <w:r>
        <w:rPr>
          <w:sz w:val="24"/>
        </w:rPr>
        <w:t>本协议未尽事宜，由甲方牵头，三方协商解决。</w:t>
      </w:r>
    </w:p>
    <w:p w14:paraId="7581F376" w14:textId="77777777" w:rsidR="003C5B32" w:rsidRDefault="00F56DB7">
      <w:pPr>
        <w:wordWrap w:val="0"/>
        <w:spacing w:line="380" w:lineRule="atLeast"/>
        <w:ind w:firstLineChars="200" w:firstLine="480"/>
        <w:rPr>
          <w:sz w:val="24"/>
        </w:rPr>
      </w:pPr>
      <w:r>
        <w:rPr>
          <w:sz w:val="24"/>
        </w:rPr>
        <w:t xml:space="preserve">8. </w:t>
      </w:r>
      <w:r>
        <w:rPr>
          <w:sz w:val="24"/>
        </w:rPr>
        <w:t>本协议正本三份、副本</w:t>
      </w:r>
      <w:r>
        <w:rPr>
          <w:sz w:val="24"/>
          <w:u w:val="single"/>
        </w:rPr>
        <w:t xml:space="preserve">  </w:t>
      </w:r>
      <w:r>
        <w:rPr>
          <w:sz w:val="24"/>
        </w:rPr>
        <w:t>份。合同三方各执正本一份、副本</w:t>
      </w:r>
      <w:r>
        <w:rPr>
          <w:sz w:val="24"/>
          <w:u w:val="single"/>
        </w:rPr>
        <w:t xml:space="preserve">  </w:t>
      </w:r>
      <w:r>
        <w:rPr>
          <w:sz w:val="24"/>
        </w:rPr>
        <w:t>份，当正本与副本内容不一致时，以正本为准。</w:t>
      </w:r>
    </w:p>
    <w:p w14:paraId="1565E49D" w14:textId="77777777" w:rsidR="003C5B32" w:rsidRDefault="003C5B32">
      <w:pPr>
        <w:wordWrap w:val="0"/>
        <w:spacing w:line="340" w:lineRule="atLeast"/>
        <w:rPr>
          <w:b/>
          <w:sz w:val="24"/>
        </w:rPr>
      </w:pPr>
    </w:p>
    <w:p w14:paraId="0100207F" w14:textId="77777777" w:rsidR="003C5B32" w:rsidRDefault="00F56DB7">
      <w:pPr>
        <w:wordWrap w:val="0"/>
        <w:spacing w:line="340" w:lineRule="atLeast"/>
        <w:rPr>
          <w:sz w:val="24"/>
        </w:rPr>
      </w:pPr>
      <w:r>
        <w:rPr>
          <w:sz w:val="24"/>
        </w:rPr>
        <w:t>发包人：</w:t>
      </w:r>
      <w:r>
        <w:rPr>
          <w:sz w:val="24"/>
          <w:u w:val="single"/>
        </w:rPr>
        <w:t xml:space="preserve">                          </w:t>
      </w:r>
      <w:r>
        <w:rPr>
          <w:sz w:val="24"/>
        </w:rPr>
        <w:t>（盖单位章）</w:t>
      </w:r>
      <w:r>
        <w:rPr>
          <w:sz w:val="24"/>
        </w:rPr>
        <w:t xml:space="preserve">    </w:t>
      </w:r>
    </w:p>
    <w:p w14:paraId="7CEB6A38" w14:textId="77777777" w:rsidR="003C5B32" w:rsidRDefault="00F56DB7">
      <w:pPr>
        <w:wordWrap w:val="0"/>
        <w:spacing w:line="340" w:lineRule="atLeast"/>
        <w:rPr>
          <w:sz w:val="24"/>
        </w:rPr>
      </w:pPr>
      <w:r>
        <w:rPr>
          <w:sz w:val="24"/>
        </w:rPr>
        <w:t>法定代表人或其委托代理人：</w:t>
      </w:r>
      <w:r>
        <w:rPr>
          <w:sz w:val="24"/>
          <w:u w:val="single"/>
        </w:rPr>
        <w:t xml:space="preserve">            </w:t>
      </w:r>
      <w:r>
        <w:rPr>
          <w:sz w:val="24"/>
        </w:rPr>
        <w:t>（签字）</w:t>
      </w:r>
      <w:r>
        <w:rPr>
          <w:sz w:val="24"/>
        </w:rPr>
        <w:t xml:space="preserve">  </w:t>
      </w:r>
    </w:p>
    <w:p w14:paraId="6E56EE7D" w14:textId="77777777" w:rsidR="003C5B32" w:rsidRDefault="00F56DB7">
      <w:pPr>
        <w:wordWrap w:val="0"/>
        <w:spacing w:line="340" w:lineRule="atLeast"/>
        <w:ind w:firstLineChars="800" w:firstLine="1920"/>
        <w:rPr>
          <w:b/>
          <w:bCs/>
          <w:sz w:val="44"/>
        </w:rPr>
      </w:pPr>
      <w:r>
        <w:rPr>
          <w:sz w:val="24"/>
          <w:u w:val="single"/>
        </w:rPr>
        <w:t xml:space="preserve">         </w:t>
      </w:r>
      <w:r>
        <w:rPr>
          <w:sz w:val="24"/>
        </w:rPr>
        <w:t>年</w:t>
      </w:r>
      <w:r>
        <w:rPr>
          <w:sz w:val="24"/>
          <w:u w:val="single"/>
        </w:rPr>
        <w:t xml:space="preserve">       </w:t>
      </w:r>
      <w:r>
        <w:rPr>
          <w:sz w:val="24"/>
        </w:rPr>
        <w:t>月</w:t>
      </w:r>
      <w:r>
        <w:rPr>
          <w:sz w:val="24"/>
        </w:rPr>
        <w:t xml:space="preserve"> </w:t>
      </w:r>
      <w:r>
        <w:rPr>
          <w:sz w:val="24"/>
          <w:u w:val="single"/>
        </w:rPr>
        <w:t xml:space="preserve">    </w:t>
      </w:r>
      <w:r>
        <w:rPr>
          <w:sz w:val="24"/>
        </w:rPr>
        <w:t xml:space="preserve"> </w:t>
      </w:r>
      <w:r>
        <w:rPr>
          <w:sz w:val="24"/>
        </w:rPr>
        <w:t>日</w:t>
      </w:r>
      <w:r>
        <w:rPr>
          <w:sz w:val="24"/>
        </w:rPr>
        <w:t xml:space="preserve">    </w:t>
      </w:r>
    </w:p>
    <w:p w14:paraId="18081870" w14:textId="77777777" w:rsidR="003C5B32" w:rsidRDefault="003C5B32">
      <w:pPr>
        <w:wordWrap w:val="0"/>
        <w:spacing w:line="340" w:lineRule="atLeast"/>
        <w:rPr>
          <w:sz w:val="24"/>
        </w:rPr>
      </w:pPr>
    </w:p>
    <w:p w14:paraId="099E513D" w14:textId="77777777" w:rsidR="003C5B32" w:rsidRDefault="00F56DB7">
      <w:pPr>
        <w:wordWrap w:val="0"/>
        <w:spacing w:line="340" w:lineRule="atLeast"/>
        <w:rPr>
          <w:sz w:val="24"/>
        </w:rPr>
      </w:pPr>
      <w:r>
        <w:rPr>
          <w:sz w:val="24"/>
        </w:rPr>
        <w:t>承包人：</w:t>
      </w:r>
      <w:r>
        <w:rPr>
          <w:sz w:val="24"/>
          <w:u w:val="single"/>
        </w:rPr>
        <w:t xml:space="preserve">                          </w:t>
      </w:r>
      <w:r>
        <w:rPr>
          <w:sz w:val="24"/>
        </w:rPr>
        <w:t>（盖单位章）</w:t>
      </w:r>
      <w:r>
        <w:rPr>
          <w:sz w:val="24"/>
        </w:rPr>
        <w:t xml:space="preserve">    </w:t>
      </w:r>
    </w:p>
    <w:p w14:paraId="199F4EC1" w14:textId="77777777" w:rsidR="003C5B32" w:rsidRDefault="00F56DB7">
      <w:pPr>
        <w:wordWrap w:val="0"/>
        <w:spacing w:line="340" w:lineRule="atLeast"/>
        <w:rPr>
          <w:sz w:val="24"/>
        </w:rPr>
      </w:pPr>
      <w:r>
        <w:rPr>
          <w:sz w:val="24"/>
        </w:rPr>
        <w:t>法定代表人或其委托代理人：</w:t>
      </w:r>
      <w:r>
        <w:rPr>
          <w:sz w:val="24"/>
          <w:u w:val="single"/>
        </w:rPr>
        <w:t xml:space="preserve">            </w:t>
      </w:r>
      <w:r>
        <w:rPr>
          <w:sz w:val="24"/>
        </w:rPr>
        <w:t>（签字）</w:t>
      </w:r>
      <w:r>
        <w:rPr>
          <w:sz w:val="24"/>
        </w:rPr>
        <w:t xml:space="preserve">  </w:t>
      </w:r>
    </w:p>
    <w:p w14:paraId="0F9D016E" w14:textId="77777777" w:rsidR="003C5B32" w:rsidRDefault="00F56DB7">
      <w:pPr>
        <w:wordWrap w:val="0"/>
        <w:spacing w:line="340" w:lineRule="atLeast"/>
        <w:ind w:firstLineChars="800" w:firstLine="1920"/>
        <w:rPr>
          <w:b/>
          <w:bCs/>
          <w:sz w:val="44"/>
        </w:rPr>
      </w:pPr>
      <w:r>
        <w:rPr>
          <w:sz w:val="24"/>
          <w:u w:val="single"/>
        </w:rPr>
        <w:t xml:space="preserve">         </w:t>
      </w:r>
      <w:r>
        <w:rPr>
          <w:sz w:val="24"/>
        </w:rPr>
        <w:t>年</w:t>
      </w:r>
      <w:r>
        <w:rPr>
          <w:sz w:val="24"/>
          <w:u w:val="single"/>
        </w:rPr>
        <w:t xml:space="preserve">       </w:t>
      </w:r>
      <w:r>
        <w:rPr>
          <w:sz w:val="24"/>
        </w:rPr>
        <w:t>月</w:t>
      </w:r>
      <w:r>
        <w:rPr>
          <w:sz w:val="24"/>
        </w:rPr>
        <w:t xml:space="preserve"> </w:t>
      </w:r>
      <w:r>
        <w:rPr>
          <w:sz w:val="24"/>
          <w:u w:val="single"/>
        </w:rPr>
        <w:t xml:space="preserve">    </w:t>
      </w:r>
      <w:r>
        <w:rPr>
          <w:sz w:val="24"/>
        </w:rPr>
        <w:t xml:space="preserve"> </w:t>
      </w:r>
      <w:r>
        <w:rPr>
          <w:sz w:val="24"/>
        </w:rPr>
        <w:t>日</w:t>
      </w:r>
      <w:r>
        <w:rPr>
          <w:sz w:val="24"/>
        </w:rPr>
        <w:t xml:space="preserve">    </w:t>
      </w:r>
    </w:p>
    <w:p w14:paraId="154C9F19" w14:textId="77777777" w:rsidR="003C5B32" w:rsidRDefault="003C5B32">
      <w:pPr>
        <w:wordWrap w:val="0"/>
        <w:spacing w:line="340" w:lineRule="atLeast"/>
        <w:rPr>
          <w:sz w:val="24"/>
        </w:rPr>
      </w:pPr>
    </w:p>
    <w:p w14:paraId="37803628" w14:textId="77777777" w:rsidR="003C5B32" w:rsidRDefault="00F56DB7">
      <w:pPr>
        <w:wordWrap w:val="0"/>
        <w:spacing w:line="340" w:lineRule="atLeast"/>
        <w:rPr>
          <w:sz w:val="24"/>
        </w:rPr>
      </w:pPr>
      <w:r>
        <w:rPr>
          <w:sz w:val="24"/>
        </w:rPr>
        <w:t>经办银行：</w:t>
      </w:r>
      <w:r>
        <w:rPr>
          <w:sz w:val="24"/>
          <w:u w:val="single"/>
        </w:rPr>
        <w:t xml:space="preserve">                        </w:t>
      </w:r>
      <w:r>
        <w:rPr>
          <w:sz w:val="24"/>
        </w:rPr>
        <w:t>（盖单位章）</w:t>
      </w:r>
      <w:r>
        <w:rPr>
          <w:sz w:val="24"/>
        </w:rPr>
        <w:t xml:space="preserve">    </w:t>
      </w:r>
    </w:p>
    <w:p w14:paraId="4CAA7F96" w14:textId="77777777" w:rsidR="003C5B32" w:rsidRDefault="00F56DB7">
      <w:pPr>
        <w:wordWrap w:val="0"/>
        <w:spacing w:line="340" w:lineRule="atLeast"/>
        <w:rPr>
          <w:sz w:val="24"/>
        </w:rPr>
      </w:pPr>
      <w:r>
        <w:rPr>
          <w:sz w:val="24"/>
        </w:rPr>
        <w:t>法定代表人或其委托代理人：</w:t>
      </w:r>
      <w:r>
        <w:rPr>
          <w:sz w:val="24"/>
          <w:u w:val="single"/>
        </w:rPr>
        <w:t xml:space="preserve">            </w:t>
      </w:r>
      <w:r>
        <w:rPr>
          <w:sz w:val="24"/>
        </w:rPr>
        <w:t>（签字）</w:t>
      </w:r>
      <w:r>
        <w:rPr>
          <w:sz w:val="24"/>
        </w:rPr>
        <w:t xml:space="preserve">  </w:t>
      </w:r>
    </w:p>
    <w:p w14:paraId="43ED7C47" w14:textId="77777777" w:rsidR="003C5B32" w:rsidRDefault="00F56DB7">
      <w:pPr>
        <w:wordWrap w:val="0"/>
        <w:spacing w:line="340" w:lineRule="atLeast"/>
        <w:ind w:firstLineChars="800" w:firstLine="1920"/>
        <w:rPr>
          <w:sz w:val="24"/>
        </w:rPr>
        <w:sectPr w:rsidR="003C5B32">
          <w:headerReference w:type="default" r:id="rId51"/>
          <w:footerReference w:type="default" r:id="rId52"/>
          <w:footnotePr>
            <w:numFmt w:val="decimalEnclosedCircleChinese"/>
            <w:numRestart w:val="eachPage"/>
          </w:footnotePr>
          <w:pgSz w:w="11907" w:h="16840"/>
          <w:pgMar w:top="1588" w:right="1588" w:bottom="1474" w:left="1644" w:header="851" w:footer="851" w:gutter="0"/>
          <w:cols w:space="720"/>
          <w:docGrid w:linePitch="312"/>
        </w:sectPr>
      </w:pPr>
      <w:r>
        <w:rPr>
          <w:sz w:val="24"/>
          <w:u w:val="single"/>
        </w:rPr>
        <w:t xml:space="preserve">         </w:t>
      </w:r>
      <w:r>
        <w:rPr>
          <w:sz w:val="24"/>
        </w:rPr>
        <w:t>年</w:t>
      </w:r>
      <w:r>
        <w:rPr>
          <w:sz w:val="24"/>
          <w:u w:val="single"/>
        </w:rPr>
        <w:t xml:space="preserve">       </w:t>
      </w:r>
      <w:r>
        <w:rPr>
          <w:sz w:val="24"/>
        </w:rPr>
        <w:t>月</w:t>
      </w:r>
      <w:r>
        <w:rPr>
          <w:sz w:val="24"/>
        </w:rPr>
        <w:t xml:space="preserve"> </w:t>
      </w:r>
      <w:r>
        <w:rPr>
          <w:sz w:val="24"/>
          <w:u w:val="single"/>
        </w:rPr>
        <w:t xml:space="preserve">    </w:t>
      </w:r>
      <w:r>
        <w:rPr>
          <w:sz w:val="24"/>
        </w:rPr>
        <w:t xml:space="preserve"> </w:t>
      </w:r>
      <w:r>
        <w:rPr>
          <w:sz w:val="24"/>
        </w:rPr>
        <w:t>日</w:t>
      </w:r>
      <w:r>
        <w:rPr>
          <w:sz w:val="24"/>
        </w:rPr>
        <w:t xml:space="preserve">   </w:t>
      </w:r>
    </w:p>
    <w:p w14:paraId="08C58105" w14:textId="77777777" w:rsidR="003C5B32" w:rsidRDefault="003C5B32">
      <w:pPr>
        <w:wordWrap w:val="0"/>
        <w:spacing w:line="340" w:lineRule="atLeast"/>
        <w:ind w:firstLineChars="800" w:firstLine="3534"/>
        <w:rPr>
          <w:b/>
          <w:bCs/>
          <w:sz w:val="44"/>
        </w:rPr>
      </w:pPr>
    </w:p>
    <w:p w14:paraId="1BF34C66" w14:textId="77777777" w:rsidR="003C5B32" w:rsidRDefault="003C5B32">
      <w:pPr>
        <w:wordWrap w:val="0"/>
        <w:spacing w:line="400" w:lineRule="exact"/>
        <w:rPr>
          <w:sz w:val="24"/>
        </w:rPr>
      </w:pPr>
    </w:p>
    <w:p w14:paraId="5FC6A5A4" w14:textId="77777777" w:rsidR="003C5B32" w:rsidRDefault="003C5B32">
      <w:pPr>
        <w:wordWrap w:val="0"/>
        <w:spacing w:line="440" w:lineRule="exact"/>
        <w:jc w:val="center"/>
        <w:rPr>
          <w:rFonts w:eastAsia="黑体"/>
          <w:sz w:val="29"/>
          <w:szCs w:val="29"/>
        </w:rPr>
      </w:pPr>
    </w:p>
    <w:p w14:paraId="62CD7472" w14:textId="77777777" w:rsidR="003C5B32" w:rsidRDefault="003C5B32">
      <w:pPr>
        <w:wordWrap w:val="0"/>
        <w:spacing w:line="440" w:lineRule="exact"/>
        <w:jc w:val="center"/>
        <w:rPr>
          <w:rFonts w:eastAsia="黑体"/>
          <w:sz w:val="29"/>
          <w:szCs w:val="29"/>
        </w:rPr>
      </w:pPr>
    </w:p>
    <w:p w14:paraId="7EF91A85" w14:textId="77777777" w:rsidR="003C5B32" w:rsidRDefault="003C5B32">
      <w:pPr>
        <w:wordWrap w:val="0"/>
        <w:spacing w:line="440" w:lineRule="exact"/>
        <w:jc w:val="center"/>
        <w:rPr>
          <w:rFonts w:eastAsia="黑体"/>
          <w:sz w:val="29"/>
          <w:szCs w:val="29"/>
        </w:rPr>
      </w:pPr>
    </w:p>
    <w:p w14:paraId="357B49BE" w14:textId="77777777" w:rsidR="003C5B32" w:rsidRDefault="003C5B32">
      <w:pPr>
        <w:wordWrap w:val="0"/>
        <w:spacing w:line="440" w:lineRule="exact"/>
        <w:jc w:val="center"/>
        <w:rPr>
          <w:rFonts w:eastAsia="黑体"/>
          <w:sz w:val="29"/>
          <w:szCs w:val="29"/>
        </w:rPr>
      </w:pPr>
    </w:p>
    <w:p w14:paraId="55C8C761" w14:textId="77777777" w:rsidR="003C5B32" w:rsidRDefault="003C5B32">
      <w:pPr>
        <w:wordWrap w:val="0"/>
        <w:spacing w:line="440" w:lineRule="exact"/>
        <w:jc w:val="center"/>
        <w:rPr>
          <w:rFonts w:eastAsia="黑体"/>
          <w:sz w:val="29"/>
          <w:szCs w:val="29"/>
        </w:rPr>
      </w:pPr>
    </w:p>
    <w:p w14:paraId="1295A769" w14:textId="77777777" w:rsidR="003C5B32" w:rsidRDefault="003C5B32">
      <w:pPr>
        <w:wordWrap w:val="0"/>
        <w:spacing w:line="380" w:lineRule="atLeast"/>
        <w:jc w:val="center"/>
        <w:rPr>
          <w:rFonts w:eastAsia="黑体"/>
          <w:sz w:val="56"/>
          <w:szCs w:val="56"/>
        </w:rPr>
      </w:pPr>
    </w:p>
    <w:p w14:paraId="12443273" w14:textId="77777777" w:rsidR="003C5B32" w:rsidRDefault="003C5B32">
      <w:pPr>
        <w:wordWrap w:val="0"/>
        <w:spacing w:line="380" w:lineRule="atLeast"/>
        <w:jc w:val="center"/>
        <w:rPr>
          <w:rFonts w:eastAsia="黑体"/>
          <w:sz w:val="56"/>
          <w:szCs w:val="56"/>
        </w:rPr>
      </w:pPr>
    </w:p>
    <w:p w14:paraId="5D502E4E" w14:textId="77777777" w:rsidR="003C5B32" w:rsidRDefault="003C5B32">
      <w:pPr>
        <w:wordWrap w:val="0"/>
        <w:spacing w:line="380" w:lineRule="atLeast"/>
        <w:jc w:val="center"/>
        <w:rPr>
          <w:rFonts w:eastAsia="黑体"/>
          <w:sz w:val="56"/>
          <w:szCs w:val="56"/>
        </w:rPr>
      </w:pPr>
    </w:p>
    <w:p w14:paraId="680D5FF1" w14:textId="77777777" w:rsidR="003C5B32" w:rsidRDefault="00F56DB7">
      <w:pPr>
        <w:wordWrap w:val="0"/>
        <w:jc w:val="center"/>
        <w:outlineLvl w:val="0"/>
        <w:rPr>
          <w:rFonts w:eastAsia="黑体"/>
          <w:sz w:val="56"/>
          <w:szCs w:val="56"/>
        </w:rPr>
      </w:pPr>
      <w:bookmarkStart w:id="1455" w:name="_Toc9486"/>
      <w:bookmarkStart w:id="1456" w:name="_Toc28723"/>
      <w:bookmarkStart w:id="1457" w:name="_Toc234835927"/>
      <w:bookmarkStart w:id="1458" w:name="_Toc234833240"/>
      <w:bookmarkStart w:id="1459" w:name="_Toc28897"/>
      <w:r>
        <w:rPr>
          <w:rFonts w:eastAsia="黑体"/>
          <w:sz w:val="56"/>
          <w:szCs w:val="56"/>
        </w:rPr>
        <w:t>第五章</w:t>
      </w:r>
      <w:r>
        <w:rPr>
          <w:rFonts w:eastAsia="黑体"/>
          <w:sz w:val="56"/>
          <w:szCs w:val="56"/>
        </w:rPr>
        <w:t xml:space="preserve">  </w:t>
      </w:r>
      <w:r>
        <w:rPr>
          <w:rFonts w:eastAsia="黑体"/>
          <w:sz w:val="56"/>
          <w:szCs w:val="56"/>
        </w:rPr>
        <w:t>工程量清单</w:t>
      </w:r>
      <w:bookmarkEnd w:id="1455"/>
      <w:bookmarkEnd w:id="1456"/>
      <w:bookmarkEnd w:id="1457"/>
      <w:bookmarkEnd w:id="1458"/>
      <w:bookmarkEnd w:id="1459"/>
    </w:p>
    <w:p w14:paraId="6426992F" w14:textId="77777777" w:rsidR="003C5B32" w:rsidRDefault="003C5B32" w:rsidP="006618DE">
      <w:pPr>
        <w:pStyle w:val="1"/>
        <w:wordWrap w:val="0"/>
        <w:spacing w:before="0" w:afterLines="200" w:after="480" w:line="380" w:lineRule="atLeast"/>
        <w:jc w:val="center"/>
        <w:rPr>
          <w:sz w:val="32"/>
          <w:szCs w:val="32"/>
        </w:rPr>
        <w:sectPr w:rsidR="003C5B32">
          <w:headerReference w:type="default" r:id="rId53"/>
          <w:footerReference w:type="default" r:id="rId54"/>
          <w:footnotePr>
            <w:numFmt w:val="decimalEnclosedCircleChinese"/>
            <w:numRestart w:val="eachPage"/>
          </w:footnotePr>
          <w:pgSz w:w="11907" w:h="16840"/>
          <w:pgMar w:top="1588" w:right="1588" w:bottom="1474" w:left="1644" w:header="851" w:footer="851" w:gutter="0"/>
          <w:cols w:space="720"/>
          <w:docGrid w:linePitch="312"/>
        </w:sectPr>
      </w:pPr>
      <w:bookmarkStart w:id="1460" w:name="_Toc234833241"/>
    </w:p>
    <w:p w14:paraId="37CF8AD9" w14:textId="77777777" w:rsidR="003C5B32" w:rsidRDefault="00F56DB7" w:rsidP="006618DE">
      <w:pPr>
        <w:pStyle w:val="1"/>
        <w:wordWrap w:val="0"/>
        <w:spacing w:before="0" w:afterLines="200" w:after="480" w:line="380" w:lineRule="atLeast"/>
        <w:jc w:val="center"/>
        <w:rPr>
          <w:sz w:val="32"/>
          <w:szCs w:val="32"/>
        </w:rPr>
      </w:pPr>
      <w:bookmarkStart w:id="1461" w:name="_Toc29171"/>
      <w:bookmarkStart w:id="1462" w:name="_Toc2221"/>
      <w:r>
        <w:rPr>
          <w:sz w:val="32"/>
          <w:szCs w:val="32"/>
        </w:rPr>
        <w:lastRenderedPageBreak/>
        <w:t>第五章</w:t>
      </w:r>
      <w:r>
        <w:rPr>
          <w:sz w:val="32"/>
          <w:szCs w:val="32"/>
        </w:rPr>
        <w:t xml:space="preserve">  </w:t>
      </w:r>
      <w:r>
        <w:rPr>
          <w:sz w:val="32"/>
          <w:szCs w:val="32"/>
        </w:rPr>
        <w:t>工程量清单</w:t>
      </w:r>
      <w:bookmarkEnd w:id="1460"/>
      <w:bookmarkEnd w:id="1461"/>
      <w:bookmarkEnd w:id="1462"/>
    </w:p>
    <w:p w14:paraId="300E7A74" w14:textId="77777777" w:rsidR="003C5B32" w:rsidRDefault="00F56DB7">
      <w:pPr>
        <w:pStyle w:val="1"/>
        <w:wordWrap w:val="0"/>
        <w:spacing w:beforeLines="100" w:afterLines="100" w:line="380" w:lineRule="atLeast"/>
        <w:rPr>
          <w:sz w:val="28"/>
          <w:szCs w:val="28"/>
        </w:rPr>
      </w:pPr>
      <w:bookmarkStart w:id="1463" w:name="_Toc27094"/>
      <w:bookmarkStart w:id="1464" w:name="_Toc234833242"/>
      <w:bookmarkStart w:id="1465" w:name="_Toc10571"/>
      <w:bookmarkStart w:id="1466" w:name="_Toc32385"/>
      <w:r>
        <w:rPr>
          <w:sz w:val="28"/>
          <w:szCs w:val="28"/>
        </w:rPr>
        <w:t xml:space="preserve">1. </w:t>
      </w:r>
      <w:r>
        <w:rPr>
          <w:sz w:val="28"/>
          <w:szCs w:val="28"/>
        </w:rPr>
        <w:t>工程量清单说明</w:t>
      </w:r>
      <w:bookmarkEnd w:id="1463"/>
      <w:bookmarkEnd w:id="1464"/>
      <w:bookmarkEnd w:id="1465"/>
      <w:bookmarkEnd w:id="1466"/>
    </w:p>
    <w:p w14:paraId="367C82E4" w14:textId="77777777" w:rsidR="003C5B32" w:rsidRDefault="00F56DB7">
      <w:pPr>
        <w:wordWrap w:val="0"/>
        <w:spacing w:line="400" w:lineRule="atLeast"/>
        <w:ind w:firstLineChars="225" w:firstLine="540"/>
        <w:rPr>
          <w:sz w:val="24"/>
        </w:rPr>
      </w:pPr>
      <w:r>
        <w:rPr>
          <w:sz w:val="24"/>
        </w:rPr>
        <w:t xml:space="preserve">1.1 </w:t>
      </w:r>
      <w:r>
        <w:rPr>
          <w:sz w:val="24"/>
        </w:rPr>
        <w:t>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61B63AFE" w14:textId="77777777" w:rsidR="003C5B32" w:rsidRDefault="00F56DB7">
      <w:pPr>
        <w:wordWrap w:val="0"/>
        <w:spacing w:line="400" w:lineRule="atLeast"/>
        <w:ind w:firstLineChars="225" w:firstLine="540"/>
        <w:rPr>
          <w:sz w:val="24"/>
        </w:rPr>
      </w:pPr>
      <w:r>
        <w:rPr>
          <w:sz w:val="24"/>
        </w:rPr>
        <w:t xml:space="preserve">1.2 </w:t>
      </w:r>
      <w:r>
        <w:rPr>
          <w:sz w:val="24"/>
        </w:rPr>
        <w:t>本工程量清单应与招标文件中的投标人须知、通用合同条款、专用合同条款、工程量清单计量规则、技术规范及图纸等一起阅读和理解。</w:t>
      </w:r>
    </w:p>
    <w:p w14:paraId="27021E22" w14:textId="77777777" w:rsidR="003C5B32" w:rsidRDefault="00F56DB7">
      <w:pPr>
        <w:wordWrap w:val="0"/>
        <w:spacing w:line="400" w:lineRule="atLeast"/>
        <w:ind w:firstLineChars="225" w:firstLine="540"/>
        <w:rPr>
          <w:sz w:val="24"/>
        </w:rPr>
      </w:pPr>
      <w:r>
        <w:rPr>
          <w:sz w:val="24"/>
        </w:rPr>
        <w:t xml:space="preserve">1.3 </w:t>
      </w:r>
      <w:r>
        <w:rPr>
          <w:sz w:val="24"/>
        </w:rPr>
        <w:t>本工程量清单中所列工程数量是估算的或设计的预计数量，仅作为投标报价的共同基础，不能作为最终结算与支付的依据。实际支付应按实际完成的工程量，由承包人按工程量清单计量规则规定的计量方法，以监理人认可的尺寸、断面计量，按本工程量清单的单价和总额价计算支付金额；或根据具体情况，按合同条款第</w:t>
      </w:r>
      <w:r>
        <w:rPr>
          <w:sz w:val="24"/>
        </w:rPr>
        <w:t>15.4</w:t>
      </w:r>
      <w:r>
        <w:rPr>
          <w:sz w:val="24"/>
        </w:rPr>
        <w:t>款的规定，按监理人确定的单价或总额价计算支付额。</w:t>
      </w:r>
    </w:p>
    <w:p w14:paraId="174ABB7F" w14:textId="77777777" w:rsidR="003C5B32" w:rsidRDefault="00F56DB7">
      <w:pPr>
        <w:wordWrap w:val="0"/>
        <w:spacing w:line="400" w:lineRule="atLeast"/>
        <w:ind w:firstLineChars="225" w:firstLine="540"/>
        <w:rPr>
          <w:sz w:val="24"/>
        </w:rPr>
      </w:pPr>
      <w:r>
        <w:rPr>
          <w:sz w:val="24"/>
        </w:rPr>
        <w:t xml:space="preserve">1.4 </w:t>
      </w:r>
      <w:r>
        <w:rPr>
          <w:sz w:val="24"/>
        </w:rPr>
        <w:t>工程量清单各章是按第八章</w:t>
      </w:r>
      <w:r>
        <w:rPr>
          <w:rFonts w:ascii="宋体" w:hAnsi="宋体" w:cs="宋体" w:hint="eastAsia"/>
          <w:sz w:val="24"/>
        </w:rPr>
        <w:t>“</w:t>
      </w:r>
      <w:r>
        <w:rPr>
          <w:sz w:val="24"/>
        </w:rPr>
        <w:t>工程量清单计量规则</w:t>
      </w:r>
      <w:r>
        <w:rPr>
          <w:rFonts w:ascii="宋体" w:hAnsi="宋体" w:cs="宋体" w:hint="eastAsia"/>
          <w:sz w:val="24"/>
        </w:rPr>
        <w:t>”</w:t>
      </w:r>
      <w:r>
        <w:rPr>
          <w:sz w:val="24"/>
        </w:rPr>
        <w:t>、第七章</w:t>
      </w:r>
      <w:r>
        <w:rPr>
          <w:rFonts w:ascii="宋体" w:hAnsi="宋体" w:cs="宋体" w:hint="eastAsia"/>
          <w:sz w:val="24"/>
        </w:rPr>
        <w:t>“</w:t>
      </w:r>
      <w:r>
        <w:rPr>
          <w:sz w:val="24"/>
        </w:rPr>
        <w:t>技术规范</w:t>
      </w:r>
      <w:r>
        <w:rPr>
          <w:rFonts w:ascii="宋体" w:hAnsi="宋体" w:cs="宋体" w:hint="eastAsia"/>
          <w:sz w:val="24"/>
        </w:rPr>
        <w:t>”</w:t>
      </w:r>
      <w:r>
        <w:rPr>
          <w:sz w:val="24"/>
        </w:rPr>
        <w:t>的相应章次编号的，因此，工程量清单中各章的工程子目的范围与计量等应与</w:t>
      </w:r>
      <w:r>
        <w:rPr>
          <w:rFonts w:ascii="宋体" w:hAnsi="宋体" w:cs="宋体" w:hint="eastAsia"/>
          <w:sz w:val="24"/>
        </w:rPr>
        <w:t>“</w:t>
      </w:r>
      <w:r>
        <w:rPr>
          <w:sz w:val="24"/>
        </w:rPr>
        <w:t>工程量清单计量规则</w:t>
      </w:r>
      <w:r>
        <w:rPr>
          <w:rFonts w:ascii="宋体" w:hAnsi="宋体" w:cs="宋体" w:hint="eastAsia"/>
          <w:sz w:val="24"/>
        </w:rPr>
        <w:t>”</w:t>
      </w:r>
      <w:r>
        <w:rPr>
          <w:sz w:val="24"/>
        </w:rPr>
        <w:t xml:space="preserve"> </w:t>
      </w:r>
      <w:r>
        <w:rPr>
          <w:rFonts w:ascii="宋体" w:hAnsi="宋体" w:cs="宋体" w:hint="eastAsia"/>
          <w:sz w:val="24"/>
        </w:rPr>
        <w:t>“</w:t>
      </w:r>
      <w:r>
        <w:rPr>
          <w:sz w:val="24"/>
        </w:rPr>
        <w:t>技术规范</w:t>
      </w:r>
      <w:r>
        <w:rPr>
          <w:rFonts w:ascii="宋体" w:hAnsi="宋体" w:cs="宋体" w:hint="eastAsia"/>
          <w:sz w:val="24"/>
        </w:rPr>
        <w:t>”</w:t>
      </w:r>
      <w:r>
        <w:rPr>
          <w:sz w:val="24"/>
        </w:rPr>
        <w:t>相应章节的范围、计量与支付条款结合起来理解或解释。</w:t>
      </w:r>
    </w:p>
    <w:p w14:paraId="2907B302" w14:textId="77777777" w:rsidR="003C5B32" w:rsidRDefault="00F56DB7">
      <w:pPr>
        <w:wordWrap w:val="0"/>
        <w:spacing w:line="400" w:lineRule="atLeast"/>
        <w:ind w:firstLineChars="225" w:firstLine="540"/>
        <w:rPr>
          <w:sz w:val="24"/>
        </w:rPr>
      </w:pPr>
      <w:r>
        <w:rPr>
          <w:sz w:val="24"/>
        </w:rPr>
        <w:t xml:space="preserve">1.5 </w:t>
      </w:r>
      <w:r>
        <w:rPr>
          <w:sz w:val="24"/>
        </w:rPr>
        <w:t>对作业和材料的一般说明或规定，未重复写入工程量清单内，在给工程量清单各子目标价前，应参阅第七章</w:t>
      </w:r>
      <w:r>
        <w:rPr>
          <w:rFonts w:ascii="宋体" w:hAnsi="宋体" w:cs="宋体" w:hint="eastAsia"/>
          <w:sz w:val="24"/>
        </w:rPr>
        <w:t>“</w:t>
      </w:r>
      <w:r>
        <w:rPr>
          <w:sz w:val="24"/>
        </w:rPr>
        <w:t>技术规范</w:t>
      </w:r>
      <w:r>
        <w:rPr>
          <w:rFonts w:ascii="宋体" w:hAnsi="宋体" w:cs="宋体" w:hint="eastAsia"/>
          <w:sz w:val="24"/>
        </w:rPr>
        <w:t>”</w:t>
      </w:r>
      <w:r>
        <w:rPr>
          <w:sz w:val="24"/>
        </w:rPr>
        <w:t>的有关内容。</w:t>
      </w:r>
    </w:p>
    <w:p w14:paraId="276B0C39" w14:textId="77777777" w:rsidR="003C5B32" w:rsidRDefault="00F56DB7">
      <w:pPr>
        <w:wordWrap w:val="0"/>
        <w:spacing w:line="400" w:lineRule="atLeast"/>
        <w:ind w:firstLineChars="225" w:firstLine="540"/>
        <w:rPr>
          <w:sz w:val="24"/>
        </w:rPr>
      </w:pPr>
      <w:r>
        <w:rPr>
          <w:sz w:val="24"/>
        </w:rPr>
        <w:t xml:space="preserve">1.6 </w:t>
      </w:r>
      <w:r>
        <w:rPr>
          <w:sz w:val="24"/>
        </w:rPr>
        <w:t>工程量清单中所列工程量的变动，丝毫不会降低或影响合同条款的效力，也不免除承包人按规定的标准进行施工和修复缺陷的责任。</w:t>
      </w:r>
    </w:p>
    <w:p w14:paraId="50C0BEE6" w14:textId="77777777" w:rsidR="003C5B32" w:rsidRDefault="00F56DB7">
      <w:pPr>
        <w:wordWrap w:val="0"/>
        <w:spacing w:line="400" w:lineRule="atLeast"/>
        <w:ind w:firstLineChars="225" w:firstLine="540"/>
        <w:rPr>
          <w:sz w:val="24"/>
        </w:rPr>
      </w:pPr>
      <w:r>
        <w:rPr>
          <w:sz w:val="24"/>
        </w:rPr>
        <w:t xml:space="preserve">1.7 </w:t>
      </w:r>
      <w:r>
        <w:rPr>
          <w:sz w:val="24"/>
        </w:rPr>
        <w:t>图纸中所列的工程数量表及数量汇总表仅是提供资料，不是工程量清单的外延。当图纸与工程量清单所列数量不一致时，以工程量清单所列数量作为报价的依据。</w:t>
      </w:r>
    </w:p>
    <w:p w14:paraId="0D684F61" w14:textId="77777777" w:rsidR="003C5B32" w:rsidRDefault="00F56DB7" w:rsidP="006618DE">
      <w:pPr>
        <w:pStyle w:val="1"/>
        <w:wordWrap w:val="0"/>
        <w:spacing w:beforeLines="150" w:before="360" w:afterLines="100" w:line="380" w:lineRule="atLeast"/>
        <w:rPr>
          <w:sz w:val="28"/>
          <w:szCs w:val="28"/>
        </w:rPr>
      </w:pPr>
      <w:bookmarkStart w:id="1467" w:name="_Toc1611"/>
      <w:bookmarkStart w:id="1468" w:name="_Toc234833243"/>
      <w:bookmarkStart w:id="1469" w:name="_Toc29747"/>
      <w:bookmarkStart w:id="1470" w:name="_Toc31685"/>
      <w:r>
        <w:rPr>
          <w:sz w:val="28"/>
          <w:szCs w:val="28"/>
        </w:rPr>
        <w:t xml:space="preserve">2. </w:t>
      </w:r>
      <w:r>
        <w:rPr>
          <w:sz w:val="28"/>
          <w:szCs w:val="28"/>
        </w:rPr>
        <w:t>投标报价说明</w:t>
      </w:r>
      <w:bookmarkEnd w:id="1467"/>
      <w:bookmarkEnd w:id="1468"/>
      <w:bookmarkEnd w:id="1469"/>
      <w:bookmarkEnd w:id="1470"/>
    </w:p>
    <w:p w14:paraId="75B9FD33" w14:textId="77777777" w:rsidR="003C5B32" w:rsidRDefault="00F56DB7">
      <w:pPr>
        <w:wordWrap w:val="0"/>
        <w:spacing w:line="400" w:lineRule="atLeast"/>
        <w:ind w:firstLineChars="225" w:firstLine="540"/>
        <w:rPr>
          <w:sz w:val="24"/>
        </w:rPr>
      </w:pPr>
      <w:r>
        <w:rPr>
          <w:sz w:val="24"/>
        </w:rPr>
        <w:t xml:space="preserve">2.1 </w:t>
      </w:r>
      <w:r>
        <w:rPr>
          <w:sz w:val="24"/>
        </w:rPr>
        <w:t>工程量清单中的每一子目须填入单价或价格，且只允许有一个报价。</w:t>
      </w:r>
    </w:p>
    <w:p w14:paraId="7B3379DF" w14:textId="77777777" w:rsidR="003C5B32" w:rsidRDefault="00F56DB7">
      <w:pPr>
        <w:wordWrap w:val="0"/>
        <w:spacing w:line="400" w:lineRule="atLeast"/>
        <w:ind w:firstLineChars="225" w:firstLine="540"/>
        <w:rPr>
          <w:sz w:val="24"/>
        </w:rPr>
      </w:pPr>
      <w:r>
        <w:rPr>
          <w:sz w:val="24"/>
        </w:rPr>
        <w:t xml:space="preserve">2.2 </w:t>
      </w:r>
      <w:r>
        <w:rPr>
          <w:sz w:val="24"/>
        </w:rPr>
        <w:t>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00D75308" w14:textId="77777777" w:rsidR="003C5B32" w:rsidRDefault="00F56DB7">
      <w:pPr>
        <w:wordWrap w:val="0"/>
        <w:spacing w:line="400" w:lineRule="atLeast"/>
        <w:ind w:firstLineChars="225" w:firstLine="540"/>
        <w:rPr>
          <w:sz w:val="24"/>
        </w:rPr>
      </w:pPr>
      <w:r>
        <w:rPr>
          <w:sz w:val="24"/>
        </w:rPr>
        <w:t xml:space="preserve">2.3 </w:t>
      </w:r>
      <w:r>
        <w:rPr>
          <w:sz w:val="24"/>
        </w:rPr>
        <w:t>工程量清单中投标人没有填入单价或价格的子目，其费用视为已分摊在工程量清单中其他相关子目的单价或价格之中。承包人必须按监理人指令完成工程量</w:t>
      </w:r>
      <w:r>
        <w:rPr>
          <w:sz w:val="24"/>
        </w:rPr>
        <w:lastRenderedPageBreak/>
        <w:t>清单中未填入单价或价格的子目，但不能得到结算与支付。</w:t>
      </w:r>
    </w:p>
    <w:p w14:paraId="5F99067D" w14:textId="77777777" w:rsidR="003C5B32" w:rsidRDefault="00F56DB7">
      <w:pPr>
        <w:wordWrap w:val="0"/>
        <w:spacing w:line="400" w:lineRule="atLeast"/>
        <w:ind w:firstLineChars="225" w:firstLine="540"/>
        <w:rPr>
          <w:sz w:val="24"/>
        </w:rPr>
      </w:pPr>
      <w:r>
        <w:rPr>
          <w:sz w:val="24"/>
        </w:rPr>
        <w:t xml:space="preserve">2.4 </w:t>
      </w:r>
      <w:r>
        <w:rPr>
          <w:sz w:val="24"/>
        </w:rPr>
        <w:t>符合合同条款规定的全部费用应认为已被计入有标价的工程量清单所列各子目之中，未列子目不予计量的工作，其费用应视为已分摊在本合同工程的有关子目的单价或总额价之中。</w:t>
      </w:r>
    </w:p>
    <w:p w14:paraId="0C9AC62D" w14:textId="77777777" w:rsidR="003C5B32" w:rsidRDefault="00F56DB7">
      <w:pPr>
        <w:wordWrap w:val="0"/>
        <w:spacing w:line="400" w:lineRule="atLeast"/>
        <w:ind w:firstLineChars="225" w:firstLine="540"/>
        <w:rPr>
          <w:sz w:val="24"/>
        </w:rPr>
      </w:pPr>
      <w:r>
        <w:rPr>
          <w:sz w:val="24"/>
        </w:rPr>
        <w:t xml:space="preserve">2.5 </w:t>
      </w:r>
      <w:r>
        <w:rPr>
          <w:sz w:val="24"/>
        </w:rPr>
        <w:t>承包人用于本合同工程的各类装备的提供、运输、维护、拆卸、拼装等支付的费用，已包括在工程量清单的单价与总额价之中。</w:t>
      </w:r>
    </w:p>
    <w:p w14:paraId="28B16658" w14:textId="77777777" w:rsidR="003C5B32" w:rsidRDefault="00F56DB7">
      <w:pPr>
        <w:wordWrap w:val="0"/>
        <w:spacing w:line="400" w:lineRule="atLeast"/>
        <w:ind w:firstLineChars="225" w:firstLine="540"/>
        <w:rPr>
          <w:sz w:val="24"/>
        </w:rPr>
      </w:pPr>
      <w:r>
        <w:rPr>
          <w:sz w:val="24"/>
        </w:rPr>
        <w:t xml:space="preserve">2.6 </w:t>
      </w:r>
      <w:r>
        <w:rPr>
          <w:sz w:val="24"/>
        </w:rPr>
        <w:t>工程量清单中各项金额均以人民币（元）结算。</w:t>
      </w:r>
    </w:p>
    <w:p w14:paraId="38B00813" w14:textId="77777777" w:rsidR="003C5B32" w:rsidRDefault="00F56DB7">
      <w:pPr>
        <w:wordWrap w:val="0"/>
        <w:spacing w:line="400" w:lineRule="atLeast"/>
        <w:ind w:firstLineChars="225" w:firstLine="540"/>
        <w:rPr>
          <w:sz w:val="24"/>
        </w:rPr>
      </w:pPr>
      <w:r>
        <w:rPr>
          <w:sz w:val="24"/>
        </w:rPr>
        <w:t xml:space="preserve">2.7 </w:t>
      </w:r>
      <w:r>
        <w:rPr>
          <w:sz w:val="24"/>
        </w:rPr>
        <w:t>暂列金额（不含计日工总额）的数量及拟用子目的说明：</w:t>
      </w:r>
      <w:r>
        <w:rPr>
          <w:sz w:val="24"/>
          <w:u w:val="single"/>
        </w:rPr>
        <w:t xml:space="preserve">               </w:t>
      </w:r>
      <w:r>
        <w:rPr>
          <w:sz w:val="24"/>
        </w:rPr>
        <w:t>。</w:t>
      </w:r>
    </w:p>
    <w:p w14:paraId="54328D07" w14:textId="77777777" w:rsidR="003C5B32" w:rsidRDefault="00F56DB7">
      <w:pPr>
        <w:wordWrap w:val="0"/>
        <w:spacing w:line="400" w:lineRule="atLeast"/>
        <w:ind w:firstLineChars="225" w:firstLine="540"/>
        <w:rPr>
          <w:rFonts w:eastAsia="黑体"/>
          <w:sz w:val="24"/>
        </w:rPr>
      </w:pPr>
      <w:r>
        <w:rPr>
          <w:sz w:val="24"/>
        </w:rPr>
        <w:t xml:space="preserve">2.8 </w:t>
      </w:r>
      <w:r>
        <w:rPr>
          <w:sz w:val="24"/>
        </w:rPr>
        <w:t>暂估价的数量及拟用子目的说明：</w:t>
      </w:r>
      <w:r>
        <w:rPr>
          <w:sz w:val="24"/>
          <w:u w:val="single"/>
        </w:rPr>
        <w:t xml:space="preserve">                    </w:t>
      </w:r>
      <w:r>
        <w:rPr>
          <w:sz w:val="24"/>
        </w:rPr>
        <w:t>。</w:t>
      </w:r>
    </w:p>
    <w:p w14:paraId="3259345D" w14:textId="77777777" w:rsidR="003C5B32" w:rsidRDefault="00F56DB7" w:rsidP="006618DE">
      <w:pPr>
        <w:pStyle w:val="1"/>
        <w:wordWrap w:val="0"/>
        <w:spacing w:beforeLines="150" w:before="360" w:afterLines="100" w:line="380" w:lineRule="atLeast"/>
        <w:rPr>
          <w:sz w:val="28"/>
          <w:szCs w:val="28"/>
        </w:rPr>
      </w:pPr>
      <w:bookmarkStart w:id="1471" w:name="_Toc3615"/>
      <w:bookmarkStart w:id="1472" w:name="_Toc234833244"/>
      <w:bookmarkStart w:id="1473" w:name="_Toc3776"/>
      <w:bookmarkStart w:id="1474" w:name="_Toc19"/>
      <w:r>
        <w:rPr>
          <w:sz w:val="28"/>
          <w:szCs w:val="28"/>
        </w:rPr>
        <w:t xml:space="preserve">3. </w:t>
      </w:r>
      <w:r>
        <w:rPr>
          <w:sz w:val="28"/>
          <w:szCs w:val="28"/>
        </w:rPr>
        <w:t>计日工说明</w:t>
      </w:r>
      <w:bookmarkEnd w:id="1471"/>
      <w:bookmarkEnd w:id="1472"/>
      <w:bookmarkEnd w:id="1473"/>
      <w:bookmarkEnd w:id="1474"/>
    </w:p>
    <w:p w14:paraId="233AA010" w14:textId="77777777" w:rsidR="003C5B32" w:rsidRDefault="00F56DB7">
      <w:pPr>
        <w:wordWrap w:val="0"/>
        <w:spacing w:line="400" w:lineRule="atLeast"/>
        <w:ind w:firstLineChars="225" w:firstLine="540"/>
        <w:rPr>
          <w:sz w:val="24"/>
        </w:rPr>
      </w:pPr>
      <w:r>
        <w:rPr>
          <w:sz w:val="24"/>
        </w:rPr>
        <w:t xml:space="preserve">3.1 </w:t>
      </w:r>
      <w:r>
        <w:rPr>
          <w:sz w:val="24"/>
        </w:rPr>
        <w:t>总则</w:t>
      </w:r>
    </w:p>
    <w:p w14:paraId="1B1B5C35" w14:textId="77777777" w:rsidR="003C5B32" w:rsidRDefault="00F56DB7">
      <w:pPr>
        <w:wordWrap w:val="0"/>
        <w:spacing w:line="400" w:lineRule="atLeast"/>
        <w:ind w:firstLineChars="225" w:firstLine="540"/>
        <w:rPr>
          <w:sz w:val="24"/>
        </w:rPr>
      </w:pPr>
      <w:r>
        <w:rPr>
          <w:sz w:val="24"/>
        </w:rPr>
        <w:t>（</w:t>
      </w:r>
      <w:r>
        <w:rPr>
          <w:sz w:val="24"/>
        </w:rPr>
        <w:t>1</w:t>
      </w:r>
      <w:r>
        <w:rPr>
          <w:sz w:val="24"/>
        </w:rPr>
        <w:t>）本说明应参照通用合同条款第</w:t>
      </w:r>
      <w:r>
        <w:rPr>
          <w:sz w:val="24"/>
        </w:rPr>
        <w:t>15.7</w:t>
      </w:r>
      <w:r>
        <w:rPr>
          <w:sz w:val="24"/>
        </w:rPr>
        <w:t>款一并理解。</w:t>
      </w:r>
    </w:p>
    <w:p w14:paraId="03AD214B" w14:textId="77777777" w:rsidR="003C5B32" w:rsidRDefault="00F56DB7">
      <w:pPr>
        <w:wordWrap w:val="0"/>
        <w:spacing w:line="400" w:lineRule="atLeast"/>
        <w:ind w:firstLineChars="225" w:firstLine="540"/>
        <w:rPr>
          <w:sz w:val="24"/>
        </w:rPr>
      </w:pPr>
      <w:r>
        <w:rPr>
          <w:sz w:val="24"/>
        </w:rPr>
        <w:t>（</w:t>
      </w:r>
      <w:r>
        <w:rPr>
          <w:sz w:val="24"/>
        </w:rPr>
        <w:t>2</w:t>
      </w:r>
      <w:r>
        <w:rPr>
          <w:sz w:val="24"/>
        </w:rPr>
        <w:t>）未经监理人书面指令，任何工程不得按计日工施工；接到监理人按计日工施工的书面指令，承包人也不得拒绝。</w:t>
      </w:r>
    </w:p>
    <w:p w14:paraId="23E2EB07" w14:textId="77777777" w:rsidR="003C5B32" w:rsidRDefault="00F56DB7">
      <w:pPr>
        <w:wordWrap w:val="0"/>
        <w:spacing w:line="400" w:lineRule="atLeast"/>
        <w:ind w:firstLineChars="225" w:firstLine="540"/>
        <w:rPr>
          <w:sz w:val="24"/>
        </w:rPr>
      </w:pPr>
      <w:r>
        <w:rPr>
          <w:sz w:val="24"/>
        </w:rPr>
        <w:t>（</w:t>
      </w:r>
      <w:r>
        <w:rPr>
          <w:sz w:val="24"/>
        </w:rPr>
        <w:t>3</w:t>
      </w:r>
      <w:r>
        <w:rPr>
          <w:sz w:val="24"/>
        </w:rPr>
        <w:t>）投标人应在计日工单价表中填列计日工子目的基本单价或租价，该基本单价或租价适用于监理人指令的任何数量的计日工的结算与支付。计日工的劳务、材料和施工机械由招标人（或发包人）列出正常的估计数量，投标人报出单价，计算出计日工总额后列入工程量清单汇总表中并进入评标价。</w:t>
      </w:r>
    </w:p>
    <w:p w14:paraId="535F2889" w14:textId="77777777" w:rsidR="003C5B32" w:rsidRDefault="00F56DB7">
      <w:pPr>
        <w:wordWrap w:val="0"/>
        <w:spacing w:line="400" w:lineRule="atLeast"/>
        <w:ind w:firstLineChars="225" w:firstLine="540"/>
        <w:rPr>
          <w:sz w:val="24"/>
        </w:rPr>
      </w:pPr>
      <w:r>
        <w:rPr>
          <w:sz w:val="24"/>
        </w:rPr>
        <w:t>（</w:t>
      </w:r>
      <w:r>
        <w:rPr>
          <w:sz w:val="24"/>
        </w:rPr>
        <w:t>4</w:t>
      </w:r>
      <w:r>
        <w:rPr>
          <w:sz w:val="24"/>
        </w:rPr>
        <w:t>）计日工不调价。</w:t>
      </w:r>
    </w:p>
    <w:p w14:paraId="04A2E411" w14:textId="77777777" w:rsidR="003C5B32" w:rsidRDefault="00F56DB7">
      <w:pPr>
        <w:wordWrap w:val="0"/>
        <w:spacing w:line="400" w:lineRule="atLeast"/>
        <w:ind w:firstLineChars="225" w:firstLine="540"/>
        <w:rPr>
          <w:sz w:val="24"/>
        </w:rPr>
      </w:pPr>
      <w:r>
        <w:rPr>
          <w:sz w:val="24"/>
        </w:rPr>
        <w:t xml:space="preserve">3.2 </w:t>
      </w:r>
      <w:r>
        <w:rPr>
          <w:sz w:val="24"/>
        </w:rPr>
        <w:t>计日工劳务</w:t>
      </w:r>
    </w:p>
    <w:p w14:paraId="781420E9" w14:textId="77777777" w:rsidR="003C5B32" w:rsidRDefault="00F56DB7">
      <w:pPr>
        <w:wordWrap w:val="0"/>
        <w:spacing w:line="400" w:lineRule="atLeast"/>
        <w:ind w:firstLineChars="225" w:firstLine="540"/>
        <w:rPr>
          <w:sz w:val="24"/>
        </w:rPr>
      </w:pPr>
      <w:r>
        <w:rPr>
          <w:sz w:val="24"/>
        </w:rPr>
        <w:t>（</w:t>
      </w:r>
      <w:r>
        <w:rPr>
          <w:sz w:val="24"/>
        </w:rPr>
        <w:t>1</w:t>
      </w:r>
      <w:r>
        <w:rPr>
          <w:sz w:val="24"/>
        </w:rPr>
        <w:t>）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373F8873" w14:textId="77777777" w:rsidR="003C5B32" w:rsidRDefault="00F56DB7">
      <w:pPr>
        <w:wordWrap w:val="0"/>
        <w:spacing w:line="400" w:lineRule="atLeast"/>
        <w:ind w:firstLineChars="225" w:firstLine="540"/>
        <w:rPr>
          <w:sz w:val="24"/>
        </w:rPr>
      </w:pPr>
      <w:r>
        <w:rPr>
          <w:sz w:val="24"/>
        </w:rPr>
        <w:t>（</w:t>
      </w:r>
      <w:r>
        <w:rPr>
          <w:sz w:val="24"/>
        </w:rPr>
        <w:t>2</w:t>
      </w:r>
      <w:r>
        <w:rPr>
          <w:sz w:val="24"/>
        </w:rPr>
        <w:t>）承包人可以得到用于计日工劳务的全部工时的支付，此支付按承包人填报的</w:t>
      </w:r>
      <w:r>
        <w:rPr>
          <w:rFonts w:ascii="宋体" w:hAnsi="宋体" w:cs="宋体" w:hint="eastAsia"/>
          <w:sz w:val="24"/>
        </w:rPr>
        <w:t>“</w:t>
      </w:r>
      <w:r>
        <w:rPr>
          <w:sz w:val="24"/>
        </w:rPr>
        <w:t>计日工劳务单价表</w:t>
      </w:r>
      <w:r>
        <w:rPr>
          <w:rFonts w:ascii="宋体" w:hAnsi="宋体" w:cs="宋体" w:hint="eastAsia"/>
          <w:sz w:val="24"/>
        </w:rPr>
        <w:t>”</w:t>
      </w:r>
      <w:r>
        <w:rPr>
          <w:sz w:val="24"/>
        </w:rPr>
        <w:t>所列单价计算，该单价应包括基本单价及承包人的管理费、税费、利润等所有附加费，说明如下：</w:t>
      </w:r>
    </w:p>
    <w:p w14:paraId="1B627CB8" w14:textId="77777777" w:rsidR="003C5B32" w:rsidRDefault="00F56DB7">
      <w:pPr>
        <w:wordWrap w:val="0"/>
        <w:spacing w:line="400" w:lineRule="atLeast"/>
        <w:ind w:firstLineChars="225" w:firstLine="540"/>
        <w:rPr>
          <w:sz w:val="24"/>
        </w:rPr>
      </w:pPr>
      <w:r>
        <w:rPr>
          <w:sz w:val="24"/>
        </w:rPr>
        <w:t xml:space="preserve">a. </w:t>
      </w:r>
      <w:r>
        <w:rPr>
          <w:sz w:val="24"/>
        </w:rPr>
        <w:t>劳务基本单价包括：承包人劳务的全部直接费用，如：工资、加班费、津贴、福利费及劳动保护费等。</w:t>
      </w:r>
    </w:p>
    <w:p w14:paraId="2C5769A0" w14:textId="77777777" w:rsidR="003C5B32" w:rsidRDefault="00F56DB7">
      <w:pPr>
        <w:wordWrap w:val="0"/>
        <w:spacing w:line="400" w:lineRule="atLeast"/>
        <w:ind w:firstLineChars="225" w:firstLine="540"/>
        <w:rPr>
          <w:sz w:val="24"/>
        </w:rPr>
      </w:pPr>
      <w:r>
        <w:rPr>
          <w:sz w:val="24"/>
        </w:rPr>
        <w:t xml:space="preserve">b. </w:t>
      </w:r>
      <w:r>
        <w:rPr>
          <w:sz w:val="24"/>
        </w:rPr>
        <w:t>承包人的利润、管理、质检、保险、税费；易耗品的使用，水电及照明费，工作台、脚手架、临时设施费，手动机具与工具的使用及维修，以及上述各项伴随而来的费用。</w:t>
      </w:r>
    </w:p>
    <w:p w14:paraId="307BDD3E" w14:textId="77777777" w:rsidR="003C5B32" w:rsidRDefault="00F56DB7">
      <w:pPr>
        <w:wordWrap w:val="0"/>
        <w:spacing w:line="400" w:lineRule="atLeast"/>
        <w:ind w:firstLineChars="225" w:firstLine="540"/>
        <w:rPr>
          <w:sz w:val="24"/>
        </w:rPr>
      </w:pPr>
      <w:r>
        <w:rPr>
          <w:sz w:val="24"/>
        </w:rPr>
        <w:lastRenderedPageBreak/>
        <w:t xml:space="preserve">3.3 </w:t>
      </w:r>
      <w:r>
        <w:rPr>
          <w:sz w:val="24"/>
        </w:rPr>
        <w:t>计日工材料</w:t>
      </w:r>
    </w:p>
    <w:p w14:paraId="1AE35D41" w14:textId="77777777" w:rsidR="003C5B32" w:rsidRDefault="00F56DB7">
      <w:pPr>
        <w:wordWrap w:val="0"/>
        <w:spacing w:line="400" w:lineRule="atLeast"/>
        <w:ind w:firstLineChars="225" w:firstLine="540"/>
        <w:rPr>
          <w:sz w:val="24"/>
        </w:rPr>
      </w:pPr>
      <w:r>
        <w:rPr>
          <w:sz w:val="24"/>
        </w:rPr>
        <w:t>承包人可以得到计日工使用的材料费用（上述</w:t>
      </w:r>
      <w:r>
        <w:rPr>
          <w:sz w:val="24"/>
        </w:rPr>
        <w:t>3.2</w:t>
      </w:r>
      <w:r>
        <w:rPr>
          <w:sz w:val="24"/>
        </w:rPr>
        <w:t>款已计入劳务费内的材料费用除外）的支付，此费用按承包人</w:t>
      </w:r>
      <w:r>
        <w:rPr>
          <w:rFonts w:ascii="宋体" w:hAnsi="宋体" w:cs="宋体" w:hint="eastAsia"/>
          <w:sz w:val="24"/>
        </w:rPr>
        <w:t>“</w:t>
      </w:r>
      <w:r>
        <w:rPr>
          <w:sz w:val="24"/>
        </w:rPr>
        <w:t>计日工材料单价表</w:t>
      </w:r>
      <w:r>
        <w:rPr>
          <w:rFonts w:ascii="宋体" w:hAnsi="宋体" w:cs="宋体" w:hint="eastAsia"/>
          <w:sz w:val="24"/>
        </w:rPr>
        <w:t>”</w:t>
      </w:r>
      <w:r>
        <w:rPr>
          <w:sz w:val="24"/>
        </w:rPr>
        <w:t>中所填报的单价计算，该单价应包括基本单价及承包人的管理费、税费、利润等所有附加费，说明如下：</w:t>
      </w:r>
    </w:p>
    <w:p w14:paraId="1F7D5644" w14:textId="77777777" w:rsidR="003C5B32" w:rsidRDefault="00F56DB7">
      <w:pPr>
        <w:wordWrap w:val="0"/>
        <w:spacing w:line="400" w:lineRule="atLeast"/>
        <w:ind w:firstLineChars="225" w:firstLine="540"/>
        <w:rPr>
          <w:sz w:val="24"/>
        </w:rPr>
      </w:pPr>
      <w:r>
        <w:rPr>
          <w:sz w:val="24"/>
        </w:rPr>
        <w:t>（</w:t>
      </w:r>
      <w:r>
        <w:rPr>
          <w:sz w:val="24"/>
        </w:rPr>
        <w:t>1</w:t>
      </w:r>
      <w:r>
        <w:rPr>
          <w:sz w:val="24"/>
        </w:rPr>
        <w:t>）材料基本单价按供货价加运杂费（到达承包人现场仓库）、保险费、仓库管理费以及运输损耗等计算；</w:t>
      </w:r>
    </w:p>
    <w:p w14:paraId="26632567" w14:textId="77777777" w:rsidR="003C5B32" w:rsidRDefault="00F56DB7">
      <w:pPr>
        <w:wordWrap w:val="0"/>
        <w:spacing w:line="400" w:lineRule="atLeast"/>
        <w:ind w:firstLineChars="225" w:firstLine="540"/>
        <w:rPr>
          <w:sz w:val="24"/>
        </w:rPr>
      </w:pPr>
      <w:r>
        <w:rPr>
          <w:sz w:val="24"/>
        </w:rPr>
        <w:t>（</w:t>
      </w:r>
      <w:r>
        <w:rPr>
          <w:sz w:val="24"/>
        </w:rPr>
        <w:t>2</w:t>
      </w:r>
      <w:r>
        <w:rPr>
          <w:sz w:val="24"/>
        </w:rPr>
        <w:t>）承包人的利润、管理、质检、保险、税费及其他附加费；</w:t>
      </w:r>
    </w:p>
    <w:p w14:paraId="449EAAD2" w14:textId="77777777" w:rsidR="003C5B32" w:rsidRDefault="00F56DB7">
      <w:pPr>
        <w:wordWrap w:val="0"/>
        <w:spacing w:line="400" w:lineRule="atLeast"/>
        <w:ind w:firstLineChars="225" w:firstLine="540"/>
        <w:rPr>
          <w:sz w:val="24"/>
        </w:rPr>
      </w:pPr>
      <w:r>
        <w:rPr>
          <w:sz w:val="24"/>
        </w:rPr>
        <w:t>（</w:t>
      </w:r>
      <w:r>
        <w:rPr>
          <w:sz w:val="24"/>
        </w:rPr>
        <w:t>3</w:t>
      </w:r>
      <w:r>
        <w:rPr>
          <w:sz w:val="24"/>
        </w:rPr>
        <w:t>）从现场运至使用地点的人工费和施工机械使用费不包括在上述基本单价内。</w:t>
      </w:r>
    </w:p>
    <w:p w14:paraId="160C224B" w14:textId="77777777" w:rsidR="003C5B32" w:rsidRDefault="00F56DB7">
      <w:pPr>
        <w:wordWrap w:val="0"/>
        <w:spacing w:line="400" w:lineRule="atLeast"/>
        <w:ind w:firstLineChars="225" w:firstLine="540"/>
        <w:rPr>
          <w:sz w:val="24"/>
        </w:rPr>
      </w:pPr>
      <w:r>
        <w:rPr>
          <w:sz w:val="24"/>
        </w:rPr>
        <w:t xml:space="preserve">3.4 </w:t>
      </w:r>
      <w:r>
        <w:rPr>
          <w:sz w:val="24"/>
        </w:rPr>
        <w:t>计日工施工机械</w:t>
      </w:r>
    </w:p>
    <w:p w14:paraId="6A8C4F37" w14:textId="77777777" w:rsidR="003C5B32" w:rsidRDefault="00F56DB7">
      <w:pPr>
        <w:wordWrap w:val="0"/>
        <w:spacing w:line="400" w:lineRule="atLeast"/>
        <w:ind w:firstLineChars="225" w:firstLine="540"/>
        <w:rPr>
          <w:sz w:val="24"/>
        </w:rPr>
      </w:pPr>
      <w:r>
        <w:rPr>
          <w:sz w:val="24"/>
        </w:rPr>
        <w:t>（</w:t>
      </w:r>
      <w:r>
        <w:rPr>
          <w:sz w:val="24"/>
        </w:rPr>
        <w:t>1</w:t>
      </w:r>
      <w:r>
        <w:rPr>
          <w:sz w:val="24"/>
        </w:rPr>
        <w:t>）承包人可以得到用于计日工作业的施工机械费用的支付，该费用按承包人填报的</w:t>
      </w:r>
      <w:r>
        <w:rPr>
          <w:rFonts w:ascii="宋体" w:hAnsi="宋体" w:cs="宋体" w:hint="eastAsia"/>
          <w:sz w:val="24"/>
        </w:rPr>
        <w:t>“</w:t>
      </w:r>
      <w:r>
        <w:rPr>
          <w:sz w:val="24"/>
        </w:rPr>
        <w:t>计日工施工机械单价表</w:t>
      </w:r>
      <w:r>
        <w:rPr>
          <w:rFonts w:ascii="宋体" w:hAnsi="宋体" w:cs="宋体" w:hint="eastAsia"/>
          <w:sz w:val="24"/>
        </w:rPr>
        <w:t>”</w:t>
      </w:r>
      <w:r>
        <w:rPr>
          <w:sz w:val="24"/>
        </w:rPr>
        <w:t>中的租价计算。该租价应包括施工机械的折旧、利息、维修、保养、零配件、油燃料、保险和其他消耗品的费用以及全部有关使用这些机械的管理费、税费、利润和司机与助手的劳务费等费用。</w:t>
      </w:r>
    </w:p>
    <w:p w14:paraId="23C7E51F" w14:textId="77777777" w:rsidR="003C5B32" w:rsidRDefault="00F56DB7">
      <w:pPr>
        <w:wordWrap w:val="0"/>
        <w:spacing w:line="400" w:lineRule="atLeast"/>
        <w:ind w:firstLineChars="225" w:firstLine="540"/>
        <w:rPr>
          <w:sz w:val="24"/>
        </w:rPr>
      </w:pPr>
      <w:r>
        <w:rPr>
          <w:sz w:val="24"/>
        </w:rPr>
        <w:t>（</w:t>
      </w:r>
      <w:r>
        <w:rPr>
          <w:sz w:val="24"/>
        </w:rPr>
        <w:t>2</w:t>
      </w:r>
      <w:r>
        <w:rPr>
          <w:sz w:val="24"/>
        </w:rPr>
        <w:t>）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46AD9E91" w14:textId="77777777" w:rsidR="003C5B32" w:rsidRDefault="00F56DB7" w:rsidP="006618DE">
      <w:pPr>
        <w:pStyle w:val="1"/>
        <w:wordWrap w:val="0"/>
        <w:spacing w:beforeLines="150" w:before="360" w:afterLines="100" w:line="380" w:lineRule="atLeast"/>
        <w:rPr>
          <w:sz w:val="28"/>
          <w:szCs w:val="28"/>
        </w:rPr>
      </w:pPr>
      <w:bookmarkStart w:id="1475" w:name="_Toc25175"/>
      <w:bookmarkStart w:id="1476" w:name="_Toc2204"/>
      <w:bookmarkStart w:id="1477" w:name="_Toc28230"/>
      <w:bookmarkStart w:id="1478" w:name="_Toc234833245"/>
      <w:r>
        <w:rPr>
          <w:sz w:val="28"/>
          <w:szCs w:val="28"/>
        </w:rPr>
        <w:t xml:space="preserve">4. </w:t>
      </w:r>
      <w:r>
        <w:rPr>
          <w:sz w:val="28"/>
          <w:szCs w:val="28"/>
        </w:rPr>
        <w:t>其他说明</w:t>
      </w:r>
      <w:bookmarkEnd w:id="1475"/>
      <w:bookmarkEnd w:id="1476"/>
      <w:bookmarkEnd w:id="1477"/>
      <w:bookmarkEnd w:id="1478"/>
    </w:p>
    <w:p w14:paraId="0DA90562" w14:textId="77777777" w:rsidR="003C5B32" w:rsidRDefault="00F56DB7" w:rsidP="006618DE">
      <w:pPr>
        <w:pStyle w:val="1"/>
        <w:wordWrap w:val="0"/>
        <w:spacing w:beforeLines="150" w:before="360" w:afterLines="100" w:line="380" w:lineRule="atLeast"/>
        <w:rPr>
          <w:sz w:val="28"/>
          <w:szCs w:val="28"/>
        </w:rPr>
      </w:pPr>
      <w:r>
        <w:br w:type="page"/>
      </w:r>
      <w:bookmarkStart w:id="1479" w:name="_Toc18734"/>
      <w:bookmarkStart w:id="1480" w:name="_Toc234833246"/>
      <w:bookmarkStart w:id="1481" w:name="_Toc30213"/>
      <w:bookmarkStart w:id="1482" w:name="_Toc2566"/>
      <w:r>
        <w:rPr>
          <w:sz w:val="28"/>
          <w:szCs w:val="28"/>
        </w:rPr>
        <w:lastRenderedPageBreak/>
        <w:t xml:space="preserve">5. </w:t>
      </w:r>
      <w:r>
        <w:rPr>
          <w:sz w:val="28"/>
          <w:szCs w:val="28"/>
        </w:rPr>
        <w:t>工程量清单</w:t>
      </w:r>
      <w:bookmarkEnd w:id="1479"/>
      <w:bookmarkEnd w:id="1480"/>
      <w:bookmarkEnd w:id="1481"/>
      <w:bookmarkEnd w:id="1482"/>
    </w:p>
    <w:p w14:paraId="284038E0" w14:textId="77777777" w:rsidR="003C5B32" w:rsidRDefault="00F56DB7">
      <w:pPr>
        <w:wordWrap w:val="0"/>
        <w:spacing w:line="400" w:lineRule="atLeast"/>
        <w:ind w:firstLineChars="225" w:firstLine="540"/>
        <w:rPr>
          <w:sz w:val="24"/>
        </w:rPr>
      </w:pPr>
      <w:r>
        <w:rPr>
          <w:sz w:val="24"/>
        </w:rPr>
        <w:t xml:space="preserve">5.1 </w:t>
      </w:r>
      <w:r>
        <w:rPr>
          <w:sz w:val="24"/>
        </w:rPr>
        <w:t>工程量清单表</w:t>
      </w:r>
    </w:p>
    <w:p w14:paraId="42D2ACA9" w14:textId="77777777" w:rsidR="003C5B32" w:rsidRDefault="003C5B32">
      <w:pPr>
        <w:wordWrap w:val="0"/>
        <w:spacing w:line="440" w:lineRule="exact"/>
        <w:rPr>
          <w:rFonts w:eastAsia="黑体"/>
          <w:sz w:val="20"/>
          <w:szCs w:val="20"/>
        </w:rPr>
      </w:pPr>
    </w:p>
    <w:p w14:paraId="2736AD95" w14:textId="77777777" w:rsidR="003C5B32" w:rsidRDefault="00F56DB7">
      <w:pPr>
        <w:wordWrap w:val="0"/>
        <w:jc w:val="center"/>
        <w:rPr>
          <w:rFonts w:eastAsia="黑体"/>
          <w:sz w:val="28"/>
        </w:rPr>
      </w:pPr>
      <w:r>
        <w:rPr>
          <w:rFonts w:eastAsia="黑体"/>
          <w:sz w:val="28"/>
        </w:rPr>
        <w:t>工</w:t>
      </w:r>
      <w:r>
        <w:rPr>
          <w:rFonts w:eastAsia="黑体"/>
          <w:sz w:val="28"/>
        </w:rPr>
        <w:t xml:space="preserve"> </w:t>
      </w:r>
      <w:r>
        <w:rPr>
          <w:rFonts w:eastAsia="黑体"/>
          <w:sz w:val="28"/>
        </w:rPr>
        <w:t>程</w:t>
      </w:r>
      <w:r>
        <w:rPr>
          <w:rFonts w:eastAsia="黑体"/>
          <w:sz w:val="28"/>
        </w:rPr>
        <w:t xml:space="preserve"> </w:t>
      </w:r>
      <w:r>
        <w:rPr>
          <w:rFonts w:eastAsia="黑体"/>
          <w:sz w:val="28"/>
        </w:rPr>
        <w:t>量</w:t>
      </w:r>
      <w:r>
        <w:rPr>
          <w:rFonts w:eastAsia="黑体"/>
          <w:sz w:val="28"/>
        </w:rPr>
        <w:t xml:space="preserve"> </w:t>
      </w:r>
      <w:r>
        <w:rPr>
          <w:rFonts w:eastAsia="黑体"/>
          <w:sz w:val="28"/>
        </w:rPr>
        <w:t>清</w:t>
      </w:r>
      <w:r>
        <w:rPr>
          <w:rFonts w:eastAsia="黑体"/>
          <w:sz w:val="28"/>
        </w:rPr>
        <w:t xml:space="preserve"> </w:t>
      </w:r>
      <w:r>
        <w:rPr>
          <w:rFonts w:eastAsia="黑体"/>
          <w:sz w:val="28"/>
        </w:rPr>
        <w:t>单</w:t>
      </w:r>
    </w:p>
    <w:p w14:paraId="77ADECF7" w14:textId="77777777" w:rsidR="003C5B32" w:rsidRDefault="003C5B32">
      <w:pPr>
        <w:wordWrap w:val="0"/>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4732"/>
        <w:gridCol w:w="749"/>
        <w:gridCol w:w="837"/>
        <w:gridCol w:w="837"/>
        <w:gridCol w:w="837"/>
      </w:tblGrid>
      <w:tr w:rsidR="003C5B32" w14:paraId="5A33959B" w14:textId="77777777">
        <w:trPr>
          <w:cantSplit/>
        </w:trPr>
        <w:tc>
          <w:tcPr>
            <w:tcW w:w="8856" w:type="dxa"/>
            <w:gridSpan w:val="6"/>
            <w:tcBorders>
              <w:top w:val="single" w:sz="12" w:space="0" w:color="auto"/>
              <w:left w:val="single" w:sz="12" w:space="0" w:color="auto"/>
              <w:bottom w:val="single" w:sz="8" w:space="0" w:color="auto"/>
              <w:right w:val="single" w:sz="12" w:space="0" w:color="auto"/>
            </w:tcBorders>
            <w:vAlign w:val="center"/>
          </w:tcPr>
          <w:p w14:paraId="6668B6A4" w14:textId="77777777" w:rsidR="003C5B32" w:rsidRDefault="00F56DB7">
            <w:pPr>
              <w:wordWrap w:val="0"/>
              <w:spacing w:before="120" w:after="120" w:line="360" w:lineRule="atLeast"/>
              <w:rPr>
                <w:szCs w:val="21"/>
              </w:rPr>
            </w:pPr>
            <w:r>
              <w:rPr>
                <w:szCs w:val="21"/>
              </w:rPr>
              <w:t>清单</w:t>
            </w:r>
            <w:r>
              <w:rPr>
                <w:szCs w:val="21"/>
              </w:rPr>
              <w:t xml:space="preserve">   </w:t>
            </w:r>
            <w:r>
              <w:rPr>
                <w:szCs w:val="21"/>
              </w:rPr>
              <w:t>第</w:t>
            </w:r>
            <w:r>
              <w:rPr>
                <w:szCs w:val="21"/>
              </w:rPr>
              <w:t>100</w:t>
            </w:r>
            <w:r>
              <w:rPr>
                <w:szCs w:val="21"/>
              </w:rPr>
              <w:t>章</w:t>
            </w:r>
            <w:r>
              <w:rPr>
                <w:szCs w:val="21"/>
              </w:rPr>
              <w:t xml:space="preserve">   </w:t>
            </w:r>
            <w:r>
              <w:rPr>
                <w:szCs w:val="21"/>
              </w:rPr>
              <w:t>总</w:t>
            </w:r>
            <w:r>
              <w:rPr>
                <w:szCs w:val="21"/>
              </w:rPr>
              <w:t xml:space="preserve">  </w:t>
            </w:r>
            <w:r>
              <w:rPr>
                <w:szCs w:val="21"/>
              </w:rPr>
              <w:t>则</w:t>
            </w:r>
          </w:p>
        </w:tc>
      </w:tr>
      <w:tr w:rsidR="003C5B32" w14:paraId="61047FB9" w14:textId="77777777">
        <w:tc>
          <w:tcPr>
            <w:tcW w:w="864" w:type="dxa"/>
            <w:tcBorders>
              <w:top w:val="single" w:sz="8" w:space="0" w:color="auto"/>
              <w:left w:val="single" w:sz="12" w:space="0" w:color="auto"/>
              <w:bottom w:val="single" w:sz="4" w:space="0" w:color="auto"/>
              <w:right w:val="single" w:sz="4" w:space="0" w:color="auto"/>
            </w:tcBorders>
            <w:vAlign w:val="center"/>
          </w:tcPr>
          <w:p w14:paraId="07FF47F5" w14:textId="77777777" w:rsidR="003C5B32" w:rsidRDefault="00F56DB7">
            <w:pPr>
              <w:wordWrap w:val="0"/>
              <w:spacing w:line="360" w:lineRule="atLeast"/>
              <w:ind w:left="-57" w:right="-57"/>
              <w:jc w:val="center"/>
              <w:rPr>
                <w:szCs w:val="21"/>
              </w:rPr>
            </w:pPr>
            <w:r>
              <w:rPr>
                <w:szCs w:val="21"/>
              </w:rPr>
              <w:t>子目号</w:t>
            </w:r>
          </w:p>
        </w:tc>
        <w:tc>
          <w:tcPr>
            <w:tcW w:w="4732" w:type="dxa"/>
            <w:tcBorders>
              <w:top w:val="single" w:sz="8" w:space="0" w:color="auto"/>
              <w:left w:val="single" w:sz="4" w:space="0" w:color="auto"/>
              <w:bottom w:val="single" w:sz="4" w:space="0" w:color="auto"/>
              <w:right w:val="single" w:sz="4" w:space="0" w:color="auto"/>
            </w:tcBorders>
            <w:vAlign w:val="center"/>
          </w:tcPr>
          <w:p w14:paraId="67784403" w14:textId="77777777" w:rsidR="003C5B32" w:rsidRDefault="00F56DB7">
            <w:pPr>
              <w:wordWrap w:val="0"/>
              <w:spacing w:line="360" w:lineRule="atLeast"/>
              <w:ind w:left="-57" w:right="-57"/>
              <w:jc w:val="center"/>
              <w:rPr>
                <w:szCs w:val="21"/>
              </w:rPr>
            </w:pPr>
            <w:r>
              <w:rPr>
                <w:szCs w:val="21"/>
              </w:rPr>
              <w:t>子</w:t>
            </w:r>
            <w:r>
              <w:rPr>
                <w:szCs w:val="21"/>
              </w:rPr>
              <w:t xml:space="preserve">  </w:t>
            </w:r>
            <w:r>
              <w:rPr>
                <w:szCs w:val="21"/>
              </w:rPr>
              <w:t>目</w:t>
            </w:r>
            <w:r>
              <w:rPr>
                <w:szCs w:val="21"/>
              </w:rPr>
              <w:t xml:space="preserve">  </w:t>
            </w:r>
            <w:r>
              <w:rPr>
                <w:szCs w:val="21"/>
              </w:rPr>
              <w:t>名</w:t>
            </w:r>
            <w:r>
              <w:rPr>
                <w:szCs w:val="21"/>
              </w:rPr>
              <w:t xml:space="preserve">  </w:t>
            </w:r>
            <w:r>
              <w:rPr>
                <w:szCs w:val="21"/>
              </w:rPr>
              <w:t>称</w:t>
            </w:r>
          </w:p>
        </w:tc>
        <w:tc>
          <w:tcPr>
            <w:tcW w:w="749" w:type="dxa"/>
            <w:tcBorders>
              <w:top w:val="single" w:sz="8" w:space="0" w:color="auto"/>
              <w:left w:val="single" w:sz="4" w:space="0" w:color="auto"/>
              <w:bottom w:val="single" w:sz="4" w:space="0" w:color="auto"/>
              <w:right w:val="single" w:sz="4" w:space="0" w:color="auto"/>
            </w:tcBorders>
            <w:vAlign w:val="center"/>
          </w:tcPr>
          <w:p w14:paraId="0BD62845" w14:textId="77777777" w:rsidR="003C5B32" w:rsidRDefault="00F56DB7">
            <w:pPr>
              <w:wordWrap w:val="0"/>
              <w:spacing w:line="360" w:lineRule="atLeast"/>
              <w:ind w:left="-57" w:right="-57"/>
              <w:jc w:val="center"/>
              <w:rPr>
                <w:szCs w:val="21"/>
              </w:rPr>
            </w:pPr>
            <w:r>
              <w:rPr>
                <w:szCs w:val="21"/>
              </w:rPr>
              <w:t>单位</w:t>
            </w:r>
          </w:p>
        </w:tc>
        <w:tc>
          <w:tcPr>
            <w:tcW w:w="837" w:type="dxa"/>
            <w:tcBorders>
              <w:top w:val="single" w:sz="8" w:space="0" w:color="auto"/>
              <w:left w:val="single" w:sz="4" w:space="0" w:color="auto"/>
              <w:bottom w:val="single" w:sz="4" w:space="0" w:color="auto"/>
              <w:right w:val="single" w:sz="4" w:space="0" w:color="auto"/>
            </w:tcBorders>
            <w:vAlign w:val="center"/>
          </w:tcPr>
          <w:p w14:paraId="31D3983D" w14:textId="77777777" w:rsidR="003C5B32" w:rsidRDefault="00F56DB7">
            <w:pPr>
              <w:wordWrap w:val="0"/>
              <w:spacing w:line="360" w:lineRule="atLeast"/>
              <w:ind w:left="-57" w:right="-57"/>
              <w:jc w:val="center"/>
              <w:rPr>
                <w:szCs w:val="21"/>
              </w:rPr>
            </w:pPr>
            <w:r>
              <w:rPr>
                <w:szCs w:val="21"/>
              </w:rPr>
              <w:t>数量</w:t>
            </w:r>
          </w:p>
        </w:tc>
        <w:tc>
          <w:tcPr>
            <w:tcW w:w="837" w:type="dxa"/>
            <w:tcBorders>
              <w:top w:val="single" w:sz="8" w:space="0" w:color="auto"/>
              <w:left w:val="single" w:sz="4" w:space="0" w:color="auto"/>
              <w:bottom w:val="single" w:sz="4" w:space="0" w:color="auto"/>
              <w:right w:val="single" w:sz="4" w:space="0" w:color="auto"/>
            </w:tcBorders>
            <w:vAlign w:val="center"/>
          </w:tcPr>
          <w:p w14:paraId="1D842657" w14:textId="77777777" w:rsidR="003C5B32" w:rsidRDefault="00F56DB7">
            <w:pPr>
              <w:wordWrap w:val="0"/>
              <w:spacing w:line="360" w:lineRule="atLeast"/>
              <w:ind w:left="-57" w:right="-57"/>
              <w:jc w:val="center"/>
              <w:rPr>
                <w:szCs w:val="21"/>
              </w:rPr>
            </w:pPr>
            <w:r>
              <w:rPr>
                <w:szCs w:val="21"/>
              </w:rPr>
              <w:t>单价</w:t>
            </w:r>
          </w:p>
        </w:tc>
        <w:tc>
          <w:tcPr>
            <w:tcW w:w="837" w:type="dxa"/>
            <w:tcBorders>
              <w:top w:val="single" w:sz="8" w:space="0" w:color="auto"/>
              <w:left w:val="single" w:sz="4" w:space="0" w:color="auto"/>
              <w:bottom w:val="single" w:sz="4" w:space="0" w:color="auto"/>
              <w:right w:val="single" w:sz="12" w:space="0" w:color="auto"/>
            </w:tcBorders>
            <w:vAlign w:val="center"/>
          </w:tcPr>
          <w:p w14:paraId="71BFAAB3" w14:textId="77777777" w:rsidR="003C5B32" w:rsidRDefault="00F56DB7">
            <w:pPr>
              <w:wordWrap w:val="0"/>
              <w:spacing w:line="360" w:lineRule="atLeast"/>
              <w:ind w:left="-57" w:right="-57"/>
              <w:jc w:val="center"/>
              <w:rPr>
                <w:szCs w:val="21"/>
              </w:rPr>
            </w:pPr>
            <w:r>
              <w:rPr>
                <w:szCs w:val="21"/>
              </w:rPr>
              <w:t>合价</w:t>
            </w:r>
          </w:p>
        </w:tc>
      </w:tr>
      <w:tr w:rsidR="003C5B32" w14:paraId="234AC351" w14:textId="77777777">
        <w:trPr>
          <w:trHeight w:val="369"/>
        </w:trPr>
        <w:tc>
          <w:tcPr>
            <w:tcW w:w="864" w:type="dxa"/>
            <w:tcBorders>
              <w:top w:val="single" w:sz="4" w:space="0" w:color="auto"/>
              <w:left w:val="single" w:sz="12" w:space="0" w:color="auto"/>
              <w:bottom w:val="single" w:sz="4" w:space="0" w:color="auto"/>
              <w:right w:val="single" w:sz="4" w:space="0" w:color="auto"/>
            </w:tcBorders>
            <w:vAlign w:val="center"/>
          </w:tcPr>
          <w:p w14:paraId="04A4CF3A" w14:textId="77777777" w:rsidR="003C5B32" w:rsidRDefault="00F56DB7">
            <w:pPr>
              <w:wordWrap w:val="0"/>
              <w:autoSpaceDE w:val="0"/>
              <w:autoSpaceDN w:val="0"/>
              <w:spacing w:line="360" w:lineRule="atLeast"/>
              <w:jc w:val="center"/>
              <w:textAlignment w:val="bottom"/>
              <w:rPr>
                <w:szCs w:val="21"/>
              </w:rPr>
            </w:pPr>
            <w:r>
              <w:rPr>
                <w:szCs w:val="21"/>
              </w:rPr>
              <w:t>101</w:t>
            </w:r>
          </w:p>
        </w:tc>
        <w:tc>
          <w:tcPr>
            <w:tcW w:w="4732" w:type="dxa"/>
            <w:tcBorders>
              <w:top w:val="single" w:sz="4" w:space="0" w:color="auto"/>
              <w:left w:val="single" w:sz="4" w:space="0" w:color="auto"/>
              <w:bottom w:val="single" w:sz="4" w:space="0" w:color="auto"/>
              <w:right w:val="single" w:sz="4" w:space="0" w:color="auto"/>
            </w:tcBorders>
            <w:vAlign w:val="center"/>
          </w:tcPr>
          <w:p w14:paraId="41AE9094" w14:textId="77777777" w:rsidR="003C5B32" w:rsidRDefault="00F56DB7">
            <w:pPr>
              <w:wordWrap w:val="0"/>
              <w:autoSpaceDE w:val="0"/>
              <w:autoSpaceDN w:val="0"/>
              <w:spacing w:line="360" w:lineRule="atLeast"/>
              <w:textAlignment w:val="bottom"/>
              <w:rPr>
                <w:szCs w:val="21"/>
              </w:rPr>
            </w:pPr>
            <w:r>
              <w:rPr>
                <w:szCs w:val="21"/>
              </w:rPr>
              <w:t>通则</w:t>
            </w:r>
          </w:p>
        </w:tc>
        <w:tc>
          <w:tcPr>
            <w:tcW w:w="749" w:type="dxa"/>
            <w:tcBorders>
              <w:top w:val="single" w:sz="4" w:space="0" w:color="auto"/>
              <w:left w:val="single" w:sz="4" w:space="0" w:color="auto"/>
              <w:bottom w:val="single" w:sz="4" w:space="0" w:color="auto"/>
              <w:right w:val="single" w:sz="4" w:space="0" w:color="auto"/>
            </w:tcBorders>
          </w:tcPr>
          <w:p w14:paraId="60ED538F" w14:textId="77777777" w:rsidR="003C5B32" w:rsidRDefault="003C5B32">
            <w:pPr>
              <w:wordWrap w:val="0"/>
              <w:autoSpaceDE w:val="0"/>
              <w:autoSpaceDN w:val="0"/>
              <w:spacing w:line="360" w:lineRule="atLeast"/>
              <w:jc w:val="center"/>
              <w:textAlignment w:val="bottom"/>
              <w:rPr>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0BAB6DF8"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4AA66E7A"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bottom w:val="single" w:sz="4" w:space="0" w:color="auto"/>
              <w:right w:val="single" w:sz="12" w:space="0" w:color="auto"/>
            </w:tcBorders>
            <w:vAlign w:val="center"/>
          </w:tcPr>
          <w:p w14:paraId="6DE91EAD" w14:textId="77777777" w:rsidR="003C5B32" w:rsidRDefault="003C5B32">
            <w:pPr>
              <w:wordWrap w:val="0"/>
              <w:spacing w:line="360" w:lineRule="atLeast"/>
              <w:jc w:val="center"/>
              <w:rPr>
                <w:szCs w:val="21"/>
              </w:rPr>
            </w:pPr>
          </w:p>
        </w:tc>
      </w:tr>
      <w:tr w:rsidR="003C5B32" w14:paraId="59ED66C6" w14:textId="77777777">
        <w:trPr>
          <w:trHeight w:val="369"/>
        </w:trPr>
        <w:tc>
          <w:tcPr>
            <w:tcW w:w="864" w:type="dxa"/>
            <w:tcBorders>
              <w:top w:val="single" w:sz="4" w:space="0" w:color="auto"/>
              <w:left w:val="single" w:sz="12" w:space="0" w:color="auto"/>
              <w:bottom w:val="single" w:sz="4" w:space="0" w:color="auto"/>
              <w:right w:val="single" w:sz="4" w:space="0" w:color="auto"/>
            </w:tcBorders>
          </w:tcPr>
          <w:p w14:paraId="0633C6A2" w14:textId="77777777" w:rsidR="003C5B32" w:rsidRDefault="00F56DB7">
            <w:pPr>
              <w:wordWrap w:val="0"/>
              <w:autoSpaceDE w:val="0"/>
              <w:autoSpaceDN w:val="0"/>
              <w:spacing w:line="360" w:lineRule="atLeast"/>
              <w:jc w:val="center"/>
              <w:textAlignment w:val="bottom"/>
              <w:rPr>
                <w:szCs w:val="21"/>
              </w:rPr>
            </w:pPr>
            <w:r>
              <w:rPr>
                <w:szCs w:val="21"/>
              </w:rPr>
              <w:t>101-1</w:t>
            </w:r>
          </w:p>
        </w:tc>
        <w:tc>
          <w:tcPr>
            <w:tcW w:w="4732" w:type="dxa"/>
            <w:tcBorders>
              <w:top w:val="single" w:sz="4" w:space="0" w:color="auto"/>
              <w:left w:val="single" w:sz="4" w:space="0" w:color="auto"/>
              <w:bottom w:val="single" w:sz="4" w:space="0" w:color="auto"/>
              <w:right w:val="single" w:sz="4" w:space="0" w:color="auto"/>
            </w:tcBorders>
          </w:tcPr>
          <w:p w14:paraId="0B57DDEA" w14:textId="77777777" w:rsidR="003C5B32" w:rsidRDefault="00F56DB7">
            <w:pPr>
              <w:wordWrap w:val="0"/>
              <w:autoSpaceDE w:val="0"/>
              <w:autoSpaceDN w:val="0"/>
              <w:spacing w:line="360" w:lineRule="atLeast"/>
              <w:textAlignment w:val="bottom"/>
              <w:rPr>
                <w:szCs w:val="21"/>
              </w:rPr>
            </w:pPr>
            <w:r>
              <w:rPr>
                <w:szCs w:val="21"/>
              </w:rPr>
              <w:t>保险费</w:t>
            </w:r>
            <w:r>
              <w:rPr>
                <w:szCs w:val="21"/>
              </w:rPr>
              <w:t xml:space="preserve"> </w:t>
            </w:r>
          </w:p>
        </w:tc>
        <w:tc>
          <w:tcPr>
            <w:tcW w:w="749" w:type="dxa"/>
            <w:tcBorders>
              <w:top w:val="single" w:sz="4" w:space="0" w:color="auto"/>
              <w:left w:val="single" w:sz="4" w:space="0" w:color="auto"/>
              <w:bottom w:val="single" w:sz="4" w:space="0" w:color="auto"/>
              <w:right w:val="single" w:sz="4" w:space="0" w:color="auto"/>
            </w:tcBorders>
          </w:tcPr>
          <w:p w14:paraId="44E9222A" w14:textId="77777777" w:rsidR="003C5B32" w:rsidRDefault="003C5B32">
            <w:pPr>
              <w:wordWrap w:val="0"/>
              <w:autoSpaceDE w:val="0"/>
              <w:autoSpaceDN w:val="0"/>
              <w:spacing w:line="360" w:lineRule="atLeast"/>
              <w:jc w:val="center"/>
              <w:textAlignment w:val="bottom"/>
              <w:rPr>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3ED07C06"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5F32D90E"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bottom w:val="single" w:sz="4" w:space="0" w:color="auto"/>
              <w:right w:val="single" w:sz="12" w:space="0" w:color="auto"/>
            </w:tcBorders>
            <w:vAlign w:val="center"/>
          </w:tcPr>
          <w:p w14:paraId="3CBDD6FC" w14:textId="77777777" w:rsidR="003C5B32" w:rsidRDefault="003C5B32">
            <w:pPr>
              <w:wordWrap w:val="0"/>
              <w:spacing w:line="360" w:lineRule="atLeast"/>
              <w:jc w:val="center"/>
              <w:rPr>
                <w:szCs w:val="21"/>
              </w:rPr>
            </w:pPr>
          </w:p>
        </w:tc>
      </w:tr>
      <w:tr w:rsidR="003C5B32" w14:paraId="05B14FBC" w14:textId="77777777">
        <w:trPr>
          <w:trHeight w:val="369"/>
        </w:trPr>
        <w:tc>
          <w:tcPr>
            <w:tcW w:w="864" w:type="dxa"/>
            <w:tcBorders>
              <w:top w:val="single" w:sz="4" w:space="0" w:color="auto"/>
              <w:left w:val="single" w:sz="12" w:space="0" w:color="auto"/>
              <w:right w:val="single" w:sz="4" w:space="0" w:color="auto"/>
            </w:tcBorders>
          </w:tcPr>
          <w:p w14:paraId="038CA2FC" w14:textId="77777777" w:rsidR="003C5B32" w:rsidRDefault="00F56DB7">
            <w:pPr>
              <w:wordWrap w:val="0"/>
              <w:autoSpaceDE w:val="0"/>
              <w:autoSpaceDN w:val="0"/>
              <w:spacing w:line="360" w:lineRule="atLeast"/>
              <w:jc w:val="center"/>
              <w:textAlignment w:val="bottom"/>
              <w:rPr>
                <w:szCs w:val="21"/>
              </w:rPr>
            </w:pPr>
            <w:r>
              <w:rPr>
                <w:szCs w:val="21"/>
              </w:rPr>
              <w:t>-a</w:t>
            </w:r>
          </w:p>
        </w:tc>
        <w:tc>
          <w:tcPr>
            <w:tcW w:w="4732" w:type="dxa"/>
            <w:tcBorders>
              <w:top w:val="single" w:sz="4" w:space="0" w:color="auto"/>
              <w:left w:val="single" w:sz="4" w:space="0" w:color="auto"/>
              <w:right w:val="single" w:sz="4" w:space="0" w:color="auto"/>
            </w:tcBorders>
          </w:tcPr>
          <w:p w14:paraId="455543FC" w14:textId="77777777" w:rsidR="003C5B32" w:rsidRDefault="00F56DB7">
            <w:pPr>
              <w:wordWrap w:val="0"/>
              <w:autoSpaceDE w:val="0"/>
              <w:autoSpaceDN w:val="0"/>
              <w:spacing w:line="360" w:lineRule="atLeast"/>
              <w:textAlignment w:val="bottom"/>
              <w:rPr>
                <w:szCs w:val="21"/>
              </w:rPr>
            </w:pPr>
            <w:r>
              <w:rPr>
                <w:szCs w:val="21"/>
              </w:rPr>
              <w:t>按合同条款规定，提供建筑工程一切险</w:t>
            </w:r>
          </w:p>
        </w:tc>
        <w:tc>
          <w:tcPr>
            <w:tcW w:w="749" w:type="dxa"/>
            <w:tcBorders>
              <w:top w:val="single" w:sz="4" w:space="0" w:color="auto"/>
              <w:left w:val="single" w:sz="4" w:space="0" w:color="auto"/>
              <w:right w:val="single" w:sz="4" w:space="0" w:color="auto"/>
            </w:tcBorders>
          </w:tcPr>
          <w:p w14:paraId="731DFB5A" w14:textId="77777777" w:rsidR="003C5B32" w:rsidRDefault="00F56DB7">
            <w:pPr>
              <w:wordWrap w:val="0"/>
              <w:autoSpaceDE w:val="0"/>
              <w:autoSpaceDN w:val="0"/>
              <w:spacing w:line="360" w:lineRule="atLeast"/>
              <w:jc w:val="center"/>
              <w:textAlignment w:val="bottom"/>
              <w:rPr>
                <w:szCs w:val="21"/>
              </w:rPr>
            </w:pPr>
            <w:r>
              <w:rPr>
                <w:szCs w:val="21"/>
              </w:rPr>
              <w:t>总额</w:t>
            </w:r>
          </w:p>
        </w:tc>
        <w:tc>
          <w:tcPr>
            <w:tcW w:w="837" w:type="dxa"/>
            <w:tcBorders>
              <w:top w:val="single" w:sz="4" w:space="0" w:color="auto"/>
              <w:left w:val="single" w:sz="4" w:space="0" w:color="auto"/>
              <w:right w:val="single" w:sz="4" w:space="0" w:color="auto"/>
            </w:tcBorders>
            <w:vAlign w:val="center"/>
          </w:tcPr>
          <w:p w14:paraId="60409F9C"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right w:val="single" w:sz="4" w:space="0" w:color="auto"/>
            </w:tcBorders>
            <w:vAlign w:val="center"/>
          </w:tcPr>
          <w:p w14:paraId="2A37FD83"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right w:val="single" w:sz="12" w:space="0" w:color="auto"/>
            </w:tcBorders>
            <w:vAlign w:val="center"/>
          </w:tcPr>
          <w:p w14:paraId="41055C43" w14:textId="77777777" w:rsidR="003C5B32" w:rsidRDefault="003C5B32">
            <w:pPr>
              <w:wordWrap w:val="0"/>
              <w:spacing w:line="360" w:lineRule="atLeast"/>
              <w:jc w:val="center"/>
              <w:rPr>
                <w:szCs w:val="21"/>
              </w:rPr>
            </w:pPr>
          </w:p>
        </w:tc>
      </w:tr>
      <w:tr w:rsidR="003C5B32" w14:paraId="427CBD03" w14:textId="77777777">
        <w:trPr>
          <w:trHeight w:val="369"/>
        </w:trPr>
        <w:tc>
          <w:tcPr>
            <w:tcW w:w="864" w:type="dxa"/>
            <w:tcBorders>
              <w:left w:val="single" w:sz="12" w:space="0" w:color="auto"/>
            </w:tcBorders>
          </w:tcPr>
          <w:p w14:paraId="7E4C8728" w14:textId="77777777" w:rsidR="003C5B32" w:rsidRDefault="00F56DB7">
            <w:pPr>
              <w:wordWrap w:val="0"/>
              <w:autoSpaceDE w:val="0"/>
              <w:autoSpaceDN w:val="0"/>
              <w:spacing w:line="360" w:lineRule="atLeast"/>
              <w:jc w:val="center"/>
              <w:textAlignment w:val="bottom"/>
              <w:rPr>
                <w:szCs w:val="21"/>
              </w:rPr>
            </w:pPr>
            <w:r>
              <w:rPr>
                <w:szCs w:val="21"/>
              </w:rPr>
              <w:t>-b</w:t>
            </w:r>
          </w:p>
        </w:tc>
        <w:tc>
          <w:tcPr>
            <w:tcW w:w="4732" w:type="dxa"/>
          </w:tcPr>
          <w:p w14:paraId="58E9FBA5" w14:textId="77777777" w:rsidR="003C5B32" w:rsidRDefault="00F56DB7">
            <w:pPr>
              <w:wordWrap w:val="0"/>
              <w:autoSpaceDE w:val="0"/>
              <w:autoSpaceDN w:val="0"/>
              <w:spacing w:line="360" w:lineRule="atLeast"/>
              <w:textAlignment w:val="bottom"/>
              <w:rPr>
                <w:szCs w:val="21"/>
              </w:rPr>
            </w:pPr>
            <w:r>
              <w:rPr>
                <w:szCs w:val="21"/>
              </w:rPr>
              <w:t>按合同条款规定，提供第三者责任险</w:t>
            </w:r>
          </w:p>
        </w:tc>
        <w:tc>
          <w:tcPr>
            <w:tcW w:w="749" w:type="dxa"/>
          </w:tcPr>
          <w:p w14:paraId="2367DB5C" w14:textId="77777777" w:rsidR="003C5B32" w:rsidRDefault="00F56DB7">
            <w:pPr>
              <w:wordWrap w:val="0"/>
              <w:autoSpaceDE w:val="0"/>
              <w:autoSpaceDN w:val="0"/>
              <w:spacing w:line="360" w:lineRule="atLeast"/>
              <w:jc w:val="center"/>
              <w:textAlignment w:val="bottom"/>
              <w:rPr>
                <w:szCs w:val="21"/>
              </w:rPr>
            </w:pPr>
            <w:r>
              <w:rPr>
                <w:szCs w:val="21"/>
              </w:rPr>
              <w:t>总额</w:t>
            </w:r>
          </w:p>
        </w:tc>
        <w:tc>
          <w:tcPr>
            <w:tcW w:w="837" w:type="dxa"/>
            <w:vAlign w:val="center"/>
          </w:tcPr>
          <w:p w14:paraId="625719E8" w14:textId="77777777" w:rsidR="003C5B32" w:rsidRDefault="003C5B32">
            <w:pPr>
              <w:wordWrap w:val="0"/>
              <w:spacing w:line="360" w:lineRule="atLeast"/>
              <w:jc w:val="center"/>
              <w:rPr>
                <w:szCs w:val="21"/>
              </w:rPr>
            </w:pPr>
          </w:p>
        </w:tc>
        <w:tc>
          <w:tcPr>
            <w:tcW w:w="837" w:type="dxa"/>
            <w:vAlign w:val="center"/>
          </w:tcPr>
          <w:p w14:paraId="4289D00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BFF0C04" w14:textId="77777777" w:rsidR="003C5B32" w:rsidRDefault="003C5B32">
            <w:pPr>
              <w:wordWrap w:val="0"/>
              <w:spacing w:line="360" w:lineRule="atLeast"/>
              <w:jc w:val="center"/>
              <w:rPr>
                <w:szCs w:val="21"/>
              </w:rPr>
            </w:pPr>
          </w:p>
        </w:tc>
      </w:tr>
      <w:tr w:rsidR="003C5B32" w14:paraId="6FB48252" w14:textId="77777777">
        <w:trPr>
          <w:trHeight w:val="369"/>
        </w:trPr>
        <w:tc>
          <w:tcPr>
            <w:tcW w:w="864" w:type="dxa"/>
            <w:tcBorders>
              <w:left w:val="single" w:sz="12" w:space="0" w:color="auto"/>
            </w:tcBorders>
            <w:vAlign w:val="center"/>
          </w:tcPr>
          <w:p w14:paraId="466BE179" w14:textId="77777777" w:rsidR="003C5B32" w:rsidRDefault="00F56DB7">
            <w:pPr>
              <w:wordWrap w:val="0"/>
              <w:autoSpaceDE w:val="0"/>
              <w:autoSpaceDN w:val="0"/>
              <w:spacing w:line="360" w:lineRule="atLeast"/>
              <w:jc w:val="center"/>
              <w:textAlignment w:val="bottom"/>
              <w:rPr>
                <w:szCs w:val="21"/>
              </w:rPr>
            </w:pPr>
            <w:r>
              <w:rPr>
                <w:szCs w:val="21"/>
              </w:rPr>
              <w:t>102</w:t>
            </w:r>
          </w:p>
        </w:tc>
        <w:tc>
          <w:tcPr>
            <w:tcW w:w="4732" w:type="dxa"/>
            <w:vAlign w:val="center"/>
          </w:tcPr>
          <w:p w14:paraId="33B5C071" w14:textId="77777777" w:rsidR="003C5B32" w:rsidRDefault="00F56DB7">
            <w:pPr>
              <w:wordWrap w:val="0"/>
              <w:autoSpaceDE w:val="0"/>
              <w:autoSpaceDN w:val="0"/>
              <w:spacing w:line="360" w:lineRule="atLeast"/>
              <w:textAlignment w:val="bottom"/>
              <w:rPr>
                <w:szCs w:val="21"/>
              </w:rPr>
            </w:pPr>
            <w:r>
              <w:rPr>
                <w:szCs w:val="21"/>
              </w:rPr>
              <w:t>工程管理</w:t>
            </w:r>
          </w:p>
        </w:tc>
        <w:tc>
          <w:tcPr>
            <w:tcW w:w="749" w:type="dxa"/>
            <w:vAlign w:val="center"/>
          </w:tcPr>
          <w:p w14:paraId="5EA46E97"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653371E4" w14:textId="77777777" w:rsidR="003C5B32" w:rsidRDefault="003C5B32">
            <w:pPr>
              <w:wordWrap w:val="0"/>
              <w:spacing w:line="360" w:lineRule="atLeast"/>
              <w:jc w:val="center"/>
              <w:rPr>
                <w:szCs w:val="21"/>
              </w:rPr>
            </w:pPr>
          </w:p>
        </w:tc>
        <w:tc>
          <w:tcPr>
            <w:tcW w:w="837" w:type="dxa"/>
            <w:vAlign w:val="center"/>
          </w:tcPr>
          <w:p w14:paraId="01A52C4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8A010E2" w14:textId="77777777" w:rsidR="003C5B32" w:rsidRDefault="003C5B32">
            <w:pPr>
              <w:wordWrap w:val="0"/>
              <w:spacing w:line="360" w:lineRule="atLeast"/>
              <w:jc w:val="center"/>
              <w:rPr>
                <w:szCs w:val="21"/>
              </w:rPr>
            </w:pPr>
          </w:p>
        </w:tc>
      </w:tr>
      <w:tr w:rsidR="003C5B32" w14:paraId="63A2B8F1" w14:textId="77777777">
        <w:trPr>
          <w:trHeight w:val="369"/>
        </w:trPr>
        <w:tc>
          <w:tcPr>
            <w:tcW w:w="864" w:type="dxa"/>
            <w:tcBorders>
              <w:left w:val="single" w:sz="12" w:space="0" w:color="auto"/>
            </w:tcBorders>
            <w:vAlign w:val="center"/>
          </w:tcPr>
          <w:p w14:paraId="7AF86F62" w14:textId="77777777" w:rsidR="003C5B32" w:rsidRDefault="00F56DB7">
            <w:pPr>
              <w:wordWrap w:val="0"/>
              <w:autoSpaceDE w:val="0"/>
              <w:autoSpaceDN w:val="0"/>
              <w:spacing w:line="360" w:lineRule="atLeast"/>
              <w:jc w:val="center"/>
              <w:textAlignment w:val="bottom"/>
              <w:rPr>
                <w:szCs w:val="21"/>
              </w:rPr>
            </w:pPr>
            <w:r>
              <w:rPr>
                <w:szCs w:val="21"/>
              </w:rPr>
              <w:t>102-1</w:t>
            </w:r>
          </w:p>
        </w:tc>
        <w:tc>
          <w:tcPr>
            <w:tcW w:w="4732" w:type="dxa"/>
            <w:vAlign w:val="center"/>
          </w:tcPr>
          <w:p w14:paraId="27D5FC83" w14:textId="77777777" w:rsidR="003C5B32" w:rsidRDefault="00F56DB7">
            <w:pPr>
              <w:wordWrap w:val="0"/>
              <w:autoSpaceDE w:val="0"/>
              <w:autoSpaceDN w:val="0"/>
              <w:spacing w:line="360" w:lineRule="atLeast"/>
              <w:textAlignment w:val="bottom"/>
              <w:rPr>
                <w:szCs w:val="21"/>
              </w:rPr>
            </w:pPr>
            <w:r>
              <w:rPr>
                <w:szCs w:val="21"/>
              </w:rPr>
              <w:t>竣工文件</w:t>
            </w:r>
          </w:p>
        </w:tc>
        <w:tc>
          <w:tcPr>
            <w:tcW w:w="749" w:type="dxa"/>
            <w:vAlign w:val="center"/>
          </w:tcPr>
          <w:p w14:paraId="5744F572" w14:textId="77777777" w:rsidR="003C5B32" w:rsidRDefault="00F56DB7">
            <w:pPr>
              <w:wordWrap w:val="0"/>
              <w:autoSpaceDE w:val="0"/>
              <w:autoSpaceDN w:val="0"/>
              <w:spacing w:line="360" w:lineRule="atLeast"/>
              <w:jc w:val="center"/>
              <w:textAlignment w:val="bottom"/>
              <w:rPr>
                <w:szCs w:val="21"/>
              </w:rPr>
            </w:pPr>
            <w:r>
              <w:rPr>
                <w:szCs w:val="21"/>
              </w:rPr>
              <w:t>总额</w:t>
            </w:r>
          </w:p>
        </w:tc>
        <w:tc>
          <w:tcPr>
            <w:tcW w:w="837" w:type="dxa"/>
            <w:vAlign w:val="center"/>
          </w:tcPr>
          <w:p w14:paraId="0B88F7AD" w14:textId="77777777" w:rsidR="003C5B32" w:rsidRDefault="003C5B32">
            <w:pPr>
              <w:wordWrap w:val="0"/>
              <w:spacing w:line="360" w:lineRule="atLeast"/>
              <w:jc w:val="center"/>
              <w:rPr>
                <w:szCs w:val="21"/>
              </w:rPr>
            </w:pPr>
          </w:p>
        </w:tc>
        <w:tc>
          <w:tcPr>
            <w:tcW w:w="837" w:type="dxa"/>
            <w:vAlign w:val="center"/>
          </w:tcPr>
          <w:p w14:paraId="2092527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8732016" w14:textId="77777777" w:rsidR="003C5B32" w:rsidRDefault="003C5B32">
            <w:pPr>
              <w:wordWrap w:val="0"/>
              <w:spacing w:line="360" w:lineRule="atLeast"/>
              <w:jc w:val="center"/>
              <w:rPr>
                <w:szCs w:val="21"/>
              </w:rPr>
            </w:pPr>
          </w:p>
        </w:tc>
      </w:tr>
      <w:tr w:rsidR="003C5B32" w14:paraId="60EFCB9F" w14:textId="77777777">
        <w:trPr>
          <w:trHeight w:val="369"/>
        </w:trPr>
        <w:tc>
          <w:tcPr>
            <w:tcW w:w="864" w:type="dxa"/>
            <w:tcBorders>
              <w:left w:val="single" w:sz="12" w:space="0" w:color="auto"/>
            </w:tcBorders>
            <w:vAlign w:val="center"/>
          </w:tcPr>
          <w:p w14:paraId="749DE44B" w14:textId="77777777" w:rsidR="003C5B32" w:rsidRDefault="00F56DB7">
            <w:pPr>
              <w:wordWrap w:val="0"/>
              <w:autoSpaceDE w:val="0"/>
              <w:autoSpaceDN w:val="0"/>
              <w:spacing w:line="360" w:lineRule="atLeast"/>
              <w:jc w:val="center"/>
              <w:textAlignment w:val="bottom"/>
              <w:rPr>
                <w:szCs w:val="21"/>
              </w:rPr>
            </w:pPr>
            <w:r>
              <w:rPr>
                <w:szCs w:val="21"/>
              </w:rPr>
              <w:t>102-2</w:t>
            </w:r>
          </w:p>
        </w:tc>
        <w:tc>
          <w:tcPr>
            <w:tcW w:w="4732" w:type="dxa"/>
            <w:vAlign w:val="center"/>
          </w:tcPr>
          <w:p w14:paraId="684BFCEA" w14:textId="77777777" w:rsidR="003C5B32" w:rsidRDefault="00F56DB7">
            <w:pPr>
              <w:wordWrap w:val="0"/>
              <w:autoSpaceDE w:val="0"/>
              <w:autoSpaceDN w:val="0"/>
              <w:spacing w:line="360" w:lineRule="atLeast"/>
              <w:textAlignment w:val="bottom"/>
              <w:rPr>
                <w:szCs w:val="21"/>
              </w:rPr>
            </w:pPr>
            <w:r>
              <w:rPr>
                <w:szCs w:val="21"/>
              </w:rPr>
              <w:t>施工环保费</w:t>
            </w:r>
          </w:p>
        </w:tc>
        <w:tc>
          <w:tcPr>
            <w:tcW w:w="749" w:type="dxa"/>
            <w:vAlign w:val="center"/>
          </w:tcPr>
          <w:p w14:paraId="46329DF6" w14:textId="77777777" w:rsidR="003C5B32" w:rsidRDefault="00F56DB7">
            <w:pPr>
              <w:wordWrap w:val="0"/>
              <w:autoSpaceDE w:val="0"/>
              <w:autoSpaceDN w:val="0"/>
              <w:spacing w:line="360" w:lineRule="atLeast"/>
              <w:jc w:val="center"/>
              <w:textAlignment w:val="bottom"/>
              <w:rPr>
                <w:szCs w:val="21"/>
              </w:rPr>
            </w:pPr>
            <w:r>
              <w:rPr>
                <w:szCs w:val="21"/>
              </w:rPr>
              <w:t>总额</w:t>
            </w:r>
          </w:p>
        </w:tc>
        <w:tc>
          <w:tcPr>
            <w:tcW w:w="837" w:type="dxa"/>
            <w:vAlign w:val="center"/>
          </w:tcPr>
          <w:p w14:paraId="1EE2B100" w14:textId="77777777" w:rsidR="003C5B32" w:rsidRDefault="003C5B32">
            <w:pPr>
              <w:wordWrap w:val="0"/>
              <w:spacing w:line="360" w:lineRule="atLeast"/>
              <w:jc w:val="center"/>
              <w:rPr>
                <w:szCs w:val="21"/>
              </w:rPr>
            </w:pPr>
          </w:p>
        </w:tc>
        <w:tc>
          <w:tcPr>
            <w:tcW w:w="837" w:type="dxa"/>
            <w:vAlign w:val="center"/>
          </w:tcPr>
          <w:p w14:paraId="79ACFD2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C799FAE" w14:textId="77777777" w:rsidR="003C5B32" w:rsidRDefault="003C5B32">
            <w:pPr>
              <w:wordWrap w:val="0"/>
              <w:spacing w:line="360" w:lineRule="atLeast"/>
              <w:jc w:val="center"/>
              <w:rPr>
                <w:szCs w:val="21"/>
              </w:rPr>
            </w:pPr>
          </w:p>
        </w:tc>
      </w:tr>
      <w:tr w:rsidR="003C5B32" w14:paraId="420DD533" w14:textId="77777777">
        <w:trPr>
          <w:trHeight w:val="369"/>
        </w:trPr>
        <w:tc>
          <w:tcPr>
            <w:tcW w:w="864" w:type="dxa"/>
            <w:tcBorders>
              <w:left w:val="single" w:sz="12" w:space="0" w:color="auto"/>
            </w:tcBorders>
            <w:vAlign w:val="center"/>
          </w:tcPr>
          <w:p w14:paraId="6A6384E0" w14:textId="77777777" w:rsidR="003C5B32" w:rsidRDefault="00F56DB7">
            <w:pPr>
              <w:wordWrap w:val="0"/>
              <w:autoSpaceDE w:val="0"/>
              <w:autoSpaceDN w:val="0"/>
              <w:spacing w:line="360" w:lineRule="atLeast"/>
              <w:jc w:val="center"/>
              <w:textAlignment w:val="bottom"/>
              <w:rPr>
                <w:szCs w:val="21"/>
              </w:rPr>
            </w:pPr>
            <w:r>
              <w:rPr>
                <w:szCs w:val="21"/>
              </w:rPr>
              <w:t>102-3</w:t>
            </w:r>
          </w:p>
        </w:tc>
        <w:tc>
          <w:tcPr>
            <w:tcW w:w="4732" w:type="dxa"/>
            <w:vAlign w:val="center"/>
          </w:tcPr>
          <w:p w14:paraId="06ED77B8" w14:textId="77777777" w:rsidR="003C5B32" w:rsidRDefault="00F56DB7">
            <w:pPr>
              <w:wordWrap w:val="0"/>
              <w:autoSpaceDE w:val="0"/>
              <w:autoSpaceDN w:val="0"/>
              <w:spacing w:line="360" w:lineRule="atLeast"/>
              <w:textAlignment w:val="bottom"/>
              <w:rPr>
                <w:szCs w:val="21"/>
              </w:rPr>
            </w:pPr>
            <w:r>
              <w:rPr>
                <w:szCs w:val="21"/>
              </w:rPr>
              <w:t>安全生产费</w:t>
            </w:r>
          </w:p>
        </w:tc>
        <w:tc>
          <w:tcPr>
            <w:tcW w:w="749" w:type="dxa"/>
            <w:vAlign w:val="center"/>
          </w:tcPr>
          <w:p w14:paraId="5F16885C" w14:textId="77777777" w:rsidR="003C5B32" w:rsidRDefault="00F56DB7">
            <w:pPr>
              <w:wordWrap w:val="0"/>
              <w:autoSpaceDE w:val="0"/>
              <w:autoSpaceDN w:val="0"/>
              <w:spacing w:line="360" w:lineRule="atLeast"/>
              <w:jc w:val="center"/>
              <w:textAlignment w:val="bottom"/>
              <w:rPr>
                <w:szCs w:val="21"/>
              </w:rPr>
            </w:pPr>
            <w:r>
              <w:rPr>
                <w:szCs w:val="21"/>
              </w:rPr>
              <w:t>总额</w:t>
            </w:r>
          </w:p>
        </w:tc>
        <w:tc>
          <w:tcPr>
            <w:tcW w:w="837" w:type="dxa"/>
            <w:vAlign w:val="center"/>
          </w:tcPr>
          <w:p w14:paraId="7E7A2C4D" w14:textId="77777777" w:rsidR="003C5B32" w:rsidRDefault="003C5B32">
            <w:pPr>
              <w:wordWrap w:val="0"/>
              <w:spacing w:line="360" w:lineRule="atLeast"/>
              <w:jc w:val="center"/>
              <w:rPr>
                <w:szCs w:val="21"/>
              </w:rPr>
            </w:pPr>
          </w:p>
        </w:tc>
        <w:tc>
          <w:tcPr>
            <w:tcW w:w="837" w:type="dxa"/>
            <w:vAlign w:val="center"/>
          </w:tcPr>
          <w:p w14:paraId="300281F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B414556" w14:textId="77777777" w:rsidR="003C5B32" w:rsidRDefault="003C5B32">
            <w:pPr>
              <w:wordWrap w:val="0"/>
              <w:spacing w:line="360" w:lineRule="atLeast"/>
              <w:jc w:val="center"/>
              <w:rPr>
                <w:szCs w:val="21"/>
              </w:rPr>
            </w:pPr>
          </w:p>
        </w:tc>
      </w:tr>
      <w:tr w:rsidR="003C5B32" w14:paraId="43718C69" w14:textId="77777777">
        <w:trPr>
          <w:trHeight w:val="369"/>
        </w:trPr>
        <w:tc>
          <w:tcPr>
            <w:tcW w:w="864" w:type="dxa"/>
            <w:tcBorders>
              <w:left w:val="single" w:sz="12" w:space="0" w:color="auto"/>
            </w:tcBorders>
            <w:vAlign w:val="center"/>
          </w:tcPr>
          <w:p w14:paraId="27B8E12B" w14:textId="77777777" w:rsidR="003C5B32" w:rsidRDefault="00F56DB7">
            <w:pPr>
              <w:wordWrap w:val="0"/>
              <w:autoSpaceDE w:val="0"/>
              <w:autoSpaceDN w:val="0"/>
              <w:spacing w:line="360" w:lineRule="atLeast"/>
              <w:jc w:val="center"/>
              <w:textAlignment w:val="bottom"/>
              <w:rPr>
                <w:szCs w:val="21"/>
              </w:rPr>
            </w:pPr>
            <w:r>
              <w:rPr>
                <w:szCs w:val="21"/>
              </w:rPr>
              <w:t>102-4</w:t>
            </w:r>
          </w:p>
        </w:tc>
        <w:tc>
          <w:tcPr>
            <w:tcW w:w="4732" w:type="dxa"/>
            <w:vAlign w:val="center"/>
          </w:tcPr>
          <w:p w14:paraId="7AA2E7B7" w14:textId="77777777" w:rsidR="003C5B32" w:rsidRDefault="00F56DB7">
            <w:pPr>
              <w:wordWrap w:val="0"/>
              <w:autoSpaceDE w:val="0"/>
              <w:autoSpaceDN w:val="0"/>
              <w:spacing w:line="360" w:lineRule="atLeast"/>
              <w:textAlignment w:val="bottom"/>
              <w:rPr>
                <w:szCs w:val="21"/>
              </w:rPr>
            </w:pPr>
            <w:r>
              <w:rPr>
                <w:szCs w:val="21"/>
              </w:rPr>
              <w:t>信息化系统（暂估价）</w:t>
            </w:r>
          </w:p>
        </w:tc>
        <w:tc>
          <w:tcPr>
            <w:tcW w:w="749" w:type="dxa"/>
            <w:vAlign w:val="center"/>
          </w:tcPr>
          <w:p w14:paraId="56A0410E" w14:textId="77777777" w:rsidR="003C5B32" w:rsidRDefault="00F56DB7">
            <w:pPr>
              <w:wordWrap w:val="0"/>
              <w:autoSpaceDE w:val="0"/>
              <w:autoSpaceDN w:val="0"/>
              <w:spacing w:line="360" w:lineRule="atLeast"/>
              <w:jc w:val="center"/>
              <w:textAlignment w:val="bottom"/>
              <w:rPr>
                <w:szCs w:val="21"/>
              </w:rPr>
            </w:pPr>
            <w:r>
              <w:rPr>
                <w:szCs w:val="21"/>
              </w:rPr>
              <w:t>总额</w:t>
            </w:r>
          </w:p>
        </w:tc>
        <w:tc>
          <w:tcPr>
            <w:tcW w:w="837" w:type="dxa"/>
            <w:vAlign w:val="center"/>
          </w:tcPr>
          <w:p w14:paraId="5CEC8D60" w14:textId="77777777" w:rsidR="003C5B32" w:rsidRDefault="003C5B32">
            <w:pPr>
              <w:wordWrap w:val="0"/>
              <w:spacing w:line="360" w:lineRule="atLeast"/>
              <w:jc w:val="center"/>
              <w:rPr>
                <w:szCs w:val="21"/>
              </w:rPr>
            </w:pPr>
          </w:p>
        </w:tc>
        <w:tc>
          <w:tcPr>
            <w:tcW w:w="837" w:type="dxa"/>
            <w:vAlign w:val="center"/>
          </w:tcPr>
          <w:p w14:paraId="79F88D2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F4C76AC" w14:textId="77777777" w:rsidR="003C5B32" w:rsidRDefault="003C5B32">
            <w:pPr>
              <w:wordWrap w:val="0"/>
              <w:spacing w:line="360" w:lineRule="atLeast"/>
              <w:jc w:val="center"/>
              <w:rPr>
                <w:szCs w:val="21"/>
              </w:rPr>
            </w:pPr>
          </w:p>
        </w:tc>
      </w:tr>
      <w:tr w:rsidR="003C5B32" w14:paraId="062B4C55" w14:textId="77777777">
        <w:trPr>
          <w:trHeight w:val="369"/>
        </w:trPr>
        <w:tc>
          <w:tcPr>
            <w:tcW w:w="864" w:type="dxa"/>
            <w:tcBorders>
              <w:left w:val="single" w:sz="12" w:space="0" w:color="auto"/>
            </w:tcBorders>
            <w:vAlign w:val="center"/>
          </w:tcPr>
          <w:p w14:paraId="76246F82" w14:textId="77777777" w:rsidR="003C5B32" w:rsidRDefault="00F56DB7">
            <w:pPr>
              <w:wordWrap w:val="0"/>
              <w:autoSpaceDE w:val="0"/>
              <w:autoSpaceDN w:val="0"/>
              <w:spacing w:line="360" w:lineRule="atLeast"/>
              <w:jc w:val="center"/>
              <w:textAlignment w:val="bottom"/>
              <w:rPr>
                <w:szCs w:val="21"/>
              </w:rPr>
            </w:pPr>
            <w:r>
              <w:rPr>
                <w:szCs w:val="21"/>
              </w:rPr>
              <w:t>103</w:t>
            </w:r>
          </w:p>
        </w:tc>
        <w:tc>
          <w:tcPr>
            <w:tcW w:w="4732" w:type="dxa"/>
            <w:vAlign w:val="center"/>
          </w:tcPr>
          <w:p w14:paraId="6ED6C67C" w14:textId="77777777" w:rsidR="003C5B32" w:rsidRDefault="00F56DB7">
            <w:pPr>
              <w:wordWrap w:val="0"/>
              <w:autoSpaceDE w:val="0"/>
              <w:autoSpaceDN w:val="0"/>
              <w:spacing w:line="360" w:lineRule="atLeast"/>
              <w:textAlignment w:val="bottom"/>
              <w:rPr>
                <w:szCs w:val="21"/>
              </w:rPr>
            </w:pPr>
            <w:r>
              <w:rPr>
                <w:szCs w:val="21"/>
              </w:rPr>
              <w:t>临时工程与设施</w:t>
            </w:r>
          </w:p>
        </w:tc>
        <w:tc>
          <w:tcPr>
            <w:tcW w:w="749" w:type="dxa"/>
          </w:tcPr>
          <w:p w14:paraId="4089716B"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73D0DEC6" w14:textId="77777777" w:rsidR="003C5B32" w:rsidRDefault="003C5B32">
            <w:pPr>
              <w:wordWrap w:val="0"/>
              <w:spacing w:line="360" w:lineRule="atLeast"/>
              <w:jc w:val="center"/>
              <w:rPr>
                <w:szCs w:val="21"/>
              </w:rPr>
            </w:pPr>
          </w:p>
        </w:tc>
        <w:tc>
          <w:tcPr>
            <w:tcW w:w="837" w:type="dxa"/>
            <w:vAlign w:val="center"/>
          </w:tcPr>
          <w:p w14:paraId="2EFF480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27AA57C" w14:textId="77777777" w:rsidR="003C5B32" w:rsidRDefault="003C5B32">
            <w:pPr>
              <w:wordWrap w:val="0"/>
              <w:spacing w:line="360" w:lineRule="atLeast"/>
              <w:jc w:val="center"/>
              <w:rPr>
                <w:szCs w:val="21"/>
              </w:rPr>
            </w:pPr>
          </w:p>
        </w:tc>
      </w:tr>
      <w:tr w:rsidR="003C5B32" w14:paraId="039ACB1A" w14:textId="77777777">
        <w:trPr>
          <w:trHeight w:val="369"/>
        </w:trPr>
        <w:tc>
          <w:tcPr>
            <w:tcW w:w="864" w:type="dxa"/>
            <w:tcBorders>
              <w:left w:val="single" w:sz="12" w:space="0" w:color="auto"/>
            </w:tcBorders>
          </w:tcPr>
          <w:p w14:paraId="461C1AE4" w14:textId="77777777" w:rsidR="003C5B32" w:rsidRDefault="00F56DB7">
            <w:pPr>
              <w:wordWrap w:val="0"/>
              <w:autoSpaceDE w:val="0"/>
              <w:autoSpaceDN w:val="0"/>
              <w:spacing w:line="360" w:lineRule="atLeast"/>
              <w:jc w:val="center"/>
              <w:textAlignment w:val="bottom"/>
              <w:rPr>
                <w:szCs w:val="21"/>
              </w:rPr>
            </w:pPr>
            <w:r>
              <w:rPr>
                <w:szCs w:val="21"/>
              </w:rPr>
              <w:t>103-1</w:t>
            </w:r>
          </w:p>
        </w:tc>
        <w:tc>
          <w:tcPr>
            <w:tcW w:w="4732" w:type="dxa"/>
          </w:tcPr>
          <w:p w14:paraId="3F4077A4" w14:textId="77777777" w:rsidR="003C5B32" w:rsidRDefault="00F56DB7">
            <w:pPr>
              <w:wordWrap w:val="0"/>
              <w:autoSpaceDE w:val="0"/>
              <w:autoSpaceDN w:val="0"/>
              <w:spacing w:line="360" w:lineRule="atLeast"/>
              <w:textAlignment w:val="bottom"/>
              <w:rPr>
                <w:szCs w:val="21"/>
              </w:rPr>
            </w:pPr>
            <w:r>
              <w:rPr>
                <w:szCs w:val="21"/>
              </w:rPr>
              <w:t>临时道路修建、养护与拆除（包括原道路的养护）</w:t>
            </w:r>
          </w:p>
        </w:tc>
        <w:tc>
          <w:tcPr>
            <w:tcW w:w="749" w:type="dxa"/>
          </w:tcPr>
          <w:p w14:paraId="273AAE1D" w14:textId="77777777" w:rsidR="003C5B32" w:rsidRDefault="00F56DB7">
            <w:pPr>
              <w:wordWrap w:val="0"/>
              <w:autoSpaceDE w:val="0"/>
              <w:autoSpaceDN w:val="0"/>
              <w:spacing w:line="360" w:lineRule="atLeast"/>
              <w:jc w:val="center"/>
              <w:textAlignment w:val="bottom"/>
              <w:rPr>
                <w:szCs w:val="21"/>
              </w:rPr>
            </w:pPr>
            <w:r>
              <w:rPr>
                <w:szCs w:val="21"/>
              </w:rPr>
              <w:t>总额</w:t>
            </w:r>
          </w:p>
        </w:tc>
        <w:tc>
          <w:tcPr>
            <w:tcW w:w="837" w:type="dxa"/>
            <w:vAlign w:val="center"/>
          </w:tcPr>
          <w:p w14:paraId="113658B8" w14:textId="77777777" w:rsidR="003C5B32" w:rsidRDefault="003C5B32">
            <w:pPr>
              <w:wordWrap w:val="0"/>
              <w:spacing w:line="360" w:lineRule="atLeast"/>
              <w:jc w:val="center"/>
              <w:rPr>
                <w:szCs w:val="21"/>
              </w:rPr>
            </w:pPr>
          </w:p>
        </w:tc>
        <w:tc>
          <w:tcPr>
            <w:tcW w:w="837" w:type="dxa"/>
            <w:vAlign w:val="center"/>
          </w:tcPr>
          <w:p w14:paraId="6CF6379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CBEED1A" w14:textId="77777777" w:rsidR="003C5B32" w:rsidRDefault="003C5B32">
            <w:pPr>
              <w:wordWrap w:val="0"/>
              <w:spacing w:line="360" w:lineRule="atLeast"/>
              <w:jc w:val="center"/>
              <w:rPr>
                <w:szCs w:val="21"/>
              </w:rPr>
            </w:pPr>
          </w:p>
        </w:tc>
      </w:tr>
      <w:tr w:rsidR="003C5B32" w14:paraId="291B8FEE" w14:textId="77777777">
        <w:trPr>
          <w:trHeight w:val="369"/>
        </w:trPr>
        <w:tc>
          <w:tcPr>
            <w:tcW w:w="864" w:type="dxa"/>
            <w:tcBorders>
              <w:left w:val="single" w:sz="12" w:space="0" w:color="auto"/>
            </w:tcBorders>
          </w:tcPr>
          <w:p w14:paraId="646E50F3" w14:textId="77777777" w:rsidR="003C5B32" w:rsidRDefault="00F56DB7">
            <w:pPr>
              <w:wordWrap w:val="0"/>
              <w:autoSpaceDE w:val="0"/>
              <w:autoSpaceDN w:val="0"/>
              <w:spacing w:line="360" w:lineRule="atLeast"/>
              <w:jc w:val="center"/>
              <w:textAlignment w:val="bottom"/>
              <w:rPr>
                <w:szCs w:val="21"/>
              </w:rPr>
            </w:pPr>
            <w:r>
              <w:rPr>
                <w:szCs w:val="21"/>
              </w:rPr>
              <w:t>103-2</w:t>
            </w:r>
          </w:p>
        </w:tc>
        <w:tc>
          <w:tcPr>
            <w:tcW w:w="4732" w:type="dxa"/>
          </w:tcPr>
          <w:p w14:paraId="7724766E" w14:textId="77777777" w:rsidR="003C5B32" w:rsidRDefault="00F56DB7">
            <w:pPr>
              <w:wordWrap w:val="0"/>
              <w:autoSpaceDE w:val="0"/>
              <w:autoSpaceDN w:val="0"/>
              <w:spacing w:line="360" w:lineRule="atLeast"/>
              <w:textAlignment w:val="bottom"/>
              <w:rPr>
                <w:szCs w:val="21"/>
              </w:rPr>
            </w:pPr>
            <w:r>
              <w:rPr>
                <w:szCs w:val="21"/>
              </w:rPr>
              <w:t>临时占地</w:t>
            </w:r>
          </w:p>
        </w:tc>
        <w:tc>
          <w:tcPr>
            <w:tcW w:w="749" w:type="dxa"/>
          </w:tcPr>
          <w:p w14:paraId="4CE05957" w14:textId="77777777" w:rsidR="003C5B32" w:rsidRDefault="00F56DB7">
            <w:pPr>
              <w:wordWrap w:val="0"/>
              <w:autoSpaceDE w:val="0"/>
              <w:autoSpaceDN w:val="0"/>
              <w:spacing w:line="360" w:lineRule="atLeast"/>
              <w:jc w:val="center"/>
              <w:textAlignment w:val="bottom"/>
              <w:rPr>
                <w:szCs w:val="21"/>
              </w:rPr>
            </w:pPr>
            <w:r>
              <w:rPr>
                <w:szCs w:val="21"/>
              </w:rPr>
              <w:t>总额</w:t>
            </w:r>
          </w:p>
        </w:tc>
        <w:tc>
          <w:tcPr>
            <w:tcW w:w="837" w:type="dxa"/>
            <w:vAlign w:val="center"/>
          </w:tcPr>
          <w:p w14:paraId="55D0305A" w14:textId="77777777" w:rsidR="003C5B32" w:rsidRDefault="003C5B32">
            <w:pPr>
              <w:wordWrap w:val="0"/>
              <w:spacing w:line="360" w:lineRule="atLeast"/>
              <w:jc w:val="center"/>
              <w:rPr>
                <w:szCs w:val="21"/>
              </w:rPr>
            </w:pPr>
          </w:p>
        </w:tc>
        <w:tc>
          <w:tcPr>
            <w:tcW w:w="837" w:type="dxa"/>
            <w:vAlign w:val="center"/>
          </w:tcPr>
          <w:p w14:paraId="2EDBCD0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1565C31" w14:textId="77777777" w:rsidR="003C5B32" w:rsidRDefault="003C5B32">
            <w:pPr>
              <w:wordWrap w:val="0"/>
              <w:spacing w:line="360" w:lineRule="atLeast"/>
              <w:jc w:val="center"/>
              <w:rPr>
                <w:szCs w:val="21"/>
              </w:rPr>
            </w:pPr>
          </w:p>
        </w:tc>
      </w:tr>
      <w:tr w:rsidR="003C5B32" w14:paraId="1E3AB4E6" w14:textId="77777777">
        <w:trPr>
          <w:trHeight w:val="369"/>
        </w:trPr>
        <w:tc>
          <w:tcPr>
            <w:tcW w:w="864" w:type="dxa"/>
            <w:tcBorders>
              <w:left w:val="single" w:sz="12" w:space="0" w:color="auto"/>
            </w:tcBorders>
          </w:tcPr>
          <w:p w14:paraId="216D65EB" w14:textId="77777777" w:rsidR="003C5B32" w:rsidRDefault="00F56DB7">
            <w:pPr>
              <w:wordWrap w:val="0"/>
              <w:autoSpaceDE w:val="0"/>
              <w:autoSpaceDN w:val="0"/>
              <w:spacing w:line="360" w:lineRule="atLeast"/>
              <w:jc w:val="center"/>
              <w:textAlignment w:val="bottom"/>
              <w:rPr>
                <w:szCs w:val="21"/>
              </w:rPr>
            </w:pPr>
            <w:r>
              <w:rPr>
                <w:szCs w:val="21"/>
              </w:rPr>
              <w:t>103-3</w:t>
            </w:r>
          </w:p>
        </w:tc>
        <w:tc>
          <w:tcPr>
            <w:tcW w:w="4732" w:type="dxa"/>
            <w:vAlign w:val="center"/>
          </w:tcPr>
          <w:p w14:paraId="7CEBB4A5" w14:textId="77777777" w:rsidR="003C5B32" w:rsidRDefault="00F56DB7">
            <w:pPr>
              <w:wordWrap w:val="0"/>
              <w:autoSpaceDE w:val="0"/>
              <w:autoSpaceDN w:val="0"/>
              <w:spacing w:line="360" w:lineRule="atLeast"/>
              <w:textAlignment w:val="bottom"/>
              <w:rPr>
                <w:szCs w:val="21"/>
              </w:rPr>
            </w:pPr>
            <w:r>
              <w:rPr>
                <w:szCs w:val="21"/>
              </w:rPr>
              <w:t>临时供电设施架设、维护与拆除</w:t>
            </w:r>
          </w:p>
        </w:tc>
        <w:tc>
          <w:tcPr>
            <w:tcW w:w="749" w:type="dxa"/>
            <w:vAlign w:val="center"/>
          </w:tcPr>
          <w:p w14:paraId="797E1AB2" w14:textId="77777777" w:rsidR="003C5B32" w:rsidRDefault="00F56DB7">
            <w:pPr>
              <w:wordWrap w:val="0"/>
              <w:autoSpaceDE w:val="0"/>
              <w:autoSpaceDN w:val="0"/>
              <w:spacing w:line="360" w:lineRule="atLeast"/>
              <w:jc w:val="center"/>
              <w:textAlignment w:val="bottom"/>
              <w:rPr>
                <w:szCs w:val="21"/>
              </w:rPr>
            </w:pPr>
            <w:r>
              <w:rPr>
                <w:szCs w:val="21"/>
              </w:rPr>
              <w:t>总额</w:t>
            </w:r>
          </w:p>
        </w:tc>
        <w:tc>
          <w:tcPr>
            <w:tcW w:w="837" w:type="dxa"/>
            <w:vAlign w:val="center"/>
          </w:tcPr>
          <w:p w14:paraId="75D30922" w14:textId="77777777" w:rsidR="003C5B32" w:rsidRDefault="003C5B32">
            <w:pPr>
              <w:wordWrap w:val="0"/>
              <w:spacing w:line="360" w:lineRule="atLeast"/>
              <w:jc w:val="center"/>
              <w:rPr>
                <w:szCs w:val="21"/>
              </w:rPr>
            </w:pPr>
          </w:p>
        </w:tc>
        <w:tc>
          <w:tcPr>
            <w:tcW w:w="837" w:type="dxa"/>
            <w:vAlign w:val="center"/>
          </w:tcPr>
          <w:p w14:paraId="3C1261E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8429AD5" w14:textId="77777777" w:rsidR="003C5B32" w:rsidRDefault="003C5B32">
            <w:pPr>
              <w:wordWrap w:val="0"/>
              <w:spacing w:line="360" w:lineRule="atLeast"/>
              <w:jc w:val="center"/>
              <w:rPr>
                <w:szCs w:val="21"/>
              </w:rPr>
            </w:pPr>
          </w:p>
        </w:tc>
      </w:tr>
      <w:tr w:rsidR="003C5B32" w14:paraId="70658C88" w14:textId="77777777">
        <w:trPr>
          <w:trHeight w:val="369"/>
        </w:trPr>
        <w:tc>
          <w:tcPr>
            <w:tcW w:w="864" w:type="dxa"/>
            <w:tcBorders>
              <w:left w:val="single" w:sz="12" w:space="0" w:color="auto"/>
            </w:tcBorders>
          </w:tcPr>
          <w:p w14:paraId="4D3A9506" w14:textId="77777777" w:rsidR="003C5B32" w:rsidRDefault="00F56DB7">
            <w:pPr>
              <w:wordWrap w:val="0"/>
              <w:autoSpaceDE w:val="0"/>
              <w:autoSpaceDN w:val="0"/>
              <w:spacing w:line="360" w:lineRule="atLeast"/>
              <w:jc w:val="center"/>
              <w:textAlignment w:val="bottom"/>
              <w:rPr>
                <w:szCs w:val="21"/>
              </w:rPr>
            </w:pPr>
            <w:r>
              <w:rPr>
                <w:szCs w:val="21"/>
              </w:rPr>
              <w:t>103-4</w:t>
            </w:r>
          </w:p>
        </w:tc>
        <w:tc>
          <w:tcPr>
            <w:tcW w:w="4732" w:type="dxa"/>
          </w:tcPr>
          <w:p w14:paraId="5B73ED3B" w14:textId="77777777" w:rsidR="003C5B32" w:rsidRDefault="00F56DB7">
            <w:pPr>
              <w:wordWrap w:val="0"/>
              <w:autoSpaceDE w:val="0"/>
              <w:autoSpaceDN w:val="0"/>
              <w:spacing w:line="360" w:lineRule="atLeast"/>
              <w:textAlignment w:val="bottom"/>
              <w:rPr>
                <w:szCs w:val="21"/>
              </w:rPr>
            </w:pPr>
            <w:r>
              <w:rPr>
                <w:szCs w:val="21"/>
              </w:rPr>
              <w:t>电信设施的提供、维修与拆除</w:t>
            </w:r>
          </w:p>
        </w:tc>
        <w:tc>
          <w:tcPr>
            <w:tcW w:w="749" w:type="dxa"/>
          </w:tcPr>
          <w:p w14:paraId="0960D969" w14:textId="77777777" w:rsidR="003C5B32" w:rsidRDefault="00F56DB7">
            <w:pPr>
              <w:wordWrap w:val="0"/>
              <w:autoSpaceDE w:val="0"/>
              <w:autoSpaceDN w:val="0"/>
              <w:spacing w:line="360" w:lineRule="atLeast"/>
              <w:jc w:val="center"/>
              <w:textAlignment w:val="bottom"/>
              <w:rPr>
                <w:szCs w:val="21"/>
              </w:rPr>
            </w:pPr>
            <w:r>
              <w:rPr>
                <w:szCs w:val="21"/>
              </w:rPr>
              <w:t>总额</w:t>
            </w:r>
          </w:p>
        </w:tc>
        <w:tc>
          <w:tcPr>
            <w:tcW w:w="837" w:type="dxa"/>
            <w:vAlign w:val="center"/>
          </w:tcPr>
          <w:p w14:paraId="638156FA" w14:textId="77777777" w:rsidR="003C5B32" w:rsidRDefault="003C5B32">
            <w:pPr>
              <w:wordWrap w:val="0"/>
              <w:spacing w:line="360" w:lineRule="atLeast"/>
              <w:jc w:val="center"/>
              <w:rPr>
                <w:szCs w:val="21"/>
              </w:rPr>
            </w:pPr>
          </w:p>
        </w:tc>
        <w:tc>
          <w:tcPr>
            <w:tcW w:w="837" w:type="dxa"/>
            <w:vAlign w:val="center"/>
          </w:tcPr>
          <w:p w14:paraId="73F299B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D0127ED" w14:textId="77777777" w:rsidR="003C5B32" w:rsidRDefault="003C5B32">
            <w:pPr>
              <w:wordWrap w:val="0"/>
              <w:spacing w:line="360" w:lineRule="atLeast"/>
              <w:jc w:val="center"/>
              <w:rPr>
                <w:szCs w:val="21"/>
              </w:rPr>
            </w:pPr>
          </w:p>
        </w:tc>
      </w:tr>
      <w:tr w:rsidR="003C5B32" w14:paraId="67CA7955" w14:textId="77777777">
        <w:trPr>
          <w:trHeight w:val="369"/>
        </w:trPr>
        <w:tc>
          <w:tcPr>
            <w:tcW w:w="864" w:type="dxa"/>
            <w:tcBorders>
              <w:left w:val="single" w:sz="12" w:space="0" w:color="auto"/>
            </w:tcBorders>
          </w:tcPr>
          <w:p w14:paraId="02CD2AA8" w14:textId="77777777" w:rsidR="003C5B32" w:rsidRDefault="00F56DB7">
            <w:pPr>
              <w:wordWrap w:val="0"/>
              <w:autoSpaceDE w:val="0"/>
              <w:autoSpaceDN w:val="0"/>
              <w:spacing w:line="360" w:lineRule="atLeast"/>
              <w:jc w:val="center"/>
              <w:textAlignment w:val="bottom"/>
              <w:rPr>
                <w:szCs w:val="21"/>
              </w:rPr>
            </w:pPr>
            <w:r>
              <w:rPr>
                <w:szCs w:val="21"/>
              </w:rPr>
              <w:t>103-5</w:t>
            </w:r>
          </w:p>
        </w:tc>
        <w:tc>
          <w:tcPr>
            <w:tcW w:w="4732" w:type="dxa"/>
            <w:vAlign w:val="center"/>
          </w:tcPr>
          <w:p w14:paraId="13EA1C37" w14:textId="77777777" w:rsidR="003C5B32" w:rsidRDefault="00F56DB7">
            <w:pPr>
              <w:wordWrap w:val="0"/>
              <w:autoSpaceDE w:val="0"/>
              <w:autoSpaceDN w:val="0"/>
              <w:spacing w:line="360" w:lineRule="atLeast"/>
              <w:textAlignment w:val="bottom"/>
              <w:rPr>
                <w:szCs w:val="21"/>
              </w:rPr>
            </w:pPr>
            <w:r>
              <w:rPr>
                <w:szCs w:val="21"/>
              </w:rPr>
              <w:t>临时供水与排污设施</w:t>
            </w:r>
          </w:p>
        </w:tc>
        <w:tc>
          <w:tcPr>
            <w:tcW w:w="749" w:type="dxa"/>
          </w:tcPr>
          <w:p w14:paraId="174931C4" w14:textId="77777777" w:rsidR="003C5B32" w:rsidRDefault="00F56DB7">
            <w:pPr>
              <w:wordWrap w:val="0"/>
              <w:autoSpaceDE w:val="0"/>
              <w:autoSpaceDN w:val="0"/>
              <w:spacing w:line="360" w:lineRule="atLeast"/>
              <w:jc w:val="center"/>
              <w:textAlignment w:val="bottom"/>
              <w:rPr>
                <w:szCs w:val="21"/>
              </w:rPr>
            </w:pPr>
            <w:r>
              <w:rPr>
                <w:szCs w:val="21"/>
              </w:rPr>
              <w:t>总额</w:t>
            </w:r>
          </w:p>
        </w:tc>
        <w:tc>
          <w:tcPr>
            <w:tcW w:w="837" w:type="dxa"/>
            <w:vAlign w:val="center"/>
          </w:tcPr>
          <w:p w14:paraId="6E06F721" w14:textId="77777777" w:rsidR="003C5B32" w:rsidRDefault="003C5B32">
            <w:pPr>
              <w:wordWrap w:val="0"/>
              <w:spacing w:line="360" w:lineRule="atLeast"/>
              <w:jc w:val="center"/>
              <w:rPr>
                <w:szCs w:val="21"/>
              </w:rPr>
            </w:pPr>
          </w:p>
        </w:tc>
        <w:tc>
          <w:tcPr>
            <w:tcW w:w="837" w:type="dxa"/>
            <w:vAlign w:val="center"/>
          </w:tcPr>
          <w:p w14:paraId="1C439F6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9471A57" w14:textId="77777777" w:rsidR="003C5B32" w:rsidRDefault="003C5B32">
            <w:pPr>
              <w:wordWrap w:val="0"/>
              <w:spacing w:line="360" w:lineRule="atLeast"/>
              <w:jc w:val="center"/>
              <w:rPr>
                <w:szCs w:val="21"/>
              </w:rPr>
            </w:pPr>
          </w:p>
        </w:tc>
      </w:tr>
      <w:tr w:rsidR="003C5B32" w14:paraId="3B3BEBED" w14:textId="77777777">
        <w:trPr>
          <w:trHeight w:val="369"/>
        </w:trPr>
        <w:tc>
          <w:tcPr>
            <w:tcW w:w="864" w:type="dxa"/>
            <w:tcBorders>
              <w:left w:val="single" w:sz="12" w:space="0" w:color="auto"/>
            </w:tcBorders>
            <w:vAlign w:val="center"/>
          </w:tcPr>
          <w:p w14:paraId="5D9DAA23" w14:textId="77777777" w:rsidR="003C5B32" w:rsidRDefault="00F56DB7">
            <w:pPr>
              <w:wordWrap w:val="0"/>
              <w:autoSpaceDE w:val="0"/>
              <w:autoSpaceDN w:val="0"/>
              <w:spacing w:line="360" w:lineRule="atLeast"/>
              <w:jc w:val="center"/>
              <w:textAlignment w:val="bottom"/>
              <w:rPr>
                <w:szCs w:val="21"/>
              </w:rPr>
            </w:pPr>
            <w:r>
              <w:rPr>
                <w:szCs w:val="21"/>
              </w:rPr>
              <w:t>104</w:t>
            </w:r>
          </w:p>
        </w:tc>
        <w:tc>
          <w:tcPr>
            <w:tcW w:w="4732" w:type="dxa"/>
            <w:vAlign w:val="center"/>
          </w:tcPr>
          <w:p w14:paraId="0494EF03" w14:textId="77777777" w:rsidR="003C5B32" w:rsidRDefault="00F56DB7">
            <w:pPr>
              <w:wordWrap w:val="0"/>
              <w:autoSpaceDE w:val="0"/>
              <w:autoSpaceDN w:val="0"/>
              <w:spacing w:line="360" w:lineRule="atLeast"/>
              <w:textAlignment w:val="bottom"/>
              <w:rPr>
                <w:szCs w:val="21"/>
              </w:rPr>
            </w:pPr>
            <w:r>
              <w:rPr>
                <w:szCs w:val="21"/>
              </w:rPr>
              <w:t>承包人驻地建设</w:t>
            </w:r>
          </w:p>
        </w:tc>
        <w:tc>
          <w:tcPr>
            <w:tcW w:w="749" w:type="dxa"/>
          </w:tcPr>
          <w:p w14:paraId="60A207F3"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4317E884" w14:textId="77777777" w:rsidR="003C5B32" w:rsidRDefault="003C5B32">
            <w:pPr>
              <w:wordWrap w:val="0"/>
              <w:spacing w:line="360" w:lineRule="atLeast"/>
              <w:jc w:val="center"/>
              <w:rPr>
                <w:szCs w:val="21"/>
              </w:rPr>
            </w:pPr>
          </w:p>
        </w:tc>
        <w:tc>
          <w:tcPr>
            <w:tcW w:w="837" w:type="dxa"/>
            <w:vAlign w:val="center"/>
          </w:tcPr>
          <w:p w14:paraId="073FF7B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C0F8A5D" w14:textId="77777777" w:rsidR="003C5B32" w:rsidRDefault="003C5B32">
            <w:pPr>
              <w:wordWrap w:val="0"/>
              <w:spacing w:line="360" w:lineRule="atLeast"/>
              <w:jc w:val="center"/>
              <w:rPr>
                <w:szCs w:val="21"/>
              </w:rPr>
            </w:pPr>
          </w:p>
        </w:tc>
      </w:tr>
      <w:tr w:rsidR="003C5B32" w14:paraId="4FD554F7" w14:textId="77777777">
        <w:trPr>
          <w:trHeight w:val="369"/>
        </w:trPr>
        <w:tc>
          <w:tcPr>
            <w:tcW w:w="864" w:type="dxa"/>
            <w:tcBorders>
              <w:left w:val="single" w:sz="12" w:space="0" w:color="auto"/>
            </w:tcBorders>
          </w:tcPr>
          <w:p w14:paraId="04D6AA49" w14:textId="77777777" w:rsidR="003C5B32" w:rsidRDefault="00F56DB7">
            <w:pPr>
              <w:wordWrap w:val="0"/>
              <w:autoSpaceDE w:val="0"/>
              <w:autoSpaceDN w:val="0"/>
              <w:spacing w:line="360" w:lineRule="atLeast"/>
              <w:jc w:val="center"/>
              <w:textAlignment w:val="bottom"/>
              <w:rPr>
                <w:szCs w:val="21"/>
              </w:rPr>
            </w:pPr>
            <w:r>
              <w:rPr>
                <w:szCs w:val="21"/>
              </w:rPr>
              <w:t>104-1</w:t>
            </w:r>
          </w:p>
        </w:tc>
        <w:tc>
          <w:tcPr>
            <w:tcW w:w="4732" w:type="dxa"/>
          </w:tcPr>
          <w:p w14:paraId="3A4F5510" w14:textId="77777777" w:rsidR="003C5B32" w:rsidRDefault="00F56DB7">
            <w:pPr>
              <w:wordWrap w:val="0"/>
              <w:autoSpaceDE w:val="0"/>
              <w:autoSpaceDN w:val="0"/>
              <w:spacing w:line="360" w:lineRule="atLeast"/>
              <w:textAlignment w:val="bottom"/>
              <w:rPr>
                <w:szCs w:val="21"/>
              </w:rPr>
            </w:pPr>
            <w:r>
              <w:rPr>
                <w:szCs w:val="21"/>
              </w:rPr>
              <w:t>承包人驻地建设</w:t>
            </w:r>
          </w:p>
        </w:tc>
        <w:tc>
          <w:tcPr>
            <w:tcW w:w="749" w:type="dxa"/>
          </w:tcPr>
          <w:p w14:paraId="107F168A" w14:textId="77777777" w:rsidR="003C5B32" w:rsidRDefault="00F56DB7">
            <w:pPr>
              <w:wordWrap w:val="0"/>
              <w:autoSpaceDE w:val="0"/>
              <w:autoSpaceDN w:val="0"/>
              <w:spacing w:line="360" w:lineRule="atLeast"/>
              <w:jc w:val="center"/>
              <w:textAlignment w:val="bottom"/>
              <w:rPr>
                <w:szCs w:val="21"/>
              </w:rPr>
            </w:pPr>
            <w:r>
              <w:rPr>
                <w:szCs w:val="21"/>
              </w:rPr>
              <w:t>总额</w:t>
            </w:r>
          </w:p>
        </w:tc>
        <w:tc>
          <w:tcPr>
            <w:tcW w:w="837" w:type="dxa"/>
            <w:vAlign w:val="center"/>
          </w:tcPr>
          <w:p w14:paraId="769069CC" w14:textId="77777777" w:rsidR="003C5B32" w:rsidRDefault="003C5B32">
            <w:pPr>
              <w:wordWrap w:val="0"/>
              <w:spacing w:line="360" w:lineRule="atLeast"/>
              <w:jc w:val="center"/>
              <w:rPr>
                <w:szCs w:val="21"/>
              </w:rPr>
            </w:pPr>
          </w:p>
        </w:tc>
        <w:tc>
          <w:tcPr>
            <w:tcW w:w="837" w:type="dxa"/>
            <w:vAlign w:val="center"/>
          </w:tcPr>
          <w:p w14:paraId="1D37A3C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A920BA3" w14:textId="77777777" w:rsidR="003C5B32" w:rsidRDefault="003C5B32">
            <w:pPr>
              <w:wordWrap w:val="0"/>
              <w:spacing w:line="360" w:lineRule="atLeast"/>
              <w:jc w:val="center"/>
              <w:rPr>
                <w:szCs w:val="21"/>
              </w:rPr>
            </w:pPr>
          </w:p>
        </w:tc>
      </w:tr>
      <w:tr w:rsidR="003C5B32" w14:paraId="4B662A8F" w14:textId="77777777">
        <w:trPr>
          <w:trHeight w:val="369"/>
        </w:trPr>
        <w:tc>
          <w:tcPr>
            <w:tcW w:w="864" w:type="dxa"/>
            <w:tcBorders>
              <w:left w:val="single" w:sz="12" w:space="0" w:color="auto"/>
            </w:tcBorders>
            <w:vAlign w:val="center"/>
          </w:tcPr>
          <w:p w14:paraId="46295F2C" w14:textId="77777777" w:rsidR="003C5B32" w:rsidRDefault="00F56DB7">
            <w:pPr>
              <w:wordWrap w:val="0"/>
              <w:autoSpaceDE w:val="0"/>
              <w:autoSpaceDN w:val="0"/>
              <w:spacing w:line="360" w:lineRule="atLeast"/>
              <w:jc w:val="center"/>
              <w:textAlignment w:val="bottom"/>
              <w:rPr>
                <w:szCs w:val="21"/>
              </w:rPr>
            </w:pPr>
            <w:r>
              <w:rPr>
                <w:szCs w:val="21"/>
              </w:rPr>
              <w:t>105</w:t>
            </w:r>
          </w:p>
        </w:tc>
        <w:tc>
          <w:tcPr>
            <w:tcW w:w="4732" w:type="dxa"/>
            <w:vAlign w:val="center"/>
          </w:tcPr>
          <w:p w14:paraId="3C34F3DA" w14:textId="77777777" w:rsidR="003C5B32" w:rsidRDefault="00F56DB7">
            <w:pPr>
              <w:wordWrap w:val="0"/>
              <w:autoSpaceDE w:val="0"/>
              <w:autoSpaceDN w:val="0"/>
              <w:spacing w:line="360" w:lineRule="atLeast"/>
              <w:textAlignment w:val="bottom"/>
              <w:rPr>
                <w:szCs w:val="21"/>
              </w:rPr>
            </w:pPr>
            <w:r>
              <w:rPr>
                <w:szCs w:val="21"/>
              </w:rPr>
              <w:t>施工标准化</w:t>
            </w:r>
          </w:p>
        </w:tc>
        <w:tc>
          <w:tcPr>
            <w:tcW w:w="749" w:type="dxa"/>
            <w:vAlign w:val="center"/>
          </w:tcPr>
          <w:p w14:paraId="567BB601" w14:textId="77777777" w:rsidR="003C5B32" w:rsidRDefault="003C5B32">
            <w:pPr>
              <w:widowControl/>
              <w:wordWrap w:val="0"/>
              <w:spacing w:line="360" w:lineRule="atLeast"/>
              <w:jc w:val="center"/>
              <w:rPr>
                <w:kern w:val="0"/>
                <w:szCs w:val="21"/>
              </w:rPr>
            </w:pPr>
          </w:p>
        </w:tc>
        <w:tc>
          <w:tcPr>
            <w:tcW w:w="837" w:type="dxa"/>
            <w:vAlign w:val="center"/>
          </w:tcPr>
          <w:p w14:paraId="63022CF6" w14:textId="77777777" w:rsidR="003C5B32" w:rsidRDefault="003C5B32">
            <w:pPr>
              <w:wordWrap w:val="0"/>
              <w:spacing w:line="360" w:lineRule="atLeast"/>
              <w:jc w:val="center"/>
              <w:rPr>
                <w:szCs w:val="21"/>
              </w:rPr>
            </w:pPr>
          </w:p>
        </w:tc>
        <w:tc>
          <w:tcPr>
            <w:tcW w:w="837" w:type="dxa"/>
            <w:vAlign w:val="center"/>
          </w:tcPr>
          <w:p w14:paraId="6583C91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BC6242B" w14:textId="77777777" w:rsidR="003C5B32" w:rsidRDefault="003C5B32">
            <w:pPr>
              <w:wordWrap w:val="0"/>
              <w:spacing w:line="360" w:lineRule="atLeast"/>
              <w:jc w:val="center"/>
              <w:rPr>
                <w:szCs w:val="21"/>
              </w:rPr>
            </w:pPr>
          </w:p>
        </w:tc>
      </w:tr>
      <w:tr w:rsidR="003C5B32" w14:paraId="40908860" w14:textId="77777777">
        <w:trPr>
          <w:trHeight w:val="369"/>
        </w:trPr>
        <w:tc>
          <w:tcPr>
            <w:tcW w:w="864" w:type="dxa"/>
            <w:tcBorders>
              <w:left w:val="single" w:sz="12" w:space="0" w:color="auto"/>
            </w:tcBorders>
            <w:vAlign w:val="center"/>
          </w:tcPr>
          <w:p w14:paraId="297B9ED8" w14:textId="77777777" w:rsidR="003C5B32" w:rsidRDefault="00F56DB7">
            <w:pPr>
              <w:wordWrap w:val="0"/>
              <w:autoSpaceDE w:val="0"/>
              <w:autoSpaceDN w:val="0"/>
              <w:spacing w:line="360" w:lineRule="atLeast"/>
              <w:jc w:val="center"/>
              <w:textAlignment w:val="bottom"/>
              <w:rPr>
                <w:szCs w:val="21"/>
              </w:rPr>
            </w:pPr>
            <w:r>
              <w:rPr>
                <w:szCs w:val="21"/>
              </w:rPr>
              <w:t>105-1</w:t>
            </w:r>
          </w:p>
        </w:tc>
        <w:tc>
          <w:tcPr>
            <w:tcW w:w="4732" w:type="dxa"/>
            <w:vAlign w:val="center"/>
          </w:tcPr>
          <w:p w14:paraId="068997B8" w14:textId="77777777" w:rsidR="003C5B32" w:rsidRDefault="00F56DB7">
            <w:pPr>
              <w:wordWrap w:val="0"/>
              <w:autoSpaceDE w:val="0"/>
              <w:autoSpaceDN w:val="0"/>
              <w:spacing w:line="360" w:lineRule="atLeast"/>
              <w:textAlignment w:val="bottom"/>
              <w:rPr>
                <w:szCs w:val="21"/>
              </w:rPr>
            </w:pPr>
            <w:r>
              <w:rPr>
                <w:szCs w:val="21"/>
              </w:rPr>
              <w:t>施工驻地</w:t>
            </w:r>
          </w:p>
        </w:tc>
        <w:tc>
          <w:tcPr>
            <w:tcW w:w="749" w:type="dxa"/>
            <w:vAlign w:val="center"/>
          </w:tcPr>
          <w:p w14:paraId="678E19C0" w14:textId="77777777" w:rsidR="003C5B32" w:rsidRDefault="00F56DB7">
            <w:pPr>
              <w:widowControl/>
              <w:wordWrap w:val="0"/>
              <w:spacing w:line="360" w:lineRule="atLeast"/>
              <w:jc w:val="center"/>
              <w:rPr>
                <w:kern w:val="0"/>
                <w:szCs w:val="21"/>
              </w:rPr>
            </w:pPr>
            <w:r>
              <w:rPr>
                <w:kern w:val="0"/>
                <w:szCs w:val="21"/>
              </w:rPr>
              <w:t>总额</w:t>
            </w:r>
          </w:p>
        </w:tc>
        <w:tc>
          <w:tcPr>
            <w:tcW w:w="837" w:type="dxa"/>
            <w:vAlign w:val="center"/>
          </w:tcPr>
          <w:p w14:paraId="517EC586" w14:textId="77777777" w:rsidR="003C5B32" w:rsidRDefault="003C5B32">
            <w:pPr>
              <w:wordWrap w:val="0"/>
              <w:spacing w:line="360" w:lineRule="atLeast"/>
              <w:jc w:val="center"/>
              <w:rPr>
                <w:szCs w:val="21"/>
              </w:rPr>
            </w:pPr>
          </w:p>
        </w:tc>
        <w:tc>
          <w:tcPr>
            <w:tcW w:w="837" w:type="dxa"/>
            <w:vAlign w:val="center"/>
          </w:tcPr>
          <w:p w14:paraId="076C794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7764DB8" w14:textId="77777777" w:rsidR="003C5B32" w:rsidRDefault="003C5B32">
            <w:pPr>
              <w:wordWrap w:val="0"/>
              <w:spacing w:line="360" w:lineRule="atLeast"/>
              <w:jc w:val="center"/>
              <w:rPr>
                <w:szCs w:val="21"/>
              </w:rPr>
            </w:pPr>
          </w:p>
        </w:tc>
      </w:tr>
      <w:tr w:rsidR="003C5B32" w14:paraId="55034528" w14:textId="77777777">
        <w:trPr>
          <w:trHeight w:val="369"/>
        </w:trPr>
        <w:tc>
          <w:tcPr>
            <w:tcW w:w="864" w:type="dxa"/>
            <w:tcBorders>
              <w:left w:val="single" w:sz="12" w:space="0" w:color="auto"/>
            </w:tcBorders>
            <w:vAlign w:val="center"/>
          </w:tcPr>
          <w:p w14:paraId="03CCA05F" w14:textId="77777777" w:rsidR="003C5B32" w:rsidRDefault="00F56DB7">
            <w:pPr>
              <w:wordWrap w:val="0"/>
              <w:autoSpaceDE w:val="0"/>
              <w:autoSpaceDN w:val="0"/>
              <w:spacing w:line="360" w:lineRule="atLeast"/>
              <w:jc w:val="center"/>
              <w:textAlignment w:val="bottom"/>
              <w:rPr>
                <w:szCs w:val="21"/>
              </w:rPr>
            </w:pPr>
            <w:r>
              <w:rPr>
                <w:szCs w:val="21"/>
              </w:rPr>
              <w:t>105-2</w:t>
            </w:r>
          </w:p>
        </w:tc>
        <w:tc>
          <w:tcPr>
            <w:tcW w:w="4732" w:type="dxa"/>
            <w:vAlign w:val="center"/>
          </w:tcPr>
          <w:p w14:paraId="5C3119A7" w14:textId="77777777" w:rsidR="003C5B32" w:rsidRDefault="00F56DB7">
            <w:pPr>
              <w:wordWrap w:val="0"/>
              <w:autoSpaceDE w:val="0"/>
              <w:autoSpaceDN w:val="0"/>
              <w:spacing w:line="360" w:lineRule="atLeast"/>
              <w:textAlignment w:val="bottom"/>
              <w:rPr>
                <w:szCs w:val="21"/>
              </w:rPr>
            </w:pPr>
            <w:r>
              <w:rPr>
                <w:szCs w:val="21"/>
              </w:rPr>
              <w:t>工地试验室</w:t>
            </w:r>
          </w:p>
        </w:tc>
        <w:tc>
          <w:tcPr>
            <w:tcW w:w="749" w:type="dxa"/>
            <w:vAlign w:val="center"/>
          </w:tcPr>
          <w:p w14:paraId="62B1FDE6" w14:textId="77777777" w:rsidR="003C5B32" w:rsidRDefault="00F56DB7">
            <w:pPr>
              <w:widowControl/>
              <w:wordWrap w:val="0"/>
              <w:spacing w:line="360" w:lineRule="atLeast"/>
              <w:jc w:val="center"/>
              <w:rPr>
                <w:kern w:val="0"/>
                <w:szCs w:val="21"/>
              </w:rPr>
            </w:pPr>
            <w:r>
              <w:rPr>
                <w:kern w:val="0"/>
                <w:szCs w:val="21"/>
              </w:rPr>
              <w:t>总额</w:t>
            </w:r>
          </w:p>
        </w:tc>
        <w:tc>
          <w:tcPr>
            <w:tcW w:w="837" w:type="dxa"/>
            <w:vAlign w:val="center"/>
          </w:tcPr>
          <w:p w14:paraId="61663F6A" w14:textId="77777777" w:rsidR="003C5B32" w:rsidRDefault="003C5B32">
            <w:pPr>
              <w:wordWrap w:val="0"/>
              <w:spacing w:line="360" w:lineRule="atLeast"/>
              <w:jc w:val="center"/>
              <w:rPr>
                <w:szCs w:val="21"/>
              </w:rPr>
            </w:pPr>
          </w:p>
        </w:tc>
        <w:tc>
          <w:tcPr>
            <w:tcW w:w="837" w:type="dxa"/>
            <w:vAlign w:val="center"/>
          </w:tcPr>
          <w:p w14:paraId="2A9B9DB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EFDADDA" w14:textId="77777777" w:rsidR="003C5B32" w:rsidRDefault="003C5B32">
            <w:pPr>
              <w:wordWrap w:val="0"/>
              <w:spacing w:line="360" w:lineRule="atLeast"/>
              <w:jc w:val="center"/>
              <w:rPr>
                <w:szCs w:val="21"/>
              </w:rPr>
            </w:pPr>
          </w:p>
        </w:tc>
      </w:tr>
      <w:tr w:rsidR="003C5B32" w14:paraId="0108400C" w14:textId="77777777">
        <w:trPr>
          <w:trHeight w:val="369"/>
        </w:trPr>
        <w:tc>
          <w:tcPr>
            <w:tcW w:w="864" w:type="dxa"/>
            <w:tcBorders>
              <w:left w:val="single" w:sz="12" w:space="0" w:color="auto"/>
            </w:tcBorders>
            <w:vAlign w:val="center"/>
          </w:tcPr>
          <w:p w14:paraId="7980FBE0" w14:textId="77777777" w:rsidR="003C5B32" w:rsidRDefault="00F56DB7">
            <w:pPr>
              <w:wordWrap w:val="0"/>
              <w:autoSpaceDE w:val="0"/>
              <w:autoSpaceDN w:val="0"/>
              <w:spacing w:line="360" w:lineRule="atLeast"/>
              <w:jc w:val="center"/>
              <w:textAlignment w:val="bottom"/>
              <w:rPr>
                <w:szCs w:val="21"/>
              </w:rPr>
            </w:pPr>
            <w:r>
              <w:rPr>
                <w:szCs w:val="21"/>
              </w:rPr>
              <w:t>105-3</w:t>
            </w:r>
          </w:p>
        </w:tc>
        <w:tc>
          <w:tcPr>
            <w:tcW w:w="4732" w:type="dxa"/>
            <w:vAlign w:val="center"/>
          </w:tcPr>
          <w:p w14:paraId="644BB33D" w14:textId="77777777" w:rsidR="003C5B32" w:rsidRDefault="00F56DB7">
            <w:pPr>
              <w:wordWrap w:val="0"/>
              <w:autoSpaceDE w:val="0"/>
              <w:autoSpaceDN w:val="0"/>
              <w:spacing w:line="360" w:lineRule="atLeast"/>
              <w:textAlignment w:val="bottom"/>
              <w:rPr>
                <w:szCs w:val="21"/>
              </w:rPr>
            </w:pPr>
            <w:r>
              <w:rPr>
                <w:szCs w:val="21"/>
              </w:rPr>
              <w:t>拌和站</w:t>
            </w:r>
          </w:p>
        </w:tc>
        <w:tc>
          <w:tcPr>
            <w:tcW w:w="749" w:type="dxa"/>
            <w:vAlign w:val="center"/>
          </w:tcPr>
          <w:p w14:paraId="47281688" w14:textId="77777777" w:rsidR="003C5B32" w:rsidRDefault="00F56DB7">
            <w:pPr>
              <w:widowControl/>
              <w:wordWrap w:val="0"/>
              <w:spacing w:line="360" w:lineRule="atLeast"/>
              <w:jc w:val="center"/>
              <w:rPr>
                <w:kern w:val="0"/>
                <w:szCs w:val="21"/>
              </w:rPr>
            </w:pPr>
            <w:r>
              <w:rPr>
                <w:kern w:val="0"/>
                <w:szCs w:val="21"/>
              </w:rPr>
              <w:t>总额</w:t>
            </w:r>
          </w:p>
        </w:tc>
        <w:tc>
          <w:tcPr>
            <w:tcW w:w="837" w:type="dxa"/>
            <w:vAlign w:val="center"/>
          </w:tcPr>
          <w:p w14:paraId="67F54468" w14:textId="77777777" w:rsidR="003C5B32" w:rsidRDefault="003C5B32">
            <w:pPr>
              <w:wordWrap w:val="0"/>
              <w:spacing w:line="360" w:lineRule="atLeast"/>
              <w:jc w:val="center"/>
              <w:rPr>
                <w:szCs w:val="21"/>
              </w:rPr>
            </w:pPr>
          </w:p>
        </w:tc>
        <w:tc>
          <w:tcPr>
            <w:tcW w:w="837" w:type="dxa"/>
            <w:vAlign w:val="center"/>
          </w:tcPr>
          <w:p w14:paraId="474E444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09EA40D" w14:textId="77777777" w:rsidR="003C5B32" w:rsidRDefault="003C5B32">
            <w:pPr>
              <w:wordWrap w:val="0"/>
              <w:spacing w:line="360" w:lineRule="atLeast"/>
              <w:jc w:val="center"/>
              <w:rPr>
                <w:szCs w:val="21"/>
              </w:rPr>
            </w:pPr>
          </w:p>
        </w:tc>
      </w:tr>
      <w:tr w:rsidR="003C5B32" w14:paraId="54A73B80" w14:textId="77777777">
        <w:trPr>
          <w:trHeight w:val="369"/>
        </w:trPr>
        <w:tc>
          <w:tcPr>
            <w:tcW w:w="864" w:type="dxa"/>
            <w:tcBorders>
              <w:left w:val="single" w:sz="12" w:space="0" w:color="auto"/>
            </w:tcBorders>
            <w:vAlign w:val="center"/>
          </w:tcPr>
          <w:p w14:paraId="348DBE1D" w14:textId="77777777" w:rsidR="003C5B32" w:rsidRDefault="00F56DB7">
            <w:pPr>
              <w:wordWrap w:val="0"/>
              <w:autoSpaceDE w:val="0"/>
              <w:autoSpaceDN w:val="0"/>
              <w:spacing w:line="360" w:lineRule="atLeast"/>
              <w:jc w:val="center"/>
              <w:textAlignment w:val="bottom"/>
              <w:rPr>
                <w:szCs w:val="21"/>
              </w:rPr>
            </w:pPr>
            <w:r>
              <w:rPr>
                <w:szCs w:val="21"/>
              </w:rPr>
              <w:t>105-4</w:t>
            </w:r>
          </w:p>
        </w:tc>
        <w:tc>
          <w:tcPr>
            <w:tcW w:w="4732" w:type="dxa"/>
            <w:vAlign w:val="center"/>
          </w:tcPr>
          <w:p w14:paraId="3CC32964" w14:textId="77777777" w:rsidR="003C5B32" w:rsidRDefault="00F56DB7">
            <w:pPr>
              <w:wordWrap w:val="0"/>
              <w:autoSpaceDE w:val="0"/>
              <w:autoSpaceDN w:val="0"/>
              <w:spacing w:line="360" w:lineRule="atLeast"/>
              <w:textAlignment w:val="bottom"/>
              <w:rPr>
                <w:szCs w:val="21"/>
              </w:rPr>
            </w:pPr>
            <w:r>
              <w:rPr>
                <w:szCs w:val="21"/>
              </w:rPr>
              <w:t>钢筋加工场</w:t>
            </w:r>
          </w:p>
        </w:tc>
        <w:tc>
          <w:tcPr>
            <w:tcW w:w="749" w:type="dxa"/>
            <w:vAlign w:val="center"/>
          </w:tcPr>
          <w:p w14:paraId="2617B1EA" w14:textId="77777777" w:rsidR="003C5B32" w:rsidRDefault="00F56DB7">
            <w:pPr>
              <w:widowControl/>
              <w:wordWrap w:val="0"/>
              <w:spacing w:line="360" w:lineRule="atLeast"/>
              <w:jc w:val="center"/>
              <w:rPr>
                <w:kern w:val="0"/>
                <w:szCs w:val="21"/>
              </w:rPr>
            </w:pPr>
            <w:r>
              <w:rPr>
                <w:kern w:val="0"/>
                <w:szCs w:val="21"/>
              </w:rPr>
              <w:t>总额</w:t>
            </w:r>
          </w:p>
        </w:tc>
        <w:tc>
          <w:tcPr>
            <w:tcW w:w="837" w:type="dxa"/>
            <w:vAlign w:val="center"/>
          </w:tcPr>
          <w:p w14:paraId="76113239" w14:textId="77777777" w:rsidR="003C5B32" w:rsidRDefault="003C5B32">
            <w:pPr>
              <w:wordWrap w:val="0"/>
              <w:spacing w:line="360" w:lineRule="atLeast"/>
              <w:jc w:val="center"/>
              <w:rPr>
                <w:szCs w:val="21"/>
              </w:rPr>
            </w:pPr>
          </w:p>
        </w:tc>
        <w:tc>
          <w:tcPr>
            <w:tcW w:w="837" w:type="dxa"/>
            <w:vAlign w:val="center"/>
          </w:tcPr>
          <w:p w14:paraId="0CC0BB3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8DA9587" w14:textId="77777777" w:rsidR="003C5B32" w:rsidRDefault="003C5B32">
            <w:pPr>
              <w:wordWrap w:val="0"/>
              <w:spacing w:line="360" w:lineRule="atLeast"/>
              <w:jc w:val="center"/>
              <w:rPr>
                <w:szCs w:val="21"/>
              </w:rPr>
            </w:pPr>
          </w:p>
        </w:tc>
      </w:tr>
      <w:tr w:rsidR="003C5B32" w14:paraId="05E0002E" w14:textId="77777777">
        <w:trPr>
          <w:trHeight w:val="369"/>
        </w:trPr>
        <w:tc>
          <w:tcPr>
            <w:tcW w:w="864" w:type="dxa"/>
            <w:tcBorders>
              <w:left w:val="single" w:sz="12" w:space="0" w:color="auto"/>
            </w:tcBorders>
            <w:vAlign w:val="center"/>
          </w:tcPr>
          <w:p w14:paraId="2EA28713" w14:textId="77777777" w:rsidR="003C5B32" w:rsidRDefault="00F56DB7">
            <w:pPr>
              <w:wordWrap w:val="0"/>
              <w:autoSpaceDE w:val="0"/>
              <w:autoSpaceDN w:val="0"/>
              <w:spacing w:line="360" w:lineRule="atLeast"/>
              <w:jc w:val="center"/>
              <w:textAlignment w:val="bottom"/>
              <w:rPr>
                <w:szCs w:val="21"/>
              </w:rPr>
            </w:pPr>
            <w:r>
              <w:rPr>
                <w:szCs w:val="21"/>
              </w:rPr>
              <w:t>105-5</w:t>
            </w:r>
          </w:p>
        </w:tc>
        <w:tc>
          <w:tcPr>
            <w:tcW w:w="4732" w:type="dxa"/>
            <w:vAlign w:val="center"/>
          </w:tcPr>
          <w:p w14:paraId="2C24BB1F" w14:textId="77777777" w:rsidR="003C5B32" w:rsidRDefault="00F56DB7">
            <w:pPr>
              <w:wordWrap w:val="0"/>
              <w:autoSpaceDE w:val="0"/>
              <w:autoSpaceDN w:val="0"/>
              <w:spacing w:line="360" w:lineRule="atLeast"/>
              <w:textAlignment w:val="bottom"/>
              <w:rPr>
                <w:szCs w:val="21"/>
              </w:rPr>
            </w:pPr>
            <w:r>
              <w:rPr>
                <w:szCs w:val="21"/>
              </w:rPr>
              <w:t>预制场</w:t>
            </w:r>
          </w:p>
        </w:tc>
        <w:tc>
          <w:tcPr>
            <w:tcW w:w="749" w:type="dxa"/>
            <w:vAlign w:val="center"/>
          </w:tcPr>
          <w:p w14:paraId="182B5839" w14:textId="77777777" w:rsidR="003C5B32" w:rsidRDefault="00F56DB7">
            <w:pPr>
              <w:widowControl/>
              <w:wordWrap w:val="0"/>
              <w:spacing w:line="360" w:lineRule="atLeast"/>
              <w:jc w:val="center"/>
              <w:rPr>
                <w:kern w:val="0"/>
                <w:szCs w:val="21"/>
              </w:rPr>
            </w:pPr>
            <w:r>
              <w:rPr>
                <w:kern w:val="0"/>
                <w:szCs w:val="21"/>
              </w:rPr>
              <w:t>总额</w:t>
            </w:r>
          </w:p>
        </w:tc>
        <w:tc>
          <w:tcPr>
            <w:tcW w:w="837" w:type="dxa"/>
            <w:vAlign w:val="center"/>
          </w:tcPr>
          <w:p w14:paraId="51E452E1" w14:textId="77777777" w:rsidR="003C5B32" w:rsidRDefault="003C5B32">
            <w:pPr>
              <w:wordWrap w:val="0"/>
              <w:spacing w:line="360" w:lineRule="atLeast"/>
              <w:jc w:val="center"/>
              <w:rPr>
                <w:szCs w:val="21"/>
              </w:rPr>
            </w:pPr>
          </w:p>
        </w:tc>
        <w:tc>
          <w:tcPr>
            <w:tcW w:w="837" w:type="dxa"/>
            <w:vAlign w:val="center"/>
          </w:tcPr>
          <w:p w14:paraId="3F4C693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16D36E6" w14:textId="77777777" w:rsidR="003C5B32" w:rsidRDefault="003C5B32">
            <w:pPr>
              <w:wordWrap w:val="0"/>
              <w:spacing w:line="360" w:lineRule="atLeast"/>
              <w:jc w:val="center"/>
              <w:rPr>
                <w:szCs w:val="21"/>
              </w:rPr>
            </w:pPr>
          </w:p>
        </w:tc>
      </w:tr>
      <w:tr w:rsidR="003C5B32" w14:paraId="05BF993C" w14:textId="77777777">
        <w:trPr>
          <w:trHeight w:val="369"/>
        </w:trPr>
        <w:tc>
          <w:tcPr>
            <w:tcW w:w="864" w:type="dxa"/>
            <w:tcBorders>
              <w:left w:val="single" w:sz="12" w:space="0" w:color="auto"/>
            </w:tcBorders>
            <w:vAlign w:val="center"/>
          </w:tcPr>
          <w:p w14:paraId="7D73AA77" w14:textId="77777777" w:rsidR="003C5B32" w:rsidRDefault="00F56DB7">
            <w:pPr>
              <w:wordWrap w:val="0"/>
              <w:autoSpaceDE w:val="0"/>
              <w:autoSpaceDN w:val="0"/>
              <w:spacing w:line="360" w:lineRule="atLeast"/>
              <w:jc w:val="center"/>
              <w:textAlignment w:val="bottom"/>
              <w:rPr>
                <w:szCs w:val="21"/>
              </w:rPr>
            </w:pPr>
            <w:r>
              <w:rPr>
                <w:szCs w:val="21"/>
              </w:rPr>
              <w:t>105-6</w:t>
            </w:r>
          </w:p>
        </w:tc>
        <w:tc>
          <w:tcPr>
            <w:tcW w:w="4732" w:type="dxa"/>
            <w:vAlign w:val="center"/>
          </w:tcPr>
          <w:p w14:paraId="595F9B8D" w14:textId="77777777" w:rsidR="003C5B32" w:rsidRDefault="00F56DB7">
            <w:pPr>
              <w:wordWrap w:val="0"/>
              <w:autoSpaceDE w:val="0"/>
              <w:autoSpaceDN w:val="0"/>
              <w:spacing w:line="360" w:lineRule="atLeast"/>
              <w:textAlignment w:val="bottom"/>
              <w:rPr>
                <w:szCs w:val="21"/>
              </w:rPr>
            </w:pPr>
            <w:r>
              <w:rPr>
                <w:szCs w:val="21"/>
              </w:rPr>
              <w:t>仓储存放地</w:t>
            </w:r>
          </w:p>
        </w:tc>
        <w:tc>
          <w:tcPr>
            <w:tcW w:w="749" w:type="dxa"/>
            <w:vAlign w:val="center"/>
          </w:tcPr>
          <w:p w14:paraId="43DF6808" w14:textId="77777777" w:rsidR="003C5B32" w:rsidRDefault="00F56DB7">
            <w:pPr>
              <w:widowControl/>
              <w:wordWrap w:val="0"/>
              <w:spacing w:line="360" w:lineRule="atLeast"/>
              <w:jc w:val="center"/>
              <w:rPr>
                <w:kern w:val="0"/>
                <w:szCs w:val="21"/>
              </w:rPr>
            </w:pPr>
            <w:r>
              <w:rPr>
                <w:kern w:val="0"/>
                <w:szCs w:val="21"/>
              </w:rPr>
              <w:t>总额</w:t>
            </w:r>
          </w:p>
        </w:tc>
        <w:tc>
          <w:tcPr>
            <w:tcW w:w="837" w:type="dxa"/>
            <w:vAlign w:val="center"/>
          </w:tcPr>
          <w:p w14:paraId="6CA6E5C0" w14:textId="77777777" w:rsidR="003C5B32" w:rsidRDefault="003C5B32">
            <w:pPr>
              <w:wordWrap w:val="0"/>
              <w:spacing w:line="360" w:lineRule="atLeast"/>
              <w:jc w:val="center"/>
              <w:rPr>
                <w:szCs w:val="21"/>
              </w:rPr>
            </w:pPr>
          </w:p>
        </w:tc>
        <w:tc>
          <w:tcPr>
            <w:tcW w:w="837" w:type="dxa"/>
            <w:vAlign w:val="center"/>
          </w:tcPr>
          <w:p w14:paraId="59C8F7B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DD37F19" w14:textId="77777777" w:rsidR="003C5B32" w:rsidRDefault="003C5B32">
            <w:pPr>
              <w:wordWrap w:val="0"/>
              <w:spacing w:line="360" w:lineRule="atLeast"/>
              <w:jc w:val="center"/>
              <w:rPr>
                <w:szCs w:val="21"/>
              </w:rPr>
            </w:pPr>
          </w:p>
        </w:tc>
      </w:tr>
      <w:tr w:rsidR="003C5B32" w14:paraId="7E4EAC5D" w14:textId="77777777">
        <w:trPr>
          <w:trHeight w:val="369"/>
        </w:trPr>
        <w:tc>
          <w:tcPr>
            <w:tcW w:w="864" w:type="dxa"/>
            <w:tcBorders>
              <w:left w:val="single" w:sz="12" w:space="0" w:color="auto"/>
            </w:tcBorders>
            <w:vAlign w:val="center"/>
          </w:tcPr>
          <w:p w14:paraId="22663A49" w14:textId="77777777" w:rsidR="003C5B32" w:rsidRDefault="00F56DB7">
            <w:pPr>
              <w:wordWrap w:val="0"/>
              <w:autoSpaceDE w:val="0"/>
              <w:autoSpaceDN w:val="0"/>
              <w:spacing w:line="360" w:lineRule="atLeast"/>
              <w:jc w:val="center"/>
              <w:textAlignment w:val="bottom"/>
              <w:rPr>
                <w:szCs w:val="21"/>
              </w:rPr>
            </w:pPr>
            <w:r>
              <w:rPr>
                <w:szCs w:val="21"/>
              </w:rPr>
              <w:t>105-7</w:t>
            </w:r>
          </w:p>
        </w:tc>
        <w:tc>
          <w:tcPr>
            <w:tcW w:w="4732" w:type="dxa"/>
            <w:vAlign w:val="center"/>
          </w:tcPr>
          <w:p w14:paraId="46D6D1CB" w14:textId="77777777" w:rsidR="003C5B32" w:rsidRDefault="00F56DB7">
            <w:pPr>
              <w:wordWrap w:val="0"/>
              <w:autoSpaceDE w:val="0"/>
              <w:autoSpaceDN w:val="0"/>
              <w:spacing w:line="360" w:lineRule="atLeast"/>
              <w:textAlignment w:val="bottom"/>
              <w:rPr>
                <w:szCs w:val="21"/>
              </w:rPr>
            </w:pPr>
            <w:r>
              <w:rPr>
                <w:szCs w:val="21"/>
              </w:rPr>
              <w:t>各场（厂）区、作业区连接道路及施工主便道</w:t>
            </w:r>
          </w:p>
        </w:tc>
        <w:tc>
          <w:tcPr>
            <w:tcW w:w="749" w:type="dxa"/>
            <w:vAlign w:val="center"/>
          </w:tcPr>
          <w:p w14:paraId="3A3B3954" w14:textId="77777777" w:rsidR="003C5B32" w:rsidRDefault="00F56DB7">
            <w:pPr>
              <w:widowControl/>
              <w:wordWrap w:val="0"/>
              <w:spacing w:line="360" w:lineRule="atLeast"/>
              <w:jc w:val="center"/>
              <w:rPr>
                <w:kern w:val="0"/>
                <w:szCs w:val="21"/>
              </w:rPr>
            </w:pPr>
            <w:r>
              <w:rPr>
                <w:kern w:val="0"/>
                <w:szCs w:val="21"/>
              </w:rPr>
              <w:t>总额</w:t>
            </w:r>
          </w:p>
        </w:tc>
        <w:tc>
          <w:tcPr>
            <w:tcW w:w="837" w:type="dxa"/>
            <w:vAlign w:val="center"/>
          </w:tcPr>
          <w:p w14:paraId="0D132A87" w14:textId="77777777" w:rsidR="003C5B32" w:rsidRDefault="003C5B32">
            <w:pPr>
              <w:widowControl/>
              <w:wordWrap w:val="0"/>
              <w:spacing w:line="360" w:lineRule="atLeast"/>
              <w:jc w:val="center"/>
              <w:rPr>
                <w:kern w:val="0"/>
                <w:szCs w:val="21"/>
              </w:rPr>
            </w:pPr>
          </w:p>
        </w:tc>
        <w:tc>
          <w:tcPr>
            <w:tcW w:w="837" w:type="dxa"/>
            <w:vAlign w:val="center"/>
          </w:tcPr>
          <w:p w14:paraId="33533CC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B509AC8" w14:textId="77777777" w:rsidR="003C5B32" w:rsidRDefault="003C5B32">
            <w:pPr>
              <w:wordWrap w:val="0"/>
              <w:spacing w:line="360" w:lineRule="atLeast"/>
              <w:jc w:val="center"/>
              <w:rPr>
                <w:szCs w:val="21"/>
              </w:rPr>
            </w:pPr>
          </w:p>
        </w:tc>
      </w:tr>
      <w:tr w:rsidR="003C5B32" w14:paraId="31D1FB96" w14:textId="77777777">
        <w:trPr>
          <w:trHeight w:val="369"/>
        </w:trPr>
        <w:tc>
          <w:tcPr>
            <w:tcW w:w="864" w:type="dxa"/>
            <w:tcBorders>
              <w:left w:val="single" w:sz="12" w:space="0" w:color="auto"/>
            </w:tcBorders>
            <w:vAlign w:val="center"/>
          </w:tcPr>
          <w:p w14:paraId="2B377774" w14:textId="77777777" w:rsidR="003C5B32" w:rsidRDefault="003C5B32">
            <w:pPr>
              <w:wordWrap w:val="0"/>
              <w:autoSpaceDE w:val="0"/>
              <w:autoSpaceDN w:val="0"/>
              <w:spacing w:line="360" w:lineRule="atLeast"/>
              <w:jc w:val="center"/>
              <w:textAlignment w:val="bottom"/>
              <w:rPr>
                <w:szCs w:val="21"/>
              </w:rPr>
            </w:pPr>
          </w:p>
        </w:tc>
        <w:tc>
          <w:tcPr>
            <w:tcW w:w="4732" w:type="dxa"/>
            <w:vAlign w:val="center"/>
          </w:tcPr>
          <w:p w14:paraId="09EE66CC" w14:textId="77777777" w:rsidR="003C5B32" w:rsidRDefault="003C5B32">
            <w:pPr>
              <w:wordWrap w:val="0"/>
              <w:autoSpaceDE w:val="0"/>
              <w:autoSpaceDN w:val="0"/>
              <w:spacing w:line="360" w:lineRule="atLeast"/>
              <w:textAlignment w:val="bottom"/>
              <w:rPr>
                <w:szCs w:val="21"/>
              </w:rPr>
            </w:pPr>
          </w:p>
        </w:tc>
        <w:tc>
          <w:tcPr>
            <w:tcW w:w="749" w:type="dxa"/>
            <w:vAlign w:val="center"/>
          </w:tcPr>
          <w:p w14:paraId="19EA68CB" w14:textId="77777777" w:rsidR="003C5B32" w:rsidRDefault="003C5B32">
            <w:pPr>
              <w:widowControl/>
              <w:wordWrap w:val="0"/>
              <w:spacing w:line="360" w:lineRule="atLeast"/>
              <w:jc w:val="center"/>
              <w:rPr>
                <w:kern w:val="0"/>
                <w:szCs w:val="21"/>
              </w:rPr>
            </w:pPr>
          </w:p>
        </w:tc>
        <w:tc>
          <w:tcPr>
            <w:tcW w:w="837" w:type="dxa"/>
            <w:vAlign w:val="center"/>
          </w:tcPr>
          <w:p w14:paraId="50C2EE90" w14:textId="77777777" w:rsidR="003C5B32" w:rsidRDefault="003C5B32">
            <w:pPr>
              <w:widowControl/>
              <w:wordWrap w:val="0"/>
              <w:spacing w:line="360" w:lineRule="atLeast"/>
              <w:jc w:val="center"/>
              <w:rPr>
                <w:kern w:val="0"/>
                <w:szCs w:val="21"/>
              </w:rPr>
            </w:pPr>
          </w:p>
        </w:tc>
        <w:tc>
          <w:tcPr>
            <w:tcW w:w="837" w:type="dxa"/>
            <w:vAlign w:val="center"/>
          </w:tcPr>
          <w:p w14:paraId="6146FAB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B0CB6E9" w14:textId="77777777" w:rsidR="003C5B32" w:rsidRDefault="003C5B32">
            <w:pPr>
              <w:wordWrap w:val="0"/>
              <w:spacing w:line="360" w:lineRule="atLeast"/>
              <w:jc w:val="center"/>
              <w:rPr>
                <w:szCs w:val="21"/>
              </w:rPr>
            </w:pPr>
          </w:p>
        </w:tc>
      </w:tr>
      <w:tr w:rsidR="003C5B32" w14:paraId="1C833D59" w14:textId="77777777">
        <w:trPr>
          <w:cantSplit/>
        </w:trPr>
        <w:tc>
          <w:tcPr>
            <w:tcW w:w="8856" w:type="dxa"/>
            <w:gridSpan w:val="6"/>
            <w:tcBorders>
              <w:left w:val="single" w:sz="12" w:space="0" w:color="auto"/>
              <w:bottom w:val="single" w:sz="12" w:space="0" w:color="auto"/>
              <w:right w:val="single" w:sz="12" w:space="0" w:color="auto"/>
            </w:tcBorders>
            <w:vAlign w:val="center"/>
          </w:tcPr>
          <w:p w14:paraId="5FAD758B" w14:textId="77777777" w:rsidR="003C5B32" w:rsidRDefault="00F56DB7">
            <w:pPr>
              <w:wordWrap w:val="0"/>
              <w:spacing w:line="360" w:lineRule="atLeast"/>
              <w:jc w:val="center"/>
              <w:rPr>
                <w:szCs w:val="21"/>
                <w:u w:val="single"/>
              </w:rPr>
            </w:pPr>
            <w:r>
              <w:rPr>
                <w:szCs w:val="21"/>
              </w:rPr>
              <w:t>清单第</w:t>
            </w:r>
            <w:r>
              <w:rPr>
                <w:szCs w:val="21"/>
              </w:rPr>
              <w:t>100</w:t>
            </w:r>
            <w:r>
              <w:rPr>
                <w:szCs w:val="21"/>
              </w:rPr>
              <w:t>章合计</w:t>
            </w:r>
            <w:r>
              <w:rPr>
                <w:szCs w:val="21"/>
              </w:rPr>
              <w:t xml:space="preserve">  </w:t>
            </w:r>
            <w:r>
              <w:rPr>
                <w:szCs w:val="21"/>
              </w:rPr>
              <w:t>人民币</w:t>
            </w:r>
            <w:r>
              <w:rPr>
                <w:szCs w:val="21"/>
                <w:u w:val="single"/>
              </w:rPr>
              <w:t xml:space="preserve">                    </w:t>
            </w:r>
          </w:p>
        </w:tc>
      </w:tr>
    </w:tbl>
    <w:p w14:paraId="71D54FBA" w14:textId="77777777" w:rsidR="003C5B32" w:rsidRDefault="00F56DB7">
      <w:pPr>
        <w:wordWrap w:val="0"/>
        <w:jc w:val="center"/>
        <w:rPr>
          <w:rFonts w:eastAsia="黑体"/>
          <w:sz w:val="28"/>
        </w:rPr>
      </w:pPr>
      <w:r>
        <w:br w:type="page"/>
      </w:r>
      <w:r>
        <w:rPr>
          <w:rFonts w:eastAsia="黑体"/>
          <w:sz w:val="28"/>
        </w:rPr>
        <w:lastRenderedPageBreak/>
        <w:t>工</w:t>
      </w:r>
      <w:r>
        <w:rPr>
          <w:rFonts w:eastAsia="黑体"/>
          <w:sz w:val="28"/>
        </w:rPr>
        <w:t xml:space="preserve"> </w:t>
      </w:r>
      <w:r>
        <w:rPr>
          <w:rFonts w:eastAsia="黑体"/>
          <w:sz w:val="28"/>
        </w:rPr>
        <w:t>程</w:t>
      </w:r>
      <w:r>
        <w:rPr>
          <w:rFonts w:eastAsia="黑体"/>
          <w:sz w:val="28"/>
        </w:rPr>
        <w:t xml:space="preserve"> </w:t>
      </w:r>
      <w:r>
        <w:rPr>
          <w:rFonts w:eastAsia="黑体"/>
          <w:sz w:val="28"/>
        </w:rPr>
        <w:t>量</w:t>
      </w:r>
      <w:r>
        <w:rPr>
          <w:rFonts w:eastAsia="黑体"/>
          <w:sz w:val="28"/>
        </w:rPr>
        <w:t xml:space="preserve"> </w:t>
      </w:r>
      <w:r>
        <w:rPr>
          <w:rFonts w:eastAsia="黑体"/>
          <w:sz w:val="28"/>
        </w:rPr>
        <w:t>清</w:t>
      </w:r>
      <w:r>
        <w:rPr>
          <w:rFonts w:eastAsia="黑体"/>
          <w:sz w:val="28"/>
        </w:rPr>
        <w:t xml:space="preserve"> </w:t>
      </w:r>
      <w:r>
        <w:rPr>
          <w:rFonts w:eastAsia="黑体"/>
          <w:sz w:val="28"/>
        </w:rPr>
        <w:t>单</w:t>
      </w:r>
    </w:p>
    <w:p w14:paraId="1F608EF4" w14:textId="77777777" w:rsidR="003C5B32" w:rsidRDefault="003C5B32">
      <w:pPr>
        <w:wordWrap w:val="0"/>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4732"/>
        <w:gridCol w:w="749"/>
        <w:gridCol w:w="837"/>
        <w:gridCol w:w="837"/>
        <w:gridCol w:w="837"/>
      </w:tblGrid>
      <w:tr w:rsidR="003C5B32" w14:paraId="2CB6DFEA" w14:textId="77777777">
        <w:trPr>
          <w:cantSplit/>
          <w:tblHeader/>
        </w:trPr>
        <w:tc>
          <w:tcPr>
            <w:tcW w:w="8856" w:type="dxa"/>
            <w:gridSpan w:val="6"/>
            <w:tcBorders>
              <w:top w:val="single" w:sz="12" w:space="0" w:color="auto"/>
              <w:left w:val="single" w:sz="12" w:space="0" w:color="auto"/>
              <w:bottom w:val="single" w:sz="8" w:space="0" w:color="auto"/>
              <w:right w:val="single" w:sz="12" w:space="0" w:color="auto"/>
            </w:tcBorders>
            <w:vAlign w:val="center"/>
          </w:tcPr>
          <w:p w14:paraId="5658EE32" w14:textId="77777777" w:rsidR="003C5B32" w:rsidRDefault="00F56DB7">
            <w:pPr>
              <w:wordWrap w:val="0"/>
              <w:spacing w:before="120" w:after="120" w:line="360" w:lineRule="atLeast"/>
              <w:rPr>
                <w:szCs w:val="21"/>
              </w:rPr>
            </w:pPr>
            <w:r>
              <w:rPr>
                <w:szCs w:val="21"/>
              </w:rPr>
              <w:t>清单</w:t>
            </w:r>
            <w:r>
              <w:rPr>
                <w:szCs w:val="21"/>
              </w:rPr>
              <w:t xml:space="preserve">   </w:t>
            </w:r>
            <w:r>
              <w:rPr>
                <w:szCs w:val="21"/>
              </w:rPr>
              <w:t>第</w:t>
            </w:r>
            <w:r>
              <w:rPr>
                <w:szCs w:val="21"/>
              </w:rPr>
              <w:t>200</w:t>
            </w:r>
            <w:r>
              <w:rPr>
                <w:szCs w:val="21"/>
              </w:rPr>
              <w:t>章</w:t>
            </w:r>
            <w:r>
              <w:rPr>
                <w:szCs w:val="21"/>
              </w:rPr>
              <w:t xml:space="preserve">   </w:t>
            </w:r>
            <w:r>
              <w:rPr>
                <w:szCs w:val="21"/>
              </w:rPr>
              <w:t>路</w:t>
            </w:r>
            <w:r>
              <w:rPr>
                <w:szCs w:val="21"/>
              </w:rPr>
              <w:t xml:space="preserve">  </w:t>
            </w:r>
            <w:r>
              <w:rPr>
                <w:szCs w:val="21"/>
              </w:rPr>
              <w:t>基</w:t>
            </w:r>
          </w:p>
        </w:tc>
      </w:tr>
      <w:tr w:rsidR="003C5B32" w14:paraId="0830A6E5" w14:textId="77777777">
        <w:trPr>
          <w:tblHeader/>
        </w:trPr>
        <w:tc>
          <w:tcPr>
            <w:tcW w:w="864" w:type="dxa"/>
            <w:tcBorders>
              <w:top w:val="single" w:sz="8" w:space="0" w:color="auto"/>
              <w:left w:val="single" w:sz="12" w:space="0" w:color="auto"/>
              <w:bottom w:val="single" w:sz="4" w:space="0" w:color="auto"/>
              <w:right w:val="single" w:sz="4" w:space="0" w:color="auto"/>
            </w:tcBorders>
            <w:vAlign w:val="center"/>
          </w:tcPr>
          <w:p w14:paraId="7EB8CF1F" w14:textId="77777777" w:rsidR="003C5B32" w:rsidRDefault="00F56DB7">
            <w:pPr>
              <w:wordWrap w:val="0"/>
              <w:spacing w:line="360" w:lineRule="atLeast"/>
              <w:ind w:left="-57" w:right="-57"/>
              <w:jc w:val="center"/>
              <w:rPr>
                <w:szCs w:val="21"/>
              </w:rPr>
            </w:pPr>
            <w:r>
              <w:rPr>
                <w:szCs w:val="21"/>
              </w:rPr>
              <w:t>子目号</w:t>
            </w:r>
          </w:p>
        </w:tc>
        <w:tc>
          <w:tcPr>
            <w:tcW w:w="4732" w:type="dxa"/>
            <w:tcBorders>
              <w:top w:val="single" w:sz="8" w:space="0" w:color="auto"/>
              <w:left w:val="single" w:sz="4" w:space="0" w:color="auto"/>
              <w:bottom w:val="single" w:sz="4" w:space="0" w:color="auto"/>
              <w:right w:val="single" w:sz="4" w:space="0" w:color="auto"/>
            </w:tcBorders>
            <w:vAlign w:val="center"/>
          </w:tcPr>
          <w:p w14:paraId="12EEE488" w14:textId="77777777" w:rsidR="003C5B32" w:rsidRDefault="00F56DB7">
            <w:pPr>
              <w:wordWrap w:val="0"/>
              <w:spacing w:line="360" w:lineRule="atLeast"/>
              <w:ind w:left="-57" w:right="-57"/>
              <w:jc w:val="center"/>
              <w:rPr>
                <w:szCs w:val="21"/>
              </w:rPr>
            </w:pPr>
            <w:r>
              <w:rPr>
                <w:szCs w:val="21"/>
              </w:rPr>
              <w:t>子</w:t>
            </w:r>
            <w:r>
              <w:rPr>
                <w:szCs w:val="21"/>
              </w:rPr>
              <w:t xml:space="preserve">  </w:t>
            </w:r>
            <w:r>
              <w:rPr>
                <w:szCs w:val="21"/>
              </w:rPr>
              <w:t>目</w:t>
            </w:r>
            <w:r>
              <w:rPr>
                <w:szCs w:val="21"/>
              </w:rPr>
              <w:t xml:space="preserve">  </w:t>
            </w:r>
            <w:r>
              <w:rPr>
                <w:szCs w:val="21"/>
              </w:rPr>
              <w:t>名</w:t>
            </w:r>
            <w:r>
              <w:rPr>
                <w:szCs w:val="21"/>
              </w:rPr>
              <w:t xml:space="preserve">  </w:t>
            </w:r>
            <w:r>
              <w:rPr>
                <w:szCs w:val="21"/>
              </w:rPr>
              <w:t>称</w:t>
            </w:r>
          </w:p>
        </w:tc>
        <w:tc>
          <w:tcPr>
            <w:tcW w:w="749" w:type="dxa"/>
            <w:tcBorders>
              <w:top w:val="single" w:sz="8" w:space="0" w:color="auto"/>
              <w:left w:val="single" w:sz="4" w:space="0" w:color="auto"/>
              <w:bottom w:val="single" w:sz="4" w:space="0" w:color="auto"/>
              <w:right w:val="single" w:sz="4" w:space="0" w:color="auto"/>
            </w:tcBorders>
            <w:vAlign w:val="center"/>
          </w:tcPr>
          <w:p w14:paraId="71C1EA14" w14:textId="77777777" w:rsidR="003C5B32" w:rsidRDefault="00F56DB7">
            <w:pPr>
              <w:wordWrap w:val="0"/>
              <w:spacing w:line="360" w:lineRule="atLeast"/>
              <w:ind w:left="-57" w:right="-57"/>
              <w:jc w:val="center"/>
              <w:rPr>
                <w:szCs w:val="21"/>
              </w:rPr>
            </w:pPr>
            <w:r>
              <w:rPr>
                <w:szCs w:val="21"/>
              </w:rPr>
              <w:t>单位</w:t>
            </w:r>
          </w:p>
        </w:tc>
        <w:tc>
          <w:tcPr>
            <w:tcW w:w="837" w:type="dxa"/>
            <w:tcBorders>
              <w:top w:val="single" w:sz="8" w:space="0" w:color="auto"/>
              <w:left w:val="single" w:sz="4" w:space="0" w:color="auto"/>
              <w:bottom w:val="single" w:sz="4" w:space="0" w:color="auto"/>
              <w:right w:val="single" w:sz="4" w:space="0" w:color="auto"/>
            </w:tcBorders>
            <w:vAlign w:val="center"/>
          </w:tcPr>
          <w:p w14:paraId="373DF5B4" w14:textId="77777777" w:rsidR="003C5B32" w:rsidRDefault="00F56DB7">
            <w:pPr>
              <w:wordWrap w:val="0"/>
              <w:spacing w:line="360" w:lineRule="atLeast"/>
              <w:ind w:left="-57" w:right="-57"/>
              <w:jc w:val="center"/>
              <w:rPr>
                <w:szCs w:val="21"/>
              </w:rPr>
            </w:pPr>
            <w:r>
              <w:rPr>
                <w:szCs w:val="21"/>
              </w:rPr>
              <w:t>数量</w:t>
            </w:r>
          </w:p>
        </w:tc>
        <w:tc>
          <w:tcPr>
            <w:tcW w:w="837" w:type="dxa"/>
            <w:tcBorders>
              <w:top w:val="single" w:sz="8" w:space="0" w:color="auto"/>
              <w:left w:val="single" w:sz="4" w:space="0" w:color="auto"/>
              <w:bottom w:val="single" w:sz="4" w:space="0" w:color="auto"/>
              <w:right w:val="single" w:sz="4" w:space="0" w:color="auto"/>
            </w:tcBorders>
            <w:vAlign w:val="center"/>
          </w:tcPr>
          <w:p w14:paraId="5F07DEB8" w14:textId="77777777" w:rsidR="003C5B32" w:rsidRDefault="00F56DB7">
            <w:pPr>
              <w:wordWrap w:val="0"/>
              <w:spacing w:line="360" w:lineRule="atLeast"/>
              <w:ind w:left="-57" w:right="-57"/>
              <w:jc w:val="center"/>
              <w:rPr>
                <w:szCs w:val="21"/>
              </w:rPr>
            </w:pPr>
            <w:r>
              <w:rPr>
                <w:szCs w:val="21"/>
              </w:rPr>
              <w:t>单价</w:t>
            </w:r>
          </w:p>
        </w:tc>
        <w:tc>
          <w:tcPr>
            <w:tcW w:w="837" w:type="dxa"/>
            <w:tcBorders>
              <w:top w:val="single" w:sz="8" w:space="0" w:color="auto"/>
              <w:left w:val="single" w:sz="4" w:space="0" w:color="auto"/>
              <w:bottom w:val="single" w:sz="4" w:space="0" w:color="auto"/>
              <w:right w:val="single" w:sz="12" w:space="0" w:color="auto"/>
            </w:tcBorders>
            <w:vAlign w:val="center"/>
          </w:tcPr>
          <w:p w14:paraId="4BF81B00" w14:textId="77777777" w:rsidR="003C5B32" w:rsidRDefault="00F56DB7">
            <w:pPr>
              <w:wordWrap w:val="0"/>
              <w:spacing w:line="360" w:lineRule="atLeast"/>
              <w:ind w:left="-57" w:right="-57"/>
              <w:jc w:val="center"/>
              <w:rPr>
                <w:szCs w:val="21"/>
              </w:rPr>
            </w:pPr>
            <w:r>
              <w:rPr>
                <w:szCs w:val="21"/>
              </w:rPr>
              <w:t>合价</w:t>
            </w:r>
          </w:p>
        </w:tc>
      </w:tr>
      <w:tr w:rsidR="003C5B32" w14:paraId="44F0D00B" w14:textId="77777777">
        <w:tc>
          <w:tcPr>
            <w:tcW w:w="864" w:type="dxa"/>
            <w:tcBorders>
              <w:top w:val="single" w:sz="4" w:space="0" w:color="auto"/>
              <w:left w:val="single" w:sz="12" w:space="0" w:color="auto"/>
              <w:right w:val="single" w:sz="4" w:space="0" w:color="auto"/>
            </w:tcBorders>
            <w:vAlign w:val="center"/>
          </w:tcPr>
          <w:p w14:paraId="4D7F5524" w14:textId="77777777" w:rsidR="003C5B32" w:rsidRDefault="00F56DB7">
            <w:pPr>
              <w:widowControl/>
              <w:wordWrap w:val="0"/>
              <w:spacing w:line="360" w:lineRule="atLeast"/>
              <w:jc w:val="center"/>
              <w:rPr>
                <w:bCs/>
                <w:kern w:val="0"/>
                <w:szCs w:val="21"/>
              </w:rPr>
            </w:pPr>
            <w:r>
              <w:rPr>
                <w:bCs/>
                <w:kern w:val="0"/>
                <w:szCs w:val="21"/>
              </w:rPr>
              <w:t>202</w:t>
            </w:r>
          </w:p>
        </w:tc>
        <w:tc>
          <w:tcPr>
            <w:tcW w:w="4732" w:type="dxa"/>
            <w:tcBorders>
              <w:top w:val="single" w:sz="4" w:space="0" w:color="auto"/>
              <w:left w:val="single" w:sz="4" w:space="0" w:color="auto"/>
              <w:right w:val="single" w:sz="4" w:space="0" w:color="auto"/>
            </w:tcBorders>
            <w:vAlign w:val="center"/>
          </w:tcPr>
          <w:p w14:paraId="28F21787" w14:textId="77777777" w:rsidR="003C5B32" w:rsidRDefault="00F56DB7">
            <w:pPr>
              <w:widowControl/>
              <w:wordWrap w:val="0"/>
              <w:spacing w:line="360" w:lineRule="atLeast"/>
              <w:rPr>
                <w:bCs/>
                <w:kern w:val="0"/>
                <w:szCs w:val="21"/>
              </w:rPr>
            </w:pPr>
            <w:r>
              <w:rPr>
                <w:bCs/>
                <w:kern w:val="0"/>
                <w:szCs w:val="21"/>
              </w:rPr>
              <w:t>场地清理</w:t>
            </w:r>
          </w:p>
        </w:tc>
        <w:tc>
          <w:tcPr>
            <w:tcW w:w="749" w:type="dxa"/>
            <w:tcBorders>
              <w:top w:val="single" w:sz="4" w:space="0" w:color="auto"/>
              <w:left w:val="single" w:sz="4" w:space="0" w:color="auto"/>
              <w:right w:val="single" w:sz="4" w:space="0" w:color="auto"/>
            </w:tcBorders>
          </w:tcPr>
          <w:p w14:paraId="6A7D5A86" w14:textId="77777777" w:rsidR="003C5B32" w:rsidRDefault="003C5B32">
            <w:pPr>
              <w:wordWrap w:val="0"/>
              <w:autoSpaceDE w:val="0"/>
              <w:autoSpaceDN w:val="0"/>
              <w:spacing w:line="360" w:lineRule="atLeast"/>
              <w:jc w:val="center"/>
              <w:textAlignment w:val="bottom"/>
              <w:rPr>
                <w:szCs w:val="21"/>
              </w:rPr>
            </w:pPr>
          </w:p>
        </w:tc>
        <w:tc>
          <w:tcPr>
            <w:tcW w:w="837" w:type="dxa"/>
            <w:tcBorders>
              <w:top w:val="single" w:sz="4" w:space="0" w:color="auto"/>
              <w:left w:val="single" w:sz="4" w:space="0" w:color="auto"/>
              <w:right w:val="single" w:sz="4" w:space="0" w:color="auto"/>
            </w:tcBorders>
            <w:vAlign w:val="center"/>
          </w:tcPr>
          <w:p w14:paraId="6606C7A1"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right w:val="single" w:sz="4" w:space="0" w:color="auto"/>
            </w:tcBorders>
            <w:vAlign w:val="center"/>
          </w:tcPr>
          <w:p w14:paraId="2D255C7B"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right w:val="single" w:sz="12" w:space="0" w:color="auto"/>
            </w:tcBorders>
            <w:vAlign w:val="center"/>
          </w:tcPr>
          <w:p w14:paraId="0D59B13B" w14:textId="77777777" w:rsidR="003C5B32" w:rsidRDefault="003C5B32">
            <w:pPr>
              <w:wordWrap w:val="0"/>
              <w:spacing w:line="360" w:lineRule="atLeast"/>
              <w:jc w:val="center"/>
              <w:rPr>
                <w:szCs w:val="21"/>
              </w:rPr>
            </w:pPr>
          </w:p>
        </w:tc>
      </w:tr>
      <w:tr w:rsidR="003C5B32" w14:paraId="5064DD98" w14:textId="77777777">
        <w:tc>
          <w:tcPr>
            <w:tcW w:w="864" w:type="dxa"/>
            <w:tcBorders>
              <w:top w:val="single" w:sz="4" w:space="0" w:color="auto"/>
              <w:left w:val="single" w:sz="12" w:space="0" w:color="auto"/>
              <w:right w:val="single" w:sz="4" w:space="0" w:color="auto"/>
            </w:tcBorders>
          </w:tcPr>
          <w:p w14:paraId="656A04E5" w14:textId="77777777" w:rsidR="003C5B32" w:rsidRDefault="00F56DB7">
            <w:pPr>
              <w:wordWrap w:val="0"/>
              <w:autoSpaceDE w:val="0"/>
              <w:autoSpaceDN w:val="0"/>
              <w:spacing w:line="360" w:lineRule="atLeast"/>
              <w:jc w:val="center"/>
              <w:textAlignment w:val="bottom"/>
              <w:rPr>
                <w:szCs w:val="21"/>
              </w:rPr>
            </w:pPr>
            <w:r>
              <w:rPr>
                <w:szCs w:val="21"/>
              </w:rPr>
              <w:t>202-1</w:t>
            </w:r>
          </w:p>
        </w:tc>
        <w:tc>
          <w:tcPr>
            <w:tcW w:w="4732" w:type="dxa"/>
            <w:tcBorders>
              <w:top w:val="single" w:sz="4" w:space="0" w:color="auto"/>
              <w:left w:val="single" w:sz="4" w:space="0" w:color="auto"/>
              <w:right w:val="single" w:sz="4" w:space="0" w:color="auto"/>
            </w:tcBorders>
          </w:tcPr>
          <w:p w14:paraId="2F4AA94C" w14:textId="77777777" w:rsidR="003C5B32" w:rsidRDefault="00F56DB7">
            <w:pPr>
              <w:wordWrap w:val="0"/>
              <w:autoSpaceDE w:val="0"/>
              <w:autoSpaceDN w:val="0"/>
              <w:spacing w:line="360" w:lineRule="atLeast"/>
              <w:textAlignment w:val="bottom"/>
              <w:rPr>
                <w:szCs w:val="21"/>
              </w:rPr>
            </w:pPr>
            <w:r>
              <w:rPr>
                <w:szCs w:val="21"/>
              </w:rPr>
              <w:t>清理与掘除</w:t>
            </w:r>
          </w:p>
        </w:tc>
        <w:tc>
          <w:tcPr>
            <w:tcW w:w="749" w:type="dxa"/>
            <w:tcBorders>
              <w:top w:val="single" w:sz="4" w:space="0" w:color="auto"/>
              <w:left w:val="single" w:sz="4" w:space="0" w:color="auto"/>
              <w:right w:val="single" w:sz="4" w:space="0" w:color="auto"/>
            </w:tcBorders>
          </w:tcPr>
          <w:p w14:paraId="5E4D95DC" w14:textId="77777777" w:rsidR="003C5B32" w:rsidRDefault="003C5B32">
            <w:pPr>
              <w:wordWrap w:val="0"/>
              <w:autoSpaceDE w:val="0"/>
              <w:autoSpaceDN w:val="0"/>
              <w:spacing w:line="360" w:lineRule="atLeast"/>
              <w:jc w:val="center"/>
              <w:textAlignment w:val="bottom"/>
              <w:rPr>
                <w:szCs w:val="21"/>
              </w:rPr>
            </w:pPr>
          </w:p>
        </w:tc>
        <w:tc>
          <w:tcPr>
            <w:tcW w:w="837" w:type="dxa"/>
            <w:tcBorders>
              <w:top w:val="single" w:sz="4" w:space="0" w:color="auto"/>
              <w:left w:val="single" w:sz="4" w:space="0" w:color="auto"/>
              <w:right w:val="single" w:sz="4" w:space="0" w:color="auto"/>
            </w:tcBorders>
            <w:vAlign w:val="center"/>
          </w:tcPr>
          <w:p w14:paraId="617AFD2D"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right w:val="single" w:sz="4" w:space="0" w:color="auto"/>
            </w:tcBorders>
            <w:vAlign w:val="center"/>
          </w:tcPr>
          <w:p w14:paraId="464F8289"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right w:val="single" w:sz="12" w:space="0" w:color="auto"/>
            </w:tcBorders>
            <w:vAlign w:val="center"/>
          </w:tcPr>
          <w:p w14:paraId="734F9DC7" w14:textId="77777777" w:rsidR="003C5B32" w:rsidRDefault="003C5B32">
            <w:pPr>
              <w:wordWrap w:val="0"/>
              <w:spacing w:line="360" w:lineRule="atLeast"/>
              <w:jc w:val="center"/>
              <w:rPr>
                <w:szCs w:val="21"/>
              </w:rPr>
            </w:pPr>
          </w:p>
        </w:tc>
      </w:tr>
      <w:tr w:rsidR="003C5B32" w14:paraId="593E09D3" w14:textId="77777777">
        <w:tc>
          <w:tcPr>
            <w:tcW w:w="864" w:type="dxa"/>
            <w:tcBorders>
              <w:left w:val="single" w:sz="12" w:space="0" w:color="auto"/>
            </w:tcBorders>
          </w:tcPr>
          <w:p w14:paraId="4895E543" w14:textId="77777777" w:rsidR="003C5B32" w:rsidRDefault="00F56DB7">
            <w:pPr>
              <w:wordWrap w:val="0"/>
              <w:autoSpaceDE w:val="0"/>
              <w:autoSpaceDN w:val="0"/>
              <w:spacing w:line="360" w:lineRule="atLeast"/>
              <w:jc w:val="center"/>
              <w:textAlignment w:val="bottom"/>
              <w:rPr>
                <w:szCs w:val="21"/>
              </w:rPr>
            </w:pPr>
            <w:r>
              <w:rPr>
                <w:szCs w:val="21"/>
              </w:rPr>
              <w:t>-a</w:t>
            </w:r>
          </w:p>
        </w:tc>
        <w:tc>
          <w:tcPr>
            <w:tcW w:w="4732" w:type="dxa"/>
          </w:tcPr>
          <w:p w14:paraId="39891B66" w14:textId="77777777" w:rsidR="003C5B32" w:rsidRDefault="00F56DB7">
            <w:pPr>
              <w:wordWrap w:val="0"/>
              <w:autoSpaceDE w:val="0"/>
              <w:autoSpaceDN w:val="0"/>
              <w:spacing w:line="360" w:lineRule="atLeast"/>
              <w:textAlignment w:val="bottom"/>
              <w:rPr>
                <w:szCs w:val="21"/>
              </w:rPr>
            </w:pPr>
            <w:r>
              <w:rPr>
                <w:szCs w:val="21"/>
              </w:rPr>
              <w:t>清理现场</w:t>
            </w:r>
          </w:p>
        </w:tc>
        <w:tc>
          <w:tcPr>
            <w:tcW w:w="749" w:type="dxa"/>
          </w:tcPr>
          <w:p w14:paraId="5BECECA6" w14:textId="77777777" w:rsidR="003C5B32" w:rsidRDefault="00F56DB7">
            <w:pPr>
              <w:wordWrap w:val="0"/>
              <w:spacing w:line="360" w:lineRule="atLeast"/>
              <w:jc w:val="center"/>
              <w:rPr>
                <w:szCs w:val="21"/>
              </w:rPr>
            </w:pPr>
            <w:r>
              <w:rPr>
                <w:szCs w:val="21"/>
              </w:rPr>
              <w:t>m</w:t>
            </w:r>
            <w:r>
              <w:rPr>
                <w:szCs w:val="21"/>
                <w:vertAlign w:val="superscript"/>
              </w:rPr>
              <w:t>2</w:t>
            </w:r>
          </w:p>
        </w:tc>
        <w:tc>
          <w:tcPr>
            <w:tcW w:w="837" w:type="dxa"/>
            <w:vAlign w:val="center"/>
          </w:tcPr>
          <w:p w14:paraId="2B3F78EB" w14:textId="77777777" w:rsidR="003C5B32" w:rsidRDefault="003C5B32">
            <w:pPr>
              <w:wordWrap w:val="0"/>
              <w:spacing w:line="360" w:lineRule="atLeast"/>
              <w:jc w:val="center"/>
              <w:rPr>
                <w:szCs w:val="21"/>
              </w:rPr>
            </w:pPr>
          </w:p>
        </w:tc>
        <w:tc>
          <w:tcPr>
            <w:tcW w:w="837" w:type="dxa"/>
            <w:vAlign w:val="center"/>
          </w:tcPr>
          <w:p w14:paraId="3D0E965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3A9EEE0" w14:textId="77777777" w:rsidR="003C5B32" w:rsidRDefault="003C5B32">
            <w:pPr>
              <w:wordWrap w:val="0"/>
              <w:spacing w:line="360" w:lineRule="atLeast"/>
              <w:jc w:val="center"/>
              <w:rPr>
                <w:szCs w:val="21"/>
              </w:rPr>
            </w:pPr>
          </w:p>
        </w:tc>
      </w:tr>
      <w:tr w:rsidR="003C5B32" w14:paraId="15487C66" w14:textId="77777777">
        <w:tc>
          <w:tcPr>
            <w:tcW w:w="864" w:type="dxa"/>
            <w:tcBorders>
              <w:left w:val="single" w:sz="12" w:space="0" w:color="auto"/>
            </w:tcBorders>
          </w:tcPr>
          <w:p w14:paraId="3C0BC6A2" w14:textId="77777777" w:rsidR="003C5B32" w:rsidRDefault="00F56DB7">
            <w:pPr>
              <w:wordWrap w:val="0"/>
              <w:autoSpaceDE w:val="0"/>
              <w:autoSpaceDN w:val="0"/>
              <w:spacing w:line="360" w:lineRule="atLeast"/>
              <w:jc w:val="center"/>
              <w:textAlignment w:val="bottom"/>
              <w:rPr>
                <w:szCs w:val="21"/>
              </w:rPr>
            </w:pPr>
            <w:r>
              <w:rPr>
                <w:szCs w:val="21"/>
              </w:rPr>
              <w:t>-b</w:t>
            </w:r>
          </w:p>
        </w:tc>
        <w:tc>
          <w:tcPr>
            <w:tcW w:w="4732" w:type="dxa"/>
          </w:tcPr>
          <w:p w14:paraId="2AD00CAB" w14:textId="77777777" w:rsidR="003C5B32" w:rsidRDefault="00F56DB7">
            <w:pPr>
              <w:wordWrap w:val="0"/>
              <w:autoSpaceDE w:val="0"/>
              <w:autoSpaceDN w:val="0"/>
              <w:spacing w:line="360" w:lineRule="atLeast"/>
              <w:textAlignment w:val="bottom"/>
              <w:rPr>
                <w:szCs w:val="21"/>
              </w:rPr>
            </w:pPr>
            <w:r>
              <w:rPr>
                <w:szCs w:val="21"/>
              </w:rPr>
              <w:t>砍伐树木</w:t>
            </w:r>
          </w:p>
        </w:tc>
        <w:tc>
          <w:tcPr>
            <w:tcW w:w="749" w:type="dxa"/>
          </w:tcPr>
          <w:p w14:paraId="0A82D178" w14:textId="77777777" w:rsidR="003C5B32" w:rsidRDefault="00F56DB7">
            <w:pPr>
              <w:wordWrap w:val="0"/>
              <w:autoSpaceDE w:val="0"/>
              <w:autoSpaceDN w:val="0"/>
              <w:spacing w:line="360" w:lineRule="atLeast"/>
              <w:jc w:val="center"/>
              <w:textAlignment w:val="bottom"/>
              <w:rPr>
                <w:szCs w:val="21"/>
              </w:rPr>
            </w:pPr>
            <w:r>
              <w:rPr>
                <w:szCs w:val="21"/>
              </w:rPr>
              <w:t>棵</w:t>
            </w:r>
          </w:p>
        </w:tc>
        <w:tc>
          <w:tcPr>
            <w:tcW w:w="837" w:type="dxa"/>
            <w:vAlign w:val="center"/>
          </w:tcPr>
          <w:p w14:paraId="57AA97CC" w14:textId="77777777" w:rsidR="003C5B32" w:rsidRDefault="003C5B32">
            <w:pPr>
              <w:wordWrap w:val="0"/>
              <w:spacing w:line="360" w:lineRule="atLeast"/>
              <w:jc w:val="center"/>
              <w:rPr>
                <w:szCs w:val="21"/>
              </w:rPr>
            </w:pPr>
          </w:p>
        </w:tc>
        <w:tc>
          <w:tcPr>
            <w:tcW w:w="837" w:type="dxa"/>
            <w:vAlign w:val="center"/>
          </w:tcPr>
          <w:p w14:paraId="468E579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DC2CD3D" w14:textId="77777777" w:rsidR="003C5B32" w:rsidRDefault="003C5B32">
            <w:pPr>
              <w:wordWrap w:val="0"/>
              <w:spacing w:line="360" w:lineRule="atLeast"/>
              <w:jc w:val="center"/>
              <w:rPr>
                <w:szCs w:val="21"/>
              </w:rPr>
            </w:pPr>
          </w:p>
        </w:tc>
      </w:tr>
      <w:tr w:rsidR="003C5B32" w14:paraId="120392DF" w14:textId="77777777">
        <w:tc>
          <w:tcPr>
            <w:tcW w:w="864" w:type="dxa"/>
            <w:tcBorders>
              <w:left w:val="single" w:sz="12" w:space="0" w:color="auto"/>
            </w:tcBorders>
          </w:tcPr>
          <w:p w14:paraId="18D9035D" w14:textId="77777777" w:rsidR="003C5B32" w:rsidRDefault="00F56DB7">
            <w:pPr>
              <w:wordWrap w:val="0"/>
              <w:autoSpaceDE w:val="0"/>
              <w:autoSpaceDN w:val="0"/>
              <w:spacing w:line="360" w:lineRule="atLeast"/>
              <w:jc w:val="center"/>
              <w:textAlignment w:val="bottom"/>
              <w:rPr>
                <w:szCs w:val="21"/>
              </w:rPr>
            </w:pPr>
            <w:r>
              <w:rPr>
                <w:szCs w:val="21"/>
              </w:rPr>
              <w:t>-c</w:t>
            </w:r>
          </w:p>
        </w:tc>
        <w:tc>
          <w:tcPr>
            <w:tcW w:w="4732" w:type="dxa"/>
          </w:tcPr>
          <w:p w14:paraId="5862C400" w14:textId="77777777" w:rsidR="003C5B32" w:rsidRDefault="00F56DB7">
            <w:pPr>
              <w:wordWrap w:val="0"/>
              <w:autoSpaceDE w:val="0"/>
              <w:autoSpaceDN w:val="0"/>
              <w:spacing w:line="360" w:lineRule="atLeast"/>
              <w:textAlignment w:val="bottom"/>
              <w:rPr>
                <w:szCs w:val="21"/>
              </w:rPr>
            </w:pPr>
            <w:r>
              <w:rPr>
                <w:szCs w:val="21"/>
              </w:rPr>
              <w:t>挖除树根</w:t>
            </w:r>
          </w:p>
        </w:tc>
        <w:tc>
          <w:tcPr>
            <w:tcW w:w="749" w:type="dxa"/>
          </w:tcPr>
          <w:p w14:paraId="60061D33" w14:textId="77777777" w:rsidR="003C5B32" w:rsidRDefault="00F56DB7">
            <w:pPr>
              <w:wordWrap w:val="0"/>
              <w:autoSpaceDE w:val="0"/>
              <w:autoSpaceDN w:val="0"/>
              <w:spacing w:line="360" w:lineRule="atLeast"/>
              <w:jc w:val="center"/>
              <w:textAlignment w:val="bottom"/>
              <w:rPr>
                <w:szCs w:val="21"/>
              </w:rPr>
            </w:pPr>
            <w:r>
              <w:rPr>
                <w:szCs w:val="21"/>
              </w:rPr>
              <w:t>棵</w:t>
            </w:r>
          </w:p>
        </w:tc>
        <w:tc>
          <w:tcPr>
            <w:tcW w:w="837" w:type="dxa"/>
            <w:vAlign w:val="center"/>
          </w:tcPr>
          <w:p w14:paraId="659B0843" w14:textId="77777777" w:rsidR="003C5B32" w:rsidRDefault="003C5B32">
            <w:pPr>
              <w:wordWrap w:val="0"/>
              <w:spacing w:line="360" w:lineRule="atLeast"/>
              <w:jc w:val="center"/>
              <w:rPr>
                <w:szCs w:val="21"/>
              </w:rPr>
            </w:pPr>
          </w:p>
        </w:tc>
        <w:tc>
          <w:tcPr>
            <w:tcW w:w="837" w:type="dxa"/>
            <w:vAlign w:val="center"/>
          </w:tcPr>
          <w:p w14:paraId="0798F14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16CB25F" w14:textId="77777777" w:rsidR="003C5B32" w:rsidRDefault="003C5B32">
            <w:pPr>
              <w:wordWrap w:val="0"/>
              <w:spacing w:line="360" w:lineRule="atLeast"/>
              <w:jc w:val="center"/>
              <w:rPr>
                <w:szCs w:val="21"/>
              </w:rPr>
            </w:pPr>
          </w:p>
        </w:tc>
      </w:tr>
      <w:tr w:rsidR="003C5B32" w14:paraId="196FB678" w14:textId="77777777">
        <w:tc>
          <w:tcPr>
            <w:tcW w:w="864" w:type="dxa"/>
            <w:tcBorders>
              <w:left w:val="single" w:sz="12" w:space="0" w:color="auto"/>
            </w:tcBorders>
          </w:tcPr>
          <w:p w14:paraId="2E263CDF" w14:textId="77777777" w:rsidR="003C5B32" w:rsidRDefault="00F56DB7">
            <w:pPr>
              <w:wordWrap w:val="0"/>
              <w:autoSpaceDE w:val="0"/>
              <w:autoSpaceDN w:val="0"/>
              <w:spacing w:line="360" w:lineRule="atLeast"/>
              <w:jc w:val="center"/>
              <w:textAlignment w:val="bottom"/>
              <w:rPr>
                <w:szCs w:val="21"/>
              </w:rPr>
            </w:pPr>
            <w:r>
              <w:rPr>
                <w:szCs w:val="21"/>
              </w:rPr>
              <w:t>202-2</w:t>
            </w:r>
          </w:p>
        </w:tc>
        <w:tc>
          <w:tcPr>
            <w:tcW w:w="4732" w:type="dxa"/>
          </w:tcPr>
          <w:p w14:paraId="0BF9F1E9" w14:textId="77777777" w:rsidR="003C5B32" w:rsidRDefault="00F56DB7">
            <w:pPr>
              <w:wordWrap w:val="0"/>
              <w:autoSpaceDE w:val="0"/>
              <w:autoSpaceDN w:val="0"/>
              <w:spacing w:line="360" w:lineRule="atLeast"/>
              <w:textAlignment w:val="bottom"/>
              <w:rPr>
                <w:szCs w:val="21"/>
              </w:rPr>
            </w:pPr>
            <w:r>
              <w:rPr>
                <w:szCs w:val="21"/>
              </w:rPr>
              <w:t>挖除旧路面</w:t>
            </w:r>
          </w:p>
        </w:tc>
        <w:tc>
          <w:tcPr>
            <w:tcW w:w="749" w:type="dxa"/>
          </w:tcPr>
          <w:p w14:paraId="0EC22248"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48A9E532" w14:textId="77777777" w:rsidR="003C5B32" w:rsidRDefault="003C5B32">
            <w:pPr>
              <w:wordWrap w:val="0"/>
              <w:spacing w:line="360" w:lineRule="atLeast"/>
              <w:jc w:val="center"/>
              <w:rPr>
                <w:szCs w:val="21"/>
              </w:rPr>
            </w:pPr>
          </w:p>
        </w:tc>
        <w:tc>
          <w:tcPr>
            <w:tcW w:w="837" w:type="dxa"/>
            <w:vAlign w:val="center"/>
          </w:tcPr>
          <w:p w14:paraId="38CA7C1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B085347" w14:textId="77777777" w:rsidR="003C5B32" w:rsidRDefault="003C5B32">
            <w:pPr>
              <w:wordWrap w:val="0"/>
              <w:spacing w:line="360" w:lineRule="atLeast"/>
              <w:jc w:val="center"/>
              <w:rPr>
                <w:szCs w:val="21"/>
              </w:rPr>
            </w:pPr>
          </w:p>
        </w:tc>
      </w:tr>
      <w:tr w:rsidR="003C5B32" w14:paraId="761A47C2" w14:textId="77777777">
        <w:tc>
          <w:tcPr>
            <w:tcW w:w="864" w:type="dxa"/>
            <w:tcBorders>
              <w:left w:val="single" w:sz="12" w:space="0" w:color="auto"/>
            </w:tcBorders>
          </w:tcPr>
          <w:p w14:paraId="6DB7CDBE" w14:textId="77777777" w:rsidR="003C5B32" w:rsidRDefault="00F56DB7">
            <w:pPr>
              <w:wordWrap w:val="0"/>
              <w:autoSpaceDE w:val="0"/>
              <w:autoSpaceDN w:val="0"/>
              <w:spacing w:line="360" w:lineRule="atLeast"/>
              <w:jc w:val="center"/>
              <w:textAlignment w:val="bottom"/>
              <w:rPr>
                <w:szCs w:val="21"/>
              </w:rPr>
            </w:pPr>
            <w:r>
              <w:rPr>
                <w:szCs w:val="21"/>
              </w:rPr>
              <w:t>-a</w:t>
            </w:r>
          </w:p>
        </w:tc>
        <w:tc>
          <w:tcPr>
            <w:tcW w:w="4732" w:type="dxa"/>
          </w:tcPr>
          <w:p w14:paraId="3F5CDC0C" w14:textId="77777777" w:rsidR="003C5B32" w:rsidRDefault="00F56DB7">
            <w:pPr>
              <w:wordWrap w:val="0"/>
              <w:autoSpaceDE w:val="0"/>
              <w:autoSpaceDN w:val="0"/>
              <w:spacing w:line="360" w:lineRule="atLeast"/>
              <w:textAlignment w:val="bottom"/>
              <w:rPr>
                <w:szCs w:val="21"/>
              </w:rPr>
            </w:pPr>
            <w:r>
              <w:rPr>
                <w:szCs w:val="21"/>
              </w:rPr>
              <w:t>水泥混凝土路面</w:t>
            </w:r>
          </w:p>
        </w:tc>
        <w:tc>
          <w:tcPr>
            <w:tcW w:w="749" w:type="dxa"/>
          </w:tcPr>
          <w:p w14:paraId="68729318"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0E81FEA7" w14:textId="77777777" w:rsidR="003C5B32" w:rsidRDefault="003C5B32">
            <w:pPr>
              <w:wordWrap w:val="0"/>
              <w:spacing w:line="360" w:lineRule="atLeast"/>
              <w:jc w:val="center"/>
              <w:rPr>
                <w:szCs w:val="21"/>
              </w:rPr>
            </w:pPr>
          </w:p>
        </w:tc>
        <w:tc>
          <w:tcPr>
            <w:tcW w:w="837" w:type="dxa"/>
            <w:vAlign w:val="center"/>
          </w:tcPr>
          <w:p w14:paraId="2C12F49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E3EB107" w14:textId="77777777" w:rsidR="003C5B32" w:rsidRDefault="003C5B32">
            <w:pPr>
              <w:wordWrap w:val="0"/>
              <w:spacing w:line="360" w:lineRule="atLeast"/>
              <w:jc w:val="center"/>
              <w:rPr>
                <w:szCs w:val="21"/>
              </w:rPr>
            </w:pPr>
          </w:p>
        </w:tc>
      </w:tr>
      <w:tr w:rsidR="003C5B32" w14:paraId="755ACA7A" w14:textId="77777777">
        <w:tc>
          <w:tcPr>
            <w:tcW w:w="864" w:type="dxa"/>
            <w:tcBorders>
              <w:left w:val="single" w:sz="12" w:space="0" w:color="auto"/>
            </w:tcBorders>
          </w:tcPr>
          <w:p w14:paraId="693FE52B" w14:textId="77777777" w:rsidR="003C5B32" w:rsidRDefault="00F56DB7">
            <w:pPr>
              <w:wordWrap w:val="0"/>
              <w:autoSpaceDE w:val="0"/>
              <w:autoSpaceDN w:val="0"/>
              <w:spacing w:line="360" w:lineRule="atLeast"/>
              <w:jc w:val="center"/>
              <w:textAlignment w:val="bottom"/>
              <w:rPr>
                <w:szCs w:val="21"/>
              </w:rPr>
            </w:pPr>
            <w:r>
              <w:rPr>
                <w:szCs w:val="21"/>
              </w:rPr>
              <w:t>-b</w:t>
            </w:r>
          </w:p>
        </w:tc>
        <w:tc>
          <w:tcPr>
            <w:tcW w:w="4732" w:type="dxa"/>
          </w:tcPr>
          <w:p w14:paraId="5347A106" w14:textId="77777777" w:rsidR="003C5B32" w:rsidRDefault="00F56DB7">
            <w:pPr>
              <w:wordWrap w:val="0"/>
              <w:autoSpaceDE w:val="0"/>
              <w:autoSpaceDN w:val="0"/>
              <w:spacing w:line="360" w:lineRule="atLeast"/>
              <w:textAlignment w:val="bottom"/>
              <w:rPr>
                <w:szCs w:val="21"/>
              </w:rPr>
            </w:pPr>
            <w:r>
              <w:rPr>
                <w:szCs w:val="21"/>
              </w:rPr>
              <w:t>沥青混凝土路面</w:t>
            </w:r>
          </w:p>
        </w:tc>
        <w:tc>
          <w:tcPr>
            <w:tcW w:w="749" w:type="dxa"/>
          </w:tcPr>
          <w:p w14:paraId="7DF94D6D"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601C3E2A" w14:textId="77777777" w:rsidR="003C5B32" w:rsidRDefault="003C5B32">
            <w:pPr>
              <w:wordWrap w:val="0"/>
              <w:spacing w:line="360" w:lineRule="atLeast"/>
              <w:jc w:val="center"/>
              <w:rPr>
                <w:szCs w:val="21"/>
              </w:rPr>
            </w:pPr>
          </w:p>
        </w:tc>
        <w:tc>
          <w:tcPr>
            <w:tcW w:w="837" w:type="dxa"/>
            <w:vAlign w:val="center"/>
          </w:tcPr>
          <w:p w14:paraId="3689BCE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D21D0F9" w14:textId="77777777" w:rsidR="003C5B32" w:rsidRDefault="003C5B32">
            <w:pPr>
              <w:wordWrap w:val="0"/>
              <w:spacing w:line="360" w:lineRule="atLeast"/>
              <w:jc w:val="center"/>
              <w:rPr>
                <w:szCs w:val="21"/>
              </w:rPr>
            </w:pPr>
          </w:p>
        </w:tc>
      </w:tr>
      <w:tr w:rsidR="003C5B32" w14:paraId="3883B6FE" w14:textId="77777777">
        <w:tc>
          <w:tcPr>
            <w:tcW w:w="864" w:type="dxa"/>
            <w:tcBorders>
              <w:left w:val="single" w:sz="12" w:space="0" w:color="auto"/>
            </w:tcBorders>
          </w:tcPr>
          <w:p w14:paraId="3716AB59" w14:textId="77777777" w:rsidR="003C5B32" w:rsidRDefault="00F56DB7">
            <w:pPr>
              <w:wordWrap w:val="0"/>
              <w:autoSpaceDE w:val="0"/>
              <w:autoSpaceDN w:val="0"/>
              <w:spacing w:line="360" w:lineRule="atLeast"/>
              <w:jc w:val="center"/>
              <w:textAlignment w:val="bottom"/>
              <w:rPr>
                <w:szCs w:val="21"/>
              </w:rPr>
            </w:pPr>
            <w:r>
              <w:rPr>
                <w:szCs w:val="21"/>
              </w:rPr>
              <w:t>-c</w:t>
            </w:r>
          </w:p>
        </w:tc>
        <w:tc>
          <w:tcPr>
            <w:tcW w:w="4732" w:type="dxa"/>
          </w:tcPr>
          <w:p w14:paraId="7BB84713" w14:textId="77777777" w:rsidR="003C5B32" w:rsidRDefault="00F56DB7">
            <w:pPr>
              <w:wordWrap w:val="0"/>
              <w:autoSpaceDE w:val="0"/>
              <w:autoSpaceDN w:val="0"/>
              <w:spacing w:line="360" w:lineRule="atLeast"/>
              <w:textAlignment w:val="bottom"/>
              <w:rPr>
                <w:szCs w:val="21"/>
              </w:rPr>
            </w:pPr>
            <w:r>
              <w:rPr>
                <w:szCs w:val="21"/>
              </w:rPr>
              <w:t>碎石路面</w:t>
            </w:r>
          </w:p>
        </w:tc>
        <w:tc>
          <w:tcPr>
            <w:tcW w:w="749" w:type="dxa"/>
          </w:tcPr>
          <w:p w14:paraId="678BAA9F"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741D8660" w14:textId="77777777" w:rsidR="003C5B32" w:rsidRDefault="003C5B32">
            <w:pPr>
              <w:wordWrap w:val="0"/>
              <w:spacing w:line="360" w:lineRule="atLeast"/>
              <w:jc w:val="center"/>
              <w:rPr>
                <w:szCs w:val="21"/>
              </w:rPr>
            </w:pPr>
          </w:p>
        </w:tc>
        <w:tc>
          <w:tcPr>
            <w:tcW w:w="837" w:type="dxa"/>
            <w:vAlign w:val="center"/>
          </w:tcPr>
          <w:p w14:paraId="2BB9114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5D99DB2" w14:textId="77777777" w:rsidR="003C5B32" w:rsidRDefault="003C5B32">
            <w:pPr>
              <w:wordWrap w:val="0"/>
              <w:spacing w:line="360" w:lineRule="atLeast"/>
              <w:jc w:val="center"/>
              <w:rPr>
                <w:szCs w:val="21"/>
              </w:rPr>
            </w:pPr>
          </w:p>
        </w:tc>
      </w:tr>
      <w:tr w:rsidR="003C5B32" w14:paraId="7E3E8CF9" w14:textId="77777777">
        <w:tc>
          <w:tcPr>
            <w:tcW w:w="864" w:type="dxa"/>
            <w:tcBorders>
              <w:left w:val="single" w:sz="12" w:space="0" w:color="auto"/>
            </w:tcBorders>
          </w:tcPr>
          <w:p w14:paraId="300FF588" w14:textId="77777777" w:rsidR="003C5B32" w:rsidRDefault="00F56DB7">
            <w:pPr>
              <w:wordWrap w:val="0"/>
              <w:autoSpaceDE w:val="0"/>
              <w:autoSpaceDN w:val="0"/>
              <w:spacing w:line="360" w:lineRule="atLeast"/>
              <w:jc w:val="center"/>
              <w:textAlignment w:val="bottom"/>
              <w:rPr>
                <w:szCs w:val="21"/>
              </w:rPr>
            </w:pPr>
            <w:r>
              <w:rPr>
                <w:szCs w:val="21"/>
              </w:rPr>
              <w:t>202-3</w:t>
            </w:r>
          </w:p>
        </w:tc>
        <w:tc>
          <w:tcPr>
            <w:tcW w:w="4732" w:type="dxa"/>
          </w:tcPr>
          <w:p w14:paraId="6F4B3247" w14:textId="77777777" w:rsidR="003C5B32" w:rsidRDefault="00F56DB7">
            <w:pPr>
              <w:wordWrap w:val="0"/>
              <w:autoSpaceDE w:val="0"/>
              <w:autoSpaceDN w:val="0"/>
              <w:spacing w:line="360" w:lineRule="atLeast"/>
              <w:textAlignment w:val="bottom"/>
              <w:rPr>
                <w:szCs w:val="21"/>
              </w:rPr>
            </w:pPr>
            <w:r>
              <w:rPr>
                <w:szCs w:val="21"/>
              </w:rPr>
              <w:t>拆除结构物</w:t>
            </w:r>
          </w:p>
        </w:tc>
        <w:tc>
          <w:tcPr>
            <w:tcW w:w="749" w:type="dxa"/>
          </w:tcPr>
          <w:p w14:paraId="32D4BFC3"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26CD59F5" w14:textId="77777777" w:rsidR="003C5B32" w:rsidRDefault="003C5B32">
            <w:pPr>
              <w:wordWrap w:val="0"/>
              <w:spacing w:line="360" w:lineRule="atLeast"/>
              <w:jc w:val="center"/>
              <w:rPr>
                <w:szCs w:val="21"/>
              </w:rPr>
            </w:pPr>
          </w:p>
        </w:tc>
        <w:tc>
          <w:tcPr>
            <w:tcW w:w="837" w:type="dxa"/>
            <w:vAlign w:val="center"/>
          </w:tcPr>
          <w:p w14:paraId="2F00D5B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E145CF2" w14:textId="77777777" w:rsidR="003C5B32" w:rsidRDefault="003C5B32">
            <w:pPr>
              <w:wordWrap w:val="0"/>
              <w:spacing w:line="360" w:lineRule="atLeast"/>
              <w:jc w:val="center"/>
              <w:rPr>
                <w:szCs w:val="21"/>
              </w:rPr>
            </w:pPr>
          </w:p>
        </w:tc>
      </w:tr>
      <w:tr w:rsidR="003C5B32" w14:paraId="2F1C57EA" w14:textId="77777777">
        <w:tc>
          <w:tcPr>
            <w:tcW w:w="864" w:type="dxa"/>
            <w:tcBorders>
              <w:left w:val="single" w:sz="12" w:space="0" w:color="auto"/>
            </w:tcBorders>
          </w:tcPr>
          <w:p w14:paraId="40B31D39" w14:textId="77777777" w:rsidR="003C5B32" w:rsidRDefault="00F56DB7">
            <w:pPr>
              <w:wordWrap w:val="0"/>
              <w:autoSpaceDE w:val="0"/>
              <w:autoSpaceDN w:val="0"/>
              <w:spacing w:line="360" w:lineRule="atLeast"/>
              <w:jc w:val="center"/>
              <w:textAlignment w:val="bottom"/>
              <w:rPr>
                <w:szCs w:val="21"/>
              </w:rPr>
            </w:pPr>
            <w:r>
              <w:rPr>
                <w:szCs w:val="21"/>
              </w:rPr>
              <w:t>-a</w:t>
            </w:r>
          </w:p>
        </w:tc>
        <w:tc>
          <w:tcPr>
            <w:tcW w:w="4732" w:type="dxa"/>
          </w:tcPr>
          <w:p w14:paraId="3274FBC9" w14:textId="77777777" w:rsidR="003C5B32" w:rsidRDefault="00F56DB7">
            <w:pPr>
              <w:wordWrap w:val="0"/>
              <w:autoSpaceDE w:val="0"/>
              <w:autoSpaceDN w:val="0"/>
              <w:spacing w:line="360" w:lineRule="atLeast"/>
              <w:textAlignment w:val="bottom"/>
              <w:rPr>
                <w:szCs w:val="21"/>
              </w:rPr>
            </w:pPr>
            <w:r>
              <w:rPr>
                <w:szCs w:val="21"/>
              </w:rPr>
              <w:t>钢筋混凝土结构</w:t>
            </w:r>
          </w:p>
        </w:tc>
        <w:tc>
          <w:tcPr>
            <w:tcW w:w="749" w:type="dxa"/>
          </w:tcPr>
          <w:p w14:paraId="4CEC0CF5"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16BA0306" w14:textId="77777777" w:rsidR="003C5B32" w:rsidRDefault="003C5B32">
            <w:pPr>
              <w:wordWrap w:val="0"/>
              <w:spacing w:line="360" w:lineRule="atLeast"/>
              <w:jc w:val="center"/>
              <w:rPr>
                <w:szCs w:val="21"/>
              </w:rPr>
            </w:pPr>
          </w:p>
        </w:tc>
        <w:tc>
          <w:tcPr>
            <w:tcW w:w="837" w:type="dxa"/>
            <w:vAlign w:val="center"/>
          </w:tcPr>
          <w:p w14:paraId="7912C5D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03D6A1A" w14:textId="77777777" w:rsidR="003C5B32" w:rsidRDefault="003C5B32">
            <w:pPr>
              <w:wordWrap w:val="0"/>
              <w:spacing w:line="360" w:lineRule="atLeast"/>
              <w:jc w:val="center"/>
              <w:rPr>
                <w:szCs w:val="21"/>
              </w:rPr>
            </w:pPr>
          </w:p>
        </w:tc>
      </w:tr>
      <w:tr w:rsidR="003C5B32" w14:paraId="34959945" w14:textId="77777777">
        <w:tc>
          <w:tcPr>
            <w:tcW w:w="864" w:type="dxa"/>
            <w:tcBorders>
              <w:left w:val="single" w:sz="12" w:space="0" w:color="auto"/>
            </w:tcBorders>
          </w:tcPr>
          <w:p w14:paraId="6D657822" w14:textId="77777777" w:rsidR="003C5B32" w:rsidRDefault="00F56DB7">
            <w:pPr>
              <w:wordWrap w:val="0"/>
              <w:autoSpaceDE w:val="0"/>
              <w:autoSpaceDN w:val="0"/>
              <w:spacing w:line="360" w:lineRule="atLeast"/>
              <w:jc w:val="center"/>
              <w:textAlignment w:val="bottom"/>
              <w:rPr>
                <w:szCs w:val="21"/>
              </w:rPr>
            </w:pPr>
            <w:r>
              <w:rPr>
                <w:szCs w:val="21"/>
              </w:rPr>
              <w:t>-b</w:t>
            </w:r>
          </w:p>
        </w:tc>
        <w:tc>
          <w:tcPr>
            <w:tcW w:w="4732" w:type="dxa"/>
          </w:tcPr>
          <w:p w14:paraId="68BE9F2B" w14:textId="77777777" w:rsidR="003C5B32" w:rsidRDefault="00F56DB7">
            <w:pPr>
              <w:wordWrap w:val="0"/>
              <w:autoSpaceDE w:val="0"/>
              <w:autoSpaceDN w:val="0"/>
              <w:spacing w:line="360" w:lineRule="atLeast"/>
              <w:textAlignment w:val="bottom"/>
              <w:rPr>
                <w:szCs w:val="21"/>
              </w:rPr>
            </w:pPr>
            <w:r>
              <w:rPr>
                <w:szCs w:val="21"/>
              </w:rPr>
              <w:t>混凝土结构</w:t>
            </w:r>
          </w:p>
        </w:tc>
        <w:tc>
          <w:tcPr>
            <w:tcW w:w="749" w:type="dxa"/>
          </w:tcPr>
          <w:p w14:paraId="73ED2755"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6C0AEB9A" w14:textId="77777777" w:rsidR="003C5B32" w:rsidRDefault="003C5B32">
            <w:pPr>
              <w:wordWrap w:val="0"/>
              <w:spacing w:line="360" w:lineRule="atLeast"/>
              <w:jc w:val="center"/>
              <w:rPr>
                <w:szCs w:val="21"/>
              </w:rPr>
            </w:pPr>
          </w:p>
        </w:tc>
        <w:tc>
          <w:tcPr>
            <w:tcW w:w="837" w:type="dxa"/>
            <w:vAlign w:val="center"/>
          </w:tcPr>
          <w:p w14:paraId="79FD595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75A770B" w14:textId="77777777" w:rsidR="003C5B32" w:rsidRDefault="003C5B32">
            <w:pPr>
              <w:wordWrap w:val="0"/>
              <w:spacing w:line="360" w:lineRule="atLeast"/>
              <w:jc w:val="center"/>
              <w:rPr>
                <w:szCs w:val="21"/>
              </w:rPr>
            </w:pPr>
          </w:p>
        </w:tc>
      </w:tr>
      <w:tr w:rsidR="003C5B32" w14:paraId="3471ED69" w14:textId="77777777">
        <w:tc>
          <w:tcPr>
            <w:tcW w:w="864" w:type="dxa"/>
            <w:tcBorders>
              <w:left w:val="single" w:sz="12" w:space="0" w:color="auto"/>
            </w:tcBorders>
          </w:tcPr>
          <w:p w14:paraId="6A25AF5A" w14:textId="77777777" w:rsidR="003C5B32" w:rsidRDefault="00F56DB7">
            <w:pPr>
              <w:wordWrap w:val="0"/>
              <w:autoSpaceDE w:val="0"/>
              <w:autoSpaceDN w:val="0"/>
              <w:spacing w:line="360" w:lineRule="atLeast"/>
              <w:jc w:val="center"/>
              <w:textAlignment w:val="bottom"/>
              <w:rPr>
                <w:szCs w:val="21"/>
              </w:rPr>
            </w:pPr>
            <w:r>
              <w:rPr>
                <w:szCs w:val="21"/>
              </w:rPr>
              <w:t>-c</w:t>
            </w:r>
          </w:p>
        </w:tc>
        <w:tc>
          <w:tcPr>
            <w:tcW w:w="4732" w:type="dxa"/>
          </w:tcPr>
          <w:p w14:paraId="42C4EDE1" w14:textId="77777777" w:rsidR="003C5B32" w:rsidRDefault="00F56DB7">
            <w:pPr>
              <w:wordWrap w:val="0"/>
              <w:autoSpaceDE w:val="0"/>
              <w:autoSpaceDN w:val="0"/>
              <w:spacing w:line="360" w:lineRule="atLeast"/>
              <w:textAlignment w:val="bottom"/>
              <w:rPr>
                <w:szCs w:val="21"/>
              </w:rPr>
            </w:pPr>
            <w:r>
              <w:rPr>
                <w:szCs w:val="21"/>
              </w:rPr>
              <w:t>砖、石及其他砌体结构</w:t>
            </w:r>
          </w:p>
        </w:tc>
        <w:tc>
          <w:tcPr>
            <w:tcW w:w="749" w:type="dxa"/>
          </w:tcPr>
          <w:p w14:paraId="17E6B6F1"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09050C1A" w14:textId="77777777" w:rsidR="003C5B32" w:rsidRDefault="003C5B32">
            <w:pPr>
              <w:wordWrap w:val="0"/>
              <w:spacing w:line="360" w:lineRule="atLeast"/>
              <w:jc w:val="center"/>
              <w:rPr>
                <w:szCs w:val="21"/>
              </w:rPr>
            </w:pPr>
          </w:p>
        </w:tc>
        <w:tc>
          <w:tcPr>
            <w:tcW w:w="837" w:type="dxa"/>
            <w:vAlign w:val="center"/>
          </w:tcPr>
          <w:p w14:paraId="21ADFF0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B1DE1F3" w14:textId="77777777" w:rsidR="003C5B32" w:rsidRDefault="003C5B32">
            <w:pPr>
              <w:wordWrap w:val="0"/>
              <w:spacing w:line="360" w:lineRule="atLeast"/>
              <w:jc w:val="center"/>
              <w:rPr>
                <w:szCs w:val="21"/>
              </w:rPr>
            </w:pPr>
          </w:p>
        </w:tc>
      </w:tr>
      <w:tr w:rsidR="003C5B32" w14:paraId="1587E018" w14:textId="77777777">
        <w:tc>
          <w:tcPr>
            <w:tcW w:w="864" w:type="dxa"/>
            <w:tcBorders>
              <w:left w:val="single" w:sz="12" w:space="0" w:color="auto"/>
            </w:tcBorders>
          </w:tcPr>
          <w:p w14:paraId="11ADAF96" w14:textId="77777777" w:rsidR="003C5B32" w:rsidRDefault="00F56DB7">
            <w:pPr>
              <w:wordWrap w:val="0"/>
              <w:autoSpaceDE w:val="0"/>
              <w:autoSpaceDN w:val="0"/>
              <w:spacing w:line="360" w:lineRule="atLeast"/>
              <w:jc w:val="center"/>
              <w:textAlignment w:val="bottom"/>
              <w:rPr>
                <w:szCs w:val="21"/>
              </w:rPr>
            </w:pPr>
            <w:r>
              <w:rPr>
                <w:szCs w:val="21"/>
              </w:rPr>
              <w:t>-d</w:t>
            </w:r>
          </w:p>
        </w:tc>
        <w:tc>
          <w:tcPr>
            <w:tcW w:w="4732" w:type="dxa"/>
            <w:vAlign w:val="center"/>
          </w:tcPr>
          <w:p w14:paraId="4F35CA2F" w14:textId="77777777" w:rsidR="003C5B32" w:rsidRDefault="00F56DB7">
            <w:pPr>
              <w:wordWrap w:val="0"/>
              <w:autoSpaceDE w:val="0"/>
              <w:autoSpaceDN w:val="0"/>
              <w:spacing w:line="360" w:lineRule="atLeast"/>
              <w:textAlignment w:val="bottom"/>
              <w:rPr>
                <w:szCs w:val="21"/>
              </w:rPr>
            </w:pPr>
            <w:r>
              <w:rPr>
                <w:szCs w:val="21"/>
              </w:rPr>
              <w:t>金属结构</w:t>
            </w:r>
          </w:p>
        </w:tc>
        <w:tc>
          <w:tcPr>
            <w:tcW w:w="749" w:type="dxa"/>
            <w:vAlign w:val="center"/>
          </w:tcPr>
          <w:p w14:paraId="5D9A4BDB" w14:textId="77777777" w:rsidR="003C5B32" w:rsidRDefault="00F56DB7">
            <w:pPr>
              <w:wordWrap w:val="0"/>
              <w:spacing w:line="360" w:lineRule="atLeast"/>
              <w:jc w:val="center"/>
              <w:rPr>
                <w:szCs w:val="21"/>
              </w:rPr>
            </w:pPr>
            <w:r>
              <w:rPr>
                <w:szCs w:val="21"/>
              </w:rPr>
              <w:t>kg</w:t>
            </w:r>
          </w:p>
        </w:tc>
        <w:tc>
          <w:tcPr>
            <w:tcW w:w="837" w:type="dxa"/>
            <w:vAlign w:val="center"/>
          </w:tcPr>
          <w:p w14:paraId="035D0826" w14:textId="77777777" w:rsidR="003C5B32" w:rsidRDefault="003C5B32">
            <w:pPr>
              <w:wordWrap w:val="0"/>
              <w:spacing w:line="360" w:lineRule="atLeast"/>
              <w:jc w:val="center"/>
              <w:rPr>
                <w:szCs w:val="21"/>
              </w:rPr>
            </w:pPr>
          </w:p>
        </w:tc>
        <w:tc>
          <w:tcPr>
            <w:tcW w:w="837" w:type="dxa"/>
            <w:vAlign w:val="center"/>
          </w:tcPr>
          <w:p w14:paraId="230E496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6221B8D" w14:textId="77777777" w:rsidR="003C5B32" w:rsidRDefault="003C5B32">
            <w:pPr>
              <w:wordWrap w:val="0"/>
              <w:spacing w:line="360" w:lineRule="atLeast"/>
              <w:jc w:val="center"/>
              <w:rPr>
                <w:szCs w:val="21"/>
              </w:rPr>
            </w:pPr>
          </w:p>
        </w:tc>
      </w:tr>
      <w:tr w:rsidR="003C5B32" w14:paraId="4C840844" w14:textId="77777777">
        <w:tc>
          <w:tcPr>
            <w:tcW w:w="864" w:type="dxa"/>
            <w:tcBorders>
              <w:left w:val="single" w:sz="12" w:space="0" w:color="auto"/>
            </w:tcBorders>
            <w:vAlign w:val="center"/>
          </w:tcPr>
          <w:p w14:paraId="18ACB38A" w14:textId="77777777" w:rsidR="003C5B32" w:rsidRDefault="00F56DB7">
            <w:pPr>
              <w:wordWrap w:val="0"/>
              <w:autoSpaceDE w:val="0"/>
              <w:autoSpaceDN w:val="0"/>
              <w:spacing w:line="360" w:lineRule="atLeast"/>
              <w:jc w:val="center"/>
              <w:textAlignment w:val="bottom"/>
              <w:rPr>
                <w:szCs w:val="21"/>
              </w:rPr>
            </w:pPr>
            <w:r>
              <w:rPr>
                <w:szCs w:val="21"/>
              </w:rPr>
              <w:t>202-4</w:t>
            </w:r>
          </w:p>
        </w:tc>
        <w:tc>
          <w:tcPr>
            <w:tcW w:w="4732" w:type="dxa"/>
            <w:vAlign w:val="center"/>
          </w:tcPr>
          <w:p w14:paraId="34707F2A" w14:textId="77777777" w:rsidR="003C5B32" w:rsidRDefault="00F56DB7">
            <w:pPr>
              <w:wordWrap w:val="0"/>
              <w:autoSpaceDE w:val="0"/>
              <w:autoSpaceDN w:val="0"/>
              <w:spacing w:line="360" w:lineRule="atLeast"/>
              <w:textAlignment w:val="bottom"/>
              <w:rPr>
                <w:szCs w:val="21"/>
              </w:rPr>
            </w:pPr>
            <w:r>
              <w:rPr>
                <w:szCs w:val="21"/>
              </w:rPr>
              <w:t>植物移栽</w:t>
            </w:r>
          </w:p>
        </w:tc>
        <w:tc>
          <w:tcPr>
            <w:tcW w:w="749" w:type="dxa"/>
            <w:vAlign w:val="center"/>
          </w:tcPr>
          <w:p w14:paraId="5ACB336A" w14:textId="77777777" w:rsidR="003C5B32" w:rsidRDefault="003C5B32">
            <w:pPr>
              <w:widowControl/>
              <w:wordWrap w:val="0"/>
              <w:spacing w:line="360" w:lineRule="atLeast"/>
              <w:jc w:val="center"/>
              <w:rPr>
                <w:kern w:val="0"/>
                <w:szCs w:val="21"/>
              </w:rPr>
            </w:pPr>
          </w:p>
        </w:tc>
        <w:tc>
          <w:tcPr>
            <w:tcW w:w="837" w:type="dxa"/>
            <w:vAlign w:val="center"/>
          </w:tcPr>
          <w:p w14:paraId="40805C73" w14:textId="77777777" w:rsidR="003C5B32" w:rsidRDefault="003C5B32">
            <w:pPr>
              <w:wordWrap w:val="0"/>
              <w:spacing w:line="360" w:lineRule="atLeast"/>
              <w:jc w:val="center"/>
              <w:rPr>
                <w:szCs w:val="21"/>
              </w:rPr>
            </w:pPr>
          </w:p>
        </w:tc>
        <w:tc>
          <w:tcPr>
            <w:tcW w:w="837" w:type="dxa"/>
            <w:vAlign w:val="center"/>
          </w:tcPr>
          <w:p w14:paraId="176773A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6CDB41F" w14:textId="77777777" w:rsidR="003C5B32" w:rsidRDefault="003C5B32">
            <w:pPr>
              <w:wordWrap w:val="0"/>
              <w:spacing w:line="360" w:lineRule="atLeast"/>
              <w:jc w:val="center"/>
              <w:rPr>
                <w:szCs w:val="21"/>
              </w:rPr>
            </w:pPr>
          </w:p>
        </w:tc>
      </w:tr>
      <w:tr w:rsidR="003C5B32" w14:paraId="6D86C57B" w14:textId="77777777">
        <w:tc>
          <w:tcPr>
            <w:tcW w:w="864" w:type="dxa"/>
            <w:tcBorders>
              <w:left w:val="single" w:sz="12" w:space="0" w:color="auto"/>
            </w:tcBorders>
            <w:vAlign w:val="center"/>
          </w:tcPr>
          <w:p w14:paraId="003DEE0D" w14:textId="77777777" w:rsidR="003C5B32" w:rsidRDefault="00F56DB7">
            <w:pPr>
              <w:wordWrap w:val="0"/>
              <w:autoSpaceDE w:val="0"/>
              <w:autoSpaceDN w:val="0"/>
              <w:spacing w:line="360" w:lineRule="atLeast"/>
              <w:jc w:val="center"/>
              <w:textAlignment w:val="bottom"/>
              <w:rPr>
                <w:szCs w:val="21"/>
              </w:rPr>
            </w:pPr>
            <w:r>
              <w:rPr>
                <w:szCs w:val="21"/>
              </w:rPr>
              <w:t>-a</w:t>
            </w:r>
          </w:p>
        </w:tc>
        <w:tc>
          <w:tcPr>
            <w:tcW w:w="4732" w:type="dxa"/>
            <w:vAlign w:val="center"/>
          </w:tcPr>
          <w:p w14:paraId="62E217ED" w14:textId="77777777" w:rsidR="003C5B32" w:rsidRDefault="00F56DB7">
            <w:pPr>
              <w:wordWrap w:val="0"/>
              <w:autoSpaceDE w:val="0"/>
              <w:autoSpaceDN w:val="0"/>
              <w:spacing w:line="360" w:lineRule="atLeast"/>
              <w:textAlignment w:val="bottom"/>
              <w:rPr>
                <w:szCs w:val="21"/>
              </w:rPr>
            </w:pPr>
            <w:r>
              <w:rPr>
                <w:szCs w:val="21"/>
              </w:rPr>
              <w:t>移栽乔（灌）木</w:t>
            </w:r>
          </w:p>
        </w:tc>
        <w:tc>
          <w:tcPr>
            <w:tcW w:w="749" w:type="dxa"/>
            <w:vAlign w:val="center"/>
          </w:tcPr>
          <w:p w14:paraId="16BCC993" w14:textId="77777777" w:rsidR="003C5B32" w:rsidRDefault="00F56DB7">
            <w:pPr>
              <w:wordWrap w:val="0"/>
              <w:spacing w:line="360" w:lineRule="atLeast"/>
              <w:jc w:val="center"/>
              <w:rPr>
                <w:szCs w:val="21"/>
              </w:rPr>
            </w:pPr>
            <w:r>
              <w:rPr>
                <w:szCs w:val="21"/>
              </w:rPr>
              <w:t>棵</w:t>
            </w:r>
          </w:p>
        </w:tc>
        <w:tc>
          <w:tcPr>
            <w:tcW w:w="837" w:type="dxa"/>
            <w:vAlign w:val="center"/>
          </w:tcPr>
          <w:p w14:paraId="638DD289" w14:textId="77777777" w:rsidR="003C5B32" w:rsidRDefault="003C5B32">
            <w:pPr>
              <w:wordWrap w:val="0"/>
              <w:spacing w:line="360" w:lineRule="atLeast"/>
              <w:jc w:val="center"/>
              <w:rPr>
                <w:szCs w:val="21"/>
              </w:rPr>
            </w:pPr>
          </w:p>
        </w:tc>
        <w:tc>
          <w:tcPr>
            <w:tcW w:w="837" w:type="dxa"/>
            <w:vAlign w:val="center"/>
          </w:tcPr>
          <w:p w14:paraId="52D2AC3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725504E" w14:textId="77777777" w:rsidR="003C5B32" w:rsidRDefault="003C5B32">
            <w:pPr>
              <w:wordWrap w:val="0"/>
              <w:spacing w:line="360" w:lineRule="atLeast"/>
              <w:jc w:val="center"/>
              <w:rPr>
                <w:szCs w:val="21"/>
              </w:rPr>
            </w:pPr>
          </w:p>
        </w:tc>
      </w:tr>
      <w:tr w:rsidR="003C5B32" w14:paraId="67EE26B6" w14:textId="77777777">
        <w:tc>
          <w:tcPr>
            <w:tcW w:w="864" w:type="dxa"/>
            <w:tcBorders>
              <w:left w:val="single" w:sz="12" w:space="0" w:color="auto"/>
            </w:tcBorders>
            <w:vAlign w:val="center"/>
          </w:tcPr>
          <w:p w14:paraId="6652F758" w14:textId="77777777" w:rsidR="003C5B32" w:rsidRDefault="00F56DB7">
            <w:pPr>
              <w:wordWrap w:val="0"/>
              <w:autoSpaceDE w:val="0"/>
              <w:autoSpaceDN w:val="0"/>
              <w:spacing w:line="360" w:lineRule="atLeast"/>
              <w:jc w:val="center"/>
              <w:textAlignment w:val="bottom"/>
              <w:rPr>
                <w:szCs w:val="21"/>
              </w:rPr>
            </w:pPr>
            <w:r>
              <w:rPr>
                <w:szCs w:val="21"/>
              </w:rPr>
              <w:t>-b</w:t>
            </w:r>
          </w:p>
        </w:tc>
        <w:tc>
          <w:tcPr>
            <w:tcW w:w="4732" w:type="dxa"/>
            <w:vAlign w:val="center"/>
          </w:tcPr>
          <w:p w14:paraId="17E7C7F5" w14:textId="77777777" w:rsidR="003C5B32" w:rsidRDefault="00F56DB7">
            <w:pPr>
              <w:wordWrap w:val="0"/>
              <w:autoSpaceDE w:val="0"/>
              <w:autoSpaceDN w:val="0"/>
              <w:spacing w:line="360" w:lineRule="atLeast"/>
              <w:textAlignment w:val="bottom"/>
              <w:rPr>
                <w:szCs w:val="21"/>
              </w:rPr>
            </w:pPr>
            <w:r>
              <w:rPr>
                <w:szCs w:val="21"/>
              </w:rPr>
              <w:t>移栽草皮</w:t>
            </w:r>
          </w:p>
        </w:tc>
        <w:tc>
          <w:tcPr>
            <w:tcW w:w="749" w:type="dxa"/>
            <w:vAlign w:val="center"/>
          </w:tcPr>
          <w:p w14:paraId="31EEC571" w14:textId="77777777" w:rsidR="003C5B32" w:rsidRDefault="00F56DB7">
            <w:pPr>
              <w:wordWrap w:val="0"/>
              <w:spacing w:line="360" w:lineRule="atLeast"/>
              <w:jc w:val="center"/>
              <w:rPr>
                <w:szCs w:val="21"/>
              </w:rPr>
            </w:pPr>
            <w:r>
              <w:rPr>
                <w:szCs w:val="21"/>
              </w:rPr>
              <w:t>m</w:t>
            </w:r>
            <w:r>
              <w:rPr>
                <w:szCs w:val="21"/>
                <w:vertAlign w:val="superscript"/>
              </w:rPr>
              <w:t>2</w:t>
            </w:r>
          </w:p>
        </w:tc>
        <w:tc>
          <w:tcPr>
            <w:tcW w:w="837" w:type="dxa"/>
            <w:vAlign w:val="center"/>
          </w:tcPr>
          <w:p w14:paraId="301945CF" w14:textId="77777777" w:rsidR="003C5B32" w:rsidRDefault="003C5B32">
            <w:pPr>
              <w:wordWrap w:val="0"/>
              <w:spacing w:line="360" w:lineRule="atLeast"/>
              <w:jc w:val="center"/>
              <w:rPr>
                <w:szCs w:val="21"/>
              </w:rPr>
            </w:pPr>
          </w:p>
        </w:tc>
        <w:tc>
          <w:tcPr>
            <w:tcW w:w="837" w:type="dxa"/>
            <w:vAlign w:val="center"/>
          </w:tcPr>
          <w:p w14:paraId="5497F42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47E9A31" w14:textId="77777777" w:rsidR="003C5B32" w:rsidRDefault="003C5B32">
            <w:pPr>
              <w:wordWrap w:val="0"/>
              <w:spacing w:line="360" w:lineRule="atLeast"/>
              <w:jc w:val="center"/>
              <w:rPr>
                <w:szCs w:val="21"/>
              </w:rPr>
            </w:pPr>
          </w:p>
        </w:tc>
      </w:tr>
      <w:tr w:rsidR="003C5B32" w14:paraId="7AB48FCF" w14:textId="77777777">
        <w:tc>
          <w:tcPr>
            <w:tcW w:w="864" w:type="dxa"/>
            <w:tcBorders>
              <w:left w:val="single" w:sz="12" w:space="0" w:color="auto"/>
            </w:tcBorders>
            <w:vAlign w:val="center"/>
          </w:tcPr>
          <w:p w14:paraId="364FF6F3" w14:textId="77777777" w:rsidR="003C5B32" w:rsidRDefault="00F56DB7">
            <w:pPr>
              <w:widowControl/>
              <w:wordWrap w:val="0"/>
              <w:spacing w:line="360" w:lineRule="atLeast"/>
              <w:jc w:val="center"/>
              <w:rPr>
                <w:bCs/>
                <w:kern w:val="0"/>
                <w:szCs w:val="21"/>
              </w:rPr>
            </w:pPr>
            <w:r>
              <w:rPr>
                <w:bCs/>
                <w:kern w:val="0"/>
                <w:szCs w:val="21"/>
              </w:rPr>
              <w:t>203</w:t>
            </w:r>
          </w:p>
        </w:tc>
        <w:tc>
          <w:tcPr>
            <w:tcW w:w="4732" w:type="dxa"/>
            <w:vAlign w:val="center"/>
          </w:tcPr>
          <w:p w14:paraId="34C19228" w14:textId="77777777" w:rsidR="003C5B32" w:rsidRDefault="00F56DB7">
            <w:pPr>
              <w:widowControl/>
              <w:wordWrap w:val="0"/>
              <w:spacing w:line="360" w:lineRule="atLeast"/>
              <w:rPr>
                <w:bCs/>
                <w:kern w:val="0"/>
                <w:szCs w:val="21"/>
              </w:rPr>
            </w:pPr>
            <w:r>
              <w:rPr>
                <w:bCs/>
                <w:kern w:val="0"/>
                <w:szCs w:val="21"/>
              </w:rPr>
              <w:t>挖方路基</w:t>
            </w:r>
          </w:p>
        </w:tc>
        <w:tc>
          <w:tcPr>
            <w:tcW w:w="749" w:type="dxa"/>
          </w:tcPr>
          <w:p w14:paraId="0110E61F"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0058E1B9" w14:textId="77777777" w:rsidR="003C5B32" w:rsidRDefault="003C5B32">
            <w:pPr>
              <w:wordWrap w:val="0"/>
              <w:spacing w:line="360" w:lineRule="atLeast"/>
              <w:jc w:val="center"/>
              <w:rPr>
                <w:szCs w:val="21"/>
              </w:rPr>
            </w:pPr>
          </w:p>
        </w:tc>
        <w:tc>
          <w:tcPr>
            <w:tcW w:w="837" w:type="dxa"/>
            <w:vAlign w:val="center"/>
          </w:tcPr>
          <w:p w14:paraId="6CD81AF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9909518" w14:textId="77777777" w:rsidR="003C5B32" w:rsidRDefault="003C5B32">
            <w:pPr>
              <w:wordWrap w:val="0"/>
              <w:spacing w:line="360" w:lineRule="atLeast"/>
              <w:jc w:val="center"/>
              <w:rPr>
                <w:szCs w:val="21"/>
              </w:rPr>
            </w:pPr>
          </w:p>
        </w:tc>
      </w:tr>
      <w:tr w:rsidR="003C5B32" w14:paraId="0CE74E49" w14:textId="77777777">
        <w:tc>
          <w:tcPr>
            <w:tcW w:w="864" w:type="dxa"/>
            <w:tcBorders>
              <w:left w:val="single" w:sz="12" w:space="0" w:color="auto"/>
            </w:tcBorders>
          </w:tcPr>
          <w:p w14:paraId="7BFDED16" w14:textId="77777777" w:rsidR="003C5B32" w:rsidRDefault="00F56DB7">
            <w:pPr>
              <w:wordWrap w:val="0"/>
              <w:autoSpaceDE w:val="0"/>
              <w:autoSpaceDN w:val="0"/>
              <w:spacing w:line="360" w:lineRule="atLeast"/>
              <w:jc w:val="center"/>
              <w:textAlignment w:val="bottom"/>
              <w:rPr>
                <w:szCs w:val="21"/>
              </w:rPr>
            </w:pPr>
            <w:r>
              <w:rPr>
                <w:szCs w:val="21"/>
              </w:rPr>
              <w:t>203-1</w:t>
            </w:r>
          </w:p>
        </w:tc>
        <w:tc>
          <w:tcPr>
            <w:tcW w:w="4732" w:type="dxa"/>
          </w:tcPr>
          <w:p w14:paraId="577D4C9E" w14:textId="77777777" w:rsidR="003C5B32" w:rsidRDefault="00F56DB7">
            <w:pPr>
              <w:wordWrap w:val="0"/>
              <w:autoSpaceDE w:val="0"/>
              <w:autoSpaceDN w:val="0"/>
              <w:spacing w:line="360" w:lineRule="atLeast"/>
              <w:textAlignment w:val="bottom"/>
              <w:rPr>
                <w:szCs w:val="21"/>
              </w:rPr>
            </w:pPr>
            <w:r>
              <w:rPr>
                <w:szCs w:val="21"/>
              </w:rPr>
              <w:t>路基挖方</w:t>
            </w:r>
          </w:p>
        </w:tc>
        <w:tc>
          <w:tcPr>
            <w:tcW w:w="749" w:type="dxa"/>
          </w:tcPr>
          <w:p w14:paraId="7CF12B54"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4B181EDD" w14:textId="77777777" w:rsidR="003C5B32" w:rsidRDefault="003C5B32">
            <w:pPr>
              <w:wordWrap w:val="0"/>
              <w:spacing w:line="360" w:lineRule="atLeast"/>
              <w:jc w:val="center"/>
              <w:rPr>
                <w:szCs w:val="21"/>
              </w:rPr>
            </w:pPr>
          </w:p>
        </w:tc>
        <w:tc>
          <w:tcPr>
            <w:tcW w:w="837" w:type="dxa"/>
            <w:vAlign w:val="center"/>
          </w:tcPr>
          <w:p w14:paraId="7764ED1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5E9296E" w14:textId="77777777" w:rsidR="003C5B32" w:rsidRDefault="003C5B32">
            <w:pPr>
              <w:wordWrap w:val="0"/>
              <w:spacing w:line="360" w:lineRule="atLeast"/>
              <w:jc w:val="center"/>
              <w:rPr>
                <w:szCs w:val="21"/>
              </w:rPr>
            </w:pPr>
          </w:p>
        </w:tc>
      </w:tr>
      <w:tr w:rsidR="003C5B32" w14:paraId="368DA362" w14:textId="77777777">
        <w:tc>
          <w:tcPr>
            <w:tcW w:w="864" w:type="dxa"/>
            <w:tcBorders>
              <w:left w:val="single" w:sz="12" w:space="0" w:color="auto"/>
            </w:tcBorders>
          </w:tcPr>
          <w:p w14:paraId="20B2FA99" w14:textId="77777777" w:rsidR="003C5B32" w:rsidRDefault="00F56DB7">
            <w:pPr>
              <w:wordWrap w:val="0"/>
              <w:autoSpaceDE w:val="0"/>
              <w:autoSpaceDN w:val="0"/>
              <w:spacing w:line="360" w:lineRule="atLeast"/>
              <w:jc w:val="center"/>
              <w:textAlignment w:val="bottom"/>
              <w:rPr>
                <w:szCs w:val="21"/>
              </w:rPr>
            </w:pPr>
            <w:r>
              <w:rPr>
                <w:szCs w:val="21"/>
              </w:rPr>
              <w:t>-a</w:t>
            </w:r>
          </w:p>
        </w:tc>
        <w:tc>
          <w:tcPr>
            <w:tcW w:w="4732" w:type="dxa"/>
          </w:tcPr>
          <w:p w14:paraId="0D447C47" w14:textId="77777777" w:rsidR="003C5B32" w:rsidRDefault="00F56DB7">
            <w:pPr>
              <w:wordWrap w:val="0"/>
              <w:autoSpaceDE w:val="0"/>
              <w:autoSpaceDN w:val="0"/>
              <w:spacing w:line="360" w:lineRule="atLeast"/>
              <w:textAlignment w:val="bottom"/>
              <w:rPr>
                <w:szCs w:val="21"/>
              </w:rPr>
            </w:pPr>
            <w:r>
              <w:rPr>
                <w:szCs w:val="21"/>
              </w:rPr>
              <w:t>挖土方</w:t>
            </w:r>
          </w:p>
        </w:tc>
        <w:tc>
          <w:tcPr>
            <w:tcW w:w="749" w:type="dxa"/>
          </w:tcPr>
          <w:p w14:paraId="17606837" w14:textId="77777777" w:rsidR="003C5B32" w:rsidRDefault="00F56DB7">
            <w:pPr>
              <w:wordWrap w:val="0"/>
              <w:autoSpaceDE w:val="0"/>
              <w:autoSpaceDN w:val="0"/>
              <w:spacing w:line="360" w:lineRule="atLeast"/>
              <w:jc w:val="center"/>
              <w:textAlignment w:val="bottom"/>
              <w:rPr>
                <w:szCs w:val="21"/>
              </w:rPr>
            </w:pPr>
            <w:r>
              <w:rPr>
                <w:szCs w:val="21"/>
              </w:rPr>
              <w:t>m</w:t>
            </w:r>
            <w:r>
              <w:rPr>
                <w:szCs w:val="21"/>
                <w:vertAlign w:val="superscript"/>
              </w:rPr>
              <w:t>3</w:t>
            </w:r>
          </w:p>
        </w:tc>
        <w:tc>
          <w:tcPr>
            <w:tcW w:w="837" w:type="dxa"/>
            <w:vAlign w:val="center"/>
          </w:tcPr>
          <w:p w14:paraId="688AD733" w14:textId="77777777" w:rsidR="003C5B32" w:rsidRDefault="003C5B32">
            <w:pPr>
              <w:wordWrap w:val="0"/>
              <w:spacing w:line="360" w:lineRule="atLeast"/>
              <w:jc w:val="center"/>
              <w:rPr>
                <w:szCs w:val="21"/>
              </w:rPr>
            </w:pPr>
          </w:p>
        </w:tc>
        <w:tc>
          <w:tcPr>
            <w:tcW w:w="837" w:type="dxa"/>
            <w:vAlign w:val="center"/>
          </w:tcPr>
          <w:p w14:paraId="316EBBD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028C156" w14:textId="77777777" w:rsidR="003C5B32" w:rsidRDefault="003C5B32">
            <w:pPr>
              <w:wordWrap w:val="0"/>
              <w:spacing w:line="360" w:lineRule="atLeast"/>
              <w:jc w:val="center"/>
              <w:rPr>
                <w:szCs w:val="21"/>
              </w:rPr>
            </w:pPr>
          </w:p>
        </w:tc>
      </w:tr>
      <w:tr w:rsidR="003C5B32" w14:paraId="49FF77AB" w14:textId="77777777">
        <w:tc>
          <w:tcPr>
            <w:tcW w:w="864" w:type="dxa"/>
            <w:tcBorders>
              <w:left w:val="single" w:sz="12" w:space="0" w:color="auto"/>
            </w:tcBorders>
          </w:tcPr>
          <w:p w14:paraId="72C1C7B5" w14:textId="77777777" w:rsidR="003C5B32" w:rsidRDefault="00F56DB7">
            <w:pPr>
              <w:wordWrap w:val="0"/>
              <w:autoSpaceDE w:val="0"/>
              <w:autoSpaceDN w:val="0"/>
              <w:spacing w:line="360" w:lineRule="atLeast"/>
              <w:jc w:val="center"/>
              <w:textAlignment w:val="bottom"/>
              <w:rPr>
                <w:szCs w:val="21"/>
              </w:rPr>
            </w:pPr>
            <w:r>
              <w:rPr>
                <w:szCs w:val="21"/>
              </w:rPr>
              <w:t>-b</w:t>
            </w:r>
          </w:p>
        </w:tc>
        <w:tc>
          <w:tcPr>
            <w:tcW w:w="4732" w:type="dxa"/>
          </w:tcPr>
          <w:p w14:paraId="0F176291" w14:textId="77777777" w:rsidR="003C5B32" w:rsidRDefault="00F56DB7">
            <w:pPr>
              <w:wordWrap w:val="0"/>
              <w:autoSpaceDE w:val="0"/>
              <w:autoSpaceDN w:val="0"/>
              <w:spacing w:line="360" w:lineRule="atLeast"/>
              <w:textAlignment w:val="bottom"/>
              <w:rPr>
                <w:szCs w:val="21"/>
              </w:rPr>
            </w:pPr>
            <w:r>
              <w:rPr>
                <w:szCs w:val="21"/>
              </w:rPr>
              <w:t>挖石方</w:t>
            </w:r>
          </w:p>
        </w:tc>
        <w:tc>
          <w:tcPr>
            <w:tcW w:w="749" w:type="dxa"/>
          </w:tcPr>
          <w:p w14:paraId="0F2D193D" w14:textId="77777777" w:rsidR="003C5B32" w:rsidRDefault="00F56DB7">
            <w:pPr>
              <w:wordWrap w:val="0"/>
              <w:autoSpaceDE w:val="0"/>
              <w:autoSpaceDN w:val="0"/>
              <w:spacing w:line="360" w:lineRule="atLeast"/>
              <w:jc w:val="center"/>
              <w:textAlignment w:val="bottom"/>
              <w:rPr>
                <w:szCs w:val="21"/>
              </w:rPr>
            </w:pPr>
            <w:r>
              <w:rPr>
                <w:szCs w:val="21"/>
              </w:rPr>
              <w:t>m</w:t>
            </w:r>
            <w:r>
              <w:rPr>
                <w:szCs w:val="21"/>
                <w:vertAlign w:val="superscript"/>
              </w:rPr>
              <w:t>3</w:t>
            </w:r>
          </w:p>
        </w:tc>
        <w:tc>
          <w:tcPr>
            <w:tcW w:w="837" w:type="dxa"/>
            <w:vAlign w:val="center"/>
          </w:tcPr>
          <w:p w14:paraId="502DF45A" w14:textId="77777777" w:rsidR="003C5B32" w:rsidRDefault="003C5B32">
            <w:pPr>
              <w:wordWrap w:val="0"/>
              <w:spacing w:line="360" w:lineRule="atLeast"/>
              <w:jc w:val="center"/>
              <w:rPr>
                <w:szCs w:val="21"/>
              </w:rPr>
            </w:pPr>
          </w:p>
        </w:tc>
        <w:tc>
          <w:tcPr>
            <w:tcW w:w="837" w:type="dxa"/>
            <w:vAlign w:val="center"/>
          </w:tcPr>
          <w:p w14:paraId="0E040D9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C894A98" w14:textId="77777777" w:rsidR="003C5B32" w:rsidRDefault="003C5B32">
            <w:pPr>
              <w:wordWrap w:val="0"/>
              <w:spacing w:line="360" w:lineRule="atLeast"/>
              <w:jc w:val="center"/>
              <w:rPr>
                <w:szCs w:val="21"/>
              </w:rPr>
            </w:pPr>
          </w:p>
        </w:tc>
      </w:tr>
      <w:tr w:rsidR="003C5B32" w14:paraId="2288E254" w14:textId="77777777">
        <w:tc>
          <w:tcPr>
            <w:tcW w:w="864" w:type="dxa"/>
            <w:tcBorders>
              <w:left w:val="single" w:sz="12" w:space="0" w:color="auto"/>
            </w:tcBorders>
          </w:tcPr>
          <w:p w14:paraId="689EBBC7" w14:textId="77777777" w:rsidR="003C5B32" w:rsidRDefault="00F56DB7">
            <w:pPr>
              <w:wordWrap w:val="0"/>
              <w:autoSpaceDE w:val="0"/>
              <w:autoSpaceDN w:val="0"/>
              <w:spacing w:line="360" w:lineRule="atLeast"/>
              <w:jc w:val="center"/>
              <w:textAlignment w:val="bottom"/>
              <w:rPr>
                <w:szCs w:val="21"/>
              </w:rPr>
            </w:pPr>
            <w:r>
              <w:rPr>
                <w:szCs w:val="21"/>
              </w:rPr>
              <w:t>-c</w:t>
            </w:r>
          </w:p>
        </w:tc>
        <w:tc>
          <w:tcPr>
            <w:tcW w:w="4732" w:type="dxa"/>
            <w:vAlign w:val="center"/>
          </w:tcPr>
          <w:p w14:paraId="2C96A746" w14:textId="77777777" w:rsidR="003C5B32" w:rsidRDefault="00F56DB7">
            <w:pPr>
              <w:widowControl/>
              <w:wordWrap w:val="0"/>
              <w:spacing w:line="360" w:lineRule="atLeast"/>
              <w:rPr>
                <w:kern w:val="0"/>
                <w:szCs w:val="21"/>
              </w:rPr>
            </w:pPr>
            <w:r>
              <w:rPr>
                <w:kern w:val="0"/>
                <w:szCs w:val="21"/>
              </w:rPr>
              <w:t>挖除非适用材料（不含淤泥、岩盐、冻土）</w:t>
            </w:r>
          </w:p>
        </w:tc>
        <w:tc>
          <w:tcPr>
            <w:tcW w:w="749" w:type="dxa"/>
          </w:tcPr>
          <w:p w14:paraId="2A9BE413" w14:textId="77777777" w:rsidR="003C5B32" w:rsidRDefault="00F56DB7">
            <w:pPr>
              <w:wordWrap w:val="0"/>
              <w:autoSpaceDE w:val="0"/>
              <w:autoSpaceDN w:val="0"/>
              <w:spacing w:line="360" w:lineRule="atLeast"/>
              <w:jc w:val="center"/>
              <w:textAlignment w:val="bottom"/>
              <w:rPr>
                <w:szCs w:val="21"/>
              </w:rPr>
            </w:pPr>
            <w:r>
              <w:rPr>
                <w:szCs w:val="21"/>
              </w:rPr>
              <w:t>m</w:t>
            </w:r>
            <w:r>
              <w:rPr>
                <w:szCs w:val="21"/>
                <w:vertAlign w:val="superscript"/>
              </w:rPr>
              <w:t>3</w:t>
            </w:r>
          </w:p>
        </w:tc>
        <w:tc>
          <w:tcPr>
            <w:tcW w:w="837" w:type="dxa"/>
            <w:vAlign w:val="center"/>
          </w:tcPr>
          <w:p w14:paraId="398976DB" w14:textId="77777777" w:rsidR="003C5B32" w:rsidRDefault="003C5B32">
            <w:pPr>
              <w:wordWrap w:val="0"/>
              <w:spacing w:line="360" w:lineRule="atLeast"/>
              <w:jc w:val="center"/>
              <w:rPr>
                <w:szCs w:val="21"/>
              </w:rPr>
            </w:pPr>
          </w:p>
        </w:tc>
        <w:tc>
          <w:tcPr>
            <w:tcW w:w="837" w:type="dxa"/>
            <w:vAlign w:val="center"/>
          </w:tcPr>
          <w:p w14:paraId="69A1941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6BBED3B" w14:textId="77777777" w:rsidR="003C5B32" w:rsidRDefault="003C5B32">
            <w:pPr>
              <w:wordWrap w:val="0"/>
              <w:spacing w:line="360" w:lineRule="atLeast"/>
              <w:jc w:val="center"/>
              <w:rPr>
                <w:szCs w:val="21"/>
              </w:rPr>
            </w:pPr>
          </w:p>
        </w:tc>
      </w:tr>
      <w:tr w:rsidR="003C5B32" w14:paraId="713CAAB3" w14:textId="77777777">
        <w:tc>
          <w:tcPr>
            <w:tcW w:w="864" w:type="dxa"/>
            <w:tcBorders>
              <w:left w:val="single" w:sz="12" w:space="0" w:color="auto"/>
            </w:tcBorders>
          </w:tcPr>
          <w:p w14:paraId="785F6796" w14:textId="77777777" w:rsidR="003C5B32" w:rsidRDefault="00F56DB7">
            <w:pPr>
              <w:wordWrap w:val="0"/>
              <w:autoSpaceDE w:val="0"/>
              <w:autoSpaceDN w:val="0"/>
              <w:spacing w:line="360" w:lineRule="atLeast"/>
              <w:jc w:val="center"/>
              <w:textAlignment w:val="bottom"/>
              <w:rPr>
                <w:szCs w:val="21"/>
              </w:rPr>
            </w:pPr>
            <w:r>
              <w:rPr>
                <w:szCs w:val="21"/>
              </w:rPr>
              <w:t>-d</w:t>
            </w:r>
          </w:p>
        </w:tc>
        <w:tc>
          <w:tcPr>
            <w:tcW w:w="4732" w:type="dxa"/>
          </w:tcPr>
          <w:p w14:paraId="7F15D2BC" w14:textId="77777777" w:rsidR="003C5B32" w:rsidRDefault="00F56DB7">
            <w:pPr>
              <w:wordWrap w:val="0"/>
              <w:autoSpaceDE w:val="0"/>
              <w:autoSpaceDN w:val="0"/>
              <w:spacing w:line="360" w:lineRule="atLeast"/>
              <w:textAlignment w:val="bottom"/>
              <w:rPr>
                <w:szCs w:val="21"/>
              </w:rPr>
            </w:pPr>
            <w:r>
              <w:rPr>
                <w:szCs w:val="21"/>
              </w:rPr>
              <w:t>挖淤泥</w:t>
            </w:r>
          </w:p>
        </w:tc>
        <w:tc>
          <w:tcPr>
            <w:tcW w:w="749" w:type="dxa"/>
          </w:tcPr>
          <w:p w14:paraId="03427036" w14:textId="77777777" w:rsidR="003C5B32" w:rsidRDefault="00F56DB7">
            <w:pPr>
              <w:wordWrap w:val="0"/>
              <w:autoSpaceDE w:val="0"/>
              <w:autoSpaceDN w:val="0"/>
              <w:spacing w:line="360" w:lineRule="atLeast"/>
              <w:jc w:val="center"/>
              <w:textAlignment w:val="bottom"/>
              <w:rPr>
                <w:szCs w:val="21"/>
              </w:rPr>
            </w:pPr>
            <w:r>
              <w:rPr>
                <w:szCs w:val="21"/>
              </w:rPr>
              <w:t>m</w:t>
            </w:r>
            <w:r>
              <w:rPr>
                <w:szCs w:val="21"/>
                <w:vertAlign w:val="superscript"/>
              </w:rPr>
              <w:t>3</w:t>
            </w:r>
          </w:p>
        </w:tc>
        <w:tc>
          <w:tcPr>
            <w:tcW w:w="837" w:type="dxa"/>
            <w:vAlign w:val="center"/>
          </w:tcPr>
          <w:p w14:paraId="26D7691D" w14:textId="77777777" w:rsidR="003C5B32" w:rsidRDefault="003C5B32">
            <w:pPr>
              <w:wordWrap w:val="0"/>
              <w:spacing w:line="360" w:lineRule="atLeast"/>
              <w:jc w:val="center"/>
              <w:rPr>
                <w:szCs w:val="21"/>
              </w:rPr>
            </w:pPr>
          </w:p>
        </w:tc>
        <w:tc>
          <w:tcPr>
            <w:tcW w:w="837" w:type="dxa"/>
            <w:vAlign w:val="center"/>
          </w:tcPr>
          <w:p w14:paraId="30E8386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7C9BBF6" w14:textId="77777777" w:rsidR="003C5B32" w:rsidRDefault="003C5B32">
            <w:pPr>
              <w:wordWrap w:val="0"/>
              <w:spacing w:line="360" w:lineRule="atLeast"/>
              <w:jc w:val="center"/>
              <w:rPr>
                <w:szCs w:val="21"/>
              </w:rPr>
            </w:pPr>
          </w:p>
        </w:tc>
      </w:tr>
      <w:tr w:rsidR="003C5B32" w14:paraId="1B2D37F5" w14:textId="77777777">
        <w:tc>
          <w:tcPr>
            <w:tcW w:w="864" w:type="dxa"/>
            <w:tcBorders>
              <w:left w:val="single" w:sz="12" w:space="0" w:color="auto"/>
            </w:tcBorders>
            <w:vAlign w:val="center"/>
          </w:tcPr>
          <w:p w14:paraId="3F6D892B" w14:textId="77777777" w:rsidR="003C5B32" w:rsidRDefault="00F56DB7">
            <w:pPr>
              <w:widowControl/>
              <w:wordWrap w:val="0"/>
              <w:spacing w:line="360" w:lineRule="atLeast"/>
              <w:jc w:val="center"/>
              <w:rPr>
                <w:kern w:val="0"/>
                <w:szCs w:val="21"/>
              </w:rPr>
            </w:pPr>
            <w:r>
              <w:rPr>
                <w:kern w:val="0"/>
                <w:szCs w:val="21"/>
              </w:rPr>
              <w:t>-e</w:t>
            </w:r>
          </w:p>
        </w:tc>
        <w:tc>
          <w:tcPr>
            <w:tcW w:w="4732" w:type="dxa"/>
            <w:vAlign w:val="center"/>
          </w:tcPr>
          <w:p w14:paraId="6833FF13" w14:textId="77777777" w:rsidR="003C5B32" w:rsidRDefault="00F56DB7">
            <w:pPr>
              <w:widowControl/>
              <w:wordWrap w:val="0"/>
              <w:spacing w:line="360" w:lineRule="atLeast"/>
              <w:rPr>
                <w:kern w:val="0"/>
                <w:szCs w:val="21"/>
              </w:rPr>
            </w:pPr>
            <w:r>
              <w:rPr>
                <w:kern w:val="0"/>
                <w:szCs w:val="21"/>
              </w:rPr>
              <w:t>挖岩盐</w:t>
            </w:r>
          </w:p>
        </w:tc>
        <w:tc>
          <w:tcPr>
            <w:tcW w:w="749" w:type="dxa"/>
            <w:vAlign w:val="center"/>
          </w:tcPr>
          <w:p w14:paraId="2DCD6E8B"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3D16A0E4" w14:textId="77777777" w:rsidR="003C5B32" w:rsidRDefault="003C5B32">
            <w:pPr>
              <w:wordWrap w:val="0"/>
              <w:spacing w:line="360" w:lineRule="atLeast"/>
              <w:jc w:val="center"/>
              <w:rPr>
                <w:szCs w:val="21"/>
              </w:rPr>
            </w:pPr>
          </w:p>
        </w:tc>
        <w:tc>
          <w:tcPr>
            <w:tcW w:w="837" w:type="dxa"/>
            <w:vAlign w:val="center"/>
          </w:tcPr>
          <w:p w14:paraId="28270ED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D720B6C" w14:textId="77777777" w:rsidR="003C5B32" w:rsidRDefault="003C5B32">
            <w:pPr>
              <w:wordWrap w:val="0"/>
              <w:spacing w:line="360" w:lineRule="atLeast"/>
              <w:jc w:val="center"/>
              <w:rPr>
                <w:szCs w:val="21"/>
              </w:rPr>
            </w:pPr>
          </w:p>
        </w:tc>
      </w:tr>
      <w:tr w:rsidR="003C5B32" w14:paraId="60E9D622" w14:textId="77777777">
        <w:tc>
          <w:tcPr>
            <w:tcW w:w="864" w:type="dxa"/>
            <w:tcBorders>
              <w:left w:val="single" w:sz="12" w:space="0" w:color="auto"/>
            </w:tcBorders>
            <w:vAlign w:val="center"/>
          </w:tcPr>
          <w:p w14:paraId="30C86016" w14:textId="77777777" w:rsidR="003C5B32" w:rsidRDefault="00F56DB7">
            <w:pPr>
              <w:widowControl/>
              <w:wordWrap w:val="0"/>
              <w:spacing w:line="360" w:lineRule="atLeast"/>
              <w:jc w:val="center"/>
              <w:rPr>
                <w:kern w:val="0"/>
                <w:szCs w:val="21"/>
              </w:rPr>
            </w:pPr>
            <w:r>
              <w:rPr>
                <w:kern w:val="0"/>
                <w:szCs w:val="21"/>
              </w:rPr>
              <w:t>-f</w:t>
            </w:r>
          </w:p>
        </w:tc>
        <w:tc>
          <w:tcPr>
            <w:tcW w:w="4732" w:type="dxa"/>
            <w:vAlign w:val="center"/>
          </w:tcPr>
          <w:p w14:paraId="121AFAAC" w14:textId="77777777" w:rsidR="003C5B32" w:rsidRDefault="00F56DB7">
            <w:pPr>
              <w:widowControl/>
              <w:wordWrap w:val="0"/>
              <w:spacing w:line="360" w:lineRule="atLeast"/>
              <w:rPr>
                <w:kern w:val="0"/>
                <w:szCs w:val="21"/>
              </w:rPr>
            </w:pPr>
            <w:r>
              <w:rPr>
                <w:kern w:val="0"/>
                <w:szCs w:val="21"/>
              </w:rPr>
              <w:t>挖冻土</w:t>
            </w:r>
          </w:p>
        </w:tc>
        <w:tc>
          <w:tcPr>
            <w:tcW w:w="749" w:type="dxa"/>
            <w:vAlign w:val="center"/>
          </w:tcPr>
          <w:p w14:paraId="300F4152"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5449C067" w14:textId="77777777" w:rsidR="003C5B32" w:rsidRDefault="003C5B32">
            <w:pPr>
              <w:wordWrap w:val="0"/>
              <w:spacing w:line="360" w:lineRule="atLeast"/>
              <w:jc w:val="center"/>
              <w:rPr>
                <w:szCs w:val="21"/>
              </w:rPr>
            </w:pPr>
          </w:p>
        </w:tc>
        <w:tc>
          <w:tcPr>
            <w:tcW w:w="837" w:type="dxa"/>
            <w:vAlign w:val="center"/>
          </w:tcPr>
          <w:p w14:paraId="2C67128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93F6A9E" w14:textId="77777777" w:rsidR="003C5B32" w:rsidRDefault="003C5B32">
            <w:pPr>
              <w:wordWrap w:val="0"/>
              <w:spacing w:line="360" w:lineRule="atLeast"/>
              <w:jc w:val="center"/>
              <w:rPr>
                <w:szCs w:val="21"/>
              </w:rPr>
            </w:pPr>
          </w:p>
        </w:tc>
      </w:tr>
      <w:tr w:rsidR="003C5B32" w14:paraId="71BA14DA" w14:textId="77777777">
        <w:tc>
          <w:tcPr>
            <w:tcW w:w="864" w:type="dxa"/>
            <w:tcBorders>
              <w:left w:val="single" w:sz="12" w:space="0" w:color="auto"/>
            </w:tcBorders>
          </w:tcPr>
          <w:p w14:paraId="05C8D309" w14:textId="77777777" w:rsidR="003C5B32" w:rsidRDefault="00F56DB7">
            <w:pPr>
              <w:wordWrap w:val="0"/>
              <w:autoSpaceDE w:val="0"/>
              <w:autoSpaceDN w:val="0"/>
              <w:spacing w:line="360" w:lineRule="atLeast"/>
              <w:jc w:val="center"/>
              <w:textAlignment w:val="bottom"/>
              <w:rPr>
                <w:szCs w:val="21"/>
              </w:rPr>
            </w:pPr>
            <w:r>
              <w:rPr>
                <w:szCs w:val="21"/>
              </w:rPr>
              <w:t>203-2</w:t>
            </w:r>
          </w:p>
        </w:tc>
        <w:tc>
          <w:tcPr>
            <w:tcW w:w="4732" w:type="dxa"/>
          </w:tcPr>
          <w:p w14:paraId="0454BD57" w14:textId="77777777" w:rsidR="003C5B32" w:rsidRDefault="00F56DB7">
            <w:pPr>
              <w:wordWrap w:val="0"/>
              <w:autoSpaceDE w:val="0"/>
              <w:autoSpaceDN w:val="0"/>
              <w:spacing w:line="360" w:lineRule="atLeast"/>
              <w:textAlignment w:val="bottom"/>
              <w:rPr>
                <w:szCs w:val="21"/>
              </w:rPr>
            </w:pPr>
            <w:r>
              <w:rPr>
                <w:szCs w:val="21"/>
              </w:rPr>
              <w:t>改河、改渠、改路挖方</w:t>
            </w:r>
          </w:p>
        </w:tc>
        <w:tc>
          <w:tcPr>
            <w:tcW w:w="749" w:type="dxa"/>
          </w:tcPr>
          <w:p w14:paraId="41F06781"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3EBFA2D8" w14:textId="77777777" w:rsidR="003C5B32" w:rsidRDefault="003C5B32">
            <w:pPr>
              <w:wordWrap w:val="0"/>
              <w:spacing w:line="360" w:lineRule="atLeast"/>
              <w:jc w:val="center"/>
              <w:rPr>
                <w:szCs w:val="21"/>
              </w:rPr>
            </w:pPr>
          </w:p>
        </w:tc>
        <w:tc>
          <w:tcPr>
            <w:tcW w:w="837" w:type="dxa"/>
            <w:vAlign w:val="center"/>
          </w:tcPr>
          <w:p w14:paraId="58D7104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D9895DD" w14:textId="77777777" w:rsidR="003C5B32" w:rsidRDefault="003C5B32">
            <w:pPr>
              <w:wordWrap w:val="0"/>
              <w:spacing w:line="360" w:lineRule="atLeast"/>
              <w:jc w:val="center"/>
              <w:rPr>
                <w:szCs w:val="21"/>
              </w:rPr>
            </w:pPr>
          </w:p>
        </w:tc>
      </w:tr>
      <w:tr w:rsidR="003C5B32" w14:paraId="4C246037" w14:textId="77777777">
        <w:tc>
          <w:tcPr>
            <w:tcW w:w="864" w:type="dxa"/>
            <w:tcBorders>
              <w:left w:val="single" w:sz="12" w:space="0" w:color="auto"/>
            </w:tcBorders>
          </w:tcPr>
          <w:p w14:paraId="0ABED9AC" w14:textId="77777777" w:rsidR="003C5B32" w:rsidRDefault="00F56DB7">
            <w:pPr>
              <w:wordWrap w:val="0"/>
              <w:autoSpaceDE w:val="0"/>
              <w:autoSpaceDN w:val="0"/>
              <w:spacing w:line="360" w:lineRule="atLeast"/>
              <w:jc w:val="center"/>
              <w:textAlignment w:val="bottom"/>
              <w:rPr>
                <w:szCs w:val="21"/>
              </w:rPr>
            </w:pPr>
            <w:r>
              <w:rPr>
                <w:szCs w:val="21"/>
              </w:rPr>
              <w:t>-a</w:t>
            </w:r>
          </w:p>
        </w:tc>
        <w:tc>
          <w:tcPr>
            <w:tcW w:w="4732" w:type="dxa"/>
          </w:tcPr>
          <w:p w14:paraId="56B1534E" w14:textId="77777777" w:rsidR="003C5B32" w:rsidRDefault="00F56DB7">
            <w:pPr>
              <w:wordWrap w:val="0"/>
              <w:autoSpaceDE w:val="0"/>
              <w:autoSpaceDN w:val="0"/>
              <w:spacing w:line="360" w:lineRule="atLeast"/>
              <w:textAlignment w:val="bottom"/>
              <w:rPr>
                <w:szCs w:val="21"/>
              </w:rPr>
            </w:pPr>
            <w:r>
              <w:rPr>
                <w:szCs w:val="21"/>
              </w:rPr>
              <w:t>挖土方</w:t>
            </w:r>
          </w:p>
        </w:tc>
        <w:tc>
          <w:tcPr>
            <w:tcW w:w="749" w:type="dxa"/>
          </w:tcPr>
          <w:p w14:paraId="6BD5BD89" w14:textId="77777777" w:rsidR="003C5B32" w:rsidRDefault="00F56DB7">
            <w:pPr>
              <w:wordWrap w:val="0"/>
              <w:autoSpaceDE w:val="0"/>
              <w:autoSpaceDN w:val="0"/>
              <w:spacing w:line="360" w:lineRule="atLeast"/>
              <w:jc w:val="center"/>
              <w:textAlignment w:val="bottom"/>
              <w:rPr>
                <w:szCs w:val="21"/>
              </w:rPr>
            </w:pPr>
            <w:r>
              <w:rPr>
                <w:szCs w:val="21"/>
              </w:rPr>
              <w:t>m</w:t>
            </w:r>
            <w:r>
              <w:rPr>
                <w:szCs w:val="21"/>
                <w:vertAlign w:val="superscript"/>
              </w:rPr>
              <w:t>3</w:t>
            </w:r>
          </w:p>
        </w:tc>
        <w:tc>
          <w:tcPr>
            <w:tcW w:w="837" w:type="dxa"/>
            <w:vAlign w:val="center"/>
          </w:tcPr>
          <w:p w14:paraId="01D527AF" w14:textId="77777777" w:rsidR="003C5B32" w:rsidRDefault="003C5B32">
            <w:pPr>
              <w:wordWrap w:val="0"/>
              <w:spacing w:line="360" w:lineRule="atLeast"/>
              <w:jc w:val="center"/>
              <w:rPr>
                <w:szCs w:val="21"/>
              </w:rPr>
            </w:pPr>
          </w:p>
        </w:tc>
        <w:tc>
          <w:tcPr>
            <w:tcW w:w="837" w:type="dxa"/>
            <w:vAlign w:val="center"/>
          </w:tcPr>
          <w:p w14:paraId="6960223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80E6ACF" w14:textId="77777777" w:rsidR="003C5B32" w:rsidRDefault="003C5B32">
            <w:pPr>
              <w:wordWrap w:val="0"/>
              <w:spacing w:line="360" w:lineRule="atLeast"/>
              <w:jc w:val="center"/>
              <w:rPr>
                <w:szCs w:val="21"/>
              </w:rPr>
            </w:pPr>
          </w:p>
        </w:tc>
      </w:tr>
      <w:tr w:rsidR="003C5B32" w14:paraId="3831CB39" w14:textId="77777777">
        <w:tc>
          <w:tcPr>
            <w:tcW w:w="864" w:type="dxa"/>
            <w:tcBorders>
              <w:left w:val="single" w:sz="12" w:space="0" w:color="auto"/>
            </w:tcBorders>
          </w:tcPr>
          <w:p w14:paraId="2A8BEFBB" w14:textId="77777777" w:rsidR="003C5B32" w:rsidRDefault="00F56DB7">
            <w:pPr>
              <w:wordWrap w:val="0"/>
              <w:autoSpaceDE w:val="0"/>
              <w:autoSpaceDN w:val="0"/>
              <w:spacing w:line="360" w:lineRule="atLeast"/>
              <w:jc w:val="center"/>
              <w:textAlignment w:val="bottom"/>
              <w:rPr>
                <w:szCs w:val="21"/>
              </w:rPr>
            </w:pPr>
            <w:r>
              <w:rPr>
                <w:szCs w:val="21"/>
              </w:rPr>
              <w:t>-b</w:t>
            </w:r>
          </w:p>
        </w:tc>
        <w:tc>
          <w:tcPr>
            <w:tcW w:w="4732" w:type="dxa"/>
          </w:tcPr>
          <w:p w14:paraId="557892ED" w14:textId="77777777" w:rsidR="003C5B32" w:rsidRDefault="00F56DB7">
            <w:pPr>
              <w:wordWrap w:val="0"/>
              <w:autoSpaceDE w:val="0"/>
              <w:autoSpaceDN w:val="0"/>
              <w:spacing w:line="360" w:lineRule="atLeast"/>
              <w:textAlignment w:val="bottom"/>
              <w:rPr>
                <w:szCs w:val="21"/>
              </w:rPr>
            </w:pPr>
            <w:r>
              <w:rPr>
                <w:szCs w:val="21"/>
              </w:rPr>
              <w:t>挖石方</w:t>
            </w:r>
          </w:p>
        </w:tc>
        <w:tc>
          <w:tcPr>
            <w:tcW w:w="749" w:type="dxa"/>
          </w:tcPr>
          <w:p w14:paraId="0DA97E92" w14:textId="77777777" w:rsidR="003C5B32" w:rsidRDefault="00F56DB7">
            <w:pPr>
              <w:wordWrap w:val="0"/>
              <w:autoSpaceDE w:val="0"/>
              <w:autoSpaceDN w:val="0"/>
              <w:spacing w:line="360" w:lineRule="atLeast"/>
              <w:jc w:val="center"/>
              <w:textAlignment w:val="bottom"/>
              <w:rPr>
                <w:szCs w:val="21"/>
              </w:rPr>
            </w:pPr>
            <w:r>
              <w:rPr>
                <w:szCs w:val="21"/>
              </w:rPr>
              <w:t>m</w:t>
            </w:r>
            <w:r>
              <w:rPr>
                <w:szCs w:val="21"/>
                <w:vertAlign w:val="superscript"/>
              </w:rPr>
              <w:t>3</w:t>
            </w:r>
          </w:p>
        </w:tc>
        <w:tc>
          <w:tcPr>
            <w:tcW w:w="837" w:type="dxa"/>
            <w:vAlign w:val="center"/>
          </w:tcPr>
          <w:p w14:paraId="3A694CCE" w14:textId="77777777" w:rsidR="003C5B32" w:rsidRDefault="003C5B32">
            <w:pPr>
              <w:wordWrap w:val="0"/>
              <w:spacing w:line="360" w:lineRule="atLeast"/>
              <w:jc w:val="center"/>
              <w:rPr>
                <w:szCs w:val="21"/>
              </w:rPr>
            </w:pPr>
          </w:p>
        </w:tc>
        <w:tc>
          <w:tcPr>
            <w:tcW w:w="837" w:type="dxa"/>
            <w:vAlign w:val="center"/>
          </w:tcPr>
          <w:p w14:paraId="74B4434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2866086" w14:textId="77777777" w:rsidR="003C5B32" w:rsidRDefault="003C5B32">
            <w:pPr>
              <w:wordWrap w:val="0"/>
              <w:spacing w:line="360" w:lineRule="atLeast"/>
              <w:jc w:val="center"/>
              <w:rPr>
                <w:szCs w:val="21"/>
              </w:rPr>
            </w:pPr>
          </w:p>
        </w:tc>
      </w:tr>
      <w:tr w:rsidR="003C5B32" w14:paraId="7D953070" w14:textId="77777777">
        <w:tc>
          <w:tcPr>
            <w:tcW w:w="864" w:type="dxa"/>
            <w:tcBorders>
              <w:left w:val="single" w:sz="12" w:space="0" w:color="auto"/>
            </w:tcBorders>
            <w:vAlign w:val="center"/>
          </w:tcPr>
          <w:p w14:paraId="694E1BAD" w14:textId="77777777" w:rsidR="003C5B32" w:rsidRDefault="00F56DB7">
            <w:pPr>
              <w:widowControl/>
              <w:wordWrap w:val="0"/>
              <w:spacing w:line="360" w:lineRule="atLeast"/>
              <w:jc w:val="center"/>
              <w:rPr>
                <w:kern w:val="0"/>
                <w:szCs w:val="21"/>
              </w:rPr>
            </w:pPr>
            <w:r>
              <w:rPr>
                <w:kern w:val="0"/>
                <w:szCs w:val="21"/>
              </w:rPr>
              <w:t>-c</w:t>
            </w:r>
          </w:p>
        </w:tc>
        <w:tc>
          <w:tcPr>
            <w:tcW w:w="4732" w:type="dxa"/>
            <w:vAlign w:val="center"/>
          </w:tcPr>
          <w:p w14:paraId="7488B11C" w14:textId="77777777" w:rsidR="003C5B32" w:rsidRDefault="00F56DB7">
            <w:pPr>
              <w:widowControl/>
              <w:wordWrap w:val="0"/>
              <w:spacing w:line="360" w:lineRule="atLeast"/>
              <w:rPr>
                <w:kern w:val="0"/>
                <w:szCs w:val="21"/>
              </w:rPr>
            </w:pPr>
            <w:r>
              <w:rPr>
                <w:kern w:val="0"/>
                <w:szCs w:val="21"/>
              </w:rPr>
              <w:t>挖除非适用材料（不含淤泥、岩盐、冻土）</w:t>
            </w:r>
          </w:p>
        </w:tc>
        <w:tc>
          <w:tcPr>
            <w:tcW w:w="749" w:type="dxa"/>
            <w:vAlign w:val="center"/>
          </w:tcPr>
          <w:p w14:paraId="3AFF6347"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7290680B" w14:textId="77777777" w:rsidR="003C5B32" w:rsidRDefault="003C5B32">
            <w:pPr>
              <w:wordWrap w:val="0"/>
              <w:spacing w:line="360" w:lineRule="atLeast"/>
              <w:jc w:val="center"/>
              <w:rPr>
                <w:szCs w:val="21"/>
              </w:rPr>
            </w:pPr>
          </w:p>
        </w:tc>
        <w:tc>
          <w:tcPr>
            <w:tcW w:w="837" w:type="dxa"/>
            <w:vAlign w:val="center"/>
          </w:tcPr>
          <w:p w14:paraId="28F4524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0043C97" w14:textId="77777777" w:rsidR="003C5B32" w:rsidRDefault="003C5B32">
            <w:pPr>
              <w:wordWrap w:val="0"/>
              <w:spacing w:line="360" w:lineRule="atLeast"/>
              <w:jc w:val="center"/>
              <w:rPr>
                <w:szCs w:val="21"/>
              </w:rPr>
            </w:pPr>
          </w:p>
        </w:tc>
      </w:tr>
      <w:tr w:rsidR="003C5B32" w14:paraId="46368CC1" w14:textId="77777777">
        <w:tc>
          <w:tcPr>
            <w:tcW w:w="864" w:type="dxa"/>
            <w:tcBorders>
              <w:left w:val="single" w:sz="12" w:space="0" w:color="auto"/>
            </w:tcBorders>
            <w:vAlign w:val="center"/>
          </w:tcPr>
          <w:p w14:paraId="5F7032BE" w14:textId="77777777" w:rsidR="003C5B32" w:rsidRDefault="00F56DB7">
            <w:pPr>
              <w:widowControl/>
              <w:wordWrap w:val="0"/>
              <w:spacing w:line="360" w:lineRule="atLeast"/>
              <w:jc w:val="center"/>
              <w:rPr>
                <w:kern w:val="0"/>
                <w:szCs w:val="21"/>
              </w:rPr>
            </w:pPr>
            <w:r>
              <w:rPr>
                <w:kern w:val="0"/>
                <w:szCs w:val="21"/>
              </w:rPr>
              <w:t>-d</w:t>
            </w:r>
          </w:p>
        </w:tc>
        <w:tc>
          <w:tcPr>
            <w:tcW w:w="4732" w:type="dxa"/>
            <w:vAlign w:val="center"/>
          </w:tcPr>
          <w:p w14:paraId="6E579F2D" w14:textId="77777777" w:rsidR="003C5B32" w:rsidRDefault="00F56DB7">
            <w:pPr>
              <w:widowControl/>
              <w:wordWrap w:val="0"/>
              <w:spacing w:line="360" w:lineRule="atLeast"/>
              <w:rPr>
                <w:kern w:val="0"/>
                <w:szCs w:val="21"/>
              </w:rPr>
            </w:pPr>
            <w:r>
              <w:rPr>
                <w:kern w:val="0"/>
                <w:szCs w:val="21"/>
              </w:rPr>
              <w:t>挖淤泥</w:t>
            </w:r>
          </w:p>
        </w:tc>
        <w:tc>
          <w:tcPr>
            <w:tcW w:w="749" w:type="dxa"/>
            <w:vAlign w:val="center"/>
          </w:tcPr>
          <w:p w14:paraId="328280BA"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53913151" w14:textId="77777777" w:rsidR="003C5B32" w:rsidRDefault="003C5B32">
            <w:pPr>
              <w:wordWrap w:val="0"/>
              <w:spacing w:line="360" w:lineRule="atLeast"/>
              <w:jc w:val="center"/>
              <w:rPr>
                <w:szCs w:val="21"/>
              </w:rPr>
            </w:pPr>
          </w:p>
        </w:tc>
        <w:tc>
          <w:tcPr>
            <w:tcW w:w="837" w:type="dxa"/>
            <w:vAlign w:val="center"/>
          </w:tcPr>
          <w:p w14:paraId="041DD0C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6DF7921" w14:textId="77777777" w:rsidR="003C5B32" w:rsidRDefault="003C5B32">
            <w:pPr>
              <w:wordWrap w:val="0"/>
              <w:spacing w:line="360" w:lineRule="atLeast"/>
              <w:jc w:val="center"/>
              <w:rPr>
                <w:szCs w:val="21"/>
              </w:rPr>
            </w:pPr>
          </w:p>
        </w:tc>
      </w:tr>
      <w:tr w:rsidR="003C5B32" w14:paraId="1860F53E" w14:textId="77777777">
        <w:tc>
          <w:tcPr>
            <w:tcW w:w="864" w:type="dxa"/>
            <w:tcBorders>
              <w:left w:val="single" w:sz="12" w:space="0" w:color="auto"/>
              <w:bottom w:val="single" w:sz="4" w:space="0" w:color="auto"/>
            </w:tcBorders>
            <w:vAlign w:val="center"/>
          </w:tcPr>
          <w:p w14:paraId="35C29092" w14:textId="77777777" w:rsidR="003C5B32" w:rsidRDefault="00F56DB7">
            <w:pPr>
              <w:widowControl/>
              <w:wordWrap w:val="0"/>
              <w:spacing w:line="360" w:lineRule="atLeast"/>
              <w:jc w:val="center"/>
              <w:rPr>
                <w:kern w:val="0"/>
                <w:szCs w:val="21"/>
              </w:rPr>
            </w:pPr>
            <w:r>
              <w:rPr>
                <w:kern w:val="0"/>
                <w:szCs w:val="21"/>
              </w:rPr>
              <w:t>-e</w:t>
            </w:r>
          </w:p>
        </w:tc>
        <w:tc>
          <w:tcPr>
            <w:tcW w:w="4732" w:type="dxa"/>
            <w:tcBorders>
              <w:bottom w:val="single" w:sz="4" w:space="0" w:color="auto"/>
            </w:tcBorders>
            <w:vAlign w:val="center"/>
          </w:tcPr>
          <w:p w14:paraId="0430FD52" w14:textId="77777777" w:rsidR="003C5B32" w:rsidRDefault="00F56DB7">
            <w:pPr>
              <w:widowControl/>
              <w:wordWrap w:val="0"/>
              <w:spacing w:line="360" w:lineRule="atLeast"/>
              <w:rPr>
                <w:kern w:val="0"/>
                <w:szCs w:val="21"/>
              </w:rPr>
            </w:pPr>
            <w:r>
              <w:rPr>
                <w:kern w:val="0"/>
                <w:szCs w:val="21"/>
              </w:rPr>
              <w:t>挖岩盐</w:t>
            </w:r>
          </w:p>
        </w:tc>
        <w:tc>
          <w:tcPr>
            <w:tcW w:w="749" w:type="dxa"/>
            <w:tcBorders>
              <w:bottom w:val="single" w:sz="4" w:space="0" w:color="auto"/>
            </w:tcBorders>
            <w:vAlign w:val="center"/>
          </w:tcPr>
          <w:p w14:paraId="6672E2D1"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tcBorders>
              <w:bottom w:val="single" w:sz="4" w:space="0" w:color="auto"/>
            </w:tcBorders>
            <w:vAlign w:val="center"/>
          </w:tcPr>
          <w:p w14:paraId="60745653" w14:textId="77777777" w:rsidR="003C5B32" w:rsidRDefault="003C5B32">
            <w:pPr>
              <w:wordWrap w:val="0"/>
              <w:spacing w:line="360" w:lineRule="atLeast"/>
              <w:jc w:val="center"/>
              <w:rPr>
                <w:szCs w:val="21"/>
              </w:rPr>
            </w:pPr>
          </w:p>
        </w:tc>
        <w:tc>
          <w:tcPr>
            <w:tcW w:w="837" w:type="dxa"/>
            <w:tcBorders>
              <w:bottom w:val="single" w:sz="4" w:space="0" w:color="auto"/>
            </w:tcBorders>
            <w:vAlign w:val="center"/>
          </w:tcPr>
          <w:p w14:paraId="6A20854B" w14:textId="77777777" w:rsidR="003C5B32" w:rsidRDefault="003C5B32">
            <w:pPr>
              <w:wordWrap w:val="0"/>
              <w:spacing w:line="360" w:lineRule="atLeast"/>
              <w:jc w:val="center"/>
              <w:rPr>
                <w:szCs w:val="21"/>
              </w:rPr>
            </w:pPr>
          </w:p>
        </w:tc>
        <w:tc>
          <w:tcPr>
            <w:tcW w:w="837" w:type="dxa"/>
            <w:tcBorders>
              <w:bottom w:val="single" w:sz="4" w:space="0" w:color="auto"/>
              <w:right w:val="single" w:sz="12" w:space="0" w:color="auto"/>
            </w:tcBorders>
            <w:vAlign w:val="center"/>
          </w:tcPr>
          <w:p w14:paraId="7CA67199" w14:textId="77777777" w:rsidR="003C5B32" w:rsidRDefault="003C5B32">
            <w:pPr>
              <w:wordWrap w:val="0"/>
              <w:spacing w:line="360" w:lineRule="atLeast"/>
              <w:jc w:val="center"/>
              <w:rPr>
                <w:szCs w:val="21"/>
              </w:rPr>
            </w:pPr>
          </w:p>
        </w:tc>
      </w:tr>
      <w:tr w:rsidR="003C5B32" w14:paraId="25558ABE" w14:textId="77777777">
        <w:tc>
          <w:tcPr>
            <w:tcW w:w="864" w:type="dxa"/>
            <w:tcBorders>
              <w:left w:val="single" w:sz="12" w:space="0" w:color="auto"/>
              <w:bottom w:val="single" w:sz="4" w:space="0" w:color="auto"/>
            </w:tcBorders>
            <w:vAlign w:val="center"/>
          </w:tcPr>
          <w:p w14:paraId="5AAD0C56" w14:textId="77777777" w:rsidR="003C5B32" w:rsidRDefault="00F56DB7">
            <w:pPr>
              <w:widowControl/>
              <w:wordWrap w:val="0"/>
              <w:spacing w:line="360" w:lineRule="atLeast"/>
              <w:jc w:val="center"/>
              <w:rPr>
                <w:kern w:val="0"/>
                <w:szCs w:val="21"/>
              </w:rPr>
            </w:pPr>
            <w:r>
              <w:rPr>
                <w:kern w:val="0"/>
                <w:szCs w:val="21"/>
              </w:rPr>
              <w:t>-f</w:t>
            </w:r>
          </w:p>
        </w:tc>
        <w:tc>
          <w:tcPr>
            <w:tcW w:w="4732" w:type="dxa"/>
            <w:tcBorders>
              <w:bottom w:val="single" w:sz="4" w:space="0" w:color="auto"/>
            </w:tcBorders>
            <w:vAlign w:val="center"/>
          </w:tcPr>
          <w:p w14:paraId="3BBF1DA7" w14:textId="77777777" w:rsidR="003C5B32" w:rsidRDefault="00F56DB7">
            <w:pPr>
              <w:widowControl/>
              <w:wordWrap w:val="0"/>
              <w:spacing w:line="360" w:lineRule="atLeast"/>
              <w:rPr>
                <w:kern w:val="0"/>
                <w:szCs w:val="21"/>
              </w:rPr>
            </w:pPr>
            <w:r>
              <w:rPr>
                <w:kern w:val="0"/>
                <w:szCs w:val="21"/>
              </w:rPr>
              <w:t>挖冻土</w:t>
            </w:r>
          </w:p>
        </w:tc>
        <w:tc>
          <w:tcPr>
            <w:tcW w:w="749" w:type="dxa"/>
            <w:tcBorders>
              <w:bottom w:val="single" w:sz="4" w:space="0" w:color="auto"/>
            </w:tcBorders>
            <w:vAlign w:val="center"/>
          </w:tcPr>
          <w:p w14:paraId="2DE1646A"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tcBorders>
              <w:bottom w:val="single" w:sz="4" w:space="0" w:color="auto"/>
            </w:tcBorders>
            <w:vAlign w:val="center"/>
          </w:tcPr>
          <w:p w14:paraId="3AD5FAB1" w14:textId="77777777" w:rsidR="003C5B32" w:rsidRDefault="003C5B32">
            <w:pPr>
              <w:wordWrap w:val="0"/>
              <w:spacing w:line="360" w:lineRule="atLeast"/>
              <w:jc w:val="center"/>
              <w:rPr>
                <w:szCs w:val="21"/>
              </w:rPr>
            </w:pPr>
          </w:p>
        </w:tc>
        <w:tc>
          <w:tcPr>
            <w:tcW w:w="837" w:type="dxa"/>
            <w:tcBorders>
              <w:bottom w:val="single" w:sz="4" w:space="0" w:color="auto"/>
            </w:tcBorders>
            <w:vAlign w:val="center"/>
          </w:tcPr>
          <w:p w14:paraId="3DFF3D61" w14:textId="77777777" w:rsidR="003C5B32" w:rsidRDefault="003C5B32">
            <w:pPr>
              <w:wordWrap w:val="0"/>
              <w:spacing w:line="360" w:lineRule="atLeast"/>
              <w:jc w:val="center"/>
              <w:rPr>
                <w:szCs w:val="21"/>
              </w:rPr>
            </w:pPr>
          </w:p>
        </w:tc>
        <w:tc>
          <w:tcPr>
            <w:tcW w:w="837" w:type="dxa"/>
            <w:tcBorders>
              <w:bottom w:val="single" w:sz="4" w:space="0" w:color="auto"/>
              <w:right w:val="single" w:sz="12" w:space="0" w:color="auto"/>
            </w:tcBorders>
            <w:vAlign w:val="center"/>
          </w:tcPr>
          <w:p w14:paraId="03E28D5B" w14:textId="77777777" w:rsidR="003C5B32" w:rsidRDefault="003C5B32">
            <w:pPr>
              <w:wordWrap w:val="0"/>
              <w:spacing w:line="360" w:lineRule="atLeast"/>
              <w:jc w:val="center"/>
              <w:rPr>
                <w:szCs w:val="21"/>
              </w:rPr>
            </w:pPr>
          </w:p>
        </w:tc>
      </w:tr>
    </w:tbl>
    <w:p w14:paraId="5DB854B7" w14:textId="77777777" w:rsidR="003C5B32" w:rsidRDefault="00F56DB7">
      <w:pPr>
        <w:wordWrap w:val="0"/>
        <w:rPr>
          <w:sz w:val="10"/>
          <w:szCs w:val="10"/>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4732"/>
        <w:gridCol w:w="749"/>
        <w:gridCol w:w="837"/>
        <w:gridCol w:w="837"/>
        <w:gridCol w:w="837"/>
      </w:tblGrid>
      <w:tr w:rsidR="003C5B32" w14:paraId="4FD3044C" w14:textId="77777777">
        <w:trPr>
          <w:cantSplit/>
          <w:tblHeader/>
        </w:trPr>
        <w:tc>
          <w:tcPr>
            <w:tcW w:w="8856" w:type="dxa"/>
            <w:gridSpan w:val="6"/>
            <w:tcBorders>
              <w:top w:val="single" w:sz="12" w:space="0" w:color="auto"/>
              <w:left w:val="single" w:sz="12" w:space="0" w:color="auto"/>
              <w:bottom w:val="single" w:sz="8" w:space="0" w:color="auto"/>
              <w:right w:val="single" w:sz="12" w:space="0" w:color="auto"/>
            </w:tcBorders>
            <w:vAlign w:val="center"/>
          </w:tcPr>
          <w:p w14:paraId="0396EB71" w14:textId="77777777" w:rsidR="003C5B32" w:rsidRDefault="00F56DB7">
            <w:pPr>
              <w:wordWrap w:val="0"/>
              <w:spacing w:before="120" w:after="120" w:line="360" w:lineRule="atLeast"/>
              <w:rPr>
                <w:szCs w:val="21"/>
              </w:rPr>
            </w:pPr>
            <w:r>
              <w:rPr>
                <w:szCs w:val="21"/>
              </w:rPr>
              <w:lastRenderedPageBreak/>
              <w:t>清单</w:t>
            </w:r>
            <w:r>
              <w:rPr>
                <w:szCs w:val="21"/>
              </w:rPr>
              <w:t xml:space="preserve">   </w:t>
            </w:r>
            <w:r>
              <w:rPr>
                <w:szCs w:val="21"/>
              </w:rPr>
              <w:t>第</w:t>
            </w:r>
            <w:r>
              <w:rPr>
                <w:szCs w:val="21"/>
              </w:rPr>
              <w:t>200</w:t>
            </w:r>
            <w:r>
              <w:rPr>
                <w:szCs w:val="21"/>
              </w:rPr>
              <w:t>章</w:t>
            </w:r>
            <w:r>
              <w:rPr>
                <w:szCs w:val="21"/>
              </w:rPr>
              <w:t xml:space="preserve">   </w:t>
            </w:r>
            <w:r>
              <w:rPr>
                <w:szCs w:val="21"/>
              </w:rPr>
              <w:t>路</w:t>
            </w:r>
            <w:r>
              <w:rPr>
                <w:szCs w:val="21"/>
              </w:rPr>
              <w:t xml:space="preserve">  </w:t>
            </w:r>
            <w:r>
              <w:rPr>
                <w:szCs w:val="21"/>
              </w:rPr>
              <w:t>基</w:t>
            </w:r>
          </w:p>
        </w:tc>
      </w:tr>
      <w:tr w:rsidR="003C5B32" w14:paraId="34D2ECA5" w14:textId="77777777">
        <w:trPr>
          <w:tblHeader/>
        </w:trPr>
        <w:tc>
          <w:tcPr>
            <w:tcW w:w="864" w:type="dxa"/>
            <w:tcBorders>
              <w:top w:val="single" w:sz="8" w:space="0" w:color="auto"/>
              <w:left w:val="single" w:sz="12" w:space="0" w:color="auto"/>
              <w:bottom w:val="single" w:sz="4" w:space="0" w:color="auto"/>
              <w:right w:val="single" w:sz="4" w:space="0" w:color="auto"/>
            </w:tcBorders>
          </w:tcPr>
          <w:p w14:paraId="6D58C4ED" w14:textId="77777777" w:rsidR="003C5B32" w:rsidRDefault="00F56DB7">
            <w:pPr>
              <w:wordWrap w:val="0"/>
              <w:autoSpaceDE w:val="0"/>
              <w:autoSpaceDN w:val="0"/>
              <w:spacing w:line="400" w:lineRule="atLeast"/>
              <w:jc w:val="center"/>
              <w:textAlignment w:val="bottom"/>
              <w:rPr>
                <w:szCs w:val="21"/>
              </w:rPr>
            </w:pPr>
            <w:r>
              <w:rPr>
                <w:szCs w:val="21"/>
              </w:rPr>
              <w:t>子目号</w:t>
            </w:r>
          </w:p>
        </w:tc>
        <w:tc>
          <w:tcPr>
            <w:tcW w:w="4732" w:type="dxa"/>
            <w:tcBorders>
              <w:top w:val="single" w:sz="8" w:space="0" w:color="auto"/>
              <w:left w:val="single" w:sz="4" w:space="0" w:color="auto"/>
              <w:bottom w:val="single" w:sz="4" w:space="0" w:color="auto"/>
              <w:right w:val="single" w:sz="4" w:space="0" w:color="auto"/>
            </w:tcBorders>
          </w:tcPr>
          <w:p w14:paraId="0187B8D4" w14:textId="77777777" w:rsidR="003C5B32" w:rsidRDefault="00F56DB7">
            <w:pPr>
              <w:wordWrap w:val="0"/>
              <w:autoSpaceDE w:val="0"/>
              <w:autoSpaceDN w:val="0"/>
              <w:spacing w:line="400" w:lineRule="atLeast"/>
              <w:jc w:val="center"/>
              <w:textAlignment w:val="bottom"/>
              <w:rPr>
                <w:szCs w:val="21"/>
              </w:rPr>
            </w:pPr>
            <w:r>
              <w:rPr>
                <w:szCs w:val="21"/>
              </w:rPr>
              <w:t>子</w:t>
            </w:r>
            <w:r>
              <w:rPr>
                <w:szCs w:val="21"/>
              </w:rPr>
              <w:t xml:space="preserve">  </w:t>
            </w:r>
            <w:r>
              <w:rPr>
                <w:szCs w:val="21"/>
              </w:rPr>
              <w:t>目</w:t>
            </w:r>
            <w:r>
              <w:rPr>
                <w:szCs w:val="21"/>
              </w:rPr>
              <w:t xml:space="preserve">  </w:t>
            </w:r>
            <w:r>
              <w:rPr>
                <w:szCs w:val="21"/>
              </w:rPr>
              <w:t>名</w:t>
            </w:r>
            <w:r>
              <w:rPr>
                <w:szCs w:val="21"/>
              </w:rPr>
              <w:t xml:space="preserve">  </w:t>
            </w:r>
            <w:r>
              <w:rPr>
                <w:szCs w:val="21"/>
              </w:rPr>
              <w:t>称</w:t>
            </w:r>
          </w:p>
        </w:tc>
        <w:tc>
          <w:tcPr>
            <w:tcW w:w="749" w:type="dxa"/>
            <w:tcBorders>
              <w:top w:val="single" w:sz="8" w:space="0" w:color="auto"/>
              <w:left w:val="single" w:sz="4" w:space="0" w:color="auto"/>
              <w:bottom w:val="single" w:sz="4" w:space="0" w:color="auto"/>
              <w:right w:val="single" w:sz="4" w:space="0" w:color="auto"/>
            </w:tcBorders>
          </w:tcPr>
          <w:p w14:paraId="4ECA52E3" w14:textId="77777777" w:rsidR="003C5B32" w:rsidRDefault="00F56DB7">
            <w:pPr>
              <w:wordWrap w:val="0"/>
              <w:autoSpaceDE w:val="0"/>
              <w:autoSpaceDN w:val="0"/>
              <w:spacing w:line="400" w:lineRule="atLeast"/>
              <w:jc w:val="center"/>
              <w:textAlignment w:val="bottom"/>
              <w:rPr>
                <w:szCs w:val="21"/>
              </w:rPr>
            </w:pPr>
            <w:r>
              <w:rPr>
                <w:szCs w:val="21"/>
              </w:rPr>
              <w:t>单位</w:t>
            </w:r>
          </w:p>
        </w:tc>
        <w:tc>
          <w:tcPr>
            <w:tcW w:w="837" w:type="dxa"/>
            <w:tcBorders>
              <w:top w:val="single" w:sz="8" w:space="0" w:color="auto"/>
              <w:left w:val="single" w:sz="4" w:space="0" w:color="auto"/>
              <w:bottom w:val="single" w:sz="4" w:space="0" w:color="auto"/>
              <w:right w:val="single" w:sz="4" w:space="0" w:color="auto"/>
            </w:tcBorders>
            <w:vAlign w:val="center"/>
          </w:tcPr>
          <w:p w14:paraId="42DABF4F" w14:textId="77777777" w:rsidR="003C5B32" w:rsidRDefault="00F56DB7">
            <w:pPr>
              <w:wordWrap w:val="0"/>
              <w:spacing w:line="360" w:lineRule="atLeast"/>
              <w:jc w:val="center"/>
              <w:rPr>
                <w:szCs w:val="21"/>
              </w:rPr>
            </w:pPr>
            <w:r>
              <w:rPr>
                <w:szCs w:val="21"/>
              </w:rPr>
              <w:t>数量</w:t>
            </w:r>
          </w:p>
        </w:tc>
        <w:tc>
          <w:tcPr>
            <w:tcW w:w="837" w:type="dxa"/>
            <w:tcBorders>
              <w:top w:val="single" w:sz="8" w:space="0" w:color="auto"/>
              <w:left w:val="single" w:sz="4" w:space="0" w:color="auto"/>
              <w:bottom w:val="single" w:sz="4" w:space="0" w:color="auto"/>
              <w:right w:val="single" w:sz="4" w:space="0" w:color="auto"/>
            </w:tcBorders>
            <w:vAlign w:val="center"/>
          </w:tcPr>
          <w:p w14:paraId="5CEA0DC4" w14:textId="77777777" w:rsidR="003C5B32" w:rsidRDefault="00F56DB7">
            <w:pPr>
              <w:wordWrap w:val="0"/>
              <w:spacing w:line="360" w:lineRule="atLeast"/>
              <w:jc w:val="center"/>
              <w:rPr>
                <w:szCs w:val="21"/>
              </w:rPr>
            </w:pPr>
            <w:r>
              <w:rPr>
                <w:szCs w:val="21"/>
              </w:rPr>
              <w:t>单价</w:t>
            </w:r>
          </w:p>
        </w:tc>
        <w:tc>
          <w:tcPr>
            <w:tcW w:w="837" w:type="dxa"/>
            <w:tcBorders>
              <w:top w:val="single" w:sz="8" w:space="0" w:color="auto"/>
              <w:left w:val="single" w:sz="4" w:space="0" w:color="auto"/>
              <w:bottom w:val="single" w:sz="4" w:space="0" w:color="auto"/>
              <w:right w:val="single" w:sz="12" w:space="0" w:color="auto"/>
            </w:tcBorders>
            <w:vAlign w:val="center"/>
          </w:tcPr>
          <w:p w14:paraId="1A1F10C4" w14:textId="77777777" w:rsidR="003C5B32" w:rsidRDefault="00F56DB7">
            <w:pPr>
              <w:wordWrap w:val="0"/>
              <w:spacing w:line="360" w:lineRule="atLeast"/>
              <w:jc w:val="center"/>
              <w:rPr>
                <w:szCs w:val="21"/>
              </w:rPr>
            </w:pPr>
            <w:r>
              <w:rPr>
                <w:szCs w:val="21"/>
              </w:rPr>
              <w:t>合价</w:t>
            </w:r>
          </w:p>
        </w:tc>
      </w:tr>
      <w:tr w:rsidR="003C5B32" w14:paraId="77554E73" w14:textId="77777777">
        <w:tc>
          <w:tcPr>
            <w:tcW w:w="864" w:type="dxa"/>
            <w:tcBorders>
              <w:left w:val="single" w:sz="12" w:space="0" w:color="auto"/>
            </w:tcBorders>
            <w:vAlign w:val="center"/>
          </w:tcPr>
          <w:p w14:paraId="1ACD4DAF" w14:textId="77777777" w:rsidR="003C5B32" w:rsidRDefault="00F56DB7">
            <w:pPr>
              <w:widowControl/>
              <w:wordWrap w:val="0"/>
              <w:spacing w:line="360" w:lineRule="atLeast"/>
              <w:jc w:val="center"/>
              <w:rPr>
                <w:bCs/>
                <w:kern w:val="0"/>
                <w:szCs w:val="21"/>
              </w:rPr>
            </w:pPr>
            <w:r>
              <w:rPr>
                <w:bCs/>
                <w:kern w:val="0"/>
                <w:szCs w:val="21"/>
              </w:rPr>
              <w:t>204</w:t>
            </w:r>
          </w:p>
        </w:tc>
        <w:tc>
          <w:tcPr>
            <w:tcW w:w="4732" w:type="dxa"/>
            <w:vAlign w:val="center"/>
          </w:tcPr>
          <w:p w14:paraId="512A00F3" w14:textId="77777777" w:rsidR="003C5B32" w:rsidRDefault="00F56DB7">
            <w:pPr>
              <w:widowControl/>
              <w:wordWrap w:val="0"/>
              <w:spacing w:line="360" w:lineRule="atLeast"/>
              <w:rPr>
                <w:bCs/>
                <w:kern w:val="0"/>
                <w:szCs w:val="21"/>
              </w:rPr>
            </w:pPr>
            <w:r>
              <w:rPr>
                <w:bCs/>
                <w:kern w:val="0"/>
                <w:szCs w:val="21"/>
              </w:rPr>
              <w:t>填方路基</w:t>
            </w:r>
          </w:p>
        </w:tc>
        <w:tc>
          <w:tcPr>
            <w:tcW w:w="749" w:type="dxa"/>
          </w:tcPr>
          <w:p w14:paraId="537343F7"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080344D5" w14:textId="77777777" w:rsidR="003C5B32" w:rsidRDefault="003C5B32">
            <w:pPr>
              <w:wordWrap w:val="0"/>
              <w:spacing w:line="360" w:lineRule="atLeast"/>
              <w:jc w:val="center"/>
              <w:rPr>
                <w:szCs w:val="21"/>
              </w:rPr>
            </w:pPr>
          </w:p>
        </w:tc>
        <w:tc>
          <w:tcPr>
            <w:tcW w:w="837" w:type="dxa"/>
            <w:vAlign w:val="center"/>
          </w:tcPr>
          <w:p w14:paraId="00745AA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AC65FC9" w14:textId="77777777" w:rsidR="003C5B32" w:rsidRDefault="003C5B32">
            <w:pPr>
              <w:wordWrap w:val="0"/>
              <w:spacing w:line="360" w:lineRule="atLeast"/>
              <w:jc w:val="center"/>
              <w:rPr>
                <w:szCs w:val="21"/>
              </w:rPr>
            </w:pPr>
          </w:p>
        </w:tc>
      </w:tr>
      <w:tr w:rsidR="003C5B32" w14:paraId="71353C37" w14:textId="77777777">
        <w:tc>
          <w:tcPr>
            <w:tcW w:w="864" w:type="dxa"/>
            <w:tcBorders>
              <w:left w:val="single" w:sz="12" w:space="0" w:color="auto"/>
            </w:tcBorders>
          </w:tcPr>
          <w:p w14:paraId="1EAF9278" w14:textId="77777777" w:rsidR="003C5B32" w:rsidRDefault="00F56DB7">
            <w:pPr>
              <w:wordWrap w:val="0"/>
              <w:autoSpaceDE w:val="0"/>
              <w:autoSpaceDN w:val="0"/>
              <w:spacing w:line="360" w:lineRule="atLeast"/>
              <w:jc w:val="center"/>
              <w:textAlignment w:val="bottom"/>
              <w:rPr>
                <w:szCs w:val="21"/>
              </w:rPr>
            </w:pPr>
            <w:r>
              <w:rPr>
                <w:szCs w:val="21"/>
              </w:rPr>
              <w:t>204-1</w:t>
            </w:r>
          </w:p>
        </w:tc>
        <w:tc>
          <w:tcPr>
            <w:tcW w:w="4732" w:type="dxa"/>
          </w:tcPr>
          <w:p w14:paraId="5092CB0D" w14:textId="77777777" w:rsidR="003C5B32" w:rsidRDefault="00F56DB7">
            <w:pPr>
              <w:wordWrap w:val="0"/>
              <w:autoSpaceDE w:val="0"/>
              <w:autoSpaceDN w:val="0"/>
              <w:spacing w:line="360" w:lineRule="atLeast"/>
              <w:textAlignment w:val="bottom"/>
              <w:rPr>
                <w:szCs w:val="21"/>
              </w:rPr>
            </w:pPr>
            <w:r>
              <w:rPr>
                <w:szCs w:val="21"/>
              </w:rPr>
              <w:t>路基填筑（包括填前压实）</w:t>
            </w:r>
          </w:p>
        </w:tc>
        <w:tc>
          <w:tcPr>
            <w:tcW w:w="749" w:type="dxa"/>
          </w:tcPr>
          <w:p w14:paraId="2A849A2D"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3C1B6BC4" w14:textId="77777777" w:rsidR="003C5B32" w:rsidRDefault="003C5B32">
            <w:pPr>
              <w:wordWrap w:val="0"/>
              <w:spacing w:line="360" w:lineRule="atLeast"/>
              <w:jc w:val="center"/>
              <w:rPr>
                <w:szCs w:val="21"/>
              </w:rPr>
            </w:pPr>
          </w:p>
        </w:tc>
        <w:tc>
          <w:tcPr>
            <w:tcW w:w="837" w:type="dxa"/>
            <w:vAlign w:val="center"/>
          </w:tcPr>
          <w:p w14:paraId="0302199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29D8CF5" w14:textId="77777777" w:rsidR="003C5B32" w:rsidRDefault="003C5B32">
            <w:pPr>
              <w:wordWrap w:val="0"/>
              <w:spacing w:line="360" w:lineRule="atLeast"/>
              <w:jc w:val="center"/>
              <w:rPr>
                <w:szCs w:val="21"/>
              </w:rPr>
            </w:pPr>
          </w:p>
        </w:tc>
      </w:tr>
      <w:tr w:rsidR="003C5B32" w14:paraId="4CDC4699" w14:textId="77777777">
        <w:tc>
          <w:tcPr>
            <w:tcW w:w="864" w:type="dxa"/>
            <w:tcBorders>
              <w:left w:val="single" w:sz="12" w:space="0" w:color="auto"/>
            </w:tcBorders>
            <w:vAlign w:val="center"/>
          </w:tcPr>
          <w:p w14:paraId="2253F713" w14:textId="77777777" w:rsidR="003C5B32" w:rsidRDefault="00F56DB7">
            <w:pPr>
              <w:wordWrap w:val="0"/>
              <w:spacing w:line="360" w:lineRule="atLeast"/>
              <w:jc w:val="center"/>
              <w:rPr>
                <w:szCs w:val="21"/>
              </w:rPr>
            </w:pPr>
            <w:r>
              <w:rPr>
                <w:szCs w:val="21"/>
              </w:rPr>
              <w:t>-a</w:t>
            </w:r>
          </w:p>
        </w:tc>
        <w:tc>
          <w:tcPr>
            <w:tcW w:w="4732" w:type="dxa"/>
            <w:vAlign w:val="center"/>
          </w:tcPr>
          <w:p w14:paraId="0A3A51DF" w14:textId="77777777" w:rsidR="003C5B32" w:rsidRDefault="00F56DB7">
            <w:pPr>
              <w:wordWrap w:val="0"/>
              <w:spacing w:line="360" w:lineRule="atLeast"/>
              <w:rPr>
                <w:szCs w:val="21"/>
              </w:rPr>
            </w:pPr>
            <w:r>
              <w:rPr>
                <w:szCs w:val="21"/>
              </w:rPr>
              <w:t>利用土方</w:t>
            </w:r>
          </w:p>
        </w:tc>
        <w:tc>
          <w:tcPr>
            <w:tcW w:w="749" w:type="dxa"/>
            <w:vAlign w:val="center"/>
          </w:tcPr>
          <w:p w14:paraId="7A6393CD"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592A1DBA" w14:textId="77777777" w:rsidR="003C5B32" w:rsidRDefault="003C5B32">
            <w:pPr>
              <w:wordWrap w:val="0"/>
              <w:spacing w:line="360" w:lineRule="atLeast"/>
              <w:jc w:val="center"/>
              <w:rPr>
                <w:szCs w:val="21"/>
              </w:rPr>
            </w:pPr>
          </w:p>
        </w:tc>
        <w:tc>
          <w:tcPr>
            <w:tcW w:w="837" w:type="dxa"/>
            <w:vAlign w:val="center"/>
          </w:tcPr>
          <w:p w14:paraId="3FC344F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139436B" w14:textId="77777777" w:rsidR="003C5B32" w:rsidRDefault="003C5B32">
            <w:pPr>
              <w:wordWrap w:val="0"/>
              <w:spacing w:line="360" w:lineRule="atLeast"/>
              <w:jc w:val="center"/>
              <w:rPr>
                <w:szCs w:val="21"/>
              </w:rPr>
            </w:pPr>
          </w:p>
        </w:tc>
      </w:tr>
      <w:tr w:rsidR="003C5B32" w14:paraId="0D58421D" w14:textId="77777777">
        <w:tc>
          <w:tcPr>
            <w:tcW w:w="864" w:type="dxa"/>
            <w:tcBorders>
              <w:left w:val="single" w:sz="12" w:space="0" w:color="auto"/>
            </w:tcBorders>
            <w:vAlign w:val="center"/>
          </w:tcPr>
          <w:p w14:paraId="398D368C" w14:textId="77777777" w:rsidR="003C5B32" w:rsidRDefault="00F56DB7">
            <w:pPr>
              <w:wordWrap w:val="0"/>
              <w:spacing w:line="360" w:lineRule="atLeast"/>
              <w:jc w:val="center"/>
              <w:rPr>
                <w:szCs w:val="21"/>
              </w:rPr>
            </w:pPr>
            <w:r>
              <w:rPr>
                <w:szCs w:val="21"/>
              </w:rPr>
              <w:t>-b</w:t>
            </w:r>
          </w:p>
        </w:tc>
        <w:tc>
          <w:tcPr>
            <w:tcW w:w="4732" w:type="dxa"/>
            <w:vAlign w:val="center"/>
          </w:tcPr>
          <w:p w14:paraId="79725FF7" w14:textId="77777777" w:rsidR="003C5B32" w:rsidRDefault="00F56DB7">
            <w:pPr>
              <w:wordWrap w:val="0"/>
              <w:spacing w:line="360" w:lineRule="atLeast"/>
              <w:rPr>
                <w:szCs w:val="21"/>
              </w:rPr>
            </w:pPr>
            <w:r>
              <w:rPr>
                <w:szCs w:val="21"/>
              </w:rPr>
              <w:t>利用石方</w:t>
            </w:r>
          </w:p>
        </w:tc>
        <w:tc>
          <w:tcPr>
            <w:tcW w:w="749" w:type="dxa"/>
            <w:vAlign w:val="center"/>
          </w:tcPr>
          <w:p w14:paraId="33D86F08"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112859C1" w14:textId="77777777" w:rsidR="003C5B32" w:rsidRDefault="003C5B32">
            <w:pPr>
              <w:wordWrap w:val="0"/>
              <w:spacing w:line="360" w:lineRule="atLeast"/>
              <w:jc w:val="center"/>
              <w:rPr>
                <w:szCs w:val="21"/>
              </w:rPr>
            </w:pPr>
          </w:p>
        </w:tc>
        <w:tc>
          <w:tcPr>
            <w:tcW w:w="837" w:type="dxa"/>
            <w:vAlign w:val="center"/>
          </w:tcPr>
          <w:p w14:paraId="5407FE6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1B7A596" w14:textId="77777777" w:rsidR="003C5B32" w:rsidRDefault="003C5B32">
            <w:pPr>
              <w:wordWrap w:val="0"/>
              <w:spacing w:line="360" w:lineRule="atLeast"/>
              <w:jc w:val="center"/>
              <w:rPr>
                <w:szCs w:val="21"/>
              </w:rPr>
            </w:pPr>
          </w:p>
        </w:tc>
      </w:tr>
      <w:tr w:rsidR="003C5B32" w14:paraId="5B710CAF" w14:textId="77777777">
        <w:tc>
          <w:tcPr>
            <w:tcW w:w="864" w:type="dxa"/>
            <w:tcBorders>
              <w:left w:val="single" w:sz="12" w:space="0" w:color="auto"/>
            </w:tcBorders>
            <w:vAlign w:val="center"/>
          </w:tcPr>
          <w:p w14:paraId="0DED051D" w14:textId="77777777" w:rsidR="003C5B32" w:rsidRDefault="00F56DB7">
            <w:pPr>
              <w:wordWrap w:val="0"/>
              <w:spacing w:line="360" w:lineRule="atLeast"/>
              <w:jc w:val="center"/>
              <w:rPr>
                <w:szCs w:val="21"/>
              </w:rPr>
            </w:pPr>
            <w:r>
              <w:rPr>
                <w:szCs w:val="21"/>
              </w:rPr>
              <w:t>-c</w:t>
            </w:r>
          </w:p>
        </w:tc>
        <w:tc>
          <w:tcPr>
            <w:tcW w:w="4732" w:type="dxa"/>
            <w:vAlign w:val="center"/>
          </w:tcPr>
          <w:p w14:paraId="58E9F450" w14:textId="77777777" w:rsidR="003C5B32" w:rsidRDefault="00F56DB7">
            <w:pPr>
              <w:wordWrap w:val="0"/>
              <w:spacing w:line="360" w:lineRule="atLeast"/>
              <w:rPr>
                <w:szCs w:val="21"/>
              </w:rPr>
            </w:pPr>
            <w:r>
              <w:rPr>
                <w:szCs w:val="21"/>
              </w:rPr>
              <w:t>利用土石混填</w:t>
            </w:r>
          </w:p>
        </w:tc>
        <w:tc>
          <w:tcPr>
            <w:tcW w:w="749" w:type="dxa"/>
            <w:vAlign w:val="center"/>
          </w:tcPr>
          <w:p w14:paraId="224E858B"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3965EF3A" w14:textId="77777777" w:rsidR="003C5B32" w:rsidRDefault="003C5B32">
            <w:pPr>
              <w:wordWrap w:val="0"/>
              <w:spacing w:line="360" w:lineRule="atLeast"/>
              <w:jc w:val="center"/>
              <w:rPr>
                <w:szCs w:val="21"/>
              </w:rPr>
            </w:pPr>
          </w:p>
        </w:tc>
        <w:tc>
          <w:tcPr>
            <w:tcW w:w="837" w:type="dxa"/>
            <w:vAlign w:val="center"/>
          </w:tcPr>
          <w:p w14:paraId="169753B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67396E8" w14:textId="77777777" w:rsidR="003C5B32" w:rsidRDefault="003C5B32">
            <w:pPr>
              <w:wordWrap w:val="0"/>
              <w:spacing w:line="360" w:lineRule="atLeast"/>
              <w:jc w:val="center"/>
              <w:rPr>
                <w:szCs w:val="21"/>
              </w:rPr>
            </w:pPr>
          </w:p>
        </w:tc>
      </w:tr>
      <w:tr w:rsidR="003C5B32" w14:paraId="56A9D0F5" w14:textId="77777777">
        <w:tc>
          <w:tcPr>
            <w:tcW w:w="864" w:type="dxa"/>
            <w:tcBorders>
              <w:left w:val="single" w:sz="12" w:space="0" w:color="auto"/>
            </w:tcBorders>
            <w:vAlign w:val="center"/>
          </w:tcPr>
          <w:p w14:paraId="1B007D94" w14:textId="77777777" w:rsidR="003C5B32" w:rsidRDefault="00F56DB7">
            <w:pPr>
              <w:wordWrap w:val="0"/>
              <w:spacing w:line="360" w:lineRule="atLeast"/>
              <w:jc w:val="center"/>
              <w:rPr>
                <w:szCs w:val="21"/>
              </w:rPr>
            </w:pPr>
            <w:r>
              <w:rPr>
                <w:kern w:val="0"/>
                <w:szCs w:val="21"/>
              </w:rPr>
              <w:t>-d</w:t>
            </w:r>
          </w:p>
        </w:tc>
        <w:tc>
          <w:tcPr>
            <w:tcW w:w="4732" w:type="dxa"/>
            <w:vAlign w:val="center"/>
          </w:tcPr>
          <w:p w14:paraId="7CDE4EBC" w14:textId="77777777" w:rsidR="003C5B32" w:rsidRDefault="00F56DB7">
            <w:pPr>
              <w:wordWrap w:val="0"/>
              <w:spacing w:line="360" w:lineRule="atLeast"/>
              <w:rPr>
                <w:szCs w:val="21"/>
              </w:rPr>
            </w:pPr>
            <w:r>
              <w:rPr>
                <w:kern w:val="0"/>
                <w:szCs w:val="21"/>
              </w:rPr>
              <w:t>借土填方</w:t>
            </w:r>
          </w:p>
        </w:tc>
        <w:tc>
          <w:tcPr>
            <w:tcW w:w="749" w:type="dxa"/>
            <w:vAlign w:val="center"/>
          </w:tcPr>
          <w:p w14:paraId="777F766F"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6FEF6F24" w14:textId="77777777" w:rsidR="003C5B32" w:rsidRDefault="003C5B32">
            <w:pPr>
              <w:wordWrap w:val="0"/>
              <w:spacing w:line="360" w:lineRule="atLeast"/>
              <w:jc w:val="center"/>
              <w:rPr>
                <w:szCs w:val="21"/>
              </w:rPr>
            </w:pPr>
          </w:p>
        </w:tc>
        <w:tc>
          <w:tcPr>
            <w:tcW w:w="837" w:type="dxa"/>
            <w:vAlign w:val="center"/>
          </w:tcPr>
          <w:p w14:paraId="4F87AAC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2B00B2F" w14:textId="77777777" w:rsidR="003C5B32" w:rsidRDefault="003C5B32">
            <w:pPr>
              <w:wordWrap w:val="0"/>
              <w:spacing w:line="360" w:lineRule="atLeast"/>
              <w:jc w:val="center"/>
              <w:rPr>
                <w:szCs w:val="21"/>
              </w:rPr>
            </w:pPr>
          </w:p>
        </w:tc>
      </w:tr>
      <w:tr w:rsidR="003C5B32" w14:paraId="27038043" w14:textId="77777777">
        <w:tc>
          <w:tcPr>
            <w:tcW w:w="864" w:type="dxa"/>
            <w:tcBorders>
              <w:left w:val="single" w:sz="12" w:space="0" w:color="auto"/>
            </w:tcBorders>
            <w:vAlign w:val="center"/>
          </w:tcPr>
          <w:p w14:paraId="4BC21A66" w14:textId="77777777" w:rsidR="003C5B32" w:rsidRDefault="00F56DB7">
            <w:pPr>
              <w:wordWrap w:val="0"/>
              <w:spacing w:line="360" w:lineRule="atLeast"/>
              <w:jc w:val="center"/>
              <w:rPr>
                <w:szCs w:val="21"/>
              </w:rPr>
            </w:pPr>
            <w:r>
              <w:rPr>
                <w:kern w:val="0"/>
                <w:szCs w:val="21"/>
              </w:rPr>
              <w:t>-e</w:t>
            </w:r>
          </w:p>
        </w:tc>
        <w:tc>
          <w:tcPr>
            <w:tcW w:w="4732" w:type="dxa"/>
            <w:vAlign w:val="center"/>
          </w:tcPr>
          <w:p w14:paraId="707B9B43" w14:textId="77777777" w:rsidR="003C5B32" w:rsidRDefault="00F56DB7">
            <w:pPr>
              <w:wordWrap w:val="0"/>
              <w:spacing w:line="360" w:lineRule="atLeast"/>
              <w:rPr>
                <w:kern w:val="0"/>
                <w:szCs w:val="21"/>
              </w:rPr>
            </w:pPr>
            <w:r>
              <w:rPr>
                <w:kern w:val="0"/>
                <w:szCs w:val="21"/>
              </w:rPr>
              <w:t>粉煤灰及矿渣路堤</w:t>
            </w:r>
          </w:p>
        </w:tc>
        <w:tc>
          <w:tcPr>
            <w:tcW w:w="749" w:type="dxa"/>
            <w:vAlign w:val="center"/>
          </w:tcPr>
          <w:p w14:paraId="51003BDF"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1105AE76" w14:textId="77777777" w:rsidR="003C5B32" w:rsidRDefault="003C5B32">
            <w:pPr>
              <w:wordWrap w:val="0"/>
              <w:spacing w:line="360" w:lineRule="atLeast"/>
              <w:jc w:val="center"/>
              <w:rPr>
                <w:szCs w:val="21"/>
              </w:rPr>
            </w:pPr>
          </w:p>
        </w:tc>
        <w:tc>
          <w:tcPr>
            <w:tcW w:w="837" w:type="dxa"/>
            <w:vAlign w:val="center"/>
          </w:tcPr>
          <w:p w14:paraId="22028D2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6EEECE9" w14:textId="77777777" w:rsidR="003C5B32" w:rsidRDefault="003C5B32">
            <w:pPr>
              <w:wordWrap w:val="0"/>
              <w:spacing w:line="360" w:lineRule="atLeast"/>
              <w:jc w:val="center"/>
              <w:rPr>
                <w:szCs w:val="21"/>
              </w:rPr>
            </w:pPr>
          </w:p>
        </w:tc>
      </w:tr>
      <w:tr w:rsidR="003C5B32" w14:paraId="5E236D1B" w14:textId="77777777">
        <w:tc>
          <w:tcPr>
            <w:tcW w:w="864" w:type="dxa"/>
            <w:tcBorders>
              <w:left w:val="single" w:sz="12" w:space="0" w:color="auto"/>
            </w:tcBorders>
            <w:vAlign w:val="center"/>
          </w:tcPr>
          <w:p w14:paraId="4C5C471B" w14:textId="77777777" w:rsidR="003C5B32" w:rsidRDefault="00F56DB7">
            <w:pPr>
              <w:wordWrap w:val="0"/>
              <w:spacing w:line="360" w:lineRule="atLeast"/>
              <w:jc w:val="center"/>
              <w:rPr>
                <w:szCs w:val="21"/>
              </w:rPr>
            </w:pPr>
            <w:r>
              <w:rPr>
                <w:kern w:val="0"/>
                <w:szCs w:val="21"/>
              </w:rPr>
              <w:t>-f</w:t>
            </w:r>
          </w:p>
        </w:tc>
        <w:tc>
          <w:tcPr>
            <w:tcW w:w="4732" w:type="dxa"/>
            <w:vAlign w:val="center"/>
          </w:tcPr>
          <w:p w14:paraId="0B20BC91" w14:textId="77777777" w:rsidR="003C5B32" w:rsidRDefault="00F56DB7">
            <w:pPr>
              <w:wordWrap w:val="0"/>
              <w:spacing w:line="360" w:lineRule="atLeast"/>
              <w:rPr>
                <w:kern w:val="0"/>
                <w:szCs w:val="21"/>
              </w:rPr>
            </w:pPr>
            <w:r>
              <w:rPr>
                <w:kern w:val="0"/>
                <w:szCs w:val="21"/>
              </w:rPr>
              <w:t>吹填砂路堤</w:t>
            </w:r>
          </w:p>
        </w:tc>
        <w:tc>
          <w:tcPr>
            <w:tcW w:w="749" w:type="dxa"/>
            <w:vAlign w:val="center"/>
          </w:tcPr>
          <w:p w14:paraId="01EEAD6B"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3C7F91D3" w14:textId="77777777" w:rsidR="003C5B32" w:rsidRDefault="003C5B32">
            <w:pPr>
              <w:wordWrap w:val="0"/>
              <w:spacing w:line="360" w:lineRule="atLeast"/>
              <w:jc w:val="center"/>
              <w:rPr>
                <w:szCs w:val="21"/>
              </w:rPr>
            </w:pPr>
          </w:p>
        </w:tc>
        <w:tc>
          <w:tcPr>
            <w:tcW w:w="837" w:type="dxa"/>
            <w:vAlign w:val="center"/>
          </w:tcPr>
          <w:p w14:paraId="050A2F1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2BD2AE4" w14:textId="77777777" w:rsidR="003C5B32" w:rsidRDefault="003C5B32">
            <w:pPr>
              <w:wordWrap w:val="0"/>
              <w:spacing w:line="360" w:lineRule="atLeast"/>
              <w:jc w:val="center"/>
              <w:rPr>
                <w:szCs w:val="21"/>
              </w:rPr>
            </w:pPr>
          </w:p>
        </w:tc>
      </w:tr>
      <w:tr w:rsidR="003C5B32" w14:paraId="188D4423" w14:textId="77777777">
        <w:tc>
          <w:tcPr>
            <w:tcW w:w="864" w:type="dxa"/>
            <w:tcBorders>
              <w:left w:val="single" w:sz="12" w:space="0" w:color="auto"/>
            </w:tcBorders>
            <w:vAlign w:val="center"/>
          </w:tcPr>
          <w:p w14:paraId="101D7D74" w14:textId="77777777" w:rsidR="003C5B32" w:rsidRDefault="00F56DB7">
            <w:pPr>
              <w:wordWrap w:val="0"/>
              <w:spacing w:line="360" w:lineRule="atLeast"/>
              <w:jc w:val="center"/>
              <w:rPr>
                <w:szCs w:val="21"/>
              </w:rPr>
            </w:pPr>
            <w:r>
              <w:rPr>
                <w:kern w:val="0"/>
                <w:szCs w:val="21"/>
              </w:rPr>
              <w:t>-g</w:t>
            </w:r>
          </w:p>
        </w:tc>
        <w:tc>
          <w:tcPr>
            <w:tcW w:w="4732" w:type="dxa"/>
            <w:vAlign w:val="center"/>
          </w:tcPr>
          <w:p w14:paraId="56627A0B" w14:textId="77777777" w:rsidR="003C5B32" w:rsidRDefault="00F56DB7">
            <w:pPr>
              <w:wordWrap w:val="0"/>
              <w:spacing w:line="360" w:lineRule="atLeast"/>
              <w:rPr>
                <w:kern w:val="0"/>
                <w:szCs w:val="21"/>
              </w:rPr>
            </w:pPr>
            <w:r>
              <w:rPr>
                <w:kern w:val="0"/>
                <w:szCs w:val="21"/>
              </w:rPr>
              <w:t>EPS</w:t>
            </w:r>
            <w:r>
              <w:rPr>
                <w:kern w:val="0"/>
                <w:szCs w:val="21"/>
              </w:rPr>
              <w:t>路堤</w:t>
            </w:r>
          </w:p>
        </w:tc>
        <w:tc>
          <w:tcPr>
            <w:tcW w:w="749" w:type="dxa"/>
            <w:vAlign w:val="center"/>
          </w:tcPr>
          <w:p w14:paraId="1AF0ECF6"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27BF619A" w14:textId="77777777" w:rsidR="003C5B32" w:rsidRDefault="003C5B32">
            <w:pPr>
              <w:wordWrap w:val="0"/>
              <w:spacing w:line="360" w:lineRule="atLeast"/>
              <w:jc w:val="center"/>
              <w:rPr>
                <w:szCs w:val="21"/>
              </w:rPr>
            </w:pPr>
          </w:p>
        </w:tc>
        <w:tc>
          <w:tcPr>
            <w:tcW w:w="837" w:type="dxa"/>
            <w:vAlign w:val="center"/>
          </w:tcPr>
          <w:p w14:paraId="7410085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61BEE2F" w14:textId="77777777" w:rsidR="003C5B32" w:rsidRDefault="003C5B32">
            <w:pPr>
              <w:wordWrap w:val="0"/>
              <w:spacing w:line="360" w:lineRule="atLeast"/>
              <w:jc w:val="center"/>
              <w:rPr>
                <w:szCs w:val="21"/>
              </w:rPr>
            </w:pPr>
          </w:p>
        </w:tc>
      </w:tr>
      <w:tr w:rsidR="003C5B32" w14:paraId="52E6A78C" w14:textId="77777777">
        <w:tc>
          <w:tcPr>
            <w:tcW w:w="864" w:type="dxa"/>
            <w:tcBorders>
              <w:left w:val="single" w:sz="12" w:space="0" w:color="auto"/>
            </w:tcBorders>
            <w:vAlign w:val="center"/>
          </w:tcPr>
          <w:p w14:paraId="7E7BBBFE" w14:textId="77777777" w:rsidR="003C5B32" w:rsidRDefault="00F56DB7">
            <w:pPr>
              <w:wordWrap w:val="0"/>
              <w:spacing w:line="360" w:lineRule="atLeast"/>
              <w:jc w:val="center"/>
              <w:rPr>
                <w:szCs w:val="21"/>
              </w:rPr>
            </w:pPr>
            <w:r>
              <w:rPr>
                <w:szCs w:val="21"/>
              </w:rPr>
              <w:t>-h</w:t>
            </w:r>
          </w:p>
        </w:tc>
        <w:tc>
          <w:tcPr>
            <w:tcW w:w="4732" w:type="dxa"/>
            <w:vAlign w:val="center"/>
          </w:tcPr>
          <w:p w14:paraId="6BE7F1D6" w14:textId="77777777" w:rsidR="003C5B32" w:rsidRDefault="00F56DB7">
            <w:pPr>
              <w:wordWrap w:val="0"/>
              <w:spacing w:line="360" w:lineRule="atLeast"/>
              <w:rPr>
                <w:szCs w:val="21"/>
              </w:rPr>
            </w:pPr>
            <w:r>
              <w:rPr>
                <w:szCs w:val="21"/>
              </w:rPr>
              <w:t>结构物台背回填</w:t>
            </w:r>
          </w:p>
        </w:tc>
        <w:tc>
          <w:tcPr>
            <w:tcW w:w="749" w:type="dxa"/>
            <w:vAlign w:val="center"/>
          </w:tcPr>
          <w:p w14:paraId="3C35949B"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6E92CD81" w14:textId="77777777" w:rsidR="003C5B32" w:rsidRDefault="003C5B32">
            <w:pPr>
              <w:wordWrap w:val="0"/>
              <w:spacing w:line="360" w:lineRule="atLeast"/>
              <w:jc w:val="center"/>
              <w:rPr>
                <w:szCs w:val="21"/>
              </w:rPr>
            </w:pPr>
          </w:p>
        </w:tc>
        <w:tc>
          <w:tcPr>
            <w:tcW w:w="837" w:type="dxa"/>
            <w:vAlign w:val="center"/>
          </w:tcPr>
          <w:p w14:paraId="10E2CDD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7FF943C" w14:textId="77777777" w:rsidR="003C5B32" w:rsidRDefault="003C5B32">
            <w:pPr>
              <w:wordWrap w:val="0"/>
              <w:spacing w:line="360" w:lineRule="atLeast"/>
              <w:jc w:val="center"/>
              <w:rPr>
                <w:szCs w:val="21"/>
              </w:rPr>
            </w:pPr>
          </w:p>
        </w:tc>
      </w:tr>
      <w:tr w:rsidR="003C5B32" w14:paraId="5F6AF5C0" w14:textId="77777777">
        <w:tc>
          <w:tcPr>
            <w:tcW w:w="864" w:type="dxa"/>
            <w:tcBorders>
              <w:left w:val="single" w:sz="12" w:space="0" w:color="auto"/>
            </w:tcBorders>
            <w:vAlign w:val="center"/>
          </w:tcPr>
          <w:p w14:paraId="75B69952" w14:textId="77777777" w:rsidR="003C5B32" w:rsidRDefault="00F56DB7">
            <w:pPr>
              <w:wordWrap w:val="0"/>
              <w:spacing w:line="360" w:lineRule="atLeast"/>
              <w:jc w:val="center"/>
              <w:rPr>
                <w:szCs w:val="21"/>
              </w:rPr>
            </w:pPr>
            <w:r>
              <w:rPr>
                <w:szCs w:val="21"/>
              </w:rPr>
              <w:t>-</w:t>
            </w:r>
            <w:proofErr w:type="spellStart"/>
            <w:r>
              <w:rPr>
                <w:szCs w:val="21"/>
              </w:rPr>
              <w:t>i</w:t>
            </w:r>
            <w:proofErr w:type="spellEnd"/>
          </w:p>
        </w:tc>
        <w:tc>
          <w:tcPr>
            <w:tcW w:w="4732" w:type="dxa"/>
            <w:vAlign w:val="center"/>
          </w:tcPr>
          <w:p w14:paraId="7924DB77" w14:textId="77777777" w:rsidR="003C5B32" w:rsidRDefault="00F56DB7">
            <w:pPr>
              <w:wordWrap w:val="0"/>
              <w:spacing w:line="360" w:lineRule="atLeast"/>
              <w:rPr>
                <w:szCs w:val="21"/>
              </w:rPr>
            </w:pPr>
            <w:r>
              <w:rPr>
                <w:szCs w:val="21"/>
              </w:rPr>
              <w:t>锥坡及台前溜坡填土</w:t>
            </w:r>
          </w:p>
        </w:tc>
        <w:tc>
          <w:tcPr>
            <w:tcW w:w="749" w:type="dxa"/>
            <w:vAlign w:val="center"/>
          </w:tcPr>
          <w:p w14:paraId="16046E07"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42FDB784" w14:textId="77777777" w:rsidR="003C5B32" w:rsidRDefault="003C5B32">
            <w:pPr>
              <w:wordWrap w:val="0"/>
              <w:spacing w:line="360" w:lineRule="atLeast"/>
              <w:jc w:val="center"/>
              <w:rPr>
                <w:szCs w:val="21"/>
              </w:rPr>
            </w:pPr>
          </w:p>
        </w:tc>
        <w:tc>
          <w:tcPr>
            <w:tcW w:w="837" w:type="dxa"/>
            <w:vAlign w:val="center"/>
          </w:tcPr>
          <w:p w14:paraId="1A762CE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2A56D9D" w14:textId="77777777" w:rsidR="003C5B32" w:rsidRDefault="003C5B32">
            <w:pPr>
              <w:wordWrap w:val="0"/>
              <w:spacing w:line="360" w:lineRule="atLeast"/>
              <w:jc w:val="center"/>
              <w:rPr>
                <w:szCs w:val="21"/>
              </w:rPr>
            </w:pPr>
          </w:p>
        </w:tc>
      </w:tr>
      <w:tr w:rsidR="003C5B32" w14:paraId="6074A629" w14:textId="77777777">
        <w:tc>
          <w:tcPr>
            <w:tcW w:w="864" w:type="dxa"/>
            <w:tcBorders>
              <w:left w:val="single" w:sz="12" w:space="0" w:color="auto"/>
            </w:tcBorders>
          </w:tcPr>
          <w:p w14:paraId="2562BF29" w14:textId="77777777" w:rsidR="003C5B32" w:rsidRDefault="00F56DB7">
            <w:pPr>
              <w:wordWrap w:val="0"/>
              <w:autoSpaceDE w:val="0"/>
              <w:autoSpaceDN w:val="0"/>
              <w:spacing w:line="400" w:lineRule="atLeast"/>
              <w:jc w:val="center"/>
              <w:textAlignment w:val="bottom"/>
              <w:rPr>
                <w:szCs w:val="21"/>
              </w:rPr>
            </w:pPr>
            <w:r>
              <w:rPr>
                <w:szCs w:val="21"/>
              </w:rPr>
              <w:t>204-2</w:t>
            </w:r>
          </w:p>
        </w:tc>
        <w:tc>
          <w:tcPr>
            <w:tcW w:w="4732" w:type="dxa"/>
          </w:tcPr>
          <w:p w14:paraId="584C5DC3" w14:textId="77777777" w:rsidR="003C5B32" w:rsidRDefault="00F56DB7">
            <w:pPr>
              <w:wordWrap w:val="0"/>
              <w:spacing w:line="360" w:lineRule="atLeast"/>
              <w:rPr>
                <w:szCs w:val="21"/>
              </w:rPr>
            </w:pPr>
            <w:r>
              <w:rPr>
                <w:szCs w:val="21"/>
              </w:rPr>
              <w:t>改河、改渠、改路填筑</w:t>
            </w:r>
          </w:p>
        </w:tc>
        <w:tc>
          <w:tcPr>
            <w:tcW w:w="749" w:type="dxa"/>
          </w:tcPr>
          <w:p w14:paraId="04B5E1D4" w14:textId="77777777" w:rsidR="003C5B32" w:rsidRDefault="003C5B32">
            <w:pPr>
              <w:wordWrap w:val="0"/>
              <w:autoSpaceDE w:val="0"/>
              <w:autoSpaceDN w:val="0"/>
              <w:spacing w:line="400" w:lineRule="atLeast"/>
              <w:jc w:val="center"/>
              <w:textAlignment w:val="bottom"/>
              <w:rPr>
                <w:szCs w:val="21"/>
              </w:rPr>
            </w:pPr>
          </w:p>
        </w:tc>
        <w:tc>
          <w:tcPr>
            <w:tcW w:w="837" w:type="dxa"/>
            <w:vAlign w:val="center"/>
          </w:tcPr>
          <w:p w14:paraId="50A52947" w14:textId="77777777" w:rsidR="003C5B32" w:rsidRDefault="003C5B32">
            <w:pPr>
              <w:wordWrap w:val="0"/>
              <w:spacing w:line="360" w:lineRule="atLeast"/>
              <w:jc w:val="center"/>
              <w:rPr>
                <w:szCs w:val="21"/>
              </w:rPr>
            </w:pPr>
          </w:p>
        </w:tc>
        <w:tc>
          <w:tcPr>
            <w:tcW w:w="837" w:type="dxa"/>
            <w:vAlign w:val="center"/>
          </w:tcPr>
          <w:p w14:paraId="6B2D698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83626A0" w14:textId="77777777" w:rsidR="003C5B32" w:rsidRDefault="003C5B32">
            <w:pPr>
              <w:wordWrap w:val="0"/>
              <w:spacing w:line="360" w:lineRule="atLeast"/>
              <w:jc w:val="center"/>
              <w:rPr>
                <w:szCs w:val="21"/>
              </w:rPr>
            </w:pPr>
          </w:p>
        </w:tc>
      </w:tr>
      <w:tr w:rsidR="003C5B32" w14:paraId="4157AAEF" w14:textId="77777777">
        <w:tc>
          <w:tcPr>
            <w:tcW w:w="864" w:type="dxa"/>
            <w:tcBorders>
              <w:left w:val="single" w:sz="12" w:space="0" w:color="auto"/>
            </w:tcBorders>
          </w:tcPr>
          <w:p w14:paraId="76174B28" w14:textId="77777777" w:rsidR="003C5B32" w:rsidRDefault="00F56DB7">
            <w:pPr>
              <w:wordWrap w:val="0"/>
              <w:autoSpaceDE w:val="0"/>
              <w:autoSpaceDN w:val="0"/>
              <w:spacing w:line="360" w:lineRule="atLeast"/>
              <w:jc w:val="center"/>
              <w:textAlignment w:val="bottom"/>
              <w:rPr>
                <w:szCs w:val="21"/>
              </w:rPr>
            </w:pPr>
            <w:r>
              <w:rPr>
                <w:szCs w:val="21"/>
              </w:rPr>
              <w:t>-a</w:t>
            </w:r>
          </w:p>
        </w:tc>
        <w:tc>
          <w:tcPr>
            <w:tcW w:w="4732" w:type="dxa"/>
          </w:tcPr>
          <w:p w14:paraId="76AB3CAE" w14:textId="77777777" w:rsidR="003C5B32" w:rsidRDefault="00F56DB7">
            <w:pPr>
              <w:wordWrap w:val="0"/>
              <w:spacing w:line="360" w:lineRule="atLeast"/>
              <w:rPr>
                <w:szCs w:val="21"/>
              </w:rPr>
            </w:pPr>
            <w:r>
              <w:rPr>
                <w:szCs w:val="21"/>
              </w:rPr>
              <w:t>利用土方</w:t>
            </w:r>
          </w:p>
        </w:tc>
        <w:tc>
          <w:tcPr>
            <w:tcW w:w="749" w:type="dxa"/>
          </w:tcPr>
          <w:p w14:paraId="2243E8DB" w14:textId="77777777" w:rsidR="003C5B32" w:rsidRDefault="00F56DB7">
            <w:pPr>
              <w:wordWrap w:val="0"/>
              <w:autoSpaceDE w:val="0"/>
              <w:autoSpaceDN w:val="0"/>
              <w:spacing w:line="360" w:lineRule="atLeast"/>
              <w:jc w:val="center"/>
              <w:textAlignment w:val="bottom"/>
              <w:rPr>
                <w:szCs w:val="21"/>
              </w:rPr>
            </w:pPr>
            <w:r>
              <w:rPr>
                <w:szCs w:val="21"/>
              </w:rPr>
              <w:t>m</w:t>
            </w:r>
            <w:r>
              <w:rPr>
                <w:szCs w:val="21"/>
                <w:vertAlign w:val="superscript"/>
              </w:rPr>
              <w:t>3</w:t>
            </w:r>
          </w:p>
        </w:tc>
        <w:tc>
          <w:tcPr>
            <w:tcW w:w="837" w:type="dxa"/>
            <w:vAlign w:val="center"/>
          </w:tcPr>
          <w:p w14:paraId="2248E6F6" w14:textId="77777777" w:rsidR="003C5B32" w:rsidRDefault="003C5B32">
            <w:pPr>
              <w:wordWrap w:val="0"/>
              <w:spacing w:line="360" w:lineRule="atLeast"/>
              <w:jc w:val="center"/>
              <w:rPr>
                <w:szCs w:val="21"/>
              </w:rPr>
            </w:pPr>
          </w:p>
        </w:tc>
        <w:tc>
          <w:tcPr>
            <w:tcW w:w="837" w:type="dxa"/>
            <w:vAlign w:val="center"/>
          </w:tcPr>
          <w:p w14:paraId="61D1373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23F4C1C" w14:textId="77777777" w:rsidR="003C5B32" w:rsidRDefault="003C5B32">
            <w:pPr>
              <w:wordWrap w:val="0"/>
              <w:spacing w:line="360" w:lineRule="atLeast"/>
              <w:jc w:val="center"/>
              <w:rPr>
                <w:szCs w:val="21"/>
              </w:rPr>
            </w:pPr>
          </w:p>
        </w:tc>
      </w:tr>
      <w:tr w:rsidR="003C5B32" w14:paraId="2EDD3AA8" w14:textId="77777777">
        <w:tc>
          <w:tcPr>
            <w:tcW w:w="864" w:type="dxa"/>
            <w:tcBorders>
              <w:left w:val="single" w:sz="12" w:space="0" w:color="auto"/>
            </w:tcBorders>
          </w:tcPr>
          <w:p w14:paraId="5B4567B7" w14:textId="77777777" w:rsidR="003C5B32" w:rsidRDefault="00F56DB7">
            <w:pPr>
              <w:wordWrap w:val="0"/>
              <w:autoSpaceDE w:val="0"/>
              <w:autoSpaceDN w:val="0"/>
              <w:spacing w:line="360" w:lineRule="atLeast"/>
              <w:jc w:val="center"/>
              <w:textAlignment w:val="bottom"/>
              <w:rPr>
                <w:szCs w:val="21"/>
              </w:rPr>
            </w:pPr>
            <w:r>
              <w:rPr>
                <w:szCs w:val="21"/>
              </w:rPr>
              <w:t>-b</w:t>
            </w:r>
          </w:p>
        </w:tc>
        <w:tc>
          <w:tcPr>
            <w:tcW w:w="4732" w:type="dxa"/>
          </w:tcPr>
          <w:p w14:paraId="10A8CFF8" w14:textId="77777777" w:rsidR="003C5B32" w:rsidRDefault="00F56DB7">
            <w:pPr>
              <w:wordWrap w:val="0"/>
              <w:spacing w:line="360" w:lineRule="atLeast"/>
              <w:rPr>
                <w:szCs w:val="21"/>
              </w:rPr>
            </w:pPr>
            <w:r>
              <w:rPr>
                <w:szCs w:val="21"/>
              </w:rPr>
              <w:t>利用石方</w:t>
            </w:r>
          </w:p>
        </w:tc>
        <w:tc>
          <w:tcPr>
            <w:tcW w:w="749" w:type="dxa"/>
          </w:tcPr>
          <w:p w14:paraId="373F1391" w14:textId="77777777" w:rsidR="003C5B32" w:rsidRDefault="00F56DB7">
            <w:pPr>
              <w:wordWrap w:val="0"/>
              <w:autoSpaceDE w:val="0"/>
              <w:autoSpaceDN w:val="0"/>
              <w:spacing w:line="360" w:lineRule="atLeast"/>
              <w:jc w:val="center"/>
              <w:textAlignment w:val="bottom"/>
              <w:rPr>
                <w:szCs w:val="21"/>
              </w:rPr>
            </w:pPr>
            <w:r>
              <w:rPr>
                <w:szCs w:val="21"/>
              </w:rPr>
              <w:t>m</w:t>
            </w:r>
            <w:r>
              <w:rPr>
                <w:szCs w:val="21"/>
                <w:vertAlign w:val="superscript"/>
              </w:rPr>
              <w:t>3</w:t>
            </w:r>
          </w:p>
        </w:tc>
        <w:tc>
          <w:tcPr>
            <w:tcW w:w="837" w:type="dxa"/>
            <w:vAlign w:val="center"/>
          </w:tcPr>
          <w:p w14:paraId="09DE7D8B" w14:textId="77777777" w:rsidR="003C5B32" w:rsidRDefault="003C5B32">
            <w:pPr>
              <w:wordWrap w:val="0"/>
              <w:spacing w:line="360" w:lineRule="atLeast"/>
              <w:jc w:val="center"/>
              <w:rPr>
                <w:szCs w:val="21"/>
              </w:rPr>
            </w:pPr>
          </w:p>
        </w:tc>
        <w:tc>
          <w:tcPr>
            <w:tcW w:w="837" w:type="dxa"/>
            <w:vAlign w:val="center"/>
          </w:tcPr>
          <w:p w14:paraId="3782E52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39D2690" w14:textId="77777777" w:rsidR="003C5B32" w:rsidRDefault="003C5B32">
            <w:pPr>
              <w:wordWrap w:val="0"/>
              <w:spacing w:line="360" w:lineRule="atLeast"/>
              <w:jc w:val="center"/>
              <w:rPr>
                <w:szCs w:val="21"/>
              </w:rPr>
            </w:pPr>
          </w:p>
        </w:tc>
      </w:tr>
      <w:tr w:rsidR="003C5B32" w14:paraId="76D9CAB6" w14:textId="77777777">
        <w:tc>
          <w:tcPr>
            <w:tcW w:w="864" w:type="dxa"/>
            <w:tcBorders>
              <w:left w:val="single" w:sz="12" w:space="0" w:color="auto"/>
            </w:tcBorders>
            <w:vAlign w:val="center"/>
          </w:tcPr>
          <w:p w14:paraId="781FF86C" w14:textId="77777777" w:rsidR="003C5B32" w:rsidRDefault="00F56DB7">
            <w:pPr>
              <w:wordWrap w:val="0"/>
              <w:spacing w:line="360" w:lineRule="atLeast"/>
              <w:jc w:val="center"/>
              <w:rPr>
                <w:szCs w:val="21"/>
              </w:rPr>
            </w:pPr>
            <w:r>
              <w:rPr>
                <w:szCs w:val="21"/>
              </w:rPr>
              <w:t>-c</w:t>
            </w:r>
          </w:p>
        </w:tc>
        <w:tc>
          <w:tcPr>
            <w:tcW w:w="4732" w:type="dxa"/>
            <w:vAlign w:val="center"/>
          </w:tcPr>
          <w:p w14:paraId="7D8A4CAE" w14:textId="77777777" w:rsidR="003C5B32" w:rsidRDefault="00F56DB7">
            <w:pPr>
              <w:wordWrap w:val="0"/>
              <w:spacing w:line="360" w:lineRule="atLeast"/>
              <w:rPr>
                <w:szCs w:val="21"/>
              </w:rPr>
            </w:pPr>
            <w:r>
              <w:rPr>
                <w:szCs w:val="21"/>
              </w:rPr>
              <w:t>利用土石混填</w:t>
            </w:r>
          </w:p>
        </w:tc>
        <w:tc>
          <w:tcPr>
            <w:tcW w:w="749" w:type="dxa"/>
            <w:vAlign w:val="center"/>
          </w:tcPr>
          <w:p w14:paraId="3DAC9C62"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21F8281B" w14:textId="77777777" w:rsidR="003C5B32" w:rsidRDefault="003C5B32">
            <w:pPr>
              <w:wordWrap w:val="0"/>
              <w:spacing w:line="360" w:lineRule="atLeast"/>
              <w:jc w:val="center"/>
              <w:rPr>
                <w:szCs w:val="21"/>
              </w:rPr>
            </w:pPr>
          </w:p>
        </w:tc>
        <w:tc>
          <w:tcPr>
            <w:tcW w:w="837" w:type="dxa"/>
            <w:vAlign w:val="center"/>
          </w:tcPr>
          <w:p w14:paraId="482758B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8844F0F" w14:textId="77777777" w:rsidR="003C5B32" w:rsidRDefault="003C5B32">
            <w:pPr>
              <w:wordWrap w:val="0"/>
              <w:spacing w:line="360" w:lineRule="atLeast"/>
              <w:jc w:val="center"/>
              <w:rPr>
                <w:szCs w:val="21"/>
              </w:rPr>
            </w:pPr>
          </w:p>
        </w:tc>
      </w:tr>
      <w:tr w:rsidR="003C5B32" w14:paraId="6EF5D8FF" w14:textId="77777777">
        <w:tc>
          <w:tcPr>
            <w:tcW w:w="864" w:type="dxa"/>
            <w:tcBorders>
              <w:left w:val="single" w:sz="12" w:space="0" w:color="auto"/>
            </w:tcBorders>
            <w:vAlign w:val="center"/>
          </w:tcPr>
          <w:p w14:paraId="1C42A746" w14:textId="77777777" w:rsidR="003C5B32" w:rsidRDefault="00F56DB7">
            <w:pPr>
              <w:wordWrap w:val="0"/>
              <w:spacing w:line="360" w:lineRule="atLeast"/>
              <w:jc w:val="center"/>
              <w:rPr>
                <w:szCs w:val="21"/>
              </w:rPr>
            </w:pPr>
            <w:r>
              <w:rPr>
                <w:kern w:val="0"/>
                <w:szCs w:val="21"/>
              </w:rPr>
              <w:t>-d</w:t>
            </w:r>
          </w:p>
        </w:tc>
        <w:tc>
          <w:tcPr>
            <w:tcW w:w="4732" w:type="dxa"/>
            <w:vAlign w:val="center"/>
          </w:tcPr>
          <w:p w14:paraId="4417E559" w14:textId="77777777" w:rsidR="003C5B32" w:rsidRDefault="00F56DB7">
            <w:pPr>
              <w:wordWrap w:val="0"/>
              <w:spacing w:line="360" w:lineRule="atLeast"/>
              <w:rPr>
                <w:szCs w:val="21"/>
              </w:rPr>
            </w:pPr>
            <w:r>
              <w:rPr>
                <w:szCs w:val="21"/>
              </w:rPr>
              <w:t>借土填方</w:t>
            </w:r>
          </w:p>
        </w:tc>
        <w:tc>
          <w:tcPr>
            <w:tcW w:w="749" w:type="dxa"/>
            <w:vAlign w:val="center"/>
          </w:tcPr>
          <w:p w14:paraId="63C654A8"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4AAA9C41" w14:textId="77777777" w:rsidR="003C5B32" w:rsidRDefault="003C5B32">
            <w:pPr>
              <w:wordWrap w:val="0"/>
              <w:spacing w:line="360" w:lineRule="atLeast"/>
              <w:jc w:val="center"/>
              <w:rPr>
                <w:szCs w:val="21"/>
              </w:rPr>
            </w:pPr>
          </w:p>
        </w:tc>
        <w:tc>
          <w:tcPr>
            <w:tcW w:w="837" w:type="dxa"/>
            <w:vAlign w:val="center"/>
          </w:tcPr>
          <w:p w14:paraId="0E3940A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5732F99" w14:textId="77777777" w:rsidR="003C5B32" w:rsidRDefault="003C5B32">
            <w:pPr>
              <w:wordWrap w:val="0"/>
              <w:spacing w:line="360" w:lineRule="atLeast"/>
              <w:jc w:val="center"/>
              <w:rPr>
                <w:szCs w:val="21"/>
              </w:rPr>
            </w:pPr>
          </w:p>
        </w:tc>
      </w:tr>
      <w:tr w:rsidR="003C5B32" w14:paraId="79054385" w14:textId="77777777">
        <w:tc>
          <w:tcPr>
            <w:tcW w:w="864" w:type="dxa"/>
            <w:tcBorders>
              <w:left w:val="single" w:sz="12" w:space="0" w:color="auto"/>
            </w:tcBorders>
            <w:vAlign w:val="center"/>
          </w:tcPr>
          <w:p w14:paraId="6892955C" w14:textId="77777777" w:rsidR="003C5B32" w:rsidRDefault="00F56DB7">
            <w:pPr>
              <w:widowControl/>
              <w:wordWrap w:val="0"/>
              <w:spacing w:line="360" w:lineRule="atLeast"/>
              <w:jc w:val="center"/>
              <w:rPr>
                <w:bCs/>
                <w:kern w:val="0"/>
                <w:szCs w:val="21"/>
              </w:rPr>
            </w:pPr>
            <w:r>
              <w:rPr>
                <w:bCs/>
                <w:kern w:val="0"/>
                <w:szCs w:val="21"/>
              </w:rPr>
              <w:t>205</w:t>
            </w:r>
          </w:p>
        </w:tc>
        <w:tc>
          <w:tcPr>
            <w:tcW w:w="4732" w:type="dxa"/>
            <w:vAlign w:val="center"/>
          </w:tcPr>
          <w:p w14:paraId="5A78EBD2" w14:textId="77777777" w:rsidR="003C5B32" w:rsidRDefault="00F56DB7">
            <w:pPr>
              <w:wordWrap w:val="0"/>
              <w:spacing w:line="360" w:lineRule="atLeast"/>
              <w:rPr>
                <w:szCs w:val="21"/>
              </w:rPr>
            </w:pPr>
            <w:r>
              <w:rPr>
                <w:szCs w:val="21"/>
              </w:rPr>
              <w:t>特殊地区路基处理</w:t>
            </w:r>
          </w:p>
        </w:tc>
        <w:tc>
          <w:tcPr>
            <w:tcW w:w="749" w:type="dxa"/>
          </w:tcPr>
          <w:p w14:paraId="6BFBCBBA"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35C382C0" w14:textId="77777777" w:rsidR="003C5B32" w:rsidRDefault="003C5B32">
            <w:pPr>
              <w:wordWrap w:val="0"/>
              <w:spacing w:line="360" w:lineRule="atLeast"/>
              <w:jc w:val="center"/>
              <w:rPr>
                <w:szCs w:val="21"/>
              </w:rPr>
            </w:pPr>
          </w:p>
        </w:tc>
        <w:tc>
          <w:tcPr>
            <w:tcW w:w="837" w:type="dxa"/>
            <w:vAlign w:val="center"/>
          </w:tcPr>
          <w:p w14:paraId="287BD40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1829119" w14:textId="77777777" w:rsidR="003C5B32" w:rsidRDefault="003C5B32">
            <w:pPr>
              <w:wordWrap w:val="0"/>
              <w:spacing w:line="360" w:lineRule="atLeast"/>
              <w:jc w:val="center"/>
              <w:rPr>
                <w:szCs w:val="21"/>
              </w:rPr>
            </w:pPr>
          </w:p>
        </w:tc>
      </w:tr>
      <w:tr w:rsidR="003C5B32" w14:paraId="58C9A60A" w14:textId="77777777">
        <w:tc>
          <w:tcPr>
            <w:tcW w:w="864" w:type="dxa"/>
            <w:tcBorders>
              <w:left w:val="single" w:sz="12" w:space="0" w:color="auto"/>
            </w:tcBorders>
          </w:tcPr>
          <w:p w14:paraId="59FC448B" w14:textId="77777777" w:rsidR="003C5B32" w:rsidRDefault="00F56DB7">
            <w:pPr>
              <w:wordWrap w:val="0"/>
              <w:autoSpaceDE w:val="0"/>
              <w:autoSpaceDN w:val="0"/>
              <w:spacing w:line="400" w:lineRule="atLeast"/>
              <w:jc w:val="center"/>
              <w:textAlignment w:val="bottom"/>
              <w:rPr>
                <w:szCs w:val="21"/>
              </w:rPr>
            </w:pPr>
            <w:r>
              <w:rPr>
                <w:szCs w:val="21"/>
              </w:rPr>
              <w:t>205-1</w:t>
            </w:r>
          </w:p>
        </w:tc>
        <w:tc>
          <w:tcPr>
            <w:tcW w:w="4732" w:type="dxa"/>
          </w:tcPr>
          <w:p w14:paraId="3DDE72D2" w14:textId="77777777" w:rsidR="003C5B32" w:rsidRDefault="00F56DB7">
            <w:pPr>
              <w:wordWrap w:val="0"/>
              <w:spacing w:line="360" w:lineRule="atLeast"/>
              <w:rPr>
                <w:szCs w:val="21"/>
              </w:rPr>
            </w:pPr>
            <w:r>
              <w:rPr>
                <w:szCs w:val="21"/>
              </w:rPr>
              <w:t>软土路基处理</w:t>
            </w:r>
          </w:p>
        </w:tc>
        <w:tc>
          <w:tcPr>
            <w:tcW w:w="749" w:type="dxa"/>
          </w:tcPr>
          <w:p w14:paraId="19E7B277" w14:textId="77777777" w:rsidR="003C5B32" w:rsidRDefault="003C5B32">
            <w:pPr>
              <w:wordWrap w:val="0"/>
              <w:autoSpaceDE w:val="0"/>
              <w:autoSpaceDN w:val="0"/>
              <w:spacing w:line="400" w:lineRule="atLeast"/>
              <w:jc w:val="center"/>
              <w:textAlignment w:val="bottom"/>
              <w:rPr>
                <w:szCs w:val="21"/>
              </w:rPr>
            </w:pPr>
          </w:p>
        </w:tc>
        <w:tc>
          <w:tcPr>
            <w:tcW w:w="837" w:type="dxa"/>
            <w:vAlign w:val="center"/>
          </w:tcPr>
          <w:p w14:paraId="68B64057" w14:textId="77777777" w:rsidR="003C5B32" w:rsidRDefault="003C5B32">
            <w:pPr>
              <w:wordWrap w:val="0"/>
              <w:spacing w:line="360" w:lineRule="atLeast"/>
              <w:jc w:val="center"/>
              <w:rPr>
                <w:szCs w:val="21"/>
              </w:rPr>
            </w:pPr>
          </w:p>
        </w:tc>
        <w:tc>
          <w:tcPr>
            <w:tcW w:w="837" w:type="dxa"/>
            <w:vAlign w:val="center"/>
          </w:tcPr>
          <w:p w14:paraId="32CF43E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46C4616" w14:textId="77777777" w:rsidR="003C5B32" w:rsidRDefault="003C5B32">
            <w:pPr>
              <w:wordWrap w:val="0"/>
              <w:spacing w:line="360" w:lineRule="atLeast"/>
              <w:jc w:val="center"/>
              <w:rPr>
                <w:szCs w:val="21"/>
              </w:rPr>
            </w:pPr>
          </w:p>
        </w:tc>
      </w:tr>
      <w:tr w:rsidR="003C5B32" w14:paraId="21C57D66" w14:textId="77777777">
        <w:tc>
          <w:tcPr>
            <w:tcW w:w="864" w:type="dxa"/>
            <w:tcBorders>
              <w:left w:val="single" w:sz="12" w:space="0" w:color="auto"/>
            </w:tcBorders>
            <w:vAlign w:val="center"/>
          </w:tcPr>
          <w:p w14:paraId="4AF3A4A0" w14:textId="77777777" w:rsidR="003C5B32" w:rsidRDefault="00F56DB7">
            <w:pPr>
              <w:widowControl/>
              <w:wordWrap w:val="0"/>
              <w:jc w:val="center"/>
              <w:rPr>
                <w:kern w:val="0"/>
                <w:szCs w:val="21"/>
              </w:rPr>
            </w:pPr>
            <w:r>
              <w:rPr>
                <w:kern w:val="0"/>
                <w:szCs w:val="21"/>
              </w:rPr>
              <w:t>-a</w:t>
            </w:r>
          </w:p>
        </w:tc>
        <w:tc>
          <w:tcPr>
            <w:tcW w:w="4732" w:type="dxa"/>
            <w:vAlign w:val="center"/>
          </w:tcPr>
          <w:p w14:paraId="7FFF638A" w14:textId="77777777" w:rsidR="003C5B32" w:rsidRDefault="00F56DB7">
            <w:pPr>
              <w:wordWrap w:val="0"/>
              <w:spacing w:line="360" w:lineRule="atLeast"/>
              <w:rPr>
                <w:szCs w:val="21"/>
              </w:rPr>
            </w:pPr>
            <w:r>
              <w:rPr>
                <w:szCs w:val="21"/>
              </w:rPr>
              <w:t>抛石挤淤</w:t>
            </w:r>
          </w:p>
        </w:tc>
        <w:tc>
          <w:tcPr>
            <w:tcW w:w="749" w:type="dxa"/>
            <w:vAlign w:val="center"/>
          </w:tcPr>
          <w:p w14:paraId="039AA809" w14:textId="77777777" w:rsidR="003C5B32" w:rsidRDefault="00F56DB7">
            <w:pPr>
              <w:widowControl/>
              <w:wordWrap w:val="0"/>
              <w:jc w:val="center"/>
              <w:rPr>
                <w:kern w:val="0"/>
                <w:szCs w:val="21"/>
              </w:rPr>
            </w:pPr>
            <w:r>
              <w:rPr>
                <w:kern w:val="0"/>
                <w:szCs w:val="21"/>
              </w:rPr>
              <w:t>m</w:t>
            </w:r>
            <w:r>
              <w:rPr>
                <w:kern w:val="0"/>
                <w:szCs w:val="21"/>
                <w:vertAlign w:val="superscript"/>
              </w:rPr>
              <w:t>3</w:t>
            </w:r>
          </w:p>
        </w:tc>
        <w:tc>
          <w:tcPr>
            <w:tcW w:w="837" w:type="dxa"/>
            <w:vAlign w:val="center"/>
          </w:tcPr>
          <w:p w14:paraId="5F2D2155" w14:textId="77777777" w:rsidR="003C5B32" w:rsidRDefault="003C5B32">
            <w:pPr>
              <w:wordWrap w:val="0"/>
              <w:spacing w:line="360" w:lineRule="atLeast"/>
              <w:jc w:val="center"/>
              <w:rPr>
                <w:szCs w:val="21"/>
              </w:rPr>
            </w:pPr>
          </w:p>
        </w:tc>
        <w:tc>
          <w:tcPr>
            <w:tcW w:w="837" w:type="dxa"/>
            <w:vAlign w:val="center"/>
          </w:tcPr>
          <w:p w14:paraId="61649F5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C415778" w14:textId="77777777" w:rsidR="003C5B32" w:rsidRDefault="003C5B32">
            <w:pPr>
              <w:wordWrap w:val="0"/>
              <w:spacing w:line="360" w:lineRule="atLeast"/>
              <w:jc w:val="center"/>
              <w:rPr>
                <w:szCs w:val="21"/>
              </w:rPr>
            </w:pPr>
          </w:p>
        </w:tc>
      </w:tr>
      <w:tr w:rsidR="003C5B32" w14:paraId="44EC8335" w14:textId="77777777">
        <w:tc>
          <w:tcPr>
            <w:tcW w:w="864" w:type="dxa"/>
            <w:tcBorders>
              <w:left w:val="single" w:sz="12" w:space="0" w:color="auto"/>
            </w:tcBorders>
            <w:vAlign w:val="center"/>
          </w:tcPr>
          <w:p w14:paraId="30686DA0" w14:textId="77777777" w:rsidR="003C5B32" w:rsidRDefault="00F56DB7">
            <w:pPr>
              <w:widowControl/>
              <w:wordWrap w:val="0"/>
              <w:jc w:val="center"/>
              <w:rPr>
                <w:kern w:val="0"/>
                <w:szCs w:val="21"/>
              </w:rPr>
            </w:pPr>
            <w:r>
              <w:rPr>
                <w:kern w:val="0"/>
                <w:szCs w:val="21"/>
              </w:rPr>
              <w:t>-b</w:t>
            </w:r>
          </w:p>
        </w:tc>
        <w:tc>
          <w:tcPr>
            <w:tcW w:w="4732" w:type="dxa"/>
            <w:vAlign w:val="center"/>
          </w:tcPr>
          <w:p w14:paraId="3142561D" w14:textId="77777777" w:rsidR="003C5B32" w:rsidRDefault="00F56DB7">
            <w:pPr>
              <w:wordWrap w:val="0"/>
              <w:spacing w:line="360" w:lineRule="atLeast"/>
              <w:rPr>
                <w:szCs w:val="21"/>
              </w:rPr>
            </w:pPr>
            <w:r>
              <w:rPr>
                <w:szCs w:val="21"/>
              </w:rPr>
              <w:t>爆炸挤淤</w:t>
            </w:r>
          </w:p>
        </w:tc>
        <w:tc>
          <w:tcPr>
            <w:tcW w:w="749" w:type="dxa"/>
            <w:vAlign w:val="center"/>
          </w:tcPr>
          <w:p w14:paraId="58EE58D8" w14:textId="77777777" w:rsidR="003C5B32" w:rsidRDefault="00F56DB7">
            <w:pPr>
              <w:widowControl/>
              <w:wordWrap w:val="0"/>
              <w:jc w:val="center"/>
              <w:rPr>
                <w:kern w:val="0"/>
                <w:szCs w:val="21"/>
              </w:rPr>
            </w:pPr>
            <w:r>
              <w:rPr>
                <w:kern w:val="0"/>
                <w:szCs w:val="21"/>
              </w:rPr>
              <w:t>m</w:t>
            </w:r>
            <w:r>
              <w:rPr>
                <w:kern w:val="0"/>
                <w:szCs w:val="21"/>
                <w:vertAlign w:val="superscript"/>
              </w:rPr>
              <w:t>3</w:t>
            </w:r>
          </w:p>
        </w:tc>
        <w:tc>
          <w:tcPr>
            <w:tcW w:w="837" w:type="dxa"/>
            <w:vAlign w:val="center"/>
          </w:tcPr>
          <w:p w14:paraId="4AD34D28" w14:textId="77777777" w:rsidR="003C5B32" w:rsidRDefault="003C5B32">
            <w:pPr>
              <w:wordWrap w:val="0"/>
              <w:spacing w:line="360" w:lineRule="atLeast"/>
              <w:jc w:val="center"/>
              <w:rPr>
                <w:szCs w:val="21"/>
              </w:rPr>
            </w:pPr>
          </w:p>
        </w:tc>
        <w:tc>
          <w:tcPr>
            <w:tcW w:w="837" w:type="dxa"/>
            <w:vAlign w:val="center"/>
          </w:tcPr>
          <w:p w14:paraId="2743C69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E260DCE" w14:textId="77777777" w:rsidR="003C5B32" w:rsidRDefault="003C5B32">
            <w:pPr>
              <w:wordWrap w:val="0"/>
              <w:spacing w:line="360" w:lineRule="atLeast"/>
              <w:jc w:val="center"/>
              <w:rPr>
                <w:szCs w:val="21"/>
              </w:rPr>
            </w:pPr>
          </w:p>
        </w:tc>
      </w:tr>
      <w:tr w:rsidR="003C5B32" w14:paraId="3A8CA1E9" w14:textId="77777777">
        <w:tc>
          <w:tcPr>
            <w:tcW w:w="864" w:type="dxa"/>
            <w:tcBorders>
              <w:left w:val="single" w:sz="12" w:space="0" w:color="auto"/>
            </w:tcBorders>
            <w:vAlign w:val="center"/>
          </w:tcPr>
          <w:p w14:paraId="40726D55" w14:textId="77777777" w:rsidR="003C5B32" w:rsidRDefault="00F56DB7">
            <w:pPr>
              <w:widowControl/>
              <w:wordWrap w:val="0"/>
              <w:jc w:val="center"/>
              <w:rPr>
                <w:kern w:val="0"/>
                <w:szCs w:val="21"/>
              </w:rPr>
            </w:pPr>
            <w:r>
              <w:rPr>
                <w:kern w:val="0"/>
                <w:szCs w:val="21"/>
              </w:rPr>
              <w:t>-c</w:t>
            </w:r>
          </w:p>
        </w:tc>
        <w:tc>
          <w:tcPr>
            <w:tcW w:w="4732" w:type="dxa"/>
            <w:vAlign w:val="center"/>
          </w:tcPr>
          <w:p w14:paraId="00D930FF" w14:textId="77777777" w:rsidR="003C5B32" w:rsidRDefault="00F56DB7">
            <w:pPr>
              <w:wordWrap w:val="0"/>
              <w:spacing w:line="360" w:lineRule="atLeast"/>
              <w:rPr>
                <w:szCs w:val="21"/>
              </w:rPr>
            </w:pPr>
            <w:r>
              <w:rPr>
                <w:szCs w:val="21"/>
              </w:rPr>
              <w:t>垫层</w:t>
            </w:r>
          </w:p>
        </w:tc>
        <w:tc>
          <w:tcPr>
            <w:tcW w:w="749" w:type="dxa"/>
            <w:vAlign w:val="center"/>
          </w:tcPr>
          <w:p w14:paraId="27395552" w14:textId="77777777" w:rsidR="003C5B32" w:rsidRDefault="003C5B32">
            <w:pPr>
              <w:widowControl/>
              <w:wordWrap w:val="0"/>
              <w:jc w:val="center"/>
              <w:rPr>
                <w:kern w:val="0"/>
                <w:szCs w:val="21"/>
              </w:rPr>
            </w:pPr>
          </w:p>
        </w:tc>
        <w:tc>
          <w:tcPr>
            <w:tcW w:w="837" w:type="dxa"/>
            <w:vAlign w:val="center"/>
          </w:tcPr>
          <w:p w14:paraId="5D8AE47C" w14:textId="77777777" w:rsidR="003C5B32" w:rsidRDefault="003C5B32">
            <w:pPr>
              <w:wordWrap w:val="0"/>
              <w:spacing w:line="360" w:lineRule="atLeast"/>
              <w:jc w:val="center"/>
              <w:rPr>
                <w:szCs w:val="21"/>
              </w:rPr>
            </w:pPr>
          </w:p>
        </w:tc>
        <w:tc>
          <w:tcPr>
            <w:tcW w:w="837" w:type="dxa"/>
            <w:vAlign w:val="center"/>
          </w:tcPr>
          <w:p w14:paraId="346C492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93ED560" w14:textId="77777777" w:rsidR="003C5B32" w:rsidRDefault="003C5B32">
            <w:pPr>
              <w:wordWrap w:val="0"/>
              <w:spacing w:line="360" w:lineRule="atLeast"/>
              <w:jc w:val="center"/>
              <w:rPr>
                <w:szCs w:val="21"/>
              </w:rPr>
            </w:pPr>
          </w:p>
        </w:tc>
      </w:tr>
      <w:tr w:rsidR="003C5B32" w14:paraId="22126A1D" w14:textId="77777777">
        <w:tc>
          <w:tcPr>
            <w:tcW w:w="864" w:type="dxa"/>
            <w:tcBorders>
              <w:left w:val="single" w:sz="12" w:space="0" w:color="auto"/>
            </w:tcBorders>
            <w:vAlign w:val="center"/>
          </w:tcPr>
          <w:p w14:paraId="402C3FE9" w14:textId="77777777" w:rsidR="003C5B32" w:rsidRDefault="00F56DB7">
            <w:pPr>
              <w:widowControl/>
              <w:wordWrap w:val="0"/>
              <w:jc w:val="center"/>
              <w:rPr>
                <w:kern w:val="0"/>
                <w:szCs w:val="21"/>
              </w:rPr>
            </w:pPr>
            <w:r>
              <w:rPr>
                <w:kern w:val="0"/>
                <w:szCs w:val="21"/>
              </w:rPr>
              <w:t>-c-1</w:t>
            </w:r>
          </w:p>
        </w:tc>
        <w:tc>
          <w:tcPr>
            <w:tcW w:w="4732" w:type="dxa"/>
            <w:vAlign w:val="center"/>
          </w:tcPr>
          <w:p w14:paraId="7C9CA66E" w14:textId="77777777" w:rsidR="003C5B32" w:rsidRDefault="00F56DB7">
            <w:pPr>
              <w:wordWrap w:val="0"/>
              <w:spacing w:line="360" w:lineRule="atLeast"/>
              <w:rPr>
                <w:szCs w:val="21"/>
              </w:rPr>
            </w:pPr>
            <w:r>
              <w:rPr>
                <w:szCs w:val="21"/>
              </w:rPr>
              <w:t>砂垫层</w:t>
            </w:r>
          </w:p>
        </w:tc>
        <w:tc>
          <w:tcPr>
            <w:tcW w:w="749" w:type="dxa"/>
            <w:vAlign w:val="center"/>
          </w:tcPr>
          <w:p w14:paraId="20A9D388" w14:textId="77777777" w:rsidR="003C5B32" w:rsidRDefault="00F56DB7">
            <w:pPr>
              <w:widowControl/>
              <w:wordWrap w:val="0"/>
              <w:jc w:val="center"/>
              <w:rPr>
                <w:kern w:val="0"/>
                <w:szCs w:val="21"/>
              </w:rPr>
            </w:pPr>
            <w:r>
              <w:rPr>
                <w:kern w:val="0"/>
                <w:szCs w:val="21"/>
              </w:rPr>
              <w:t>m</w:t>
            </w:r>
            <w:r>
              <w:rPr>
                <w:kern w:val="0"/>
                <w:szCs w:val="21"/>
                <w:vertAlign w:val="superscript"/>
              </w:rPr>
              <w:t>3</w:t>
            </w:r>
          </w:p>
        </w:tc>
        <w:tc>
          <w:tcPr>
            <w:tcW w:w="837" w:type="dxa"/>
            <w:vAlign w:val="center"/>
          </w:tcPr>
          <w:p w14:paraId="2E24CEC4" w14:textId="77777777" w:rsidR="003C5B32" w:rsidRDefault="003C5B32">
            <w:pPr>
              <w:wordWrap w:val="0"/>
              <w:spacing w:line="360" w:lineRule="atLeast"/>
              <w:jc w:val="center"/>
              <w:rPr>
                <w:szCs w:val="21"/>
              </w:rPr>
            </w:pPr>
          </w:p>
        </w:tc>
        <w:tc>
          <w:tcPr>
            <w:tcW w:w="837" w:type="dxa"/>
            <w:vAlign w:val="center"/>
          </w:tcPr>
          <w:p w14:paraId="551CFE2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45027C4" w14:textId="77777777" w:rsidR="003C5B32" w:rsidRDefault="003C5B32">
            <w:pPr>
              <w:wordWrap w:val="0"/>
              <w:spacing w:line="360" w:lineRule="atLeast"/>
              <w:jc w:val="center"/>
              <w:rPr>
                <w:szCs w:val="21"/>
              </w:rPr>
            </w:pPr>
          </w:p>
        </w:tc>
      </w:tr>
      <w:tr w:rsidR="003C5B32" w14:paraId="5ACA5DF3" w14:textId="77777777">
        <w:tc>
          <w:tcPr>
            <w:tcW w:w="864" w:type="dxa"/>
            <w:tcBorders>
              <w:left w:val="single" w:sz="12" w:space="0" w:color="auto"/>
            </w:tcBorders>
            <w:vAlign w:val="center"/>
          </w:tcPr>
          <w:p w14:paraId="377DA132" w14:textId="77777777" w:rsidR="003C5B32" w:rsidRDefault="00F56DB7">
            <w:pPr>
              <w:widowControl/>
              <w:wordWrap w:val="0"/>
              <w:jc w:val="center"/>
              <w:rPr>
                <w:kern w:val="0"/>
                <w:szCs w:val="21"/>
              </w:rPr>
            </w:pPr>
            <w:r>
              <w:rPr>
                <w:kern w:val="0"/>
                <w:szCs w:val="21"/>
              </w:rPr>
              <w:t>-c-2</w:t>
            </w:r>
          </w:p>
        </w:tc>
        <w:tc>
          <w:tcPr>
            <w:tcW w:w="4732" w:type="dxa"/>
            <w:vAlign w:val="center"/>
          </w:tcPr>
          <w:p w14:paraId="699DB9A7" w14:textId="77777777" w:rsidR="003C5B32" w:rsidRDefault="00F56DB7">
            <w:pPr>
              <w:wordWrap w:val="0"/>
              <w:spacing w:line="360" w:lineRule="atLeast"/>
              <w:rPr>
                <w:szCs w:val="21"/>
              </w:rPr>
            </w:pPr>
            <w:r>
              <w:rPr>
                <w:szCs w:val="21"/>
              </w:rPr>
              <w:t>砂砾垫层</w:t>
            </w:r>
          </w:p>
        </w:tc>
        <w:tc>
          <w:tcPr>
            <w:tcW w:w="749" w:type="dxa"/>
            <w:vAlign w:val="center"/>
          </w:tcPr>
          <w:p w14:paraId="62E8283D" w14:textId="77777777" w:rsidR="003C5B32" w:rsidRDefault="00F56DB7">
            <w:pPr>
              <w:widowControl/>
              <w:wordWrap w:val="0"/>
              <w:jc w:val="center"/>
              <w:rPr>
                <w:kern w:val="0"/>
                <w:szCs w:val="21"/>
              </w:rPr>
            </w:pPr>
            <w:r>
              <w:rPr>
                <w:kern w:val="0"/>
                <w:szCs w:val="21"/>
              </w:rPr>
              <w:t>m</w:t>
            </w:r>
            <w:r>
              <w:rPr>
                <w:kern w:val="0"/>
                <w:szCs w:val="21"/>
                <w:vertAlign w:val="superscript"/>
              </w:rPr>
              <w:t>3</w:t>
            </w:r>
          </w:p>
        </w:tc>
        <w:tc>
          <w:tcPr>
            <w:tcW w:w="837" w:type="dxa"/>
            <w:vAlign w:val="center"/>
          </w:tcPr>
          <w:p w14:paraId="7F5C8D90" w14:textId="77777777" w:rsidR="003C5B32" w:rsidRDefault="003C5B32">
            <w:pPr>
              <w:wordWrap w:val="0"/>
              <w:spacing w:line="360" w:lineRule="atLeast"/>
              <w:jc w:val="center"/>
              <w:rPr>
                <w:szCs w:val="21"/>
              </w:rPr>
            </w:pPr>
          </w:p>
        </w:tc>
        <w:tc>
          <w:tcPr>
            <w:tcW w:w="837" w:type="dxa"/>
            <w:vAlign w:val="center"/>
          </w:tcPr>
          <w:p w14:paraId="1CAFD29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02F89E8" w14:textId="77777777" w:rsidR="003C5B32" w:rsidRDefault="003C5B32">
            <w:pPr>
              <w:wordWrap w:val="0"/>
              <w:spacing w:line="360" w:lineRule="atLeast"/>
              <w:jc w:val="center"/>
              <w:rPr>
                <w:szCs w:val="21"/>
              </w:rPr>
            </w:pPr>
          </w:p>
        </w:tc>
      </w:tr>
      <w:tr w:rsidR="003C5B32" w14:paraId="68F41809" w14:textId="77777777">
        <w:tc>
          <w:tcPr>
            <w:tcW w:w="864" w:type="dxa"/>
            <w:tcBorders>
              <w:left w:val="single" w:sz="12" w:space="0" w:color="auto"/>
            </w:tcBorders>
            <w:vAlign w:val="center"/>
          </w:tcPr>
          <w:p w14:paraId="208316DC" w14:textId="77777777" w:rsidR="003C5B32" w:rsidRDefault="00F56DB7">
            <w:pPr>
              <w:widowControl/>
              <w:wordWrap w:val="0"/>
              <w:jc w:val="center"/>
              <w:rPr>
                <w:kern w:val="0"/>
                <w:szCs w:val="21"/>
              </w:rPr>
            </w:pPr>
            <w:r>
              <w:rPr>
                <w:kern w:val="0"/>
                <w:szCs w:val="21"/>
              </w:rPr>
              <w:t>-c-3</w:t>
            </w:r>
          </w:p>
        </w:tc>
        <w:tc>
          <w:tcPr>
            <w:tcW w:w="4732" w:type="dxa"/>
            <w:vAlign w:val="center"/>
          </w:tcPr>
          <w:p w14:paraId="6010B8C2" w14:textId="77777777" w:rsidR="003C5B32" w:rsidRDefault="00F56DB7">
            <w:pPr>
              <w:wordWrap w:val="0"/>
              <w:spacing w:line="360" w:lineRule="atLeast"/>
              <w:rPr>
                <w:szCs w:val="21"/>
              </w:rPr>
            </w:pPr>
            <w:r>
              <w:rPr>
                <w:szCs w:val="21"/>
              </w:rPr>
              <w:t>碎石垫层</w:t>
            </w:r>
          </w:p>
        </w:tc>
        <w:tc>
          <w:tcPr>
            <w:tcW w:w="749" w:type="dxa"/>
            <w:vAlign w:val="center"/>
          </w:tcPr>
          <w:p w14:paraId="7C8CC536" w14:textId="77777777" w:rsidR="003C5B32" w:rsidRDefault="00F56DB7">
            <w:pPr>
              <w:widowControl/>
              <w:wordWrap w:val="0"/>
              <w:jc w:val="center"/>
              <w:rPr>
                <w:kern w:val="0"/>
                <w:szCs w:val="21"/>
              </w:rPr>
            </w:pPr>
            <w:r>
              <w:rPr>
                <w:kern w:val="0"/>
                <w:szCs w:val="21"/>
              </w:rPr>
              <w:t>m</w:t>
            </w:r>
            <w:r>
              <w:rPr>
                <w:kern w:val="0"/>
                <w:szCs w:val="21"/>
                <w:vertAlign w:val="superscript"/>
              </w:rPr>
              <w:t>3</w:t>
            </w:r>
          </w:p>
        </w:tc>
        <w:tc>
          <w:tcPr>
            <w:tcW w:w="837" w:type="dxa"/>
            <w:vAlign w:val="center"/>
          </w:tcPr>
          <w:p w14:paraId="3F76A78C" w14:textId="77777777" w:rsidR="003C5B32" w:rsidRDefault="003C5B32">
            <w:pPr>
              <w:wordWrap w:val="0"/>
              <w:spacing w:line="360" w:lineRule="atLeast"/>
              <w:jc w:val="center"/>
              <w:rPr>
                <w:szCs w:val="21"/>
              </w:rPr>
            </w:pPr>
          </w:p>
        </w:tc>
        <w:tc>
          <w:tcPr>
            <w:tcW w:w="837" w:type="dxa"/>
            <w:vAlign w:val="center"/>
          </w:tcPr>
          <w:p w14:paraId="4606744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0A8DB5C" w14:textId="77777777" w:rsidR="003C5B32" w:rsidRDefault="003C5B32">
            <w:pPr>
              <w:wordWrap w:val="0"/>
              <w:spacing w:line="360" w:lineRule="atLeast"/>
              <w:jc w:val="center"/>
              <w:rPr>
                <w:szCs w:val="21"/>
              </w:rPr>
            </w:pPr>
          </w:p>
        </w:tc>
      </w:tr>
      <w:tr w:rsidR="003C5B32" w14:paraId="53AA8B80" w14:textId="77777777">
        <w:tc>
          <w:tcPr>
            <w:tcW w:w="864" w:type="dxa"/>
            <w:tcBorders>
              <w:left w:val="single" w:sz="12" w:space="0" w:color="auto"/>
            </w:tcBorders>
            <w:vAlign w:val="center"/>
          </w:tcPr>
          <w:p w14:paraId="774AF346" w14:textId="77777777" w:rsidR="003C5B32" w:rsidRDefault="00F56DB7">
            <w:pPr>
              <w:widowControl/>
              <w:wordWrap w:val="0"/>
              <w:jc w:val="center"/>
              <w:rPr>
                <w:kern w:val="0"/>
                <w:szCs w:val="21"/>
              </w:rPr>
            </w:pPr>
            <w:r>
              <w:rPr>
                <w:kern w:val="0"/>
                <w:szCs w:val="21"/>
              </w:rPr>
              <w:t>-c-4</w:t>
            </w:r>
          </w:p>
        </w:tc>
        <w:tc>
          <w:tcPr>
            <w:tcW w:w="4732" w:type="dxa"/>
            <w:vAlign w:val="center"/>
          </w:tcPr>
          <w:p w14:paraId="1163C037" w14:textId="77777777" w:rsidR="003C5B32" w:rsidRDefault="00F56DB7">
            <w:pPr>
              <w:wordWrap w:val="0"/>
              <w:spacing w:line="360" w:lineRule="atLeast"/>
              <w:rPr>
                <w:szCs w:val="21"/>
              </w:rPr>
            </w:pPr>
            <w:r>
              <w:rPr>
                <w:szCs w:val="21"/>
              </w:rPr>
              <w:t>碎石土垫层</w:t>
            </w:r>
          </w:p>
        </w:tc>
        <w:tc>
          <w:tcPr>
            <w:tcW w:w="749" w:type="dxa"/>
            <w:vAlign w:val="center"/>
          </w:tcPr>
          <w:p w14:paraId="3AD1B427" w14:textId="77777777" w:rsidR="003C5B32" w:rsidRDefault="00F56DB7">
            <w:pPr>
              <w:widowControl/>
              <w:wordWrap w:val="0"/>
              <w:jc w:val="center"/>
              <w:rPr>
                <w:kern w:val="0"/>
                <w:szCs w:val="21"/>
              </w:rPr>
            </w:pPr>
            <w:r>
              <w:rPr>
                <w:kern w:val="0"/>
                <w:szCs w:val="21"/>
              </w:rPr>
              <w:t>m</w:t>
            </w:r>
            <w:r>
              <w:rPr>
                <w:kern w:val="0"/>
                <w:szCs w:val="21"/>
                <w:vertAlign w:val="superscript"/>
              </w:rPr>
              <w:t>3</w:t>
            </w:r>
          </w:p>
        </w:tc>
        <w:tc>
          <w:tcPr>
            <w:tcW w:w="837" w:type="dxa"/>
            <w:vAlign w:val="center"/>
          </w:tcPr>
          <w:p w14:paraId="19F92286" w14:textId="77777777" w:rsidR="003C5B32" w:rsidRDefault="003C5B32">
            <w:pPr>
              <w:wordWrap w:val="0"/>
              <w:spacing w:line="360" w:lineRule="atLeast"/>
              <w:jc w:val="center"/>
              <w:rPr>
                <w:szCs w:val="21"/>
              </w:rPr>
            </w:pPr>
          </w:p>
        </w:tc>
        <w:tc>
          <w:tcPr>
            <w:tcW w:w="837" w:type="dxa"/>
            <w:vAlign w:val="center"/>
          </w:tcPr>
          <w:p w14:paraId="05AE26C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5136230" w14:textId="77777777" w:rsidR="003C5B32" w:rsidRDefault="003C5B32">
            <w:pPr>
              <w:wordWrap w:val="0"/>
              <w:spacing w:line="360" w:lineRule="atLeast"/>
              <w:jc w:val="center"/>
              <w:rPr>
                <w:szCs w:val="21"/>
              </w:rPr>
            </w:pPr>
          </w:p>
        </w:tc>
      </w:tr>
      <w:tr w:rsidR="003C5B32" w14:paraId="056047B0" w14:textId="77777777">
        <w:tc>
          <w:tcPr>
            <w:tcW w:w="864" w:type="dxa"/>
            <w:tcBorders>
              <w:left w:val="single" w:sz="12" w:space="0" w:color="auto"/>
            </w:tcBorders>
            <w:vAlign w:val="center"/>
          </w:tcPr>
          <w:p w14:paraId="50B692F4" w14:textId="77777777" w:rsidR="003C5B32" w:rsidRDefault="00F56DB7">
            <w:pPr>
              <w:widowControl/>
              <w:wordWrap w:val="0"/>
              <w:jc w:val="center"/>
              <w:rPr>
                <w:kern w:val="0"/>
                <w:szCs w:val="21"/>
              </w:rPr>
            </w:pPr>
            <w:r>
              <w:rPr>
                <w:kern w:val="0"/>
                <w:szCs w:val="21"/>
              </w:rPr>
              <w:t>-c-5</w:t>
            </w:r>
          </w:p>
        </w:tc>
        <w:tc>
          <w:tcPr>
            <w:tcW w:w="4732" w:type="dxa"/>
            <w:vAlign w:val="center"/>
          </w:tcPr>
          <w:p w14:paraId="0730723C" w14:textId="77777777" w:rsidR="003C5B32" w:rsidRDefault="00F56DB7">
            <w:pPr>
              <w:wordWrap w:val="0"/>
              <w:spacing w:line="360" w:lineRule="atLeast"/>
              <w:rPr>
                <w:szCs w:val="21"/>
              </w:rPr>
            </w:pPr>
            <w:r>
              <w:rPr>
                <w:szCs w:val="21"/>
              </w:rPr>
              <w:t>灰土垫层</w:t>
            </w:r>
          </w:p>
        </w:tc>
        <w:tc>
          <w:tcPr>
            <w:tcW w:w="749" w:type="dxa"/>
            <w:vAlign w:val="center"/>
          </w:tcPr>
          <w:p w14:paraId="689B283C" w14:textId="77777777" w:rsidR="003C5B32" w:rsidRDefault="00F56DB7">
            <w:pPr>
              <w:widowControl/>
              <w:wordWrap w:val="0"/>
              <w:jc w:val="center"/>
              <w:rPr>
                <w:kern w:val="0"/>
                <w:szCs w:val="21"/>
              </w:rPr>
            </w:pPr>
            <w:r>
              <w:rPr>
                <w:kern w:val="0"/>
                <w:szCs w:val="21"/>
              </w:rPr>
              <w:t>m</w:t>
            </w:r>
            <w:r>
              <w:rPr>
                <w:kern w:val="0"/>
                <w:szCs w:val="21"/>
                <w:vertAlign w:val="superscript"/>
              </w:rPr>
              <w:t>3</w:t>
            </w:r>
          </w:p>
        </w:tc>
        <w:tc>
          <w:tcPr>
            <w:tcW w:w="837" w:type="dxa"/>
            <w:vAlign w:val="center"/>
          </w:tcPr>
          <w:p w14:paraId="236367BB" w14:textId="77777777" w:rsidR="003C5B32" w:rsidRDefault="003C5B32">
            <w:pPr>
              <w:wordWrap w:val="0"/>
              <w:spacing w:line="360" w:lineRule="atLeast"/>
              <w:jc w:val="center"/>
              <w:rPr>
                <w:szCs w:val="21"/>
              </w:rPr>
            </w:pPr>
          </w:p>
        </w:tc>
        <w:tc>
          <w:tcPr>
            <w:tcW w:w="837" w:type="dxa"/>
            <w:vAlign w:val="center"/>
          </w:tcPr>
          <w:p w14:paraId="378F33E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BC7A70D" w14:textId="77777777" w:rsidR="003C5B32" w:rsidRDefault="003C5B32">
            <w:pPr>
              <w:wordWrap w:val="0"/>
              <w:spacing w:line="360" w:lineRule="atLeast"/>
              <w:jc w:val="center"/>
              <w:rPr>
                <w:szCs w:val="21"/>
              </w:rPr>
            </w:pPr>
          </w:p>
        </w:tc>
      </w:tr>
      <w:tr w:rsidR="003C5B32" w14:paraId="0B9EE15D" w14:textId="77777777">
        <w:tc>
          <w:tcPr>
            <w:tcW w:w="864" w:type="dxa"/>
            <w:tcBorders>
              <w:left w:val="single" w:sz="12" w:space="0" w:color="auto"/>
            </w:tcBorders>
            <w:vAlign w:val="center"/>
          </w:tcPr>
          <w:p w14:paraId="59AAD39F" w14:textId="77777777" w:rsidR="003C5B32" w:rsidRDefault="00F56DB7">
            <w:pPr>
              <w:widowControl/>
              <w:wordWrap w:val="0"/>
              <w:jc w:val="center"/>
              <w:rPr>
                <w:kern w:val="0"/>
                <w:szCs w:val="21"/>
              </w:rPr>
            </w:pPr>
            <w:r>
              <w:rPr>
                <w:kern w:val="0"/>
                <w:szCs w:val="21"/>
              </w:rPr>
              <w:t>-d</w:t>
            </w:r>
          </w:p>
        </w:tc>
        <w:tc>
          <w:tcPr>
            <w:tcW w:w="4732" w:type="dxa"/>
            <w:vAlign w:val="center"/>
          </w:tcPr>
          <w:p w14:paraId="09856CCE" w14:textId="77777777" w:rsidR="003C5B32" w:rsidRDefault="00F56DB7">
            <w:pPr>
              <w:wordWrap w:val="0"/>
              <w:spacing w:line="360" w:lineRule="atLeast"/>
              <w:rPr>
                <w:szCs w:val="21"/>
              </w:rPr>
            </w:pPr>
            <w:r>
              <w:rPr>
                <w:szCs w:val="21"/>
              </w:rPr>
              <w:t>土工合成材料</w:t>
            </w:r>
          </w:p>
        </w:tc>
        <w:tc>
          <w:tcPr>
            <w:tcW w:w="749" w:type="dxa"/>
            <w:vAlign w:val="center"/>
          </w:tcPr>
          <w:p w14:paraId="5EABDFD8" w14:textId="77777777" w:rsidR="003C5B32" w:rsidRDefault="003C5B32">
            <w:pPr>
              <w:widowControl/>
              <w:wordWrap w:val="0"/>
              <w:jc w:val="center"/>
              <w:rPr>
                <w:kern w:val="0"/>
                <w:szCs w:val="21"/>
              </w:rPr>
            </w:pPr>
          </w:p>
        </w:tc>
        <w:tc>
          <w:tcPr>
            <w:tcW w:w="837" w:type="dxa"/>
            <w:vAlign w:val="center"/>
          </w:tcPr>
          <w:p w14:paraId="02B7467A" w14:textId="77777777" w:rsidR="003C5B32" w:rsidRDefault="003C5B32">
            <w:pPr>
              <w:wordWrap w:val="0"/>
              <w:spacing w:line="360" w:lineRule="atLeast"/>
              <w:jc w:val="center"/>
              <w:rPr>
                <w:szCs w:val="21"/>
              </w:rPr>
            </w:pPr>
          </w:p>
        </w:tc>
        <w:tc>
          <w:tcPr>
            <w:tcW w:w="837" w:type="dxa"/>
            <w:vAlign w:val="center"/>
          </w:tcPr>
          <w:p w14:paraId="4C17641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868129D" w14:textId="77777777" w:rsidR="003C5B32" w:rsidRDefault="003C5B32">
            <w:pPr>
              <w:wordWrap w:val="0"/>
              <w:spacing w:line="360" w:lineRule="atLeast"/>
              <w:jc w:val="center"/>
              <w:rPr>
                <w:szCs w:val="21"/>
              </w:rPr>
            </w:pPr>
          </w:p>
        </w:tc>
      </w:tr>
      <w:tr w:rsidR="003C5B32" w14:paraId="6BADC8B2" w14:textId="77777777">
        <w:tc>
          <w:tcPr>
            <w:tcW w:w="864" w:type="dxa"/>
            <w:tcBorders>
              <w:left w:val="single" w:sz="12" w:space="0" w:color="auto"/>
            </w:tcBorders>
            <w:vAlign w:val="center"/>
          </w:tcPr>
          <w:p w14:paraId="69385578" w14:textId="77777777" w:rsidR="003C5B32" w:rsidRDefault="00F56DB7">
            <w:pPr>
              <w:widowControl/>
              <w:wordWrap w:val="0"/>
              <w:jc w:val="center"/>
              <w:rPr>
                <w:kern w:val="0"/>
                <w:szCs w:val="21"/>
              </w:rPr>
            </w:pPr>
            <w:r>
              <w:rPr>
                <w:kern w:val="0"/>
                <w:szCs w:val="21"/>
              </w:rPr>
              <w:t>-d-1</w:t>
            </w:r>
          </w:p>
        </w:tc>
        <w:tc>
          <w:tcPr>
            <w:tcW w:w="4732" w:type="dxa"/>
            <w:vAlign w:val="center"/>
          </w:tcPr>
          <w:p w14:paraId="3133CEA3" w14:textId="77777777" w:rsidR="003C5B32" w:rsidRDefault="00F56DB7">
            <w:pPr>
              <w:wordWrap w:val="0"/>
              <w:spacing w:line="360" w:lineRule="atLeast"/>
              <w:rPr>
                <w:szCs w:val="21"/>
              </w:rPr>
            </w:pPr>
            <w:r>
              <w:rPr>
                <w:szCs w:val="21"/>
              </w:rPr>
              <w:t>反滤土工布</w:t>
            </w:r>
          </w:p>
        </w:tc>
        <w:tc>
          <w:tcPr>
            <w:tcW w:w="749" w:type="dxa"/>
            <w:vAlign w:val="center"/>
          </w:tcPr>
          <w:p w14:paraId="2B8B083A" w14:textId="77777777" w:rsidR="003C5B32" w:rsidRDefault="00F56DB7">
            <w:pPr>
              <w:widowControl/>
              <w:wordWrap w:val="0"/>
              <w:jc w:val="center"/>
              <w:rPr>
                <w:kern w:val="0"/>
                <w:szCs w:val="21"/>
              </w:rPr>
            </w:pPr>
            <w:r>
              <w:rPr>
                <w:kern w:val="0"/>
                <w:szCs w:val="21"/>
              </w:rPr>
              <w:t>m</w:t>
            </w:r>
            <w:r>
              <w:rPr>
                <w:kern w:val="0"/>
                <w:szCs w:val="21"/>
                <w:vertAlign w:val="superscript"/>
              </w:rPr>
              <w:t>2</w:t>
            </w:r>
          </w:p>
        </w:tc>
        <w:tc>
          <w:tcPr>
            <w:tcW w:w="837" w:type="dxa"/>
            <w:vAlign w:val="center"/>
          </w:tcPr>
          <w:p w14:paraId="0FC757B7" w14:textId="77777777" w:rsidR="003C5B32" w:rsidRDefault="003C5B32">
            <w:pPr>
              <w:wordWrap w:val="0"/>
              <w:spacing w:line="360" w:lineRule="atLeast"/>
              <w:jc w:val="center"/>
              <w:rPr>
                <w:szCs w:val="21"/>
              </w:rPr>
            </w:pPr>
          </w:p>
        </w:tc>
        <w:tc>
          <w:tcPr>
            <w:tcW w:w="837" w:type="dxa"/>
            <w:vAlign w:val="center"/>
          </w:tcPr>
          <w:p w14:paraId="6D7CB54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442A481" w14:textId="77777777" w:rsidR="003C5B32" w:rsidRDefault="003C5B32">
            <w:pPr>
              <w:wordWrap w:val="0"/>
              <w:spacing w:line="360" w:lineRule="atLeast"/>
              <w:jc w:val="center"/>
              <w:rPr>
                <w:szCs w:val="21"/>
              </w:rPr>
            </w:pPr>
          </w:p>
        </w:tc>
      </w:tr>
      <w:tr w:rsidR="003C5B32" w14:paraId="01F941D6" w14:textId="77777777">
        <w:tc>
          <w:tcPr>
            <w:tcW w:w="864" w:type="dxa"/>
            <w:tcBorders>
              <w:left w:val="single" w:sz="12" w:space="0" w:color="auto"/>
            </w:tcBorders>
            <w:vAlign w:val="center"/>
          </w:tcPr>
          <w:p w14:paraId="04F93AB8" w14:textId="77777777" w:rsidR="003C5B32" w:rsidRDefault="00F56DB7">
            <w:pPr>
              <w:widowControl/>
              <w:wordWrap w:val="0"/>
              <w:jc w:val="center"/>
              <w:rPr>
                <w:kern w:val="0"/>
                <w:szCs w:val="21"/>
              </w:rPr>
            </w:pPr>
            <w:r>
              <w:rPr>
                <w:kern w:val="0"/>
                <w:szCs w:val="21"/>
              </w:rPr>
              <w:t>-d-2</w:t>
            </w:r>
          </w:p>
        </w:tc>
        <w:tc>
          <w:tcPr>
            <w:tcW w:w="4732" w:type="dxa"/>
            <w:vAlign w:val="center"/>
          </w:tcPr>
          <w:p w14:paraId="684E679A" w14:textId="77777777" w:rsidR="003C5B32" w:rsidRDefault="00F56DB7">
            <w:pPr>
              <w:wordWrap w:val="0"/>
              <w:spacing w:line="360" w:lineRule="atLeast"/>
              <w:rPr>
                <w:szCs w:val="21"/>
              </w:rPr>
            </w:pPr>
            <w:r>
              <w:rPr>
                <w:szCs w:val="21"/>
              </w:rPr>
              <w:t>防渗土工膜</w:t>
            </w:r>
          </w:p>
        </w:tc>
        <w:tc>
          <w:tcPr>
            <w:tcW w:w="749" w:type="dxa"/>
            <w:vAlign w:val="center"/>
          </w:tcPr>
          <w:p w14:paraId="22E97915" w14:textId="77777777" w:rsidR="003C5B32" w:rsidRDefault="00F56DB7">
            <w:pPr>
              <w:widowControl/>
              <w:wordWrap w:val="0"/>
              <w:jc w:val="center"/>
              <w:rPr>
                <w:kern w:val="0"/>
                <w:szCs w:val="21"/>
              </w:rPr>
            </w:pPr>
            <w:r>
              <w:rPr>
                <w:kern w:val="0"/>
                <w:szCs w:val="21"/>
              </w:rPr>
              <w:t>m</w:t>
            </w:r>
            <w:r>
              <w:rPr>
                <w:kern w:val="0"/>
                <w:szCs w:val="21"/>
                <w:vertAlign w:val="superscript"/>
              </w:rPr>
              <w:t>2</w:t>
            </w:r>
          </w:p>
        </w:tc>
        <w:tc>
          <w:tcPr>
            <w:tcW w:w="837" w:type="dxa"/>
            <w:vAlign w:val="center"/>
          </w:tcPr>
          <w:p w14:paraId="71D6D0F3" w14:textId="77777777" w:rsidR="003C5B32" w:rsidRDefault="003C5B32">
            <w:pPr>
              <w:wordWrap w:val="0"/>
              <w:spacing w:line="360" w:lineRule="atLeast"/>
              <w:jc w:val="center"/>
              <w:rPr>
                <w:szCs w:val="21"/>
              </w:rPr>
            </w:pPr>
          </w:p>
        </w:tc>
        <w:tc>
          <w:tcPr>
            <w:tcW w:w="837" w:type="dxa"/>
            <w:vAlign w:val="center"/>
          </w:tcPr>
          <w:p w14:paraId="591AEE9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93F06EA" w14:textId="77777777" w:rsidR="003C5B32" w:rsidRDefault="003C5B32">
            <w:pPr>
              <w:wordWrap w:val="0"/>
              <w:spacing w:line="360" w:lineRule="atLeast"/>
              <w:jc w:val="center"/>
              <w:rPr>
                <w:szCs w:val="21"/>
              </w:rPr>
            </w:pPr>
          </w:p>
        </w:tc>
      </w:tr>
      <w:tr w:rsidR="003C5B32" w14:paraId="5B1471BC" w14:textId="77777777">
        <w:tc>
          <w:tcPr>
            <w:tcW w:w="864" w:type="dxa"/>
            <w:tcBorders>
              <w:left w:val="single" w:sz="12" w:space="0" w:color="auto"/>
            </w:tcBorders>
            <w:vAlign w:val="center"/>
          </w:tcPr>
          <w:p w14:paraId="525F67E9" w14:textId="77777777" w:rsidR="003C5B32" w:rsidRDefault="00F56DB7">
            <w:pPr>
              <w:widowControl/>
              <w:wordWrap w:val="0"/>
              <w:jc w:val="center"/>
              <w:rPr>
                <w:kern w:val="0"/>
                <w:szCs w:val="21"/>
              </w:rPr>
            </w:pPr>
            <w:r>
              <w:rPr>
                <w:kern w:val="0"/>
                <w:szCs w:val="21"/>
              </w:rPr>
              <w:t>-d-3</w:t>
            </w:r>
          </w:p>
        </w:tc>
        <w:tc>
          <w:tcPr>
            <w:tcW w:w="4732" w:type="dxa"/>
            <w:vAlign w:val="center"/>
          </w:tcPr>
          <w:p w14:paraId="31224631" w14:textId="77777777" w:rsidR="003C5B32" w:rsidRDefault="00F56DB7">
            <w:pPr>
              <w:wordWrap w:val="0"/>
              <w:spacing w:line="360" w:lineRule="atLeast"/>
              <w:rPr>
                <w:szCs w:val="21"/>
              </w:rPr>
            </w:pPr>
            <w:r>
              <w:rPr>
                <w:szCs w:val="21"/>
              </w:rPr>
              <w:t>土工格栅</w:t>
            </w:r>
          </w:p>
        </w:tc>
        <w:tc>
          <w:tcPr>
            <w:tcW w:w="749" w:type="dxa"/>
            <w:vAlign w:val="center"/>
          </w:tcPr>
          <w:p w14:paraId="0AEB898A" w14:textId="77777777" w:rsidR="003C5B32" w:rsidRDefault="00F56DB7">
            <w:pPr>
              <w:widowControl/>
              <w:wordWrap w:val="0"/>
              <w:jc w:val="center"/>
              <w:rPr>
                <w:kern w:val="0"/>
                <w:szCs w:val="21"/>
              </w:rPr>
            </w:pPr>
            <w:r>
              <w:rPr>
                <w:kern w:val="0"/>
                <w:szCs w:val="21"/>
              </w:rPr>
              <w:t>m</w:t>
            </w:r>
            <w:r>
              <w:rPr>
                <w:kern w:val="0"/>
                <w:szCs w:val="21"/>
                <w:vertAlign w:val="superscript"/>
              </w:rPr>
              <w:t>2</w:t>
            </w:r>
          </w:p>
        </w:tc>
        <w:tc>
          <w:tcPr>
            <w:tcW w:w="837" w:type="dxa"/>
            <w:vAlign w:val="center"/>
          </w:tcPr>
          <w:p w14:paraId="09082E68" w14:textId="77777777" w:rsidR="003C5B32" w:rsidRDefault="003C5B32">
            <w:pPr>
              <w:wordWrap w:val="0"/>
              <w:spacing w:line="360" w:lineRule="atLeast"/>
              <w:jc w:val="center"/>
              <w:rPr>
                <w:szCs w:val="21"/>
              </w:rPr>
            </w:pPr>
          </w:p>
        </w:tc>
        <w:tc>
          <w:tcPr>
            <w:tcW w:w="837" w:type="dxa"/>
            <w:vAlign w:val="center"/>
          </w:tcPr>
          <w:p w14:paraId="19E8F2E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8BB0DFD" w14:textId="77777777" w:rsidR="003C5B32" w:rsidRDefault="003C5B32">
            <w:pPr>
              <w:wordWrap w:val="0"/>
              <w:spacing w:line="360" w:lineRule="atLeast"/>
              <w:jc w:val="center"/>
              <w:rPr>
                <w:szCs w:val="21"/>
              </w:rPr>
            </w:pPr>
          </w:p>
        </w:tc>
      </w:tr>
      <w:tr w:rsidR="003C5B32" w14:paraId="2E69ADAA" w14:textId="77777777">
        <w:tc>
          <w:tcPr>
            <w:tcW w:w="864" w:type="dxa"/>
            <w:tcBorders>
              <w:left w:val="single" w:sz="12" w:space="0" w:color="auto"/>
              <w:bottom w:val="single" w:sz="4" w:space="0" w:color="auto"/>
            </w:tcBorders>
            <w:vAlign w:val="center"/>
          </w:tcPr>
          <w:p w14:paraId="3A5C166F" w14:textId="77777777" w:rsidR="003C5B32" w:rsidRDefault="00F56DB7">
            <w:pPr>
              <w:widowControl/>
              <w:wordWrap w:val="0"/>
              <w:jc w:val="center"/>
              <w:rPr>
                <w:kern w:val="0"/>
                <w:szCs w:val="21"/>
              </w:rPr>
            </w:pPr>
            <w:r>
              <w:rPr>
                <w:kern w:val="0"/>
                <w:szCs w:val="21"/>
              </w:rPr>
              <w:t>-d-4</w:t>
            </w:r>
          </w:p>
        </w:tc>
        <w:tc>
          <w:tcPr>
            <w:tcW w:w="4732" w:type="dxa"/>
            <w:tcBorders>
              <w:bottom w:val="single" w:sz="4" w:space="0" w:color="auto"/>
            </w:tcBorders>
            <w:vAlign w:val="center"/>
          </w:tcPr>
          <w:p w14:paraId="79D571B1" w14:textId="77777777" w:rsidR="003C5B32" w:rsidRDefault="00F56DB7">
            <w:pPr>
              <w:wordWrap w:val="0"/>
              <w:spacing w:line="360" w:lineRule="atLeast"/>
              <w:rPr>
                <w:szCs w:val="21"/>
              </w:rPr>
            </w:pPr>
            <w:r>
              <w:rPr>
                <w:szCs w:val="21"/>
              </w:rPr>
              <w:t>土工格室</w:t>
            </w:r>
          </w:p>
        </w:tc>
        <w:tc>
          <w:tcPr>
            <w:tcW w:w="749" w:type="dxa"/>
            <w:tcBorders>
              <w:bottom w:val="single" w:sz="4" w:space="0" w:color="auto"/>
            </w:tcBorders>
            <w:vAlign w:val="center"/>
          </w:tcPr>
          <w:p w14:paraId="0C779D8C" w14:textId="77777777" w:rsidR="003C5B32" w:rsidRDefault="00F56DB7">
            <w:pPr>
              <w:widowControl/>
              <w:wordWrap w:val="0"/>
              <w:jc w:val="center"/>
              <w:rPr>
                <w:kern w:val="0"/>
                <w:szCs w:val="21"/>
              </w:rPr>
            </w:pPr>
            <w:r>
              <w:rPr>
                <w:kern w:val="0"/>
                <w:szCs w:val="21"/>
              </w:rPr>
              <w:t>m</w:t>
            </w:r>
            <w:r>
              <w:rPr>
                <w:kern w:val="0"/>
                <w:szCs w:val="21"/>
                <w:vertAlign w:val="superscript"/>
              </w:rPr>
              <w:t>2</w:t>
            </w:r>
          </w:p>
        </w:tc>
        <w:tc>
          <w:tcPr>
            <w:tcW w:w="837" w:type="dxa"/>
            <w:tcBorders>
              <w:bottom w:val="single" w:sz="4" w:space="0" w:color="auto"/>
            </w:tcBorders>
            <w:vAlign w:val="center"/>
          </w:tcPr>
          <w:p w14:paraId="63E3BC47" w14:textId="77777777" w:rsidR="003C5B32" w:rsidRDefault="003C5B32">
            <w:pPr>
              <w:wordWrap w:val="0"/>
              <w:spacing w:line="360" w:lineRule="atLeast"/>
              <w:jc w:val="center"/>
              <w:rPr>
                <w:szCs w:val="21"/>
              </w:rPr>
            </w:pPr>
          </w:p>
        </w:tc>
        <w:tc>
          <w:tcPr>
            <w:tcW w:w="837" w:type="dxa"/>
            <w:tcBorders>
              <w:bottom w:val="single" w:sz="4" w:space="0" w:color="auto"/>
            </w:tcBorders>
            <w:vAlign w:val="center"/>
          </w:tcPr>
          <w:p w14:paraId="32BAE761" w14:textId="77777777" w:rsidR="003C5B32" w:rsidRDefault="003C5B32">
            <w:pPr>
              <w:wordWrap w:val="0"/>
              <w:spacing w:line="360" w:lineRule="atLeast"/>
              <w:jc w:val="center"/>
              <w:rPr>
                <w:szCs w:val="21"/>
              </w:rPr>
            </w:pPr>
          </w:p>
        </w:tc>
        <w:tc>
          <w:tcPr>
            <w:tcW w:w="837" w:type="dxa"/>
            <w:tcBorders>
              <w:bottom w:val="single" w:sz="4" w:space="0" w:color="auto"/>
              <w:right w:val="single" w:sz="12" w:space="0" w:color="auto"/>
            </w:tcBorders>
            <w:vAlign w:val="center"/>
          </w:tcPr>
          <w:p w14:paraId="474B4A2E" w14:textId="77777777" w:rsidR="003C5B32" w:rsidRDefault="003C5B32">
            <w:pPr>
              <w:wordWrap w:val="0"/>
              <w:spacing w:line="360" w:lineRule="atLeast"/>
              <w:jc w:val="center"/>
              <w:rPr>
                <w:szCs w:val="21"/>
              </w:rPr>
            </w:pPr>
          </w:p>
        </w:tc>
      </w:tr>
      <w:tr w:rsidR="003C5B32" w14:paraId="48E9E54C" w14:textId="77777777">
        <w:tc>
          <w:tcPr>
            <w:tcW w:w="864" w:type="dxa"/>
            <w:tcBorders>
              <w:left w:val="single" w:sz="12" w:space="0" w:color="auto"/>
              <w:bottom w:val="single" w:sz="4" w:space="0" w:color="auto"/>
            </w:tcBorders>
            <w:vAlign w:val="center"/>
          </w:tcPr>
          <w:p w14:paraId="27381C44" w14:textId="77777777" w:rsidR="003C5B32" w:rsidRDefault="00F56DB7">
            <w:pPr>
              <w:widowControl/>
              <w:wordWrap w:val="0"/>
              <w:spacing w:line="360" w:lineRule="atLeast"/>
              <w:jc w:val="center"/>
              <w:rPr>
                <w:kern w:val="0"/>
                <w:szCs w:val="21"/>
              </w:rPr>
            </w:pPr>
            <w:r>
              <w:rPr>
                <w:kern w:val="0"/>
                <w:szCs w:val="21"/>
              </w:rPr>
              <w:t>-e</w:t>
            </w:r>
          </w:p>
        </w:tc>
        <w:tc>
          <w:tcPr>
            <w:tcW w:w="4732" w:type="dxa"/>
            <w:tcBorders>
              <w:bottom w:val="single" w:sz="4" w:space="0" w:color="auto"/>
            </w:tcBorders>
            <w:vAlign w:val="center"/>
          </w:tcPr>
          <w:p w14:paraId="2EA11773" w14:textId="77777777" w:rsidR="003C5B32" w:rsidRDefault="00F56DB7">
            <w:pPr>
              <w:wordWrap w:val="0"/>
              <w:spacing w:line="360" w:lineRule="atLeast"/>
              <w:rPr>
                <w:szCs w:val="21"/>
              </w:rPr>
            </w:pPr>
            <w:r>
              <w:rPr>
                <w:szCs w:val="21"/>
              </w:rPr>
              <w:t>预压与超载预压</w:t>
            </w:r>
          </w:p>
        </w:tc>
        <w:tc>
          <w:tcPr>
            <w:tcW w:w="749" w:type="dxa"/>
            <w:tcBorders>
              <w:bottom w:val="single" w:sz="4" w:space="0" w:color="auto"/>
            </w:tcBorders>
            <w:vAlign w:val="center"/>
          </w:tcPr>
          <w:p w14:paraId="750D59D6" w14:textId="77777777" w:rsidR="003C5B32" w:rsidRDefault="003C5B32">
            <w:pPr>
              <w:widowControl/>
              <w:wordWrap w:val="0"/>
              <w:spacing w:line="360" w:lineRule="atLeast"/>
              <w:jc w:val="center"/>
              <w:rPr>
                <w:kern w:val="0"/>
                <w:szCs w:val="21"/>
              </w:rPr>
            </w:pPr>
          </w:p>
        </w:tc>
        <w:tc>
          <w:tcPr>
            <w:tcW w:w="837" w:type="dxa"/>
            <w:tcBorders>
              <w:bottom w:val="single" w:sz="4" w:space="0" w:color="auto"/>
            </w:tcBorders>
            <w:vAlign w:val="center"/>
          </w:tcPr>
          <w:p w14:paraId="1C3C5663" w14:textId="77777777" w:rsidR="003C5B32" w:rsidRDefault="003C5B32">
            <w:pPr>
              <w:wordWrap w:val="0"/>
              <w:spacing w:line="360" w:lineRule="atLeast"/>
              <w:jc w:val="center"/>
              <w:rPr>
                <w:szCs w:val="21"/>
              </w:rPr>
            </w:pPr>
          </w:p>
        </w:tc>
        <w:tc>
          <w:tcPr>
            <w:tcW w:w="837" w:type="dxa"/>
            <w:tcBorders>
              <w:bottom w:val="single" w:sz="4" w:space="0" w:color="auto"/>
            </w:tcBorders>
            <w:vAlign w:val="center"/>
          </w:tcPr>
          <w:p w14:paraId="51CAE051" w14:textId="77777777" w:rsidR="003C5B32" w:rsidRDefault="003C5B32">
            <w:pPr>
              <w:wordWrap w:val="0"/>
              <w:spacing w:line="360" w:lineRule="atLeast"/>
              <w:jc w:val="center"/>
              <w:rPr>
                <w:szCs w:val="21"/>
              </w:rPr>
            </w:pPr>
          </w:p>
        </w:tc>
        <w:tc>
          <w:tcPr>
            <w:tcW w:w="837" w:type="dxa"/>
            <w:tcBorders>
              <w:bottom w:val="single" w:sz="4" w:space="0" w:color="auto"/>
              <w:right w:val="single" w:sz="12" w:space="0" w:color="auto"/>
            </w:tcBorders>
            <w:vAlign w:val="center"/>
          </w:tcPr>
          <w:p w14:paraId="6F0C60C9" w14:textId="77777777" w:rsidR="003C5B32" w:rsidRDefault="003C5B32">
            <w:pPr>
              <w:wordWrap w:val="0"/>
              <w:spacing w:line="360" w:lineRule="atLeast"/>
              <w:jc w:val="center"/>
              <w:rPr>
                <w:szCs w:val="21"/>
              </w:rPr>
            </w:pPr>
          </w:p>
        </w:tc>
      </w:tr>
      <w:tr w:rsidR="003C5B32" w14:paraId="5049BCD7" w14:textId="77777777">
        <w:tc>
          <w:tcPr>
            <w:tcW w:w="864" w:type="dxa"/>
            <w:tcBorders>
              <w:top w:val="single" w:sz="4" w:space="0" w:color="auto"/>
              <w:left w:val="single" w:sz="12" w:space="0" w:color="auto"/>
            </w:tcBorders>
            <w:vAlign w:val="center"/>
          </w:tcPr>
          <w:p w14:paraId="500E6C33" w14:textId="77777777" w:rsidR="003C5B32" w:rsidRDefault="00F56DB7">
            <w:pPr>
              <w:widowControl/>
              <w:wordWrap w:val="0"/>
              <w:spacing w:line="360" w:lineRule="atLeast"/>
              <w:jc w:val="center"/>
              <w:rPr>
                <w:kern w:val="0"/>
                <w:szCs w:val="21"/>
              </w:rPr>
            </w:pPr>
            <w:r>
              <w:rPr>
                <w:kern w:val="0"/>
                <w:szCs w:val="21"/>
              </w:rPr>
              <w:t>-e-1</w:t>
            </w:r>
          </w:p>
        </w:tc>
        <w:tc>
          <w:tcPr>
            <w:tcW w:w="4732" w:type="dxa"/>
            <w:tcBorders>
              <w:top w:val="single" w:sz="4" w:space="0" w:color="auto"/>
            </w:tcBorders>
            <w:vAlign w:val="center"/>
          </w:tcPr>
          <w:p w14:paraId="5459C754" w14:textId="77777777" w:rsidR="003C5B32" w:rsidRDefault="00F56DB7">
            <w:pPr>
              <w:wordWrap w:val="0"/>
              <w:spacing w:line="360" w:lineRule="atLeast"/>
              <w:rPr>
                <w:szCs w:val="21"/>
              </w:rPr>
            </w:pPr>
            <w:r>
              <w:rPr>
                <w:szCs w:val="21"/>
              </w:rPr>
              <w:t>真空预压</w:t>
            </w:r>
          </w:p>
        </w:tc>
        <w:tc>
          <w:tcPr>
            <w:tcW w:w="749" w:type="dxa"/>
            <w:tcBorders>
              <w:top w:val="single" w:sz="4" w:space="0" w:color="auto"/>
            </w:tcBorders>
            <w:vAlign w:val="center"/>
          </w:tcPr>
          <w:p w14:paraId="1340C373"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2</w:t>
            </w:r>
          </w:p>
        </w:tc>
        <w:tc>
          <w:tcPr>
            <w:tcW w:w="837" w:type="dxa"/>
            <w:tcBorders>
              <w:top w:val="single" w:sz="4" w:space="0" w:color="auto"/>
            </w:tcBorders>
            <w:vAlign w:val="center"/>
          </w:tcPr>
          <w:p w14:paraId="3696D5C4" w14:textId="77777777" w:rsidR="003C5B32" w:rsidRDefault="003C5B32">
            <w:pPr>
              <w:wordWrap w:val="0"/>
              <w:spacing w:line="360" w:lineRule="atLeast"/>
              <w:jc w:val="center"/>
              <w:rPr>
                <w:szCs w:val="21"/>
              </w:rPr>
            </w:pPr>
          </w:p>
        </w:tc>
        <w:tc>
          <w:tcPr>
            <w:tcW w:w="837" w:type="dxa"/>
            <w:tcBorders>
              <w:top w:val="single" w:sz="4" w:space="0" w:color="auto"/>
            </w:tcBorders>
            <w:vAlign w:val="center"/>
          </w:tcPr>
          <w:p w14:paraId="53938284" w14:textId="77777777" w:rsidR="003C5B32" w:rsidRDefault="003C5B32">
            <w:pPr>
              <w:wordWrap w:val="0"/>
              <w:spacing w:line="360" w:lineRule="atLeast"/>
              <w:jc w:val="center"/>
              <w:rPr>
                <w:szCs w:val="21"/>
              </w:rPr>
            </w:pPr>
          </w:p>
        </w:tc>
        <w:tc>
          <w:tcPr>
            <w:tcW w:w="837" w:type="dxa"/>
            <w:tcBorders>
              <w:top w:val="single" w:sz="4" w:space="0" w:color="auto"/>
              <w:right w:val="single" w:sz="12" w:space="0" w:color="auto"/>
            </w:tcBorders>
            <w:vAlign w:val="center"/>
          </w:tcPr>
          <w:p w14:paraId="5D02D246" w14:textId="77777777" w:rsidR="003C5B32" w:rsidRDefault="003C5B32">
            <w:pPr>
              <w:wordWrap w:val="0"/>
              <w:spacing w:line="360" w:lineRule="atLeast"/>
              <w:jc w:val="center"/>
              <w:rPr>
                <w:szCs w:val="21"/>
              </w:rPr>
            </w:pPr>
          </w:p>
        </w:tc>
      </w:tr>
      <w:tr w:rsidR="003C5B32" w14:paraId="3EC746D8" w14:textId="77777777">
        <w:tc>
          <w:tcPr>
            <w:tcW w:w="864" w:type="dxa"/>
            <w:tcBorders>
              <w:left w:val="single" w:sz="12" w:space="0" w:color="auto"/>
            </w:tcBorders>
            <w:vAlign w:val="center"/>
          </w:tcPr>
          <w:p w14:paraId="37DE7626" w14:textId="77777777" w:rsidR="003C5B32" w:rsidRDefault="00F56DB7">
            <w:pPr>
              <w:widowControl/>
              <w:wordWrap w:val="0"/>
              <w:spacing w:line="360" w:lineRule="atLeast"/>
              <w:jc w:val="center"/>
              <w:rPr>
                <w:kern w:val="0"/>
                <w:szCs w:val="21"/>
              </w:rPr>
            </w:pPr>
            <w:r>
              <w:rPr>
                <w:kern w:val="0"/>
                <w:szCs w:val="21"/>
              </w:rPr>
              <w:t>-e-2</w:t>
            </w:r>
          </w:p>
        </w:tc>
        <w:tc>
          <w:tcPr>
            <w:tcW w:w="4732" w:type="dxa"/>
            <w:vAlign w:val="center"/>
          </w:tcPr>
          <w:p w14:paraId="6C6754D0" w14:textId="77777777" w:rsidR="003C5B32" w:rsidRDefault="00F56DB7">
            <w:pPr>
              <w:wordWrap w:val="0"/>
              <w:spacing w:line="360" w:lineRule="atLeast"/>
              <w:rPr>
                <w:szCs w:val="21"/>
              </w:rPr>
            </w:pPr>
            <w:r>
              <w:rPr>
                <w:szCs w:val="21"/>
              </w:rPr>
              <w:t>超载预压</w:t>
            </w:r>
          </w:p>
        </w:tc>
        <w:tc>
          <w:tcPr>
            <w:tcW w:w="749" w:type="dxa"/>
            <w:vAlign w:val="center"/>
          </w:tcPr>
          <w:p w14:paraId="532D9491"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16A952D3" w14:textId="77777777" w:rsidR="003C5B32" w:rsidRDefault="003C5B32">
            <w:pPr>
              <w:wordWrap w:val="0"/>
              <w:spacing w:line="360" w:lineRule="atLeast"/>
              <w:jc w:val="center"/>
              <w:rPr>
                <w:szCs w:val="21"/>
              </w:rPr>
            </w:pPr>
          </w:p>
        </w:tc>
        <w:tc>
          <w:tcPr>
            <w:tcW w:w="837" w:type="dxa"/>
            <w:vAlign w:val="center"/>
          </w:tcPr>
          <w:p w14:paraId="78DB1B7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8B910D4" w14:textId="77777777" w:rsidR="003C5B32" w:rsidRDefault="003C5B32">
            <w:pPr>
              <w:wordWrap w:val="0"/>
              <w:spacing w:line="360" w:lineRule="atLeast"/>
              <w:jc w:val="center"/>
              <w:rPr>
                <w:szCs w:val="21"/>
              </w:rPr>
            </w:pPr>
          </w:p>
        </w:tc>
      </w:tr>
      <w:tr w:rsidR="003C5B32" w14:paraId="7FEFFCCD" w14:textId="77777777">
        <w:tc>
          <w:tcPr>
            <w:tcW w:w="864" w:type="dxa"/>
            <w:tcBorders>
              <w:left w:val="single" w:sz="12" w:space="0" w:color="auto"/>
            </w:tcBorders>
            <w:vAlign w:val="center"/>
          </w:tcPr>
          <w:p w14:paraId="7DF59E49" w14:textId="77777777" w:rsidR="003C5B32" w:rsidRDefault="00F56DB7">
            <w:pPr>
              <w:widowControl/>
              <w:wordWrap w:val="0"/>
              <w:spacing w:line="360" w:lineRule="atLeast"/>
              <w:jc w:val="center"/>
              <w:rPr>
                <w:kern w:val="0"/>
                <w:szCs w:val="21"/>
              </w:rPr>
            </w:pPr>
            <w:r>
              <w:rPr>
                <w:kern w:val="0"/>
                <w:szCs w:val="21"/>
              </w:rPr>
              <w:lastRenderedPageBreak/>
              <w:t>-f</w:t>
            </w:r>
          </w:p>
        </w:tc>
        <w:tc>
          <w:tcPr>
            <w:tcW w:w="4732" w:type="dxa"/>
            <w:vAlign w:val="center"/>
          </w:tcPr>
          <w:p w14:paraId="52C66435" w14:textId="77777777" w:rsidR="003C5B32" w:rsidRDefault="00F56DB7">
            <w:pPr>
              <w:wordWrap w:val="0"/>
              <w:spacing w:line="360" w:lineRule="atLeast"/>
              <w:rPr>
                <w:szCs w:val="21"/>
              </w:rPr>
            </w:pPr>
            <w:r>
              <w:rPr>
                <w:szCs w:val="21"/>
              </w:rPr>
              <w:t>袋装砂井</w:t>
            </w:r>
          </w:p>
        </w:tc>
        <w:tc>
          <w:tcPr>
            <w:tcW w:w="749" w:type="dxa"/>
            <w:vAlign w:val="center"/>
          </w:tcPr>
          <w:p w14:paraId="1FFF31AD" w14:textId="77777777" w:rsidR="003C5B32" w:rsidRDefault="00F56DB7">
            <w:pPr>
              <w:wordWrap w:val="0"/>
              <w:spacing w:line="360" w:lineRule="atLeast"/>
              <w:jc w:val="center"/>
              <w:rPr>
                <w:szCs w:val="21"/>
              </w:rPr>
            </w:pPr>
            <w:r>
              <w:rPr>
                <w:szCs w:val="21"/>
              </w:rPr>
              <w:t>m</w:t>
            </w:r>
          </w:p>
        </w:tc>
        <w:tc>
          <w:tcPr>
            <w:tcW w:w="837" w:type="dxa"/>
            <w:vAlign w:val="center"/>
          </w:tcPr>
          <w:p w14:paraId="1C218D52" w14:textId="77777777" w:rsidR="003C5B32" w:rsidRDefault="003C5B32">
            <w:pPr>
              <w:wordWrap w:val="0"/>
              <w:spacing w:line="360" w:lineRule="atLeast"/>
              <w:jc w:val="center"/>
              <w:rPr>
                <w:szCs w:val="21"/>
              </w:rPr>
            </w:pPr>
          </w:p>
        </w:tc>
        <w:tc>
          <w:tcPr>
            <w:tcW w:w="837" w:type="dxa"/>
            <w:vAlign w:val="center"/>
          </w:tcPr>
          <w:p w14:paraId="4E37439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929495B" w14:textId="77777777" w:rsidR="003C5B32" w:rsidRDefault="003C5B32">
            <w:pPr>
              <w:wordWrap w:val="0"/>
              <w:spacing w:line="360" w:lineRule="atLeast"/>
              <w:jc w:val="center"/>
              <w:rPr>
                <w:szCs w:val="21"/>
              </w:rPr>
            </w:pPr>
          </w:p>
        </w:tc>
      </w:tr>
      <w:tr w:rsidR="003C5B32" w14:paraId="52D8E650" w14:textId="77777777">
        <w:tc>
          <w:tcPr>
            <w:tcW w:w="864" w:type="dxa"/>
            <w:tcBorders>
              <w:left w:val="single" w:sz="12" w:space="0" w:color="auto"/>
            </w:tcBorders>
            <w:vAlign w:val="center"/>
          </w:tcPr>
          <w:p w14:paraId="34C22F06" w14:textId="77777777" w:rsidR="003C5B32" w:rsidRDefault="00F56DB7">
            <w:pPr>
              <w:widowControl/>
              <w:wordWrap w:val="0"/>
              <w:spacing w:line="360" w:lineRule="atLeast"/>
              <w:jc w:val="center"/>
              <w:rPr>
                <w:kern w:val="0"/>
                <w:szCs w:val="21"/>
              </w:rPr>
            </w:pPr>
            <w:r>
              <w:rPr>
                <w:kern w:val="0"/>
                <w:szCs w:val="21"/>
              </w:rPr>
              <w:t>-g</w:t>
            </w:r>
          </w:p>
        </w:tc>
        <w:tc>
          <w:tcPr>
            <w:tcW w:w="4732" w:type="dxa"/>
            <w:vAlign w:val="center"/>
          </w:tcPr>
          <w:p w14:paraId="1892B80C" w14:textId="77777777" w:rsidR="003C5B32" w:rsidRDefault="00F56DB7">
            <w:pPr>
              <w:wordWrap w:val="0"/>
              <w:spacing w:line="360" w:lineRule="atLeast"/>
              <w:rPr>
                <w:szCs w:val="21"/>
              </w:rPr>
            </w:pPr>
            <w:r>
              <w:rPr>
                <w:szCs w:val="21"/>
              </w:rPr>
              <w:t>塑料排水板</w:t>
            </w:r>
          </w:p>
        </w:tc>
        <w:tc>
          <w:tcPr>
            <w:tcW w:w="749" w:type="dxa"/>
            <w:vAlign w:val="center"/>
          </w:tcPr>
          <w:p w14:paraId="4FAB670C"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7D9D0428" w14:textId="77777777" w:rsidR="003C5B32" w:rsidRDefault="003C5B32">
            <w:pPr>
              <w:wordWrap w:val="0"/>
              <w:spacing w:line="360" w:lineRule="atLeast"/>
              <w:jc w:val="center"/>
              <w:rPr>
                <w:szCs w:val="21"/>
              </w:rPr>
            </w:pPr>
          </w:p>
        </w:tc>
        <w:tc>
          <w:tcPr>
            <w:tcW w:w="837" w:type="dxa"/>
            <w:vAlign w:val="center"/>
          </w:tcPr>
          <w:p w14:paraId="0BB579B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C0ABBF1" w14:textId="77777777" w:rsidR="003C5B32" w:rsidRDefault="003C5B32">
            <w:pPr>
              <w:wordWrap w:val="0"/>
              <w:spacing w:line="360" w:lineRule="atLeast"/>
              <w:jc w:val="center"/>
              <w:rPr>
                <w:szCs w:val="21"/>
              </w:rPr>
            </w:pPr>
          </w:p>
        </w:tc>
      </w:tr>
      <w:tr w:rsidR="003C5B32" w14:paraId="7156FCC7" w14:textId="77777777">
        <w:tc>
          <w:tcPr>
            <w:tcW w:w="864" w:type="dxa"/>
            <w:tcBorders>
              <w:left w:val="single" w:sz="12" w:space="0" w:color="auto"/>
            </w:tcBorders>
            <w:vAlign w:val="center"/>
          </w:tcPr>
          <w:p w14:paraId="66087C21" w14:textId="77777777" w:rsidR="003C5B32" w:rsidRDefault="00F56DB7">
            <w:pPr>
              <w:widowControl/>
              <w:wordWrap w:val="0"/>
              <w:spacing w:line="360" w:lineRule="atLeast"/>
              <w:jc w:val="center"/>
              <w:rPr>
                <w:kern w:val="0"/>
                <w:szCs w:val="21"/>
              </w:rPr>
            </w:pPr>
            <w:r>
              <w:rPr>
                <w:kern w:val="0"/>
                <w:szCs w:val="21"/>
              </w:rPr>
              <w:t>-h</w:t>
            </w:r>
          </w:p>
        </w:tc>
        <w:tc>
          <w:tcPr>
            <w:tcW w:w="4732" w:type="dxa"/>
            <w:vAlign w:val="center"/>
          </w:tcPr>
          <w:p w14:paraId="6E8EDB7F" w14:textId="77777777" w:rsidR="003C5B32" w:rsidRDefault="00F56DB7">
            <w:pPr>
              <w:wordWrap w:val="0"/>
              <w:spacing w:line="360" w:lineRule="atLeast"/>
              <w:rPr>
                <w:szCs w:val="21"/>
              </w:rPr>
            </w:pPr>
            <w:r>
              <w:rPr>
                <w:szCs w:val="21"/>
              </w:rPr>
              <w:t>粒料桩</w:t>
            </w:r>
          </w:p>
        </w:tc>
        <w:tc>
          <w:tcPr>
            <w:tcW w:w="749" w:type="dxa"/>
            <w:vAlign w:val="center"/>
          </w:tcPr>
          <w:p w14:paraId="79878B59" w14:textId="77777777" w:rsidR="003C5B32" w:rsidRDefault="003C5B32">
            <w:pPr>
              <w:widowControl/>
              <w:wordWrap w:val="0"/>
              <w:spacing w:line="360" w:lineRule="atLeast"/>
              <w:jc w:val="center"/>
              <w:rPr>
                <w:kern w:val="0"/>
                <w:szCs w:val="21"/>
              </w:rPr>
            </w:pPr>
          </w:p>
        </w:tc>
        <w:tc>
          <w:tcPr>
            <w:tcW w:w="837" w:type="dxa"/>
            <w:vAlign w:val="center"/>
          </w:tcPr>
          <w:p w14:paraId="5FF9CB0B" w14:textId="77777777" w:rsidR="003C5B32" w:rsidRDefault="003C5B32">
            <w:pPr>
              <w:wordWrap w:val="0"/>
              <w:spacing w:line="360" w:lineRule="atLeast"/>
              <w:jc w:val="center"/>
              <w:rPr>
                <w:szCs w:val="21"/>
              </w:rPr>
            </w:pPr>
          </w:p>
        </w:tc>
        <w:tc>
          <w:tcPr>
            <w:tcW w:w="837" w:type="dxa"/>
            <w:vAlign w:val="center"/>
          </w:tcPr>
          <w:p w14:paraId="0CEF4CA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35B519E" w14:textId="77777777" w:rsidR="003C5B32" w:rsidRDefault="003C5B32">
            <w:pPr>
              <w:wordWrap w:val="0"/>
              <w:spacing w:line="360" w:lineRule="atLeast"/>
              <w:jc w:val="center"/>
              <w:rPr>
                <w:szCs w:val="21"/>
              </w:rPr>
            </w:pPr>
          </w:p>
        </w:tc>
      </w:tr>
      <w:tr w:rsidR="003C5B32" w14:paraId="4BEC0AA5" w14:textId="77777777">
        <w:tc>
          <w:tcPr>
            <w:tcW w:w="864" w:type="dxa"/>
            <w:tcBorders>
              <w:left w:val="single" w:sz="12" w:space="0" w:color="auto"/>
            </w:tcBorders>
            <w:vAlign w:val="center"/>
          </w:tcPr>
          <w:p w14:paraId="312C4B17" w14:textId="77777777" w:rsidR="003C5B32" w:rsidRDefault="00F56DB7">
            <w:pPr>
              <w:widowControl/>
              <w:wordWrap w:val="0"/>
              <w:spacing w:line="360" w:lineRule="atLeast"/>
              <w:jc w:val="center"/>
              <w:rPr>
                <w:kern w:val="0"/>
                <w:szCs w:val="21"/>
              </w:rPr>
            </w:pPr>
            <w:r>
              <w:rPr>
                <w:kern w:val="0"/>
                <w:szCs w:val="21"/>
              </w:rPr>
              <w:t>-h-1</w:t>
            </w:r>
          </w:p>
        </w:tc>
        <w:tc>
          <w:tcPr>
            <w:tcW w:w="4732" w:type="dxa"/>
            <w:vAlign w:val="center"/>
          </w:tcPr>
          <w:p w14:paraId="0B49814F" w14:textId="77777777" w:rsidR="003C5B32" w:rsidRDefault="00F56DB7">
            <w:pPr>
              <w:wordWrap w:val="0"/>
              <w:spacing w:line="360" w:lineRule="atLeast"/>
              <w:rPr>
                <w:szCs w:val="21"/>
              </w:rPr>
            </w:pPr>
            <w:r>
              <w:rPr>
                <w:szCs w:val="21"/>
              </w:rPr>
              <w:t>砂桩</w:t>
            </w:r>
          </w:p>
        </w:tc>
        <w:tc>
          <w:tcPr>
            <w:tcW w:w="749" w:type="dxa"/>
            <w:vAlign w:val="center"/>
          </w:tcPr>
          <w:p w14:paraId="1DF25FE9"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76562790" w14:textId="77777777" w:rsidR="003C5B32" w:rsidRDefault="003C5B32">
            <w:pPr>
              <w:wordWrap w:val="0"/>
              <w:spacing w:line="360" w:lineRule="atLeast"/>
              <w:jc w:val="center"/>
              <w:rPr>
                <w:szCs w:val="21"/>
              </w:rPr>
            </w:pPr>
          </w:p>
        </w:tc>
        <w:tc>
          <w:tcPr>
            <w:tcW w:w="837" w:type="dxa"/>
            <w:vAlign w:val="center"/>
          </w:tcPr>
          <w:p w14:paraId="6238A8C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2B103D0" w14:textId="77777777" w:rsidR="003C5B32" w:rsidRDefault="003C5B32">
            <w:pPr>
              <w:wordWrap w:val="0"/>
              <w:spacing w:line="360" w:lineRule="atLeast"/>
              <w:jc w:val="center"/>
              <w:rPr>
                <w:szCs w:val="21"/>
              </w:rPr>
            </w:pPr>
          </w:p>
        </w:tc>
      </w:tr>
      <w:tr w:rsidR="003C5B32" w14:paraId="029C0804" w14:textId="77777777">
        <w:tc>
          <w:tcPr>
            <w:tcW w:w="864" w:type="dxa"/>
            <w:tcBorders>
              <w:left w:val="single" w:sz="12" w:space="0" w:color="auto"/>
            </w:tcBorders>
            <w:vAlign w:val="center"/>
          </w:tcPr>
          <w:p w14:paraId="39612BBE" w14:textId="77777777" w:rsidR="003C5B32" w:rsidRDefault="00F56DB7">
            <w:pPr>
              <w:widowControl/>
              <w:wordWrap w:val="0"/>
              <w:spacing w:line="360" w:lineRule="atLeast"/>
              <w:jc w:val="center"/>
              <w:rPr>
                <w:kern w:val="0"/>
                <w:szCs w:val="21"/>
              </w:rPr>
            </w:pPr>
            <w:r>
              <w:rPr>
                <w:kern w:val="0"/>
                <w:szCs w:val="21"/>
              </w:rPr>
              <w:t>-h-2</w:t>
            </w:r>
          </w:p>
        </w:tc>
        <w:tc>
          <w:tcPr>
            <w:tcW w:w="4732" w:type="dxa"/>
            <w:vAlign w:val="center"/>
          </w:tcPr>
          <w:p w14:paraId="5FD7DCA8" w14:textId="77777777" w:rsidR="003C5B32" w:rsidRDefault="00F56DB7">
            <w:pPr>
              <w:wordWrap w:val="0"/>
              <w:spacing w:line="360" w:lineRule="atLeast"/>
              <w:rPr>
                <w:szCs w:val="21"/>
              </w:rPr>
            </w:pPr>
            <w:r>
              <w:rPr>
                <w:szCs w:val="21"/>
              </w:rPr>
              <w:t>碎石桩</w:t>
            </w:r>
          </w:p>
        </w:tc>
        <w:tc>
          <w:tcPr>
            <w:tcW w:w="749" w:type="dxa"/>
            <w:vAlign w:val="center"/>
          </w:tcPr>
          <w:p w14:paraId="7739018E"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60FD8D56" w14:textId="77777777" w:rsidR="003C5B32" w:rsidRDefault="003C5B32">
            <w:pPr>
              <w:wordWrap w:val="0"/>
              <w:spacing w:line="360" w:lineRule="atLeast"/>
              <w:jc w:val="center"/>
              <w:rPr>
                <w:szCs w:val="21"/>
              </w:rPr>
            </w:pPr>
          </w:p>
        </w:tc>
        <w:tc>
          <w:tcPr>
            <w:tcW w:w="837" w:type="dxa"/>
            <w:vAlign w:val="center"/>
          </w:tcPr>
          <w:p w14:paraId="7A23F3A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0485970" w14:textId="77777777" w:rsidR="003C5B32" w:rsidRDefault="003C5B32">
            <w:pPr>
              <w:wordWrap w:val="0"/>
              <w:spacing w:line="360" w:lineRule="atLeast"/>
              <w:jc w:val="center"/>
              <w:rPr>
                <w:szCs w:val="21"/>
              </w:rPr>
            </w:pPr>
          </w:p>
        </w:tc>
      </w:tr>
      <w:tr w:rsidR="003C5B32" w14:paraId="08F905D9" w14:textId="77777777">
        <w:tc>
          <w:tcPr>
            <w:tcW w:w="864" w:type="dxa"/>
            <w:tcBorders>
              <w:left w:val="single" w:sz="12" w:space="0" w:color="auto"/>
            </w:tcBorders>
            <w:vAlign w:val="center"/>
          </w:tcPr>
          <w:p w14:paraId="36EC2B44" w14:textId="77777777" w:rsidR="003C5B32" w:rsidRDefault="00F56DB7">
            <w:pPr>
              <w:widowControl/>
              <w:wordWrap w:val="0"/>
              <w:spacing w:line="360" w:lineRule="atLeast"/>
              <w:jc w:val="center"/>
              <w:rPr>
                <w:kern w:val="0"/>
                <w:szCs w:val="21"/>
              </w:rPr>
            </w:pPr>
            <w:r>
              <w:rPr>
                <w:kern w:val="0"/>
                <w:szCs w:val="21"/>
              </w:rPr>
              <w:t>-</w:t>
            </w:r>
            <w:proofErr w:type="spellStart"/>
            <w:r>
              <w:rPr>
                <w:kern w:val="0"/>
                <w:szCs w:val="21"/>
              </w:rPr>
              <w:t>i</w:t>
            </w:r>
            <w:proofErr w:type="spellEnd"/>
          </w:p>
        </w:tc>
        <w:tc>
          <w:tcPr>
            <w:tcW w:w="4732" w:type="dxa"/>
            <w:vAlign w:val="center"/>
          </w:tcPr>
          <w:p w14:paraId="1D4490D2" w14:textId="77777777" w:rsidR="003C5B32" w:rsidRDefault="00F56DB7">
            <w:pPr>
              <w:wordWrap w:val="0"/>
              <w:spacing w:line="360" w:lineRule="atLeast"/>
              <w:rPr>
                <w:szCs w:val="21"/>
              </w:rPr>
            </w:pPr>
            <w:r>
              <w:rPr>
                <w:szCs w:val="21"/>
              </w:rPr>
              <w:t>加固土桩</w:t>
            </w:r>
          </w:p>
        </w:tc>
        <w:tc>
          <w:tcPr>
            <w:tcW w:w="749" w:type="dxa"/>
            <w:vAlign w:val="center"/>
          </w:tcPr>
          <w:p w14:paraId="6A748CD9" w14:textId="77777777" w:rsidR="003C5B32" w:rsidRDefault="003C5B32">
            <w:pPr>
              <w:widowControl/>
              <w:wordWrap w:val="0"/>
              <w:spacing w:line="360" w:lineRule="atLeast"/>
              <w:jc w:val="center"/>
              <w:rPr>
                <w:kern w:val="0"/>
                <w:szCs w:val="21"/>
              </w:rPr>
            </w:pPr>
          </w:p>
        </w:tc>
        <w:tc>
          <w:tcPr>
            <w:tcW w:w="837" w:type="dxa"/>
            <w:vAlign w:val="center"/>
          </w:tcPr>
          <w:p w14:paraId="144C4264" w14:textId="77777777" w:rsidR="003C5B32" w:rsidRDefault="003C5B32">
            <w:pPr>
              <w:wordWrap w:val="0"/>
              <w:spacing w:line="360" w:lineRule="atLeast"/>
              <w:jc w:val="center"/>
              <w:rPr>
                <w:szCs w:val="21"/>
              </w:rPr>
            </w:pPr>
          </w:p>
        </w:tc>
        <w:tc>
          <w:tcPr>
            <w:tcW w:w="837" w:type="dxa"/>
            <w:vAlign w:val="center"/>
          </w:tcPr>
          <w:p w14:paraId="4C9BBCD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DA834AA" w14:textId="77777777" w:rsidR="003C5B32" w:rsidRDefault="003C5B32">
            <w:pPr>
              <w:wordWrap w:val="0"/>
              <w:spacing w:line="360" w:lineRule="atLeast"/>
              <w:jc w:val="center"/>
              <w:rPr>
                <w:szCs w:val="21"/>
              </w:rPr>
            </w:pPr>
          </w:p>
        </w:tc>
      </w:tr>
      <w:tr w:rsidR="003C5B32" w14:paraId="1B616F05" w14:textId="77777777">
        <w:tc>
          <w:tcPr>
            <w:tcW w:w="864" w:type="dxa"/>
            <w:tcBorders>
              <w:left w:val="single" w:sz="12" w:space="0" w:color="auto"/>
            </w:tcBorders>
            <w:vAlign w:val="center"/>
          </w:tcPr>
          <w:p w14:paraId="54621020" w14:textId="77777777" w:rsidR="003C5B32" w:rsidRDefault="00F56DB7">
            <w:pPr>
              <w:widowControl/>
              <w:wordWrap w:val="0"/>
              <w:spacing w:line="360" w:lineRule="atLeast"/>
              <w:jc w:val="center"/>
              <w:rPr>
                <w:kern w:val="0"/>
                <w:szCs w:val="21"/>
              </w:rPr>
            </w:pPr>
            <w:r>
              <w:rPr>
                <w:kern w:val="0"/>
                <w:szCs w:val="21"/>
              </w:rPr>
              <w:t>-i-1</w:t>
            </w:r>
          </w:p>
        </w:tc>
        <w:tc>
          <w:tcPr>
            <w:tcW w:w="4732" w:type="dxa"/>
            <w:vAlign w:val="center"/>
          </w:tcPr>
          <w:p w14:paraId="5111819A" w14:textId="77777777" w:rsidR="003C5B32" w:rsidRDefault="00F56DB7">
            <w:pPr>
              <w:wordWrap w:val="0"/>
              <w:spacing w:line="360" w:lineRule="atLeast"/>
              <w:rPr>
                <w:szCs w:val="21"/>
              </w:rPr>
            </w:pPr>
            <w:r>
              <w:rPr>
                <w:szCs w:val="21"/>
              </w:rPr>
              <w:t>粉喷桩</w:t>
            </w:r>
          </w:p>
        </w:tc>
        <w:tc>
          <w:tcPr>
            <w:tcW w:w="749" w:type="dxa"/>
            <w:vAlign w:val="center"/>
          </w:tcPr>
          <w:p w14:paraId="27A5D2F4"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1F9AA499" w14:textId="77777777" w:rsidR="003C5B32" w:rsidRDefault="003C5B32">
            <w:pPr>
              <w:wordWrap w:val="0"/>
              <w:spacing w:line="360" w:lineRule="atLeast"/>
              <w:jc w:val="center"/>
              <w:rPr>
                <w:szCs w:val="21"/>
              </w:rPr>
            </w:pPr>
          </w:p>
        </w:tc>
        <w:tc>
          <w:tcPr>
            <w:tcW w:w="837" w:type="dxa"/>
            <w:vAlign w:val="center"/>
          </w:tcPr>
          <w:p w14:paraId="0AA93FC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A005FA1" w14:textId="77777777" w:rsidR="003C5B32" w:rsidRDefault="003C5B32">
            <w:pPr>
              <w:wordWrap w:val="0"/>
              <w:spacing w:line="360" w:lineRule="atLeast"/>
              <w:jc w:val="center"/>
              <w:rPr>
                <w:szCs w:val="21"/>
              </w:rPr>
            </w:pPr>
          </w:p>
        </w:tc>
      </w:tr>
      <w:tr w:rsidR="003C5B32" w14:paraId="4BED3CDB" w14:textId="77777777">
        <w:tc>
          <w:tcPr>
            <w:tcW w:w="864" w:type="dxa"/>
            <w:tcBorders>
              <w:left w:val="single" w:sz="12" w:space="0" w:color="auto"/>
            </w:tcBorders>
            <w:vAlign w:val="center"/>
          </w:tcPr>
          <w:p w14:paraId="03ECC9E5" w14:textId="77777777" w:rsidR="003C5B32" w:rsidRDefault="00F56DB7">
            <w:pPr>
              <w:widowControl/>
              <w:wordWrap w:val="0"/>
              <w:spacing w:line="360" w:lineRule="atLeast"/>
              <w:jc w:val="center"/>
              <w:rPr>
                <w:kern w:val="0"/>
                <w:szCs w:val="21"/>
              </w:rPr>
            </w:pPr>
            <w:r>
              <w:rPr>
                <w:kern w:val="0"/>
                <w:szCs w:val="21"/>
              </w:rPr>
              <w:t>-i-2</w:t>
            </w:r>
          </w:p>
        </w:tc>
        <w:tc>
          <w:tcPr>
            <w:tcW w:w="4732" w:type="dxa"/>
            <w:vAlign w:val="center"/>
          </w:tcPr>
          <w:p w14:paraId="2E09F6B6" w14:textId="77777777" w:rsidR="003C5B32" w:rsidRDefault="00F56DB7">
            <w:pPr>
              <w:wordWrap w:val="0"/>
              <w:spacing w:line="360" w:lineRule="atLeast"/>
              <w:rPr>
                <w:szCs w:val="21"/>
              </w:rPr>
            </w:pPr>
            <w:r>
              <w:rPr>
                <w:szCs w:val="21"/>
              </w:rPr>
              <w:t>浆喷桩</w:t>
            </w:r>
          </w:p>
        </w:tc>
        <w:tc>
          <w:tcPr>
            <w:tcW w:w="749" w:type="dxa"/>
            <w:vAlign w:val="center"/>
          </w:tcPr>
          <w:p w14:paraId="4F4A7783"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76D7BCCB" w14:textId="77777777" w:rsidR="003C5B32" w:rsidRDefault="003C5B32">
            <w:pPr>
              <w:wordWrap w:val="0"/>
              <w:spacing w:line="360" w:lineRule="atLeast"/>
              <w:jc w:val="center"/>
              <w:rPr>
                <w:szCs w:val="21"/>
              </w:rPr>
            </w:pPr>
          </w:p>
        </w:tc>
        <w:tc>
          <w:tcPr>
            <w:tcW w:w="837" w:type="dxa"/>
            <w:vAlign w:val="center"/>
          </w:tcPr>
          <w:p w14:paraId="4D72C0A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6552806" w14:textId="77777777" w:rsidR="003C5B32" w:rsidRDefault="003C5B32">
            <w:pPr>
              <w:wordWrap w:val="0"/>
              <w:spacing w:line="360" w:lineRule="atLeast"/>
              <w:jc w:val="center"/>
              <w:rPr>
                <w:szCs w:val="21"/>
              </w:rPr>
            </w:pPr>
          </w:p>
        </w:tc>
      </w:tr>
      <w:tr w:rsidR="003C5B32" w14:paraId="6D00FB45" w14:textId="77777777">
        <w:tc>
          <w:tcPr>
            <w:tcW w:w="864" w:type="dxa"/>
            <w:tcBorders>
              <w:left w:val="single" w:sz="12" w:space="0" w:color="auto"/>
            </w:tcBorders>
            <w:vAlign w:val="center"/>
          </w:tcPr>
          <w:p w14:paraId="67446CC1" w14:textId="77777777" w:rsidR="003C5B32" w:rsidRDefault="00F56DB7">
            <w:pPr>
              <w:widowControl/>
              <w:wordWrap w:val="0"/>
              <w:spacing w:line="360" w:lineRule="atLeast"/>
              <w:jc w:val="center"/>
              <w:rPr>
                <w:kern w:val="0"/>
                <w:szCs w:val="21"/>
              </w:rPr>
            </w:pPr>
            <w:r>
              <w:rPr>
                <w:kern w:val="0"/>
                <w:szCs w:val="21"/>
              </w:rPr>
              <w:t>-j</w:t>
            </w:r>
          </w:p>
        </w:tc>
        <w:tc>
          <w:tcPr>
            <w:tcW w:w="4732" w:type="dxa"/>
            <w:vAlign w:val="center"/>
          </w:tcPr>
          <w:p w14:paraId="470D2817" w14:textId="77777777" w:rsidR="003C5B32" w:rsidRDefault="00F56DB7">
            <w:pPr>
              <w:wordWrap w:val="0"/>
              <w:spacing w:line="360" w:lineRule="atLeast"/>
              <w:rPr>
                <w:szCs w:val="21"/>
              </w:rPr>
            </w:pPr>
            <w:r>
              <w:rPr>
                <w:szCs w:val="21"/>
              </w:rPr>
              <w:t>CFG</w:t>
            </w:r>
            <w:r>
              <w:rPr>
                <w:szCs w:val="21"/>
              </w:rPr>
              <w:t>桩</w:t>
            </w:r>
          </w:p>
        </w:tc>
        <w:tc>
          <w:tcPr>
            <w:tcW w:w="749" w:type="dxa"/>
            <w:vAlign w:val="center"/>
          </w:tcPr>
          <w:p w14:paraId="5EC7DD7C"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3488C3CD" w14:textId="77777777" w:rsidR="003C5B32" w:rsidRDefault="003C5B32">
            <w:pPr>
              <w:wordWrap w:val="0"/>
              <w:spacing w:line="360" w:lineRule="atLeast"/>
              <w:jc w:val="center"/>
              <w:rPr>
                <w:szCs w:val="21"/>
              </w:rPr>
            </w:pPr>
          </w:p>
        </w:tc>
        <w:tc>
          <w:tcPr>
            <w:tcW w:w="837" w:type="dxa"/>
            <w:vAlign w:val="center"/>
          </w:tcPr>
          <w:p w14:paraId="7DCC5C9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40849B9" w14:textId="77777777" w:rsidR="003C5B32" w:rsidRDefault="003C5B32">
            <w:pPr>
              <w:wordWrap w:val="0"/>
              <w:spacing w:line="360" w:lineRule="atLeast"/>
              <w:jc w:val="center"/>
              <w:rPr>
                <w:szCs w:val="21"/>
              </w:rPr>
            </w:pPr>
          </w:p>
        </w:tc>
      </w:tr>
      <w:tr w:rsidR="003C5B32" w14:paraId="13549E24" w14:textId="77777777">
        <w:tc>
          <w:tcPr>
            <w:tcW w:w="864" w:type="dxa"/>
            <w:tcBorders>
              <w:left w:val="single" w:sz="12" w:space="0" w:color="auto"/>
            </w:tcBorders>
            <w:vAlign w:val="center"/>
          </w:tcPr>
          <w:p w14:paraId="59B487B1" w14:textId="77777777" w:rsidR="003C5B32" w:rsidRDefault="00F56DB7">
            <w:pPr>
              <w:widowControl/>
              <w:wordWrap w:val="0"/>
              <w:spacing w:line="360" w:lineRule="atLeast"/>
              <w:jc w:val="center"/>
              <w:rPr>
                <w:kern w:val="0"/>
                <w:szCs w:val="21"/>
              </w:rPr>
            </w:pPr>
            <w:r>
              <w:rPr>
                <w:kern w:val="0"/>
                <w:szCs w:val="21"/>
              </w:rPr>
              <w:t>-k</w:t>
            </w:r>
          </w:p>
        </w:tc>
        <w:tc>
          <w:tcPr>
            <w:tcW w:w="4732" w:type="dxa"/>
            <w:vAlign w:val="center"/>
          </w:tcPr>
          <w:p w14:paraId="7DC6746D" w14:textId="77777777" w:rsidR="003C5B32" w:rsidRDefault="00F56DB7">
            <w:pPr>
              <w:wordWrap w:val="0"/>
              <w:spacing w:line="360" w:lineRule="atLeast"/>
              <w:rPr>
                <w:szCs w:val="21"/>
              </w:rPr>
            </w:pPr>
            <w:r>
              <w:rPr>
                <w:szCs w:val="21"/>
              </w:rPr>
              <w:t>Y</w:t>
            </w:r>
            <w:r>
              <w:rPr>
                <w:szCs w:val="21"/>
              </w:rPr>
              <w:t>形沉管灌注桩</w:t>
            </w:r>
          </w:p>
        </w:tc>
        <w:tc>
          <w:tcPr>
            <w:tcW w:w="749" w:type="dxa"/>
            <w:vAlign w:val="center"/>
          </w:tcPr>
          <w:p w14:paraId="416D85B7"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21AF8ABC" w14:textId="77777777" w:rsidR="003C5B32" w:rsidRDefault="003C5B32">
            <w:pPr>
              <w:wordWrap w:val="0"/>
              <w:spacing w:line="360" w:lineRule="atLeast"/>
              <w:jc w:val="center"/>
              <w:rPr>
                <w:szCs w:val="21"/>
              </w:rPr>
            </w:pPr>
          </w:p>
        </w:tc>
        <w:tc>
          <w:tcPr>
            <w:tcW w:w="837" w:type="dxa"/>
            <w:vAlign w:val="center"/>
          </w:tcPr>
          <w:p w14:paraId="666A0C3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D6268A1" w14:textId="77777777" w:rsidR="003C5B32" w:rsidRDefault="003C5B32">
            <w:pPr>
              <w:wordWrap w:val="0"/>
              <w:spacing w:line="360" w:lineRule="atLeast"/>
              <w:jc w:val="center"/>
              <w:rPr>
                <w:szCs w:val="21"/>
              </w:rPr>
            </w:pPr>
          </w:p>
        </w:tc>
      </w:tr>
      <w:tr w:rsidR="003C5B32" w14:paraId="1748C871" w14:textId="77777777">
        <w:tc>
          <w:tcPr>
            <w:tcW w:w="864" w:type="dxa"/>
            <w:tcBorders>
              <w:left w:val="single" w:sz="12" w:space="0" w:color="auto"/>
            </w:tcBorders>
            <w:vAlign w:val="center"/>
          </w:tcPr>
          <w:p w14:paraId="304380A7" w14:textId="77777777" w:rsidR="003C5B32" w:rsidRDefault="00F56DB7">
            <w:pPr>
              <w:widowControl/>
              <w:wordWrap w:val="0"/>
              <w:spacing w:line="360" w:lineRule="atLeast"/>
              <w:jc w:val="center"/>
              <w:rPr>
                <w:kern w:val="0"/>
                <w:szCs w:val="21"/>
              </w:rPr>
            </w:pPr>
            <w:r>
              <w:rPr>
                <w:kern w:val="0"/>
                <w:szCs w:val="21"/>
              </w:rPr>
              <w:t>-l</w:t>
            </w:r>
          </w:p>
        </w:tc>
        <w:tc>
          <w:tcPr>
            <w:tcW w:w="4732" w:type="dxa"/>
            <w:vAlign w:val="center"/>
          </w:tcPr>
          <w:p w14:paraId="28AB5BA3" w14:textId="77777777" w:rsidR="003C5B32" w:rsidRDefault="00F56DB7">
            <w:pPr>
              <w:wordWrap w:val="0"/>
              <w:spacing w:line="360" w:lineRule="atLeast"/>
              <w:rPr>
                <w:szCs w:val="21"/>
              </w:rPr>
            </w:pPr>
            <w:r>
              <w:rPr>
                <w:szCs w:val="21"/>
              </w:rPr>
              <w:t>薄壁筒型沉管灌注桩</w:t>
            </w:r>
          </w:p>
        </w:tc>
        <w:tc>
          <w:tcPr>
            <w:tcW w:w="749" w:type="dxa"/>
            <w:vAlign w:val="center"/>
          </w:tcPr>
          <w:p w14:paraId="50E7554E"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55C06A0D" w14:textId="77777777" w:rsidR="003C5B32" w:rsidRDefault="003C5B32">
            <w:pPr>
              <w:wordWrap w:val="0"/>
              <w:spacing w:line="360" w:lineRule="atLeast"/>
              <w:jc w:val="center"/>
              <w:rPr>
                <w:szCs w:val="21"/>
              </w:rPr>
            </w:pPr>
          </w:p>
        </w:tc>
        <w:tc>
          <w:tcPr>
            <w:tcW w:w="837" w:type="dxa"/>
            <w:vAlign w:val="center"/>
          </w:tcPr>
          <w:p w14:paraId="51B150F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A7BB7D9" w14:textId="77777777" w:rsidR="003C5B32" w:rsidRDefault="003C5B32">
            <w:pPr>
              <w:wordWrap w:val="0"/>
              <w:spacing w:line="360" w:lineRule="atLeast"/>
              <w:jc w:val="center"/>
              <w:rPr>
                <w:szCs w:val="21"/>
              </w:rPr>
            </w:pPr>
          </w:p>
        </w:tc>
      </w:tr>
      <w:tr w:rsidR="003C5B32" w14:paraId="3000C047" w14:textId="77777777">
        <w:tc>
          <w:tcPr>
            <w:tcW w:w="864" w:type="dxa"/>
            <w:tcBorders>
              <w:left w:val="single" w:sz="12" w:space="0" w:color="auto"/>
            </w:tcBorders>
            <w:vAlign w:val="center"/>
          </w:tcPr>
          <w:p w14:paraId="5E3E4AE6" w14:textId="77777777" w:rsidR="003C5B32" w:rsidRDefault="00F56DB7">
            <w:pPr>
              <w:widowControl/>
              <w:wordWrap w:val="0"/>
              <w:spacing w:line="360" w:lineRule="atLeast"/>
              <w:jc w:val="center"/>
              <w:rPr>
                <w:kern w:val="0"/>
                <w:szCs w:val="21"/>
              </w:rPr>
            </w:pPr>
            <w:r>
              <w:rPr>
                <w:kern w:val="0"/>
                <w:szCs w:val="21"/>
              </w:rPr>
              <w:t>-m</w:t>
            </w:r>
          </w:p>
        </w:tc>
        <w:tc>
          <w:tcPr>
            <w:tcW w:w="4732" w:type="dxa"/>
            <w:vAlign w:val="center"/>
          </w:tcPr>
          <w:p w14:paraId="16CC4E12" w14:textId="77777777" w:rsidR="003C5B32" w:rsidRDefault="00F56DB7">
            <w:pPr>
              <w:wordWrap w:val="0"/>
              <w:spacing w:line="360" w:lineRule="atLeast"/>
              <w:rPr>
                <w:szCs w:val="21"/>
              </w:rPr>
            </w:pPr>
            <w:r>
              <w:rPr>
                <w:szCs w:val="21"/>
              </w:rPr>
              <w:t>静压管桩</w:t>
            </w:r>
          </w:p>
        </w:tc>
        <w:tc>
          <w:tcPr>
            <w:tcW w:w="749" w:type="dxa"/>
            <w:vAlign w:val="center"/>
          </w:tcPr>
          <w:p w14:paraId="36DBCD53"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2960B941" w14:textId="77777777" w:rsidR="003C5B32" w:rsidRDefault="003C5B32">
            <w:pPr>
              <w:wordWrap w:val="0"/>
              <w:spacing w:line="360" w:lineRule="atLeast"/>
              <w:jc w:val="center"/>
              <w:rPr>
                <w:szCs w:val="21"/>
              </w:rPr>
            </w:pPr>
          </w:p>
        </w:tc>
        <w:tc>
          <w:tcPr>
            <w:tcW w:w="837" w:type="dxa"/>
            <w:vAlign w:val="center"/>
          </w:tcPr>
          <w:p w14:paraId="7EAFACC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4836685" w14:textId="77777777" w:rsidR="003C5B32" w:rsidRDefault="003C5B32">
            <w:pPr>
              <w:wordWrap w:val="0"/>
              <w:spacing w:line="360" w:lineRule="atLeast"/>
              <w:jc w:val="center"/>
              <w:rPr>
                <w:szCs w:val="21"/>
              </w:rPr>
            </w:pPr>
          </w:p>
        </w:tc>
      </w:tr>
      <w:tr w:rsidR="003C5B32" w14:paraId="6A36D923" w14:textId="77777777">
        <w:tc>
          <w:tcPr>
            <w:tcW w:w="864" w:type="dxa"/>
            <w:tcBorders>
              <w:left w:val="single" w:sz="12" w:space="0" w:color="auto"/>
            </w:tcBorders>
            <w:vAlign w:val="center"/>
          </w:tcPr>
          <w:p w14:paraId="27DD33F8" w14:textId="77777777" w:rsidR="003C5B32" w:rsidRDefault="00F56DB7">
            <w:pPr>
              <w:widowControl/>
              <w:wordWrap w:val="0"/>
              <w:spacing w:line="360" w:lineRule="atLeast"/>
              <w:jc w:val="center"/>
              <w:rPr>
                <w:kern w:val="0"/>
                <w:szCs w:val="21"/>
              </w:rPr>
            </w:pPr>
            <w:r>
              <w:rPr>
                <w:kern w:val="0"/>
                <w:szCs w:val="21"/>
              </w:rPr>
              <w:t>-n</w:t>
            </w:r>
          </w:p>
        </w:tc>
        <w:tc>
          <w:tcPr>
            <w:tcW w:w="4732" w:type="dxa"/>
            <w:vAlign w:val="center"/>
          </w:tcPr>
          <w:p w14:paraId="6C1F7234" w14:textId="77777777" w:rsidR="003C5B32" w:rsidRDefault="00F56DB7">
            <w:pPr>
              <w:wordWrap w:val="0"/>
              <w:spacing w:line="360" w:lineRule="atLeast"/>
              <w:rPr>
                <w:szCs w:val="21"/>
              </w:rPr>
            </w:pPr>
            <w:r>
              <w:rPr>
                <w:szCs w:val="21"/>
              </w:rPr>
              <w:t>强夯及强夯置换</w:t>
            </w:r>
          </w:p>
        </w:tc>
        <w:tc>
          <w:tcPr>
            <w:tcW w:w="749" w:type="dxa"/>
            <w:vAlign w:val="center"/>
          </w:tcPr>
          <w:p w14:paraId="0D6D2F2D" w14:textId="77777777" w:rsidR="003C5B32" w:rsidRDefault="003C5B32">
            <w:pPr>
              <w:widowControl/>
              <w:wordWrap w:val="0"/>
              <w:spacing w:line="360" w:lineRule="atLeast"/>
              <w:jc w:val="center"/>
              <w:rPr>
                <w:bCs/>
                <w:kern w:val="0"/>
                <w:szCs w:val="21"/>
              </w:rPr>
            </w:pPr>
          </w:p>
        </w:tc>
        <w:tc>
          <w:tcPr>
            <w:tcW w:w="837" w:type="dxa"/>
            <w:vAlign w:val="center"/>
          </w:tcPr>
          <w:p w14:paraId="30B7959C" w14:textId="77777777" w:rsidR="003C5B32" w:rsidRDefault="003C5B32">
            <w:pPr>
              <w:wordWrap w:val="0"/>
              <w:spacing w:line="360" w:lineRule="atLeast"/>
              <w:jc w:val="center"/>
              <w:rPr>
                <w:szCs w:val="21"/>
              </w:rPr>
            </w:pPr>
          </w:p>
        </w:tc>
        <w:tc>
          <w:tcPr>
            <w:tcW w:w="837" w:type="dxa"/>
            <w:vAlign w:val="center"/>
          </w:tcPr>
          <w:p w14:paraId="0DF3475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905450D" w14:textId="77777777" w:rsidR="003C5B32" w:rsidRDefault="003C5B32">
            <w:pPr>
              <w:wordWrap w:val="0"/>
              <w:spacing w:line="360" w:lineRule="atLeast"/>
              <w:jc w:val="center"/>
              <w:rPr>
                <w:szCs w:val="21"/>
              </w:rPr>
            </w:pPr>
          </w:p>
        </w:tc>
      </w:tr>
      <w:tr w:rsidR="003C5B32" w14:paraId="0D7F4009" w14:textId="77777777">
        <w:tc>
          <w:tcPr>
            <w:tcW w:w="864" w:type="dxa"/>
            <w:tcBorders>
              <w:left w:val="single" w:sz="12" w:space="0" w:color="auto"/>
            </w:tcBorders>
            <w:vAlign w:val="center"/>
          </w:tcPr>
          <w:p w14:paraId="5535169D" w14:textId="77777777" w:rsidR="003C5B32" w:rsidRDefault="00F56DB7">
            <w:pPr>
              <w:widowControl/>
              <w:wordWrap w:val="0"/>
              <w:spacing w:line="360" w:lineRule="atLeast"/>
              <w:jc w:val="center"/>
              <w:rPr>
                <w:kern w:val="0"/>
                <w:szCs w:val="21"/>
              </w:rPr>
            </w:pPr>
            <w:r>
              <w:rPr>
                <w:kern w:val="0"/>
                <w:szCs w:val="21"/>
              </w:rPr>
              <w:t>-n-1</w:t>
            </w:r>
          </w:p>
        </w:tc>
        <w:tc>
          <w:tcPr>
            <w:tcW w:w="4732" w:type="dxa"/>
            <w:vAlign w:val="center"/>
          </w:tcPr>
          <w:p w14:paraId="70B16B62" w14:textId="77777777" w:rsidR="003C5B32" w:rsidRDefault="00F56DB7">
            <w:pPr>
              <w:wordWrap w:val="0"/>
              <w:spacing w:line="360" w:lineRule="atLeast"/>
              <w:rPr>
                <w:szCs w:val="21"/>
              </w:rPr>
            </w:pPr>
            <w:r>
              <w:rPr>
                <w:szCs w:val="21"/>
              </w:rPr>
              <w:t>强夯</w:t>
            </w:r>
          </w:p>
        </w:tc>
        <w:tc>
          <w:tcPr>
            <w:tcW w:w="749" w:type="dxa"/>
            <w:vAlign w:val="center"/>
          </w:tcPr>
          <w:p w14:paraId="61719373"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2</w:t>
            </w:r>
          </w:p>
        </w:tc>
        <w:tc>
          <w:tcPr>
            <w:tcW w:w="837" w:type="dxa"/>
            <w:vAlign w:val="center"/>
          </w:tcPr>
          <w:p w14:paraId="5D327E90" w14:textId="77777777" w:rsidR="003C5B32" w:rsidRDefault="003C5B32">
            <w:pPr>
              <w:wordWrap w:val="0"/>
              <w:spacing w:line="360" w:lineRule="atLeast"/>
              <w:jc w:val="center"/>
              <w:rPr>
                <w:szCs w:val="21"/>
              </w:rPr>
            </w:pPr>
          </w:p>
        </w:tc>
        <w:tc>
          <w:tcPr>
            <w:tcW w:w="837" w:type="dxa"/>
            <w:vAlign w:val="center"/>
          </w:tcPr>
          <w:p w14:paraId="752E47B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B81CC17" w14:textId="77777777" w:rsidR="003C5B32" w:rsidRDefault="003C5B32">
            <w:pPr>
              <w:wordWrap w:val="0"/>
              <w:spacing w:line="360" w:lineRule="atLeast"/>
              <w:jc w:val="center"/>
              <w:rPr>
                <w:szCs w:val="21"/>
              </w:rPr>
            </w:pPr>
          </w:p>
        </w:tc>
      </w:tr>
      <w:tr w:rsidR="003C5B32" w14:paraId="26FF829E" w14:textId="77777777">
        <w:tc>
          <w:tcPr>
            <w:tcW w:w="864" w:type="dxa"/>
            <w:tcBorders>
              <w:left w:val="single" w:sz="12" w:space="0" w:color="auto"/>
            </w:tcBorders>
            <w:vAlign w:val="center"/>
          </w:tcPr>
          <w:p w14:paraId="65C85D27" w14:textId="77777777" w:rsidR="003C5B32" w:rsidRDefault="00F56DB7">
            <w:pPr>
              <w:widowControl/>
              <w:wordWrap w:val="0"/>
              <w:spacing w:line="360" w:lineRule="atLeast"/>
              <w:jc w:val="center"/>
              <w:rPr>
                <w:kern w:val="0"/>
                <w:szCs w:val="21"/>
              </w:rPr>
            </w:pPr>
            <w:r>
              <w:rPr>
                <w:kern w:val="0"/>
                <w:szCs w:val="21"/>
              </w:rPr>
              <w:t>-n-2</w:t>
            </w:r>
          </w:p>
        </w:tc>
        <w:tc>
          <w:tcPr>
            <w:tcW w:w="4732" w:type="dxa"/>
            <w:vAlign w:val="center"/>
          </w:tcPr>
          <w:p w14:paraId="52AA90BC" w14:textId="77777777" w:rsidR="003C5B32" w:rsidRDefault="00F56DB7">
            <w:pPr>
              <w:wordWrap w:val="0"/>
              <w:spacing w:line="360" w:lineRule="atLeast"/>
              <w:rPr>
                <w:szCs w:val="21"/>
              </w:rPr>
            </w:pPr>
            <w:r>
              <w:rPr>
                <w:szCs w:val="21"/>
              </w:rPr>
              <w:t>强夯置换</w:t>
            </w:r>
          </w:p>
        </w:tc>
        <w:tc>
          <w:tcPr>
            <w:tcW w:w="749" w:type="dxa"/>
            <w:vAlign w:val="center"/>
          </w:tcPr>
          <w:p w14:paraId="747F67E4"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56C18FBC" w14:textId="77777777" w:rsidR="003C5B32" w:rsidRDefault="003C5B32">
            <w:pPr>
              <w:wordWrap w:val="0"/>
              <w:spacing w:line="360" w:lineRule="atLeast"/>
              <w:jc w:val="center"/>
              <w:rPr>
                <w:szCs w:val="21"/>
              </w:rPr>
            </w:pPr>
          </w:p>
        </w:tc>
        <w:tc>
          <w:tcPr>
            <w:tcW w:w="837" w:type="dxa"/>
            <w:vAlign w:val="center"/>
          </w:tcPr>
          <w:p w14:paraId="5AB40D8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8776236" w14:textId="77777777" w:rsidR="003C5B32" w:rsidRDefault="003C5B32">
            <w:pPr>
              <w:wordWrap w:val="0"/>
              <w:spacing w:line="360" w:lineRule="atLeast"/>
              <w:jc w:val="center"/>
              <w:rPr>
                <w:szCs w:val="21"/>
              </w:rPr>
            </w:pPr>
          </w:p>
        </w:tc>
      </w:tr>
      <w:tr w:rsidR="003C5B32" w14:paraId="47360414" w14:textId="77777777">
        <w:tc>
          <w:tcPr>
            <w:tcW w:w="864" w:type="dxa"/>
            <w:tcBorders>
              <w:left w:val="single" w:sz="12" w:space="0" w:color="auto"/>
            </w:tcBorders>
            <w:vAlign w:val="center"/>
          </w:tcPr>
          <w:p w14:paraId="3342A870" w14:textId="77777777" w:rsidR="003C5B32" w:rsidRDefault="00F56DB7">
            <w:pPr>
              <w:widowControl/>
              <w:wordWrap w:val="0"/>
              <w:spacing w:line="360" w:lineRule="atLeast"/>
              <w:jc w:val="center"/>
              <w:rPr>
                <w:bCs/>
                <w:kern w:val="0"/>
                <w:szCs w:val="21"/>
              </w:rPr>
            </w:pPr>
            <w:r>
              <w:rPr>
                <w:kern w:val="0"/>
                <w:szCs w:val="21"/>
              </w:rPr>
              <w:t>205-2</w:t>
            </w:r>
          </w:p>
        </w:tc>
        <w:tc>
          <w:tcPr>
            <w:tcW w:w="4732" w:type="dxa"/>
            <w:vAlign w:val="center"/>
          </w:tcPr>
          <w:p w14:paraId="1F449DA4" w14:textId="77777777" w:rsidR="003C5B32" w:rsidRDefault="00F56DB7">
            <w:pPr>
              <w:wordWrap w:val="0"/>
              <w:spacing w:line="360" w:lineRule="atLeast"/>
              <w:rPr>
                <w:szCs w:val="21"/>
              </w:rPr>
            </w:pPr>
            <w:r>
              <w:rPr>
                <w:szCs w:val="21"/>
              </w:rPr>
              <w:t>红黏土及膨胀土路基处理</w:t>
            </w:r>
          </w:p>
        </w:tc>
        <w:tc>
          <w:tcPr>
            <w:tcW w:w="749" w:type="dxa"/>
            <w:vAlign w:val="center"/>
          </w:tcPr>
          <w:p w14:paraId="266064F6" w14:textId="77777777" w:rsidR="003C5B32" w:rsidRDefault="003C5B32">
            <w:pPr>
              <w:widowControl/>
              <w:wordWrap w:val="0"/>
              <w:spacing w:line="360" w:lineRule="atLeast"/>
              <w:rPr>
                <w:bCs/>
                <w:kern w:val="0"/>
                <w:szCs w:val="21"/>
              </w:rPr>
            </w:pPr>
          </w:p>
        </w:tc>
        <w:tc>
          <w:tcPr>
            <w:tcW w:w="837" w:type="dxa"/>
            <w:vAlign w:val="center"/>
          </w:tcPr>
          <w:p w14:paraId="5B0DF6AD" w14:textId="77777777" w:rsidR="003C5B32" w:rsidRDefault="003C5B32">
            <w:pPr>
              <w:wordWrap w:val="0"/>
              <w:spacing w:line="360" w:lineRule="atLeast"/>
              <w:jc w:val="center"/>
              <w:rPr>
                <w:szCs w:val="21"/>
              </w:rPr>
            </w:pPr>
          </w:p>
        </w:tc>
        <w:tc>
          <w:tcPr>
            <w:tcW w:w="837" w:type="dxa"/>
            <w:vAlign w:val="center"/>
          </w:tcPr>
          <w:p w14:paraId="41BD255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04F2473" w14:textId="77777777" w:rsidR="003C5B32" w:rsidRDefault="003C5B32">
            <w:pPr>
              <w:wordWrap w:val="0"/>
              <w:spacing w:line="360" w:lineRule="atLeast"/>
              <w:jc w:val="center"/>
              <w:rPr>
                <w:szCs w:val="21"/>
              </w:rPr>
            </w:pPr>
          </w:p>
        </w:tc>
      </w:tr>
      <w:tr w:rsidR="003C5B32" w14:paraId="1F8BEEE5" w14:textId="77777777">
        <w:tc>
          <w:tcPr>
            <w:tcW w:w="864" w:type="dxa"/>
            <w:tcBorders>
              <w:left w:val="single" w:sz="12" w:space="0" w:color="auto"/>
            </w:tcBorders>
            <w:vAlign w:val="center"/>
          </w:tcPr>
          <w:p w14:paraId="7E4744DC"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0F29A4B6" w14:textId="77777777" w:rsidR="003C5B32" w:rsidRDefault="00F56DB7">
            <w:pPr>
              <w:wordWrap w:val="0"/>
              <w:spacing w:line="360" w:lineRule="atLeast"/>
              <w:rPr>
                <w:szCs w:val="21"/>
              </w:rPr>
            </w:pPr>
            <w:r>
              <w:rPr>
                <w:szCs w:val="21"/>
              </w:rPr>
              <w:t>石灰改良土</w:t>
            </w:r>
          </w:p>
        </w:tc>
        <w:tc>
          <w:tcPr>
            <w:tcW w:w="749" w:type="dxa"/>
            <w:vAlign w:val="center"/>
          </w:tcPr>
          <w:p w14:paraId="4BA0861A"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68455ED2" w14:textId="77777777" w:rsidR="003C5B32" w:rsidRDefault="003C5B32">
            <w:pPr>
              <w:wordWrap w:val="0"/>
              <w:spacing w:line="360" w:lineRule="atLeast"/>
              <w:jc w:val="center"/>
              <w:rPr>
                <w:szCs w:val="21"/>
              </w:rPr>
            </w:pPr>
          </w:p>
        </w:tc>
        <w:tc>
          <w:tcPr>
            <w:tcW w:w="837" w:type="dxa"/>
            <w:vAlign w:val="center"/>
          </w:tcPr>
          <w:p w14:paraId="4853942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9676B4B" w14:textId="77777777" w:rsidR="003C5B32" w:rsidRDefault="003C5B32">
            <w:pPr>
              <w:wordWrap w:val="0"/>
              <w:spacing w:line="360" w:lineRule="atLeast"/>
              <w:jc w:val="center"/>
              <w:rPr>
                <w:szCs w:val="21"/>
              </w:rPr>
            </w:pPr>
          </w:p>
        </w:tc>
      </w:tr>
      <w:tr w:rsidR="003C5B32" w14:paraId="7AC1B87B" w14:textId="77777777">
        <w:tc>
          <w:tcPr>
            <w:tcW w:w="864" w:type="dxa"/>
            <w:tcBorders>
              <w:left w:val="single" w:sz="12" w:space="0" w:color="auto"/>
            </w:tcBorders>
            <w:vAlign w:val="center"/>
          </w:tcPr>
          <w:p w14:paraId="56588814"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1D694CA5" w14:textId="77777777" w:rsidR="003C5B32" w:rsidRDefault="00F56DB7">
            <w:pPr>
              <w:wordWrap w:val="0"/>
              <w:spacing w:line="360" w:lineRule="atLeast"/>
              <w:rPr>
                <w:szCs w:val="21"/>
              </w:rPr>
            </w:pPr>
            <w:r>
              <w:rPr>
                <w:szCs w:val="21"/>
              </w:rPr>
              <w:t>水泥改良土</w:t>
            </w:r>
          </w:p>
        </w:tc>
        <w:tc>
          <w:tcPr>
            <w:tcW w:w="749" w:type="dxa"/>
            <w:vAlign w:val="center"/>
          </w:tcPr>
          <w:p w14:paraId="6BAE2690"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130A4D3D" w14:textId="77777777" w:rsidR="003C5B32" w:rsidRDefault="003C5B32">
            <w:pPr>
              <w:wordWrap w:val="0"/>
              <w:spacing w:line="360" w:lineRule="atLeast"/>
              <w:jc w:val="center"/>
              <w:rPr>
                <w:szCs w:val="21"/>
              </w:rPr>
            </w:pPr>
          </w:p>
        </w:tc>
        <w:tc>
          <w:tcPr>
            <w:tcW w:w="837" w:type="dxa"/>
            <w:vAlign w:val="center"/>
          </w:tcPr>
          <w:p w14:paraId="0D41D86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218C170" w14:textId="77777777" w:rsidR="003C5B32" w:rsidRDefault="003C5B32">
            <w:pPr>
              <w:wordWrap w:val="0"/>
              <w:spacing w:line="360" w:lineRule="atLeast"/>
              <w:jc w:val="center"/>
              <w:rPr>
                <w:szCs w:val="21"/>
              </w:rPr>
            </w:pPr>
          </w:p>
        </w:tc>
      </w:tr>
      <w:tr w:rsidR="003C5B32" w14:paraId="0F4EE515" w14:textId="77777777">
        <w:tc>
          <w:tcPr>
            <w:tcW w:w="864" w:type="dxa"/>
            <w:tcBorders>
              <w:left w:val="single" w:sz="12" w:space="0" w:color="auto"/>
            </w:tcBorders>
            <w:vAlign w:val="center"/>
          </w:tcPr>
          <w:p w14:paraId="74CF3BDE" w14:textId="77777777" w:rsidR="003C5B32" w:rsidRDefault="00F56DB7">
            <w:pPr>
              <w:widowControl/>
              <w:wordWrap w:val="0"/>
              <w:spacing w:line="360" w:lineRule="atLeast"/>
              <w:jc w:val="center"/>
              <w:rPr>
                <w:kern w:val="0"/>
                <w:szCs w:val="21"/>
              </w:rPr>
            </w:pPr>
            <w:r>
              <w:rPr>
                <w:kern w:val="0"/>
                <w:szCs w:val="21"/>
              </w:rPr>
              <w:t>205-3</w:t>
            </w:r>
          </w:p>
        </w:tc>
        <w:tc>
          <w:tcPr>
            <w:tcW w:w="4732" w:type="dxa"/>
            <w:vAlign w:val="center"/>
          </w:tcPr>
          <w:p w14:paraId="4D38B726" w14:textId="77777777" w:rsidR="003C5B32" w:rsidRDefault="00F56DB7">
            <w:pPr>
              <w:wordWrap w:val="0"/>
              <w:spacing w:line="360" w:lineRule="atLeast"/>
              <w:rPr>
                <w:szCs w:val="21"/>
              </w:rPr>
            </w:pPr>
            <w:r>
              <w:rPr>
                <w:szCs w:val="21"/>
              </w:rPr>
              <w:t>滑坡处理</w:t>
            </w:r>
          </w:p>
        </w:tc>
        <w:tc>
          <w:tcPr>
            <w:tcW w:w="749" w:type="dxa"/>
            <w:vAlign w:val="center"/>
          </w:tcPr>
          <w:p w14:paraId="13D6FE41" w14:textId="77777777" w:rsidR="003C5B32" w:rsidRDefault="003C5B32">
            <w:pPr>
              <w:widowControl/>
              <w:wordWrap w:val="0"/>
              <w:spacing w:line="360" w:lineRule="atLeast"/>
              <w:jc w:val="center"/>
              <w:rPr>
                <w:kern w:val="0"/>
                <w:szCs w:val="21"/>
              </w:rPr>
            </w:pPr>
          </w:p>
        </w:tc>
        <w:tc>
          <w:tcPr>
            <w:tcW w:w="837" w:type="dxa"/>
            <w:vAlign w:val="center"/>
          </w:tcPr>
          <w:p w14:paraId="39E4C819" w14:textId="77777777" w:rsidR="003C5B32" w:rsidRDefault="003C5B32">
            <w:pPr>
              <w:wordWrap w:val="0"/>
              <w:spacing w:line="360" w:lineRule="atLeast"/>
              <w:jc w:val="center"/>
              <w:rPr>
                <w:szCs w:val="21"/>
              </w:rPr>
            </w:pPr>
          </w:p>
        </w:tc>
        <w:tc>
          <w:tcPr>
            <w:tcW w:w="837" w:type="dxa"/>
            <w:vAlign w:val="center"/>
          </w:tcPr>
          <w:p w14:paraId="18DD41A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B2D2E1C" w14:textId="77777777" w:rsidR="003C5B32" w:rsidRDefault="003C5B32">
            <w:pPr>
              <w:wordWrap w:val="0"/>
              <w:spacing w:line="360" w:lineRule="atLeast"/>
              <w:jc w:val="center"/>
              <w:rPr>
                <w:szCs w:val="21"/>
              </w:rPr>
            </w:pPr>
          </w:p>
        </w:tc>
      </w:tr>
      <w:tr w:rsidR="003C5B32" w14:paraId="1984C4B1" w14:textId="77777777">
        <w:tc>
          <w:tcPr>
            <w:tcW w:w="864" w:type="dxa"/>
            <w:tcBorders>
              <w:left w:val="single" w:sz="12" w:space="0" w:color="auto"/>
            </w:tcBorders>
            <w:vAlign w:val="center"/>
          </w:tcPr>
          <w:p w14:paraId="60B7024F"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67E08CEE" w14:textId="77777777" w:rsidR="003C5B32" w:rsidRDefault="00F56DB7">
            <w:pPr>
              <w:wordWrap w:val="0"/>
              <w:spacing w:line="360" w:lineRule="atLeast"/>
              <w:rPr>
                <w:szCs w:val="21"/>
              </w:rPr>
            </w:pPr>
            <w:r>
              <w:rPr>
                <w:szCs w:val="21"/>
              </w:rPr>
              <w:t>清除滑坡体</w:t>
            </w:r>
          </w:p>
        </w:tc>
        <w:tc>
          <w:tcPr>
            <w:tcW w:w="749" w:type="dxa"/>
            <w:vAlign w:val="center"/>
          </w:tcPr>
          <w:p w14:paraId="2C8B6672"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7AE5F109" w14:textId="77777777" w:rsidR="003C5B32" w:rsidRDefault="003C5B32">
            <w:pPr>
              <w:wordWrap w:val="0"/>
              <w:spacing w:line="360" w:lineRule="atLeast"/>
              <w:jc w:val="center"/>
              <w:rPr>
                <w:szCs w:val="21"/>
              </w:rPr>
            </w:pPr>
          </w:p>
        </w:tc>
        <w:tc>
          <w:tcPr>
            <w:tcW w:w="837" w:type="dxa"/>
            <w:vAlign w:val="center"/>
          </w:tcPr>
          <w:p w14:paraId="625CED5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20AF5CF" w14:textId="77777777" w:rsidR="003C5B32" w:rsidRDefault="003C5B32">
            <w:pPr>
              <w:wordWrap w:val="0"/>
              <w:spacing w:line="360" w:lineRule="atLeast"/>
              <w:jc w:val="center"/>
              <w:rPr>
                <w:szCs w:val="21"/>
              </w:rPr>
            </w:pPr>
          </w:p>
        </w:tc>
      </w:tr>
      <w:tr w:rsidR="003C5B32" w14:paraId="0CA2F72B" w14:textId="77777777">
        <w:tc>
          <w:tcPr>
            <w:tcW w:w="864" w:type="dxa"/>
            <w:tcBorders>
              <w:left w:val="single" w:sz="12" w:space="0" w:color="auto"/>
            </w:tcBorders>
            <w:vAlign w:val="center"/>
          </w:tcPr>
          <w:p w14:paraId="157A8083" w14:textId="77777777" w:rsidR="003C5B32" w:rsidRDefault="00F56DB7">
            <w:pPr>
              <w:widowControl/>
              <w:wordWrap w:val="0"/>
              <w:spacing w:line="360" w:lineRule="atLeast"/>
              <w:jc w:val="center"/>
              <w:rPr>
                <w:kern w:val="0"/>
                <w:szCs w:val="21"/>
              </w:rPr>
            </w:pPr>
            <w:r>
              <w:rPr>
                <w:kern w:val="0"/>
                <w:szCs w:val="21"/>
              </w:rPr>
              <w:t>205-4</w:t>
            </w:r>
          </w:p>
        </w:tc>
        <w:tc>
          <w:tcPr>
            <w:tcW w:w="4732" w:type="dxa"/>
            <w:vAlign w:val="center"/>
          </w:tcPr>
          <w:p w14:paraId="17A0DCA3" w14:textId="77777777" w:rsidR="003C5B32" w:rsidRDefault="00F56DB7">
            <w:pPr>
              <w:wordWrap w:val="0"/>
              <w:spacing w:line="360" w:lineRule="atLeast"/>
              <w:rPr>
                <w:szCs w:val="21"/>
              </w:rPr>
            </w:pPr>
            <w:r>
              <w:rPr>
                <w:szCs w:val="21"/>
              </w:rPr>
              <w:t>岩溶洞处理</w:t>
            </w:r>
          </w:p>
        </w:tc>
        <w:tc>
          <w:tcPr>
            <w:tcW w:w="749" w:type="dxa"/>
            <w:vAlign w:val="center"/>
          </w:tcPr>
          <w:p w14:paraId="113D11CA" w14:textId="77777777" w:rsidR="003C5B32" w:rsidRDefault="00F56DB7">
            <w:pPr>
              <w:widowControl/>
              <w:wordWrap w:val="0"/>
              <w:spacing w:line="360" w:lineRule="atLeast"/>
              <w:jc w:val="center"/>
              <w:rPr>
                <w:kern w:val="0"/>
                <w:szCs w:val="21"/>
              </w:rPr>
            </w:pPr>
            <w:r>
              <w:rPr>
                <w:kern w:val="0"/>
                <w:szCs w:val="21"/>
              </w:rPr>
              <w:t xml:space="preserve">　</w:t>
            </w:r>
          </w:p>
        </w:tc>
        <w:tc>
          <w:tcPr>
            <w:tcW w:w="837" w:type="dxa"/>
            <w:vAlign w:val="center"/>
          </w:tcPr>
          <w:p w14:paraId="6EE02B2D" w14:textId="77777777" w:rsidR="003C5B32" w:rsidRDefault="003C5B32">
            <w:pPr>
              <w:wordWrap w:val="0"/>
              <w:spacing w:line="360" w:lineRule="atLeast"/>
              <w:jc w:val="center"/>
              <w:rPr>
                <w:szCs w:val="21"/>
              </w:rPr>
            </w:pPr>
          </w:p>
        </w:tc>
        <w:tc>
          <w:tcPr>
            <w:tcW w:w="837" w:type="dxa"/>
            <w:vAlign w:val="center"/>
          </w:tcPr>
          <w:p w14:paraId="28E5516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07110ED" w14:textId="77777777" w:rsidR="003C5B32" w:rsidRDefault="003C5B32">
            <w:pPr>
              <w:wordWrap w:val="0"/>
              <w:spacing w:line="360" w:lineRule="atLeast"/>
              <w:jc w:val="center"/>
              <w:rPr>
                <w:szCs w:val="21"/>
              </w:rPr>
            </w:pPr>
          </w:p>
        </w:tc>
      </w:tr>
      <w:tr w:rsidR="003C5B32" w14:paraId="36BDF939" w14:textId="77777777">
        <w:tc>
          <w:tcPr>
            <w:tcW w:w="864" w:type="dxa"/>
            <w:tcBorders>
              <w:left w:val="single" w:sz="12" w:space="0" w:color="auto"/>
            </w:tcBorders>
            <w:vAlign w:val="center"/>
          </w:tcPr>
          <w:p w14:paraId="62F0E065"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4DDD7BBD" w14:textId="77777777" w:rsidR="003C5B32" w:rsidRDefault="00F56DB7">
            <w:pPr>
              <w:wordWrap w:val="0"/>
              <w:spacing w:line="360" w:lineRule="atLeast"/>
              <w:rPr>
                <w:szCs w:val="21"/>
              </w:rPr>
            </w:pPr>
            <w:r>
              <w:rPr>
                <w:szCs w:val="21"/>
              </w:rPr>
              <w:t>回填</w:t>
            </w:r>
          </w:p>
        </w:tc>
        <w:tc>
          <w:tcPr>
            <w:tcW w:w="749" w:type="dxa"/>
            <w:vAlign w:val="center"/>
          </w:tcPr>
          <w:p w14:paraId="44E0D92D"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00F8732F" w14:textId="77777777" w:rsidR="003C5B32" w:rsidRDefault="003C5B32">
            <w:pPr>
              <w:wordWrap w:val="0"/>
              <w:spacing w:line="360" w:lineRule="atLeast"/>
              <w:jc w:val="center"/>
              <w:rPr>
                <w:szCs w:val="21"/>
              </w:rPr>
            </w:pPr>
          </w:p>
        </w:tc>
        <w:tc>
          <w:tcPr>
            <w:tcW w:w="837" w:type="dxa"/>
            <w:vAlign w:val="center"/>
          </w:tcPr>
          <w:p w14:paraId="566791C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E4FCED0" w14:textId="77777777" w:rsidR="003C5B32" w:rsidRDefault="003C5B32">
            <w:pPr>
              <w:wordWrap w:val="0"/>
              <w:spacing w:line="360" w:lineRule="atLeast"/>
              <w:jc w:val="center"/>
              <w:rPr>
                <w:szCs w:val="21"/>
              </w:rPr>
            </w:pPr>
          </w:p>
        </w:tc>
      </w:tr>
      <w:tr w:rsidR="003C5B32" w14:paraId="5316CD40" w14:textId="77777777">
        <w:tc>
          <w:tcPr>
            <w:tcW w:w="864" w:type="dxa"/>
            <w:tcBorders>
              <w:left w:val="single" w:sz="12" w:space="0" w:color="auto"/>
            </w:tcBorders>
            <w:vAlign w:val="center"/>
          </w:tcPr>
          <w:p w14:paraId="310EDC9F" w14:textId="77777777" w:rsidR="003C5B32" w:rsidRDefault="00F56DB7">
            <w:pPr>
              <w:widowControl/>
              <w:wordWrap w:val="0"/>
              <w:spacing w:line="360" w:lineRule="atLeast"/>
              <w:jc w:val="center"/>
              <w:rPr>
                <w:kern w:val="0"/>
                <w:szCs w:val="21"/>
              </w:rPr>
            </w:pPr>
            <w:r>
              <w:rPr>
                <w:kern w:val="0"/>
                <w:szCs w:val="21"/>
              </w:rPr>
              <w:t>205-5</w:t>
            </w:r>
          </w:p>
        </w:tc>
        <w:tc>
          <w:tcPr>
            <w:tcW w:w="4732" w:type="dxa"/>
            <w:vAlign w:val="center"/>
          </w:tcPr>
          <w:p w14:paraId="22327C3B" w14:textId="77777777" w:rsidR="003C5B32" w:rsidRDefault="00F56DB7">
            <w:pPr>
              <w:wordWrap w:val="0"/>
              <w:spacing w:line="360" w:lineRule="atLeast"/>
              <w:rPr>
                <w:szCs w:val="21"/>
              </w:rPr>
            </w:pPr>
            <w:r>
              <w:rPr>
                <w:szCs w:val="21"/>
              </w:rPr>
              <w:t>湿陷性黄土路基处理</w:t>
            </w:r>
          </w:p>
        </w:tc>
        <w:tc>
          <w:tcPr>
            <w:tcW w:w="749" w:type="dxa"/>
            <w:vAlign w:val="center"/>
          </w:tcPr>
          <w:p w14:paraId="05D4AD51" w14:textId="77777777" w:rsidR="003C5B32" w:rsidRDefault="00F56DB7">
            <w:pPr>
              <w:widowControl/>
              <w:wordWrap w:val="0"/>
              <w:spacing w:line="360" w:lineRule="atLeast"/>
              <w:jc w:val="center"/>
              <w:rPr>
                <w:kern w:val="0"/>
                <w:szCs w:val="21"/>
              </w:rPr>
            </w:pPr>
            <w:r>
              <w:rPr>
                <w:kern w:val="0"/>
                <w:szCs w:val="21"/>
              </w:rPr>
              <w:t xml:space="preserve">　</w:t>
            </w:r>
          </w:p>
        </w:tc>
        <w:tc>
          <w:tcPr>
            <w:tcW w:w="837" w:type="dxa"/>
            <w:vAlign w:val="center"/>
          </w:tcPr>
          <w:p w14:paraId="4B09B3A6" w14:textId="77777777" w:rsidR="003C5B32" w:rsidRDefault="003C5B32">
            <w:pPr>
              <w:wordWrap w:val="0"/>
              <w:spacing w:line="360" w:lineRule="atLeast"/>
              <w:jc w:val="center"/>
              <w:rPr>
                <w:szCs w:val="21"/>
              </w:rPr>
            </w:pPr>
          </w:p>
        </w:tc>
        <w:tc>
          <w:tcPr>
            <w:tcW w:w="837" w:type="dxa"/>
            <w:vAlign w:val="center"/>
          </w:tcPr>
          <w:p w14:paraId="4E3DBC1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166E2C7" w14:textId="77777777" w:rsidR="003C5B32" w:rsidRDefault="003C5B32">
            <w:pPr>
              <w:wordWrap w:val="0"/>
              <w:spacing w:line="360" w:lineRule="atLeast"/>
              <w:jc w:val="center"/>
              <w:rPr>
                <w:szCs w:val="21"/>
              </w:rPr>
            </w:pPr>
          </w:p>
        </w:tc>
      </w:tr>
      <w:tr w:rsidR="003C5B32" w14:paraId="0FC417E5" w14:textId="77777777">
        <w:tc>
          <w:tcPr>
            <w:tcW w:w="864" w:type="dxa"/>
            <w:tcBorders>
              <w:left w:val="single" w:sz="12" w:space="0" w:color="auto"/>
            </w:tcBorders>
            <w:vAlign w:val="center"/>
          </w:tcPr>
          <w:p w14:paraId="2CCCEBBD"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4C7C832F" w14:textId="77777777" w:rsidR="003C5B32" w:rsidRDefault="00F56DB7">
            <w:pPr>
              <w:wordWrap w:val="0"/>
              <w:spacing w:line="360" w:lineRule="atLeast"/>
              <w:rPr>
                <w:szCs w:val="21"/>
              </w:rPr>
            </w:pPr>
            <w:r>
              <w:rPr>
                <w:szCs w:val="21"/>
              </w:rPr>
              <w:t>陷穴处理</w:t>
            </w:r>
          </w:p>
        </w:tc>
        <w:tc>
          <w:tcPr>
            <w:tcW w:w="749" w:type="dxa"/>
            <w:vAlign w:val="center"/>
          </w:tcPr>
          <w:p w14:paraId="5FC16D87" w14:textId="77777777" w:rsidR="003C5B32" w:rsidRDefault="003C5B32">
            <w:pPr>
              <w:widowControl/>
              <w:wordWrap w:val="0"/>
              <w:spacing w:line="360" w:lineRule="atLeast"/>
              <w:jc w:val="center"/>
              <w:rPr>
                <w:kern w:val="0"/>
                <w:szCs w:val="21"/>
              </w:rPr>
            </w:pPr>
          </w:p>
        </w:tc>
        <w:tc>
          <w:tcPr>
            <w:tcW w:w="837" w:type="dxa"/>
            <w:vAlign w:val="center"/>
          </w:tcPr>
          <w:p w14:paraId="1A93AA83" w14:textId="77777777" w:rsidR="003C5B32" w:rsidRDefault="003C5B32">
            <w:pPr>
              <w:wordWrap w:val="0"/>
              <w:spacing w:line="360" w:lineRule="atLeast"/>
              <w:jc w:val="center"/>
              <w:rPr>
                <w:szCs w:val="21"/>
              </w:rPr>
            </w:pPr>
          </w:p>
        </w:tc>
        <w:tc>
          <w:tcPr>
            <w:tcW w:w="837" w:type="dxa"/>
            <w:vAlign w:val="center"/>
          </w:tcPr>
          <w:p w14:paraId="2E012E9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E65503C" w14:textId="77777777" w:rsidR="003C5B32" w:rsidRDefault="003C5B32">
            <w:pPr>
              <w:wordWrap w:val="0"/>
              <w:spacing w:line="360" w:lineRule="atLeast"/>
              <w:jc w:val="center"/>
              <w:rPr>
                <w:szCs w:val="21"/>
              </w:rPr>
            </w:pPr>
          </w:p>
        </w:tc>
      </w:tr>
      <w:tr w:rsidR="003C5B32" w14:paraId="3E4FBFEE" w14:textId="77777777">
        <w:tc>
          <w:tcPr>
            <w:tcW w:w="864" w:type="dxa"/>
            <w:tcBorders>
              <w:left w:val="single" w:sz="12" w:space="0" w:color="auto"/>
            </w:tcBorders>
            <w:vAlign w:val="center"/>
          </w:tcPr>
          <w:p w14:paraId="70D556AC" w14:textId="77777777" w:rsidR="003C5B32" w:rsidRDefault="00F56DB7">
            <w:pPr>
              <w:widowControl/>
              <w:wordWrap w:val="0"/>
              <w:spacing w:line="360" w:lineRule="atLeast"/>
              <w:jc w:val="center"/>
              <w:rPr>
                <w:kern w:val="0"/>
                <w:szCs w:val="21"/>
              </w:rPr>
            </w:pPr>
            <w:r>
              <w:rPr>
                <w:kern w:val="0"/>
                <w:szCs w:val="21"/>
              </w:rPr>
              <w:t>-a-1</w:t>
            </w:r>
          </w:p>
        </w:tc>
        <w:tc>
          <w:tcPr>
            <w:tcW w:w="4732" w:type="dxa"/>
            <w:vAlign w:val="center"/>
          </w:tcPr>
          <w:p w14:paraId="436B0450" w14:textId="77777777" w:rsidR="003C5B32" w:rsidRDefault="00F56DB7">
            <w:pPr>
              <w:wordWrap w:val="0"/>
              <w:spacing w:line="360" w:lineRule="atLeast"/>
              <w:rPr>
                <w:szCs w:val="21"/>
              </w:rPr>
            </w:pPr>
            <w:r>
              <w:rPr>
                <w:szCs w:val="21"/>
              </w:rPr>
              <w:t>灌砂</w:t>
            </w:r>
          </w:p>
        </w:tc>
        <w:tc>
          <w:tcPr>
            <w:tcW w:w="749" w:type="dxa"/>
            <w:vAlign w:val="center"/>
          </w:tcPr>
          <w:p w14:paraId="7B914667"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0F46D95A" w14:textId="77777777" w:rsidR="003C5B32" w:rsidRDefault="003C5B32">
            <w:pPr>
              <w:wordWrap w:val="0"/>
              <w:spacing w:line="360" w:lineRule="atLeast"/>
              <w:jc w:val="center"/>
              <w:rPr>
                <w:szCs w:val="21"/>
              </w:rPr>
            </w:pPr>
          </w:p>
        </w:tc>
        <w:tc>
          <w:tcPr>
            <w:tcW w:w="837" w:type="dxa"/>
            <w:vAlign w:val="center"/>
          </w:tcPr>
          <w:p w14:paraId="2C0D15F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D101DB1" w14:textId="77777777" w:rsidR="003C5B32" w:rsidRDefault="003C5B32">
            <w:pPr>
              <w:wordWrap w:val="0"/>
              <w:spacing w:line="360" w:lineRule="atLeast"/>
              <w:jc w:val="center"/>
              <w:rPr>
                <w:szCs w:val="21"/>
              </w:rPr>
            </w:pPr>
          </w:p>
        </w:tc>
      </w:tr>
      <w:tr w:rsidR="003C5B32" w14:paraId="386145CD" w14:textId="77777777">
        <w:tc>
          <w:tcPr>
            <w:tcW w:w="864" w:type="dxa"/>
            <w:tcBorders>
              <w:left w:val="single" w:sz="12" w:space="0" w:color="auto"/>
            </w:tcBorders>
            <w:vAlign w:val="center"/>
          </w:tcPr>
          <w:p w14:paraId="1482E2E2" w14:textId="77777777" w:rsidR="003C5B32" w:rsidRDefault="00F56DB7">
            <w:pPr>
              <w:widowControl/>
              <w:wordWrap w:val="0"/>
              <w:spacing w:line="360" w:lineRule="atLeast"/>
              <w:jc w:val="center"/>
              <w:rPr>
                <w:kern w:val="0"/>
                <w:szCs w:val="21"/>
              </w:rPr>
            </w:pPr>
            <w:r>
              <w:rPr>
                <w:kern w:val="0"/>
                <w:szCs w:val="21"/>
              </w:rPr>
              <w:t>-a-2</w:t>
            </w:r>
          </w:p>
        </w:tc>
        <w:tc>
          <w:tcPr>
            <w:tcW w:w="4732" w:type="dxa"/>
            <w:vAlign w:val="center"/>
          </w:tcPr>
          <w:p w14:paraId="7C46AE45" w14:textId="77777777" w:rsidR="003C5B32" w:rsidRDefault="00F56DB7">
            <w:pPr>
              <w:wordWrap w:val="0"/>
              <w:spacing w:line="360" w:lineRule="atLeast"/>
              <w:rPr>
                <w:szCs w:val="21"/>
              </w:rPr>
            </w:pPr>
            <w:r>
              <w:rPr>
                <w:szCs w:val="21"/>
              </w:rPr>
              <w:t>灌水泥砂浆</w:t>
            </w:r>
          </w:p>
        </w:tc>
        <w:tc>
          <w:tcPr>
            <w:tcW w:w="749" w:type="dxa"/>
            <w:vAlign w:val="center"/>
          </w:tcPr>
          <w:p w14:paraId="3E9899C8"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7F506C4A" w14:textId="77777777" w:rsidR="003C5B32" w:rsidRDefault="003C5B32">
            <w:pPr>
              <w:wordWrap w:val="0"/>
              <w:spacing w:line="360" w:lineRule="atLeast"/>
              <w:jc w:val="center"/>
              <w:rPr>
                <w:szCs w:val="21"/>
              </w:rPr>
            </w:pPr>
          </w:p>
        </w:tc>
        <w:tc>
          <w:tcPr>
            <w:tcW w:w="837" w:type="dxa"/>
            <w:vAlign w:val="center"/>
          </w:tcPr>
          <w:p w14:paraId="4B573C8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CBA0BBD" w14:textId="77777777" w:rsidR="003C5B32" w:rsidRDefault="003C5B32">
            <w:pPr>
              <w:wordWrap w:val="0"/>
              <w:spacing w:line="360" w:lineRule="atLeast"/>
              <w:jc w:val="center"/>
              <w:rPr>
                <w:szCs w:val="21"/>
              </w:rPr>
            </w:pPr>
          </w:p>
        </w:tc>
      </w:tr>
      <w:tr w:rsidR="003C5B32" w14:paraId="1A49276E" w14:textId="77777777">
        <w:tc>
          <w:tcPr>
            <w:tcW w:w="864" w:type="dxa"/>
            <w:tcBorders>
              <w:left w:val="single" w:sz="12" w:space="0" w:color="auto"/>
            </w:tcBorders>
            <w:vAlign w:val="center"/>
          </w:tcPr>
          <w:p w14:paraId="06BF91EF"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7E4E23BC" w14:textId="77777777" w:rsidR="003C5B32" w:rsidRDefault="00F56DB7">
            <w:pPr>
              <w:wordWrap w:val="0"/>
              <w:spacing w:line="360" w:lineRule="atLeast"/>
              <w:rPr>
                <w:szCs w:val="21"/>
              </w:rPr>
            </w:pPr>
            <w:r>
              <w:rPr>
                <w:szCs w:val="21"/>
              </w:rPr>
              <w:t>强夯及强夯置换</w:t>
            </w:r>
          </w:p>
        </w:tc>
        <w:tc>
          <w:tcPr>
            <w:tcW w:w="749" w:type="dxa"/>
            <w:vAlign w:val="center"/>
          </w:tcPr>
          <w:p w14:paraId="16BDE00E" w14:textId="77777777" w:rsidR="003C5B32" w:rsidRDefault="003C5B32">
            <w:pPr>
              <w:widowControl/>
              <w:wordWrap w:val="0"/>
              <w:spacing w:line="360" w:lineRule="atLeast"/>
              <w:jc w:val="center"/>
              <w:rPr>
                <w:bCs/>
                <w:kern w:val="0"/>
                <w:szCs w:val="21"/>
              </w:rPr>
            </w:pPr>
          </w:p>
        </w:tc>
        <w:tc>
          <w:tcPr>
            <w:tcW w:w="837" w:type="dxa"/>
            <w:vAlign w:val="center"/>
          </w:tcPr>
          <w:p w14:paraId="0D493D33" w14:textId="77777777" w:rsidR="003C5B32" w:rsidRDefault="003C5B32">
            <w:pPr>
              <w:wordWrap w:val="0"/>
              <w:spacing w:line="360" w:lineRule="atLeast"/>
              <w:jc w:val="center"/>
              <w:rPr>
                <w:szCs w:val="21"/>
              </w:rPr>
            </w:pPr>
          </w:p>
        </w:tc>
        <w:tc>
          <w:tcPr>
            <w:tcW w:w="837" w:type="dxa"/>
            <w:vAlign w:val="center"/>
          </w:tcPr>
          <w:p w14:paraId="4DBD854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AAEADA9" w14:textId="77777777" w:rsidR="003C5B32" w:rsidRDefault="003C5B32">
            <w:pPr>
              <w:wordWrap w:val="0"/>
              <w:spacing w:line="360" w:lineRule="atLeast"/>
              <w:jc w:val="center"/>
              <w:rPr>
                <w:szCs w:val="21"/>
              </w:rPr>
            </w:pPr>
          </w:p>
        </w:tc>
      </w:tr>
      <w:tr w:rsidR="003C5B32" w14:paraId="1F26D172" w14:textId="77777777">
        <w:tc>
          <w:tcPr>
            <w:tcW w:w="864" w:type="dxa"/>
            <w:tcBorders>
              <w:left w:val="single" w:sz="12" w:space="0" w:color="auto"/>
            </w:tcBorders>
            <w:vAlign w:val="center"/>
          </w:tcPr>
          <w:p w14:paraId="037A6455" w14:textId="77777777" w:rsidR="003C5B32" w:rsidRDefault="00F56DB7">
            <w:pPr>
              <w:widowControl/>
              <w:wordWrap w:val="0"/>
              <w:spacing w:line="360" w:lineRule="atLeast"/>
              <w:jc w:val="center"/>
              <w:rPr>
                <w:kern w:val="0"/>
                <w:szCs w:val="21"/>
              </w:rPr>
            </w:pPr>
            <w:r>
              <w:rPr>
                <w:kern w:val="0"/>
                <w:szCs w:val="21"/>
              </w:rPr>
              <w:t>-b-1</w:t>
            </w:r>
          </w:p>
        </w:tc>
        <w:tc>
          <w:tcPr>
            <w:tcW w:w="4732" w:type="dxa"/>
            <w:vAlign w:val="center"/>
          </w:tcPr>
          <w:p w14:paraId="0967BB4B" w14:textId="77777777" w:rsidR="003C5B32" w:rsidRDefault="00F56DB7">
            <w:pPr>
              <w:wordWrap w:val="0"/>
              <w:spacing w:line="360" w:lineRule="atLeast"/>
              <w:rPr>
                <w:szCs w:val="21"/>
              </w:rPr>
            </w:pPr>
            <w:r>
              <w:rPr>
                <w:szCs w:val="21"/>
              </w:rPr>
              <w:t>强夯</w:t>
            </w:r>
          </w:p>
        </w:tc>
        <w:tc>
          <w:tcPr>
            <w:tcW w:w="749" w:type="dxa"/>
            <w:vAlign w:val="center"/>
          </w:tcPr>
          <w:p w14:paraId="6B88D860"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2</w:t>
            </w:r>
          </w:p>
        </w:tc>
        <w:tc>
          <w:tcPr>
            <w:tcW w:w="837" w:type="dxa"/>
            <w:vAlign w:val="center"/>
          </w:tcPr>
          <w:p w14:paraId="7BE1DA8D" w14:textId="77777777" w:rsidR="003C5B32" w:rsidRDefault="003C5B32">
            <w:pPr>
              <w:wordWrap w:val="0"/>
              <w:spacing w:line="360" w:lineRule="atLeast"/>
              <w:jc w:val="center"/>
              <w:rPr>
                <w:szCs w:val="21"/>
              </w:rPr>
            </w:pPr>
          </w:p>
        </w:tc>
        <w:tc>
          <w:tcPr>
            <w:tcW w:w="837" w:type="dxa"/>
            <w:vAlign w:val="center"/>
          </w:tcPr>
          <w:p w14:paraId="228A40D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CE66E6B" w14:textId="77777777" w:rsidR="003C5B32" w:rsidRDefault="003C5B32">
            <w:pPr>
              <w:wordWrap w:val="0"/>
              <w:spacing w:line="360" w:lineRule="atLeast"/>
              <w:jc w:val="center"/>
              <w:rPr>
                <w:szCs w:val="21"/>
              </w:rPr>
            </w:pPr>
          </w:p>
        </w:tc>
      </w:tr>
      <w:tr w:rsidR="003C5B32" w14:paraId="785BE8FF" w14:textId="77777777">
        <w:tc>
          <w:tcPr>
            <w:tcW w:w="864" w:type="dxa"/>
            <w:tcBorders>
              <w:left w:val="single" w:sz="12" w:space="0" w:color="auto"/>
            </w:tcBorders>
            <w:vAlign w:val="center"/>
          </w:tcPr>
          <w:p w14:paraId="2F3DBC56" w14:textId="77777777" w:rsidR="003C5B32" w:rsidRDefault="00F56DB7">
            <w:pPr>
              <w:widowControl/>
              <w:wordWrap w:val="0"/>
              <w:spacing w:line="360" w:lineRule="atLeast"/>
              <w:jc w:val="center"/>
              <w:rPr>
                <w:kern w:val="0"/>
                <w:szCs w:val="21"/>
              </w:rPr>
            </w:pPr>
            <w:r>
              <w:rPr>
                <w:kern w:val="0"/>
                <w:szCs w:val="21"/>
              </w:rPr>
              <w:t>-b-2</w:t>
            </w:r>
          </w:p>
        </w:tc>
        <w:tc>
          <w:tcPr>
            <w:tcW w:w="4732" w:type="dxa"/>
            <w:vAlign w:val="center"/>
          </w:tcPr>
          <w:p w14:paraId="6E6EF260" w14:textId="77777777" w:rsidR="003C5B32" w:rsidRDefault="00F56DB7">
            <w:pPr>
              <w:wordWrap w:val="0"/>
              <w:spacing w:line="360" w:lineRule="atLeast"/>
              <w:rPr>
                <w:szCs w:val="21"/>
              </w:rPr>
            </w:pPr>
            <w:r>
              <w:rPr>
                <w:szCs w:val="21"/>
              </w:rPr>
              <w:t>强夯置换</w:t>
            </w:r>
          </w:p>
        </w:tc>
        <w:tc>
          <w:tcPr>
            <w:tcW w:w="749" w:type="dxa"/>
            <w:vAlign w:val="center"/>
          </w:tcPr>
          <w:p w14:paraId="3155437D"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2F0ADA91" w14:textId="77777777" w:rsidR="003C5B32" w:rsidRDefault="003C5B32">
            <w:pPr>
              <w:wordWrap w:val="0"/>
              <w:spacing w:line="360" w:lineRule="atLeast"/>
              <w:jc w:val="center"/>
              <w:rPr>
                <w:szCs w:val="21"/>
              </w:rPr>
            </w:pPr>
          </w:p>
        </w:tc>
        <w:tc>
          <w:tcPr>
            <w:tcW w:w="837" w:type="dxa"/>
            <w:vAlign w:val="center"/>
          </w:tcPr>
          <w:p w14:paraId="4E6FC37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0A9ACEE" w14:textId="77777777" w:rsidR="003C5B32" w:rsidRDefault="003C5B32">
            <w:pPr>
              <w:wordWrap w:val="0"/>
              <w:spacing w:line="360" w:lineRule="atLeast"/>
              <w:jc w:val="center"/>
              <w:rPr>
                <w:szCs w:val="21"/>
              </w:rPr>
            </w:pPr>
          </w:p>
        </w:tc>
      </w:tr>
      <w:tr w:rsidR="003C5B32" w14:paraId="380FFDEA" w14:textId="77777777">
        <w:tc>
          <w:tcPr>
            <w:tcW w:w="864" w:type="dxa"/>
            <w:tcBorders>
              <w:left w:val="single" w:sz="12" w:space="0" w:color="auto"/>
            </w:tcBorders>
            <w:vAlign w:val="center"/>
          </w:tcPr>
          <w:p w14:paraId="790663DD" w14:textId="77777777" w:rsidR="003C5B32" w:rsidRDefault="00F56DB7">
            <w:pPr>
              <w:widowControl/>
              <w:wordWrap w:val="0"/>
              <w:spacing w:line="360" w:lineRule="atLeast"/>
              <w:jc w:val="center"/>
              <w:rPr>
                <w:kern w:val="0"/>
                <w:szCs w:val="21"/>
              </w:rPr>
            </w:pPr>
            <w:r>
              <w:rPr>
                <w:kern w:val="0"/>
                <w:szCs w:val="21"/>
              </w:rPr>
              <w:t>-c</w:t>
            </w:r>
          </w:p>
        </w:tc>
        <w:tc>
          <w:tcPr>
            <w:tcW w:w="4732" w:type="dxa"/>
            <w:vAlign w:val="center"/>
          </w:tcPr>
          <w:p w14:paraId="0531FE6A" w14:textId="77777777" w:rsidR="003C5B32" w:rsidRDefault="00F56DB7">
            <w:pPr>
              <w:wordWrap w:val="0"/>
              <w:spacing w:line="360" w:lineRule="atLeast"/>
              <w:rPr>
                <w:szCs w:val="21"/>
              </w:rPr>
            </w:pPr>
            <w:r>
              <w:rPr>
                <w:szCs w:val="21"/>
              </w:rPr>
              <w:t>石灰改良土</w:t>
            </w:r>
          </w:p>
        </w:tc>
        <w:tc>
          <w:tcPr>
            <w:tcW w:w="749" w:type="dxa"/>
            <w:vAlign w:val="center"/>
          </w:tcPr>
          <w:p w14:paraId="69F9D5FD"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30932E91" w14:textId="77777777" w:rsidR="003C5B32" w:rsidRDefault="003C5B32">
            <w:pPr>
              <w:wordWrap w:val="0"/>
              <w:spacing w:line="360" w:lineRule="atLeast"/>
              <w:jc w:val="center"/>
              <w:rPr>
                <w:szCs w:val="21"/>
              </w:rPr>
            </w:pPr>
          </w:p>
        </w:tc>
        <w:tc>
          <w:tcPr>
            <w:tcW w:w="837" w:type="dxa"/>
            <w:vAlign w:val="center"/>
          </w:tcPr>
          <w:p w14:paraId="196E3A7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4C6574D" w14:textId="77777777" w:rsidR="003C5B32" w:rsidRDefault="003C5B32">
            <w:pPr>
              <w:wordWrap w:val="0"/>
              <w:spacing w:line="360" w:lineRule="atLeast"/>
              <w:jc w:val="center"/>
              <w:rPr>
                <w:szCs w:val="21"/>
              </w:rPr>
            </w:pPr>
          </w:p>
        </w:tc>
      </w:tr>
      <w:tr w:rsidR="003C5B32" w14:paraId="16262965" w14:textId="77777777">
        <w:tc>
          <w:tcPr>
            <w:tcW w:w="864" w:type="dxa"/>
            <w:tcBorders>
              <w:left w:val="single" w:sz="12" w:space="0" w:color="auto"/>
            </w:tcBorders>
            <w:vAlign w:val="center"/>
          </w:tcPr>
          <w:p w14:paraId="588CC4C9" w14:textId="77777777" w:rsidR="003C5B32" w:rsidRDefault="00F56DB7">
            <w:pPr>
              <w:widowControl/>
              <w:wordWrap w:val="0"/>
              <w:spacing w:line="360" w:lineRule="atLeast"/>
              <w:jc w:val="center"/>
              <w:rPr>
                <w:kern w:val="0"/>
                <w:szCs w:val="21"/>
              </w:rPr>
            </w:pPr>
            <w:r>
              <w:rPr>
                <w:kern w:val="0"/>
                <w:szCs w:val="21"/>
              </w:rPr>
              <w:t>-d</w:t>
            </w:r>
          </w:p>
        </w:tc>
        <w:tc>
          <w:tcPr>
            <w:tcW w:w="4732" w:type="dxa"/>
            <w:vAlign w:val="center"/>
          </w:tcPr>
          <w:p w14:paraId="2B663780" w14:textId="77777777" w:rsidR="003C5B32" w:rsidRDefault="00F56DB7">
            <w:pPr>
              <w:wordWrap w:val="0"/>
              <w:spacing w:line="360" w:lineRule="atLeast"/>
              <w:rPr>
                <w:szCs w:val="21"/>
              </w:rPr>
            </w:pPr>
            <w:r>
              <w:rPr>
                <w:szCs w:val="21"/>
              </w:rPr>
              <w:t>灰土桩</w:t>
            </w:r>
          </w:p>
        </w:tc>
        <w:tc>
          <w:tcPr>
            <w:tcW w:w="749" w:type="dxa"/>
            <w:vAlign w:val="center"/>
          </w:tcPr>
          <w:p w14:paraId="0B6BF33C"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475EEE15" w14:textId="77777777" w:rsidR="003C5B32" w:rsidRDefault="003C5B32">
            <w:pPr>
              <w:wordWrap w:val="0"/>
              <w:spacing w:line="360" w:lineRule="atLeast"/>
              <w:jc w:val="center"/>
              <w:rPr>
                <w:szCs w:val="21"/>
              </w:rPr>
            </w:pPr>
          </w:p>
        </w:tc>
        <w:tc>
          <w:tcPr>
            <w:tcW w:w="837" w:type="dxa"/>
            <w:vAlign w:val="center"/>
          </w:tcPr>
          <w:p w14:paraId="1FE078B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182E8B5" w14:textId="77777777" w:rsidR="003C5B32" w:rsidRDefault="003C5B32">
            <w:pPr>
              <w:wordWrap w:val="0"/>
              <w:spacing w:line="360" w:lineRule="atLeast"/>
              <w:jc w:val="center"/>
              <w:rPr>
                <w:szCs w:val="21"/>
              </w:rPr>
            </w:pPr>
          </w:p>
        </w:tc>
      </w:tr>
      <w:tr w:rsidR="003C5B32" w14:paraId="4E8AFB2A" w14:textId="77777777">
        <w:tc>
          <w:tcPr>
            <w:tcW w:w="864" w:type="dxa"/>
            <w:tcBorders>
              <w:left w:val="single" w:sz="12" w:space="0" w:color="auto"/>
            </w:tcBorders>
            <w:vAlign w:val="center"/>
          </w:tcPr>
          <w:p w14:paraId="510EBFAA" w14:textId="77777777" w:rsidR="003C5B32" w:rsidRDefault="00F56DB7">
            <w:pPr>
              <w:widowControl/>
              <w:wordWrap w:val="0"/>
              <w:spacing w:line="360" w:lineRule="atLeast"/>
              <w:jc w:val="center"/>
              <w:rPr>
                <w:kern w:val="0"/>
                <w:szCs w:val="21"/>
              </w:rPr>
            </w:pPr>
            <w:r>
              <w:rPr>
                <w:kern w:val="0"/>
                <w:szCs w:val="21"/>
              </w:rPr>
              <w:t>205-6</w:t>
            </w:r>
          </w:p>
        </w:tc>
        <w:tc>
          <w:tcPr>
            <w:tcW w:w="4732" w:type="dxa"/>
            <w:vAlign w:val="center"/>
          </w:tcPr>
          <w:p w14:paraId="3DDBB609" w14:textId="77777777" w:rsidR="003C5B32" w:rsidRDefault="00F56DB7">
            <w:pPr>
              <w:wordWrap w:val="0"/>
              <w:spacing w:line="360" w:lineRule="atLeast"/>
              <w:rPr>
                <w:kern w:val="0"/>
                <w:szCs w:val="21"/>
              </w:rPr>
            </w:pPr>
            <w:r>
              <w:rPr>
                <w:kern w:val="0"/>
                <w:szCs w:val="21"/>
              </w:rPr>
              <w:t>盐渍土路基处理</w:t>
            </w:r>
          </w:p>
        </w:tc>
        <w:tc>
          <w:tcPr>
            <w:tcW w:w="749" w:type="dxa"/>
            <w:vAlign w:val="center"/>
          </w:tcPr>
          <w:p w14:paraId="30E34E30" w14:textId="77777777" w:rsidR="003C5B32" w:rsidRDefault="00F56DB7">
            <w:pPr>
              <w:widowControl/>
              <w:wordWrap w:val="0"/>
              <w:spacing w:line="360" w:lineRule="atLeast"/>
              <w:jc w:val="center"/>
              <w:rPr>
                <w:kern w:val="0"/>
                <w:szCs w:val="21"/>
              </w:rPr>
            </w:pPr>
            <w:r>
              <w:rPr>
                <w:kern w:val="0"/>
                <w:szCs w:val="21"/>
              </w:rPr>
              <w:t xml:space="preserve">　</w:t>
            </w:r>
          </w:p>
        </w:tc>
        <w:tc>
          <w:tcPr>
            <w:tcW w:w="837" w:type="dxa"/>
            <w:vAlign w:val="center"/>
          </w:tcPr>
          <w:p w14:paraId="1B3B55E4" w14:textId="77777777" w:rsidR="003C5B32" w:rsidRDefault="003C5B32">
            <w:pPr>
              <w:wordWrap w:val="0"/>
              <w:spacing w:line="360" w:lineRule="atLeast"/>
              <w:jc w:val="center"/>
              <w:rPr>
                <w:szCs w:val="21"/>
              </w:rPr>
            </w:pPr>
          </w:p>
        </w:tc>
        <w:tc>
          <w:tcPr>
            <w:tcW w:w="837" w:type="dxa"/>
            <w:vAlign w:val="center"/>
          </w:tcPr>
          <w:p w14:paraId="4E5AC61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B6F793E" w14:textId="77777777" w:rsidR="003C5B32" w:rsidRDefault="003C5B32">
            <w:pPr>
              <w:wordWrap w:val="0"/>
              <w:spacing w:line="360" w:lineRule="atLeast"/>
              <w:jc w:val="center"/>
              <w:rPr>
                <w:szCs w:val="21"/>
              </w:rPr>
            </w:pPr>
          </w:p>
        </w:tc>
      </w:tr>
      <w:tr w:rsidR="003C5B32" w14:paraId="21FFBD07" w14:textId="77777777">
        <w:tc>
          <w:tcPr>
            <w:tcW w:w="864" w:type="dxa"/>
            <w:tcBorders>
              <w:left w:val="single" w:sz="12" w:space="0" w:color="auto"/>
            </w:tcBorders>
            <w:vAlign w:val="center"/>
          </w:tcPr>
          <w:p w14:paraId="44D26A93"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574F6DF4" w14:textId="77777777" w:rsidR="003C5B32" w:rsidRDefault="00F56DB7">
            <w:pPr>
              <w:widowControl/>
              <w:wordWrap w:val="0"/>
              <w:spacing w:line="360" w:lineRule="atLeast"/>
              <w:jc w:val="left"/>
              <w:rPr>
                <w:kern w:val="0"/>
                <w:szCs w:val="21"/>
              </w:rPr>
            </w:pPr>
            <w:r>
              <w:rPr>
                <w:kern w:val="0"/>
                <w:szCs w:val="21"/>
              </w:rPr>
              <w:t>垫层</w:t>
            </w:r>
          </w:p>
        </w:tc>
        <w:tc>
          <w:tcPr>
            <w:tcW w:w="749" w:type="dxa"/>
            <w:vAlign w:val="center"/>
          </w:tcPr>
          <w:p w14:paraId="1D3A20B4" w14:textId="77777777" w:rsidR="003C5B32" w:rsidRDefault="003C5B32">
            <w:pPr>
              <w:widowControl/>
              <w:wordWrap w:val="0"/>
              <w:spacing w:line="360" w:lineRule="atLeast"/>
              <w:jc w:val="center"/>
              <w:rPr>
                <w:kern w:val="0"/>
                <w:szCs w:val="21"/>
              </w:rPr>
            </w:pPr>
          </w:p>
        </w:tc>
        <w:tc>
          <w:tcPr>
            <w:tcW w:w="837" w:type="dxa"/>
            <w:vAlign w:val="center"/>
          </w:tcPr>
          <w:p w14:paraId="5A0564EB" w14:textId="77777777" w:rsidR="003C5B32" w:rsidRDefault="003C5B32">
            <w:pPr>
              <w:wordWrap w:val="0"/>
              <w:spacing w:line="360" w:lineRule="atLeast"/>
              <w:jc w:val="center"/>
              <w:rPr>
                <w:szCs w:val="21"/>
              </w:rPr>
            </w:pPr>
          </w:p>
        </w:tc>
        <w:tc>
          <w:tcPr>
            <w:tcW w:w="837" w:type="dxa"/>
            <w:vAlign w:val="center"/>
          </w:tcPr>
          <w:p w14:paraId="1BFD68C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3AA9414" w14:textId="77777777" w:rsidR="003C5B32" w:rsidRDefault="003C5B32">
            <w:pPr>
              <w:wordWrap w:val="0"/>
              <w:spacing w:line="360" w:lineRule="atLeast"/>
              <w:jc w:val="center"/>
              <w:rPr>
                <w:szCs w:val="21"/>
              </w:rPr>
            </w:pPr>
          </w:p>
        </w:tc>
      </w:tr>
      <w:tr w:rsidR="003C5B32" w14:paraId="462F9832" w14:textId="77777777">
        <w:tc>
          <w:tcPr>
            <w:tcW w:w="864" w:type="dxa"/>
            <w:tcBorders>
              <w:left w:val="single" w:sz="12" w:space="0" w:color="auto"/>
            </w:tcBorders>
            <w:vAlign w:val="center"/>
          </w:tcPr>
          <w:p w14:paraId="6B036F63" w14:textId="77777777" w:rsidR="003C5B32" w:rsidRDefault="00F56DB7">
            <w:pPr>
              <w:widowControl/>
              <w:wordWrap w:val="0"/>
              <w:spacing w:line="360" w:lineRule="atLeast"/>
              <w:jc w:val="center"/>
              <w:rPr>
                <w:kern w:val="0"/>
                <w:szCs w:val="21"/>
              </w:rPr>
            </w:pPr>
            <w:r>
              <w:rPr>
                <w:kern w:val="0"/>
                <w:szCs w:val="21"/>
              </w:rPr>
              <w:t>-a-1</w:t>
            </w:r>
          </w:p>
        </w:tc>
        <w:tc>
          <w:tcPr>
            <w:tcW w:w="4732" w:type="dxa"/>
            <w:vAlign w:val="center"/>
          </w:tcPr>
          <w:p w14:paraId="7DD50B7E" w14:textId="77777777" w:rsidR="003C5B32" w:rsidRDefault="00F56DB7">
            <w:pPr>
              <w:widowControl/>
              <w:wordWrap w:val="0"/>
              <w:spacing w:line="360" w:lineRule="atLeast"/>
              <w:jc w:val="left"/>
              <w:rPr>
                <w:kern w:val="0"/>
                <w:szCs w:val="21"/>
              </w:rPr>
            </w:pPr>
            <w:r>
              <w:rPr>
                <w:kern w:val="0"/>
                <w:szCs w:val="21"/>
              </w:rPr>
              <w:t>砂垫层</w:t>
            </w:r>
          </w:p>
        </w:tc>
        <w:tc>
          <w:tcPr>
            <w:tcW w:w="749" w:type="dxa"/>
            <w:vAlign w:val="center"/>
          </w:tcPr>
          <w:p w14:paraId="7126DB94"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7AC2B1E0" w14:textId="77777777" w:rsidR="003C5B32" w:rsidRDefault="003C5B32">
            <w:pPr>
              <w:wordWrap w:val="0"/>
              <w:spacing w:line="360" w:lineRule="atLeast"/>
              <w:jc w:val="center"/>
              <w:rPr>
                <w:szCs w:val="21"/>
              </w:rPr>
            </w:pPr>
          </w:p>
        </w:tc>
        <w:tc>
          <w:tcPr>
            <w:tcW w:w="837" w:type="dxa"/>
            <w:vAlign w:val="center"/>
          </w:tcPr>
          <w:p w14:paraId="1A2EDAF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293ABB9" w14:textId="77777777" w:rsidR="003C5B32" w:rsidRDefault="003C5B32">
            <w:pPr>
              <w:wordWrap w:val="0"/>
              <w:spacing w:line="360" w:lineRule="atLeast"/>
              <w:jc w:val="center"/>
              <w:rPr>
                <w:szCs w:val="21"/>
              </w:rPr>
            </w:pPr>
          </w:p>
        </w:tc>
      </w:tr>
      <w:tr w:rsidR="003C5B32" w14:paraId="1DAB71EC" w14:textId="77777777">
        <w:tc>
          <w:tcPr>
            <w:tcW w:w="864" w:type="dxa"/>
            <w:tcBorders>
              <w:left w:val="single" w:sz="12" w:space="0" w:color="auto"/>
            </w:tcBorders>
            <w:vAlign w:val="center"/>
          </w:tcPr>
          <w:p w14:paraId="2AEE94A6" w14:textId="77777777" w:rsidR="003C5B32" w:rsidRDefault="00F56DB7">
            <w:pPr>
              <w:widowControl/>
              <w:wordWrap w:val="0"/>
              <w:spacing w:line="360" w:lineRule="atLeast"/>
              <w:jc w:val="center"/>
              <w:rPr>
                <w:kern w:val="0"/>
                <w:szCs w:val="21"/>
              </w:rPr>
            </w:pPr>
            <w:r>
              <w:rPr>
                <w:kern w:val="0"/>
                <w:szCs w:val="21"/>
              </w:rPr>
              <w:lastRenderedPageBreak/>
              <w:t>-a-2</w:t>
            </w:r>
          </w:p>
        </w:tc>
        <w:tc>
          <w:tcPr>
            <w:tcW w:w="4732" w:type="dxa"/>
            <w:vAlign w:val="center"/>
          </w:tcPr>
          <w:p w14:paraId="1DC98005" w14:textId="77777777" w:rsidR="003C5B32" w:rsidRDefault="00F56DB7">
            <w:pPr>
              <w:widowControl/>
              <w:wordWrap w:val="0"/>
              <w:spacing w:line="360" w:lineRule="atLeast"/>
              <w:jc w:val="left"/>
              <w:rPr>
                <w:kern w:val="0"/>
                <w:szCs w:val="21"/>
              </w:rPr>
            </w:pPr>
            <w:r>
              <w:rPr>
                <w:kern w:val="0"/>
                <w:szCs w:val="21"/>
              </w:rPr>
              <w:t>砂砾垫层</w:t>
            </w:r>
          </w:p>
        </w:tc>
        <w:tc>
          <w:tcPr>
            <w:tcW w:w="749" w:type="dxa"/>
            <w:vAlign w:val="center"/>
          </w:tcPr>
          <w:p w14:paraId="5640FFE1"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16A54032" w14:textId="77777777" w:rsidR="003C5B32" w:rsidRDefault="003C5B32">
            <w:pPr>
              <w:wordWrap w:val="0"/>
              <w:spacing w:line="360" w:lineRule="atLeast"/>
              <w:jc w:val="center"/>
              <w:rPr>
                <w:szCs w:val="21"/>
              </w:rPr>
            </w:pPr>
          </w:p>
        </w:tc>
        <w:tc>
          <w:tcPr>
            <w:tcW w:w="837" w:type="dxa"/>
            <w:vAlign w:val="center"/>
          </w:tcPr>
          <w:p w14:paraId="5C9C6F6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86A3620" w14:textId="77777777" w:rsidR="003C5B32" w:rsidRDefault="003C5B32">
            <w:pPr>
              <w:wordWrap w:val="0"/>
              <w:spacing w:line="360" w:lineRule="atLeast"/>
              <w:jc w:val="center"/>
              <w:rPr>
                <w:szCs w:val="21"/>
              </w:rPr>
            </w:pPr>
          </w:p>
        </w:tc>
      </w:tr>
      <w:tr w:rsidR="003C5B32" w14:paraId="3259FBA6" w14:textId="77777777">
        <w:tc>
          <w:tcPr>
            <w:tcW w:w="864" w:type="dxa"/>
            <w:tcBorders>
              <w:left w:val="single" w:sz="12" w:space="0" w:color="auto"/>
            </w:tcBorders>
            <w:vAlign w:val="center"/>
          </w:tcPr>
          <w:p w14:paraId="553E2DCB"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4D6FB464" w14:textId="77777777" w:rsidR="003C5B32" w:rsidRDefault="00F56DB7">
            <w:pPr>
              <w:widowControl/>
              <w:wordWrap w:val="0"/>
              <w:spacing w:line="360" w:lineRule="atLeast"/>
              <w:jc w:val="left"/>
              <w:rPr>
                <w:kern w:val="0"/>
                <w:szCs w:val="21"/>
              </w:rPr>
            </w:pPr>
            <w:r>
              <w:rPr>
                <w:kern w:val="0"/>
                <w:szCs w:val="21"/>
              </w:rPr>
              <w:t>土工合成材料</w:t>
            </w:r>
          </w:p>
        </w:tc>
        <w:tc>
          <w:tcPr>
            <w:tcW w:w="749" w:type="dxa"/>
            <w:vAlign w:val="center"/>
          </w:tcPr>
          <w:p w14:paraId="51682C88" w14:textId="77777777" w:rsidR="003C5B32" w:rsidRDefault="003C5B32">
            <w:pPr>
              <w:widowControl/>
              <w:wordWrap w:val="0"/>
              <w:spacing w:line="360" w:lineRule="atLeast"/>
              <w:jc w:val="center"/>
              <w:rPr>
                <w:kern w:val="0"/>
                <w:szCs w:val="21"/>
              </w:rPr>
            </w:pPr>
          </w:p>
        </w:tc>
        <w:tc>
          <w:tcPr>
            <w:tcW w:w="837" w:type="dxa"/>
            <w:vAlign w:val="center"/>
          </w:tcPr>
          <w:p w14:paraId="24812CD5" w14:textId="77777777" w:rsidR="003C5B32" w:rsidRDefault="003C5B32">
            <w:pPr>
              <w:wordWrap w:val="0"/>
              <w:spacing w:line="360" w:lineRule="atLeast"/>
              <w:jc w:val="center"/>
              <w:rPr>
                <w:szCs w:val="21"/>
              </w:rPr>
            </w:pPr>
          </w:p>
        </w:tc>
        <w:tc>
          <w:tcPr>
            <w:tcW w:w="837" w:type="dxa"/>
            <w:vAlign w:val="center"/>
          </w:tcPr>
          <w:p w14:paraId="0AA1AF8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7D7F189" w14:textId="77777777" w:rsidR="003C5B32" w:rsidRDefault="003C5B32">
            <w:pPr>
              <w:wordWrap w:val="0"/>
              <w:spacing w:line="360" w:lineRule="atLeast"/>
              <w:jc w:val="center"/>
              <w:rPr>
                <w:szCs w:val="21"/>
              </w:rPr>
            </w:pPr>
          </w:p>
        </w:tc>
      </w:tr>
      <w:tr w:rsidR="003C5B32" w14:paraId="05AF2CFB" w14:textId="77777777">
        <w:tc>
          <w:tcPr>
            <w:tcW w:w="864" w:type="dxa"/>
            <w:tcBorders>
              <w:left w:val="single" w:sz="12" w:space="0" w:color="auto"/>
            </w:tcBorders>
            <w:vAlign w:val="center"/>
          </w:tcPr>
          <w:p w14:paraId="4117D1EB" w14:textId="77777777" w:rsidR="003C5B32" w:rsidRDefault="00F56DB7">
            <w:pPr>
              <w:widowControl/>
              <w:wordWrap w:val="0"/>
              <w:spacing w:line="360" w:lineRule="atLeast"/>
              <w:jc w:val="center"/>
              <w:rPr>
                <w:kern w:val="0"/>
                <w:szCs w:val="21"/>
              </w:rPr>
            </w:pPr>
            <w:r>
              <w:rPr>
                <w:kern w:val="0"/>
                <w:szCs w:val="21"/>
              </w:rPr>
              <w:t>-b-1</w:t>
            </w:r>
          </w:p>
        </w:tc>
        <w:tc>
          <w:tcPr>
            <w:tcW w:w="4732" w:type="dxa"/>
            <w:vAlign w:val="center"/>
          </w:tcPr>
          <w:p w14:paraId="49DCEA34" w14:textId="77777777" w:rsidR="003C5B32" w:rsidRDefault="00F56DB7">
            <w:pPr>
              <w:widowControl/>
              <w:wordWrap w:val="0"/>
              <w:spacing w:line="360" w:lineRule="atLeast"/>
              <w:jc w:val="left"/>
              <w:rPr>
                <w:kern w:val="0"/>
                <w:szCs w:val="21"/>
              </w:rPr>
            </w:pPr>
            <w:r>
              <w:rPr>
                <w:kern w:val="0"/>
                <w:szCs w:val="21"/>
              </w:rPr>
              <w:t>防渗土工膜</w:t>
            </w:r>
          </w:p>
        </w:tc>
        <w:tc>
          <w:tcPr>
            <w:tcW w:w="749" w:type="dxa"/>
            <w:vAlign w:val="center"/>
          </w:tcPr>
          <w:p w14:paraId="3B11B1D2"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2</w:t>
            </w:r>
          </w:p>
        </w:tc>
        <w:tc>
          <w:tcPr>
            <w:tcW w:w="837" w:type="dxa"/>
            <w:vAlign w:val="center"/>
          </w:tcPr>
          <w:p w14:paraId="30DF9277" w14:textId="77777777" w:rsidR="003C5B32" w:rsidRDefault="003C5B32">
            <w:pPr>
              <w:wordWrap w:val="0"/>
              <w:spacing w:line="360" w:lineRule="atLeast"/>
              <w:jc w:val="center"/>
              <w:rPr>
                <w:szCs w:val="21"/>
              </w:rPr>
            </w:pPr>
          </w:p>
        </w:tc>
        <w:tc>
          <w:tcPr>
            <w:tcW w:w="837" w:type="dxa"/>
            <w:vAlign w:val="center"/>
          </w:tcPr>
          <w:p w14:paraId="0C02BC8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006F343" w14:textId="77777777" w:rsidR="003C5B32" w:rsidRDefault="003C5B32">
            <w:pPr>
              <w:wordWrap w:val="0"/>
              <w:spacing w:line="360" w:lineRule="atLeast"/>
              <w:jc w:val="center"/>
              <w:rPr>
                <w:szCs w:val="21"/>
              </w:rPr>
            </w:pPr>
          </w:p>
        </w:tc>
      </w:tr>
      <w:tr w:rsidR="003C5B32" w14:paraId="5E1A2055" w14:textId="77777777">
        <w:tc>
          <w:tcPr>
            <w:tcW w:w="864" w:type="dxa"/>
            <w:tcBorders>
              <w:left w:val="single" w:sz="12" w:space="0" w:color="auto"/>
            </w:tcBorders>
            <w:vAlign w:val="center"/>
          </w:tcPr>
          <w:p w14:paraId="2C5D5248" w14:textId="77777777" w:rsidR="003C5B32" w:rsidRDefault="00F56DB7">
            <w:pPr>
              <w:widowControl/>
              <w:wordWrap w:val="0"/>
              <w:spacing w:line="360" w:lineRule="atLeast"/>
              <w:jc w:val="center"/>
              <w:rPr>
                <w:kern w:val="0"/>
                <w:szCs w:val="21"/>
              </w:rPr>
            </w:pPr>
            <w:r>
              <w:rPr>
                <w:kern w:val="0"/>
                <w:szCs w:val="21"/>
              </w:rPr>
              <w:t>-b-2</w:t>
            </w:r>
          </w:p>
        </w:tc>
        <w:tc>
          <w:tcPr>
            <w:tcW w:w="4732" w:type="dxa"/>
            <w:vAlign w:val="center"/>
          </w:tcPr>
          <w:p w14:paraId="132A575F" w14:textId="77777777" w:rsidR="003C5B32" w:rsidRDefault="00F56DB7">
            <w:pPr>
              <w:widowControl/>
              <w:wordWrap w:val="0"/>
              <w:spacing w:line="360" w:lineRule="atLeast"/>
              <w:jc w:val="left"/>
              <w:rPr>
                <w:kern w:val="0"/>
                <w:szCs w:val="21"/>
              </w:rPr>
            </w:pPr>
            <w:r>
              <w:rPr>
                <w:kern w:val="0"/>
                <w:szCs w:val="21"/>
              </w:rPr>
              <w:t>土工格栅</w:t>
            </w:r>
          </w:p>
        </w:tc>
        <w:tc>
          <w:tcPr>
            <w:tcW w:w="749" w:type="dxa"/>
            <w:vAlign w:val="center"/>
          </w:tcPr>
          <w:p w14:paraId="5A66885D"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2</w:t>
            </w:r>
          </w:p>
        </w:tc>
        <w:tc>
          <w:tcPr>
            <w:tcW w:w="837" w:type="dxa"/>
            <w:vAlign w:val="center"/>
          </w:tcPr>
          <w:p w14:paraId="2A8A421C" w14:textId="77777777" w:rsidR="003C5B32" w:rsidRDefault="003C5B32">
            <w:pPr>
              <w:wordWrap w:val="0"/>
              <w:spacing w:line="360" w:lineRule="atLeast"/>
              <w:jc w:val="center"/>
              <w:rPr>
                <w:szCs w:val="21"/>
              </w:rPr>
            </w:pPr>
          </w:p>
        </w:tc>
        <w:tc>
          <w:tcPr>
            <w:tcW w:w="837" w:type="dxa"/>
            <w:vAlign w:val="center"/>
          </w:tcPr>
          <w:p w14:paraId="1516FC5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DDBA372" w14:textId="77777777" w:rsidR="003C5B32" w:rsidRDefault="003C5B32">
            <w:pPr>
              <w:wordWrap w:val="0"/>
              <w:spacing w:line="360" w:lineRule="atLeast"/>
              <w:jc w:val="center"/>
              <w:rPr>
                <w:szCs w:val="21"/>
              </w:rPr>
            </w:pPr>
          </w:p>
        </w:tc>
      </w:tr>
      <w:tr w:rsidR="003C5B32" w14:paraId="038FE2B0" w14:textId="77777777">
        <w:tc>
          <w:tcPr>
            <w:tcW w:w="864" w:type="dxa"/>
            <w:tcBorders>
              <w:left w:val="single" w:sz="12" w:space="0" w:color="auto"/>
            </w:tcBorders>
            <w:vAlign w:val="center"/>
          </w:tcPr>
          <w:p w14:paraId="2B574781" w14:textId="77777777" w:rsidR="003C5B32" w:rsidRDefault="00F56DB7">
            <w:pPr>
              <w:widowControl/>
              <w:wordWrap w:val="0"/>
              <w:spacing w:line="360" w:lineRule="atLeast"/>
              <w:jc w:val="center"/>
              <w:rPr>
                <w:kern w:val="0"/>
                <w:szCs w:val="21"/>
              </w:rPr>
            </w:pPr>
            <w:r>
              <w:rPr>
                <w:kern w:val="0"/>
                <w:szCs w:val="21"/>
              </w:rPr>
              <w:t>205-7</w:t>
            </w:r>
          </w:p>
        </w:tc>
        <w:tc>
          <w:tcPr>
            <w:tcW w:w="4732" w:type="dxa"/>
            <w:vAlign w:val="center"/>
          </w:tcPr>
          <w:p w14:paraId="4E5EE58C" w14:textId="77777777" w:rsidR="003C5B32" w:rsidRDefault="00F56DB7">
            <w:pPr>
              <w:tabs>
                <w:tab w:val="left" w:pos="1065"/>
              </w:tabs>
              <w:wordWrap w:val="0"/>
              <w:spacing w:line="360" w:lineRule="atLeast"/>
              <w:rPr>
                <w:kern w:val="0"/>
                <w:szCs w:val="21"/>
              </w:rPr>
            </w:pPr>
            <w:r>
              <w:rPr>
                <w:szCs w:val="21"/>
              </w:rPr>
              <w:t>风积沙路基处理</w:t>
            </w:r>
          </w:p>
        </w:tc>
        <w:tc>
          <w:tcPr>
            <w:tcW w:w="749" w:type="dxa"/>
            <w:vAlign w:val="center"/>
          </w:tcPr>
          <w:p w14:paraId="299902DA" w14:textId="77777777" w:rsidR="003C5B32" w:rsidRDefault="00F56DB7">
            <w:pPr>
              <w:widowControl/>
              <w:wordWrap w:val="0"/>
              <w:spacing w:line="360" w:lineRule="atLeast"/>
              <w:jc w:val="center"/>
              <w:rPr>
                <w:kern w:val="0"/>
                <w:szCs w:val="21"/>
              </w:rPr>
            </w:pPr>
            <w:r>
              <w:rPr>
                <w:kern w:val="0"/>
                <w:szCs w:val="21"/>
              </w:rPr>
              <w:t xml:space="preserve">　</w:t>
            </w:r>
          </w:p>
        </w:tc>
        <w:tc>
          <w:tcPr>
            <w:tcW w:w="837" w:type="dxa"/>
            <w:vAlign w:val="center"/>
          </w:tcPr>
          <w:p w14:paraId="6E0F3A9C" w14:textId="77777777" w:rsidR="003C5B32" w:rsidRDefault="003C5B32">
            <w:pPr>
              <w:wordWrap w:val="0"/>
              <w:spacing w:line="360" w:lineRule="atLeast"/>
              <w:jc w:val="center"/>
              <w:rPr>
                <w:szCs w:val="21"/>
              </w:rPr>
            </w:pPr>
          </w:p>
        </w:tc>
        <w:tc>
          <w:tcPr>
            <w:tcW w:w="837" w:type="dxa"/>
            <w:vAlign w:val="center"/>
          </w:tcPr>
          <w:p w14:paraId="5948759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BD34877" w14:textId="77777777" w:rsidR="003C5B32" w:rsidRDefault="003C5B32">
            <w:pPr>
              <w:wordWrap w:val="0"/>
              <w:spacing w:line="360" w:lineRule="atLeast"/>
              <w:jc w:val="center"/>
              <w:rPr>
                <w:szCs w:val="21"/>
              </w:rPr>
            </w:pPr>
          </w:p>
        </w:tc>
      </w:tr>
      <w:tr w:rsidR="003C5B32" w14:paraId="659912F6" w14:textId="77777777">
        <w:tc>
          <w:tcPr>
            <w:tcW w:w="864" w:type="dxa"/>
            <w:tcBorders>
              <w:left w:val="single" w:sz="12" w:space="0" w:color="auto"/>
            </w:tcBorders>
            <w:vAlign w:val="center"/>
          </w:tcPr>
          <w:p w14:paraId="41F82B2A"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689CD10F" w14:textId="77777777" w:rsidR="003C5B32" w:rsidRDefault="00F56DB7">
            <w:pPr>
              <w:widowControl/>
              <w:wordWrap w:val="0"/>
              <w:spacing w:line="360" w:lineRule="atLeast"/>
              <w:jc w:val="left"/>
              <w:rPr>
                <w:kern w:val="0"/>
                <w:szCs w:val="21"/>
              </w:rPr>
            </w:pPr>
            <w:r>
              <w:rPr>
                <w:kern w:val="0"/>
                <w:szCs w:val="21"/>
              </w:rPr>
              <w:t>土工合成材料</w:t>
            </w:r>
          </w:p>
        </w:tc>
        <w:tc>
          <w:tcPr>
            <w:tcW w:w="749" w:type="dxa"/>
            <w:vAlign w:val="center"/>
          </w:tcPr>
          <w:p w14:paraId="630D0E61" w14:textId="77777777" w:rsidR="003C5B32" w:rsidRDefault="003C5B32">
            <w:pPr>
              <w:widowControl/>
              <w:wordWrap w:val="0"/>
              <w:spacing w:line="360" w:lineRule="atLeast"/>
              <w:jc w:val="center"/>
              <w:rPr>
                <w:kern w:val="0"/>
                <w:szCs w:val="21"/>
              </w:rPr>
            </w:pPr>
          </w:p>
        </w:tc>
        <w:tc>
          <w:tcPr>
            <w:tcW w:w="837" w:type="dxa"/>
            <w:vAlign w:val="center"/>
          </w:tcPr>
          <w:p w14:paraId="06ED8897" w14:textId="77777777" w:rsidR="003C5B32" w:rsidRDefault="003C5B32">
            <w:pPr>
              <w:wordWrap w:val="0"/>
              <w:spacing w:line="360" w:lineRule="atLeast"/>
              <w:jc w:val="center"/>
              <w:rPr>
                <w:szCs w:val="21"/>
              </w:rPr>
            </w:pPr>
          </w:p>
        </w:tc>
        <w:tc>
          <w:tcPr>
            <w:tcW w:w="837" w:type="dxa"/>
            <w:vAlign w:val="center"/>
          </w:tcPr>
          <w:p w14:paraId="619DCB2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D8800F1" w14:textId="77777777" w:rsidR="003C5B32" w:rsidRDefault="003C5B32">
            <w:pPr>
              <w:wordWrap w:val="0"/>
              <w:spacing w:line="360" w:lineRule="atLeast"/>
              <w:jc w:val="center"/>
              <w:rPr>
                <w:szCs w:val="21"/>
              </w:rPr>
            </w:pPr>
          </w:p>
        </w:tc>
      </w:tr>
      <w:tr w:rsidR="003C5B32" w14:paraId="7B71A876" w14:textId="77777777">
        <w:tc>
          <w:tcPr>
            <w:tcW w:w="864" w:type="dxa"/>
            <w:tcBorders>
              <w:left w:val="single" w:sz="12" w:space="0" w:color="auto"/>
            </w:tcBorders>
            <w:vAlign w:val="center"/>
          </w:tcPr>
          <w:p w14:paraId="3C79597C" w14:textId="77777777" w:rsidR="003C5B32" w:rsidRDefault="00F56DB7">
            <w:pPr>
              <w:widowControl/>
              <w:wordWrap w:val="0"/>
              <w:spacing w:line="360" w:lineRule="atLeast"/>
              <w:jc w:val="center"/>
              <w:rPr>
                <w:kern w:val="0"/>
                <w:szCs w:val="21"/>
              </w:rPr>
            </w:pPr>
            <w:r>
              <w:rPr>
                <w:kern w:val="0"/>
                <w:szCs w:val="21"/>
              </w:rPr>
              <w:t>-a-1</w:t>
            </w:r>
          </w:p>
        </w:tc>
        <w:tc>
          <w:tcPr>
            <w:tcW w:w="4732" w:type="dxa"/>
            <w:vAlign w:val="center"/>
          </w:tcPr>
          <w:p w14:paraId="166AB607" w14:textId="77777777" w:rsidR="003C5B32" w:rsidRDefault="00F56DB7">
            <w:pPr>
              <w:widowControl/>
              <w:wordWrap w:val="0"/>
              <w:spacing w:line="360" w:lineRule="atLeast"/>
              <w:jc w:val="left"/>
              <w:rPr>
                <w:kern w:val="0"/>
                <w:szCs w:val="21"/>
              </w:rPr>
            </w:pPr>
            <w:r>
              <w:rPr>
                <w:kern w:val="0"/>
                <w:szCs w:val="21"/>
              </w:rPr>
              <w:t>土工格栅</w:t>
            </w:r>
          </w:p>
        </w:tc>
        <w:tc>
          <w:tcPr>
            <w:tcW w:w="749" w:type="dxa"/>
            <w:vAlign w:val="center"/>
          </w:tcPr>
          <w:p w14:paraId="16D5E511"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2</w:t>
            </w:r>
          </w:p>
        </w:tc>
        <w:tc>
          <w:tcPr>
            <w:tcW w:w="837" w:type="dxa"/>
            <w:vAlign w:val="center"/>
          </w:tcPr>
          <w:p w14:paraId="26C16B55" w14:textId="77777777" w:rsidR="003C5B32" w:rsidRDefault="003C5B32">
            <w:pPr>
              <w:wordWrap w:val="0"/>
              <w:spacing w:line="360" w:lineRule="atLeast"/>
              <w:jc w:val="center"/>
              <w:rPr>
                <w:szCs w:val="21"/>
              </w:rPr>
            </w:pPr>
          </w:p>
        </w:tc>
        <w:tc>
          <w:tcPr>
            <w:tcW w:w="837" w:type="dxa"/>
            <w:vAlign w:val="center"/>
          </w:tcPr>
          <w:p w14:paraId="653F718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DF2ECC2" w14:textId="77777777" w:rsidR="003C5B32" w:rsidRDefault="003C5B32">
            <w:pPr>
              <w:wordWrap w:val="0"/>
              <w:spacing w:line="360" w:lineRule="atLeast"/>
              <w:jc w:val="center"/>
              <w:rPr>
                <w:szCs w:val="21"/>
              </w:rPr>
            </w:pPr>
          </w:p>
        </w:tc>
      </w:tr>
      <w:tr w:rsidR="003C5B32" w14:paraId="44D354E6" w14:textId="77777777">
        <w:tc>
          <w:tcPr>
            <w:tcW w:w="864" w:type="dxa"/>
            <w:tcBorders>
              <w:left w:val="single" w:sz="12" w:space="0" w:color="auto"/>
            </w:tcBorders>
            <w:vAlign w:val="center"/>
          </w:tcPr>
          <w:p w14:paraId="5258BCD7" w14:textId="77777777" w:rsidR="003C5B32" w:rsidRDefault="00F56DB7">
            <w:pPr>
              <w:widowControl/>
              <w:wordWrap w:val="0"/>
              <w:spacing w:line="360" w:lineRule="atLeast"/>
              <w:jc w:val="center"/>
              <w:rPr>
                <w:kern w:val="0"/>
                <w:szCs w:val="21"/>
              </w:rPr>
            </w:pPr>
            <w:r>
              <w:rPr>
                <w:kern w:val="0"/>
                <w:szCs w:val="21"/>
              </w:rPr>
              <w:t>-a-2</w:t>
            </w:r>
          </w:p>
        </w:tc>
        <w:tc>
          <w:tcPr>
            <w:tcW w:w="4732" w:type="dxa"/>
            <w:vAlign w:val="center"/>
          </w:tcPr>
          <w:p w14:paraId="31515541" w14:textId="77777777" w:rsidR="003C5B32" w:rsidRDefault="00F56DB7">
            <w:pPr>
              <w:widowControl/>
              <w:wordWrap w:val="0"/>
              <w:spacing w:line="360" w:lineRule="atLeast"/>
              <w:jc w:val="left"/>
              <w:rPr>
                <w:kern w:val="0"/>
                <w:szCs w:val="21"/>
              </w:rPr>
            </w:pPr>
            <w:r>
              <w:rPr>
                <w:kern w:val="0"/>
                <w:szCs w:val="21"/>
              </w:rPr>
              <w:t>土工格室</w:t>
            </w:r>
          </w:p>
        </w:tc>
        <w:tc>
          <w:tcPr>
            <w:tcW w:w="749" w:type="dxa"/>
            <w:vAlign w:val="center"/>
          </w:tcPr>
          <w:p w14:paraId="18406D97"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2</w:t>
            </w:r>
          </w:p>
        </w:tc>
        <w:tc>
          <w:tcPr>
            <w:tcW w:w="837" w:type="dxa"/>
            <w:vAlign w:val="center"/>
          </w:tcPr>
          <w:p w14:paraId="7AB8FE90" w14:textId="77777777" w:rsidR="003C5B32" w:rsidRDefault="003C5B32">
            <w:pPr>
              <w:wordWrap w:val="0"/>
              <w:spacing w:line="360" w:lineRule="atLeast"/>
              <w:jc w:val="center"/>
              <w:rPr>
                <w:szCs w:val="21"/>
              </w:rPr>
            </w:pPr>
          </w:p>
        </w:tc>
        <w:tc>
          <w:tcPr>
            <w:tcW w:w="837" w:type="dxa"/>
            <w:vAlign w:val="center"/>
          </w:tcPr>
          <w:p w14:paraId="260AC9C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6ECC878" w14:textId="77777777" w:rsidR="003C5B32" w:rsidRDefault="003C5B32">
            <w:pPr>
              <w:wordWrap w:val="0"/>
              <w:spacing w:line="360" w:lineRule="atLeast"/>
              <w:jc w:val="center"/>
              <w:rPr>
                <w:szCs w:val="21"/>
              </w:rPr>
            </w:pPr>
          </w:p>
        </w:tc>
      </w:tr>
      <w:tr w:rsidR="003C5B32" w14:paraId="215E491D" w14:textId="77777777">
        <w:tc>
          <w:tcPr>
            <w:tcW w:w="864" w:type="dxa"/>
            <w:tcBorders>
              <w:left w:val="single" w:sz="12" w:space="0" w:color="auto"/>
            </w:tcBorders>
            <w:vAlign w:val="center"/>
          </w:tcPr>
          <w:p w14:paraId="7A6CC2F5" w14:textId="77777777" w:rsidR="003C5B32" w:rsidRDefault="00F56DB7">
            <w:pPr>
              <w:widowControl/>
              <w:wordWrap w:val="0"/>
              <w:spacing w:line="360" w:lineRule="atLeast"/>
              <w:jc w:val="center"/>
              <w:rPr>
                <w:kern w:val="0"/>
                <w:szCs w:val="21"/>
              </w:rPr>
            </w:pPr>
            <w:r>
              <w:rPr>
                <w:kern w:val="0"/>
                <w:szCs w:val="21"/>
              </w:rPr>
              <w:t>-a-3</w:t>
            </w:r>
          </w:p>
        </w:tc>
        <w:tc>
          <w:tcPr>
            <w:tcW w:w="4732" w:type="dxa"/>
            <w:vAlign w:val="center"/>
          </w:tcPr>
          <w:p w14:paraId="3980352E" w14:textId="77777777" w:rsidR="003C5B32" w:rsidRDefault="00F56DB7">
            <w:pPr>
              <w:tabs>
                <w:tab w:val="left" w:pos="1065"/>
              </w:tabs>
              <w:wordWrap w:val="0"/>
              <w:spacing w:line="360" w:lineRule="atLeast"/>
              <w:rPr>
                <w:szCs w:val="21"/>
              </w:rPr>
            </w:pPr>
            <w:r>
              <w:rPr>
                <w:szCs w:val="21"/>
              </w:rPr>
              <w:t>蜂窝式塑料网</w:t>
            </w:r>
          </w:p>
        </w:tc>
        <w:tc>
          <w:tcPr>
            <w:tcW w:w="749" w:type="dxa"/>
            <w:vAlign w:val="center"/>
          </w:tcPr>
          <w:p w14:paraId="0684E913"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2</w:t>
            </w:r>
          </w:p>
        </w:tc>
        <w:tc>
          <w:tcPr>
            <w:tcW w:w="837" w:type="dxa"/>
            <w:vAlign w:val="center"/>
          </w:tcPr>
          <w:p w14:paraId="33EE3CB1" w14:textId="77777777" w:rsidR="003C5B32" w:rsidRDefault="003C5B32">
            <w:pPr>
              <w:wordWrap w:val="0"/>
              <w:spacing w:line="360" w:lineRule="atLeast"/>
              <w:jc w:val="center"/>
              <w:rPr>
                <w:szCs w:val="21"/>
              </w:rPr>
            </w:pPr>
          </w:p>
        </w:tc>
        <w:tc>
          <w:tcPr>
            <w:tcW w:w="837" w:type="dxa"/>
            <w:vAlign w:val="center"/>
          </w:tcPr>
          <w:p w14:paraId="559B346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E356486" w14:textId="77777777" w:rsidR="003C5B32" w:rsidRDefault="003C5B32">
            <w:pPr>
              <w:wordWrap w:val="0"/>
              <w:spacing w:line="360" w:lineRule="atLeast"/>
              <w:jc w:val="center"/>
              <w:rPr>
                <w:szCs w:val="21"/>
              </w:rPr>
            </w:pPr>
          </w:p>
        </w:tc>
      </w:tr>
      <w:tr w:rsidR="003C5B32" w14:paraId="0A161E8D" w14:textId="77777777">
        <w:tc>
          <w:tcPr>
            <w:tcW w:w="864" w:type="dxa"/>
            <w:tcBorders>
              <w:left w:val="single" w:sz="12" w:space="0" w:color="auto"/>
            </w:tcBorders>
            <w:vAlign w:val="center"/>
          </w:tcPr>
          <w:p w14:paraId="3927AE9C" w14:textId="77777777" w:rsidR="003C5B32" w:rsidRDefault="00F56DB7">
            <w:pPr>
              <w:widowControl/>
              <w:wordWrap w:val="0"/>
              <w:spacing w:line="360" w:lineRule="atLeast"/>
              <w:jc w:val="center"/>
              <w:rPr>
                <w:kern w:val="0"/>
                <w:szCs w:val="21"/>
              </w:rPr>
            </w:pPr>
            <w:r>
              <w:rPr>
                <w:kern w:val="0"/>
                <w:szCs w:val="21"/>
              </w:rPr>
              <w:t>205-8</w:t>
            </w:r>
          </w:p>
        </w:tc>
        <w:tc>
          <w:tcPr>
            <w:tcW w:w="4732" w:type="dxa"/>
            <w:vAlign w:val="center"/>
          </w:tcPr>
          <w:p w14:paraId="42625EAE" w14:textId="77777777" w:rsidR="003C5B32" w:rsidRDefault="00F56DB7">
            <w:pPr>
              <w:widowControl/>
              <w:wordWrap w:val="0"/>
              <w:spacing w:line="360" w:lineRule="atLeast"/>
              <w:jc w:val="left"/>
              <w:rPr>
                <w:kern w:val="0"/>
                <w:szCs w:val="21"/>
              </w:rPr>
            </w:pPr>
            <w:r>
              <w:rPr>
                <w:kern w:val="0"/>
                <w:szCs w:val="21"/>
              </w:rPr>
              <w:t>冻土路基处理</w:t>
            </w:r>
          </w:p>
        </w:tc>
        <w:tc>
          <w:tcPr>
            <w:tcW w:w="749" w:type="dxa"/>
            <w:vAlign w:val="center"/>
          </w:tcPr>
          <w:p w14:paraId="52D7020A" w14:textId="77777777" w:rsidR="003C5B32" w:rsidRDefault="00F56DB7">
            <w:pPr>
              <w:widowControl/>
              <w:wordWrap w:val="0"/>
              <w:spacing w:line="360" w:lineRule="atLeast"/>
              <w:jc w:val="center"/>
              <w:rPr>
                <w:kern w:val="0"/>
                <w:szCs w:val="21"/>
              </w:rPr>
            </w:pPr>
            <w:r>
              <w:rPr>
                <w:kern w:val="0"/>
                <w:szCs w:val="21"/>
              </w:rPr>
              <w:t xml:space="preserve">　</w:t>
            </w:r>
          </w:p>
        </w:tc>
        <w:tc>
          <w:tcPr>
            <w:tcW w:w="837" w:type="dxa"/>
            <w:vAlign w:val="center"/>
          </w:tcPr>
          <w:p w14:paraId="1D7628C1" w14:textId="77777777" w:rsidR="003C5B32" w:rsidRDefault="003C5B32">
            <w:pPr>
              <w:wordWrap w:val="0"/>
              <w:spacing w:line="360" w:lineRule="atLeast"/>
              <w:jc w:val="center"/>
              <w:rPr>
                <w:szCs w:val="21"/>
              </w:rPr>
            </w:pPr>
          </w:p>
        </w:tc>
        <w:tc>
          <w:tcPr>
            <w:tcW w:w="837" w:type="dxa"/>
            <w:vAlign w:val="center"/>
          </w:tcPr>
          <w:p w14:paraId="590635E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E4EA4D3" w14:textId="77777777" w:rsidR="003C5B32" w:rsidRDefault="003C5B32">
            <w:pPr>
              <w:wordWrap w:val="0"/>
              <w:spacing w:line="360" w:lineRule="atLeast"/>
              <w:jc w:val="center"/>
              <w:rPr>
                <w:szCs w:val="21"/>
              </w:rPr>
            </w:pPr>
          </w:p>
        </w:tc>
      </w:tr>
      <w:tr w:rsidR="003C5B32" w14:paraId="125BE036" w14:textId="77777777">
        <w:tc>
          <w:tcPr>
            <w:tcW w:w="864" w:type="dxa"/>
            <w:tcBorders>
              <w:left w:val="single" w:sz="12" w:space="0" w:color="auto"/>
            </w:tcBorders>
            <w:vAlign w:val="center"/>
          </w:tcPr>
          <w:p w14:paraId="0D9ED048"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20A91175" w14:textId="77777777" w:rsidR="003C5B32" w:rsidRDefault="00F56DB7">
            <w:pPr>
              <w:widowControl/>
              <w:wordWrap w:val="0"/>
              <w:spacing w:line="360" w:lineRule="atLeast"/>
              <w:jc w:val="left"/>
              <w:rPr>
                <w:kern w:val="0"/>
                <w:szCs w:val="21"/>
              </w:rPr>
            </w:pPr>
            <w:r>
              <w:rPr>
                <w:kern w:val="0"/>
                <w:szCs w:val="21"/>
              </w:rPr>
              <w:t>隔热层</w:t>
            </w:r>
          </w:p>
        </w:tc>
        <w:tc>
          <w:tcPr>
            <w:tcW w:w="749" w:type="dxa"/>
            <w:vAlign w:val="center"/>
          </w:tcPr>
          <w:p w14:paraId="110F6AEE" w14:textId="77777777" w:rsidR="003C5B32" w:rsidRDefault="003C5B32">
            <w:pPr>
              <w:widowControl/>
              <w:wordWrap w:val="0"/>
              <w:spacing w:line="360" w:lineRule="atLeast"/>
              <w:jc w:val="center"/>
              <w:rPr>
                <w:kern w:val="0"/>
                <w:szCs w:val="21"/>
              </w:rPr>
            </w:pPr>
          </w:p>
        </w:tc>
        <w:tc>
          <w:tcPr>
            <w:tcW w:w="837" w:type="dxa"/>
            <w:vAlign w:val="center"/>
          </w:tcPr>
          <w:p w14:paraId="1785F37F" w14:textId="77777777" w:rsidR="003C5B32" w:rsidRDefault="003C5B32">
            <w:pPr>
              <w:wordWrap w:val="0"/>
              <w:spacing w:line="360" w:lineRule="atLeast"/>
              <w:jc w:val="center"/>
              <w:rPr>
                <w:szCs w:val="21"/>
              </w:rPr>
            </w:pPr>
          </w:p>
        </w:tc>
        <w:tc>
          <w:tcPr>
            <w:tcW w:w="837" w:type="dxa"/>
            <w:vAlign w:val="center"/>
          </w:tcPr>
          <w:p w14:paraId="08DB0A1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61F85C6" w14:textId="77777777" w:rsidR="003C5B32" w:rsidRDefault="003C5B32">
            <w:pPr>
              <w:wordWrap w:val="0"/>
              <w:spacing w:line="360" w:lineRule="atLeast"/>
              <w:jc w:val="center"/>
              <w:rPr>
                <w:szCs w:val="21"/>
              </w:rPr>
            </w:pPr>
          </w:p>
        </w:tc>
      </w:tr>
      <w:tr w:rsidR="003C5B32" w14:paraId="13F6B2F4" w14:textId="77777777">
        <w:tc>
          <w:tcPr>
            <w:tcW w:w="864" w:type="dxa"/>
            <w:tcBorders>
              <w:left w:val="single" w:sz="12" w:space="0" w:color="auto"/>
            </w:tcBorders>
            <w:vAlign w:val="center"/>
          </w:tcPr>
          <w:p w14:paraId="69B544F1" w14:textId="77777777" w:rsidR="003C5B32" w:rsidRDefault="00F56DB7">
            <w:pPr>
              <w:widowControl/>
              <w:wordWrap w:val="0"/>
              <w:spacing w:line="360" w:lineRule="atLeast"/>
              <w:jc w:val="center"/>
              <w:rPr>
                <w:kern w:val="0"/>
                <w:szCs w:val="21"/>
              </w:rPr>
            </w:pPr>
            <w:r>
              <w:rPr>
                <w:kern w:val="0"/>
                <w:szCs w:val="21"/>
              </w:rPr>
              <w:t>-a-1</w:t>
            </w:r>
          </w:p>
        </w:tc>
        <w:tc>
          <w:tcPr>
            <w:tcW w:w="4732" w:type="dxa"/>
            <w:vAlign w:val="center"/>
          </w:tcPr>
          <w:p w14:paraId="6A22BCC5" w14:textId="77777777" w:rsidR="003C5B32" w:rsidRDefault="00F56DB7">
            <w:pPr>
              <w:widowControl/>
              <w:wordWrap w:val="0"/>
              <w:spacing w:line="360" w:lineRule="atLeast"/>
              <w:jc w:val="left"/>
              <w:rPr>
                <w:kern w:val="0"/>
                <w:szCs w:val="21"/>
              </w:rPr>
            </w:pPr>
            <w:r>
              <w:rPr>
                <w:kern w:val="0"/>
                <w:szCs w:val="21"/>
              </w:rPr>
              <w:t>XPS</w:t>
            </w:r>
            <w:r>
              <w:rPr>
                <w:kern w:val="0"/>
                <w:szCs w:val="21"/>
              </w:rPr>
              <w:t>保温板</w:t>
            </w:r>
          </w:p>
        </w:tc>
        <w:tc>
          <w:tcPr>
            <w:tcW w:w="749" w:type="dxa"/>
            <w:vAlign w:val="center"/>
          </w:tcPr>
          <w:p w14:paraId="51B0CEFF"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2</w:t>
            </w:r>
          </w:p>
        </w:tc>
        <w:tc>
          <w:tcPr>
            <w:tcW w:w="837" w:type="dxa"/>
            <w:vAlign w:val="center"/>
          </w:tcPr>
          <w:p w14:paraId="0701E907" w14:textId="77777777" w:rsidR="003C5B32" w:rsidRDefault="003C5B32">
            <w:pPr>
              <w:wordWrap w:val="0"/>
              <w:spacing w:line="360" w:lineRule="atLeast"/>
              <w:jc w:val="center"/>
              <w:rPr>
                <w:szCs w:val="21"/>
              </w:rPr>
            </w:pPr>
          </w:p>
        </w:tc>
        <w:tc>
          <w:tcPr>
            <w:tcW w:w="837" w:type="dxa"/>
            <w:vAlign w:val="center"/>
          </w:tcPr>
          <w:p w14:paraId="6F55639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9DAA4F2" w14:textId="77777777" w:rsidR="003C5B32" w:rsidRDefault="003C5B32">
            <w:pPr>
              <w:wordWrap w:val="0"/>
              <w:spacing w:line="360" w:lineRule="atLeast"/>
              <w:jc w:val="center"/>
              <w:rPr>
                <w:szCs w:val="21"/>
              </w:rPr>
            </w:pPr>
          </w:p>
        </w:tc>
      </w:tr>
      <w:tr w:rsidR="003C5B32" w14:paraId="226F4795" w14:textId="77777777">
        <w:tc>
          <w:tcPr>
            <w:tcW w:w="864" w:type="dxa"/>
            <w:tcBorders>
              <w:left w:val="single" w:sz="12" w:space="0" w:color="auto"/>
            </w:tcBorders>
            <w:vAlign w:val="center"/>
          </w:tcPr>
          <w:p w14:paraId="7A3C08B6"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6C2738A8" w14:textId="77777777" w:rsidR="003C5B32" w:rsidRDefault="00F56DB7">
            <w:pPr>
              <w:widowControl/>
              <w:wordWrap w:val="0"/>
              <w:spacing w:line="360" w:lineRule="atLeast"/>
              <w:jc w:val="left"/>
              <w:rPr>
                <w:kern w:val="0"/>
                <w:szCs w:val="21"/>
              </w:rPr>
            </w:pPr>
            <w:r>
              <w:rPr>
                <w:kern w:val="0"/>
                <w:szCs w:val="21"/>
              </w:rPr>
              <w:t>通风管</w:t>
            </w:r>
          </w:p>
        </w:tc>
        <w:tc>
          <w:tcPr>
            <w:tcW w:w="749" w:type="dxa"/>
            <w:vAlign w:val="center"/>
          </w:tcPr>
          <w:p w14:paraId="37B57FB1"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48F06A1D" w14:textId="77777777" w:rsidR="003C5B32" w:rsidRDefault="003C5B32">
            <w:pPr>
              <w:wordWrap w:val="0"/>
              <w:spacing w:line="360" w:lineRule="atLeast"/>
              <w:jc w:val="center"/>
              <w:rPr>
                <w:szCs w:val="21"/>
              </w:rPr>
            </w:pPr>
          </w:p>
        </w:tc>
        <w:tc>
          <w:tcPr>
            <w:tcW w:w="837" w:type="dxa"/>
            <w:vAlign w:val="center"/>
          </w:tcPr>
          <w:p w14:paraId="4A23B8F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77AF0A8" w14:textId="77777777" w:rsidR="003C5B32" w:rsidRDefault="003C5B32">
            <w:pPr>
              <w:wordWrap w:val="0"/>
              <w:spacing w:line="360" w:lineRule="atLeast"/>
              <w:jc w:val="center"/>
              <w:rPr>
                <w:szCs w:val="21"/>
              </w:rPr>
            </w:pPr>
          </w:p>
        </w:tc>
      </w:tr>
      <w:tr w:rsidR="003C5B32" w14:paraId="64B5D433" w14:textId="77777777">
        <w:tc>
          <w:tcPr>
            <w:tcW w:w="864" w:type="dxa"/>
            <w:tcBorders>
              <w:left w:val="single" w:sz="12" w:space="0" w:color="auto"/>
            </w:tcBorders>
            <w:vAlign w:val="center"/>
          </w:tcPr>
          <w:p w14:paraId="2219DDD9" w14:textId="77777777" w:rsidR="003C5B32" w:rsidRDefault="00F56DB7">
            <w:pPr>
              <w:widowControl/>
              <w:wordWrap w:val="0"/>
              <w:spacing w:line="360" w:lineRule="atLeast"/>
              <w:jc w:val="center"/>
              <w:rPr>
                <w:kern w:val="0"/>
                <w:szCs w:val="21"/>
              </w:rPr>
            </w:pPr>
            <w:r>
              <w:rPr>
                <w:kern w:val="0"/>
                <w:szCs w:val="21"/>
              </w:rPr>
              <w:t>-c</w:t>
            </w:r>
          </w:p>
        </w:tc>
        <w:tc>
          <w:tcPr>
            <w:tcW w:w="4732" w:type="dxa"/>
            <w:vAlign w:val="center"/>
          </w:tcPr>
          <w:p w14:paraId="55608295" w14:textId="77777777" w:rsidR="003C5B32" w:rsidRDefault="00F56DB7">
            <w:pPr>
              <w:widowControl/>
              <w:wordWrap w:val="0"/>
              <w:spacing w:line="360" w:lineRule="atLeast"/>
              <w:jc w:val="left"/>
              <w:rPr>
                <w:kern w:val="0"/>
                <w:szCs w:val="21"/>
              </w:rPr>
            </w:pPr>
            <w:r>
              <w:rPr>
                <w:kern w:val="0"/>
                <w:szCs w:val="21"/>
              </w:rPr>
              <w:t>热棒</w:t>
            </w:r>
          </w:p>
        </w:tc>
        <w:tc>
          <w:tcPr>
            <w:tcW w:w="749" w:type="dxa"/>
            <w:vAlign w:val="center"/>
          </w:tcPr>
          <w:p w14:paraId="727E632B" w14:textId="77777777" w:rsidR="003C5B32" w:rsidRDefault="00F56DB7">
            <w:pPr>
              <w:widowControl/>
              <w:wordWrap w:val="0"/>
              <w:spacing w:line="360" w:lineRule="atLeast"/>
              <w:jc w:val="center"/>
              <w:rPr>
                <w:kern w:val="0"/>
                <w:szCs w:val="21"/>
              </w:rPr>
            </w:pPr>
            <w:r>
              <w:rPr>
                <w:kern w:val="0"/>
                <w:szCs w:val="21"/>
              </w:rPr>
              <w:t>根</w:t>
            </w:r>
          </w:p>
        </w:tc>
        <w:tc>
          <w:tcPr>
            <w:tcW w:w="837" w:type="dxa"/>
            <w:vAlign w:val="center"/>
          </w:tcPr>
          <w:p w14:paraId="75AF6F0A" w14:textId="77777777" w:rsidR="003C5B32" w:rsidRDefault="003C5B32">
            <w:pPr>
              <w:wordWrap w:val="0"/>
              <w:spacing w:line="360" w:lineRule="atLeast"/>
              <w:jc w:val="center"/>
              <w:rPr>
                <w:szCs w:val="21"/>
              </w:rPr>
            </w:pPr>
          </w:p>
        </w:tc>
        <w:tc>
          <w:tcPr>
            <w:tcW w:w="837" w:type="dxa"/>
            <w:vAlign w:val="center"/>
          </w:tcPr>
          <w:p w14:paraId="6643CDB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238B648" w14:textId="77777777" w:rsidR="003C5B32" w:rsidRDefault="003C5B32">
            <w:pPr>
              <w:wordWrap w:val="0"/>
              <w:spacing w:line="360" w:lineRule="atLeast"/>
              <w:jc w:val="center"/>
              <w:rPr>
                <w:szCs w:val="21"/>
              </w:rPr>
            </w:pPr>
          </w:p>
        </w:tc>
      </w:tr>
      <w:tr w:rsidR="003C5B32" w14:paraId="4D69FC95" w14:textId="77777777">
        <w:tc>
          <w:tcPr>
            <w:tcW w:w="864" w:type="dxa"/>
            <w:tcBorders>
              <w:left w:val="single" w:sz="12" w:space="0" w:color="auto"/>
            </w:tcBorders>
            <w:vAlign w:val="center"/>
          </w:tcPr>
          <w:p w14:paraId="2E9AA5E2" w14:textId="77777777" w:rsidR="003C5B32" w:rsidRDefault="00F56DB7">
            <w:pPr>
              <w:widowControl/>
              <w:wordWrap w:val="0"/>
              <w:spacing w:line="360" w:lineRule="atLeast"/>
              <w:jc w:val="center"/>
              <w:rPr>
                <w:bCs/>
                <w:kern w:val="0"/>
                <w:szCs w:val="21"/>
              </w:rPr>
            </w:pPr>
            <w:r>
              <w:rPr>
                <w:bCs/>
                <w:kern w:val="0"/>
                <w:szCs w:val="21"/>
              </w:rPr>
              <w:t>207</w:t>
            </w:r>
          </w:p>
        </w:tc>
        <w:tc>
          <w:tcPr>
            <w:tcW w:w="4732" w:type="dxa"/>
            <w:vAlign w:val="center"/>
          </w:tcPr>
          <w:p w14:paraId="7DDAA484" w14:textId="77777777" w:rsidR="003C5B32" w:rsidRDefault="00F56DB7">
            <w:pPr>
              <w:widowControl/>
              <w:wordWrap w:val="0"/>
              <w:spacing w:line="360" w:lineRule="atLeast"/>
              <w:rPr>
                <w:bCs/>
                <w:kern w:val="0"/>
                <w:szCs w:val="21"/>
              </w:rPr>
            </w:pPr>
            <w:r>
              <w:rPr>
                <w:bCs/>
                <w:kern w:val="0"/>
                <w:szCs w:val="21"/>
              </w:rPr>
              <w:t>坡面排水</w:t>
            </w:r>
          </w:p>
        </w:tc>
        <w:tc>
          <w:tcPr>
            <w:tcW w:w="749" w:type="dxa"/>
            <w:vAlign w:val="center"/>
          </w:tcPr>
          <w:p w14:paraId="47E65EDA" w14:textId="77777777" w:rsidR="003C5B32" w:rsidRDefault="003C5B32">
            <w:pPr>
              <w:widowControl/>
              <w:wordWrap w:val="0"/>
              <w:spacing w:line="360" w:lineRule="atLeast"/>
              <w:jc w:val="center"/>
              <w:rPr>
                <w:kern w:val="0"/>
                <w:szCs w:val="21"/>
              </w:rPr>
            </w:pPr>
          </w:p>
        </w:tc>
        <w:tc>
          <w:tcPr>
            <w:tcW w:w="837" w:type="dxa"/>
            <w:vAlign w:val="center"/>
          </w:tcPr>
          <w:p w14:paraId="6BD1B79F" w14:textId="77777777" w:rsidR="003C5B32" w:rsidRDefault="003C5B32">
            <w:pPr>
              <w:wordWrap w:val="0"/>
              <w:spacing w:line="360" w:lineRule="atLeast"/>
              <w:jc w:val="center"/>
              <w:rPr>
                <w:szCs w:val="21"/>
              </w:rPr>
            </w:pPr>
          </w:p>
        </w:tc>
        <w:tc>
          <w:tcPr>
            <w:tcW w:w="837" w:type="dxa"/>
            <w:vAlign w:val="center"/>
          </w:tcPr>
          <w:p w14:paraId="677E343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FA5F9B8" w14:textId="77777777" w:rsidR="003C5B32" w:rsidRDefault="003C5B32">
            <w:pPr>
              <w:wordWrap w:val="0"/>
              <w:spacing w:line="360" w:lineRule="atLeast"/>
              <w:jc w:val="center"/>
              <w:rPr>
                <w:szCs w:val="21"/>
              </w:rPr>
            </w:pPr>
          </w:p>
        </w:tc>
      </w:tr>
      <w:tr w:rsidR="003C5B32" w14:paraId="052B6035" w14:textId="77777777">
        <w:tc>
          <w:tcPr>
            <w:tcW w:w="864" w:type="dxa"/>
            <w:tcBorders>
              <w:left w:val="single" w:sz="12" w:space="0" w:color="auto"/>
            </w:tcBorders>
            <w:vAlign w:val="center"/>
          </w:tcPr>
          <w:p w14:paraId="760BB9F7" w14:textId="77777777" w:rsidR="003C5B32" w:rsidRDefault="00F56DB7">
            <w:pPr>
              <w:widowControl/>
              <w:wordWrap w:val="0"/>
              <w:spacing w:line="360" w:lineRule="atLeast"/>
              <w:jc w:val="center"/>
              <w:rPr>
                <w:kern w:val="0"/>
                <w:szCs w:val="21"/>
              </w:rPr>
            </w:pPr>
            <w:r>
              <w:rPr>
                <w:kern w:val="0"/>
                <w:szCs w:val="21"/>
              </w:rPr>
              <w:t>207-1</w:t>
            </w:r>
          </w:p>
        </w:tc>
        <w:tc>
          <w:tcPr>
            <w:tcW w:w="4732" w:type="dxa"/>
            <w:vAlign w:val="center"/>
          </w:tcPr>
          <w:p w14:paraId="3AEA30C4" w14:textId="77777777" w:rsidR="003C5B32" w:rsidRDefault="00F56DB7">
            <w:pPr>
              <w:widowControl/>
              <w:wordWrap w:val="0"/>
              <w:spacing w:line="360" w:lineRule="atLeast"/>
              <w:jc w:val="left"/>
              <w:rPr>
                <w:kern w:val="0"/>
                <w:szCs w:val="21"/>
              </w:rPr>
            </w:pPr>
            <w:r>
              <w:rPr>
                <w:kern w:val="0"/>
                <w:szCs w:val="21"/>
              </w:rPr>
              <w:t>边沟</w:t>
            </w:r>
          </w:p>
        </w:tc>
        <w:tc>
          <w:tcPr>
            <w:tcW w:w="749" w:type="dxa"/>
            <w:vAlign w:val="center"/>
          </w:tcPr>
          <w:p w14:paraId="455DA8BE" w14:textId="77777777" w:rsidR="003C5B32" w:rsidRDefault="003C5B32">
            <w:pPr>
              <w:widowControl/>
              <w:wordWrap w:val="0"/>
              <w:spacing w:line="360" w:lineRule="atLeast"/>
              <w:jc w:val="center"/>
              <w:rPr>
                <w:kern w:val="0"/>
                <w:szCs w:val="21"/>
              </w:rPr>
            </w:pPr>
          </w:p>
        </w:tc>
        <w:tc>
          <w:tcPr>
            <w:tcW w:w="837" w:type="dxa"/>
            <w:vAlign w:val="center"/>
          </w:tcPr>
          <w:p w14:paraId="351F5D30" w14:textId="77777777" w:rsidR="003C5B32" w:rsidRDefault="003C5B32">
            <w:pPr>
              <w:wordWrap w:val="0"/>
              <w:spacing w:line="360" w:lineRule="atLeast"/>
              <w:jc w:val="center"/>
              <w:rPr>
                <w:szCs w:val="21"/>
              </w:rPr>
            </w:pPr>
          </w:p>
        </w:tc>
        <w:tc>
          <w:tcPr>
            <w:tcW w:w="837" w:type="dxa"/>
            <w:vAlign w:val="center"/>
          </w:tcPr>
          <w:p w14:paraId="0F46BDF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7F1E001" w14:textId="77777777" w:rsidR="003C5B32" w:rsidRDefault="003C5B32">
            <w:pPr>
              <w:wordWrap w:val="0"/>
              <w:spacing w:line="360" w:lineRule="atLeast"/>
              <w:jc w:val="center"/>
              <w:rPr>
                <w:szCs w:val="21"/>
              </w:rPr>
            </w:pPr>
          </w:p>
        </w:tc>
      </w:tr>
      <w:tr w:rsidR="003C5B32" w14:paraId="1DCFF50B" w14:textId="77777777">
        <w:tc>
          <w:tcPr>
            <w:tcW w:w="864" w:type="dxa"/>
            <w:tcBorders>
              <w:left w:val="single" w:sz="12" w:space="0" w:color="auto"/>
            </w:tcBorders>
            <w:vAlign w:val="center"/>
          </w:tcPr>
          <w:p w14:paraId="6C167C8F" w14:textId="77777777" w:rsidR="003C5B32" w:rsidRDefault="00F56DB7">
            <w:pPr>
              <w:widowControl/>
              <w:wordWrap w:val="0"/>
              <w:spacing w:line="360" w:lineRule="atLeast"/>
              <w:jc w:val="center"/>
              <w:rPr>
                <w:bCs/>
                <w:kern w:val="0"/>
                <w:szCs w:val="21"/>
              </w:rPr>
            </w:pPr>
            <w:r>
              <w:rPr>
                <w:bCs/>
                <w:kern w:val="0"/>
                <w:szCs w:val="21"/>
              </w:rPr>
              <w:t>-a</w:t>
            </w:r>
          </w:p>
        </w:tc>
        <w:tc>
          <w:tcPr>
            <w:tcW w:w="4732" w:type="dxa"/>
            <w:vAlign w:val="center"/>
          </w:tcPr>
          <w:p w14:paraId="35B579B4" w14:textId="77777777" w:rsidR="003C5B32" w:rsidRDefault="00F56DB7">
            <w:pPr>
              <w:wordWrap w:val="0"/>
              <w:spacing w:line="360" w:lineRule="atLeast"/>
              <w:rPr>
                <w:szCs w:val="21"/>
              </w:rPr>
            </w:pPr>
            <w:r>
              <w:rPr>
                <w:szCs w:val="21"/>
              </w:rPr>
              <w:t>浆砌片石</w:t>
            </w:r>
          </w:p>
        </w:tc>
        <w:tc>
          <w:tcPr>
            <w:tcW w:w="749" w:type="dxa"/>
            <w:vAlign w:val="center"/>
          </w:tcPr>
          <w:p w14:paraId="0E0ABCB2"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4CF5A505" w14:textId="77777777" w:rsidR="003C5B32" w:rsidRDefault="003C5B32">
            <w:pPr>
              <w:wordWrap w:val="0"/>
              <w:spacing w:line="360" w:lineRule="atLeast"/>
              <w:jc w:val="center"/>
              <w:rPr>
                <w:szCs w:val="21"/>
              </w:rPr>
            </w:pPr>
          </w:p>
        </w:tc>
        <w:tc>
          <w:tcPr>
            <w:tcW w:w="837" w:type="dxa"/>
            <w:vAlign w:val="center"/>
          </w:tcPr>
          <w:p w14:paraId="06C89F0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989FD86" w14:textId="77777777" w:rsidR="003C5B32" w:rsidRDefault="003C5B32">
            <w:pPr>
              <w:wordWrap w:val="0"/>
              <w:spacing w:line="360" w:lineRule="atLeast"/>
              <w:jc w:val="center"/>
              <w:rPr>
                <w:szCs w:val="21"/>
              </w:rPr>
            </w:pPr>
          </w:p>
        </w:tc>
      </w:tr>
      <w:tr w:rsidR="003C5B32" w14:paraId="051F0A06" w14:textId="77777777">
        <w:tc>
          <w:tcPr>
            <w:tcW w:w="864" w:type="dxa"/>
            <w:tcBorders>
              <w:left w:val="single" w:sz="12" w:space="0" w:color="auto"/>
            </w:tcBorders>
            <w:vAlign w:val="center"/>
          </w:tcPr>
          <w:p w14:paraId="4DF86809"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4DBBEE38" w14:textId="77777777" w:rsidR="003C5B32" w:rsidRDefault="00F56DB7">
            <w:pPr>
              <w:wordWrap w:val="0"/>
              <w:spacing w:line="360" w:lineRule="atLeast"/>
              <w:rPr>
                <w:bCs/>
                <w:kern w:val="0"/>
                <w:szCs w:val="21"/>
              </w:rPr>
            </w:pPr>
            <w:r>
              <w:rPr>
                <w:bCs/>
                <w:kern w:val="0"/>
                <w:szCs w:val="21"/>
              </w:rPr>
              <w:t>浆砌块石</w:t>
            </w:r>
          </w:p>
        </w:tc>
        <w:tc>
          <w:tcPr>
            <w:tcW w:w="749" w:type="dxa"/>
            <w:vAlign w:val="center"/>
          </w:tcPr>
          <w:p w14:paraId="3DAEC917"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75653CA9" w14:textId="77777777" w:rsidR="003C5B32" w:rsidRDefault="003C5B32">
            <w:pPr>
              <w:wordWrap w:val="0"/>
              <w:spacing w:line="360" w:lineRule="atLeast"/>
              <w:jc w:val="center"/>
              <w:rPr>
                <w:szCs w:val="21"/>
              </w:rPr>
            </w:pPr>
          </w:p>
        </w:tc>
        <w:tc>
          <w:tcPr>
            <w:tcW w:w="837" w:type="dxa"/>
            <w:vAlign w:val="center"/>
          </w:tcPr>
          <w:p w14:paraId="47D5204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643E117" w14:textId="77777777" w:rsidR="003C5B32" w:rsidRDefault="003C5B32">
            <w:pPr>
              <w:wordWrap w:val="0"/>
              <w:spacing w:line="360" w:lineRule="atLeast"/>
              <w:jc w:val="center"/>
              <w:rPr>
                <w:szCs w:val="21"/>
              </w:rPr>
            </w:pPr>
          </w:p>
        </w:tc>
      </w:tr>
      <w:tr w:rsidR="003C5B32" w14:paraId="2DFECAAA" w14:textId="77777777">
        <w:tc>
          <w:tcPr>
            <w:tcW w:w="864" w:type="dxa"/>
            <w:tcBorders>
              <w:left w:val="single" w:sz="12" w:space="0" w:color="auto"/>
            </w:tcBorders>
            <w:vAlign w:val="center"/>
          </w:tcPr>
          <w:p w14:paraId="12D0336B" w14:textId="77777777" w:rsidR="003C5B32" w:rsidRDefault="00F56DB7">
            <w:pPr>
              <w:widowControl/>
              <w:wordWrap w:val="0"/>
              <w:spacing w:line="360" w:lineRule="atLeast"/>
              <w:jc w:val="center"/>
              <w:rPr>
                <w:kern w:val="0"/>
                <w:szCs w:val="21"/>
              </w:rPr>
            </w:pPr>
            <w:r>
              <w:rPr>
                <w:kern w:val="0"/>
                <w:szCs w:val="21"/>
              </w:rPr>
              <w:t>-c</w:t>
            </w:r>
          </w:p>
        </w:tc>
        <w:tc>
          <w:tcPr>
            <w:tcW w:w="4732" w:type="dxa"/>
            <w:vAlign w:val="center"/>
          </w:tcPr>
          <w:p w14:paraId="58513BEE" w14:textId="77777777" w:rsidR="003C5B32" w:rsidRDefault="00F56DB7">
            <w:pPr>
              <w:wordWrap w:val="0"/>
              <w:spacing w:line="360" w:lineRule="atLeast"/>
              <w:rPr>
                <w:szCs w:val="21"/>
              </w:rPr>
            </w:pPr>
            <w:r>
              <w:rPr>
                <w:szCs w:val="21"/>
              </w:rPr>
              <w:t>现浇混凝土</w:t>
            </w:r>
          </w:p>
        </w:tc>
        <w:tc>
          <w:tcPr>
            <w:tcW w:w="749" w:type="dxa"/>
            <w:vAlign w:val="center"/>
          </w:tcPr>
          <w:p w14:paraId="3F74EBCF"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03872F95" w14:textId="77777777" w:rsidR="003C5B32" w:rsidRDefault="003C5B32">
            <w:pPr>
              <w:wordWrap w:val="0"/>
              <w:spacing w:line="360" w:lineRule="atLeast"/>
              <w:jc w:val="center"/>
              <w:rPr>
                <w:szCs w:val="21"/>
              </w:rPr>
            </w:pPr>
          </w:p>
        </w:tc>
        <w:tc>
          <w:tcPr>
            <w:tcW w:w="837" w:type="dxa"/>
            <w:vAlign w:val="center"/>
          </w:tcPr>
          <w:p w14:paraId="7439104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C31CFD4" w14:textId="77777777" w:rsidR="003C5B32" w:rsidRDefault="003C5B32">
            <w:pPr>
              <w:wordWrap w:val="0"/>
              <w:spacing w:line="360" w:lineRule="atLeast"/>
              <w:jc w:val="center"/>
              <w:rPr>
                <w:szCs w:val="21"/>
              </w:rPr>
            </w:pPr>
          </w:p>
        </w:tc>
      </w:tr>
      <w:tr w:rsidR="003C5B32" w14:paraId="1D3920C1" w14:textId="77777777">
        <w:tc>
          <w:tcPr>
            <w:tcW w:w="864" w:type="dxa"/>
            <w:tcBorders>
              <w:left w:val="single" w:sz="12" w:space="0" w:color="auto"/>
            </w:tcBorders>
            <w:vAlign w:val="center"/>
          </w:tcPr>
          <w:p w14:paraId="22B19CA6" w14:textId="77777777" w:rsidR="003C5B32" w:rsidRDefault="00F56DB7">
            <w:pPr>
              <w:widowControl/>
              <w:wordWrap w:val="0"/>
              <w:spacing w:line="360" w:lineRule="atLeast"/>
              <w:jc w:val="center"/>
              <w:rPr>
                <w:kern w:val="0"/>
                <w:szCs w:val="21"/>
              </w:rPr>
            </w:pPr>
            <w:r>
              <w:rPr>
                <w:kern w:val="0"/>
                <w:szCs w:val="21"/>
              </w:rPr>
              <w:t>-d</w:t>
            </w:r>
          </w:p>
        </w:tc>
        <w:tc>
          <w:tcPr>
            <w:tcW w:w="4732" w:type="dxa"/>
            <w:vAlign w:val="center"/>
          </w:tcPr>
          <w:p w14:paraId="12D34B53" w14:textId="77777777" w:rsidR="003C5B32" w:rsidRDefault="00F56DB7">
            <w:pPr>
              <w:wordWrap w:val="0"/>
              <w:spacing w:line="360" w:lineRule="atLeast"/>
              <w:rPr>
                <w:szCs w:val="21"/>
              </w:rPr>
            </w:pPr>
            <w:r>
              <w:rPr>
                <w:szCs w:val="21"/>
              </w:rPr>
              <w:t>预制安装混凝土</w:t>
            </w:r>
          </w:p>
        </w:tc>
        <w:tc>
          <w:tcPr>
            <w:tcW w:w="749" w:type="dxa"/>
            <w:vAlign w:val="center"/>
          </w:tcPr>
          <w:p w14:paraId="4EFD5969"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685BFC11" w14:textId="77777777" w:rsidR="003C5B32" w:rsidRDefault="003C5B32">
            <w:pPr>
              <w:wordWrap w:val="0"/>
              <w:spacing w:line="360" w:lineRule="atLeast"/>
              <w:jc w:val="center"/>
              <w:rPr>
                <w:szCs w:val="21"/>
              </w:rPr>
            </w:pPr>
          </w:p>
        </w:tc>
        <w:tc>
          <w:tcPr>
            <w:tcW w:w="837" w:type="dxa"/>
            <w:vAlign w:val="center"/>
          </w:tcPr>
          <w:p w14:paraId="2BE1F9B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73667CF" w14:textId="77777777" w:rsidR="003C5B32" w:rsidRDefault="003C5B32">
            <w:pPr>
              <w:wordWrap w:val="0"/>
              <w:spacing w:line="360" w:lineRule="atLeast"/>
              <w:jc w:val="center"/>
              <w:rPr>
                <w:szCs w:val="21"/>
              </w:rPr>
            </w:pPr>
          </w:p>
        </w:tc>
      </w:tr>
      <w:tr w:rsidR="003C5B32" w14:paraId="7DC20577" w14:textId="77777777">
        <w:tc>
          <w:tcPr>
            <w:tcW w:w="864" w:type="dxa"/>
            <w:tcBorders>
              <w:left w:val="single" w:sz="12" w:space="0" w:color="auto"/>
            </w:tcBorders>
            <w:vAlign w:val="center"/>
          </w:tcPr>
          <w:p w14:paraId="33AA5A90" w14:textId="77777777" w:rsidR="003C5B32" w:rsidRDefault="00F56DB7">
            <w:pPr>
              <w:widowControl/>
              <w:wordWrap w:val="0"/>
              <w:spacing w:line="360" w:lineRule="atLeast"/>
              <w:jc w:val="center"/>
              <w:rPr>
                <w:kern w:val="0"/>
                <w:szCs w:val="21"/>
              </w:rPr>
            </w:pPr>
            <w:r>
              <w:rPr>
                <w:kern w:val="0"/>
                <w:szCs w:val="21"/>
              </w:rPr>
              <w:t>-e</w:t>
            </w:r>
          </w:p>
        </w:tc>
        <w:tc>
          <w:tcPr>
            <w:tcW w:w="4732" w:type="dxa"/>
            <w:vAlign w:val="center"/>
          </w:tcPr>
          <w:p w14:paraId="296126F9" w14:textId="77777777" w:rsidR="003C5B32" w:rsidRDefault="00F56DB7">
            <w:pPr>
              <w:wordWrap w:val="0"/>
              <w:spacing w:line="360" w:lineRule="atLeast"/>
              <w:rPr>
                <w:szCs w:val="21"/>
              </w:rPr>
            </w:pPr>
            <w:r>
              <w:rPr>
                <w:szCs w:val="21"/>
              </w:rPr>
              <w:t>预制安装混凝土盖板</w:t>
            </w:r>
          </w:p>
        </w:tc>
        <w:tc>
          <w:tcPr>
            <w:tcW w:w="749" w:type="dxa"/>
            <w:vAlign w:val="center"/>
          </w:tcPr>
          <w:p w14:paraId="0F20DE13"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7AF43A8B" w14:textId="77777777" w:rsidR="003C5B32" w:rsidRDefault="003C5B32">
            <w:pPr>
              <w:wordWrap w:val="0"/>
              <w:spacing w:line="360" w:lineRule="atLeast"/>
              <w:jc w:val="center"/>
              <w:rPr>
                <w:szCs w:val="21"/>
              </w:rPr>
            </w:pPr>
          </w:p>
        </w:tc>
        <w:tc>
          <w:tcPr>
            <w:tcW w:w="837" w:type="dxa"/>
            <w:vAlign w:val="center"/>
          </w:tcPr>
          <w:p w14:paraId="0676D6D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81BCE32" w14:textId="77777777" w:rsidR="003C5B32" w:rsidRDefault="003C5B32">
            <w:pPr>
              <w:wordWrap w:val="0"/>
              <w:spacing w:line="360" w:lineRule="atLeast"/>
              <w:jc w:val="center"/>
              <w:rPr>
                <w:szCs w:val="21"/>
              </w:rPr>
            </w:pPr>
          </w:p>
        </w:tc>
      </w:tr>
      <w:tr w:rsidR="003C5B32" w14:paraId="571C8009" w14:textId="77777777">
        <w:tc>
          <w:tcPr>
            <w:tcW w:w="864" w:type="dxa"/>
            <w:tcBorders>
              <w:left w:val="single" w:sz="12" w:space="0" w:color="auto"/>
            </w:tcBorders>
            <w:vAlign w:val="center"/>
          </w:tcPr>
          <w:p w14:paraId="17589401" w14:textId="77777777" w:rsidR="003C5B32" w:rsidRDefault="00F56DB7">
            <w:pPr>
              <w:widowControl/>
              <w:wordWrap w:val="0"/>
              <w:spacing w:line="360" w:lineRule="atLeast"/>
              <w:jc w:val="center"/>
              <w:rPr>
                <w:bCs/>
                <w:kern w:val="0"/>
                <w:szCs w:val="21"/>
              </w:rPr>
            </w:pPr>
            <w:r>
              <w:rPr>
                <w:bCs/>
                <w:kern w:val="0"/>
                <w:szCs w:val="21"/>
              </w:rPr>
              <w:t>-f</w:t>
            </w:r>
          </w:p>
        </w:tc>
        <w:tc>
          <w:tcPr>
            <w:tcW w:w="4732" w:type="dxa"/>
            <w:vAlign w:val="center"/>
          </w:tcPr>
          <w:p w14:paraId="3C32A1E3" w14:textId="77777777" w:rsidR="003C5B32" w:rsidRDefault="00F56DB7">
            <w:pPr>
              <w:wordWrap w:val="0"/>
              <w:spacing w:line="360" w:lineRule="atLeast"/>
              <w:rPr>
                <w:szCs w:val="21"/>
              </w:rPr>
            </w:pPr>
            <w:r>
              <w:rPr>
                <w:szCs w:val="21"/>
              </w:rPr>
              <w:t>干砌片石</w:t>
            </w:r>
          </w:p>
        </w:tc>
        <w:tc>
          <w:tcPr>
            <w:tcW w:w="749" w:type="dxa"/>
            <w:vAlign w:val="center"/>
          </w:tcPr>
          <w:p w14:paraId="7D794BCA"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315D8BC8" w14:textId="77777777" w:rsidR="003C5B32" w:rsidRDefault="003C5B32">
            <w:pPr>
              <w:wordWrap w:val="0"/>
              <w:spacing w:line="360" w:lineRule="atLeast"/>
              <w:jc w:val="center"/>
              <w:rPr>
                <w:szCs w:val="21"/>
              </w:rPr>
            </w:pPr>
          </w:p>
        </w:tc>
        <w:tc>
          <w:tcPr>
            <w:tcW w:w="837" w:type="dxa"/>
            <w:vAlign w:val="center"/>
          </w:tcPr>
          <w:p w14:paraId="6CC833D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778FA05" w14:textId="77777777" w:rsidR="003C5B32" w:rsidRDefault="003C5B32">
            <w:pPr>
              <w:wordWrap w:val="0"/>
              <w:spacing w:line="360" w:lineRule="atLeast"/>
              <w:jc w:val="center"/>
              <w:rPr>
                <w:szCs w:val="21"/>
              </w:rPr>
            </w:pPr>
          </w:p>
        </w:tc>
      </w:tr>
      <w:tr w:rsidR="003C5B32" w14:paraId="4B12BCD8" w14:textId="77777777">
        <w:tc>
          <w:tcPr>
            <w:tcW w:w="864" w:type="dxa"/>
            <w:tcBorders>
              <w:left w:val="single" w:sz="12" w:space="0" w:color="auto"/>
            </w:tcBorders>
            <w:vAlign w:val="center"/>
          </w:tcPr>
          <w:p w14:paraId="7B68BA86" w14:textId="77777777" w:rsidR="003C5B32" w:rsidRDefault="00F56DB7">
            <w:pPr>
              <w:widowControl/>
              <w:wordWrap w:val="0"/>
              <w:spacing w:line="360" w:lineRule="atLeast"/>
              <w:jc w:val="center"/>
              <w:rPr>
                <w:kern w:val="0"/>
                <w:szCs w:val="21"/>
              </w:rPr>
            </w:pPr>
            <w:r>
              <w:rPr>
                <w:kern w:val="0"/>
                <w:szCs w:val="21"/>
              </w:rPr>
              <w:t>207-2</w:t>
            </w:r>
          </w:p>
        </w:tc>
        <w:tc>
          <w:tcPr>
            <w:tcW w:w="4732" w:type="dxa"/>
            <w:vAlign w:val="center"/>
          </w:tcPr>
          <w:p w14:paraId="7BC89E0A" w14:textId="77777777" w:rsidR="003C5B32" w:rsidRDefault="00F56DB7">
            <w:pPr>
              <w:widowControl/>
              <w:wordWrap w:val="0"/>
              <w:spacing w:line="360" w:lineRule="atLeast"/>
              <w:jc w:val="left"/>
              <w:rPr>
                <w:kern w:val="0"/>
                <w:szCs w:val="21"/>
              </w:rPr>
            </w:pPr>
            <w:r>
              <w:rPr>
                <w:kern w:val="0"/>
                <w:szCs w:val="21"/>
              </w:rPr>
              <w:t>排水沟</w:t>
            </w:r>
          </w:p>
        </w:tc>
        <w:tc>
          <w:tcPr>
            <w:tcW w:w="749" w:type="dxa"/>
            <w:vAlign w:val="center"/>
          </w:tcPr>
          <w:p w14:paraId="5A63CD1C" w14:textId="77777777" w:rsidR="003C5B32" w:rsidRDefault="00F56DB7">
            <w:pPr>
              <w:widowControl/>
              <w:wordWrap w:val="0"/>
              <w:spacing w:line="360" w:lineRule="atLeast"/>
              <w:jc w:val="center"/>
              <w:rPr>
                <w:kern w:val="0"/>
                <w:szCs w:val="21"/>
              </w:rPr>
            </w:pPr>
            <w:r>
              <w:rPr>
                <w:kern w:val="0"/>
                <w:szCs w:val="21"/>
              </w:rPr>
              <w:t xml:space="preserve">　</w:t>
            </w:r>
          </w:p>
        </w:tc>
        <w:tc>
          <w:tcPr>
            <w:tcW w:w="837" w:type="dxa"/>
            <w:vAlign w:val="center"/>
          </w:tcPr>
          <w:p w14:paraId="41C07F2B" w14:textId="77777777" w:rsidR="003C5B32" w:rsidRDefault="003C5B32">
            <w:pPr>
              <w:wordWrap w:val="0"/>
              <w:spacing w:line="360" w:lineRule="atLeast"/>
              <w:jc w:val="center"/>
              <w:rPr>
                <w:szCs w:val="21"/>
              </w:rPr>
            </w:pPr>
          </w:p>
        </w:tc>
        <w:tc>
          <w:tcPr>
            <w:tcW w:w="837" w:type="dxa"/>
            <w:vAlign w:val="center"/>
          </w:tcPr>
          <w:p w14:paraId="10DB5FD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AF8EFC2" w14:textId="77777777" w:rsidR="003C5B32" w:rsidRDefault="003C5B32">
            <w:pPr>
              <w:wordWrap w:val="0"/>
              <w:spacing w:line="360" w:lineRule="atLeast"/>
              <w:jc w:val="center"/>
              <w:rPr>
                <w:szCs w:val="21"/>
              </w:rPr>
            </w:pPr>
          </w:p>
        </w:tc>
      </w:tr>
      <w:tr w:rsidR="003C5B32" w14:paraId="43710BE3" w14:textId="77777777">
        <w:tc>
          <w:tcPr>
            <w:tcW w:w="864" w:type="dxa"/>
            <w:tcBorders>
              <w:left w:val="single" w:sz="12" w:space="0" w:color="auto"/>
            </w:tcBorders>
            <w:vAlign w:val="center"/>
          </w:tcPr>
          <w:p w14:paraId="28E37C5E" w14:textId="77777777" w:rsidR="003C5B32" w:rsidRDefault="00F56DB7">
            <w:pPr>
              <w:widowControl/>
              <w:wordWrap w:val="0"/>
              <w:spacing w:line="360" w:lineRule="atLeast"/>
              <w:jc w:val="center"/>
              <w:rPr>
                <w:kern w:val="0"/>
                <w:szCs w:val="21"/>
              </w:rPr>
            </w:pPr>
            <w:r>
              <w:rPr>
                <w:bCs/>
                <w:kern w:val="0"/>
                <w:szCs w:val="21"/>
              </w:rPr>
              <w:t>-a</w:t>
            </w:r>
          </w:p>
        </w:tc>
        <w:tc>
          <w:tcPr>
            <w:tcW w:w="4732" w:type="dxa"/>
            <w:vAlign w:val="center"/>
          </w:tcPr>
          <w:p w14:paraId="3A26EA15" w14:textId="77777777" w:rsidR="003C5B32" w:rsidRDefault="00F56DB7">
            <w:pPr>
              <w:wordWrap w:val="0"/>
              <w:spacing w:line="360" w:lineRule="atLeast"/>
              <w:rPr>
                <w:bCs/>
                <w:kern w:val="0"/>
                <w:szCs w:val="21"/>
              </w:rPr>
            </w:pPr>
            <w:r>
              <w:rPr>
                <w:szCs w:val="21"/>
              </w:rPr>
              <w:t>浆砌片石</w:t>
            </w:r>
          </w:p>
        </w:tc>
        <w:tc>
          <w:tcPr>
            <w:tcW w:w="749" w:type="dxa"/>
            <w:vAlign w:val="center"/>
          </w:tcPr>
          <w:p w14:paraId="01EEE97F"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458053A6" w14:textId="77777777" w:rsidR="003C5B32" w:rsidRDefault="003C5B32">
            <w:pPr>
              <w:wordWrap w:val="0"/>
              <w:spacing w:line="360" w:lineRule="atLeast"/>
              <w:jc w:val="center"/>
              <w:rPr>
                <w:szCs w:val="21"/>
              </w:rPr>
            </w:pPr>
          </w:p>
        </w:tc>
        <w:tc>
          <w:tcPr>
            <w:tcW w:w="837" w:type="dxa"/>
            <w:vAlign w:val="center"/>
          </w:tcPr>
          <w:p w14:paraId="6715EF1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F81D910" w14:textId="77777777" w:rsidR="003C5B32" w:rsidRDefault="003C5B32">
            <w:pPr>
              <w:wordWrap w:val="0"/>
              <w:spacing w:line="360" w:lineRule="atLeast"/>
              <w:jc w:val="center"/>
              <w:rPr>
                <w:szCs w:val="21"/>
              </w:rPr>
            </w:pPr>
          </w:p>
        </w:tc>
      </w:tr>
      <w:tr w:rsidR="003C5B32" w14:paraId="0BEC601B" w14:textId="77777777">
        <w:tc>
          <w:tcPr>
            <w:tcW w:w="864" w:type="dxa"/>
            <w:tcBorders>
              <w:left w:val="single" w:sz="12" w:space="0" w:color="auto"/>
            </w:tcBorders>
            <w:vAlign w:val="center"/>
          </w:tcPr>
          <w:p w14:paraId="62E1CB78"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0B47A9CA" w14:textId="77777777" w:rsidR="003C5B32" w:rsidRDefault="00F56DB7">
            <w:pPr>
              <w:wordWrap w:val="0"/>
              <w:spacing w:line="360" w:lineRule="atLeast"/>
              <w:rPr>
                <w:bCs/>
                <w:kern w:val="0"/>
                <w:szCs w:val="21"/>
              </w:rPr>
            </w:pPr>
            <w:r>
              <w:rPr>
                <w:bCs/>
                <w:kern w:val="0"/>
                <w:szCs w:val="21"/>
              </w:rPr>
              <w:t>浆砌块石</w:t>
            </w:r>
          </w:p>
        </w:tc>
        <w:tc>
          <w:tcPr>
            <w:tcW w:w="749" w:type="dxa"/>
            <w:vAlign w:val="center"/>
          </w:tcPr>
          <w:p w14:paraId="57497323"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37D2EDDE" w14:textId="77777777" w:rsidR="003C5B32" w:rsidRDefault="003C5B32">
            <w:pPr>
              <w:wordWrap w:val="0"/>
              <w:spacing w:line="360" w:lineRule="atLeast"/>
              <w:jc w:val="center"/>
              <w:rPr>
                <w:szCs w:val="21"/>
              </w:rPr>
            </w:pPr>
          </w:p>
        </w:tc>
        <w:tc>
          <w:tcPr>
            <w:tcW w:w="837" w:type="dxa"/>
            <w:vAlign w:val="center"/>
          </w:tcPr>
          <w:p w14:paraId="31FC238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0ECEA7C" w14:textId="77777777" w:rsidR="003C5B32" w:rsidRDefault="003C5B32">
            <w:pPr>
              <w:wordWrap w:val="0"/>
              <w:spacing w:line="360" w:lineRule="atLeast"/>
              <w:jc w:val="center"/>
              <w:rPr>
                <w:szCs w:val="21"/>
              </w:rPr>
            </w:pPr>
          </w:p>
        </w:tc>
      </w:tr>
      <w:tr w:rsidR="003C5B32" w14:paraId="69F42E40" w14:textId="77777777">
        <w:tc>
          <w:tcPr>
            <w:tcW w:w="864" w:type="dxa"/>
            <w:tcBorders>
              <w:left w:val="single" w:sz="12" w:space="0" w:color="auto"/>
            </w:tcBorders>
            <w:vAlign w:val="center"/>
          </w:tcPr>
          <w:p w14:paraId="062FA31C" w14:textId="77777777" w:rsidR="003C5B32" w:rsidRDefault="00F56DB7">
            <w:pPr>
              <w:widowControl/>
              <w:wordWrap w:val="0"/>
              <w:spacing w:line="360" w:lineRule="atLeast"/>
              <w:jc w:val="center"/>
              <w:rPr>
                <w:kern w:val="0"/>
                <w:szCs w:val="21"/>
              </w:rPr>
            </w:pPr>
            <w:r>
              <w:rPr>
                <w:kern w:val="0"/>
                <w:szCs w:val="21"/>
              </w:rPr>
              <w:t>-c</w:t>
            </w:r>
          </w:p>
        </w:tc>
        <w:tc>
          <w:tcPr>
            <w:tcW w:w="4732" w:type="dxa"/>
            <w:vAlign w:val="center"/>
          </w:tcPr>
          <w:p w14:paraId="6C911E98" w14:textId="77777777" w:rsidR="003C5B32" w:rsidRDefault="00F56DB7">
            <w:pPr>
              <w:wordWrap w:val="0"/>
              <w:spacing w:line="360" w:lineRule="atLeast"/>
              <w:rPr>
                <w:szCs w:val="21"/>
              </w:rPr>
            </w:pPr>
            <w:r>
              <w:rPr>
                <w:szCs w:val="21"/>
              </w:rPr>
              <w:t>现浇混凝土</w:t>
            </w:r>
          </w:p>
        </w:tc>
        <w:tc>
          <w:tcPr>
            <w:tcW w:w="749" w:type="dxa"/>
            <w:vAlign w:val="center"/>
          </w:tcPr>
          <w:p w14:paraId="164F9A9E"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06EB5A5F" w14:textId="77777777" w:rsidR="003C5B32" w:rsidRDefault="003C5B32">
            <w:pPr>
              <w:wordWrap w:val="0"/>
              <w:spacing w:line="360" w:lineRule="atLeast"/>
              <w:jc w:val="center"/>
              <w:rPr>
                <w:szCs w:val="21"/>
              </w:rPr>
            </w:pPr>
          </w:p>
        </w:tc>
        <w:tc>
          <w:tcPr>
            <w:tcW w:w="837" w:type="dxa"/>
            <w:vAlign w:val="center"/>
          </w:tcPr>
          <w:p w14:paraId="0DF6A01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9695BD1" w14:textId="77777777" w:rsidR="003C5B32" w:rsidRDefault="003C5B32">
            <w:pPr>
              <w:wordWrap w:val="0"/>
              <w:spacing w:line="360" w:lineRule="atLeast"/>
              <w:jc w:val="center"/>
              <w:rPr>
                <w:szCs w:val="21"/>
              </w:rPr>
            </w:pPr>
          </w:p>
        </w:tc>
      </w:tr>
      <w:tr w:rsidR="003C5B32" w14:paraId="37E1AD54" w14:textId="77777777">
        <w:tc>
          <w:tcPr>
            <w:tcW w:w="864" w:type="dxa"/>
            <w:tcBorders>
              <w:left w:val="single" w:sz="12" w:space="0" w:color="auto"/>
            </w:tcBorders>
            <w:vAlign w:val="center"/>
          </w:tcPr>
          <w:p w14:paraId="579F3879" w14:textId="77777777" w:rsidR="003C5B32" w:rsidRDefault="00F56DB7">
            <w:pPr>
              <w:widowControl/>
              <w:wordWrap w:val="0"/>
              <w:spacing w:line="360" w:lineRule="atLeast"/>
              <w:jc w:val="center"/>
              <w:rPr>
                <w:kern w:val="0"/>
                <w:szCs w:val="21"/>
              </w:rPr>
            </w:pPr>
            <w:r>
              <w:rPr>
                <w:kern w:val="0"/>
                <w:szCs w:val="21"/>
              </w:rPr>
              <w:t>-d</w:t>
            </w:r>
          </w:p>
        </w:tc>
        <w:tc>
          <w:tcPr>
            <w:tcW w:w="4732" w:type="dxa"/>
            <w:vAlign w:val="center"/>
          </w:tcPr>
          <w:p w14:paraId="12465107" w14:textId="77777777" w:rsidR="003C5B32" w:rsidRDefault="00F56DB7">
            <w:pPr>
              <w:wordWrap w:val="0"/>
              <w:spacing w:line="360" w:lineRule="atLeast"/>
              <w:rPr>
                <w:szCs w:val="21"/>
              </w:rPr>
            </w:pPr>
            <w:r>
              <w:rPr>
                <w:szCs w:val="21"/>
              </w:rPr>
              <w:t>预制安装混凝土</w:t>
            </w:r>
          </w:p>
        </w:tc>
        <w:tc>
          <w:tcPr>
            <w:tcW w:w="749" w:type="dxa"/>
            <w:vAlign w:val="center"/>
          </w:tcPr>
          <w:p w14:paraId="2E9F2F91"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2BF0A618" w14:textId="77777777" w:rsidR="003C5B32" w:rsidRDefault="003C5B32">
            <w:pPr>
              <w:wordWrap w:val="0"/>
              <w:spacing w:line="360" w:lineRule="atLeast"/>
              <w:jc w:val="center"/>
              <w:rPr>
                <w:szCs w:val="21"/>
              </w:rPr>
            </w:pPr>
          </w:p>
        </w:tc>
        <w:tc>
          <w:tcPr>
            <w:tcW w:w="837" w:type="dxa"/>
            <w:vAlign w:val="center"/>
          </w:tcPr>
          <w:p w14:paraId="4A20A71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1B6AB97" w14:textId="77777777" w:rsidR="003C5B32" w:rsidRDefault="003C5B32">
            <w:pPr>
              <w:wordWrap w:val="0"/>
              <w:spacing w:line="360" w:lineRule="atLeast"/>
              <w:jc w:val="center"/>
              <w:rPr>
                <w:szCs w:val="21"/>
              </w:rPr>
            </w:pPr>
          </w:p>
        </w:tc>
      </w:tr>
      <w:tr w:rsidR="003C5B32" w14:paraId="3AEAB0DC" w14:textId="77777777">
        <w:tc>
          <w:tcPr>
            <w:tcW w:w="864" w:type="dxa"/>
            <w:tcBorders>
              <w:left w:val="single" w:sz="12" w:space="0" w:color="auto"/>
            </w:tcBorders>
            <w:vAlign w:val="center"/>
          </w:tcPr>
          <w:p w14:paraId="67C33173" w14:textId="77777777" w:rsidR="003C5B32" w:rsidRDefault="00F56DB7">
            <w:pPr>
              <w:widowControl/>
              <w:wordWrap w:val="0"/>
              <w:spacing w:line="360" w:lineRule="atLeast"/>
              <w:jc w:val="center"/>
              <w:rPr>
                <w:kern w:val="0"/>
                <w:szCs w:val="21"/>
              </w:rPr>
            </w:pPr>
            <w:r>
              <w:rPr>
                <w:kern w:val="0"/>
                <w:szCs w:val="21"/>
              </w:rPr>
              <w:t>-e</w:t>
            </w:r>
          </w:p>
        </w:tc>
        <w:tc>
          <w:tcPr>
            <w:tcW w:w="4732" w:type="dxa"/>
            <w:vAlign w:val="center"/>
          </w:tcPr>
          <w:p w14:paraId="464D02FC" w14:textId="77777777" w:rsidR="003C5B32" w:rsidRDefault="00F56DB7">
            <w:pPr>
              <w:wordWrap w:val="0"/>
              <w:spacing w:line="360" w:lineRule="atLeast"/>
              <w:rPr>
                <w:szCs w:val="21"/>
              </w:rPr>
            </w:pPr>
            <w:r>
              <w:rPr>
                <w:szCs w:val="21"/>
              </w:rPr>
              <w:t>预制安装混凝土盖板</w:t>
            </w:r>
          </w:p>
        </w:tc>
        <w:tc>
          <w:tcPr>
            <w:tcW w:w="749" w:type="dxa"/>
            <w:vAlign w:val="center"/>
          </w:tcPr>
          <w:p w14:paraId="13786134"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0C35D1B3" w14:textId="77777777" w:rsidR="003C5B32" w:rsidRDefault="003C5B32">
            <w:pPr>
              <w:wordWrap w:val="0"/>
              <w:spacing w:line="360" w:lineRule="atLeast"/>
              <w:jc w:val="center"/>
              <w:rPr>
                <w:szCs w:val="21"/>
              </w:rPr>
            </w:pPr>
          </w:p>
        </w:tc>
        <w:tc>
          <w:tcPr>
            <w:tcW w:w="837" w:type="dxa"/>
            <w:vAlign w:val="center"/>
          </w:tcPr>
          <w:p w14:paraId="07BA704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6725319" w14:textId="77777777" w:rsidR="003C5B32" w:rsidRDefault="003C5B32">
            <w:pPr>
              <w:wordWrap w:val="0"/>
              <w:spacing w:line="360" w:lineRule="atLeast"/>
              <w:jc w:val="center"/>
              <w:rPr>
                <w:szCs w:val="21"/>
              </w:rPr>
            </w:pPr>
          </w:p>
        </w:tc>
      </w:tr>
      <w:tr w:rsidR="003C5B32" w14:paraId="731CFA38" w14:textId="77777777">
        <w:tc>
          <w:tcPr>
            <w:tcW w:w="864" w:type="dxa"/>
            <w:tcBorders>
              <w:left w:val="single" w:sz="12" w:space="0" w:color="auto"/>
            </w:tcBorders>
            <w:vAlign w:val="center"/>
          </w:tcPr>
          <w:p w14:paraId="588FCC66" w14:textId="77777777" w:rsidR="003C5B32" w:rsidRDefault="00F56DB7">
            <w:pPr>
              <w:widowControl/>
              <w:wordWrap w:val="0"/>
              <w:spacing w:line="360" w:lineRule="atLeast"/>
              <w:jc w:val="center"/>
              <w:rPr>
                <w:bCs/>
                <w:kern w:val="0"/>
                <w:szCs w:val="21"/>
              </w:rPr>
            </w:pPr>
            <w:r>
              <w:rPr>
                <w:bCs/>
                <w:kern w:val="0"/>
                <w:szCs w:val="21"/>
              </w:rPr>
              <w:t>-f</w:t>
            </w:r>
          </w:p>
        </w:tc>
        <w:tc>
          <w:tcPr>
            <w:tcW w:w="4732" w:type="dxa"/>
            <w:vAlign w:val="center"/>
          </w:tcPr>
          <w:p w14:paraId="1FA15526" w14:textId="77777777" w:rsidR="003C5B32" w:rsidRDefault="00F56DB7">
            <w:pPr>
              <w:wordWrap w:val="0"/>
              <w:spacing w:line="360" w:lineRule="atLeast"/>
              <w:rPr>
                <w:szCs w:val="21"/>
              </w:rPr>
            </w:pPr>
            <w:r>
              <w:rPr>
                <w:szCs w:val="21"/>
              </w:rPr>
              <w:t>干砌片石</w:t>
            </w:r>
          </w:p>
        </w:tc>
        <w:tc>
          <w:tcPr>
            <w:tcW w:w="749" w:type="dxa"/>
            <w:vAlign w:val="center"/>
          </w:tcPr>
          <w:p w14:paraId="0B4C6275"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0C69D934" w14:textId="77777777" w:rsidR="003C5B32" w:rsidRDefault="003C5B32">
            <w:pPr>
              <w:wordWrap w:val="0"/>
              <w:spacing w:line="360" w:lineRule="atLeast"/>
              <w:jc w:val="center"/>
              <w:rPr>
                <w:szCs w:val="21"/>
              </w:rPr>
            </w:pPr>
          </w:p>
        </w:tc>
        <w:tc>
          <w:tcPr>
            <w:tcW w:w="837" w:type="dxa"/>
            <w:vAlign w:val="center"/>
          </w:tcPr>
          <w:p w14:paraId="53BE6A4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B00A73F" w14:textId="77777777" w:rsidR="003C5B32" w:rsidRDefault="003C5B32">
            <w:pPr>
              <w:wordWrap w:val="0"/>
              <w:spacing w:line="360" w:lineRule="atLeast"/>
              <w:jc w:val="center"/>
              <w:rPr>
                <w:szCs w:val="21"/>
              </w:rPr>
            </w:pPr>
          </w:p>
        </w:tc>
      </w:tr>
      <w:tr w:rsidR="003C5B32" w14:paraId="0A9DC8F1" w14:textId="77777777">
        <w:tc>
          <w:tcPr>
            <w:tcW w:w="864" w:type="dxa"/>
            <w:tcBorders>
              <w:left w:val="single" w:sz="12" w:space="0" w:color="auto"/>
            </w:tcBorders>
            <w:vAlign w:val="center"/>
          </w:tcPr>
          <w:p w14:paraId="39B82A7C" w14:textId="77777777" w:rsidR="003C5B32" w:rsidRDefault="00F56DB7">
            <w:pPr>
              <w:widowControl/>
              <w:wordWrap w:val="0"/>
              <w:spacing w:line="360" w:lineRule="atLeast"/>
              <w:jc w:val="center"/>
              <w:rPr>
                <w:kern w:val="0"/>
                <w:szCs w:val="21"/>
              </w:rPr>
            </w:pPr>
            <w:r>
              <w:rPr>
                <w:kern w:val="0"/>
                <w:szCs w:val="21"/>
              </w:rPr>
              <w:t>207-3</w:t>
            </w:r>
          </w:p>
        </w:tc>
        <w:tc>
          <w:tcPr>
            <w:tcW w:w="4732" w:type="dxa"/>
            <w:vAlign w:val="center"/>
          </w:tcPr>
          <w:p w14:paraId="69429F80" w14:textId="77777777" w:rsidR="003C5B32" w:rsidRDefault="00F56DB7">
            <w:pPr>
              <w:widowControl/>
              <w:wordWrap w:val="0"/>
              <w:spacing w:line="360" w:lineRule="atLeast"/>
              <w:jc w:val="left"/>
              <w:rPr>
                <w:kern w:val="0"/>
                <w:szCs w:val="21"/>
              </w:rPr>
            </w:pPr>
            <w:r>
              <w:rPr>
                <w:kern w:val="0"/>
                <w:szCs w:val="21"/>
              </w:rPr>
              <w:t>截水沟</w:t>
            </w:r>
          </w:p>
        </w:tc>
        <w:tc>
          <w:tcPr>
            <w:tcW w:w="749" w:type="dxa"/>
            <w:vAlign w:val="center"/>
          </w:tcPr>
          <w:p w14:paraId="3BEDE424" w14:textId="77777777" w:rsidR="003C5B32" w:rsidRDefault="00F56DB7">
            <w:pPr>
              <w:widowControl/>
              <w:wordWrap w:val="0"/>
              <w:spacing w:line="360" w:lineRule="atLeast"/>
              <w:jc w:val="center"/>
              <w:rPr>
                <w:kern w:val="0"/>
                <w:szCs w:val="21"/>
              </w:rPr>
            </w:pPr>
            <w:r>
              <w:rPr>
                <w:kern w:val="0"/>
                <w:szCs w:val="21"/>
              </w:rPr>
              <w:t xml:space="preserve">　</w:t>
            </w:r>
          </w:p>
        </w:tc>
        <w:tc>
          <w:tcPr>
            <w:tcW w:w="837" w:type="dxa"/>
            <w:vAlign w:val="center"/>
          </w:tcPr>
          <w:p w14:paraId="30560F79" w14:textId="77777777" w:rsidR="003C5B32" w:rsidRDefault="003C5B32">
            <w:pPr>
              <w:wordWrap w:val="0"/>
              <w:spacing w:line="360" w:lineRule="atLeast"/>
              <w:jc w:val="center"/>
              <w:rPr>
                <w:szCs w:val="21"/>
              </w:rPr>
            </w:pPr>
          </w:p>
        </w:tc>
        <w:tc>
          <w:tcPr>
            <w:tcW w:w="837" w:type="dxa"/>
            <w:vAlign w:val="center"/>
          </w:tcPr>
          <w:p w14:paraId="709C58F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90EDF6A" w14:textId="77777777" w:rsidR="003C5B32" w:rsidRDefault="003C5B32">
            <w:pPr>
              <w:wordWrap w:val="0"/>
              <w:spacing w:line="360" w:lineRule="atLeast"/>
              <w:jc w:val="center"/>
              <w:rPr>
                <w:szCs w:val="21"/>
              </w:rPr>
            </w:pPr>
          </w:p>
        </w:tc>
      </w:tr>
      <w:tr w:rsidR="003C5B32" w14:paraId="5C43E3DE" w14:textId="77777777">
        <w:tc>
          <w:tcPr>
            <w:tcW w:w="864" w:type="dxa"/>
            <w:tcBorders>
              <w:left w:val="single" w:sz="12" w:space="0" w:color="auto"/>
            </w:tcBorders>
            <w:vAlign w:val="center"/>
          </w:tcPr>
          <w:p w14:paraId="62327A73" w14:textId="77777777" w:rsidR="003C5B32" w:rsidRDefault="00F56DB7">
            <w:pPr>
              <w:widowControl/>
              <w:wordWrap w:val="0"/>
              <w:spacing w:line="360" w:lineRule="atLeast"/>
              <w:jc w:val="center"/>
              <w:rPr>
                <w:bCs/>
                <w:kern w:val="0"/>
                <w:szCs w:val="21"/>
              </w:rPr>
            </w:pPr>
            <w:r>
              <w:rPr>
                <w:bCs/>
                <w:kern w:val="0"/>
                <w:szCs w:val="21"/>
              </w:rPr>
              <w:t>-a</w:t>
            </w:r>
          </w:p>
        </w:tc>
        <w:tc>
          <w:tcPr>
            <w:tcW w:w="4732" w:type="dxa"/>
            <w:vAlign w:val="center"/>
          </w:tcPr>
          <w:p w14:paraId="459070C2" w14:textId="77777777" w:rsidR="003C5B32" w:rsidRDefault="00F56DB7">
            <w:pPr>
              <w:wordWrap w:val="0"/>
              <w:spacing w:line="360" w:lineRule="atLeast"/>
              <w:rPr>
                <w:szCs w:val="21"/>
              </w:rPr>
            </w:pPr>
            <w:r>
              <w:rPr>
                <w:szCs w:val="21"/>
              </w:rPr>
              <w:t>浆砌片石</w:t>
            </w:r>
          </w:p>
        </w:tc>
        <w:tc>
          <w:tcPr>
            <w:tcW w:w="749" w:type="dxa"/>
            <w:vAlign w:val="center"/>
          </w:tcPr>
          <w:p w14:paraId="51429A4B"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03260498" w14:textId="77777777" w:rsidR="003C5B32" w:rsidRDefault="003C5B32">
            <w:pPr>
              <w:wordWrap w:val="0"/>
              <w:spacing w:line="360" w:lineRule="atLeast"/>
              <w:jc w:val="center"/>
              <w:rPr>
                <w:szCs w:val="21"/>
              </w:rPr>
            </w:pPr>
          </w:p>
        </w:tc>
        <w:tc>
          <w:tcPr>
            <w:tcW w:w="837" w:type="dxa"/>
            <w:vAlign w:val="center"/>
          </w:tcPr>
          <w:p w14:paraId="648AEA6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0501BB6" w14:textId="77777777" w:rsidR="003C5B32" w:rsidRDefault="003C5B32">
            <w:pPr>
              <w:wordWrap w:val="0"/>
              <w:spacing w:line="360" w:lineRule="atLeast"/>
              <w:jc w:val="center"/>
              <w:rPr>
                <w:szCs w:val="21"/>
              </w:rPr>
            </w:pPr>
          </w:p>
        </w:tc>
      </w:tr>
      <w:tr w:rsidR="003C5B32" w14:paraId="34B069F6" w14:textId="77777777">
        <w:tc>
          <w:tcPr>
            <w:tcW w:w="864" w:type="dxa"/>
            <w:tcBorders>
              <w:left w:val="single" w:sz="12" w:space="0" w:color="auto"/>
            </w:tcBorders>
            <w:vAlign w:val="center"/>
          </w:tcPr>
          <w:p w14:paraId="338991D1"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3FABD46B" w14:textId="77777777" w:rsidR="003C5B32" w:rsidRDefault="00F56DB7">
            <w:pPr>
              <w:wordWrap w:val="0"/>
              <w:spacing w:line="360" w:lineRule="atLeast"/>
              <w:rPr>
                <w:bCs/>
                <w:kern w:val="0"/>
                <w:szCs w:val="21"/>
              </w:rPr>
            </w:pPr>
            <w:r>
              <w:rPr>
                <w:bCs/>
                <w:kern w:val="0"/>
                <w:szCs w:val="21"/>
              </w:rPr>
              <w:t>浆砌块石</w:t>
            </w:r>
          </w:p>
        </w:tc>
        <w:tc>
          <w:tcPr>
            <w:tcW w:w="749" w:type="dxa"/>
            <w:vAlign w:val="center"/>
          </w:tcPr>
          <w:p w14:paraId="3E00F060"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4512751B" w14:textId="77777777" w:rsidR="003C5B32" w:rsidRDefault="003C5B32">
            <w:pPr>
              <w:wordWrap w:val="0"/>
              <w:spacing w:line="360" w:lineRule="atLeast"/>
              <w:jc w:val="center"/>
              <w:rPr>
                <w:szCs w:val="21"/>
              </w:rPr>
            </w:pPr>
          </w:p>
        </w:tc>
        <w:tc>
          <w:tcPr>
            <w:tcW w:w="837" w:type="dxa"/>
            <w:vAlign w:val="center"/>
          </w:tcPr>
          <w:p w14:paraId="70236BA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9E65750" w14:textId="77777777" w:rsidR="003C5B32" w:rsidRDefault="003C5B32">
            <w:pPr>
              <w:wordWrap w:val="0"/>
              <w:spacing w:line="360" w:lineRule="atLeast"/>
              <w:jc w:val="center"/>
              <w:rPr>
                <w:szCs w:val="21"/>
              </w:rPr>
            </w:pPr>
          </w:p>
        </w:tc>
      </w:tr>
      <w:tr w:rsidR="003C5B32" w14:paraId="04330BE1" w14:textId="77777777">
        <w:tc>
          <w:tcPr>
            <w:tcW w:w="864" w:type="dxa"/>
            <w:tcBorders>
              <w:left w:val="single" w:sz="12" w:space="0" w:color="auto"/>
            </w:tcBorders>
            <w:vAlign w:val="center"/>
          </w:tcPr>
          <w:p w14:paraId="6EDDCA4C" w14:textId="77777777" w:rsidR="003C5B32" w:rsidRDefault="00F56DB7">
            <w:pPr>
              <w:widowControl/>
              <w:wordWrap w:val="0"/>
              <w:spacing w:line="360" w:lineRule="atLeast"/>
              <w:jc w:val="center"/>
              <w:rPr>
                <w:kern w:val="0"/>
                <w:szCs w:val="21"/>
              </w:rPr>
            </w:pPr>
            <w:r>
              <w:rPr>
                <w:kern w:val="0"/>
                <w:szCs w:val="21"/>
              </w:rPr>
              <w:t>-c</w:t>
            </w:r>
          </w:p>
        </w:tc>
        <w:tc>
          <w:tcPr>
            <w:tcW w:w="4732" w:type="dxa"/>
            <w:vAlign w:val="center"/>
          </w:tcPr>
          <w:p w14:paraId="4DA6ADD6" w14:textId="77777777" w:rsidR="003C5B32" w:rsidRDefault="00F56DB7">
            <w:pPr>
              <w:wordWrap w:val="0"/>
              <w:spacing w:line="360" w:lineRule="atLeast"/>
              <w:rPr>
                <w:szCs w:val="21"/>
              </w:rPr>
            </w:pPr>
            <w:r>
              <w:rPr>
                <w:szCs w:val="21"/>
              </w:rPr>
              <w:t>现浇混凝土</w:t>
            </w:r>
          </w:p>
        </w:tc>
        <w:tc>
          <w:tcPr>
            <w:tcW w:w="749" w:type="dxa"/>
            <w:vAlign w:val="center"/>
          </w:tcPr>
          <w:p w14:paraId="0E67B7B2"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3BFEF00C" w14:textId="77777777" w:rsidR="003C5B32" w:rsidRDefault="003C5B32">
            <w:pPr>
              <w:wordWrap w:val="0"/>
              <w:spacing w:line="360" w:lineRule="atLeast"/>
              <w:jc w:val="center"/>
              <w:rPr>
                <w:szCs w:val="21"/>
              </w:rPr>
            </w:pPr>
          </w:p>
        </w:tc>
        <w:tc>
          <w:tcPr>
            <w:tcW w:w="837" w:type="dxa"/>
            <w:vAlign w:val="center"/>
          </w:tcPr>
          <w:p w14:paraId="3E4BC1A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B5197A2" w14:textId="77777777" w:rsidR="003C5B32" w:rsidRDefault="003C5B32">
            <w:pPr>
              <w:wordWrap w:val="0"/>
              <w:spacing w:line="360" w:lineRule="atLeast"/>
              <w:jc w:val="center"/>
              <w:rPr>
                <w:szCs w:val="21"/>
              </w:rPr>
            </w:pPr>
          </w:p>
        </w:tc>
      </w:tr>
      <w:tr w:rsidR="003C5B32" w14:paraId="6F991978" w14:textId="77777777">
        <w:tc>
          <w:tcPr>
            <w:tcW w:w="864" w:type="dxa"/>
            <w:tcBorders>
              <w:left w:val="single" w:sz="12" w:space="0" w:color="auto"/>
            </w:tcBorders>
            <w:vAlign w:val="center"/>
          </w:tcPr>
          <w:p w14:paraId="355B6B1D" w14:textId="77777777" w:rsidR="003C5B32" w:rsidRDefault="00F56DB7">
            <w:pPr>
              <w:widowControl/>
              <w:wordWrap w:val="0"/>
              <w:spacing w:line="360" w:lineRule="atLeast"/>
              <w:jc w:val="center"/>
              <w:rPr>
                <w:kern w:val="0"/>
                <w:szCs w:val="21"/>
              </w:rPr>
            </w:pPr>
            <w:r>
              <w:rPr>
                <w:kern w:val="0"/>
                <w:szCs w:val="21"/>
              </w:rPr>
              <w:t>-d</w:t>
            </w:r>
          </w:p>
        </w:tc>
        <w:tc>
          <w:tcPr>
            <w:tcW w:w="4732" w:type="dxa"/>
            <w:vAlign w:val="center"/>
          </w:tcPr>
          <w:p w14:paraId="0F29101B" w14:textId="77777777" w:rsidR="003C5B32" w:rsidRDefault="00F56DB7">
            <w:pPr>
              <w:wordWrap w:val="0"/>
              <w:spacing w:line="360" w:lineRule="atLeast"/>
              <w:rPr>
                <w:szCs w:val="21"/>
              </w:rPr>
            </w:pPr>
            <w:r>
              <w:rPr>
                <w:szCs w:val="21"/>
              </w:rPr>
              <w:t>预制安装混凝土</w:t>
            </w:r>
          </w:p>
        </w:tc>
        <w:tc>
          <w:tcPr>
            <w:tcW w:w="749" w:type="dxa"/>
            <w:vAlign w:val="center"/>
          </w:tcPr>
          <w:p w14:paraId="355B83BF"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12DA091C" w14:textId="77777777" w:rsidR="003C5B32" w:rsidRDefault="003C5B32">
            <w:pPr>
              <w:wordWrap w:val="0"/>
              <w:spacing w:line="360" w:lineRule="atLeast"/>
              <w:jc w:val="center"/>
              <w:rPr>
                <w:szCs w:val="21"/>
              </w:rPr>
            </w:pPr>
          </w:p>
        </w:tc>
        <w:tc>
          <w:tcPr>
            <w:tcW w:w="837" w:type="dxa"/>
            <w:vAlign w:val="center"/>
          </w:tcPr>
          <w:p w14:paraId="519C3F0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22AD0CC" w14:textId="77777777" w:rsidR="003C5B32" w:rsidRDefault="003C5B32">
            <w:pPr>
              <w:wordWrap w:val="0"/>
              <w:spacing w:line="360" w:lineRule="atLeast"/>
              <w:jc w:val="center"/>
              <w:rPr>
                <w:szCs w:val="21"/>
              </w:rPr>
            </w:pPr>
          </w:p>
        </w:tc>
      </w:tr>
      <w:tr w:rsidR="003C5B32" w14:paraId="6557FC2D" w14:textId="77777777">
        <w:tc>
          <w:tcPr>
            <w:tcW w:w="864" w:type="dxa"/>
            <w:tcBorders>
              <w:left w:val="single" w:sz="12" w:space="0" w:color="auto"/>
            </w:tcBorders>
            <w:vAlign w:val="center"/>
          </w:tcPr>
          <w:p w14:paraId="5F72F811" w14:textId="77777777" w:rsidR="003C5B32" w:rsidRDefault="00F56DB7">
            <w:pPr>
              <w:widowControl/>
              <w:wordWrap w:val="0"/>
              <w:spacing w:line="360" w:lineRule="atLeast"/>
              <w:jc w:val="center"/>
              <w:rPr>
                <w:kern w:val="0"/>
                <w:szCs w:val="21"/>
              </w:rPr>
            </w:pPr>
            <w:r>
              <w:rPr>
                <w:bCs/>
                <w:kern w:val="0"/>
                <w:szCs w:val="21"/>
              </w:rPr>
              <w:lastRenderedPageBreak/>
              <w:t>-e</w:t>
            </w:r>
          </w:p>
        </w:tc>
        <w:tc>
          <w:tcPr>
            <w:tcW w:w="4732" w:type="dxa"/>
            <w:vAlign w:val="center"/>
          </w:tcPr>
          <w:p w14:paraId="58A39E88" w14:textId="77777777" w:rsidR="003C5B32" w:rsidRDefault="00F56DB7">
            <w:pPr>
              <w:widowControl/>
              <w:wordWrap w:val="0"/>
              <w:spacing w:line="360" w:lineRule="atLeast"/>
              <w:jc w:val="left"/>
              <w:rPr>
                <w:kern w:val="0"/>
                <w:szCs w:val="21"/>
              </w:rPr>
            </w:pPr>
            <w:r>
              <w:rPr>
                <w:szCs w:val="21"/>
              </w:rPr>
              <w:t>干砌片石</w:t>
            </w:r>
          </w:p>
        </w:tc>
        <w:tc>
          <w:tcPr>
            <w:tcW w:w="749" w:type="dxa"/>
            <w:vAlign w:val="center"/>
          </w:tcPr>
          <w:p w14:paraId="1805B900" w14:textId="77777777" w:rsidR="003C5B32" w:rsidRDefault="00F56DB7">
            <w:pPr>
              <w:widowControl/>
              <w:wordWrap w:val="0"/>
              <w:spacing w:line="360" w:lineRule="atLeast"/>
              <w:jc w:val="center"/>
              <w:rPr>
                <w:kern w:val="0"/>
                <w:szCs w:val="21"/>
              </w:rPr>
            </w:pPr>
            <w:r>
              <w:rPr>
                <w:szCs w:val="21"/>
              </w:rPr>
              <w:t>m</w:t>
            </w:r>
            <w:r>
              <w:rPr>
                <w:szCs w:val="21"/>
                <w:vertAlign w:val="superscript"/>
              </w:rPr>
              <w:t>3</w:t>
            </w:r>
          </w:p>
        </w:tc>
        <w:tc>
          <w:tcPr>
            <w:tcW w:w="837" w:type="dxa"/>
            <w:vAlign w:val="center"/>
          </w:tcPr>
          <w:p w14:paraId="2E96F690" w14:textId="77777777" w:rsidR="003C5B32" w:rsidRDefault="003C5B32">
            <w:pPr>
              <w:wordWrap w:val="0"/>
              <w:spacing w:line="360" w:lineRule="atLeast"/>
              <w:jc w:val="center"/>
              <w:rPr>
                <w:szCs w:val="21"/>
              </w:rPr>
            </w:pPr>
          </w:p>
        </w:tc>
        <w:tc>
          <w:tcPr>
            <w:tcW w:w="837" w:type="dxa"/>
            <w:vAlign w:val="center"/>
          </w:tcPr>
          <w:p w14:paraId="707DC9A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4AEEA1C" w14:textId="77777777" w:rsidR="003C5B32" w:rsidRDefault="003C5B32">
            <w:pPr>
              <w:wordWrap w:val="0"/>
              <w:spacing w:line="360" w:lineRule="atLeast"/>
              <w:jc w:val="center"/>
              <w:rPr>
                <w:szCs w:val="21"/>
              </w:rPr>
            </w:pPr>
          </w:p>
        </w:tc>
      </w:tr>
      <w:tr w:rsidR="003C5B32" w14:paraId="110A5453" w14:textId="77777777">
        <w:tc>
          <w:tcPr>
            <w:tcW w:w="864" w:type="dxa"/>
            <w:tcBorders>
              <w:left w:val="single" w:sz="12" w:space="0" w:color="auto"/>
            </w:tcBorders>
            <w:vAlign w:val="center"/>
          </w:tcPr>
          <w:p w14:paraId="7B72398A" w14:textId="77777777" w:rsidR="003C5B32" w:rsidRDefault="00F56DB7">
            <w:pPr>
              <w:widowControl/>
              <w:wordWrap w:val="0"/>
              <w:spacing w:line="360" w:lineRule="atLeast"/>
              <w:jc w:val="center"/>
              <w:rPr>
                <w:kern w:val="0"/>
                <w:szCs w:val="21"/>
              </w:rPr>
            </w:pPr>
            <w:r>
              <w:rPr>
                <w:kern w:val="0"/>
                <w:szCs w:val="21"/>
              </w:rPr>
              <w:t>207-4</w:t>
            </w:r>
          </w:p>
        </w:tc>
        <w:tc>
          <w:tcPr>
            <w:tcW w:w="4732" w:type="dxa"/>
            <w:vAlign w:val="center"/>
          </w:tcPr>
          <w:p w14:paraId="68165240" w14:textId="77777777" w:rsidR="003C5B32" w:rsidRDefault="00F56DB7">
            <w:pPr>
              <w:widowControl/>
              <w:wordWrap w:val="0"/>
              <w:spacing w:line="360" w:lineRule="atLeast"/>
              <w:jc w:val="left"/>
              <w:rPr>
                <w:kern w:val="0"/>
                <w:szCs w:val="21"/>
              </w:rPr>
            </w:pPr>
            <w:r>
              <w:rPr>
                <w:kern w:val="0"/>
                <w:szCs w:val="21"/>
              </w:rPr>
              <w:t>跌水与急流槽</w:t>
            </w:r>
          </w:p>
        </w:tc>
        <w:tc>
          <w:tcPr>
            <w:tcW w:w="749" w:type="dxa"/>
            <w:vAlign w:val="center"/>
          </w:tcPr>
          <w:p w14:paraId="3B5E497A" w14:textId="77777777" w:rsidR="003C5B32" w:rsidRDefault="00F56DB7">
            <w:pPr>
              <w:widowControl/>
              <w:wordWrap w:val="0"/>
              <w:spacing w:line="360" w:lineRule="atLeast"/>
              <w:jc w:val="center"/>
              <w:rPr>
                <w:kern w:val="0"/>
                <w:szCs w:val="21"/>
              </w:rPr>
            </w:pPr>
            <w:r>
              <w:rPr>
                <w:kern w:val="0"/>
                <w:szCs w:val="21"/>
              </w:rPr>
              <w:t xml:space="preserve">　</w:t>
            </w:r>
          </w:p>
        </w:tc>
        <w:tc>
          <w:tcPr>
            <w:tcW w:w="837" w:type="dxa"/>
            <w:vAlign w:val="center"/>
          </w:tcPr>
          <w:p w14:paraId="2B359A33" w14:textId="77777777" w:rsidR="003C5B32" w:rsidRDefault="003C5B32">
            <w:pPr>
              <w:wordWrap w:val="0"/>
              <w:spacing w:line="360" w:lineRule="atLeast"/>
              <w:jc w:val="center"/>
              <w:rPr>
                <w:szCs w:val="21"/>
              </w:rPr>
            </w:pPr>
          </w:p>
        </w:tc>
        <w:tc>
          <w:tcPr>
            <w:tcW w:w="837" w:type="dxa"/>
            <w:vAlign w:val="center"/>
          </w:tcPr>
          <w:p w14:paraId="426957F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E5F81FB" w14:textId="77777777" w:rsidR="003C5B32" w:rsidRDefault="003C5B32">
            <w:pPr>
              <w:wordWrap w:val="0"/>
              <w:spacing w:line="360" w:lineRule="atLeast"/>
              <w:jc w:val="center"/>
              <w:rPr>
                <w:szCs w:val="21"/>
              </w:rPr>
            </w:pPr>
          </w:p>
        </w:tc>
      </w:tr>
      <w:tr w:rsidR="003C5B32" w14:paraId="14F59FAB" w14:textId="77777777">
        <w:tc>
          <w:tcPr>
            <w:tcW w:w="864" w:type="dxa"/>
            <w:tcBorders>
              <w:left w:val="single" w:sz="12" w:space="0" w:color="auto"/>
            </w:tcBorders>
            <w:vAlign w:val="center"/>
          </w:tcPr>
          <w:p w14:paraId="5451BB55"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5E8C9B25" w14:textId="77777777" w:rsidR="003C5B32" w:rsidRDefault="00F56DB7">
            <w:pPr>
              <w:wordWrap w:val="0"/>
              <w:spacing w:line="360" w:lineRule="atLeast"/>
              <w:rPr>
                <w:szCs w:val="21"/>
              </w:rPr>
            </w:pPr>
            <w:r>
              <w:rPr>
                <w:szCs w:val="21"/>
              </w:rPr>
              <w:t>干砌片石</w:t>
            </w:r>
          </w:p>
        </w:tc>
        <w:tc>
          <w:tcPr>
            <w:tcW w:w="749" w:type="dxa"/>
            <w:vAlign w:val="center"/>
          </w:tcPr>
          <w:p w14:paraId="5328D087"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5FD4AF12" w14:textId="77777777" w:rsidR="003C5B32" w:rsidRDefault="003C5B32">
            <w:pPr>
              <w:wordWrap w:val="0"/>
              <w:spacing w:line="360" w:lineRule="atLeast"/>
              <w:jc w:val="center"/>
              <w:rPr>
                <w:szCs w:val="21"/>
              </w:rPr>
            </w:pPr>
          </w:p>
        </w:tc>
        <w:tc>
          <w:tcPr>
            <w:tcW w:w="837" w:type="dxa"/>
            <w:vAlign w:val="center"/>
          </w:tcPr>
          <w:p w14:paraId="7D4D322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58B1D74" w14:textId="77777777" w:rsidR="003C5B32" w:rsidRDefault="003C5B32">
            <w:pPr>
              <w:wordWrap w:val="0"/>
              <w:spacing w:line="360" w:lineRule="atLeast"/>
              <w:jc w:val="center"/>
              <w:rPr>
                <w:szCs w:val="21"/>
              </w:rPr>
            </w:pPr>
          </w:p>
        </w:tc>
      </w:tr>
      <w:tr w:rsidR="003C5B32" w14:paraId="042AD12F" w14:textId="77777777">
        <w:tc>
          <w:tcPr>
            <w:tcW w:w="864" w:type="dxa"/>
            <w:tcBorders>
              <w:left w:val="single" w:sz="12" w:space="0" w:color="auto"/>
            </w:tcBorders>
            <w:vAlign w:val="center"/>
          </w:tcPr>
          <w:p w14:paraId="2DFB2343"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16848767" w14:textId="77777777" w:rsidR="003C5B32" w:rsidRDefault="00F56DB7">
            <w:pPr>
              <w:wordWrap w:val="0"/>
              <w:spacing w:line="360" w:lineRule="atLeast"/>
              <w:rPr>
                <w:bCs/>
                <w:kern w:val="0"/>
                <w:szCs w:val="21"/>
              </w:rPr>
            </w:pPr>
            <w:r>
              <w:rPr>
                <w:bCs/>
                <w:kern w:val="0"/>
                <w:szCs w:val="21"/>
              </w:rPr>
              <w:t>浆砌片石</w:t>
            </w:r>
          </w:p>
        </w:tc>
        <w:tc>
          <w:tcPr>
            <w:tcW w:w="749" w:type="dxa"/>
            <w:vAlign w:val="center"/>
          </w:tcPr>
          <w:p w14:paraId="754B2786"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5F3826DB" w14:textId="77777777" w:rsidR="003C5B32" w:rsidRDefault="003C5B32">
            <w:pPr>
              <w:wordWrap w:val="0"/>
              <w:spacing w:line="360" w:lineRule="atLeast"/>
              <w:jc w:val="center"/>
              <w:rPr>
                <w:szCs w:val="21"/>
              </w:rPr>
            </w:pPr>
          </w:p>
        </w:tc>
        <w:tc>
          <w:tcPr>
            <w:tcW w:w="837" w:type="dxa"/>
            <w:vAlign w:val="center"/>
          </w:tcPr>
          <w:p w14:paraId="08377E0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3EB47B5" w14:textId="77777777" w:rsidR="003C5B32" w:rsidRDefault="003C5B32">
            <w:pPr>
              <w:wordWrap w:val="0"/>
              <w:spacing w:line="360" w:lineRule="atLeast"/>
              <w:jc w:val="center"/>
              <w:rPr>
                <w:szCs w:val="21"/>
              </w:rPr>
            </w:pPr>
          </w:p>
        </w:tc>
      </w:tr>
      <w:tr w:rsidR="003C5B32" w14:paraId="51078853" w14:textId="77777777">
        <w:tc>
          <w:tcPr>
            <w:tcW w:w="864" w:type="dxa"/>
            <w:tcBorders>
              <w:left w:val="single" w:sz="12" w:space="0" w:color="auto"/>
            </w:tcBorders>
            <w:vAlign w:val="center"/>
          </w:tcPr>
          <w:p w14:paraId="79A7B729" w14:textId="77777777" w:rsidR="003C5B32" w:rsidRDefault="00F56DB7">
            <w:pPr>
              <w:widowControl/>
              <w:wordWrap w:val="0"/>
              <w:spacing w:line="360" w:lineRule="atLeast"/>
              <w:jc w:val="center"/>
              <w:rPr>
                <w:kern w:val="0"/>
                <w:szCs w:val="21"/>
              </w:rPr>
            </w:pPr>
            <w:r>
              <w:rPr>
                <w:kern w:val="0"/>
                <w:szCs w:val="21"/>
              </w:rPr>
              <w:t>-c</w:t>
            </w:r>
          </w:p>
        </w:tc>
        <w:tc>
          <w:tcPr>
            <w:tcW w:w="4732" w:type="dxa"/>
            <w:vAlign w:val="center"/>
          </w:tcPr>
          <w:p w14:paraId="322A9DDA" w14:textId="77777777" w:rsidR="003C5B32" w:rsidRDefault="00F56DB7">
            <w:pPr>
              <w:wordWrap w:val="0"/>
              <w:spacing w:line="360" w:lineRule="atLeast"/>
              <w:rPr>
                <w:szCs w:val="21"/>
              </w:rPr>
            </w:pPr>
            <w:r>
              <w:rPr>
                <w:szCs w:val="21"/>
              </w:rPr>
              <w:t>现浇混凝土</w:t>
            </w:r>
          </w:p>
        </w:tc>
        <w:tc>
          <w:tcPr>
            <w:tcW w:w="749" w:type="dxa"/>
            <w:vAlign w:val="center"/>
          </w:tcPr>
          <w:p w14:paraId="27F674B6"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34E82CA8" w14:textId="77777777" w:rsidR="003C5B32" w:rsidRDefault="003C5B32">
            <w:pPr>
              <w:wordWrap w:val="0"/>
              <w:spacing w:line="360" w:lineRule="atLeast"/>
              <w:jc w:val="center"/>
              <w:rPr>
                <w:szCs w:val="21"/>
              </w:rPr>
            </w:pPr>
          </w:p>
        </w:tc>
        <w:tc>
          <w:tcPr>
            <w:tcW w:w="837" w:type="dxa"/>
            <w:vAlign w:val="center"/>
          </w:tcPr>
          <w:p w14:paraId="4A05E7E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F9E253D" w14:textId="77777777" w:rsidR="003C5B32" w:rsidRDefault="003C5B32">
            <w:pPr>
              <w:wordWrap w:val="0"/>
              <w:spacing w:line="360" w:lineRule="atLeast"/>
              <w:jc w:val="center"/>
              <w:rPr>
                <w:szCs w:val="21"/>
              </w:rPr>
            </w:pPr>
          </w:p>
        </w:tc>
      </w:tr>
      <w:tr w:rsidR="003C5B32" w14:paraId="657F986A" w14:textId="77777777">
        <w:tc>
          <w:tcPr>
            <w:tcW w:w="864" w:type="dxa"/>
            <w:tcBorders>
              <w:left w:val="single" w:sz="12" w:space="0" w:color="auto"/>
            </w:tcBorders>
            <w:vAlign w:val="center"/>
          </w:tcPr>
          <w:p w14:paraId="2905B8F6" w14:textId="77777777" w:rsidR="003C5B32" w:rsidRDefault="00F56DB7">
            <w:pPr>
              <w:widowControl/>
              <w:wordWrap w:val="0"/>
              <w:spacing w:line="360" w:lineRule="atLeast"/>
              <w:jc w:val="center"/>
              <w:rPr>
                <w:kern w:val="0"/>
                <w:szCs w:val="21"/>
              </w:rPr>
            </w:pPr>
            <w:r>
              <w:rPr>
                <w:kern w:val="0"/>
                <w:szCs w:val="21"/>
              </w:rPr>
              <w:t>-d</w:t>
            </w:r>
          </w:p>
        </w:tc>
        <w:tc>
          <w:tcPr>
            <w:tcW w:w="4732" w:type="dxa"/>
            <w:vAlign w:val="center"/>
          </w:tcPr>
          <w:p w14:paraId="5B9582EB" w14:textId="77777777" w:rsidR="003C5B32" w:rsidRDefault="00F56DB7">
            <w:pPr>
              <w:wordWrap w:val="0"/>
              <w:spacing w:line="360" w:lineRule="atLeast"/>
              <w:rPr>
                <w:szCs w:val="21"/>
              </w:rPr>
            </w:pPr>
            <w:r>
              <w:rPr>
                <w:szCs w:val="21"/>
              </w:rPr>
              <w:t>预制安装混凝土</w:t>
            </w:r>
          </w:p>
        </w:tc>
        <w:tc>
          <w:tcPr>
            <w:tcW w:w="749" w:type="dxa"/>
            <w:vAlign w:val="center"/>
          </w:tcPr>
          <w:p w14:paraId="11CC4B23" w14:textId="77777777" w:rsidR="003C5B32" w:rsidRDefault="00F56DB7">
            <w:pPr>
              <w:wordWrap w:val="0"/>
              <w:spacing w:line="360" w:lineRule="atLeast"/>
              <w:jc w:val="center"/>
              <w:rPr>
                <w:szCs w:val="21"/>
              </w:rPr>
            </w:pPr>
            <w:r>
              <w:rPr>
                <w:szCs w:val="21"/>
              </w:rPr>
              <w:t>m</w:t>
            </w:r>
            <w:r>
              <w:rPr>
                <w:szCs w:val="21"/>
                <w:vertAlign w:val="superscript"/>
              </w:rPr>
              <w:t>3</w:t>
            </w:r>
          </w:p>
        </w:tc>
        <w:tc>
          <w:tcPr>
            <w:tcW w:w="837" w:type="dxa"/>
            <w:vAlign w:val="center"/>
          </w:tcPr>
          <w:p w14:paraId="656B486B" w14:textId="77777777" w:rsidR="003C5B32" w:rsidRDefault="003C5B32">
            <w:pPr>
              <w:wordWrap w:val="0"/>
              <w:spacing w:line="360" w:lineRule="atLeast"/>
              <w:jc w:val="center"/>
              <w:rPr>
                <w:szCs w:val="21"/>
              </w:rPr>
            </w:pPr>
          </w:p>
        </w:tc>
        <w:tc>
          <w:tcPr>
            <w:tcW w:w="837" w:type="dxa"/>
            <w:vAlign w:val="center"/>
          </w:tcPr>
          <w:p w14:paraId="5FC60E6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C229374" w14:textId="77777777" w:rsidR="003C5B32" w:rsidRDefault="003C5B32">
            <w:pPr>
              <w:wordWrap w:val="0"/>
              <w:spacing w:line="360" w:lineRule="atLeast"/>
              <w:jc w:val="center"/>
              <w:rPr>
                <w:szCs w:val="21"/>
              </w:rPr>
            </w:pPr>
          </w:p>
        </w:tc>
      </w:tr>
      <w:tr w:rsidR="003C5B32" w14:paraId="6991C2D6" w14:textId="77777777">
        <w:tc>
          <w:tcPr>
            <w:tcW w:w="864" w:type="dxa"/>
            <w:tcBorders>
              <w:left w:val="single" w:sz="12" w:space="0" w:color="auto"/>
            </w:tcBorders>
            <w:vAlign w:val="center"/>
          </w:tcPr>
          <w:p w14:paraId="6B06FB17" w14:textId="77777777" w:rsidR="003C5B32" w:rsidRDefault="00F56DB7">
            <w:pPr>
              <w:widowControl/>
              <w:wordWrap w:val="0"/>
              <w:spacing w:line="360" w:lineRule="atLeast"/>
              <w:jc w:val="center"/>
              <w:rPr>
                <w:kern w:val="0"/>
                <w:szCs w:val="21"/>
              </w:rPr>
            </w:pPr>
            <w:r>
              <w:rPr>
                <w:kern w:val="0"/>
                <w:szCs w:val="21"/>
              </w:rPr>
              <w:t>207-5</w:t>
            </w:r>
          </w:p>
        </w:tc>
        <w:tc>
          <w:tcPr>
            <w:tcW w:w="4732" w:type="dxa"/>
            <w:vAlign w:val="center"/>
          </w:tcPr>
          <w:p w14:paraId="05DB805E" w14:textId="77777777" w:rsidR="003C5B32" w:rsidRDefault="00F56DB7">
            <w:pPr>
              <w:widowControl/>
              <w:wordWrap w:val="0"/>
              <w:spacing w:line="360" w:lineRule="atLeast"/>
              <w:jc w:val="left"/>
              <w:rPr>
                <w:kern w:val="0"/>
                <w:szCs w:val="21"/>
              </w:rPr>
            </w:pPr>
            <w:r>
              <w:rPr>
                <w:kern w:val="0"/>
                <w:szCs w:val="21"/>
              </w:rPr>
              <w:t>渗沟</w:t>
            </w:r>
          </w:p>
        </w:tc>
        <w:tc>
          <w:tcPr>
            <w:tcW w:w="749" w:type="dxa"/>
            <w:vAlign w:val="center"/>
          </w:tcPr>
          <w:p w14:paraId="50D855E9"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1664BB97" w14:textId="77777777" w:rsidR="003C5B32" w:rsidRDefault="003C5B32">
            <w:pPr>
              <w:wordWrap w:val="0"/>
              <w:spacing w:line="360" w:lineRule="atLeast"/>
              <w:jc w:val="center"/>
              <w:rPr>
                <w:szCs w:val="21"/>
              </w:rPr>
            </w:pPr>
          </w:p>
        </w:tc>
        <w:tc>
          <w:tcPr>
            <w:tcW w:w="837" w:type="dxa"/>
            <w:vAlign w:val="center"/>
          </w:tcPr>
          <w:p w14:paraId="317D519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FAF0CFB" w14:textId="77777777" w:rsidR="003C5B32" w:rsidRDefault="003C5B32">
            <w:pPr>
              <w:wordWrap w:val="0"/>
              <w:spacing w:line="360" w:lineRule="atLeast"/>
              <w:jc w:val="center"/>
              <w:rPr>
                <w:szCs w:val="21"/>
              </w:rPr>
            </w:pPr>
          </w:p>
        </w:tc>
      </w:tr>
      <w:tr w:rsidR="003C5B32" w14:paraId="26CB6F82" w14:textId="77777777">
        <w:tc>
          <w:tcPr>
            <w:tcW w:w="864" w:type="dxa"/>
            <w:tcBorders>
              <w:left w:val="single" w:sz="12" w:space="0" w:color="auto"/>
            </w:tcBorders>
            <w:vAlign w:val="center"/>
          </w:tcPr>
          <w:p w14:paraId="17EC7ACA" w14:textId="77777777" w:rsidR="003C5B32" w:rsidRDefault="00F56DB7">
            <w:pPr>
              <w:widowControl/>
              <w:wordWrap w:val="0"/>
              <w:spacing w:line="360" w:lineRule="atLeast"/>
              <w:jc w:val="center"/>
              <w:rPr>
                <w:kern w:val="0"/>
                <w:szCs w:val="21"/>
              </w:rPr>
            </w:pPr>
            <w:r>
              <w:rPr>
                <w:kern w:val="0"/>
                <w:szCs w:val="21"/>
              </w:rPr>
              <w:t>207-6</w:t>
            </w:r>
          </w:p>
        </w:tc>
        <w:tc>
          <w:tcPr>
            <w:tcW w:w="4732" w:type="dxa"/>
            <w:vAlign w:val="center"/>
          </w:tcPr>
          <w:p w14:paraId="662F5233" w14:textId="77777777" w:rsidR="003C5B32" w:rsidRDefault="00F56DB7">
            <w:pPr>
              <w:widowControl/>
              <w:wordWrap w:val="0"/>
              <w:spacing w:line="360" w:lineRule="atLeast"/>
              <w:jc w:val="left"/>
              <w:rPr>
                <w:kern w:val="0"/>
                <w:szCs w:val="21"/>
              </w:rPr>
            </w:pPr>
            <w:r>
              <w:rPr>
                <w:kern w:val="0"/>
                <w:szCs w:val="21"/>
              </w:rPr>
              <w:t>蒸发池</w:t>
            </w:r>
          </w:p>
        </w:tc>
        <w:tc>
          <w:tcPr>
            <w:tcW w:w="749" w:type="dxa"/>
            <w:vAlign w:val="center"/>
          </w:tcPr>
          <w:p w14:paraId="40715EEC" w14:textId="77777777" w:rsidR="003C5B32" w:rsidRDefault="00F56DB7">
            <w:pPr>
              <w:widowControl/>
              <w:wordWrap w:val="0"/>
              <w:spacing w:line="360" w:lineRule="atLeast"/>
              <w:jc w:val="center"/>
              <w:rPr>
                <w:kern w:val="0"/>
                <w:szCs w:val="21"/>
              </w:rPr>
            </w:pPr>
            <w:r>
              <w:rPr>
                <w:kern w:val="0"/>
                <w:szCs w:val="21"/>
              </w:rPr>
              <w:t xml:space="preserve">　</w:t>
            </w:r>
          </w:p>
        </w:tc>
        <w:tc>
          <w:tcPr>
            <w:tcW w:w="837" w:type="dxa"/>
            <w:vAlign w:val="center"/>
          </w:tcPr>
          <w:p w14:paraId="585348E4" w14:textId="77777777" w:rsidR="003C5B32" w:rsidRDefault="003C5B32">
            <w:pPr>
              <w:wordWrap w:val="0"/>
              <w:spacing w:line="360" w:lineRule="atLeast"/>
              <w:jc w:val="center"/>
              <w:rPr>
                <w:szCs w:val="21"/>
              </w:rPr>
            </w:pPr>
          </w:p>
        </w:tc>
        <w:tc>
          <w:tcPr>
            <w:tcW w:w="837" w:type="dxa"/>
            <w:vAlign w:val="center"/>
          </w:tcPr>
          <w:p w14:paraId="0E2045C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7216279" w14:textId="77777777" w:rsidR="003C5B32" w:rsidRDefault="003C5B32">
            <w:pPr>
              <w:wordWrap w:val="0"/>
              <w:spacing w:line="360" w:lineRule="atLeast"/>
              <w:jc w:val="center"/>
              <w:rPr>
                <w:szCs w:val="21"/>
              </w:rPr>
            </w:pPr>
          </w:p>
        </w:tc>
      </w:tr>
      <w:tr w:rsidR="003C5B32" w14:paraId="19933F70" w14:textId="77777777">
        <w:tc>
          <w:tcPr>
            <w:tcW w:w="864" w:type="dxa"/>
            <w:tcBorders>
              <w:left w:val="single" w:sz="12" w:space="0" w:color="auto"/>
            </w:tcBorders>
            <w:vAlign w:val="center"/>
          </w:tcPr>
          <w:p w14:paraId="6581A6DD"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39EB67EB" w14:textId="77777777" w:rsidR="003C5B32" w:rsidRDefault="00F56DB7">
            <w:pPr>
              <w:widowControl/>
              <w:wordWrap w:val="0"/>
              <w:spacing w:line="360" w:lineRule="atLeast"/>
              <w:jc w:val="left"/>
              <w:rPr>
                <w:kern w:val="0"/>
                <w:szCs w:val="21"/>
              </w:rPr>
            </w:pPr>
            <w:r>
              <w:rPr>
                <w:kern w:val="0"/>
                <w:szCs w:val="21"/>
              </w:rPr>
              <w:t>挖土（石）方</w:t>
            </w:r>
          </w:p>
        </w:tc>
        <w:tc>
          <w:tcPr>
            <w:tcW w:w="749" w:type="dxa"/>
            <w:vAlign w:val="center"/>
          </w:tcPr>
          <w:p w14:paraId="16FE70F9"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3A40C8B0" w14:textId="77777777" w:rsidR="003C5B32" w:rsidRDefault="003C5B32">
            <w:pPr>
              <w:wordWrap w:val="0"/>
              <w:spacing w:line="360" w:lineRule="atLeast"/>
              <w:jc w:val="center"/>
              <w:rPr>
                <w:szCs w:val="21"/>
              </w:rPr>
            </w:pPr>
          </w:p>
        </w:tc>
        <w:tc>
          <w:tcPr>
            <w:tcW w:w="837" w:type="dxa"/>
            <w:vAlign w:val="center"/>
          </w:tcPr>
          <w:p w14:paraId="625FE5A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3FADA3E" w14:textId="77777777" w:rsidR="003C5B32" w:rsidRDefault="003C5B32">
            <w:pPr>
              <w:wordWrap w:val="0"/>
              <w:spacing w:line="360" w:lineRule="atLeast"/>
              <w:jc w:val="center"/>
              <w:rPr>
                <w:szCs w:val="21"/>
              </w:rPr>
            </w:pPr>
          </w:p>
        </w:tc>
      </w:tr>
      <w:tr w:rsidR="003C5B32" w14:paraId="45704391" w14:textId="77777777">
        <w:tc>
          <w:tcPr>
            <w:tcW w:w="864" w:type="dxa"/>
            <w:tcBorders>
              <w:left w:val="single" w:sz="12" w:space="0" w:color="auto"/>
            </w:tcBorders>
            <w:vAlign w:val="center"/>
          </w:tcPr>
          <w:p w14:paraId="40F56708"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217E725A" w14:textId="77777777" w:rsidR="003C5B32" w:rsidRDefault="00F56DB7">
            <w:pPr>
              <w:widowControl/>
              <w:wordWrap w:val="0"/>
              <w:spacing w:line="360" w:lineRule="atLeast"/>
              <w:jc w:val="left"/>
              <w:rPr>
                <w:kern w:val="0"/>
                <w:szCs w:val="21"/>
              </w:rPr>
            </w:pPr>
            <w:r>
              <w:rPr>
                <w:kern w:val="0"/>
                <w:szCs w:val="21"/>
              </w:rPr>
              <w:t>圬工</w:t>
            </w:r>
          </w:p>
        </w:tc>
        <w:tc>
          <w:tcPr>
            <w:tcW w:w="749" w:type="dxa"/>
            <w:vAlign w:val="center"/>
          </w:tcPr>
          <w:p w14:paraId="0AF5B560"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0F3BCCB7" w14:textId="77777777" w:rsidR="003C5B32" w:rsidRDefault="003C5B32">
            <w:pPr>
              <w:wordWrap w:val="0"/>
              <w:spacing w:line="360" w:lineRule="atLeast"/>
              <w:jc w:val="center"/>
              <w:rPr>
                <w:szCs w:val="21"/>
              </w:rPr>
            </w:pPr>
          </w:p>
        </w:tc>
        <w:tc>
          <w:tcPr>
            <w:tcW w:w="837" w:type="dxa"/>
            <w:vAlign w:val="center"/>
          </w:tcPr>
          <w:p w14:paraId="04293BB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CE55810" w14:textId="77777777" w:rsidR="003C5B32" w:rsidRDefault="003C5B32">
            <w:pPr>
              <w:wordWrap w:val="0"/>
              <w:spacing w:line="360" w:lineRule="atLeast"/>
              <w:jc w:val="center"/>
              <w:rPr>
                <w:szCs w:val="21"/>
              </w:rPr>
            </w:pPr>
          </w:p>
        </w:tc>
      </w:tr>
      <w:tr w:rsidR="003C5B32" w14:paraId="61D9FE14" w14:textId="77777777">
        <w:tc>
          <w:tcPr>
            <w:tcW w:w="864" w:type="dxa"/>
            <w:tcBorders>
              <w:left w:val="single" w:sz="12" w:space="0" w:color="auto"/>
            </w:tcBorders>
            <w:vAlign w:val="center"/>
          </w:tcPr>
          <w:p w14:paraId="7EDCDEC6" w14:textId="77777777" w:rsidR="003C5B32" w:rsidRDefault="00F56DB7">
            <w:pPr>
              <w:widowControl/>
              <w:wordWrap w:val="0"/>
              <w:spacing w:line="360" w:lineRule="atLeast"/>
              <w:jc w:val="center"/>
              <w:rPr>
                <w:kern w:val="0"/>
                <w:szCs w:val="21"/>
              </w:rPr>
            </w:pPr>
            <w:r>
              <w:rPr>
                <w:kern w:val="0"/>
                <w:szCs w:val="21"/>
              </w:rPr>
              <w:t>207-7</w:t>
            </w:r>
          </w:p>
        </w:tc>
        <w:tc>
          <w:tcPr>
            <w:tcW w:w="4732" w:type="dxa"/>
            <w:vAlign w:val="center"/>
          </w:tcPr>
          <w:p w14:paraId="7A5B4E9B" w14:textId="77777777" w:rsidR="003C5B32" w:rsidRDefault="00F56DB7">
            <w:pPr>
              <w:wordWrap w:val="0"/>
              <w:spacing w:line="360" w:lineRule="atLeast"/>
              <w:rPr>
                <w:kern w:val="0"/>
                <w:szCs w:val="21"/>
              </w:rPr>
            </w:pPr>
            <w:r>
              <w:rPr>
                <w:kern w:val="0"/>
                <w:szCs w:val="21"/>
              </w:rPr>
              <w:t>涵洞上下游改沟、改渠铺砌</w:t>
            </w:r>
          </w:p>
        </w:tc>
        <w:tc>
          <w:tcPr>
            <w:tcW w:w="749" w:type="dxa"/>
            <w:vAlign w:val="center"/>
          </w:tcPr>
          <w:p w14:paraId="1BE39A1B" w14:textId="77777777" w:rsidR="003C5B32" w:rsidRDefault="00F56DB7">
            <w:pPr>
              <w:widowControl/>
              <w:wordWrap w:val="0"/>
              <w:spacing w:line="360" w:lineRule="atLeast"/>
              <w:jc w:val="center"/>
              <w:rPr>
                <w:kern w:val="0"/>
                <w:szCs w:val="21"/>
              </w:rPr>
            </w:pPr>
            <w:r>
              <w:rPr>
                <w:kern w:val="0"/>
                <w:szCs w:val="21"/>
              </w:rPr>
              <w:t xml:space="preserve">　</w:t>
            </w:r>
          </w:p>
        </w:tc>
        <w:tc>
          <w:tcPr>
            <w:tcW w:w="837" w:type="dxa"/>
            <w:vAlign w:val="center"/>
          </w:tcPr>
          <w:p w14:paraId="059BB2C9" w14:textId="77777777" w:rsidR="003C5B32" w:rsidRDefault="003C5B32">
            <w:pPr>
              <w:wordWrap w:val="0"/>
              <w:spacing w:line="360" w:lineRule="atLeast"/>
              <w:jc w:val="center"/>
              <w:rPr>
                <w:szCs w:val="21"/>
              </w:rPr>
            </w:pPr>
          </w:p>
        </w:tc>
        <w:tc>
          <w:tcPr>
            <w:tcW w:w="837" w:type="dxa"/>
            <w:vAlign w:val="center"/>
          </w:tcPr>
          <w:p w14:paraId="41268C9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EECEA00" w14:textId="77777777" w:rsidR="003C5B32" w:rsidRDefault="003C5B32">
            <w:pPr>
              <w:wordWrap w:val="0"/>
              <w:spacing w:line="360" w:lineRule="atLeast"/>
              <w:jc w:val="center"/>
              <w:rPr>
                <w:szCs w:val="21"/>
              </w:rPr>
            </w:pPr>
          </w:p>
        </w:tc>
      </w:tr>
      <w:tr w:rsidR="003C5B32" w14:paraId="69A66F26" w14:textId="77777777">
        <w:tc>
          <w:tcPr>
            <w:tcW w:w="864" w:type="dxa"/>
            <w:tcBorders>
              <w:left w:val="single" w:sz="12" w:space="0" w:color="auto"/>
            </w:tcBorders>
            <w:vAlign w:val="center"/>
          </w:tcPr>
          <w:p w14:paraId="02F53DAE"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154BEBB8" w14:textId="77777777" w:rsidR="003C5B32" w:rsidRDefault="00F56DB7">
            <w:pPr>
              <w:wordWrap w:val="0"/>
              <w:spacing w:line="360" w:lineRule="atLeast"/>
              <w:rPr>
                <w:kern w:val="0"/>
                <w:szCs w:val="21"/>
              </w:rPr>
            </w:pPr>
            <w:r>
              <w:rPr>
                <w:kern w:val="0"/>
                <w:szCs w:val="21"/>
              </w:rPr>
              <w:t>浆砌片石铺砌</w:t>
            </w:r>
          </w:p>
        </w:tc>
        <w:tc>
          <w:tcPr>
            <w:tcW w:w="749" w:type="dxa"/>
            <w:vAlign w:val="center"/>
          </w:tcPr>
          <w:p w14:paraId="1C9EAB78"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0E24D8DD" w14:textId="77777777" w:rsidR="003C5B32" w:rsidRDefault="003C5B32">
            <w:pPr>
              <w:wordWrap w:val="0"/>
              <w:spacing w:line="360" w:lineRule="atLeast"/>
              <w:jc w:val="center"/>
              <w:rPr>
                <w:szCs w:val="21"/>
              </w:rPr>
            </w:pPr>
          </w:p>
        </w:tc>
        <w:tc>
          <w:tcPr>
            <w:tcW w:w="837" w:type="dxa"/>
            <w:vAlign w:val="center"/>
          </w:tcPr>
          <w:p w14:paraId="36A0479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DE73343" w14:textId="77777777" w:rsidR="003C5B32" w:rsidRDefault="003C5B32">
            <w:pPr>
              <w:wordWrap w:val="0"/>
              <w:spacing w:line="360" w:lineRule="atLeast"/>
              <w:jc w:val="center"/>
              <w:rPr>
                <w:szCs w:val="21"/>
              </w:rPr>
            </w:pPr>
          </w:p>
        </w:tc>
      </w:tr>
      <w:tr w:rsidR="003C5B32" w14:paraId="5EE90E1B" w14:textId="77777777">
        <w:tc>
          <w:tcPr>
            <w:tcW w:w="864" w:type="dxa"/>
            <w:tcBorders>
              <w:left w:val="single" w:sz="12" w:space="0" w:color="auto"/>
            </w:tcBorders>
            <w:vAlign w:val="center"/>
          </w:tcPr>
          <w:p w14:paraId="3102EE88"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58859632" w14:textId="77777777" w:rsidR="003C5B32" w:rsidRDefault="00F56DB7">
            <w:pPr>
              <w:wordWrap w:val="0"/>
              <w:spacing w:line="360" w:lineRule="atLeast"/>
              <w:rPr>
                <w:kern w:val="0"/>
                <w:szCs w:val="21"/>
              </w:rPr>
            </w:pPr>
            <w:r>
              <w:rPr>
                <w:kern w:val="0"/>
                <w:szCs w:val="21"/>
              </w:rPr>
              <w:t>现浇混凝土铺砌</w:t>
            </w:r>
          </w:p>
        </w:tc>
        <w:tc>
          <w:tcPr>
            <w:tcW w:w="749" w:type="dxa"/>
            <w:vAlign w:val="center"/>
          </w:tcPr>
          <w:p w14:paraId="17DFDE3F"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025DE7D0" w14:textId="77777777" w:rsidR="003C5B32" w:rsidRDefault="003C5B32">
            <w:pPr>
              <w:wordWrap w:val="0"/>
              <w:spacing w:line="360" w:lineRule="atLeast"/>
              <w:jc w:val="center"/>
              <w:rPr>
                <w:szCs w:val="21"/>
              </w:rPr>
            </w:pPr>
          </w:p>
        </w:tc>
        <w:tc>
          <w:tcPr>
            <w:tcW w:w="837" w:type="dxa"/>
            <w:vAlign w:val="center"/>
          </w:tcPr>
          <w:p w14:paraId="6792D0A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65AA7EE" w14:textId="77777777" w:rsidR="003C5B32" w:rsidRDefault="003C5B32">
            <w:pPr>
              <w:wordWrap w:val="0"/>
              <w:spacing w:line="360" w:lineRule="atLeast"/>
              <w:jc w:val="center"/>
              <w:rPr>
                <w:szCs w:val="21"/>
              </w:rPr>
            </w:pPr>
          </w:p>
        </w:tc>
      </w:tr>
      <w:tr w:rsidR="003C5B32" w14:paraId="3355E4FE" w14:textId="77777777">
        <w:tc>
          <w:tcPr>
            <w:tcW w:w="864" w:type="dxa"/>
            <w:tcBorders>
              <w:left w:val="single" w:sz="12" w:space="0" w:color="auto"/>
            </w:tcBorders>
            <w:vAlign w:val="center"/>
          </w:tcPr>
          <w:p w14:paraId="2DCF07F0" w14:textId="77777777" w:rsidR="003C5B32" w:rsidRDefault="00F56DB7">
            <w:pPr>
              <w:widowControl/>
              <w:wordWrap w:val="0"/>
              <w:spacing w:line="360" w:lineRule="atLeast"/>
              <w:jc w:val="center"/>
              <w:rPr>
                <w:kern w:val="0"/>
                <w:szCs w:val="21"/>
              </w:rPr>
            </w:pPr>
            <w:r>
              <w:rPr>
                <w:kern w:val="0"/>
                <w:szCs w:val="21"/>
              </w:rPr>
              <w:t>-c</w:t>
            </w:r>
          </w:p>
        </w:tc>
        <w:tc>
          <w:tcPr>
            <w:tcW w:w="4732" w:type="dxa"/>
            <w:vAlign w:val="center"/>
          </w:tcPr>
          <w:p w14:paraId="7A704BC4" w14:textId="77777777" w:rsidR="003C5B32" w:rsidRDefault="00F56DB7">
            <w:pPr>
              <w:wordWrap w:val="0"/>
              <w:spacing w:line="360" w:lineRule="atLeast"/>
              <w:rPr>
                <w:kern w:val="0"/>
                <w:szCs w:val="21"/>
              </w:rPr>
            </w:pPr>
            <w:r>
              <w:rPr>
                <w:kern w:val="0"/>
                <w:szCs w:val="21"/>
              </w:rPr>
              <w:t>预制混凝土铺砌</w:t>
            </w:r>
          </w:p>
        </w:tc>
        <w:tc>
          <w:tcPr>
            <w:tcW w:w="749" w:type="dxa"/>
            <w:vAlign w:val="center"/>
          </w:tcPr>
          <w:p w14:paraId="41178647"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3E87372C" w14:textId="77777777" w:rsidR="003C5B32" w:rsidRDefault="003C5B32">
            <w:pPr>
              <w:wordWrap w:val="0"/>
              <w:spacing w:line="360" w:lineRule="atLeast"/>
              <w:jc w:val="center"/>
              <w:rPr>
                <w:szCs w:val="21"/>
              </w:rPr>
            </w:pPr>
          </w:p>
        </w:tc>
        <w:tc>
          <w:tcPr>
            <w:tcW w:w="837" w:type="dxa"/>
            <w:vAlign w:val="center"/>
          </w:tcPr>
          <w:p w14:paraId="645C639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7661C3B" w14:textId="77777777" w:rsidR="003C5B32" w:rsidRDefault="003C5B32">
            <w:pPr>
              <w:wordWrap w:val="0"/>
              <w:spacing w:line="360" w:lineRule="atLeast"/>
              <w:jc w:val="center"/>
              <w:rPr>
                <w:szCs w:val="21"/>
              </w:rPr>
            </w:pPr>
          </w:p>
        </w:tc>
      </w:tr>
      <w:tr w:rsidR="003C5B32" w14:paraId="142E7041" w14:textId="77777777">
        <w:tc>
          <w:tcPr>
            <w:tcW w:w="864" w:type="dxa"/>
            <w:tcBorders>
              <w:left w:val="single" w:sz="12" w:space="0" w:color="auto"/>
            </w:tcBorders>
            <w:vAlign w:val="center"/>
          </w:tcPr>
          <w:p w14:paraId="013EAAC9" w14:textId="77777777" w:rsidR="003C5B32" w:rsidRDefault="00F56DB7">
            <w:pPr>
              <w:widowControl/>
              <w:wordWrap w:val="0"/>
              <w:spacing w:line="360" w:lineRule="atLeast"/>
              <w:jc w:val="center"/>
              <w:rPr>
                <w:kern w:val="0"/>
                <w:szCs w:val="21"/>
              </w:rPr>
            </w:pPr>
            <w:r>
              <w:rPr>
                <w:kern w:val="0"/>
                <w:szCs w:val="21"/>
              </w:rPr>
              <w:t>207-8</w:t>
            </w:r>
          </w:p>
        </w:tc>
        <w:tc>
          <w:tcPr>
            <w:tcW w:w="4732" w:type="dxa"/>
            <w:vAlign w:val="center"/>
          </w:tcPr>
          <w:p w14:paraId="5C2A9192" w14:textId="77777777" w:rsidR="003C5B32" w:rsidRDefault="00F56DB7">
            <w:pPr>
              <w:widowControl/>
              <w:wordWrap w:val="0"/>
              <w:spacing w:line="360" w:lineRule="atLeast"/>
              <w:jc w:val="left"/>
              <w:rPr>
                <w:kern w:val="0"/>
                <w:szCs w:val="21"/>
              </w:rPr>
            </w:pPr>
            <w:r>
              <w:rPr>
                <w:kern w:val="0"/>
                <w:szCs w:val="21"/>
              </w:rPr>
              <w:t>现浇混凝土坡面排水结构物</w:t>
            </w:r>
          </w:p>
        </w:tc>
        <w:tc>
          <w:tcPr>
            <w:tcW w:w="749" w:type="dxa"/>
            <w:vAlign w:val="center"/>
          </w:tcPr>
          <w:p w14:paraId="681F82DA"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1BEBD152" w14:textId="77777777" w:rsidR="003C5B32" w:rsidRDefault="003C5B32">
            <w:pPr>
              <w:wordWrap w:val="0"/>
              <w:spacing w:line="360" w:lineRule="atLeast"/>
              <w:jc w:val="center"/>
              <w:rPr>
                <w:szCs w:val="21"/>
              </w:rPr>
            </w:pPr>
          </w:p>
        </w:tc>
        <w:tc>
          <w:tcPr>
            <w:tcW w:w="837" w:type="dxa"/>
            <w:vAlign w:val="center"/>
          </w:tcPr>
          <w:p w14:paraId="40C9EE6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DCB1D44" w14:textId="77777777" w:rsidR="003C5B32" w:rsidRDefault="003C5B32">
            <w:pPr>
              <w:wordWrap w:val="0"/>
              <w:spacing w:line="360" w:lineRule="atLeast"/>
              <w:jc w:val="center"/>
              <w:rPr>
                <w:szCs w:val="21"/>
              </w:rPr>
            </w:pPr>
          </w:p>
        </w:tc>
      </w:tr>
      <w:tr w:rsidR="003C5B32" w14:paraId="533F563A" w14:textId="77777777">
        <w:tc>
          <w:tcPr>
            <w:tcW w:w="864" w:type="dxa"/>
            <w:tcBorders>
              <w:left w:val="single" w:sz="12" w:space="0" w:color="auto"/>
            </w:tcBorders>
            <w:vAlign w:val="center"/>
          </w:tcPr>
          <w:p w14:paraId="54952A14" w14:textId="77777777" w:rsidR="003C5B32" w:rsidRDefault="00F56DB7">
            <w:pPr>
              <w:widowControl/>
              <w:wordWrap w:val="0"/>
              <w:spacing w:line="360" w:lineRule="atLeast"/>
              <w:jc w:val="center"/>
              <w:rPr>
                <w:kern w:val="0"/>
                <w:szCs w:val="21"/>
              </w:rPr>
            </w:pPr>
            <w:r>
              <w:rPr>
                <w:kern w:val="0"/>
                <w:szCs w:val="21"/>
              </w:rPr>
              <w:t>207-9</w:t>
            </w:r>
          </w:p>
        </w:tc>
        <w:tc>
          <w:tcPr>
            <w:tcW w:w="4732" w:type="dxa"/>
            <w:vAlign w:val="center"/>
          </w:tcPr>
          <w:p w14:paraId="797C3181" w14:textId="77777777" w:rsidR="003C5B32" w:rsidRDefault="00F56DB7">
            <w:pPr>
              <w:wordWrap w:val="0"/>
              <w:spacing w:line="360" w:lineRule="atLeast"/>
              <w:rPr>
                <w:kern w:val="0"/>
                <w:szCs w:val="21"/>
              </w:rPr>
            </w:pPr>
            <w:r>
              <w:rPr>
                <w:kern w:val="0"/>
                <w:szCs w:val="21"/>
              </w:rPr>
              <w:t>预制混凝土坡面排水结构物</w:t>
            </w:r>
          </w:p>
        </w:tc>
        <w:tc>
          <w:tcPr>
            <w:tcW w:w="749" w:type="dxa"/>
            <w:vAlign w:val="center"/>
          </w:tcPr>
          <w:p w14:paraId="2C8425D0"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64AB7174" w14:textId="77777777" w:rsidR="003C5B32" w:rsidRDefault="003C5B32">
            <w:pPr>
              <w:wordWrap w:val="0"/>
              <w:spacing w:line="360" w:lineRule="atLeast"/>
              <w:jc w:val="center"/>
              <w:rPr>
                <w:szCs w:val="21"/>
              </w:rPr>
            </w:pPr>
          </w:p>
        </w:tc>
        <w:tc>
          <w:tcPr>
            <w:tcW w:w="837" w:type="dxa"/>
            <w:vAlign w:val="center"/>
          </w:tcPr>
          <w:p w14:paraId="202C67A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29041F6" w14:textId="77777777" w:rsidR="003C5B32" w:rsidRDefault="003C5B32">
            <w:pPr>
              <w:wordWrap w:val="0"/>
              <w:spacing w:line="360" w:lineRule="atLeast"/>
              <w:jc w:val="center"/>
              <w:rPr>
                <w:szCs w:val="21"/>
              </w:rPr>
            </w:pPr>
          </w:p>
        </w:tc>
      </w:tr>
      <w:tr w:rsidR="003C5B32" w14:paraId="3E91FDE1" w14:textId="77777777">
        <w:tc>
          <w:tcPr>
            <w:tcW w:w="864" w:type="dxa"/>
            <w:tcBorders>
              <w:left w:val="single" w:sz="12" w:space="0" w:color="auto"/>
            </w:tcBorders>
            <w:vAlign w:val="center"/>
          </w:tcPr>
          <w:p w14:paraId="3FDBE36F" w14:textId="77777777" w:rsidR="003C5B32" w:rsidRDefault="00F56DB7">
            <w:pPr>
              <w:widowControl/>
              <w:wordWrap w:val="0"/>
              <w:spacing w:line="360" w:lineRule="atLeast"/>
              <w:jc w:val="center"/>
              <w:rPr>
                <w:kern w:val="0"/>
                <w:szCs w:val="21"/>
              </w:rPr>
            </w:pPr>
            <w:r>
              <w:rPr>
                <w:kern w:val="0"/>
                <w:szCs w:val="21"/>
              </w:rPr>
              <w:t>207-10</w:t>
            </w:r>
          </w:p>
        </w:tc>
        <w:tc>
          <w:tcPr>
            <w:tcW w:w="4732" w:type="dxa"/>
            <w:vAlign w:val="center"/>
          </w:tcPr>
          <w:p w14:paraId="71B0F688" w14:textId="77777777" w:rsidR="003C5B32" w:rsidRDefault="00F56DB7">
            <w:pPr>
              <w:widowControl/>
              <w:wordWrap w:val="0"/>
              <w:spacing w:line="360" w:lineRule="atLeast"/>
              <w:jc w:val="left"/>
              <w:rPr>
                <w:kern w:val="0"/>
                <w:szCs w:val="21"/>
              </w:rPr>
            </w:pPr>
            <w:r>
              <w:rPr>
                <w:kern w:val="0"/>
                <w:szCs w:val="21"/>
              </w:rPr>
              <w:t>仰斜式排水孔</w:t>
            </w:r>
          </w:p>
        </w:tc>
        <w:tc>
          <w:tcPr>
            <w:tcW w:w="749" w:type="dxa"/>
            <w:vAlign w:val="center"/>
          </w:tcPr>
          <w:p w14:paraId="2CEEBE1D" w14:textId="77777777" w:rsidR="003C5B32" w:rsidRDefault="00F56DB7">
            <w:pPr>
              <w:widowControl/>
              <w:wordWrap w:val="0"/>
              <w:spacing w:line="360" w:lineRule="atLeast"/>
              <w:jc w:val="center"/>
              <w:rPr>
                <w:kern w:val="0"/>
                <w:szCs w:val="21"/>
              </w:rPr>
            </w:pPr>
            <w:r>
              <w:rPr>
                <w:kern w:val="0"/>
                <w:szCs w:val="21"/>
              </w:rPr>
              <w:t xml:space="preserve">　</w:t>
            </w:r>
          </w:p>
        </w:tc>
        <w:tc>
          <w:tcPr>
            <w:tcW w:w="837" w:type="dxa"/>
            <w:vAlign w:val="center"/>
          </w:tcPr>
          <w:p w14:paraId="5E001801" w14:textId="77777777" w:rsidR="003C5B32" w:rsidRDefault="003C5B32">
            <w:pPr>
              <w:wordWrap w:val="0"/>
              <w:spacing w:line="360" w:lineRule="atLeast"/>
              <w:jc w:val="center"/>
              <w:rPr>
                <w:szCs w:val="21"/>
              </w:rPr>
            </w:pPr>
          </w:p>
        </w:tc>
        <w:tc>
          <w:tcPr>
            <w:tcW w:w="837" w:type="dxa"/>
            <w:vAlign w:val="center"/>
          </w:tcPr>
          <w:p w14:paraId="44A5C46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66CFF7C" w14:textId="77777777" w:rsidR="003C5B32" w:rsidRDefault="003C5B32">
            <w:pPr>
              <w:wordWrap w:val="0"/>
              <w:spacing w:line="360" w:lineRule="atLeast"/>
              <w:jc w:val="center"/>
              <w:rPr>
                <w:szCs w:val="21"/>
              </w:rPr>
            </w:pPr>
          </w:p>
        </w:tc>
      </w:tr>
      <w:tr w:rsidR="003C5B32" w14:paraId="071B85D0" w14:textId="77777777">
        <w:tc>
          <w:tcPr>
            <w:tcW w:w="864" w:type="dxa"/>
            <w:tcBorders>
              <w:left w:val="single" w:sz="12" w:space="0" w:color="auto"/>
            </w:tcBorders>
            <w:vAlign w:val="center"/>
          </w:tcPr>
          <w:p w14:paraId="01C585AC"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11A5BE4D" w14:textId="77777777" w:rsidR="003C5B32" w:rsidRDefault="00F56DB7">
            <w:pPr>
              <w:widowControl/>
              <w:wordWrap w:val="0"/>
              <w:spacing w:line="360" w:lineRule="atLeast"/>
              <w:jc w:val="left"/>
              <w:rPr>
                <w:kern w:val="0"/>
                <w:szCs w:val="21"/>
              </w:rPr>
            </w:pPr>
            <w:r>
              <w:rPr>
                <w:kern w:val="0"/>
                <w:szCs w:val="21"/>
              </w:rPr>
              <w:t>钻孔</w:t>
            </w:r>
          </w:p>
        </w:tc>
        <w:tc>
          <w:tcPr>
            <w:tcW w:w="749" w:type="dxa"/>
            <w:vAlign w:val="center"/>
          </w:tcPr>
          <w:p w14:paraId="1E8246E6"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06E6B582" w14:textId="77777777" w:rsidR="003C5B32" w:rsidRDefault="003C5B32">
            <w:pPr>
              <w:wordWrap w:val="0"/>
              <w:spacing w:line="360" w:lineRule="atLeast"/>
              <w:jc w:val="center"/>
              <w:rPr>
                <w:szCs w:val="21"/>
              </w:rPr>
            </w:pPr>
          </w:p>
        </w:tc>
        <w:tc>
          <w:tcPr>
            <w:tcW w:w="837" w:type="dxa"/>
            <w:vAlign w:val="center"/>
          </w:tcPr>
          <w:p w14:paraId="5BCDE86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55ACA9C" w14:textId="77777777" w:rsidR="003C5B32" w:rsidRDefault="003C5B32">
            <w:pPr>
              <w:wordWrap w:val="0"/>
              <w:spacing w:line="360" w:lineRule="atLeast"/>
              <w:jc w:val="center"/>
              <w:rPr>
                <w:szCs w:val="21"/>
              </w:rPr>
            </w:pPr>
          </w:p>
        </w:tc>
      </w:tr>
      <w:tr w:rsidR="003C5B32" w14:paraId="5972C573" w14:textId="77777777">
        <w:tc>
          <w:tcPr>
            <w:tcW w:w="864" w:type="dxa"/>
            <w:tcBorders>
              <w:left w:val="single" w:sz="12" w:space="0" w:color="auto"/>
            </w:tcBorders>
            <w:vAlign w:val="center"/>
          </w:tcPr>
          <w:p w14:paraId="45E92673"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1C74D1DC" w14:textId="77777777" w:rsidR="003C5B32" w:rsidRDefault="00F56DB7">
            <w:pPr>
              <w:widowControl/>
              <w:wordWrap w:val="0"/>
              <w:spacing w:line="360" w:lineRule="atLeast"/>
              <w:jc w:val="left"/>
              <w:rPr>
                <w:kern w:val="0"/>
                <w:szCs w:val="21"/>
              </w:rPr>
            </w:pPr>
            <w:r>
              <w:rPr>
                <w:kern w:val="0"/>
                <w:szCs w:val="21"/>
              </w:rPr>
              <w:t>排水管</w:t>
            </w:r>
          </w:p>
        </w:tc>
        <w:tc>
          <w:tcPr>
            <w:tcW w:w="749" w:type="dxa"/>
            <w:vAlign w:val="center"/>
          </w:tcPr>
          <w:p w14:paraId="48A3B4B8"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4B58E1D7" w14:textId="77777777" w:rsidR="003C5B32" w:rsidRDefault="003C5B32">
            <w:pPr>
              <w:wordWrap w:val="0"/>
              <w:spacing w:line="360" w:lineRule="atLeast"/>
              <w:jc w:val="center"/>
              <w:rPr>
                <w:szCs w:val="21"/>
              </w:rPr>
            </w:pPr>
          </w:p>
        </w:tc>
        <w:tc>
          <w:tcPr>
            <w:tcW w:w="837" w:type="dxa"/>
            <w:vAlign w:val="center"/>
          </w:tcPr>
          <w:p w14:paraId="2BDCDDA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32F523D" w14:textId="77777777" w:rsidR="003C5B32" w:rsidRDefault="003C5B32">
            <w:pPr>
              <w:wordWrap w:val="0"/>
              <w:spacing w:line="360" w:lineRule="atLeast"/>
              <w:jc w:val="center"/>
              <w:rPr>
                <w:szCs w:val="21"/>
              </w:rPr>
            </w:pPr>
          </w:p>
        </w:tc>
      </w:tr>
      <w:tr w:rsidR="003C5B32" w14:paraId="23FD9E06" w14:textId="77777777">
        <w:tc>
          <w:tcPr>
            <w:tcW w:w="864" w:type="dxa"/>
            <w:tcBorders>
              <w:left w:val="single" w:sz="12" w:space="0" w:color="auto"/>
            </w:tcBorders>
            <w:vAlign w:val="center"/>
          </w:tcPr>
          <w:p w14:paraId="230DBE12" w14:textId="77777777" w:rsidR="003C5B32" w:rsidRDefault="00F56DB7">
            <w:pPr>
              <w:widowControl/>
              <w:wordWrap w:val="0"/>
              <w:spacing w:line="360" w:lineRule="atLeast"/>
              <w:jc w:val="center"/>
              <w:rPr>
                <w:kern w:val="0"/>
                <w:szCs w:val="21"/>
              </w:rPr>
            </w:pPr>
            <w:r>
              <w:rPr>
                <w:kern w:val="0"/>
                <w:szCs w:val="21"/>
              </w:rPr>
              <w:t>-c</w:t>
            </w:r>
          </w:p>
        </w:tc>
        <w:tc>
          <w:tcPr>
            <w:tcW w:w="4732" w:type="dxa"/>
            <w:vAlign w:val="center"/>
          </w:tcPr>
          <w:p w14:paraId="61418497" w14:textId="77777777" w:rsidR="003C5B32" w:rsidRDefault="00F56DB7">
            <w:pPr>
              <w:widowControl/>
              <w:wordWrap w:val="0"/>
              <w:spacing w:line="360" w:lineRule="atLeast"/>
              <w:jc w:val="left"/>
              <w:rPr>
                <w:kern w:val="0"/>
                <w:szCs w:val="21"/>
              </w:rPr>
            </w:pPr>
            <w:r>
              <w:rPr>
                <w:kern w:val="0"/>
                <w:szCs w:val="21"/>
              </w:rPr>
              <w:t>软式透水管</w:t>
            </w:r>
          </w:p>
        </w:tc>
        <w:tc>
          <w:tcPr>
            <w:tcW w:w="749" w:type="dxa"/>
            <w:vAlign w:val="center"/>
          </w:tcPr>
          <w:p w14:paraId="29887CB5"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7424FC26" w14:textId="77777777" w:rsidR="003C5B32" w:rsidRDefault="003C5B32">
            <w:pPr>
              <w:wordWrap w:val="0"/>
              <w:spacing w:line="360" w:lineRule="atLeast"/>
              <w:jc w:val="center"/>
              <w:rPr>
                <w:szCs w:val="21"/>
              </w:rPr>
            </w:pPr>
          </w:p>
        </w:tc>
        <w:tc>
          <w:tcPr>
            <w:tcW w:w="837" w:type="dxa"/>
            <w:vAlign w:val="center"/>
          </w:tcPr>
          <w:p w14:paraId="49EA3A2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9C70AFF" w14:textId="77777777" w:rsidR="003C5B32" w:rsidRDefault="003C5B32">
            <w:pPr>
              <w:wordWrap w:val="0"/>
              <w:spacing w:line="360" w:lineRule="atLeast"/>
              <w:jc w:val="center"/>
              <w:rPr>
                <w:szCs w:val="21"/>
              </w:rPr>
            </w:pPr>
          </w:p>
        </w:tc>
      </w:tr>
      <w:tr w:rsidR="003C5B32" w14:paraId="531EEF47" w14:textId="77777777">
        <w:tc>
          <w:tcPr>
            <w:tcW w:w="864" w:type="dxa"/>
            <w:tcBorders>
              <w:left w:val="single" w:sz="12" w:space="0" w:color="auto"/>
            </w:tcBorders>
            <w:vAlign w:val="center"/>
          </w:tcPr>
          <w:p w14:paraId="53A4074C" w14:textId="77777777" w:rsidR="003C5B32" w:rsidRDefault="00F56DB7">
            <w:pPr>
              <w:widowControl/>
              <w:wordWrap w:val="0"/>
              <w:spacing w:line="360" w:lineRule="atLeast"/>
              <w:jc w:val="center"/>
              <w:rPr>
                <w:bCs/>
                <w:kern w:val="0"/>
                <w:szCs w:val="21"/>
              </w:rPr>
            </w:pPr>
            <w:r>
              <w:rPr>
                <w:bCs/>
                <w:kern w:val="0"/>
                <w:szCs w:val="21"/>
              </w:rPr>
              <w:t>208</w:t>
            </w:r>
          </w:p>
        </w:tc>
        <w:tc>
          <w:tcPr>
            <w:tcW w:w="4732" w:type="dxa"/>
            <w:vAlign w:val="center"/>
          </w:tcPr>
          <w:p w14:paraId="56B8D483" w14:textId="77777777" w:rsidR="003C5B32" w:rsidRDefault="00F56DB7">
            <w:pPr>
              <w:widowControl/>
              <w:wordWrap w:val="0"/>
              <w:spacing w:line="360" w:lineRule="atLeast"/>
              <w:rPr>
                <w:bCs/>
                <w:kern w:val="0"/>
                <w:szCs w:val="21"/>
              </w:rPr>
            </w:pPr>
            <w:r>
              <w:rPr>
                <w:bCs/>
                <w:kern w:val="0"/>
                <w:szCs w:val="21"/>
              </w:rPr>
              <w:t>护坡、护面墙</w:t>
            </w:r>
          </w:p>
        </w:tc>
        <w:tc>
          <w:tcPr>
            <w:tcW w:w="749" w:type="dxa"/>
            <w:vAlign w:val="center"/>
          </w:tcPr>
          <w:p w14:paraId="0BBD80A2" w14:textId="77777777" w:rsidR="003C5B32" w:rsidRDefault="003C5B32">
            <w:pPr>
              <w:widowControl/>
              <w:wordWrap w:val="0"/>
              <w:spacing w:line="360" w:lineRule="atLeast"/>
              <w:jc w:val="center"/>
              <w:rPr>
                <w:kern w:val="0"/>
                <w:szCs w:val="21"/>
              </w:rPr>
            </w:pPr>
          </w:p>
        </w:tc>
        <w:tc>
          <w:tcPr>
            <w:tcW w:w="837" w:type="dxa"/>
            <w:vAlign w:val="center"/>
          </w:tcPr>
          <w:p w14:paraId="7FFC6E8F" w14:textId="77777777" w:rsidR="003C5B32" w:rsidRDefault="003C5B32">
            <w:pPr>
              <w:wordWrap w:val="0"/>
              <w:spacing w:line="360" w:lineRule="atLeast"/>
              <w:jc w:val="center"/>
              <w:rPr>
                <w:szCs w:val="21"/>
              </w:rPr>
            </w:pPr>
          </w:p>
        </w:tc>
        <w:tc>
          <w:tcPr>
            <w:tcW w:w="837" w:type="dxa"/>
            <w:vAlign w:val="center"/>
          </w:tcPr>
          <w:p w14:paraId="122A6E7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0DDAC12" w14:textId="77777777" w:rsidR="003C5B32" w:rsidRDefault="003C5B32">
            <w:pPr>
              <w:wordWrap w:val="0"/>
              <w:spacing w:line="360" w:lineRule="atLeast"/>
              <w:jc w:val="center"/>
              <w:rPr>
                <w:szCs w:val="21"/>
              </w:rPr>
            </w:pPr>
          </w:p>
        </w:tc>
      </w:tr>
      <w:tr w:rsidR="003C5B32" w14:paraId="042C7FD0" w14:textId="77777777">
        <w:tc>
          <w:tcPr>
            <w:tcW w:w="864" w:type="dxa"/>
            <w:tcBorders>
              <w:left w:val="single" w:sz="12" w:space="0" w:color="auto"/>
            </w:tcBorders>
            <w:vAlign w:val="center"/>
          </w:tcPr>
          <w:p w14:paraId="64CE4E3C" w14:textId="77777777" w:rsidR="003C5B32" w:rsidRDefault="00F56DB7">
            <w:pPr>
              <w:widowControl/>
              <w:wordWrap w:val="0"/>
              <w:spacing w:line="360" w:lineRule="atLeast"/>
              <w:jc w:val="center"/>
              <w:rPr>
                <w:kern w:val="0"/>
                <w:szCs w:val="21"/>
              </w:rPr>
            </w:pPr>
            <w:r>
              <w:rPr>
                <w:kern w:val="0"/>
                <w:szCs w:val="21"/>
              </w:rPr>
              <w:t>208-1</w:t>
            </w:r>
          </w:p>
        </w:tc>
        <w:tc>
          <w:tcPr>
            <w:tcW w:w="4732" w:type="dxa"/>
            <w:vAlign w:val="center"/>
          </w:tcPr>
          <w:p w14:paraId="599C3820" w14:textId="77777777" w:rsidR="003C5B32" w:rsidRDefault="00F56DB7">
            <w:pPr>
              <w:widowControl/>
              <w:wordWrap w:val="0"/>
              <w:spacing w:line="360" w:lineRule="atLeast"/>
              <w:jc w:val="left"/>
              <w:rPr>
                <w:kern w:val="0"/>
                <w:szCs w:val="21"/>
              </w:rPr>
            </w:pPr>
            <w:r>
              <w:rPr>
                <w:kern w:val="0"/>
                <w:szCs w:val="21"/>
              </w:rPr>
              <w:t>护坡垫层</w:t>
            </w:r>
          </w:p>
        </w:tc>
        <w:tc>
          <w:tcPr>
            <w:tcW w:w="749" w:type="dxa"/>
            <w:vAlign w:val="center"/>
          </w:tcPr>
          <w:p w14:paraId="592205C8"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0944A18D" w14:textId="77777777" w:rsidR="003C5B32" w:rsidRDefault="003C5B32">
            <w:pPr>
              <w:wordWrap w:val="0"/>
              <w:spacing w:line="360" w:lineRule="atLeast"/>
              <w:jc w:val="center"/>
              <w:rPr>
                <w:szCs w:val="21"/>
              </w:rPr>
            </w:pPr>
          </w:p>
        </w:tc>
        <w:tc>
          <w:tcPr>
            <w:tcW w:w="837" w:type="dxa"/>
            <w:vAlign w:val="center"/>
          </w:tcPr>
          <w:p w14:paraId="28F6542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D07ED6F" w14:textId="77777777" w:rsidR="003C5B32" w:rsidRDefault="003C5B32">
            <w:pPr>
              <w:wordWrap w:val="0"/>
              <w:spacing w:line="360" w:lineRule="atLeast"/>
              <w:jc w:val="center"/>
              <w:rPr>
                <w:szCs w:val="21"/>
              </w:rPr>
            </w:pPr>
          </w:p>
        </w:tc>
      </w:tr>
      <w:tr w:rsidR="003C5B32" w14:paraId="0EB9B0B4" w14:textId="77777777">
        <w:tc>
          <w:tcPr>
            <w:tcW w:w="864" w:type="dxa"/>
            <w:tcBorders>
              <w:left w:val="single" w:sz="12" w:space="0" w:color="auto"/>
            </w:tcBorders>
            <w:vAlign w:val="center"/>
          </w:tcPr>
          <w:p w14:paraId="3A3002CA" w14:textId="77777777" w:rsidR="003C5B32" w:rsidRDefault="00F56DB7">
            <w:pPr>
              <w:widowControl/>
              <w:wordWrap w:val="0"/>
              <w:spacing w:line="360" w:lineRule="atLeast"/>
              <w:jc w:val="center"/>
              <w:rPr>
                <w:kern w:val="0"/>
                <w:szCs w:val="21"/>
              </w:rPr>
            </w:pPr>
            <w:r>
              <w:rPr>
                <w:kern w:val="0"/>
                <w:szCs w:val="21"/>
              </w:rPr>
              <w:t>208-2</w:t>
            </w:r>
          </w:p>
        </w:tc>
        <w:tc>
          <w:tcPr>
            <w:tcW w:w="4732" w:type="dxa"/>
            <w:vAlign w:val="center"/>
          </w:tcPr>
          <w:p w14:paraId="5EE7CA03" w14:textId="77777777" w:rsidR="003C5B32" w:rsidRDefault="00F56DB7">
            <w:pPr>
              <w:widowControl/>
              <w:wordWrap w:val="0"/>
              <w:spacing w:line="360" w:lineRule="atLeast"/>
              <w:jc w:val="left"/>
              <w:rPr>
                <w:kern w:val="0"/>
                <w:szCs w:val="21"/>
              </w:rPr>
            </w:pPr>
            <w:r>
              <w:rPr>
                <w:kern w:val="0"/>
                <w:szCs w:val="21"/>
              </w:rPr>
              <w:t>干砌片石护坡</w:t>
            </w:r>
          </w:p>
        </w:tc>
        <w:tc>
          <w:tcPr>
            <w:tcW w:w="749" w:type="dxa"/>
            <w:vAlign w:val="center"/>
          </w:tcPr>
          <w:p w14:paraId="7D3DABA1"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41EE37D3" w14:textId="77777777" w:rsidR="003C5B32" w:rsidRDefault="003C5B32">
            <w:pPr>
              <w:wordWrap w:val="0"/>
              <w:spacing w:line="360" w:lineRule="atLeast"/>
              <w:jc w:val="center"/>
              <w:rPr>
                <w:szCs w:val="21"/>
              </w:rPr>
            </w:pPr>
          </w:p>
        </w:tc>
        <w:tc>
          <w:tcPr>
            <w:tcW w:w="837" w:type="dxa"/>
            <w:vAlign w:val="center"/>
          </w:tcPr>
          <w:p w14:paraId="6AE068B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E1D8D12" w14:textId="77777777" w:rsidR="003C5B32" w:rsidRDefault="003C5B32">
            <w:pPr>
              <w:wordWrap w:val="0"/>
              <w:spacing w:line="360" w:lineRule="atLeast"/>
              <w:jc w:val="center"/>
              <w:rPr>
                <w:szCs w:val="21"/>
              </w:rPr>
            </w:pPr>
          </w:p>
        </w:tc>
      </w:tr>
      <w:tr w:rsidR="003C5B32" w14:paraId="1DF6487B" w14:textId="77777777">
        <w:tc>
          <w:tcPr>
            <w:tcW w:w="864" w:type="dxa"/>
            <w:tcBorders>
              <w:left w:val="single" w:sz="12" w:space="0" w:color="auto"/>
            </w:tcBorders>
            <w:vAlign w:val="center"/>
          </w:tcPr>
          <w:p w14:paraId="04BC8F9C" w14:textId="77777777" w:rsidR="003C5B32" w:rsidRDefault="00F56DB7">
            <w:pPr>
              <w:widowControl/>
              <w:wordWrap w:val="0"/>
              <w:spacing w:line="360" w:lineRule="atLeast"/>
              <w:jc w:val="center"/>
              <w:rPr>
                <w:kern w:val="0"/>
                <w:szCs w:val="21"/>
              </w:rPr>
            </w:pPr>
            <w:r>
              <w:rPr>
                <w:kern w:val="0"/>
                <w:szCs w:val="21"/>
              </w:rPr>
              <w:t>208-3</w:t>
            </w:r>
          </w:p>
        </w:tc>
        <w:tc>
          <w:tcPr>
            <w:tcW w:w="4732" w:type="dxa"/>
            <w:vAlign w:val="center"/>
          </w:tcPr>
          <w:p w14:paraId="50DDF936" w14:textId="77777777" w:rsidR="003C5B32" w:rsidRDefault="00F56DB7">
            <w:pPr>
              <w:widowControl/>
              <w:wordWrap w:val="0"/>
              <w:spacing w:line="360" w:lineRule="atLeast"/>
              <w:jc w:val="left"/>
              <w:rPr>
                <w:kern w:val="0"/>
                <w:szCs w:val="21"/>
              </w:rPr>
            </w:pPr>
            <w:r>
              <w:rPr>
                <w:kern w:val="0"/>
                <w:szCs w:val="21"/>
              </w:rPr>
              <w:t>浆砌片石护坡</w:t>
            </w:r>
          </w:p>
        </w:tc>
        <w:tc>
          <w:tcPr>
            <w:tcW w:w="749" w:type="dxa"/>
            <w:vAlign w:val="center"/>
          </w:tcPr>
          <w:p w14:paraId="6EAE6687" w14:textId="77777777" w:rsidR="003C5B32" w:rsidRDefault="00F56DB7">
            <w:pPr>
              <w:widowControl/>
              <w:wordWrap w:val="0"/>
              <w:spacing w:line="360" w:lineRule="atLeast"/>
              <w:jc w:val="center"/>
              <w:rPr>
                <w:kern w:val="0"/>
                <w:szCs w:val="21"/>
              </w:rPr>
            </w:pPr>
            <w:r>
              <w:rPr>
                <w:kern w:val="0"/>
                <w:szCs w:val="21"/>
              </w:rPr>
              <w:t xml:space="preserve">　</w:t>
            </w:r>
          </w:p>
        </w:tc>
        <w:tc>
          <w:tcPr>
            <w:tcW w:w="837" w:type="dxa"/>
            <w:vAlign w:val="center"/>
          </w:tcPr>
          <w:p w14:paraId="33A0480C" w14:textId="77777777" w:rsidR="003C5B32" w:rsidRDefault="003C5B32">
            <w:pPr>
              <w:wordWrap w:val="0"/>
              <w:spacing w:line="360" w:lineRule="atLeast"/>
              <w:jc w:val="center"/>
              <w:rPr>
                <w:szCs w:val="21"/>
              </w:rPr>
            </w:pPr>
          </w:p>
        </w:tc>
        <w:tc>
          <w:tcPr>
            <w:tcW w:w="837" w:type="dxa"/>
            <w:vAlign w:val="center"/>
          </w:tcPr>
          <w:p w14:paraId="26F8C9B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15ED3F6" w14:textId="77777777" w:rsidR="003C5B32" w:rsidRDefault="003C5B32">
            <w:pPr>
              <w:wordWrap w:val="0"/>
              <w:spacing w:line="360" w:lineRule="atLeast"/>
              <w:jc w:val="center"/>
              <w:rPr>
                <w:szCs w:val="21"/>
              </w:rPr>
            </w:pPr>
          </w:p>
        </w:tc>
      </w:tr>
      <w:tr w:rsidR="003C5B32" w14:paraId="65F65F0D" w14:textId="77777777">
        <w:tc>
          <w:tcPr>
            <w:tcW w:w="864" w:type="dxa"/>
            <w:tcBorders>
              <w:left w:val="single" w:sz="12" w:space="0" w:color="auto"/>
            </w:tcBorders>
            <w:vAlign w:val="center"/>
          </w:tcPr>
          <w:p w14:paraId="0C474E6F"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2698B132" w14:textId="77777777" w:rsidR="003C5B32" w:rsidRDefault="00F56DB7">
            <w:pPr>
              <w:widowControl/>
              <w:wordWrap w:val="0"/>
              <w:spacing w:line="360" w:lineRule="atLeast"/>
              <w:jc w:val="left"/>
              <w:rPr>
                <w:kern w:val="0"/>
                <w:szCs w:val="21"/>
              </w:rPr>
            </w:pPr>
            <w:r>
              <w:rPr>
                <w:kern w:val="0"/>
                <w:szCs w:val="21"/>
              </w:rPr>
              <w:t>满铺浆砌片石护坡</w:t>
            </w:r>
          </w:p>
        </w:tc>
        <w:tc>
          <w:tcPr>
            <w:tcW w:w="749" w:type="dxa"/>
            <w:vAlign w:val="center"/>
          </w:tcPr>
          <w:p w14:paraId="4AD29FD5"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0D4A91F6" w14:textId="77777777" w:rsidR="003C5B32" w:rsidRDefault="003C5B32">
            <w:pPr>
              <w:wordWrap w:val="0"/>
              <w:spacing w:line="360" w:lineRule="atLeast"/>
              <w:jc w:val="center"/>
              <w:rPr>
                <w:szCs w:val="21"/>
              </w:rPr>
            </w:pPr>
          </w:p>
        </w:tc>
        <w:tc>
          <w:tcPr>
            <w:tcW w:w="837" w:type="dxa"/>
            <w:vAlign w:val="center"/>
          </w:tcPr>
          <w:p w14:paraId="00CE4D3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5749EA2" w14:textId="77777777" w:rsidR="003C5B32" w:rsidRDefault="003C5B32">
            <w:pPr>
              <w:wordWrap w:val="0"/>
              <w:spacing w:line="360" w:lineRule="atLeast"/>
              <w:jc w:val="center"/>
              <w:rPr>
                <w:szCs w:val="21"/>
              </w:rPr>
            </w:pPr>
          </w:p>
        </w:tc>
      </w:tr>
      <w:tr w:rsidR="003C5B32" w14:paraId="3001B56B" w14:textId="77777777">
        <w:tc>
          <w:tcPr>
            <w:tcW w:w="864" w:type="dxa"/>
            <w:tcBorders>
              <w:left w:val="single" w:sz="12" w:space="0" w:color="auto"/>
            </w:tcBorders>
            <w:vAlign w:val="center"/>
          </w:tcPr>
          <w:p w14:paraId="37A975E2"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7B1C38DD" w14:textId="77777777" w:rsidR="003C5B32" w:rsidRDefault="00F56DB7">
            <w:pPr>
              <w:widowControl/>
              <w:wordWrap w:val="0"/>
              <w:spacing w:line="360" w:lineRule="atLeast"/>
              <w:jc w:val="left"/>
              <w:rPr>
                <w:kern w:val="0"/>
                <w:szCs w:val="21"/>
              </w:rPr>
            </w:pPr>
            <w:r>
              <w:rPr>
                <w:kern w:val="0"/>
                <w:szCs w:val="21"/>
              </w:rPr>
              <w:t>浆砌骨架护坡</w:t>
            </w:r>
          </w:p>
        </w:tc>
        <w:tc>
          <w:tcPr>
            <w:tcW w:w="749" w:type="dxa"/>
            <w:vAlign w:val="center"/>
          </w:tcPr>
          <w:p w14:paraId="04BE675B"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178FC549" w14:textId="77777777" w:rsidR="003C5B32" w:rsidRDefault="003C5B32">
            <w:pPr>
              <w:wordWrap w:val="0"/>
              <w:spacing w:line="360" w:lineRule="atLeast"/>
              <w:jc w:val="center"/>
              <w:rPr>
                <w:szCs w:val="21"/>
              </w:rPr>
            </w:pPr>
          </w:p>
        </w:tc>
        <w:tc>
          <w:tcPr>
            <w:tcW w:w="837" w:type="dxa"/>
            <w:vAlign w:val="center"/>
          </w:tcPr>
          <w:p w14:paraId="01902FF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38D54FA" w14:textId="77777777" w:rsidR="003C5B32" w:rsidRDefault="003C5B32">
            <w:pPr>
              <w:wordWrap w:val="0"/>
              <w:spacing w:line="360" w:lineRule="atLeast"/>
              <w:jc w:val="center"/>
              <w:rPr>
                <w:szCs w:val="21"/>
              </w:rPr>
            </w:pPr>
          </w:p>
        </w:tc>
      </w:tr>
      <w:tr w:rsidR="003C5B32" w14:paraId="454EE56F" w14:textId="77777777">
        <w:trPr>
          <w:trHeight w:val="317"/>
        </w:trPr>
        <w:tc>
          <w:tcPr>
            <w:tcW w:w="864" w:type="dxa"/>
            <w:tcBorders>
              <w:left w:val="single" w:sz="12" w:space="0" w:color="auto"/>
            </w:tcBorders>
            <w:vAlign w:val="center"/>
          </w:tcPr>
          <w:p w14:paraId="4C998A7F" w14:textId="77777777" w:rsidR="003C5B32" w:rsidRDefault="00F56DB7">
            <w:pPr>
              <w:widowControl/>
              <w:wordWrap w:val="0"/>
              <w:spacing w:line="360" w:lineRule="atLeast"/>
              <w:jc w:val="center"/>
              <w:rPr>
                <w:kern w:val="0"/>
                <w:szCs w:val="21"/>
              </w:rPr>
            </w:pPr>
            <w:r>
              <w:rPr>
                <w:kern w:val="0"/>
                <w:szCs w:val="21"/>
              </w:rPr>
              <w:t>-c</w:t>
            </w:r>
          </w:p>
        </w:tc>
        <w:tc>
          <w:tcPr>
            <w:tcW w:w="4732" w:type="dxa"/>
            <w:vAlign w:val="center"/>
          </w:tcPr>
          <w:p w14:paraId="39630A4F" w14:textId="77777777" w:rsidR="003C5B32" w:rsidRDefault="00F56DB7">
            <w:pPr>
              <w:widowControl/>
              <w:wordWrap w:val="0"/>
              <w:spacing w:line="360" w:lineRule="atLeast"/>
              <w:jc w:val="left"/>
              <w:rPr>
                <w:kern w:val="0"/>
                <w:szCs w:val="21"/>
              </w:rPr>
            </w:pPr>
            <w:r>
              <w:rPr>
                <w:kern w:val="0"/>
                <w:szCs w:val="21"/>
              </w:rPr>
              <w:t>现浇混凝土</w:t>
            </w:r>
          </w:p>
        </w:tc>
        <w:tc>
          <w:tcPr>
            <w:tcW w:w="749" w:type="dxa"/>
            <w:vAlign w:val="center"/>
          </w:tcPr>
          <w:p w14:paraId="278F4487"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3E44C1FD" w14:textId="77777777" w:rsidR="003C5B32" w:rsidRDefault="003C5B32">
            <w:pPr>
              <w:wordWrap w:val="0"/>
              <w:spacing w:line="360" w:lineRule="atLeast"/>
              <w:jc w:val="center"/>
              <w:rPr>
                <w:szCs w:val="21"/>
              </w:rPr>
            </w:pPr>
          </w:p>
        </w:tc>
        <w:tc>
          <w:tcPr>
            <w:tcW w:w="837" w:type="dxa"/>
            <w:vAlign w:val="center"/>
          </w:tcPr>
          <w:p w14:paraId="6ED2E3A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B751261" w14:textId="77777777" w:rsidR="003C5B32" w:rsidRDefault="003C5B32">
            <w:pPr>
              <w:wordWrap w:val="0"/>
              <w:spacing w:line="360" w:lineRule="atLeast"/>
              <w:jc w:val="center"/>
              <w:rPr>
                <w:szCs w:val="21"/>
              </w:rPr>
            </w:pPr>
          </w:p>
        </w:tc>
      </w:tr>
      <w:tr w:rsidR="003C5B32" w14:paraId="40F4BD42" w14:textId="77777777">
        <w:tc>
          <w:tcPr>
            <w:tcW w:w="864" w:type="dxa"/>
            <w:tcBorders>
              <w:left w:val="single" w:sz="12" w:space="0" w:color="auto"/>
            </w:tcBorders>
            <w:vAlign w:val="center"/>
          </w:tcPr>
          <w:p w14:paraId="7EC4B720" w14:textId="77777777" w:rsidR="003C5B32" w:rsidRDefault="00F56DB7">
            <w:pPr>
              <w:widowControl/>
              <w:wordWrap w:val="0"/>
              <w:spacing w:line="360" w:lineRule="atLeast"/>
              <w:jc w:val="center"/>
              <w:rPr>
                <w:kern w:val="0"/>
                <w:szCs w:val="21"/>
              </w:rPr>
            </w:pPr>
            <w:r>
              <w:rPr>
                <w:kern w:val="0"/>
                <w:szCs w:val="21"/>
              </w:rPr>
              <w:t>208-4</w:t>
            </w:r>
          </w:p>
        </w:tc>
        <w:tc>
          <w:tcPr>
            <w:tcW w:w="4732" w:type="dxa"/>
            <w:vAlign w:val="center"/>
          </w:tcPr>
          <w:p w14:paraId="5BB244BA" w14:textId="77777777" w:rsidR="003C5B32" w:rsidRDefault="00F56DB7">
            <w:pPr>
              <w:widowControl/>
              <w:wordWrap w:val="0"/>
              <w:spacing w:line="360" w:lineRule="atLeast"/>
              <w:jc w:val="left"/>
              <w:rPr>
                <w:kern w:val="0"/>
                <w:szCs w:val="21"/>
              </w:rPr>
            </w:pPr>
            <w:r>
              <w:rPr>
                <w:kern w:val="0"/>
                <w:szCs w:val="21"/>
              </w:rPr>
              <w:t>混凝土护坡</w:t>
            </w:r>
          </w:p>
        </w:tc>
        <w:tc>
          <w:tcPr>
            <w:tcW w:w="749" w:type="dxa"/>
            <w:vAlign w:val="center"/>
          </w:tcPr>
          <w:p w14:paraId="61038862" w14:textId="77777777" w:rsidR="003C5B32" w:rsidRDefault="00F56DB7">
            <w:pPr>
              <w:widowControl/>
              <w:wordWrap w:val="0"/>
              <w:spacing w:line="360" w:lineRule="atLeast"/>
              <w:jc w:val="center"/>
              <w:rPr>
                <w:kern w:val="0"/>
                <w:szCs w:val="21"/>
              </w:rPr>
            </w:pPr>
            <w:r>
              <w:rPr>
                <w:kern w:val="0"/>
                <w:szCs w:val="21"/>
              </w:rPr>
              <w:t xml:space="preserve">　</w:t>
            </w:r>
          </w:p>
        </w:tc>
        <w:tc>
          <w:tcPr>
            <w:tcW w:w="837" w:type="dxa"/>
            <w:vAlign w:val="center"/>
          </w:tcPr>
          <w:p w14:paraId="5F93F842" w14:textId="77777777" w:rsidR="003C5B32" w:rsidRDefault="003C5B32">
            <w:pPr>
              <w:wordWrap w:val="0"/>
              <w:spacing w:line="360" w:lineRule="atLeast"/>
              <w:jc w:val="center"/>
              <w:rPr>
                <w:szCs w:val="21"/>
              </w:rPr>
            </w:pPr>
          </w:p>
        </w:tc>
        <w:tc>
          <w:tcPr>
            <w:tcW w:w="837" w:type="dxa"/>
            <w:vAlign w:val="center"/>
          </w:tcPr>
          <w:p w14:paraId="4AA7E1F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5942FA6" w14:textId="77777777" w:rsidR="003C5B32" w:rsidRDefault="003C5B32">
            <w:pPr>
              <w:wordWrap w:val="0"/>
              <w:spacing w:line="360" w:lineRule="atLeast"/>
              <w:jc w:val="center"/>
              <w:rPr>
                <w:szCs w:val="21"/>
              </w:rPr>
            </w:pPr>
          </w:p>
        </w:tc>
      </w:tr>
      <w:tr w:rsidR="003C5B32" w14:paraId="7E1EA2A1" w14:textId="77777777">
        <w:tc>
          <w:tcPr>
            <w:tcW w:w="864" w:type="dxa"/>
            <w:tcBorders>
              <w:left w:val="single" w:sz="12" w:space="0" w:color="auto"/>
            </w:tcBorders>
            <w:vAlign w:val="center"/>
          </w:tcPr>
          <w:p w14:paraId="080D7189"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06C93F1C" w14:textId="77777777" w:rsidR="003C5B32" w:rsidRDefault="00F56DB7">
            <w:pPr>
              <w:widowControl/>
              <w:wordWrap w:val="0"/>
              <w:spacing w:line="360" w:lineRule="atLeast"/>
              <w:jc w:val="left"/>
              <w:rPr>
                <w:kern w:val="0"/>
                <w:szCs w:val="21"/>
              </w:rPr>
            </w:pPr>
            <w:r>
              <w:rPr>
                <w:kern w:val="0"/>
                <w:szCs w:val="21"/>
              </w:rPr>
              <w:t>现浇混凝土满铺护坡</w:t>
            </w:r>
          </w:p>
        </w:tc>
        <w:tc>
          <w:tcPr>
            <w:tcW w:w="749" w:type="dxa"/>
            <w:vAlign w:val="center"/>
          </w:tcPr>
          <w:p w14:paraId="7186BA55"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58A752AD" w14:textId="77777777" w:rsidR="003C5B32" w:rsidRDefault="003C5B32">
            <w:pPr>
              <w:wordWrap w:val="0"/>
              <w:spacing w:line="360" w:lineRule="atLeast"/>
              <w:jc w:val="center"/>
              <w:rPr>
                <w:szCs w:val="21"/>
              </w:rPr>
            </w:pPr>
          </w:p>
        </w:tc>
        <w:tc>
          <w:tcPr>
            <w:tcW w:w="837" w:type="dxa"/>
            <w:vAlign w:val="center"/>
          </w:tcPr>
          <w:p w14:paraId="261BA42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D75DFFD" w14:textId="77777777" w:rsidR="003C5B32" w:rsidRDefault="003C5B32">
            <w:pPr>
              <w:wordWrap w:val="0"/>
              <w:spacing w:line="360" w:lineRule="atLeast"/>
              <w:jc w:val="center"/>
              <w:rPr>
                <w:szCs w:val="21"/>
              </w:rPr>
            </w:pPr>
          </w:p>
        </w:tc>
      </w:tr>
      <w:tr w:rsidR="003C5B32" w14:paraId="767BB7AE" w14:textId="77777777">
        <w:tc>
          <w:tcPr>
            <w:tcW w:w="864" w:type="dxa"/>
            <w:tcBorders>
              <w:left w:val="single" w:sz="12" w:space="0" w:color="auto"/>
            </w:tcBorders>
            <w:vAlign w:val="center"/>
          </w:tcPr>
          <w:p w14:paraId="785203C1"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7D66FA52" w14:textId="77777777" w:rsidR="003C5B32" w:rsidRDefault="00F56DB7">
            <w:pPr>
              <w:widowControl/>
              <w:wordWrap w:val="0"/>
              <w:spacing w:line="360" w:lineRule="atLeast"/>
              <w:jc w:val="left"/>
              <w:rPr>
                <w:kern w:val="0"/>
                <w:szCs w:val="21"/>
              </w:rPr>
            </w:pPr>
            <w:r>
              <w:rPr>
                <w:kern w:val="0"/>
                <w:szCs w:val="21"/>
              </w:rPr>
              <w:t>混凝土预制件满铺护坡</w:t>
            </w:r>
          </w:p>
        </w:tc>
        <w:tc>
          <w:tcPr>
            <w:tcW w:w="749" w:type="dxa"/>
            <w:vAlign w:val="center"/>
          </w:tcPr>
          <w:p w14:paraId="729E1BB0"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3699318A" w14:textId="77777777" w:rsidR="003C5B32" w:rsidRDefault="003C5B32">
            <w:pPr>
              <w:wordWrap w:val="0"/>
              <w:spacing w:line="360" w:lineRule="atLeast"/>
              <w:jc w:val="center"/>
              <w:rPr>
                <w:szCs w:val="21"/>
              </w:rPr>
            </w:pPr>
          </w:p>
        </w:tc>
        <w:tc>
          <w:tcPr>
            <w:tcW w:w="837" w:type="dxa"/>
            <w:vAlign w:val="center"/>
          </w:tcPr>
          <w:p w14:paraId="2E0E45B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4944082" w14:textId="77777777" w:rsidR="003C5B32" w:rsidRDefault="003C5B32">
            <w:pPr>
              <w:wordWrap w:val="0"/>
              <w:spacing w:line="360" w:lineRule="atLeast"/>
              <w:jc w:val="center"/>
              <w:rPr>
                <w:szCs w:val="21"/>
              </w:rPr>
            </w:pPr>
          </w:p>
        </w:tc>
      </w:tr>
      <w:tr w:rsidR="003C5B32" w14:paraId="24DCEA96" w14:textId="77777777">
        <w:tc>
          <w:tcPr>
            <w:tcW w:w="864" w:type="dxa"/>
            <w:tcBorders>
              <w:left w:val="single" w:sz="12" w:space="0" w:color="auto"/>
            </w:tcBorders>
            <w:vAlign w:val="center"/>
          </w:tcPr>
          <w:p w14:paraId="0342832E" w14:textId="77777777" w:rsidR="003C5B32" w:rsidRDefault="00F56DB7">
            <w:pPr>
              <w:widowControl/>
              <w:wordWrap w:val="0"/>
              <w:spacing w:line="360" w:lineRule="atLeast"/>
              <w:jc w:val="center"/>
              <w:rPr>
                <w:kern w:val="0"/>
                <w:szCs w:val="21"/>
              </w:rPr>
            </w:pPr>
            <w:r>
              <w:rPr>
                <w:kern w:val="0"/>
                <w:szCs w:val="21"/>
              </w:rPr>
              <w:t>-c</w:t>
            </w:r>
          </w:p>
        </w:tc>
        <w:tc>
          <w:tcPr>
            <w:tcW w:w="4732" w:type="dxa"/>
            <w:vAlign w:val="center"/>
          </w:tcPr>
          <w:p w14:paraId="29AF1DA8" w14:textId="77777777" w:rsidR="003C5B32" w:rsidRDefault="00F56DB7">
            <w:pPr>
              <w:widowControl/>
              <w:wordWrap w:val="0"/>
              <w:spacing w:line="360" w:lineRule="atLeast"/>
              <w:jc w:val="left"/>
              <w:rPr>
                <w:kern w:val="0"/>
                <w:szCs w:val="21"/>
              </w:rPr>
            </w:pPr>
            <w:r>
              <w:rPr>
                <w:kern w:val="0"/>
                <w:szCs w:val="21"/>
              </w:rPr>
              <w:t>现浇混凝土骨架护坡</w:t>
            </w:r>
          </w:p>
        </w:tc>
        <w:tc>
          <w:tcPr>
            <w:tcW w:w="749" w:type="dxa"/>
            <w:vAlign w:val="center"/>
          </w:tcPr>
          <w:p w14:paraId="3E117460"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3EAA5626" w14:textId="77777777" w:rsidR="003C5B32" w:rsidRDefault="003C5B32">
            <w:pPr>
              <w:wordWrap w:val="0"/>
              <w:spacing w:line="360" w:lineRule="atLeast"/>
              <w:jc w:val="center"/>
              <w:rPr>
                <w:szCs w:val="21"/>
              </w:rPr>
            </w:pPr>
          </w:p>
        </w:tc>
        <w:tc>
          <w:tcPr>
            <w:tcW w:w="837" w:type="dxa"/>
            <w:vAlign w:val="center"/>
          </w:tcPr>
          <w:p w14:paraId="27B7D06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1C244F9" w14:textId="77777777" w:rsidR="003C5B32" w:rsidRDefault="003C5B32">
            <w:pPr>
              <w:wordWrap w:val="0"/>
              <w:spacing w:line="360" w:lineRule="atLeast"/>
              <w:jc w:val="center"/>
              <w:rPr>
                <w:szCs w:val="21"/>
              </w:rPr>
            </w:pPr>
          </w:p>
        </w:tc>
      </w:tr>
      <w:tr w:rsidR="003C5B32" w14:paraId="74251D53" w14:textId="77777777">
        <w:tc>
          <w:tcPr>
            <w:tcW w:w="864" w:type="dxa"/>
            <w:tcBorders>
              <w:left w:val="single" w:sz="12" w:space="0" w:color="auto"/>
            </w:tcBorders>
            <w:vAlign w:val="center"/>
          </w:tcPr>
          <w:p w14:paraId="4A204612" w14:textId="77777777" w:rsidR="003C5B32" w:rsidRDefault="00F56DB7">
            <w:pPr>
              <w:widowControl/>
              <w:wordWrap w:val="0"/>
              <w:spacing w:line="360" w:lineRule="atLeast"/>
              <w:jc w:val="center"/>
              <w:rPr>
                <w:kern w:val="0"/>
                <w:szCs w:val="21"/>
              </w:rPr>
            </w:pPr>
            <w:r>
              <w:rPr>
                <w:kern w:val="0"/>
                <w:szCs w:val="21"/>
              </w:rPr>
              <w:t>-d</w:t>
            </w:r>
          </w:p>
        </w:tc>
        <w:tc>
          <w:tcPr>
            <w:tcW w:w="4732" w:type="dxa"/>
            <w:vAlign w:val="center"/>
          </w:tcPr>
          <w:p w14:paraId="532D089D" w14:textId="77777777" w:rsidR="003C5B32" w:rsidRDefault="00F56DB7">
            <w:pPr>
              <w:widowControl/>
              <w:wordWrap w:val="0"/>
              <w:spacing w:line="360" w:lineRule="atLeast"/>
              <w:jc w:val="left"/>
              <w:rPr>
                <w:kern w:val="0"/>
                <w:szCs w:val="21"/>
              </w:rPr>
            </w:pPr>
            <w:r>
              <w:rPr>
                <w:kern w:val="0"/>
                <w:szCs w:val="21"/>
              </w:rPr>
              <w:t>混凝土预制件骨架护坡</w:t>
            </w:r>
          </w:p>
        </w:tc>
        <w:tc>
          <w:tcPr>
            <w:tcW w:w="749" w:type="dxa"/>
            <w:vAlign w:val="center"/>
          </w:tcPr>
          <w:p w14:paraId="01B05458"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64A05742" w14:textId="77777777" w:rsidR="003C5B32" w:rsidRDefault="003C5B32">
            <w:pPr>
              <w:wordWrap w:val="0"/>
              <w:spacing w:line="360" w:lineRule="atLeast"/>
              <w:jc w:val="center"/>
              <w:rPr>
                <w:szCs w:val="21"/>
              </w:rPr>
            </w:pPr>
          </w:p>
        </w:tc>
        <w:tc>
          <w:tcPr>
            <w:tcW w:w="837" w:type="dxa"/>
            <w:vAlign w:val="center"/>
          </w:tcPr>
          <w:p w14:paraId="76406E0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0C9AE01" w14:textId="77777777" w:rsidR="003C5B32" w:rsidRDefault="003C5B32">
            <w:pPr>
              <w:wordWrap w:val="0"/>
              <w:spacing w:line="360" w:lineRule="atLeast"/>
              <w:jc w:val="center"/>
              <w:rPr>
                <w:szCs w:val="21"/>
              </w:rPr>
            </w:pPr>
          </w:p>
        </w:tc>
      </w:tr>
      <w:tr w:rsidR="003C5B32" w14:paraId="0D3DE797" w14:textId="77777777">
        <w:tc>
          <w:tcPr>
            <w:tcW w:w="864" w:type="dxa"/>
            <w:tcBorders>
              <w:left w:val="single" w:sz="12" w:space="0" w:color="auto"/>
            </w:tcBorders>
            <w:vAlign w:val="center"/>
          </w:tcPr>
          <w:p w14:paraId="4EE2E580" w14:textId="77777777" w:rsidR="003C5B32" w:rsidRDefault="00F56DB7">
            <w:pPr>
              <w:widowControl/>
              <w:wordWrap w:val="0"/>
              <w:spacing w:line="360" w:lineRule="atLeast"/>
              <w:jc w:val="center"/>
              <w:rPr>
                <w:kern w:val="0"/>
                <w:szCs w:val="21"/>
              </w:rPr>
            </w:pPr>
            <w:r>
              <w:rPr>
                <w:kern w:val="0"/>
                <w:szCs w:val="21"/>
              </w:rPr>
              <w:t>-e</w:t>
            </w:r>
          </w:p>
        </w:tc>
        <w:tc>
          <w:tcPr>
            <w:tcW w:w="4732" w:type="dxa"/>
            <w:vAlign w:val="center"/>
          </w:tcPr>
          <w:p w14:paraId="718B2C26" w14:textId="77777777" w:rsidR="003C5B32" w:rsidRDefault="00F56DB7">
            <w:pPr>
              <w:widowControl/>
              <w:wordWrap w:val="0"/>
              <w:spacing w:line="360" w:lineRule="atLeast"/>
              <w:rPr>
                <w:kern w:val="0"/>
                <w:szCs w:val="21"/>
              </w:rPr>
            </w:pPr>
            <w:r>
              <w:rPr>
                <w:kern w:val="0"/>
                <w:szCs w:val="21"/>
              </w:rPr>
              <w:t>浆砌片石</w:t>
            </w:r>
          </w:p>
        </w:tc>
        <w:tc>
          <w:tcPr>
            <w:tcW w:w="749" w:type="dxa"/>
            <w:vAlign w:val="center"/>
          </w:tcPr>
          <w:p w14:paraId="0329A70B"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6FFA0093" w14:textId="77777777" w:rsidR="003C5B32" w:rsidRDefault="003C5B32">
            <w:pPr>
              <w:wordWrap w:val="0"/>
              <w:spacing w:line="360" w:lineRule="atLeast"/>
              <w:jc w:val="center"/>
              <w:rPr>
                <w:szCs w:val="21"/>
              </w:rPr>
            </w:pPr>
          </w:p>
        </w:tc>
        <w:tc>
          <w:tcPr>
            <w:tcW w:w="837" w:type="dxa"/>
            <w:vAlign w:val="center"/>
          </w:tcPr>
          <w:p w14:paraId="64F4EE5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368F9A5" w14:textId="77777777" w:rsidR="003C5B32" w:rsidRDefault="003C5B32">
            <w:pPr>
              <w:wordWrap w:val="0"/>
              <w:spacing w:line="360" w:lineRule="atLeast"/>
              <w:jc w:val="center"/>
              <w:rPr>
                <w:szCs w:val="21"/>
              </w:rPr>
            </w:pPr>
          </w:p>
        </w:tc>
      </w:tr>
      <w:tr w:rsidR="003C5B32" w14:paraId="1C9C60E1" w14:textId="77777777">
        <w:tc>
          <w:tcPr>
            <w:tcW w:w="864" w:type="dxa"/>
            <w:tcBorders>
              <w:left w:val="single" w:sz="12" w:space="0" w:color="auto"/>
            </w:tcBorders>
            <w:vAlign w:val="center"/>
          </w:tcPr>
          <w:p w14:paraId="1AEA4B9F" w14:textId="77777777" w:rsidR="003C5B32" w:rsidRDefault="00F56DB7">
            <w:pPr>
              <w:widowControl/>
              <w:wordWrap w:val="0"/>
              <w:spacing w:line="360" w:lineRule="atLeast"/>
              <w:jc w:val="center"/>
              <w:rPr>
                <w:kern w:val="0"/>
                <w:szCs w:val="21"/>
              </w:rPr>
            </w:pPr>
            <w:r>
              <w:rPr>
                <w:kern w:val="0"/>
                <w:szCs w:val="21"/>
              </w:rPr>
              <w:t>208-5</w:t>
            </w:r>
          </w:p>
        </w:tc>
        <w:tc>
          <w:tcPr>
            <w:tcW w:w="4732" w:type="dxa"/>
            <w:vAlign w:val="center"/>
          </w:tcPr>
          <w:p w14:paraId="2963DC58" w14:textId="77777777" w:rsidR="003C5B32" w:rsidRDefault="00F56DB7">
            <w:pPr>
              <w:widowControl/>
              <w:wordWrap w:val="0"/>
              <w:spacing w:line="360" w:lineRule="atLeast"/>
              <w:jc w:val="left"/>
              <w:rPr>
                <w:kern w:val="0"/>
                <w:szCs w:val="21"/>
              </w:rPr>
            </w:pPr>
            <w:r>
              <w:rPr>
                <w:kern w:val="0"/>
                <w:szCs w:val="21"/>
              </w:rPr>
              <w:t>护面墙</w:t>
            </w:r>
          </w:p>
        </w:tc>
        <w:tc>
          <w:tcPr>
            <w:tcW w:w="749" w:type="dxa"/>
            <w:vAlign w:val="center"/>
          </w:tcPr>
          <w:p w14:paraId="7708DDAE" w14:textId="77777777" w:rsidR="003C5B32" w:rsidRDefault="003C5B32">
            <w:pPr>
              <w:widowControl/>
              <w:wordWrap w:val="0"/>
              <w:spacing w:line="360" w:lineRule="atLeast"/>
              <w:jc w:val="center"/>
              <w:rPr>
                <w:kern w:val="0"/>
                <w:szCs w:val="21"/>
              </w:rPr>
            </w:pPr>
          </w:p>
        </w:tc>
        <w:tc>
          <w:tcPr>
            <w:tcW w:w="837" w:type="dxa"/>
            <w:vAlign w:val="center"/>
          </w:tcPr>
          <w:p w14:paraId="2A2D4184" w14:textId="77777777" w:rsidR="003C5B32" w:rsidRDefault="003C5B32">
            <w:pPr>
              <w:wordWrap w:val="0"/>
              <w:spacing w:line="360" w:lineRule="atLeast"/>
              <w:jc w:val="center"/>
              <w:rPr>
                <w:szCs w:val="21"/>
              </w:rPr>
            </w:pPr>
          </w:p>
        </w:tc>
        <w:tc>
          <w:tcPr>
            <w:tcW w:w="837" w:type="dxa"/>
            <w:vAlign w:val="center"/>
          </w:tcPr>
          <w:p w14:paraId="25372E9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103DF5A" w14:textId="77777777" w:rsidR="003C5B32" w:rsidRDefault="003C5B32">
            <w:pPr>
              <w:wordWrap w:val="0"/>
              <w:spacing w:line="360" w:lineRule="atLeast"/>
              <w:jc w:val="center"/>
              <w:rPr>
                <w:szCs w:val="21"/>
              </w:rPr>
            </w:pPr>
          </w:p>
        </w:tc>
      </w:tr>
      <w:tr w:rsidR="003C5B32" w14:paraId="6A7D9F83" w14:textId="77777777">
        <w:tc>
          <w:tcPr>
            <w:tcW w:w="864" w:type="dxa"/>
            <w:tcBorders>
              <w:left w:val="single" w:sz="12" w:space="0" w:color="auto"/>
            </w:tcBorders>
            <w:vAlign w:val="center"/>
          </w:tcPr>
          <w:p w14:paraId="363D61C5" w14:textId="77777777" w:rsidR="003C5B32" w:rsidRDefault="00F56DB7">
            <w:pPr>
              <w:widowControl/>
              <w:wordWrap w:val="0"/>
              <w:spacing w:line="360" w:lineRule="atLeast"/>
              <w:jc w:val="center"/>
              <w:rPr>
                <w:kern w:val="0"/>
                <w:szCs w:val="21"/>
              </w:rPr>
            </w:pPr>
            <w:r>
              <w:rPr>
                <w:kern w:val="0"/>
                <w:szCs w:val="21"/>
              </w:rPr>
              <w:lastRenderedPageBreak/>
              <w:t>-a</w:t>
            </w:r>
          </w:p>
        </w:tc>
        <w:tc>
          <w:tcPr>
            <w:tcW w:w="4732" w:type="dxa"/>
            <w:vAlign w:val="center"/>
          </w:tcPr>
          <w:p w14:paraId="6BDC87B9" w14:textId="77777777" w:rsidR="003C5B32" w:rsidRDefault="00F56DB7">
            <w:pPr>
              <w:widowControl/>
              <w:wordWrap w:val="0"/>
              <w:spacing w:line="360" w:lineRule="atLeast"/>
              <w:jc w:val="left"/>
              <w:rPr>
                <w:kern w:val="0"/>
                <w:szCs w:val="21"/>
              </w:rPr>
            </w:pPr>
            <w:r>
              <w:rPr>
                <w:kern w:val="0"/>
                <w:szCs w:val="21"/>
              </w:rPr>
              <w:t>浆砌片（块）石护面墙</w:t>
            </w:r>
          </w:p>
        </w:tc>
        <w:tc>
          <w:tcPr>
            <w:tcW w:w="749" w:type="dxa"/>
            <w:vAlign w:val="center"/>
          </w:tcPr>
          <w:p w14:paraId="064FB727"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3B31F8DC" w14:textId="77777777" w:rsidR="003C5B32" w:rsidRDefault="003C5B32">
            <w:pPr>
              <w:wordWrap w:val="0"/>
              <w:spacing w:line="360" w:lineRule="atLeast"/>
              <w:jc w:val="center"/>
              <w:rPr>
                <w:szCs w:val="21"/>
              </w:rPr>
            </w:pPr>
          </w:p>
        </w:tc>
        <w:tc>
          <w:tcPr>
            <w:tcW w:w="837" w:type="dxa"/>
            <w:vAlign w:val="center"/>
          </w:tcPr>
          <w:p w14:paraId="0724D16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A82798B" w14:textId="77777777" w:rsidR="003C5B32" w:rsidRDefault="003C5B32">
            <w:pPr>
              <w:wordWrap w:val="0"/>
              <w:spacing w:line="360" w:lineRule="atLeast"/>
              <w:jc w:val="center"/>
              <w:rPr>
                <w:szCs w:val="21"/>
              </w:rPr>
            </w:pPr>
          </w:p>
        </w:tc>
      </w:tr>
      <w:tr w:rsidR="003C5B32" w14:paraId="65CB38FE" w14:textId="77777777">
        <w:tc>
          <w:tcPr>
            <w:tcW w:w="864" w:type="dxa"/>
            <w:tcBorders>
              <w:left w:val="single" w:sz="12" w:space="0" w:color="auto"/>
            </w:tcBorders>
            <w:vAlign w:val="center"/>
          </w:tcPr>
          <w:p w14:paraId="705D5282"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473330F9" w14:textId="77777777" w:rsidR="003C5B32" w:rsidRDefault="00F56DB7">
            <w:pPr>
              <w:widowControl/>
              <w:wordWrap w:val="0"/>
              <w:spacing w:line="360" w:lineRule="atLeast"/>
              <w:rPr>
                <w:kern w:val="0"/>
                <w:szCs w:val="21"/>
              </w:rPr>
            </w:pPr>
            <w:r>
              <w:rPr>
                <w:kern w:val="0"/>
                <w:szCs w:val="21"/>
              </w:rPr>
              <w:t>现浇混凝土护面墙</w:t>
            </w:r>
          </w:p>
        </w:tc>
        <w:tc>
          <w:tcPr>
            <w:tcW w:w="749" w:type="dxa"/>
            <w:vAlign w:val="center"/>
          </w:tcPr>
          <w:p w14:paraId="11EAA217"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715919D4" w14:textId="77777777" w:rsidR="003C5B32" w:rsidRDefault="003C5B32">
            <w:pPr>
              <w:wordWrap w:val="0"/>
              <w:spacing w:line="360" w:lineRule="atLeast"/>
              <w:jc w:val="center"/>
              <w:rPr>
                <w:szCs w:val="21"/>
              </w:rPr>
            </w:pPr>
          </w:p>
        </w:tc>
        <w:tc>
          <w:tcPr>
            <w:tcW w:w="837" w:type="dxa"/>
            <w:vAlign w:val="center"/>
          </w:tcPr>
          <w:p w14:paraId="0240D32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BF23440" w14:textId="77777777" w:rsidR="003C5B32" w:rsidRDefault="003C5B32">
            <w:pPr>
              <w:wordWrap w:val="0"/>
              <w:spacing w:line="360" w:lineRule="atLeast"/>
              <w:jc w:val="center"/>
              <w:rPr>
                <w:szCs w:val="21"/>
              </w:rPr>
            </w:pPr>
          </w:p>
        </w:tc>
      </w:tr>
      <w:tr w:rsidR="003C5B32" w14:paraId="08C37171" w14:textId="77777777">
        <w:tc>
          <w:tcPr>
            <w:tcW w:w="864" w:type="dxa"/>
            <w:tcBorders>
              <w:left w:val="single" w:sz="12" w:space="0" w:color="auto"/>
            </w:tcBorders>
            <w:vAlign w:val="center"/>
          </w:tcPr>
          <w:p w14:paraId="40564C85" w14:textId="77777777" w:rsidR="003C5B32" w:rsidRDefault="00F56DB7">
            <w:pPr>
              <w:widowControl/>
              <w:wordWrap w:val="0"/>
              <w:spacing w:line="360" w:lineRule="atLeast"/>
              <w:jc w:val="center"/>
              <w:rPr>
                <w:kern w:val="0"/>
                <w:szCs w:val="21"/>
              </w:rPr>
            </w:pPr>
            <w:r>
              <w:rPr>
                <w:kern w:val="0"/>
                <w:szCs w:val="21"/>
              </w:rPr>
              <w:t>-c</w:t>
            </w:r>
          </w:p>
        </w:tc>
        <w:tc>
          <w:tcPr>
            <w:tcW w:w="4732" w:type="dxa"/>
            <w:vAlign w:val="center"/>
          </w:tcPr>
          <w:p w14:paraId="49C25638" w14:textId="77777777" w:rsidR="003C5B32" w:rsidRDefault="00F56DB7">
            <w:pPr>
              <w:widowControl/>
              <w:wordWrap w:val="0"/>
              <w:spacing w:line="360" w:lineRule="atLeast"/>
              <w:rPr>
                <w:kern w:val="0"/>
                <w:szCs w:val="21"/>
              </w:rPr>
            </w:pPr>
            <w:r>
              <w:rPr>
                <w:kern w:val="0"/>
                <w:szCs w:val="21"/>
              </w:rPr>
              <w:t>预制安装混凝土护面墙</w:t>
            </w:r>
          </w:p>
        </w:tc>
        <w:tc>
          <w:tcPr>
            <w:tcW w:w="749" w:type="dxa"/>
            <w:vAlign w:val="center"/>
          </w:tcPr>
          <w:p w14:paraId="3F727C42"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2615C89E" w14:textId="77777777" w:rsidR="003C5B32" w:rsidRDefault="003C5B32">
            <w:pPr>
              <w:wordWrap w:val="0"/>
              <w:spacing w:line="360" w:lineRule="atLeast"/>
              <w:jc w:val="center"/>
              <w:rPr>
                <w:szCs w:val="21"/>
              </w:rPr>
            </w:pPr>
          </w:p>
        </w:tc>
        <w:tc>
          <w:tcPr>
            <w:tcW w:w="837" w:type="dxa"/>
            <w:vAlign w:val="center"/>
          </w:tcPr>
          <w:p w14:paraId="2CBE2AA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677B0B9" w14:textId="77777777" w:rsidR="003C5B32" w:rsidRDefault="003C5B32">
            <w:pPr>
              <w:wordWrap w:val="0"/>
              <w:spacing w:line="360" w:lineRule="atLeast"/>
              <w:jc w:val="center"/>
              <w:rPr>
                <w:szCs w:val="21"/>
              </w:rPr>
            </w:pPr>
          </w:p>
        </w:tc>
      </w:tr>
      <w:tr w:rsidR="003C5B32" w14:paraId="7206E475" w14:textId="77777777">
        <w:tc>
          <w:tcPr>
            <w:tcW w:w="864" w:type="dxa"/>
            <w:tcBorders>
              <w:left w:val="single" w:sz="12" w:space="0" w:color="auto"/>
            </w:tcBorders>
            <w:vAlign w:val="center"/>
          </w:tcPr>
          <w:p w14:paraId="4CE3B36C" w14:textId="77777777" w:rsidR="003C5B32" w:rsidRDefault="00F56DB7">
            <w:pPr>
              <w:widowControl/>
              <w:wordWrap w:val="0"/>
              <w:spacing w:line="360" w:lineRule="atLeast"/>
              <w:jc w:val="center"/>
              <w:rPr>
                <w:kern w:val="0"/>
                <w:szCs w:val="21"/>
              </w:rPr>
            </w:pPr>
            <w:r>
              <w:rPr>
                <w:kern w:val="0"/>
                <w:szCs w:val="21"/>
              </w:rPr>
              <w:t>208-6</w:t>
            </w:r>
          </w:p>
        </w:tc>
        <w:tc>
          <w:tcPr>
            <w:tcW w:w="4732" w:type="dxa"/>
            <w:vAlign w:val="center"/>
          </w:tcPr>
          <w:p w14:paraId="566718FD" w14:textId="77777777" w:rsidR="003C5B32" w:rsidRDefault="00F56DB7">
            <w:pPr>
              <w:widowControl/>
              <w:wordWrap w:val="0"/>
              <w:spacing w:line="360" w:lineRule="atLeast"/>
              <w:jc w:val="left"/>
              <w:rPr>
                <w:kern w:val="0"/>
                <w:szCs w:val="21"/>
              </w:rPr>
            </w:pPr>
            <w:r>
              <w:rPr>
                <w:kern w:val="0"/>
                <w:szCs w:val="21"/>
              </w:rPr>
              <w:t>封面</w:t>
            </w:r>
          </w:p>
        </w:tc>
        <w:tc>
          <w:tcPr>
            <w:tcW w:w="749" w:type="dxa"/>
            <w:vAlign w:val="center"/>
          </w:tcPr>
          <w:p w14:paraId="4C368B2F" w14:textId="77777777" w:rsidR="003C5B32" w:rsidRDefault="003C5B32">
            <w:pPr>
              <w:widowControl/>
              <w:wordWrap w:val="0"/>
              <w:spacing w:line="360" w:lineRule="atLeast"/>
              <w:jc w:val="center"/>
              <w:rPr>
                <w:kern w:val="0"/>
                <w:szCs w:val="21"/>
              </w:rPr>
            </w:pPr>
          </w:p>
        </w:tc>
        <w:tc>
          <w:tcPr>
            <w:tcW w:w="837" w:type="dxa"/>
            <w:vAlign w:val="center"/>
          </w:tcPr>
          <w:p w14:paraId="63866BC7" w14:textId="77777777" w:rsidR="003C5B32" w:rsidRDefault="003C5B32">
            <w:pPr>
              <w:wordWrap w:val="0"/>
              <w:spacing w:line="360" w:lineRule="atLeast"/>
              <w:jc w:val="center"/>
              <w:rPr>
                <w:szCs w:val="21"/>
              </w:rPr>
            </w:pPr>
          </w:p>
        </w:tc>
        <w:tc>
          <w:tcPr>
            <w:tcW w:w="837" w:type="dxa"/>
            <w:vAlign w:val="center"/>
          </w:tcPr>
          <w:p w14:paraId="36E1AC1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A943020" w14:textId="77777777" w:rsidR="003C5B32" w:rsidRDefault="003C5B32">
            <w:pPr>
              <w:wordWrap w:val="0"/>
              <w:spacing w:line="360" w:lineRule="atLeast"/>
              <w:jc w:val="center"/>
              <w:rPr>
                <w:szCs w:val="21"/>
              </w:rPr>
            </w:pPr>
          </w:p>
        </w:tc>
      </w:tr>
      <w:tr w:rsidR="003C5B32" w14:paraId="5ADF4F59" w14:textId="77777777">
        <w:tc>
          <w:tcPr>
            <w:tcW w:w="864" w:type="dxa"/>
            <w:tcBorders>
              <w:left w:val="single" w:sz="12" w:space="0" w:color="auto"/>
            </w:tcBorders>
            <w:vAlign w:val="center"/>
          </w:tcPr>
          <w:p w14:paraId="0D775C7C"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3723BDD1" w14:textId="77777777" w:rsidR="003C5B32" w:rsidRDefault="00F56DB7">
            <w:pPr>
              <w:widowControl/>
              <w:wordWrap w:val="0"/>
              <w:spacing w:line="360" w:lineRule="atLeast"/>
              <w:jc w:val="left"/>
              <w:rPr>
                <w:kern w:val="0"/>
                <w:szCs w:val="21"/>
              </w:rPr>
            </w:pPr>
            <w:r>
              <w:rPr>
                <w:kern w:val="0"/>
                <w:szCs w:val="21"/>
              </w:rPr>
              <w:t>封面</w:t>
            </w:r>
          </w:p>
        </w:tc>
        <w:tc>
          <w:tcPr>
            <w:tcW w:w="749" w:type="dxa"/>
            <w:vAlign w:val="center"/>
          </w:tcPr>
          <w:p w14:paraId="7135BA50"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2</w:t>
            </w:r>
          </w:p>
        </w:tc>
        <w:tc>
          <w:tcPr>
            <w:tcW w:w="837" w:type="dxa"/>
            <w:vAlign w:val="center"/>
          </w:tcPr>
          <w:p w14:paraId="35398287" w14:textId="77777777" w:rsidR="003C5B32" w:rsidRDefault="003C5B32">
            <w:pPr>
              <w:wordWrap w:val="0"/>
              <w:spacing w:line="360" w:lineRule="atLeast"/>
              <w:jc w:val="center"/>
              <w:rPr>
                <w:szCs w:val="21"/>
              </w:rPr>
            </w:pPr>
          </w:p>
        </w:tc>
        <w:tc>
          <w:tcPr>
            <w:tcW w:w="837" w:type="dxa"/>
            <w:vAlign w:val="center"/>
          </w:tcPr>
          <w:p w14:paraId="7A514B6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BC7CBBA" w14:textId="77777777" w:rsidR="003C5B32" w:rsidRDefault="003C5B32">
            <w:pPr>
              <w:wordWrap w:val="0"/>
              <w:spacing w:line="360" w:lineRule="atLeast"/>
              <w:jc w:val="center"/>
              <w:rPr>
                <w:szCs w:val="21"/>
              </w:rPr>
            </w:pPr>
          </w:p>
        </w:tc>
      </w:tr>
      <w:tr w:rsidR="003C5B32" w14:paraId="1C5F4B29" w14:textId="77777777">
        <w:tc>
          <w:tcPr>
            <w:tcW w:w="864" w:type="dxa"/>
            <w:tcBorders>
              <w:left w:val="single" w:sz="12" w:space="0" w:color="auto"/>
            </w:tcBorders>
            <w:vAlign w:val="center"/>
          </w:tcPr>
          <w:p w14:paraId="43F3ECB0" w14:textId="77777777" w:rsidR="003C5B32" w:rsidRDefault="00F56DB7">
            <w:pPr>
              <w:widowControl/>
              <w:wordWrap w:val="0"/>
              <w:spacing w:line="360" w:lineRule="atLeast"/>
              <w:jc w:val="center"/>
              <w:rPr>
                <w:kern w:val="0"/>
                <w:szCs w:val="21"/>
              </w:rPr>
            </w:pPr>
            <w:r>
              <w:rPr>
                <w:kern w:val="0"/>
                <w:szCs w:val="21"/>
              </w:rPr>
              <w:t>208-7</w:t>
            </w:r>
          </w:p>
        </w:tc>
        <w:tc>
          <w:tcPr>
            <w:tcW w:w="4732" w:type="dxa"/>
            <w:vAlign w:val="center"/>
          </w:tcPr>
          <w:p w14:paraId="7FCBF03A" w14:textId="77777777" w:rsidR="003C5B32" w:rsidRDefault="00F56DB7">
            <w:pPr>
              <w:widowControl/>
              <w:wordWrap w:val="0"/>
              <w:spacing w:line="360" w:lineRule="atLeast"/>
              <w:jc w:val="left"/>
              <w:rPr>
                <w:kern w:val="0"/>
                <w:szCs w:val="21"/>
              </w:rPr>
            </w:pPr>
            <w:r>
              <w:rPr>
                <w:kern w:val="0"/>
                <w:szCs w:val="21"/>
              </w:rPr>
              <w:t>捶面</w:t>
            </w:r>
          </w:p>
        </w:tc>
        <w:tc>
          <w:tcPr>
            <w:tcW w:w="749" w:type="dxa"/>
            <w:vAlign w:val="center"/>
          </w:tcPr>
          <w:p w14:paraId="4DCBEE89" w14:textId="77777777" w:rsidR="003C5B32" w:rsidRDefault="003C5B32">
            <w:pPr>
              <w:widowControl/>
              <w:wordWrap w:val="0"/>
              <w:spacing w:line="360" w:lineRule="atLeast"/>
              <w:jc w:val="center"/>
              <w:rPr>
                <w:kern w:val="0"/>
                <w:szCs w:val="21"/>
              </w:rPr>
            </w:pPr>
          </w:p>
        </w:tc>
        <w:tc>
          <w:tcPr>
            <w:tcW w:w="837" w:type="dxa"/>
            <w:vAlign w:val="center"/>
          </w:tcPr>
          <w:p w14:paraId="238AD537" w14:textId="77777777" w:rsidR="003C5B32" w:rsidRDefault="003C5B32">
            <w:pPr>
              <w:wordWrap w:val="0"/>
              <w:spacing w:line="360" w:lineRule="atLeast"/>
              <w:jc w:val="center"/>
              <w:rPr>
                <w:szCs w:val="21"/>
              </w:rPr>
            </w:pPr>
          </w:p>
        </w:tc>
        <w:tc>
          <w:tcPr>
            <w:tcW w:w="837" w:type="dxa"/>
            <w:vAlign w:val="center"/>
          </w:tcPr>
          <w:p w14:paraId="2022517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F9CC5DB" w14:textId="77777777" w:rsidR="003C5B32" w:rsidRDefault="003C5B32">
            <w:pPr>
              <w:wordWrap w:val="0"/>
              <w:spacing w:line="360" w:lineRule="atLeast"/>
              <w:jc w:val="center"/>
              <w:rPr>
                <w:szCs w:val="21"/>
              </w:rPr>
            </w:pPr>
          </w:p>
        </w:tc>
      </w:tr>
      <w:tr w:rsidR="003C5B32" w14:paraId="5D73AD9F" w14:textId="77777777">
        <w:tc>
          <w:tcPr>
            <w:tcW w:w="864" w:type="dxa"/>
            <w:tcBorders>
              <w:left w:val="single" w:sz="12" w:space="0" w:color="auto"/>
            </w:tcBorders>
            <w:vAlign w:val="center"/>
          </w:tcPr>
          <w:p w14:paraId="0ED32D41"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567BC36B" w14:textId="77777777" w:rsidR="003C5B32" w:rsidRDefault="00F56DB7">
            <w:pPr>
              <w:widowControl/>
              <w:wordWrap w:val="0"/>
              <w:spacing w:line="360" w:lineRule="atLeast"/>
              <w:jc w:val="left"/>
              <w:rPr>
                <w:kern w:val="0"/>
                <w:szCs w:val="21"/>
              </w:rPr>
            </w:pPr>
            <w:r>
              <w:rPr>
                <w:kern w:val="0"/>
                <w:szCs w:val="21"/>
              </w:rPr>
              <w:t>捶面</w:t>
            </w:r>
          </w:p>
        </w:tc>
        <w:tc>
          <w:tcPr>
            <w:tcW w:w="749" w:type="dxa"/>
            <w:vAlign w:val="center"/>
          </w:tcPr>
          <w:p w14:paraId="6504D189"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2</w:t>
            </w:r>
          </w:p>
        </w:tc>
        <w:tc>
          <w:tcPr>
            <w:tcW w:w="837" w:type="dxa"/>
            <w:vAlign w:val="center"/>
          </w:tcPr>
          <w:p w14:paraId="04E763AB" w14:textId="77777777" w:rsidR="003C5B32" w:rsidRDefault="003C5B32">
            <w:pPr>
              <w:wordWrap w:val="0"/>
              <w:spacing w:line="360" w:lineRule="atLeast"/>
              <w:jc w:val="center"/>
              <w:rPr>
                <w:szCs w:val="21"/>
              </w:rPr>
            </w:pPr>
          </w:p>
        </w:tc>
        <w:tc>
          <w:tcPr>
            <w:tcW w:w="837" w:type="dxa"/>
            <w:vAlign w:val="center"/>
          </w:tcPr>
          <w:p w14:paraId="3BE7440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228ACA3" w14:textId="77777777" w:rsidR="003C5B32" w:rsidRDefault="003C5B32">
            <w:pPr>
              <w:wordWrap w:val="0"/>
              <w:spacing w:line="360" w:lineRule="atLeast"/>
              <w:jc w:val="center"/>
              <w:rPr>
                <w:szCs w:val="21"/>
              </w:rPr>
            </w:pPr>
          </w:p>
        </w:tc>
      </w:tr>
      <w:tr w:rsidR="003C5B32" w14:paraId="271D4F8C" w14:textId="77777777">
        <w:tc>
          <w:tcPr>
            <w:tcW w:w="864" w:type="dxa"/>
            <w:tcBorders>
              <w:left w:val="single" w:sz="12" w:space="0" w:color="auto"/>
            </w:tcBorders>
            <w:vAlign w:val="center"/>
          </w:tcPr>
          <w:p w14:paraId="39D8A6BF" w14:textId="77777777" w:rsidR="003C5B32" w:rsidRDefault="00F56DB7">
            <w:pPr>
              <w:widowControl/>
              <w:wordWrap w:val="0"/>
              <w:spacing w:line="360" w:lineRule="atLeast"/>
              <w:jc w:val="center"/>
              <w:rPr>
                <w:kern w:val="0"/>
                <w:szCs w:val="21"/>
              </w:rPr>
            </w:pPr>
            <w:r>
              <w:rPr>
                <w:kern w:val="0"/>
                <w:szCs w:val="21"/>
              </w:rPr>
              <w:t>208-8</w:t>
            </w:r>
          </w:p>
        </w:tc>
        <w:tc>
          <w:tcPr>
            <w:tcW w:w="4732" w:type="dxa"/>
            <w:vAlign w:val="center"/>
          </w:tcPr>
          <w:p w14:paraId="4781BC23" w14:textId="77777777" w:rsidR="003C5B32" w:rsidRDefault="00F56DB7">
            <w:pPr>
              <w:widowControl/>
              <w:wordWrap w:val="0"/>
              <w:spacing w:line="360" w:lineRule="atLeast"/>
              <w:rPr>
                <w:kern w:val="0"/>
                <w:szCs w:val="21"/>
              </w:rPr>
            </w:pPr>
            <w:r>
              <w:rPr>
                <w:szCs w:val="21"/>
              </w:rPr>
              <w:t>坡面柔性防护</w:t>
            </w:r>
          </w:p>
        </w:tc>
        <w:tc>
          <w:tcPr>
            <w:tcW w:w="749" w:type="dxa"/>
            <w:vAlign w:val="center"/>
          </w:tcPr>
          <w:p w14:paraId="571B60E2" w14:textId="77777777" w:rsidR="003C5B32" w:rsidRDefault="003C5B32">
            <w:pPr>
              <w:widowControl/>
              <w:wordWrap w:val="0"/>
              <w:spacing w:line="360" w:lineRule="atLeast"/>
              <w:jc w:val="center"/>
              <w:rPr>
                <w:kern w:val="0"/>
                <w:szCs w:val="21"/>
              </w:rPr>
            </w:pPr>
          </w:p>
        </w:tc>
        <w:tc>
          <w:tcPr>
            <w:tcW w:w="837" w:type="dxa"/>
            <w:vAlign w:val="center"/>
          </w:tcPr>
          <w:p w14:paraId="50609398" w14:textId="77777777" w:rsidR="003C5B32" w:rsidRDefault="003C5B32">
            <w:pPr>
              <w:wordWrap w:val="0"/>
              <w:spacing w:line="360" w:lineRule="atLeast"/>
              <w:jc w:val="center"/>
              <w:rPr>
                <w:szCs w:val="21"/>
              </w:rPr>
            </w:pPr>
          </w:p>
        </w:tc>
        <w:tc>
          <w:tcPr>
            <w:tcW w:w="837" w:type="dxa"/>
            <w:vAlign w:val="center"/>
          </w:tcPr>
          <w:p w14:paraId="240B11B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7B3C870" w14:textId="77777777" w:rsidR="003C5B32" w:rsidRDefault="003C5B32">
            <w:pPr>
              <w:wordWrap w:val="0"/>
              <w:spacing w:line="360" w:lineRule="atLeast"/>
              <w:jc w:val="center"/>
              <w:rPr>
                <w:szCs w:val="21"/>
              </w:rPr>
            </w:pPr>
          </w:p>
        </w:tc>
      </w:tr>
      <w:tr w:rsidR="003C5B32" w14:paraId="20F13555" w14:textId="77777777">
        <w:tc>
          <w:tcPr>
            <w:tcW w:w="864" w:type="dxa"/>
            <w:tcBorders>
              <w:left w:val="single" w:sz="12" w:space="0" w:color="auto"/>
            </w:tcBorders>
            <w:vAlign w:val="center"/>
          </w:tcPr>
          <w:p w14:paraId="2A81860D"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4600728B" w14:textId="77777777" w:rsidR="003C5B32" w:rsidRDefault="00F56DB7">
            <w:pPr>
              <w:widowControl/>
              <w:wordWrap w:val="0"/>
              <w:spacing w:line="360" w:lineRule="atLeast"/>
              <w:rPr>
                <w:kern w:val="0"/>
                <w:szCs w:val="21"/>
              </w:rPr>
            </w:pPr>
            <w:r>
              <w:rPr>
                <w:kern w:val="0"/>
                <w:szCs w:val="21"/>
              </w:rPr>
              <w:t>主动防护系统</w:t>
            </w:r>
          </w:p>
        </w:tc>
        <w:tc>
          <w:tcPr>
            <w:tcW w:w="749" w:type="dxa"/>
            <w:vAlign w:val="center"/>
          </w:tcPr>
          <w:p w14:paraId="1A3725D3"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2</w:t>
            </w:r>
          </w:p>
        </w:tc>
        <w:tc>
          <w:tcPr>
            <w:tcW w:w="837" w:type="dxa"/>
            <w:vAlign w:val="center"/>
          </w:tcPr>
          <w:p w14:paraId="50B2D5A2" w14:textId="77777777" w:rsidR="003C5B32" w:rsidRDefault="003C5B32">
            <w:pPr>
              <w:wordWrap w:val="0"/>
              <w:spacing w:line="360" w:lineRule="atLeast"/>
              <w:jc w:val="center"/>
              <w:rPr>
                <w:szCs w:val="21"/>
              </w:rPr>
            </w:pPr>
          </w:p>
        </w:tc>
        <w:tc>
          <w:tcPr>
            <w:tcW w:w="837" w:type="dxa"/>
            <w:vAlign w:val="center"/>
          </w:tcPr>
          <w:p w14:paraId="77BA9AB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CCE49C7" w14:textId="77777777" w:rsidR="003C5B32" w:rsidRDefault="003C5B32">
            <w:pPr>
              <w:wordWrap w:val="0"/>
              <w:spacing w:line="360" w:lineRule="atLeast"/>
              <w:jc w:val="center"/>
              <w:rPr>
                <w:szCs w:val="21"/>
              </w:rPr>
            </w:pPr>
          </w:p>
        </w:tc>
      </w:tr>
      <w:tr w:rsidR="003C5B32" w14:paraId="6A5086E3" w14:textId="77777777">
        <w:tc>
          <w:tcPr>
            <w:tcW w:w="864" w:type="dxa"/>
            <w:tcBorders>
              <w:left w:val="single" w:sz="12" w:space="0" w:color="auto"/>
            </w:tcBorders>
            <w:vAlign w:val="center"/>
          </w:tcPr>
          <w:p w14:paraId="6097AFC8"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363F6472" w14:textId="77777777" w:rsidR="003C5B32" w:rsidRDefault="00F56DB7">
            <w:pPr>
              <w:widowControl/>
              <w:wordWrap w:val="0"/>
              <w:spacing w:line="360" w:lineRule="atLeast"/>
              <w:rPr>
                <w:kern w:val="0"/>
                <w:szCs w:val="21"/>
              </w:rPr>
            </w:pPr>
            <w:r>
              <w:rPr>
                <w:kern w:val="0"/>
                <w:szCs w:val="21"/>
              </w:rPr>
              <w:t>被动防护系统</w:t>
            </w:r>
          </w:p>
        </w:tc>
        <w:tc>
          <w:tcPr>
            <w:tcW w:w="749" w:type="dxa"/>
            <w:vAlign w:val="center"/>
          </w:tcPr>
          <w:p w14:paraId="38FD4C9F"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2</w:t>
            </w:r>
          </w:p>
        </w:tc>
        <w:tc>
          <w:tcPr>
            <w:tcW w:w="837" w:type="dxa"/>
            <w:vAlign w:val="center"/>
          </w:tcPr>
          <w:p w14:paraId="6871361E" w14:textId="77777777" w:rsidR="003C5B32" w:rsidRDefault="003C5B32">
            <w:pPr>
              <w:wordWrap w:val="0"/>
              <w:spacing w:line="360" w:lineRule="atLeast"/>
              <w:jc w:val="center"/>
              <w:rPr>
                <w:szCs w:val="21"/>
              </w:rPr>
            </w:pPr>
          </w:p>
        </w:tc>
        <w:tc>
          <w:tcPr>
            <w:tcW w:w="837" w:type="dxa"/>
            <w:vAlign w:val="center"/>
          </w:tcPr>
          <w:p w14:paraId="5A360C3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6807D37" w14:textId="77777777" w:rsidR="003C5B32" w:rsidRDefault="003C5B32">
            <w:pPr>
              <w:wordWrap w:val="0"/>
              <w:spacing w:line="360" w:lineRule="atLeast"/>
              <w:jc w:val="center"/>
              <w:rPr>
                <w:szCs w:val="21"/>
              </w:rPr>
            </w:pPr>
          </w:p>
        </w:tc>
      </w:tr>
      <w:tr w:rsidR="003C5B32" w14:paraId="35414368" w14:textId="77777777">
        <w:tc>
          <w:tcPr>
            <w:tcW w:w="864" w:type="dxa"/>
            <w:tcBorders>
              <w:left w:val="single" w:sz="12" w:space="0" w:color="auto"/>
            </w:tcBorders>
            <w:vAlign w:val="center"/>
          </w:tcPr>
          <w:p w14:paraId="2E539F7D" w14:textId="77777777" w:rsidR="003C5B32" w:rsidRDefault="00F56DB7">
            <w:pPr>
              <w:widowControl/>
              <w:wordWrap w:val="0"/>
              <w:spacing w:line="360" w:lineRule="atLeast"/>
              <w:jc w:val="center"/>
              <w:rPr>
                <w:bCs/>
                <w:kern w:val="0"/>
                <w:szCs w:val="21"/>
              </w:rPr>
            </w:pPr>
            <w:r>
              <w:rPr>
                <w:bCs/>
                <w:kern w:val="0"/>
                <w:szCs w:val="21"/>
              </w:rPr>
              <w:t>209</w:t>
            </w:r>
          </w:p>
        </w:tc>
        <w:tc>
          <w:tcPr>
            <w:tcW w:w="4732" w:type="dxa"/>
            <w:vAlign w:val="center"/>
          </w:tcPr>
          <w:p w14:paraId="591A3CE6" w14:textId="77777777" w:rsidR="003C5B32" w:rsidRDefault="00F56DB7">
            <w:pPr>
              <w:widowControl/>
              <w:wordWrap w:val="0"/>
              <w:spacing w:line="360" w:lineRule="atLeast"/>
              <w:rPr>
                <w:bCs/>
                <w:kern w:val="0"/>
                <w:szCs w:val="21"/>
              </w:rPr>
            </w:pPr>
            <w:r>
              <w:rPr>
                <w:bCs/>
                <w:kern w:val="0"/>
                <w:szCs w:val="21"/>
              </w:rPr>
              <w:t>挡土墙</w:t>
            </w:r>
          </w:p>
        </w:tc>
        <w:tc>
          <w:tcPr>
            <w:tcW w:w="749" w:type="dxa"/>
            <w:vAlign w:val="center"/>
          </w:tcPr>
          <w:p w14:paraId="5E9F3020" w14:textId="77777777" w:rsidR="003C5B32" w:rsidRDefault="003C5B32">
            <w:pPr>
              <w:widowControl/>
              <w:wordWrap w:val="0"/>
              <w:spacing w:line="360" w:lineRule="atLeast"/>
              <w:jc w:val="center"/>
              <w:rPr>
                <w:kern w:val="0"/>
                <w:szCs w:val="21"/>
              </w:rPr>
            </w:pPr>
          </w:p>
        </w:tc>
        <w:tc>
          <w:tcPr>
            <w:tcW w:w="837" w:type="dxa"/>
            <w:vAlign w:val="center"/>
          </w:tcPr>
          <w:p w14:paraId="1C061D09" w14:textId="77777777" w:rsidR="003C5B32" w:rsidRDefault="003C5B32">
            <w:pPr>
              <w:wordWrap w:val="0"/>
              <w:spacing w:line="360" w:lineRule="atLeast"/>
              <w:jc w:val="center"/>
              <w:rPr>
                <w:szCs w:val="21"/>
              </w:rPr>
            </w:pPr>
          </w:p>
        </w:tc>
        <w:tc>
          <w:tcPr>
            <w:tcW w:w="837" w:type="dxa"/>
            <w:vAlign w:val="center"/>
          </w:tcPr>
          <w:p w14:paraId="31949AD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D050944" w14:textId="77777777" w:rsidR="003C5B32" w:rsidRDefault="003C5B32">
            <w:pPr>
              <w:wordWrap w:val="0"/>
              <w:spacing w:line="360" w:lineRule="atLeast"/>
              <w:jc w:val="center"/>
              <w:rPr>
                <w:szCs w:val="21"/>
              </w:rPr>
            </w:pPr>
          </w:p>
        </w:tc>
      </w:tr>
      <w:tr w:rsidR="003C5B32" w14:paraId="686C2B43" w14:textId="77777777">
        <w:tc>
          <w:tcPr>
            <w:tcW w:w="864" w:type="dxa"/>
            <w:tcBorders>
              <w:left w:val="single" w:sz="12" w:space="0" w:color="auto"/>
            </w:tcBorders>
            <w:vAlign w:val="center"/>
          </w:tcPr>
          <w:p w14:paraId="23C3AE1F" w14:textId="77777777" w:rsidR="003C5B32" w:rsidRDefault="00F56DB7">
            <w:pPr>
              <w:widowControl/>
              <w:wordWrap w:val="0"/>
              <w:spacing w:line="360" w:lineRule="atLeast"/>
              <w:jc w:val="center"/>
              <w:rPr>
                <w:kern w:val="0"/>
                <w:szCs w:val="21"/>
              </w:rPr>
            </w:pPr>
            <w:r>
              <w:rPr>
                <w:kern w:val="0"/>
                <w:szCs w:val="21"/>
              </w:rPr>
              <w:t>209-1</w:t>
            </w:r>
          </w:p>
        </w:tc>
        <w:tc>
          <w:tcPr>
            <w:tcW w:w="4732" w:type="dxa"/>
            <w:vAlign w:val="center"/>
          </w:tcPr>
          <w:p w14:paraId="24FB9DBA" w14:textId="77777777" w:rsidR="003C5B32" w:rsidRDefault="00F56DB7">
            <w:pPr>
              <w:widowControl/>
              <w:wordWrap w:val="0"/>
              <w:spacing w:line="360" w:lineRule="atLeast"/>
              <w:jc w:val="left"/>
              <w:rPr>
                <w:kern w:val="0"/>
                <w:szCs w:val="21"/>
              </w:rPr>
            </w:pPr>
            <w:r>
              <w:rPr>
                <w:kern w:val="0"/>
                <w:szCs w:val="21"/>
              </w:rPr>
              <w:t>垫层</w:t>
            </w:r>
          </w:p>
        </w:tc>
        <w:tc>
          <w:tcPr>
            <w:tcW w:w="749" w:type="dxa"/>
            <w:vAlign w:val="center"/>
          </w:tcPr>
          <w:p w14:paraId="63DEA077"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6EBEE266" w14:textId="77777777" w:rsidR="003C5B32" w:rsidRDefault="003C5B32">
            <w:pPr>
              <w:wordWrap w:val="0"/>
              <w:spacing w:line="360" w:lineRule="atLeast"/>
              <w:jc w:val="center"/>
              <w:rPr>
                <w:szCs w:val="21"/>
              </w:rPr>
            </w:pPr>
          </w:p>
        </w:tc>
        <w:tc>
          <w:tcPr>
            <w:tcW w:w="837" w:type="dxa"/>
            <w:vAlign w:val="center"/>
          </w:tcPr>
          <w:p w14:paraId="2C0055D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3EA23CD" w14:textId="77777777" w:rsidR="003C5B32" w:rsidRDefault="003C5B32">
            <w:pPr>
              <w:wordWrap w:val="0"/>
              <w:spacing w:line="360" w:lineRule="atLeast"/>
              <w:jc w:val="center"/>
              <w:rPr>
                <w:szCs w:val="21"/>
              </w:rPr>
            </w:pPr>
          </w:p>
        </w:tc>
      </w:tr>
      <w:tr w:rsidR="003C5B32" w14:paraId="1670D697" w14:textId="77777777">
        <w:tc>
          <w:tcPr>
            <w:tcW w:w="864" w:type="dxa"/>
            <w:tcBorders>
              <w:left w:val="single" w:sz="12" w:space="0" w:color="auto"/>
            </w:tcBorders>
            <w:vAlign w:val="center"/>
          </w:tcPr>
          <w:p w14:paraId="18C4A799" w14:textId="77777777" w:rsidR="003C5B32" w:rsidRDefault="00F56DB7">
            <w:pPr>
              <w:widowControl/>
              <w:wordWrap w:val="0"/>
              <w:spacing w:line="360" w:lineRule="atLeast"/>
              <w:jc w:val="center"/>
              <w:rPr>
                <w:kern w:val="0"/>
                <w:szCs w:val="21"/>
              </w:rPr>
            </w:pPr>
            <w:r>
              <w:rPr>
                <w:kern w:val="0"/>
                <w:szCs w:val="21"/>
              </w:rPr>
              <w:t>209-2</w:t>
            </w:r>
          </w:p>
        </w:tc>
        <w:tc>
          <w:tcPr>
            <w:tcW w:w="4732" w:type="dxa"/>
            <w:vAlign w:val="center"/>
          </w:tcPr>
          <w:p w14:paraId="4B5E4E88" w14:textId="77777777" w:rsidR="003C5B32" w:rsidRDefault="00F56DB7">
            <w:pPr>
              <w:widowControl/>
              <w:wordWrap w:val="0"/>
              <w:spacing w:line="360" w:lineRule="atLeast"/>
              <w:jc w:val="left"/>
              <w:rPr>
                <w:kern w:val="0"/>
                <w:szCs w:val="21"/>
              </w:rPr>
            </w:pPr>
            <w:r>
              <w:rPr>
                <w:kern w:val="0"/>
                <w:szCs w:val="21"/>
              </w:rPr>
              <w:t>基础</w:t>
            </w:r>
          </w:p>
        </w:tc>
        <w:tc>
          <w:tcPr>
            <w:tcW w:w="749" w:type="dxa"/>
            <w:vAlign w:val="center"/>
          </w:tcPr>
          <w:p w14:paraId="7BF788DA" w14:textId="77777777" w:rsidR="003C5B32" w:rsidRDefault="00F56DB7">
            <w:pPr>
              <w:widowControl/>
              <w:wordWrap w:val="0"/>
              <w:spacing w:line="360" w:lineRule="atLeast"/>
              <w:jc w:val="center"/>
              <w:rPr>
                <w:kern w:val="0"/>
                <w:szCs w:val="21"/>
              </w:rPr>
            </w:pPr>
            <w:r>
              <w:rPr>
                <w:kern w:val="0"/>
                <w:szCs w:val="21"/>
              </w:rPr>
              <w:t xml:space="preserve">　</w:t>
            </w:r>
          </w:p>
        </w:tc>
        <w:tc>
          <w:tcPr>
            <w:tcW w:w="837" w:type="dxa"/>
            <w:vAlign w:val="center"/>
          </w:tcPr>
          <w:p w14:paraId="6249FE0B" w14:textId="77777777" w:rsidR="003C5B32" w:rsidRDefault="003C5B32">
            <w:pPr>
              <w:wordWrap w:val="0"/>
              <w:spacing w:line="360" w:lineRule="atLeast"/>
              <w:jc w:val="center"/>
              <w:rPr>
                <w:szCs w:val="21"/>
              </w:rPr>
            </w:pPr>
          </w:p>
        </w:tc>
        <w:tc>
          <w:tcPr>
            <w:tcW w:w="837" w:type="dxa"/>
            <w:vAlign w:val="center"/>
          </w:tcPr>
          <w:p w14:paraId="4BA3C6B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50BF2DC" w14:textId="77777777" w:rsidR="003C5B32" w:rsidRDefault="003C5B32">
            <w:pPr>
              <w:wordWrap w:val="0"/>
              <w:spacing w:line="360" w:lineRule="atLeast"/>
              <w:jc w:val="center"/>
              <w:rPr>
                <w:szCs w:val="21"/>
              </w:rPr>
            </w:pPr>
          </w:p>
        </w:tc>
      </w:tr>
      <w:tr w:rsidR="003C5B32" w14:paraId="0410C220" w14:textId="77777777">
        <w:tc>
          <w:tcPr>
            <w:tcW w:w="864" w:type="dxa"/>
            <w:tcBorders>
              <w:left w:val="single" w:sz="12" w:space="0" w:color="auto"/>
            </w:tcBorders>
            <w:vAlign w:val="center"/>
          </w:tcPr>
          <w:p w14:paraId="01E50B38"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4AEC04D6" w14:textId="77777777" w:rsidR="003C5B32" w:rsidRDefault="00F56DB7">
            <w:pPr>
              <w:widowControl/>
              <w:wordWrap w:val="0"/>
              <w:spacing w:line="360" w:lineRule="atLeast"/>
              <w:jc w:val="left"/>
              <w:rPr>
                <w:kern w:val="0"/>
                <w:szCs w:val="21"/>
              </w:rPr>
            </w:pPr>
            <w:r>
              <w:rPr>
                <w:kern w:val="0"/>
                <w:szCs w:val="21"/>
              </w:rPr>
              <w:t>浆砌片（块）石基础</w:t>
            </w:r>
          </w:p>
        </w:tc>
        <w:tc>
          <w:tcPr>
            <w:tcW w:w="749" w:type="dxa"/>
            <w:vAlign w:val="center"/>
          </w:tcPr>
          <w:p w14:paraId="5B826700"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34B65300" w14:textId="77777777" w:rsidR="003C5B32" w:rsidRDefault="003C5B32">
            <w:pPr>
              <w:wordWrap w:val="0"/>
              <w:spacing w:line="360" w:lineRule="atLeast"/>
              <w:jc w:val="center"/>
              <w:rPr>
                <w:szCs w:val="21"/>
              </w:rPr>
            </w:pPr>
          </w:p>
        </w:tc>
        <w:tc>
          <w:tcPr>
            <w:tcW w:w="837" w:type="dxa"/>
            <w:vAlign w:val="center"/>
          </w:tcPr>
          <w:p w14:paraId="519B055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3288205" w14:textId="77777777" w:rsidR="003C5B32" w:rsidRDefault="003C5B32">
            <w:pPr>
              <w:wordWrap w:val="0"/>
              <w:spacing w:line="360" w:lineRule="atLeast"/>
              <w:jc w:val="center"/>
              <w:rPr>
                <w:szCs w:val="21"/>
              </w:rPr>
            </w:pPr>
          </w:p>
        </w:tc>
      </w:tr>
      <w:tr w:rsidR="003C5B32" w14:paraId="004E522F" w14:textId="77777777">
        <w:tc>
          <w:tcPr>
            <w:tcW w:w="864" w:type="dxa"/>
            <w:tcBorders>
              <w:left w:val="single" w:sz="12" w:space="0" w:color="auto"/>
            </w:tcBorders>
            <w:vAlign w:val="center"/>
          </w:tcPr>
          <w:p w14:paraId="11F403F8"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5948F95D" w14:textId="77777777" w:rsidR="003C5B32" w:rsidRDefault="00F56DB7">
            <w:pPr>
              <w:widowControl/>
              <w:wordWrap w:val="0"/>
              <w:spacing w:line="360" w:lineRule="atLeast"/>
              <w:jc w:val="left"/>
              <w:rPr>
                <w:kern w:val="0"/>
                <w:szCs w:val="21"/>
              </w:rPr>
            </w:pPr>
            <w:r>
              <w:rPr>
                <w:kern w:val="0"/>
                <w:szCs w:val="21"/>
              </w:rPr>
              <w:t>混凝土基础</w:t>
            </w:r>
          </w:p>
        </w:tc>
        <w:tc>
          <w:tcPr>
            <w:tcW w:w="749" w:type="dxa"/>
            <w:vAlign w:val="center"/>
          </w:tcPr>
          <w:p w14:paraId="5F934E6F"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3134D683" w14:textId="77777777" w:rsidR="003C5B32" w:rsidRDefault="003C5B32">
            <w:pPr>
              <w:wordWrap w:val="0"/>
              <w:spacing w:line="360" w:lineRule="atLeast"/>
              <w:jc w:val="center"/>
              <w:rPr>
                <w:szCs w:val="21"/>
              </w:rPr>
            </w:pPr>
          </w:p>
        </w:tc>
        <w:tc>
          <w:tcPr>
            <w:tcW w:w="837" w:type="dxa"/>
            <w:vAlign w:val="center"/>
          </w:tcPr>
          <w:p w14:paraId="53161F6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2C08F83" w14:textId="77777777" w:rsidR="003C5B32" w:rsidRDefault="003C5B32">
            <w:pPr>
              <w:wordWrap w:val="0"/>
              <w:spacing w:line="360" w:lineRule="atLeast"/>
              <w:jc w:val="center"/>
              <w:rPr>
                <w:szCs w:val="21"/>
              </w:rPr>
            </w:pPr>
          </w:p>
        </w:tc>
      </w:tr>
      <w:tr w:rsidR="003C5B32" w14:paraId="348BF80D" w14:textId="77777777">
        <w:tc>
          <w:tcPr>
            <w:tcW w:w="864" w:type="dxa"/>
            <w:tcBorders>
              <w:left w:val="single" w:sz="12" w:space="0" w:color="auto"/>
            </w:tcBorders>
            <w:vAlign w:val="center"/>
          </w:tcPr>
          <w:p w14:paraId="57B39463" w14:textId="77777777" w:rsidR="003C5B32" w:rsidRDefault="00F56DB7">
            <w:pPr>
              <w:widowControl/>
              <w:wordWrap w:val="0"/>
              <w:spacing w:line="360" w:lineRule="atLeast"/>
              <w:jc w:val="center"/>
              <w:rPr>
                <w:bCs/>
                <w:kern w:val="0"/>
                <w:szCs w:val="21"/>
              </w:rPr>
            </w:pPr>
            <w:r>
              <w:rPr>
                <w:bCs/>
                <w:kern w:val="0"/>
                <w:szCs w:val="21"/>
              </w:rPr>
              <w:t>209-3</w:t>
            </w:r>
          </w:p>
        </w:tc>
        <w:tc>
          <w:tcPr>
            <w:tcW w:w="4732" w:type="dxa"/>
            <w:vAlign w:val="center"/>
          </w:tcPr>
          <w:p w14:paraId="1F508677" w14:textId="77777777" w:rsidR="003C5B32" w:rsidRDefault="00F56DB7">
            <w:pPr>
              <w:widowControl/>
              <w:wordWrap w:val="0"/>
              <w:spacing w:line="360" w:lineRule="atLeast"/>
              <w:rPr>
                <w:bCs/>
                <w:kern w:val="0"/>
                <w:szCs w:val="21"/>
              </w:rPr>
            </w:pPr>
            <w:r>
              <w:rPr>
                <w:kern w:val="0"/>
                <w:szCs w:val="21"/>
              </w:rPr>
              <w:t>砌体挡土墙</w:t>
            </w:r>
          </w:p>
        </w:tc>
        <w:tc>
          <w:tcPr>
            <w:tcW w:w="749" w:type="dxa"/>
            <w:vAlign w:val="center"/>
          </w:tcPr>
          <w:p w14:paraId="6F4345B0" w14:textId="77777777" w:rsidR="003C5B32" w:rsidRDefault="003C5B32">
            <w:pPr>
              <w:widowControl/>
              <w:wordWrap w:val="0"/>
              <w:spacing w:line="360" w:lineRule="atLeast"/>
              <w:jc w:val="center"/>
              <w:rPr>
                <w:bCs/>
                <w:kern w:val="0"/>
                <w:szCs w:val="21"/>
              </w:rPr>
            </w:pPr>
          </w:p>
        </w:tc>
        <w:tc>
          <w:tcPr>
            <w:tcW w:w="837" w:type="dxa"/>
            <w:vAlign w:val="center"/>
          </w:tcPr>
          <w:p w14:paraId="02D57591" w14:textId="77777777" w:rsidR="003C5B32" w:rsidRDefault="003C5B32">
            <w:pPr>
              <w:wordWrap w:val="0"/>
              <w:spacing w:line="360" w:lineRule="atLeast"/>
              <w:jc w:val="center"/>
              <w:rPr>
                <w:szCs w:val="21"/>
              </w:rPr>
            </w:pPr>
          </w:p>
        </w:tc>
        <w:tc>
          <w:tcPr>
            <w:tcW w:w="837" w:type="dxa"/>
            <w:vAlign w:val="center"/>
          </w:tcPr>
          <w:p w14:paraId="520BDC4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C0E1D6F" w14:textId="77777777" w:rsidR="003C5B32" w:rsidRDefault="003C5B32">
            <w:pPr>
              <w:wordWrap w:val="0"/>
              <w:spacing w:line="360" w:lineRule="atLeast"/>
              <w:jc w:val="center"/>
              <w:rPr>
                <w:szCs w:val="21"/>
              </w:rPr>
            </w:pPr>
          </w:p>
        </w:tc>
      </w:tr>
      <w:tr w:rsidR="003C5B32" w14:paraId="6B91E8EA" w14:textId="77777777">
        <w:tc>
          <w:tcPr>
            <w:tcW w:w="864" w:type="dxa"/>
            <w:tcBorders>
              <w:left w:val="single" w:sz="12" w:space="0" w:color="auto"/>
            </w:tcBorders>
            <w:vAlign w:val="center"/>
          </w:tcPr>
          <w:p w14:paraId="78B7E48F"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41C839FC" w14:textId="77777777" w:rsidR="003C5B32" w:rsidRDefault="00F56DB7">
            <w:pPr>
              <w:widowControl/>
              <w:wordWrap w:val="0"/>
              <w:spacing w:line="360" w:lineRule="atLeast"/>
              <w:rPr>
                <w:kern w:val="0"/>
                <w:szCs w:val="21"/>
              </w:rPr>
            </w:pPr>
            <w:r>
              <w:rPr>
                <w:kern w:val="0"/>
                <w:szCs w:val="21"/>
              </w:rPr>
              <w:t>浆砌片（块）石</w:t>
            </w:r>
          </w:p>
        </w:tc>
        <w:tc>
          <w:tcPr>
            <w:tcW w:w="749" w:type="dxa"/>
            <w:vAlign w:val="center"/>
          </w:tcPr>
          <w:p w14:paraId="39655216"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7F0AF227" w14:textId="77777777" w:rsidR="003C5B32" w:rsidRDefault="003C5B32">
            <w:pPr>
              <w:wordWrap w:val="0"/>
              <w:spacing w:line="360" w:lineRule="atLeast"/>
              <w:jc w:val="center"/>
              <w:rPr>
                <w:szCs w:val="21"/>
              </w:rPr>
            </w:pPr>
          </w:p>
        </w:tc>
        <w:tc>
          <w:tcPr>
            <w:tcW w:w="837" w:type="dxa"/>
            <w:vAlign w:val="center"/>
          </w:tcPr>
          <w:p w14:paraId="61F8AC0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BECEECD" w14:textId="77777777" w:rsidR="003C5B32" w:rsidRDefault="003C5B32">
            <w:pPr>
              <w:wordWrap w:val="0"/>
              <w:spacing w:line="360" w:lineRule="atLeast"/>
              <w:jc w:val="center"/>
              <w:rPr>
                <w:szCs w:val="21"/>
              </w:rPr>
            </w:pPr>
          </w:p>
        </w:tc>
      </w:tr>
      <w:tr w:rsidR="003C5B32" w14:paraId="2339C819" w14:textId="77777777">
        <w:tc>
          <w:tcPr>
            <w:tcW w:w="864" w:type="dxa"/>
            <w:tcBorders>
              <w:left w:val="single" w:sz="12" w:space="0" w:color="auto"/>
            </w:tcBorders>
            <w:vAlign w:val="center"/>
          </w:tcPr>
          <w:p w14:paraId="57A14CEC" w14:textId="77777777" w:rsidR="003C5B32" w:rsidRDefault="00F56DB7">
            <w:pPr>
              <w:widowControl/>
              <w:wordWrap w:val="0"/>
              <w:spacing w:line="360" w:lineRule="atLeast"/>
              <w:jc w:val="center"/>
              <w:rPr>
                <w:kern w:val="0"/>
                <w:szCs w:val="21"/>
              </w:rPr>
            </w:pPr>
            <w:r>
              <w:rPr>
                <w:kern w:val="0"/>
                <w:szCs w:val="21"/>
              </w:rPr>
              <w:t>209-4</w:t>
            </w:r>
          </w:p>
        </w:tc>
        <w:tc>
          <w:tcPr>
            <w:tcW w:w="4732" w:type="dxa"/>
            <w:vAlign w:val="center"/>
          </w:tcPr>
          <w:p w14:paraId="6210D392" w14:textId="77777777" w:rsidR="003C5B32" w:rsidRDefault="00F56DB7">
            <w:pPr>
              <w:wordWrap w:val="0"/>
              <w:spacing w:line="360" w:lineRule="atLeast"/>
              <w:rPr>
                <w:kern w:val="0"/>
                <w:szCs w:val="21"/>
              </w:rPr>
            </w:pPr>
            <w:r>
              <w:rPr>
                <w:kern w:val="0"/>
                <w:szCs w:val="21"/>
              </w:rPr>
              <w:t>干砌挡土墙</w:t>
            </w:r>
          </w:p>
        </w:tc>
        <w:tc>
          <w:tcPr>
            <w:tcW w:w="749" w:type="dxa"/>
            <w:vAlign w:val="center"/>
          </w:tcPr>
          <w:p w14:paraId="3A918013"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7AEB324A" w14:textId="77777777" w:rsidR="003C5B32" w:rsidRDefault="003C5B32">
            <w:pPr>
              <w:wordWrap w:val="0"/>
              <w:spacing w:line="360" w:lineRule="atLeast"/>
              <w:jc w:val="center"/>
              <w:rPr>
                <w:szCs w:val="21"/>
              </w:rPr>
            </w:pPr>
          </w:p>
        </w:tc>
        <w:tc>
          <w:tcPr>
            <w:tcW w:w="837" w:type="dxa"/>
            <w:vAlign w:val="center"/>
          </w:tcPr>
          <w:p w14:paraId="2BF5357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9112EB5" w14:textId="77777777" w:rsidR="003C5B32" w:rsidRDefault="003C5B32">
            <w:pPr>
              <w:wordWrap w:val="0"/>
              <w:spacing w:line="360" w:lineRule="atLeast"/>
              <w:jc w:val="center"/>
              <w:rPr>
                <w:szCs w:val="21"/>
              </w:rPr>
            </w:pPr>
          </w:p>
        </w:tc>
      </w:tr>
      <w:tr w:rsidR="003C5B32" w14:paraId="1698DDFB" w14:textId="77777777">
        <w:tc>
          <w:tcPr>
            <w:tcW w:w="864" w:type="dxa"/>
            <w:tcBorders>
              <w:left w:val="single" w:sz="12" w:space="0" w:color="auto"/>
            </w:tcBorders>
            <w:vAlign w:val="center"/>
          </w:tcPr>
          <w:p w14:paraId="7ABE21BF" w14:textId="77777777" w:rsidR="003C5B32" w:rsidRDefault="00F56DB7">
            <w:pPr>
              <w:widowControl/>
              <w:wordWrap w:val="0"/>
              <w:spacing w:line="360" w:lineRule="atLeast"/>
              <w:jc w:val="center"/>
              <w:rPr>
                <w:bCs/>
                <w:kern w:val="0"/>
                <w:szCs w:val="21"/>
              </w:rPr>
            </w:pPr>
            <w:r>
              <w:rPr>
                <w:kern w:val="0"/>
                <w:szCs w:val="21"/>
              </w:rPr>
              <w:t>209-5</w:t>
            </w:r>
          </w:p>
        </w:tc>
        <w:tc>
          <w:tcPr>
            <w:tcW w:w="4732" w:type="dxa"/>
            <w:vAlign w:val="center"/>
          </w:tcPr>
          <w:p w14:paraId="6B21A534" w14:textId="77777777" w:rsidR="003C5B32" w:rsidRDefault="00F56DB7">
            <w:pPr>
              <w:widowControl/>
              <w:wordWrap w:val="0"/>
              <w:spacing w:line="360" w:lineRule="atLeast"/>
              <w:rPr>
                <w:bCs/>
                <w:kern w:val="0"/>
                <w:szCs w:val="21"/>
              </w:rPr>
            </w:pPr>
            <w:r>
              <w:rPr>
                <w:kern w:val="0"/>
                <w:szCs w:val="21"/>
              </w:rPr>
              <w:t>混凝土挡土墙</w:t>
            </w:r>
          </w:p>
        </w:tc>
        <w:tc>
          <w:tcPr>
            <w:tcW w:w="749" w:type="dxa"/>
            <w:vAlign w:val="center"/>
          </w:tcPr>
          <w:p w14:paraId="04CBAFCF" w14:textId="77777777" w:rsidR="003C5B32" w:rsidRDefault="003C5B32">
            <w:pPr>
              <w:widowControl/>
              <w:wordWrap w:val="0"/>
              <w:spacing w:line="360" w:lineRule="atLeast"/>
              <w:jc w:val="center"/>
              <w:rPr>
                <w:bCs/>
                <w:kern w:val="0"/>
                <w:szCs w:val="21"/>
              </w:rPr>
            </w:pPr>
          </w:p>
        </w:tc>
        <w:tc>
          <w:tcPr>
            <w:tcW w:w="837" w:type="dxa"/>
            <w:vAlign w:val="center"/>
          </w:tcPr>
          <w:p w14:paraId="15244BAE" w14:textId="77777777" w:rsidR="003C5B32" w:rsidRDefault="003C5B32">
            <w:pPr>
              <w:wordWrap w:val="0"/>
              <w:spacing w:line="360" w:lineRule="atLeast"/>
              <w:jc w:val="center"/>
              <w:rPr>
                <w:szCs w:val="21"/>
              </w:rPr>
            </w:pPr>
          </w:p>
        </w:tc>
        <w:tc>
          <w:tcPr>
            <w:tcW w:w="837" w:type="dxa"/>
            <w:vAlign w:val="center"/>
          </w:tcPr>
          <w:p w14:paraId="2C77FD8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245B0B5" w14:textId="77777777" w:rsidR="003C5B32" w:rsidRDefault="003C5B32">
            <w:pPr>
              <w:wordWrap w:val="0"/>
              <w:spacing w:line="360" w:lineRule="atLeast"/>
              <w:jc w:val="center"/>
              <w:rPr>
                <w:szCs w:val="21"/>
              </w:rPr>
            </w:pPr>
          </w:p>
        </w:tc>
      </w:tr>
      <w:tr w:rsidR="003C5B32" w14:paraId="15481B3A" w14:textId="77777777">
        <w:tc>
          <w:tcPr>
            <w:tcW w:w="864" w:type="dxa"/>
            <w:tcBorders>
              <w:left w:val="single" w:sz="12" w:space="0" w:color="auto"/>
            </w:tcBorders>
            <w:vAlign w:val="center"/>
          </w:tcPr>
          <w:p w14:paraId="0188B1F1"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741F1029" w14:textId="77777777" w:rsidR="003C5B32" w:rsidRDefault="00F56DB7">
            <w:pPr>
              <w:widowControl/>
              <w:wordWrap w:val="0"/>
              <w:spacing w:line="360" w:lineRule="atLeast"/>
              <w:jc w:val="left"/>
              <w:rPr>
                <w:kern w:val="0"/>
                <w:szCs w:val="21"/>
              </w:rPr>
            </w:pPr>
            <w:r>
              <w:rPr>
                <w:kern w:val="0"/>
                <w:szCs w:val="21"/>
              </w:rPr>
              <w:t>混凝土</w:t>
            </w:r>
          </w:p>
        </w:tc>
        <w:tc>
          <w:tcPr>
            <w:tcW w:w="749" w:type="dxa"/>
            <w:vAlign w:val="center"/>
          </w:tcPr>
          <w:p w14:paraId="66BBFC24"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54C4D136" w14:textId="77777777" w:rsidR="003C5B32" w:rsidRDefault="003C5B32">
            <w:pPr>
              <w:wordWrap w:val="0"/>
              <w:spacing w:line="360" w:lineRule="atLeast"/>
              <w:jc w:val="center"/>
              <w:rPr>
                <w:szCs w:val="21"/>
              </w:rPr>
            </w:pPr>
          </w:p>
        </w:tc>
        <w:tc>
          <w:tcPr>
            <w:tcW w:w="837" w:type="dxa"/>
            <w:vAlign w:val="center"/>
          </w:tcPr>
          <w:p w14:paraId="1D9AE02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9971D33" w14:textId="77777777" w:rsidR="003C5B32" w:rsidRDefault="003C5B32">
            <w:pPr>
              <w:wordWrap w:val="0"/>
              <w:spacing w:line="360" w:lineRule="atLeast"/>
              <w:jc w:val="center"/>
              <w:rPr>
                <w:szCs w:val="21"/>
              </w:rPr>
            </w:pPr>
          </w:p>
        </w:tc>
      </w:tr>
      <w:tr w:rsidR="003C5B32" w14:paraId="4358CABD" w14:textId="77777777">
        <w:tc>
          <w:tcPr>
            <w:tcW w:w="864" w:type="dxa"/>
            <w:tcBorders>
              <w:left w:val="single" w:sz="12" w:space="0" w:color="auto"/>
            </w:tcBorders>
            <w:vAlign w:val="center"/>
          </w:tcPr>
          <w:p w14:paraId="0A49308D"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34D858B5" w14:textId="77777777" w:rsidR="003C5B32" w:rsidRDefault="00F56DB7">
            <w:pPr>
              <w:widowControl/>
              <w:wordWrap w:val="0"/>
              <w:spacing w:line="360" w:lineRule="atLeast"/>
              <w:jc w:val="left"/>
              <w:rPr>
                <w:kern w:val="0"/>
                <w:szCs w:val="21"/>
              </w:rPr>
            </w:pPr>
            <w:r>
              <w:rPr>
                <w:kern w:val="0"/>
                <w:szCs w:val="21"/>
              </w:rPr>
              <w:t>钢筋</w:t>
            </w:r>
          </w:p>
        </w:tc>
        <w:tc>
          <w:tcPr>
            <w:tcW w:w="749" w:type="dxa"/>
            <w:vAlign w:val="center"/>
          </w:tcPr>
          <w:p w14:paraId="6ACFD62B"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42581539" w14:textId="77777777" w:rsidR="003C5B32" w:rsidRDefault="003C5B32">
            <w:pPr>
              <w:wordWrap w:val="0"/>
              <w:spacing w:line="360" w:lineRule="atLeast"/>
              <w:jc w:val="center"/>
              <w:rPr>
                <w:szCs w:val="21"/>
              </w:rPr>
            </w:pPr>
          </w:p>
        </w:tc>
        <w:tc>
          <w:tcPr>
            <w:tcW w:w="837" w:type="dxa"/>
            <w:vAlign w:val="center"/>
          </w:tcPr>
          <w:p w14:paraId="4833113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A29095B" w14:textId="77777777" w:rsidR="003C5B32" w:rsidRDefault="003C5B32">
            <w:pPr>
              <w:wordWrap w:val="0"/>
              <w:spacing w:line="360" w:lineRule="atLeast"/>
              <w:jc w:val="center"/>
              <w:rPr>
                <w:szCs w:val="21"/>
              </w:rPr>
            </w:pPr>
          </w:p>
        </w:tc>
      </w:tr>
      <w:tr w:rsidR="003C5B32" w14:paraId="2647C447" w14:textId="77777777">
        <w:tc>
          <w:tcPr>
            <w:tcW w:w="864" w:type="dxa"/>
            <w:tcBorders>
              <w:left w:val="single" w:sz="12" w:space="0" w:color="auto"/>
            </w:tcBorders>
            <w:vAlign w:val="center"/>
          </w:tcPr>
          <w:p w14:paraId="406696F7" w14:textId="77777777" w:rsidR="003C5B32" w:rsidRDefault="00F56DB7">
            <w:pPr>
              <w:widowControl/>
              <w:wordWrap w:val="0"/>
              <w:spacing w:line="360" w:lineRule="atLeast"/>
              <w:jc w:val="center"/>
              <w:rPr>
                <w:bCs/>
                <w:kern w:val="0"/>
                <w:szCs w:val="21"/>
              </w:rPr>
            </w:pPr>
            <w:r>
              <w:rPr>
                <w:bCs/>
                <w:kern w:val="0"/>
                <w:szCs w:val="21"/>
              </w:rPr>
              <w:t>210</w:t>
            </w:r>
          </w:p>
        </w:tc>
        <w:tc>
          <w:tcPr>
            <w:tcW w:w="4732" w:type="dxa"/>
            <w:vAlign w:val="center"/>
          </w:tcPr>
          <w:p w14:paraId="3ABA678F" w14:textId="77777777" w:rsidR="003C5B32" w:rsidRDefault="00F56DB7">
            <w:pPr>
              <w:widowControl/>
              <w:wordWrap w:val="0"/>
              <w:spacing w:line="360" w:lineRule="atLeast"/>
              <w:rPr>
                <w:bCs/>
                <w:kern w:val="0"/>
                <w:szCs w:val="21"/>
              </w:rPr>
            </w:pPr>
            <w:r>
              <w:rPr>
                <w:bCs/>
                <w:kern w:val="0"/>
                <w:szCs w:val="21"/>
              </w:rPr>
              <w:t>锚杆、锚定板挡土墙</w:t>
            </w:r>
          </w:p>
        </w:tc>
        <w:tc>
          <w:tcPr>
            <w:tcW w:w="749" w:type="dxa"/>
            <w:vAlign w:val="center"/>
          </w:tcPr>
          <w:p w14:paraId="1C23AD05" w14:textId="77777777" w:rsidR="003C5B32" w:rsidRDefault="003C5B32">
            <w:pPr>
              <w:widowControl/>
              <w:wordWrap w:val="0"/>
              <w:spacing w:line="360" w:lineRule="atLeast"/>
              <w:jc w:val="center"/>
              <w:rPr>
                <w:bCs/>
                <w:kern w:val="0"/>
                <w:szCs w:val="21"/>
              </w:rPr>
            </w:pPr>
          </w:p>
        </w:tc>
        <w:tc>
          <w:tcPr>
            <w:tcW w:w="837" w:type="dxa"/>
            <w:vAlign w:val="center"/>
          </w:tcPr>
          <w:p w14:paraId="1FB16B04" w14:textId="77777777" w:rsidR="003C5B32" w:rsidRDefault="003C5B32">
            <w:pPr>
              <w:wordWrap w:val="0"/>
              <w:spacing w:line="360" w:lineRule="atLeast"/>
              <w:jc w:val="center"/>
              <w:rPr>
                <w:szCs w:val="21"/>
              </w:rPr>
            </w:pPr>
          </w:p>
        </w:tc>
        <w:tc>
          <w:tcPr>
            <w:tcW w:w="837" w:type="dxa"/>
            <w:vAlign w:val="center"/>
          </w:tcPr>
          <w:p w14:paraId="746335E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D1769EF" w14:textId="77777777" w:rsidR="003C5B32" w:rsidRDefault="003C5B32">
            <w:pPr>
              <w:wordWrap w:val="0"/>
              <w:spacing w:line="360" w:lineRule="atLeast"/>
              <w:jc w:val="center"/>
              <w:rPr>
                <w:szCs w:val="21"/>
              </w:rPr>
            </w:pPr>
          </w:p>
        </w:tc>
      </w:tr>
      <w:tr w:rsidR="003C5B32" w14:paraId="249B000B" w14:textId="77777777">
        <w:tc>
          <w:tcPr>
            <w:tcW w:w="864" w:type="dxa"/>
            <w:tcBorders>
              <w:left w:val="single" w:sz="12" w:space="0" w:color="auto"/>
            </w:tcBorders>
            <w:vAlign w:val="center"/>
          </w:tcPr>
          <w:p w14:paraId="2A419217" w14:textId="77777777" w:rsidR="003C5B32" w:rsidRDefault="00F56DB7">
            <w:pPr>
              <w:widowControl/>
              <w:wordWrap w:val="0"/>
              <w:spacing w:line="360" w:lineRule="atLeast"/>
              <w:jc w:val="center"/>
              <w:rPr>
                <w:bCs/>
                <w:kern w:val="0"/>
                <w:szCs w:val="21"/>
              </w:rPr>
            </w:pPr>
            <w:r>
              <w:rPr>
                <w:bCs/>
                <w:kern w:val="0"/>
                <w:szCs w:val="21"/>
              </w:rPr>
              <w:t>210-1</w:t>
            </w:r>
          </w:p>
        </w:tc>
        <w:tc>
          <w:tcPr>
            <w:tcW w:w="4732" w:type="dxa"/>
            <w:vAlign w:val="center"/>
          </w:tcPr>
          <w:p w14:paraId="308E3BF9" w14:textId="77777777" w:rsidR="003C5B32" w:rsidRDefault="00F56DB7">
            <w:pPr>
              <w:widowControl/>
              <w:wordWrap w:val="0"/>
              <w:spacing w:line="360" w:lineRule="atLeast"/>
              <w:rPr>
                <w:bCs/>
                <w:kern w:val="0"/>
                <w:szCs w:val="21"/>
              </w:rPr>
            </w:pPr>
            <w:r>
              <w:rPr>
                <w:szCs w:val="21"/>
              </w:rPr>
              <w:t>锚杆挡土墙</w:t>
            </w:r>
          </w:p>
        </w:tc>
        <w:tc>
          <w:tcPr>
            <w:tcW w:w="749" w:type="dxa"/>
            <w:vAlign w:val="center"/>
          </w:tcPr>
          <w:p w14:paraId="5B9F7B19" w14:textId="77777777" w:rsidR="003C5B32" w:rsidRDefault="003C5B32">
            <w:pPr>
              <w:widowControl/>
              <w:wordWrap w:val="0"/>
              <w:spacing w:line="360" w:lineRule="atLeast"/>
              <w:jc w:val="center"/>
              <w:rPr>
                <w:bCs/>
                <w:kern w:val="0"/>
                <w:szCs w:val="21"/>
              </w:rPr>
            </w:pPr>
          </w:p>
        </w:tc>
        <w:tc>
          <w:tcPr>
            <w:tcW w:w="837" w:type="dxa"/>
            <w:vAlign w:val="center"/>
          </w:tcPr>
          <w:p w14:paraId="10425E67" w14:textId="77777777" w:rsidR="003C5B32" w:rsidRDefault="003C5B32">
            <w:pPr>
              <w:wordWrap w:val="0"/>
              <w:spacing w:line="360" w:lineRule="atLeast"/>
              <w:jc w:val="center"/>
              <w:rPr>
                <w:szCs w:val="21"/>
              </w:rPr>
            </w:pPr>
          </w:p>
        </w:tc>
        <w:tc>
          <w:tcPr>
            <w:tcW w:w="837" w:type="dxa"/>
            <w:vAlign w:val="center"/>
          </w:tcPr>
          <w:p w14:paraId="5D2C539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8905860" w14:textId="77777777" w:rsidR="003C5B32" w:rsidRDefault="003C5B32">
            <w:pPr>
              <w:wordWrap w:val="0"/>
              <w:spacing w:line="360" w:lineRule="atLeast"/>
              <w:jc w:val="center"/>
              <w:rPr>
                <w:szCs w:val="21"/>
              </w:rPr>
            </w:pPr>
          </w:p>
        </w:tc>
      </w:tr>
      <w:tr w:rsidR="003C5B32" w14:paraId="4A641C7A" w14:textId="77777777">
        <w:tc>
          <w:tcPr>
            <w:tcW w:w="864" w:type="dxa"/>
            <w:tcBorders>
              <w:left w:val="single" w:sz="12" w:space="0" w:color="auto"/>
            </w:tcBorders>
            <w:vAlign w:val="center"/>
          </w:tcPr>
          <w:p w14:paraId="695D5D11"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3DC8426C" w14:textId="77777777" w:rsidR="003C5B32" w:rsidRDefault="00F56DB7">
            <w:pPr>
              <w:widowControl/>
              <w:wordWrap w:val="0"/>
              <w:spacing w:line="360" w:lineRule="atLeast"/>
              <w:jc w:val="left"/>
              <w:rPr>
                <w:kern w:val="0"/>
                <w:szCs w:val="21"/>
              </w:rPr>
            </w:pPr>
            <w:r>
              <w:rPr>
                <w:szCs w:val="21"/>
              </w:rPr>
              <w:t>现浇混凝土立柱</w:t>
            </w:r>
          </w:p>
        </w:tc>
        <w:tc>
          <w:tcPr>
            <w:tcW w:w="749" w:type="dxa"/>
            <w:vAlign w:val="center"/>
          </w:tcPr>
          <w:p w14:paraId="46A8FCA1"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5BF08CB2" w14:textId="77777777" w:rsidR="003C5B32" w:rsidRDefault="003C5B32">
            <w:pPr>
              <w:wordWrap w:val="0"/>
              <w:spacing w:line="360" w:lineRule="atLeast"/>
              <w:jc w:val="center"/>
              <w:rPr>
                <w:szCs w:val="21"/>
              </w:rPr>
            </w:pPr>
          </w:p>
        </w:tc>
        <w:tc>
          <w:tcPr>
            <w:tcW w:w="837" w:type="dxa"/>
            <w:vAlign w:val="center"/>
          </w:tcPr>
          <w:p w14:paraId="36526B3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2E73189" w14:textId="77777777" w:rsidR="003C5B32" w:rsidRDefault="003C5B32">
            <w:pPr>
              <w:wordWrap w:val="0"/>
              <w:spacing w:line="360" w:lineRule="atLeast"/>
              <w:jc w:val="center"/>
              <w:rPr>
                <w:szCs w:val="21"/>
              </w:rPr>
            </w:pPr>
          </w:p>
        </w:tc>
      </w:tr>
      <w:tr w:rsidR="003C5B32" w14:paraId="3A59842E" w14:textId="77777777">
        <w:tc>
          <w:tcPr>
            <w:tcW w:w="864" w:type="dxa"/>
            <w:tcBorders>
              <w:left w:val="single" w:sz="12" w:space="0" w:color="auto"/>
            </w:tcBorders>
            <w:vAlign w:val="center"/>
          </w:tcPr>
          <w:p w14:paraId="7DA547A3"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48BA37D1" w14:textId="77777777" w:rsidR="003C5B32" w:rsidRDefault="00F56DB7">
            <w:pPr>
              <w:widowControl/>
              <w:wordWrap w:val="0"/>
              <w:spacing w:line="360" w:lineRule="atLeast"/>
              <w:jc w:val="left"/>
              <w:rPr>
                <w:szCs w:val="21"/>
              </w:rPr>
            </w:pPr>
            <w:r>
              <w:rPr>
                <w:kern w:val="0"/>
                <w:szCs w:val="21"/>
              </w:rPr>
              <w:t>预制安装</w:t>
            </w:r>
            <w:r>
              <w:rPr>
                <w:szCs w:val="21"/>
              </w:rPr>
              <w:t>混凝土立柱</w:t>
            </w:r>
          </w:p>
        </w:tc>
        <w:tc>
          <w:tcPr>
            <w:tcW w:w="749" w:type="dxa"/>
            <w:vAlign w:val="center"/>
          </w:tcPr>
          <w:p w14:paraId="2AFC33A7"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285668A2" w14:textId="77777777" w:rsidR="003C5B32" w:rsidRDefault="003C5B32">
            <w:pPr>
              <w:wordWrap w:val="0"/>
              <w:spacing w:line="360" w:lineRule="atLeast"/>
              <w:jc w:val="center"/>
              <w:rPr>
                <w:szCs w:val="21"/>
              </w:rPr>
            </w:pPr>
          </w:p>
        </w:tc>
        <w:tc>
          <w:tcPr>
            <w:tcW w:w="837" w:type="dxa"/>
            <w:vAlign w:val="center"/>
          </w:tcPr>
          <w:p w14:paraId="15F8D5F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635004F" w14:textId="77777777" w:rsidR="003C5B32" w:rsidRDefault="003C5B32">
            <w:pPr>
              <w:wordWrap w:val="0"/>
              <w:spacing w:line="360" w:lineRule="atLeast"/>
              <w:jc w:val="center"/>
              <w:rPr>
                <w:szCs w:val="21"/>
              </w:rPr>
            </w:pPr>
          </w:p>
        </w:tc>
      </w:tr>
      <w:tr w:rsidR="003C5B32" w14:paraId="1B865C40" w14:textId="77777777">
        <w:tc>
          <w:tcPr>
            <w:tcW w:w="864" w:type="dxa"/>
            <w:tcBorders>
              <w:left w:val="single" w:sz="12" w:space="0" w:color="auto"/>
            </w:tcBorders>
            <w:vAlign w:val="center"/>
          </w:tcPr>
          <w:p w14:paraId="1730BC5E" w14:textId="77777777" w:rsidR="003C5B32" w:rsidRDefault="00F56DB7">
            <w:pPr>
              <w:widowControl/>
              <w:wordWrap w:val="0"/>
              <w:spacing w:line="360" w:lineRule="atLeast"/>
              <w:jc w:val="center"/>
              <w:rPr>
                <w:kern w:val="0"/>
                <w:szCs w:val="21"/>
              </w:rPr>
            </w:pPr>
            <w:r>
              <w:rPr>
                <w:kern w:val="0"/>
                <w:szCs w:val="21"/>
              </w:rPr>
              <w:t>-c</w:t>
            </w:r>
          </w:p>
        </w:tc>
        <w:tc>
          <w:tcPr>
            <w:tcW w:w="4732" w:type="dxa"/>
            <w:vAlign w:val="center"/>
          </w:tcPr>
          <w:p w14:paraId="43B72BF4" w14:textId="77777777" w:rsidR="003C5B32" w:rsidRDefault="00F56DB7">
            <w:pPr>
              <w:widowControl/>
              <w:wordWrap w:val="0"/>
              <w:spacing w:line="360" w:lineRule="atLeast"/>
              <w:jc w:val="left"/>
              <w:rPr>
                <w:kern w:val="0"/>
                <w:szCs w:val="21"/>
              </w:rPr>
            </w:pPr>
            <w:r>
              <w:rPr>
                <w:kern w:val="0"/>
                <w:szCs w:val="21"/>
              </w:rPr>
              <w:t>预制安装</w:t>
            </w:r>
            <w:r>
              <w:rPr>
                <w:szCs w:val="21"/>
              </w:rPr>
              <w:t>混凝土挡板</w:t>
            </w:r>
          </w:p>
        </w:tc>
        <w:tc>
          <w:tcPr>
            <w:tcW w:w="749" w:type="dxa"/>
            <w:vAlign w:val="center"/>
          </w:tcPr>
          <w:p w14:paraId="651E0641"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4BE2EAEB" w14:textId="77777777" w:rsidR="003C5B32" w:rsidRDefault="003C5B32">
            <w:pPr>
              <w:wordWrap w:val="0"/>
              <w:spacing w:line="360" w:lineRule="atLeast"/>
              <w:jc w:val="center"/>
              <w:rPr>
                <w:szCs w:val="21"/>
              </w:rPr>
            </w:pPr>
          </w:p>
        </w:tc>
        <w:tc>
          <w:tcPr>
            <w:tcW w:w="837" w:type="dxa"/>
            <w:vAlign w:val="center"/>
          </w:tcPr>
          <w:p w14:paraId="5B5B042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DBB0A48" w14:textId="77777777" w:rsidR="003C5B32" w:rsidRDefault="003C5B32">
            <w:pPr>
              <w:wordWrap w:val="0"/>
              <w:spacing w:line="360" w:lineRule="atLeast"/>
              <w:jc w:val="center"/>
              <w:rPr>
                <w:szCs w:val="21"/>
              </w:rPr>
            </w:pPr>
          </w:p>
        </w:tc>
      </w:tr>
      <w:tr w:rsidR="003C5B32" w14:paraId="77401A5A" w14:textId="77777777">
        <w:tc>
          <w:tcPr>
            <w:tcW w:w="864" w:type="dxa"/>
            <w:tcBorders>
              <w:left w:val="single" w:sz="12" w:space="0" w:color="auto"/>
            </w:tcBorders>
            <w:vAlign w:val="center"/>
          </w:tcPr>
          <w:p w14:paraId="0C8DD2E7" w14:textId="77777777" w:rsidR="003C5B32" w:rsidRDefault="00F56DB7">
            <w:pPr>
              <w:widowControl/>
              <w:wordWrap w:val="0"/>
              <w:spacing w:line="360" w:lineRule="atLeast"/>
              <w:jc w:val="center"/>
              <w:rPr>
                <w:kern w:val="0"/>
                <w:szCs w:val="21"/>
              </w:rPr>
            </w:pPr>
            <w:r>
              <w:rPr>
                <w:kern w:val="0"/>
                <w:szCs w:val="21"/>
              </w:rPr>
              <w:t>210-2</w:t>
            </w:r>
          </w:p>
        </w:tc>
        <w:tc>
          <w:tcPr>
            <w:tcW w:w="4732" w:type="dxa"/>
            <w:vAlign w:val="center"/>
          </w:tcPr>
          <w:p w14:paraId="37E09E9E" w14:textId="77777777" w:rsidR="003C5B32" w:rsidRDefault="00F56DB7">
            <w:pPr>
              <w:widowControl/>
              <w:wordWrap w:val="0"/>
              <w:spacing w:line="360" w:lineRule="atLeast"/>
              <w:jc w:val="left"/>
              <w:rPr>
                <w:kern w:val="0"/>
                <w:szCs w:val="21"/>
              </w:rPr>
            </w:pPr>
            <w:r>
              <w:rPr>
                <w:szCs w:val="21"/>
              </w:rPr>
              <w:t>锚定板挡土墙</w:t>
            </w:r>
          </w:p>
        </w:tc>
        <w:tc>
          <w:tcPr>
            <w:tcW w:w="749" w:type="dxa"/>
            <w:vAlign w:val="center"/>
          </w:tcPr>
          <w:p w14:paraId="3F31DDCD" w14:textId="77777777" w:rsidR="003C5B32" w:rsidRDefault="00F56DB7">
            <w:pPr>
              <w:widowControl/>
              <w:wordWrap w:val="0"/>
              <w:spacing w:line="360" w:lineRule="atLeast"/>
              <w:jc w:val="center"/>
              <w:rPr>
                <w:kern w:val="0"/>
                <w:szCs w:val="21"/>
              </w:rPr>
            </w:pPr>
            <w:r>
              <w:rPr>
                <w:kern w:val="0"/>
                <w:szCs w:val="21"/>
              </w:rPr>
              <w:t xml:space="preserve">　</w:t>
            </w:r>
          </w:p>
        </w:tc>
        <w:tc>
          <w:tcPr>
            <w:tcW w:w="837" w:type="dxa"/>
            <w:vAlign w:val="center"/>
          </w:tcPr>
          <w:p w14:paraId="7716E978" w14:textId="77777777" w:rsidR="003C5B32" w:rsidRDefault="003C5B32">
            <w:pPr>
              <w:wordWrap w:val="0"/>
              <w:spacing w:line="360" w:lineRule="atLeast"/>
              <w:jc w:val="center"/>
              <w:rPr>
                <w:szCs w:val="21"/>
              </w:rPr>
            </w:pPr>
          </w:p>
        </w:tc>
        <w:tc>
          <w:tcPr>
            <w:tcW w:w="837" w:type="dxa"/>
            <w:vAlign w:val="center"/>
          </w:tcPr>
          <w:p w14:paraId="4507A54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15CFC19" w14:textId="77777777" w:rsidR="003C5B32" w:rsidRDefault="003C5B32">
            <w:pPr>
              <w:wordWrap w:val="0"/>
              <w:spacing w:line="360" w:lineRule="atLeast"/>
              <w:jc w:val="center"/>
              <w:rPr>
                <w:szCs w:val="21"/>
              </w:rPr>
            </w:pPr>
          </w:p>
        </w:tc>
      </w:tr>
      <w:tr w:rsidR="003C5B32" w14:paraId="26FCE509" w14:textId="77777777">
        <w:tc>
          <w:tcPr>
            <w:tcW w:w="864" w:type="dxa"/>
            <w:tcBorders>
              <w:left w:val="single" w:sz="12" w:space="0" w:color="auto"/>
            </w:tcBorders>
            <w:vAlign w:val="center"/>
          </w:tcPr>
          <w:p w14:paraId="713FF5A3"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3DBF73AA" w14:textId="77777777" w:rsidR="003C5B32" w:rsidRDefault="00F56DB7">
            <w:pPr>
              <w:widowControl/>
              <w:wordWrap w:val="0"/>
              <w:spacing w:line="360" w:lineRule="atLeast"/>
              <w:jc w:val="left"/>
              <w:rPr>
                <w:szCs w:val="21"/>
              </w:rPr>
            </w:pPr>
            <w:r>
              <w:rPr>
                <w:szCs w:val="21"/>
              </w:rPr>
              <w:t>现浇混凝土肋柱</w:t>
            </w:r>
          </w:p>
        </w:tc>
        <w:tc>
          <w:tcPr>
            <w:tcW w:w="749" w:type="dxa"/>
            <w:vAlign w:val="center"/>
          </w:tcPr>
          <w:p w14:paraId="74C50790"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45C0121A" w14:textId="77777777" w:rsidR="003C5B32" w:rsidRDefault="003C5B32">
            <w:pPr>
              <w:wordWrap w:val="0"/>
              <w:spacing w:line="360" w:lineRule="atLeast"/>
              <w:jc w:val="center"/>
              <w:rPr>
                <w:szCs w:val="21"/>
              </w:rPr>
            </w:pPr>
          </w:p>
        </w:tc>
        <w:tc>
          <w:tcPr>
            <w:tcW w:w="837" w:type="dxa"/>
            <w:vAlign w:val="center"/>
          </w:tcPr>
          <w:p w14:paraId="748353C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D31B515" w14:textId="77777777" w:rsidR="003C5B32" w:rsidRDefault="003C5B32">
            <w:pPr>
              <w:wordWrap w:val="0"/>
              <w:spacing w:line="360" w:lineRule="atLeast"/>
              <w:jc w:val="center"/>
              <w:rPr>
                <w:szCs w:val="21"/>
              </w:rPr>
            </w:pPr>
          </w:p>
        </w:tc>
      </w:tr>
      <w:tr w:rsidR="003C5B32" w14:paraId="110761E2" w14:textId="77777777">
        <w:tc>
          <w:tcPr>
            <w:tcW w:w="864" w:type="dxa"/>
            <w:tcBorders>
              <w:left w:val="single" w:sz="12" w:space="0" w:color="auto"/>
            </w:tcBorders>
            <w:vAlign w:val="center"/>
          </w:tcPr>
          <w:p w14:paraId="4EEB4E3B"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3424FD9C" w14:textId="77777777" w:rsidR="003C5B32" w:rsidRDefault="00F56DB7">
            <w:pPr>
              <w:widowControl/>
              <w:wordWrap w:val="0"/>
              <w:spacing w:line="360" w:lineRule="atLeast"/>
              <w:jc w:val="left"/>
              <w:rPr>
                <w:kern w:val="0"/>
                <w:szCs w:val="21"/>
              </w:rPr>
            </w:pPr>
            <w:r>
              <w:rPr>
                <w:szCs w:val="21"/>
              </w:rPr>
              <w:t>预制安装混凝土肋柱</w:t>
            </w:r>
          </w:p>
        </w:tc>
        <w:tc>
          <w:tcPr>
            <w:tcW w:w="749" w:type="dxa"/>
            <w:vAlign w:val="center"/>
          </w:tcPr>
          <w:p w14:paraId="0A220ACA"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570494F0" w14:textId="77777777" w:rsidR="003C5B32" w:rsidRDefault="003C5B32">
            <w:pPr>
              <w:wordWrap w:val="0"/>
              <w:spacing w:line="360" w:lineRule="atLeast"/>
              <w:jc w:val="center"/>
              <w:rPr>
                <w:szCs w:val="21"/>
              </w:rPr>
            </w:pPr>
          </w:p>
        </w:tc>
        <w:tc>
          <w:tcPr>
            <w:tcW w:w="837" w:type="dxa"/>
            <w:vAlign w:val="center"/>
          </w:tcPr>
          <w:p w14:paraId="65D2A5C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D2FE23F" w14:textId="77777777" w:rsidR="003C5B32" w:rsidRDefault="003C5B32">
            <w:pPr>
              <w:wordWrap w:val="0"/>
              <w:spacing w:line="360" w:lineRule="atLeast"/>
              <w:jc w:val="center"/>
              <w:rPr>
                <w:szCs w:val="21"/>
              </w:rPr>
            </w:pPr>
          </w:p>
        </w:tc>
      </w:tr>
      <w:tr w:rsidR="003C5B32" w14:paraId="0A4D2B97" w14:textId="77777777">
        <w:tc>
          <w:tcPr>
            <w:tcW w:w="864" w:type="dxa"/>
            <w:tcBorders>
              <w:left w:val="single" w:sz="12" w:space="0" w:color="auto"/>
            </w:tcBorders>
            <w:vAlign w:val="center"/>
          </w:tcPr>
          <w:p w14:paraId="6342CA28" w14:textId="77777777" w:rsidR="003C5B32" w:rsidRDefault="00F56DB7">
            <w:pPr>
              <w:widowControl/>
              <w:wordWrap w:val="0"/>
              <w:spacing w:line="360" w:lineRule="atLeast"/>
              <w:jc w:val="center"/>
              <w:rPr>
                <w:kern w:val="0"/>
                <w:szCs w:val="21"/>
              </w:rPr>
            </w:pPr>
            <w:r>
              <w:rPr>
                <w:kern w:val="0"/>
                <w:szCs w:val="21"/>
              </w:rPr>
              <w:t>-c</w:t>
            </w:r>
          </w:p>
        </w:tc>
        <w:tc>
          <w:tcPr>
            <w:tcW w:w="4732" w:type="dxa"/>
            <w:vAlign w:val="center"/>
          </w:tcPr>
          <w:p w14:paraId="14523D12" w14:textId="77777777" w:rsidR="003C5B32" w:rsidRDefault="00F56DB7">
            <w:pPr>
              <w:widowControl/>
              <w:wordWrap w:val="0"/>
              <w:spacing w:line="360" w:lineRule="atLeast"/>
              <w:jc w:val="left"/>
              <w:rPr>
                <w:szCs w:val="21"/>
              </w:rPr>
            </w:pPr>
            <w:r>
              <w:rPr>
                <w:szCs w:val="21"/>
              </w:rPr>
              <w:t>预制安装混凝土锚定板</w:t>
            </w:r>
          </w:p>
        </w:tc>
        <w:tc>
          <w:tcPr>
            <w:tcW w:w="749" w:type="dxa"/>
            <w:vAlign w:val="center"/>
          </w:tcPr>
          <w:p w14:paraId="31FD9B87"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69446886" w14:textId="77777777" w:rsidR="003C5B32" w:rsidRDefault="003C5B32">
            <w:pPr>
              <w:wordWrap w:val="0"/>
              <w:spacing w:line="360" w:lineRule="atLeast"/>
              <w:jc w:val="center"/>
              <w:rPr>
                <w:szCs w:val="21"/>
              </w:rPr>
            </w:pPr>
          </w:p>
        </w:tc>
        <w:tc>
          <w:tcPr>
            <w:tcW w:w="837" w:type="dxa"/>
            <w:vAlign w:val="center"/>
          </w:tcPr>
          <w:p w14:paraId="006ADEC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EF0788B" w14:textId="77777777" w:rsidR="003C5B32" w:rsidRDefault="003C5B32">
            <w:pPr>
              <w:wordWrap w:val="0"/>
              <w:spacing w:line="360" w:lineRule="atLeast"/>
              <w:jc w:val="center"/>
              <w:rPr>
                <w:szCs w:val="21"/>
              </w:rPr>
            </w:pPr>
          </w:p>
        </w:tc>
      </w:tr>
      <w:tr w:rsidR="003C5B32" w14:paraId="07068CD5" w14:textId="77777777">
        <w:tc>
          <w:tcPr>
            <w:tcW w:w="864" w:type="dxa"/>
            <w:tcBorders>
              <w:left w:val="single" w:sz="12" w:space="0" w:color="auto"/>
            </w:tcBorders>
            <w:vAlign w:val="center"/>
          </w:tcPr>
          <w:p w14:paraId="4D8DFC96" w14:textId="77777777" w:rsidR="003C5B32" w:rsidRDefault="00F56DB7">
            <w:pPr>
              <w:widowControl/>
              <w:wordWrap w:val="0"/>
              <w:spacing w:line="360" w:lineRule="atLeast"/>
              <w:jc w:val="center"/>
              <w:rPr>
                <w:kern w:val="0"/>
                <w:szCs w:val="21"/>
              </w:rPr>
            </w:pPr>
            <w:r>
              <w:rPr>
                <w:kern w:val="0"/>
                <w:szCs w:val="21"/>
              </w:rPr>
              <w:t>210-3</w:t>
            </w:r>
          </w:p>
        </w:tc>
        <w:tc>
          <w:tcPr>
            <w:tcW w:w="4732" w:type="dxa"/>
            <w:vAlign w:val="center"/>
          </w:tcPr>
          <w:p w14:paraId="5B1FD594" w14:textId="77777777" w:rsidR="003C5B32" w:rsidRDefault="00F56DB7">
            <w:pPr>
              <w:widowControl/>
              <w:wordWrap w:val="0"/>
              <w:spacing w:line="360" w:lineRule="atLeast"/>
              <w:jc w:val="left"/>
              <w:rPr>
                <w:kern w:val="0"/>
                <w:szCs w:val="21"/>
              </w:rPr>
            </w:pPr>
            <w:r>
              <w:rPr>
                <w:kern w:val="0"/>
                <w:szCs w:val="21"/>
              </w:rPr>
              <w:t>现浇墙身混凝土、附属部位混凝土</w:t>
            </w:r>
          </w:p>
        </w:tc>
        <w:tc>
          <w:tcPr>
            <w:tcW w:w="749" w:type="dxa"/>
            <w:vAlign w:val="center"/>
          </w:tcPr>
          <w:p w14:paraId="6F517112" w14:textId="77777777" w:rsidR="003C5B32" w:rsidRDefault="003C5B32">
            <w:pPr>
              <w:widowControl/>
              <w:wordWrap w:val="0"/>
              <w:spacing w:line="360" w:lineRule="atLeast"/>
              <w:jc w:val="center"/>
              <w:rPr>
                <w:kern w:val="0"/>
                <w:szCs w:val="21"/>
              </w:rPr>
            </w:pPr>
          </w:p>
        </w:tc>
        <w:tc>
          <w:tcPr>
            <w:tcW w:w="837" w:type="dxa"/>
            <w:vAlign w:val="center"/>
          </w:tcPr>
          <w:p w14:paraId="226BA55E" w14:textId="77777777" w:rsidR="003C5B32" w:rsidRDefault="003C5B32">
            <w:pPr>
              <w:wordWrap w:val="0"/>
              <w:spacing w:line="360" w:lineRule="atLeast"/>
              <w:jc w:val="center"/>
              <w:rPr>
                <w:szCs w:val="21"/>
              </w:rPr>
            </w:pPr>
          </w:p>
        </w:tc>
        <w:tc>
          <w:tcPr>
            <w:tcW w:w="837" w:type="dxa"/>
            <w:vAlign w:val="center"/>
          </w:tcPr>
          <w:p w14:paraId="16B3DB4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CF0A56A" w14:textId="77777777" w:rsidR="003C5B32" w:rsidRDefault="003C5B32">
            <w:pPr>
              <w:wordWrap w:val="0"/>
              <w:spacing w:line="360" w:lineRule="atLeast"/>
              <w:jc w:val="center"/>
              <w:rPr>
                <w:szCs w:val="21"/>
              </w:rPr>
            </w:pPr>
          </w:p>
        </w:tc>
      </w:tr>
      <w:tr w:rsidR="003C5B32" w14:paraId="29E7B428" w14:textId="77777777">
        <w:tc>
          <w:tcPr>
            <w:tcW w:w="864" w:type="dxa"/>
            <w:tcBorders>
              <w:left w:val="single" w:sz="12" w:space="0" w:color="auto"/>
            </w:tcBorders>
            <w:vAlign w:val="center"/>
          </w:tcPr>
          <w:p w14:paraId="21557922"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6714D834" w14:textId="77777777" w:rsidR="003C5B32" w:rsidRDefault="00F56DB7">
            <w:pPr>
              <w:widowControl/>
              <w:wordWrap w:val="0"/>
              <w:spacing w:line="360" w:lineRule="atLeast"/>
              <w:jc w:val="left"/>
              <w:rPr>
                <w:kern w:val="0"/>
                <w:szCs w:val="21"/>
              </w:rPr>
            </w:pPr>
            <w:r>
              <w:rPr>
                <w:kern w:val="0"/>
                <w:szCs w:val="21"/>
              </w:rPr>
              <w:t>现浇混凝土墙身</w:t>
            </w:r>
          </w:p>
        </w:tc>
        <w:tc>
          <w:tcPr>
            <w:tcW w:w="749" w:type="dxa"/>
            <w:vAlign w:val="center"/>
          </w:tcPr>
          <w:p w14:paraId="25B72E57"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7F798536" w14:textId="77777777" w:rsidR="003C5B32" w:rsidRDefault="003C5B32">
            <w:pPr>
              <w:wordWrap w:val="0"/>
              <w:spacing w:line="360" w:lineRule="atLeast"/>
              <w:jc w:val="center"/>
              <w:rPr>
                <w:szCs w:val="21"/>
              </w:rPr>
            </w:pPr>
          </w:p>
        </w:tc>
        <w:tc>
          <w:tcPr>
            <w:tcW w:w="837" w:type="dxa"/>
            <w:vAlign w:val="center"/>
          </w:tcPr>
          <w:p w14:paraId="73F85F0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A6182E8" w14:textId="77777777" w:rsidR="003C5B32" w:rsidRDefault="003C5B32">
            <w:pPr>
              <w:wordWrap w:val="0"/>
              <w:spacing w:line="360" w:lineRule="atLeast"/>
              <w:jc w:val="center"/>
              <w:rPr>
                <w:szCs w:val="21"/>
              </w:rPr>
            </w:pPr>
          </w:p>
        </w:tc>
      </w:tr>
      <w:tr w:rsidR="003C5B32" w14:paraId="1EC23DF0" w14:textId="77777777">
        <w:tc>
          <w:tcPr>
            <w:tcW w:w="864" w:type="dxa"/>
            <w:tcBorders>
              <w:left w:val="single" w:sz="12" w:space="0" w:color="auto"/>
            </w:tcBorders>
            <w:vAlign w:val="center"/>
          </w:tcPr>
          <w:p w14:paraId="38F72D03"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7D8694B1" w14:textId="77777777" w:rsidR="003C5B32" w:rsidRDefault="00F56DB7">
            <w:pPr>
              <w:widowControl/>
              <w:wordWrap w:val="0"/>
              <w:spacing w:line="360" w:lineRule="atLeast"/>
              <w:jc w:val="left"/>
              <w:rPr>
                <w:kern w:val="0"/>
                <w:szCs w:val="21"/>
              </w:rPr>
            </w:pPr>
            <w:r>
              <w:rPr>
                <w:kern w:val="0"/>
                <w:szCs w:val="21"/>
              </w:rPr>
              <w:t>现浇附属部位混凝土</w:t>
            </w:r>
          </w:p>
        </w:tc>
        <w:tc>
          <w:tcPr>
            <w:tcW w:w="749" w:type="dxa"/>
            <w:vAlign w:val="center"/>
          </w:tcPr>
          <w:p w14:paraId="2F034AE1"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2C5C67E4" w14:textId="77777777" w:rsidR="003C5B32" w:rsidRDefault="003C5B32">
            <w:pPr>
              <w:wordWrap w:val="0"/>
              <w:spacing w:line="360" w:lineRule="atLeast"/>
              <w:jc w:val="center"/>
              <w:rPr>
                <w:szCs w:val="21"/>
              </w:rPr>
            </w:pPr>
          </w:p>
        </w:tc>
        <w:tc>
          <w:tcPr>
            <w:tcW w:w="837" w:type="dxa"/>
            <w:vAlign w:val="center"/>
          </w:tcPr>
          <w:p w14:paraId="700A5A9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8430922" w14:textId="77777777" w:rsidR="003C5B32" w:rsidRDefault="003C5B32">
            <w:pPr>
              <w:wordWrap w:val="0"/>
              <w:spacing w:line="360" w:lineRule="atLeast"/>
              <w:jc w:val="center"/>
              <w:rPr>
                <w:szCs w:val="21"/>
              </w:rPr>
            </w:pPr>
          </w:p>
        </w:tc>
      </w:tr>
      <w:tr w:rsidR="003C5B32" w14:paraId="23E99E82" w14:textId="77777777">
        <w:tc>
          <w:tcPr>
            <w:tcW w:w="864" w:type="dxa"/>
            <w:tcBorders>
              <w:left w:val="single" w:sz="12" w:space="0" w:color="auto"/>
            </w:tcBorders>
            <w:vAlign w:val="center"/>
          </w:tcPr>
          <w:p w14:paraId="1CCED8D6" w14:textId="77777777" w:rsidR="003C5B32" w:rsidRDefault="00F56DB7">
            <w:pPr>
              <w:widowControl/>
              <w:wordWrap w:val="0"/>
              <w:spacing w:line="360" w:lineRule="atLeast"/>
              <w:jc w:val="center"/>
              <w:rPr>
                <w:kern w:val="0"/>
                <w:szCs w:val="21"/>
              </w:rPr>
            </w:pPr>
            <w:r>
              <w:rPr>
                <w:kern w:val="0"/>
                <w:szCs w:val="21"/>
              </w:rPr>
              <w:t>210-4</w:t>
            </w:r>
          </w:p>
        </w:tc>
        <w:tc>
          <w:tcPr>
            <w:tcW w:w="4732" w:type="dxa"/>
            <w:vAlign w:val="center"/>
          </w:tcPr>
          <w:p w14:paraId="46614982" w14:textId="77777777" w:rsidR="003C5B32" w:rsidRDefault="00F56DB7">
            <w:pPr>
              <w:widowControl/>
              <w:wordWrap w:val="0"/>
              <w:spacing w:line="360" w:lineRule="atLeast"/>
              <w:jc w:val="left"/>
              <w:rPr>
                <w:kern w:val="0"/>
                <w:szCs w:val="21"/>
              </w:rPr>
            </w:pPr>
            <w:r>
              <w:rPr>
                <w:kern w:val="0"/>
                <w:szCs w:val="21"/>
              </w:rPr>
              <w:t>现浇桩基混凝土</w:t>
            </w:r>
          </w:p>
        </w:tc>
        <w:tc>
          <w:tcPr>
            <w:tcW w:w="749" w:type="dxa"/>
            <w:vAlign w:val="center"/>
          </w:tcPr>
          <w:p w14:paraId="1D4DC9CF"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4C43CBE9" w14:textId="77777777" w:rsidR="003C5B32" w:rsidRDefault="003C5B32">
            <w:pPr>
              <w:wordWrap w:val="0"/>
              <w:spacing w:line="360" w:lineRule="atLeast"/>
              <w:jc w:val="center"/>
              <w:rPr>
                <w:szCs w:val="21"/>
              </w:rPr>
            </w:pPr>
          </w:p>
        </w:tc>
        <w:tc>
          <w:tcPr>
            <w:tcW w:w="837" w:type="dxa"/>
            <w:vAlign w:val="center"/>
          </w:tcPr>
          <w:p w14:paraId="5FF28EF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762C9EE" w14:textId="77777777" w:rsidR="003C5B32" w:rsidRDefault="003C5B32">
            <w:pPr>
              <w:wordWrap w:val="0"/>
              <w:spacing w:line="360" w:lineRule="atLeast"/>
              <w:jc w:val="center"/>
              <w:rPr>
                <w:szCs w:val="21"/>
              </w:rPr>
            </w:pPr>
          </w:p>
        </w:tc>
      </w:tr>
      <w:tr w:rsidR="003C5B32" w14:paraId="4974DD45" w14:textId="77777777">
        <w:tc>
          <w:tcPr>
            <w:tcW w:w="864" w:type="dxa"/>
            <w:tcBorders>
              <w:left w:val="single" w:sz="12" w:space="0" w:color="auto"/>
            </w:tcBorders>
            <w:vAlign w:val="center"/>
          </w:tcPr>
          <w:p w14:paraId="54729C32" w14:textId="77777777" w:rsidR="003C5B32" w:rsidRDefault="00F56DB7">
            <w:pPr>
              <w:widowControl/>
              <w:wordWrap w:val="0"/>
              <w:spacing w:line="360" w:lineRule="atLeast"/>
              <w:jc w:val="center"/>
              <w:rPr>
                <w:bCs/>
                <w:kern w:val="0"/>
                <w:szCs w:val="21"/>
              </w:rPr>
            </w:pPr>
            <w:r>
              <w:rPr>
                <w:bCs/>
                <w:kern w:val="0"/>
                <w:szCs w:val="21"/>
              </w:rPr>
              <w:lastRenderedPageBreak/>
              <w:t>210-5</w:t>
            </w:r>
          </w:p>
        </w:tc>
        <w:tc>
          <w:tcPr>
            <w:tcW w:w="4732" w:type="dxa"/>
            <w:vAlign w:val="center"/>
          </w:tcPr>
          <w:p w14:paraId="4BDF0221" w14:textId="77777777" w:rsidR="003C5B32" w:rsidRDefault="00F56DB7">
            <w:pPr>
              <w:widowControl/>
              <w:wordWrap w:val="0"/>
              <w:spacing w:line="360" w:lineRule="atLeast"/>
              <w:rPr>
                <w:bCs/>
                <w:kern w:val="0"/>
                <w:szCs w:val="21"/>
              </w:rPr>
            </w:pPr>
            <w:r>
              <w:rPr>
                <w:bCs/>
                <w:kern w:val="0"/>
                <w:szCs w:val="21"/>
              </w:rPr>
              <w:t>锚杆及拉杆</w:t>
            </w:r>
          </w:p>
        </w:tc>
        <w:tc>
          <w:tcPr>
            <w:tcW w:w="749" w:type="dxa"/>
            <w:vAlign w:val="center"/>
          </w:tcPr>
          <w:p w14:paraId="45618F45" w14:textId="77777777" w:rsidR="003C5B32" w:rsidRDefault="003C5B32">
            <w:pPr>
              <w:widowControl/>
              <w:wordWrap w:val="0"/>
              <w:spacing w:line="360" w:lineRule="atLeast"/>
              <w:jc w:val="center"/>
              <w:rPr>
                <w:bCs/>
                <w:kern w:val="0"/>
                <w:szCs w:val="21"/>
              </w:rPr>
            </w:pPr>
          </w:p>
        </w:tc>
        <w:tc>
          <w:tcPr>
            <w:tcW w:w="837" w:type="dxa"/>
            <w:vAlign w:val="center"/>
          </w:tcPr>
          <w:p w14:paraId="4AC21764" w14:textId="77777777" w:rsidR="003C5B32" w:rsidRDefault="003C5B32">
            <w:pPr>
              <w:wordWrap w:val="0"/>
              <w:spacing w:line="360" w:lineRule="atLeast"/>
              <w:jc w:val="center"/>
              <w:rPr>
                <w:szCs w:val="21"/>
              </w:rPr>
            </w:pPr>
          </w:p>
        </w:tc>
        <w:tc>
          <w:tcPr>
            <w:tcW w:w="837" w:type="dxa"/>
            <w:vAlign w:val="center"/>
          </w:tcPr>
          <w:p w14:paraId="1308428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EEDF24A" w14:textId="77777777" w:rsidR="003C5B32" w:rsidRDefault="003C5B32">
            <w:pPr>
              <w:wordWrap w:val="0"/>
              <w:spacing w:line="360" w:lineRule="atLeast"/>
              <w:jc w:val="center"/>
              <w:rPr>
                <w:szCs w:val="21"/>
              </w:rPr>
            </w:pPr>
          </w:p>
        </w:tc>
      </w:tr>
      <w:tr w:rsidR="003C5B32" w14:paraId="53E096DB" w14:textId="77777777">
        <w:tc>
          <w:tcPr>
            <w:tcW w:w="864" w:type="dxa"/>
            <w:tcBorders>
              <w:left w:val="single" w:sz="12" w:space="0" w:color="auto"/>
            </w:tcBorders>
            <w:vAlign w:val="center"/>
          </w:tcPr>
          <w:p w14:paraId="2359787C"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3A6FED69" w14:textId="77777777" w:rsidR="003C5B32" w:rsidRDefault="00F56DB7">
            <w:pPr>
              <w:widowControl/>
              <w:wordWrap w:val="0"/>
              <w:spacing w:line="360" w:lineRule="atLeast"/>
              <w:jc w:val="left"/>
              <w:rPr>
                <w:kern w:val="0"/>
                <w:szCs w:val="21"/>
              </w:rPr>
            </w:pPr>
            <w:r>
              <w:rPr>
                <w:kern w:val="0"/>
                <w:szCs w:val="21"/>
              </w:rPr>
              <w:t>锚杆</w:t>
            </w:r>
          </w:p>
        </w:tc>
        <w:tc>
          <w:tcPr>
            <w:tcW w:w="749" w:type="dxa"/>
            <w:vAlign w:val="center"/>
          </w:tcPr>
          <w:p w14:paraId="72F3B01B"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09B7E948" w14:textId="77777777" w:rsidR="003C5B32" w:rsidRDefault="003C5B32">
            <w:pPr>
              <w:wordWrap w:val="0"/>
              <w:spacing w:line="360" w:lineRule="atLeast"/>
              <w:jc w:val="center"/>
              <w:rPr>
                <w:szCs w:val="21"/>
              </w:rPr>
            </w:pPr>
          </w:p>
        </w:tc>
        <w:tc>
          <w:tcPr>
            <w:tcW w:w="837" w:type="dxa"/>
            <w:vAlign w:val="center"/>
          </w:tcPr>
          <w:p w14:paraId="6F7D312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0D4196F" w14:textId="77777777" w:rsidR="003C5B32" w:rsidRDefault="003C5B32">
            <w:pPr>
              <w:wordWrap w:val="0"/>
              <w:spacing w:line="360" w:lineRule="atLeast"/>
              <w:jc w:val="center"/>
              <w:rPr>
                <w:szCs w:val="21"/>
              </w:rPr>
            </w:pPr>
          </w:p>
        </w:tc>
      </w:tr>
      <w:tr w:rsidR="003C5B32" w14:paraId="2341DA4E" w14:textId="77777777">
        <w:tc>
          <w:tcPr>
            <w:tcW w:w="864" w:type="dxa"/>
            <w:tcBorders>
              <w:left w:val="single" w:sz="12" w:space="0" w:color="auto"/>
            </w:tcBorders>
            <w:vAlign w:val="center"/>
          </w:tcPr>
          <w:p w14:paraId="6A084019"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598FF88A" w14:textId="77777777" w:rsidR="003C5B32" w:rsidRDefault="00F56DB7">
            <w:pPr>
              <w:widowControl/>
              <w:wordWrap w:val="0"/>
              <w:spacing w:line="360" w:lineRule="atLeast"/>
              <w:jc w:val="left"/>
              <w:rPr>
                <w:kern w:val="0"/>
                <w:szCs w:val="21"/>
              </w:rPr>
            </w:pPr>
            <w:r>
              <w:rPr>
                <w:kern w:val="0"/>
                <w:szCs w:val="21"/>
              </w:rPr>
              <w:t>拉杆</w:t>
            </w:r>
          </w:p>
        </w:tc>
        <w:tc>
          <w:tcPr>
            <w:tcW w:w="749" w:type="dxa"/>
            <w:vAlign w:val="center"/>
          </w:tcPr>
          <w:p w14:paraId="033EB0D6"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1712A809" w14:textId="77777777" w:rsidR="003C5B32" w:rsidRDefault="003C5B32">
            <w:pPr>
              <w:wordWrap w:val="0"/>
              <w:spacing w:line="360" w:lineRule="atLeast"/>
              <w:jc w:val="center"/>
              <w:rPr>
                <w:szCs w:val="21"/>
              </w:rPr>
            </w:pPr>
          </w:p>
        </w:tc>
        <w:tc>
          <w:tcPr>
            <w:tcW w:w="837" w:type="dxa"/>
            <w:vAlign w:val="center"/>
          </w:tcPr>
          <w:p w14:paraId="41C50DC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FAE7817" w14:textId="77777777" w:rsidR="003C5B32" w:rsidRDefault="003C5B32">
            <w:pPr>
              <w:wordWrap w:val="0"/>
              <w:spacing w:line="360" w:lineRule="atLeast"/>
              <w:jc w:val="center"/>
              <w:rPr>
                <w:szCs w:val="21"/>
              </w:rPr>
            </w:pPr>
          </w:p>
        </w:tc>
      </w:tr>
      <w:tr w:rsidR="003C5B32" w14:paraId="7AAE29A8" w14:textId="77777777">
        <w:tc>
          <w:tcPr>
            <w:tcW w:w="864" w:type="dxa"/>
            <w:tcBorders>
              <w:left w:val="single" w:sz="12" w:space="0" w:color="auto"/>
            </w:tcBorders>
            <w:vAlign w:val="center"/>
          </w:tcPr>
          <w:p w14:paraId="3060B4E8" w14:textId="77777777" w:rsidR="003C5B32" w:rsidRDefault="00F56DB7">
            <w:pPr>
              <w:widowControl/>
              <w:wordWrap w:val="0"/>
              <w:spacing w:line="360" w:lineRule="atLeast"/>
              <w:jc w:val="center"/>
              <w:rPr>
                <w:kern w:val="0"/>
                <w:szCs w:val="21"/>
              </w:rPr>
            </w:pPr>
            <w:r>
              <w:rPr>
                <w:kern w:val="0"/>
                <w:szCs w:val="21"/>
              </w:rPr>
              <w:t>210-6</w:t>
            </w:r>
          </w:p>
        </w:tc>
        <w:tc>
          <w:tcPr>
            <w:tcW w:w="4732" w:type="dxa"/>
            <w:vAlign w:val="center"/>
          </w:tcPr>
          <w:p w14:paraId="09090891" w14:textId="77777777" w:rsidR="003C5B32" w:rsidRDefault="00F56DB7">
            <w:pPr>
              <w:widowControl/>
              <w:wordWrap w:val="0"/>
              <w:spacing w:line="360" w:lineRule="atLeast"/>
              <w:jc w:val="left"/>
              <w:rPr>
                <w:kern w:val="0"/>
                <w:szCs w:val="21"/>
              </w:rPr>
            </w:pPr>
            <w:r>
              <w:rPr>
                <w:kern w:val="0"/>
                <w:szCs w:val="21"/>
              </w:rPr>
              <w:t>钢筋</w:t>
            </w:r>
          </w:p>
        </w:tc>
        <w:tc>
          <w:tcPr>
            <w:tcW w:w="749" w:type="dxa"/>
            <w:vAlign w:val="center"/>
          </w:tcPr>
          <w:p w14:paraId="3A9A65D0"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5040ACCF" w14:textId="77777777" w:rsidR="003C5B32" w:rsidRDefault="003C5B32">
            <w:pPr>
              <w:wordWrap w:val="0"/>
              <w:spacing w:line="360" w:lineRule="atLeast"/>
              <w:jc w:val="center"/>
              <w:rPr>
                <w:szCs w:val="21"/>
              </w:rPr>
            </w:pPr>
          </w:p>
        </w:tc>
        <w:tc>
          <w:tcPr>
            <w:tcW w:w="837" w:type="dxa"/>
            <w:vAlign w:val="center"/>
          </w:tcPr>
          <w:p w14:paraId="5C326FA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5F1DCBE" w14:textId="77777777" w:rsidR="003C5B32" w:rsidRDefault="003C5B32">
            <w:pPr>
              <w:wordWrap w:val="0"/>
              <w:spacing w:line="360" w:lineRule="atLeast"/>
              <w:jc w:val="center"/>
              <w:rPr>
                <w:szCs w:val="21"/>
              </w:rPr>
            </w:pPr>
          </w:p>
        </w:tc>
      </w:tr>
      <w:tr w:rsidR="003C5B32" w14:paraId="5133ADAB" w14:textId="77777777">
        <w:tc>
          <w:tcPr>
            <w:tcW w:w="864" w:type="dxa"/>
            <w:tcBorders>
              <w:left w:val="single" w:sz="12" w:space="0" w:color="auto"/>
            </w:tcBorders>
            <w:vAlign w:val="center"/>
          </w:tcPr>
          <w:p w14:paraId="0680FA8F" w14:textId="77777777" w:rsidR="003C5B32" w:rsidRDefault="00F56DB7">
            <w:pPr>
              <w:widowControl/>
              <w:wordWrap w:val="0"/>
              <w:spacing w:line="360" w:lineRule="atLeast"/>
              <w:jc w:val="center"/>
              <w:rPr>
                <w:bCs/>
                <w:kern w:val="0"/>
                <w:szCs w:val="21"/>
              </w:rPr>
            </w:pPr>
            <w:r>
              <w:rPr>
                <w:bCs/>
                <w:kern w:val="0"/>
                <w:szCs w:val="21"/>
              </w:rPr>
              <w:t>211</w:t>
            </w:r>
          </w:p>
        </w:tc>
        <w:tc>
          <w:tcPr>
            <w:tcW w:w="4732" w:type="dxa"/>
            <w:vAlign w:val="center"/>
          </w:tcPr>
          <w:p w14:paraId="1D19026A" w14:textId="77777777" w:rsidR="003C5B32" w:rsidRDefault="00F56DB7">
            <w:pPr>
              <w:widowControl/>
              <w:wordWrap w:val="0"/>
              <w:spacing w:line="360" w:lineRule="atLeast"/>
              <w:rPr>
                <w:bCs/>
                <w:kern w:val="0"/>
                <w:szCs w:val="21"/>
              </w:rPr>
            </w:pPr>
            <w:r>
              <w:rPr>
                <w:bCs/>
                <w:kern w:val="0"/>
                <w:szCs w:val="21"/>
              </w:rPr>
              <w:t>加筋土挡土墙</w:t>
            </w:r>
          </w:p>
        </w:tc>
        <w:tc>
          <w:tcPr>
            <w:tcW w:w="749" w:type="dxa"/>
            <w:vAlign w:val="center"/>
          </w:tcPr>
          <w:p w14:paraId="637E5467" w14:textId="77777777" w:rsidR="003C5B32" w:rsidRDefault="003C5B32">
            <w:pPr>
              <w:widowControl/>
              <w:wordWrap w:val="0"/>
              <w:spacing w:line="360" w:lineRule="atLeast"/>
              <w:jc w:val="center"/>
              <w:rPr>
                <w:kern w:val="0"/>
                <w:szCs w:val="21"/>
              </w:rPr>
            </w:pPr>
          </w:p>
        </w:tc>
        <w:tc>
          <w:tcPr>
            <w:tcW w:w="837" w:type="dxa"/>
            <w:vAlign w:val="center"/>
          </w:tcPr>
          <w:p w14:paraId="0078E098" w14:textId="77777777" w:rsidR="003C5B32" w:rsidRDefault="003C5B32">
            <w:pPr>
              <w:wordWrap w:val="0"/>
              <w:spacing w:line="360" w:lineRule="atLeast"/>
              <w:jc w:val="center"/>
              <w:rPr>
                <w:szCs w:val="21"/>
              </w:rPr>
            </w:pPr>
          </w:p>
        </w:tc>
        <w:tc>
          <w:tcPr>
            <w:tcW w:w="837" w:type="dxa"/>
            <w:vAlign w:val="center"/>
          </w:tcPr>
          <w:p w14:paraId="384CCD4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56C277C" w14:textId="77777777" w:rsidR="003C5B32" w:rsidRDefault="003C5B32">
            <w:pPr>
              <w:wordWrap w:val="0"/>
              <w:spacing w:line="360" w:lineRule="atLeast"/>
              <w:jc w:val="center"/>
              <w:rPr>
                <w:szCs w:val="21"/>
              </w:rPr>
            </w:pPr>
          </w:p>
        </w:tc>
      </w:tr>
      <w:tr w:rsidR="003C5B32" w14:paraId="1F6ACDC1" w14:textId="77777777">
        <w:tc>
          <w:tcPr>
            <w:tcW w:w="864" w:type="dxa"/>
            <w:tcBorders>
              <w:left w:val="single" w:sz="12" w:space="0" w:color="auto"/>
            </w:tcBorders>
            <w:vAlign w:val="center"/>
          </w:tcPr>
          <w:p w14:paraId="469A4912" w14:textId="77777777" w:rsidR="003C5B32" w:rsidRDefault="00F56DB7">
            <w:pPr>
              <w:widowControl/>
              <w:wordWrap w:val="0"/>
              <w:spacing w:line="360" w:lineRule="atLeast"/>
              <w:jc w:val="center"/>
              <w:rPr>
                <w:kern w:val="0"/>
                <w:szCs w:val="21"/>
              </w:rPr>
            </w:pPr>
            <w:r>
              <w:rPr>
                <w:kern w:val="0"/>
                <w:szCs w:val="21"/>
              </w:rPr>
              <w:t>211-1</w:t>
            </w:r>
          </w:p>
        </w:tc>
        <w:tc>
          <w:tcPr>
            <w:tcW w:w="4732" w:type="dxa"/>
            <w:vAlign w:val="center"/>
          </w:tcPr>
          <w:p w14:paraId="27F20A1D" w14:textId="77777777" w:rsidR="003C5B32" w:rsidRDefault="00F56DB7">
            <w:pPr>
              <w:widowControl/>
              <w:wordWrap w:val="0"/>
              <w:spacing w:line="360" w:lineRule="atLeast"/>
              <w:jc w:val="left"/>
              <w:rPr>
                <w:kern w:val="0"/>
                <w:szCs w:val="21"/>
              </w:rPr>
            </w:pPr>
            <w:r>
              <w:rPr>
                <w:szCs w:val="21"/>
              </w:rPr>
              <w:t>基础</w:t>
            </w:r>
          </w:p>
        </w:tc>
        <w:tc>
          <w:tcPr>
            <w:tcW w:w="749" w:type="dxa"/>
            <w:vAlign w:val="center"/>
          </w:tcPr>
          <w:p w14:paraId="0B7AB475" w14:textId="77777777" w:rsidR="003C5B32" w:rsidRDefault="003C5B32">
            <w:pPr>
              <w:widowControl/>
              <w:wordWrap w:val="0"/>
              <w:spacing w:line="360" w:lineRule="atLeast"/>
              <w:jc w:val="center"/>
              <w:rPr>
                <w:kern w:val="0"/>
                <w:szCs w:val="21"/>
              </w:rPr>
            </w:pPr>
          </w:p>
        </w:tc>
        <w:tc>
          <w:tcPr>
            <w:tcW w:w="837" w:type="dxa"/>
            <w:vAlign w:val="center"/>
          </w:tcPr>
          <w:p w14:paraId="7D69AFA3" w14:textId="77777777" w:rsidR="003C5B32" w:rsidRDefault="003C5B32">
            <w:pPr>
              <w:wordWrap w:val="0"/>
              <w:spacing w:line="360" w:lineRule="atLeast"/>
              <w:jc w:val="center"/>
              <w:rPr>
                <w:szCs w:val="21"/>
              </w:rPr>
            </w:pPr>
          </w:p>
        </w:tc>
        <w:tc>
          <w:tcPr>
            <w:tcW w:w="837" w:type="dxa"/>
            <w:vAlign w:val="center"/>
          </w:tcPr>
          <w:p w14:paraId="5A83F6D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3A0EB2D" w14:textId="77777777" w:rsidR="003C5B32" w:rsidRDefault="003C5B32">
            <w:pPr>
              <w:wordWrap w:val="0"/>
              <w:spacing w:line="360" w:lineRule="atLeast"/>
              <w:jc w:val="center"/>
              <w:rPr>
                <w:szCs w:val="21"/>
              </w:rPr>
            </w:pPr>
          </w:p>
        </w:tc>
      </w:tr>
      <w:tr w:rsidR="003C5B32" w14:paraId="132499BE" w14:textId="77777777">
        <w:tc>
          <w:tcPr>
            <w:tcW w:w="864" w:type="dxa"/>
            <w:tcBorders>
              <w:left w:val="single" w:sz="12" w:space="0" w:color="auto"/>
            </w:tcBorders>
            <w:vAlign w:val="center"/>
          </w:tcPr>
          <w:p w14:paraId="5F6425A0"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20045407" w14:textId="77777777" w:rsidR="003C5B32" w:rsidRDefault="00F56DB7">
            <w:pPr>
              <w:widowControl/>
              <w:wordWrap w:val="0"/>
              <w:spacing w:line="360" w:lineRule="atLeast"/>
              <w:jc w:val="left"/>
              <w:rPr>
                <w:kern w:val="0"/>
                <w:szCs w:val="21"/>
              </w:rPr>
            </w:pPr>
            <w:r>
              <w:rPr>
                <w:szCs w:val="21"/>
              </w:rPr>
              <w:t>浆砌片石基础</w:t>
            </w:r>
          </w:p>
        </w:tc>
        <w:tc>
          <w:tcPr>
            <w:tcW w:w="749" w:type="dxa"/>
            <w:vAlign w:val="center"/>
          </w:tcPr>
          <w:p w14:paraId="61184F68"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7CAB31D4" w14:textId="77777777" w:rsidR="003C5B32" w:rsidRDefault="003C5B32">
            <w:pPr>
              <w:wordWrap w:val="0"/>
              <w:spacing w:line="360" w:lineRule="atLeast"/>
              <w:jc w:val="center"/>
              <w:rPr>
                <w:szCs w:val="21"/>
              </w:rPr>
            </w:pPr>
          </w:p>
        </w:tc>
        <w:tc>
          <w:tcPr>
            <w:tcW w:w="837" w:type="dxa"/>
            <w:vAlign w:val="center"/>
          </w:tcPr>
          <w:p w14:paraId="4EA3852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2391697" w14:textId="77777777" w:rsidR="003C5B32" w:rsidRDefault="003C5B32">
            <w:pPr>
              <w:wordWrap w:val="0"/>
              <w:spacing w:line="360" w:lineRule="atLeast"/>
              <w:jc w:val="center"/>
              <w:rPr>
                <w:szCs w:val="21"/>
              </w:rPr>
            </w:pPr>
          </w:p>
        </w:tc>
      </w:tr>
      <w:tr w:rsidR="003C5B32" w14:paraId="637273B4" w14:textId="77777777">
        <w:tc>
          <w:tcPr>
            <w:tcW w:w="864" w:type="dxa"/>
            <w:tcBorders>
              <w:left w:val="single" w:sz="12" w:space="0" w:color="auto"/>
            </w:tcBorders>
            <w:vAlign w:val="center"/>
          </w:tcPr>
          <w:p w14:paraId="7E2ABD4D"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48AD246A" w14:textId="77777777" w:rsidR="003C5B32" w:rsidRDefault="00F56DB7">
            <w:pPr>
              <w:widowControl/>
              <w:wordWrap w:val="0"/>
              <w:spacing w:line="360" w:lineRule="atLeast"/>
              <w:jc w:val="left"/>
              <w:rPr>
                <w:kern w:val="0"/>
                <w:szCs w:val="21"/>
              </w:rPr>
            </w:pPr>
            <w:r>
              <w:rPr>
                <w:kern w:val="0"/>
                <w:szCs w:val="21"/>
              </w:rPr>
              <w:t>混凝土基础</w:t>
            </w:r>
          </w:p>
        </w:tc>
        <w:tc>
          <w:tcPr>
            <w:tcW w:w="749" w:type="dxa"/>
            <w:vAlign w:val="center"/>
          </w:tcPr>
          <w:p w14:paraId="355AD0A6"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7803377C" w14:textId="77777777" w:rsidR="003C5B32" w:rsidRDefault="003C5B32">
            <w:pPr>
              <w:wordWrap w:val="0"/>
              <w:spacing w:line="360" w:lineRule="atLeast"/>
              <w:jc w:val="center"/>
              <w:rPr>
                <w:szCs w:val="21"/>
              </w:rPr>
            </w:pPr>
          </w:p>
        </w:tc>
        <w:tc>
          <w:tcPr>
            <w:tcW w:w="837" w:type="dxa"/>
            <w:vAlign w:val="center"/>
          </w:tcPr>
          <w:p w14:paraId="2E747F5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6451639" w14:textId="77777777" w:rsidR="003C5B32" w:rsidRDefault="003C5B32">
            <w:pPr>
              <w:wordWrap w:val="0"/>
              <w:spacing w:line="360" w:lineRule="atLeast"/>
              <w:jc w:val="center"/>
              <w:rPr>
                <w:szCs w:val="21"/>
              </w:rPr>
            </w:pPr>
          </w:p>
        </w:tc>
      </w:tr>
      <w:tr w:rsidR="003C5B32" w14:paraId="25C40627" w14:textId="77777777">
        <w:tc>
          <w:tcPr>
            <w:tcW w:w="864" w:type="dxa"/>
            <w:tcBorders>
              <w:left w:val="single" w:sz="12" w:space="0" w:color="auto"/>
            </w:tcBorders>
            <w:vAlign w:val="center"/>
          </w:tcPr>
          <w:p w14:paraId="38CDA8EB" w14:textId="77777777" w:rsidR="003C5B32" w:rsidRDefault="00F56DB7">
            <w:pPr>
              <w:widowControl/>
              <w:wordWrap w:val="0"/>
              <w:spacing w:line="360" w:lineRule="atLeast"/>
              <w:jc w:val="center"/>
              <w:rPr>
                <w:kern w:val="0"/>
                <w:szCs w:val="21"/>
              </w:rPr>
            </w:pPr>
            <w:r>
              <w:rPr>
                <w:kern w:val="0"/>
                <w:szCs w:val="21"/>
              </w:rPr>
              <w:t>211-2</w:t>
            </w:r>
          </w:p>
        </w:tc>
        <w:tc>
          <w:tcPr>
            <w:tcW w:w="4732" w:type="dxa"/>
            <w:vAlign w:val="center"/>
          </w:tcPr>
          <w:p w14:paraId="44D601C2" w14:textId="77777777" w:rsidR="003C5B32" w:rsidRDefault="00F56DB7">
            <w:pPr>
              <w:widowControl/>
              <w:wordWrap w:val="0"/>
              <w:spacing w:line="360" w:lineRule="atLeast"/>
              <w:jc w:val="left"/>
              <w:rPr>
                <w:kern w:val="0"/>
                <w:szCs w:val="21"/>
              </w:rPr>
            </w:pPr>
            <w:r>
              <w:rPr>
                <w:kern w:val="0"/>
                <w:szCs w:val="21"/>
              </w:rPr>
              <w:t>混凝土帽石</w:t>
            </w:r>
          </w:p>
        </w:tc>
        <w:tc>
          <w:tcPr>
            <w:tcW w:w="749" w:type="dxa"/>
            <w:vAlign w:val="center"/>
          </w:tcPr>
          <w:p w14:paraId="610E46C4" w14:textId="77777777" w:rsidR="003C5B32" w:rsidRDefault="00F56DB7">
            <w:pPr>
              <w:widowControl/>
              <w:wordWrap w:val="0"/>
              <w:spacing w:line="360" w:lineRule="atLeast"/>
              <w:jc w:val="center"/>
              <w:rPr>
                <w:kern w:val="0"/>
                <w:szCs w:val="21"/>
              </w:rPr>
            </w:pPr>
            <w:r>
              <w:rPr>
                <w:kern w:val="0"/>
                <w:szCs w:val="21"/>
              </w:rPr>
              <w:t xml:space="preserve">　</w:t>
            </w:r>
          </w:p>
        </w:tc>
        <w:tc>
          <w:tcPr>
            <w:tcW w:w="837" w:type="dxa"/>
            <w:vAlign w:val="center"/>
          </w:tcPr>
          <w:p w14:paraId="7BBDBE7E" w14:textId="77777777" w:rsidR="003C5B32" w:rsidRDefault="003C5B32">
            <w:pPr>
              <w:wordWrap w:val="0"/>
              <w:spacing w:line="360" w:lineRule="atLeast"/>
              <w:jc w:val="center"/>
              <w:rPr>
                <w:szCs w:val="21"/>
              </w:rPr>
            </w:pPr>
          </w:p>
        </w:tc>
        <w:tc>
          <w:tcPr>
            <w:tcW w:w="837" w:type="dxa"/>
            <w:vAlign w:val="center"/>
          </w:tcPr>
          <w:p w14:paraId="3941DA3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E5C4B5D" w14:textId="77777777" w:rsidR="003C5B32" w:rsidRDefault="003C5B32">
            <w:pPr>
              <w:wordWrap w:val="0"/>
              <w:spacing w:line="360" w:lineRule="atLeast"/>
              <w:jc w:val="center"/>
              <w:rPr>
                <w:szCs w:val="21"/>
              </w:rPr>
            </w:pPr>
          </w:p>
        </w:tc>
      </w:tr>
      <w:tr w:rsidR="003C5B32" w14:paraId="34A8F812" w14:textId="77777777">
        <w:tc>
          <w:tcPr>
            <w:tcW w:w="864" w:type="dxa"/>
            <w:tcBorders>
              <w:left w:val="single" w:sz="12" w:space="0" w:color="auto"/>
            </w:tcBorders>
            <w:vAlign w:val="center"/>
          </w:tcPr>
          <w:p w14:paraId="6C2CD810"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0F69CC1C" w14:textId="77777777" w:rsidR="003C5B32" w:rsidRDefault="00F56DB7">
            <w:pPr>
              <w:widowControl/>
              <w:wordWrap w:val="0"/>
              <w:spacing w:line="360" w:lineRule="atLeast"/>
              <w:jc w:val="left"/>
              <w:rPr>
                <w:kern w:val="0"/>
                <w:szCs w:val="21"/>
              </w:rPr>
            </w:pPr>
            <w:r>
              <w:rPr>
                <w:kern w:val="0"/>
                <w:szCs w:val="21"/>
              </w:rPr>
              <w:t>现浇帽石混凝土</w:t>
            </w:r>
          </w:p>
        </w:tc>
        <w:tc>
          <w:tcPr>
            <w:tcW w:w="749" w:type="dxa"/>
            <w:vAlign w:val="center"/>
          </w:tcPr>
          <w:p w14:paraId="68C81008"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5E1BF625" w14:textId="77777777" w:rsidR="003C5B32" w:rsidRDefault="003C5B32">
            <w:pPr>
              <w:wordWrap w:val="0"/>
              <w:spacing w:line="360" w:lineRule="atLeast"/>
              <w:jc w:val="center"/>
              <w:rPr>
                <w:szCs w:val="21"/>
              </w:rPr>
            </w:pPr>
          </w:p>
        </w:tc>
        <w:tc>
          <w:tcPr>
            <w:tcW w:w="837" w:type="dxa"/>
            <w:vAlign w:val="center"/>
          </w:tcPr>
          <w:p w14:paraId="71BED13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06D1AC6" w14:textId="77777777" w:rsidR="003C5B32" w:rsidRDefault="003C5B32">
            <w:pPr>
              <w:wordWrap w:val="0"/>
              <w:spacing w:line="360" w:lineRule="atLeast"/>
              <w:jc w:val="center"/>
              <w:rPr>
                <w:szCs w:val="21"/>
              </w:rPr>
            </w:pPr>
          </w:p>
        </w:tc>
      </w:tr>
      <w:tr w:rsidR="003C5B32" w14:paraId="6C00FF42" w14:textId="77777777">
        <w:tc>
          <w:tcPr>
            <w:tcW w:w="864" w:type="dxa"/>
            <w:tcBorders>
              <w:left w:val="single" w:sz="12" w:space="0" w:color="auto"/>
            </w:tcBorders>
            <w:vAlign w:val="center"/>
          </w:tcPr>
          <w:p w14:paraId="514191B8" w14:textId="77777777" w:rsidR="003C5B32" w:rsidRDefault="00F56DB7">
            <w:pPr>
              <w:widowControl/>
              <w:wordWrap w:val="0"/>
              <w:spacing w:line="360" w:lineRule="atLeast"/>
              <w:jc w:val="center"/>
              <w:rPr>
                <w:kern w:val="0"/>
                <w:szCs w:val="21"/>
              </w:rPr>
            </w:pPr>
            <w:r>
              <w:rPr>
                <w:kern w:val="0"/>
                <w:szCs w:val="21"/>
              </w:rPr>
              <w:t>211-3</w:t>
            </w:r>
          </w:p>
        </w:tc>
        <w:tc>
          <w:tcPr>
            <w:tcW w:w="4732" w:type="dxa"/>
            <w:vAlign w:val="center"/>
          </w:tcPr>
          <w:p w14:paraId="5B802F1C" w14:textId="77777777" w:rsidR="003C5B32" w:rsidRDefault="00F56DB7">
            <w:pPr>
              <w:widowControl/>
              <w:wordWrap w:val="0"/>
              <w:spacing w:line="360" w:lineRule="atLeast"/>
              <w:jc w:val="left"/>
              <w:rPr>
                <w:kern w:val="0"/>
                <w:szCs w:val="21"/>
              </w:rPr>
            </w:pPr>
            <w:r>
              <w:rPr>
                <w:kern w:val="0"/>
                <w:szCs w:val="21"/>
              </w:rPr>
              <w:t>预制安装混凝土墙面板</w:t>
            </w:r>
          </w:p>
        </w:tc>
        <w:tc>
          <w:tcPr>
            <w:tcW w:w="749" w:type="dxa"/>
            <w:vAlign w:val="center"/>
          </w:tcPr>
          <w:p w14:paraId="5F9C3B42"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079A3702" w14:textId="77777777" w:rsidR="003C5B32" w:rsidRDefault="003C5B32">
            <w:pPr>
              <w:wordWrap w:val="0"/>
              <w:spacing w:line="360" w:lineRule="atLeast"/>
              <w:jc w:val="center"/>
              <w:rPr>
                <w:szCs w:val="21"/>
              </w:rPr>
            </w:pPr>
          </w:p>
        </w:tc>
        <w:tc>
          <w:tcPr>
            <w:tcW w:w="837" w:type="dxa"/>
            <w:vAlign w:val="center"/>
          </w:tcPr>
          <w:p w14:paraId="423D0E0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B4F4B1A" w14:textId="77777777" w:rsidR="003C5B32" w:rsidRDefault="003C5B32">
            <w:pPr>
              <w:wordWrap w:val="0"/>
              <w:spacing w:line="360" w:lineRule="atLeast"/>
              <w:jc w:val="center"/>
              <w:rPr>
                <w:szCs w:val="21"/>
              </w:rPr>
            </w:pPr>
          </w:p>
        </w:tc>
      </w:tr>
      <w:tr w:rsidR="003C5B32" w14:paraId="78D072AB" w14:textId="77777777">
        <w:tc>
          <w:tcPr>
            <w:tcW w:w="864" w:type="dxa"/>
            <w:tcBorders>
              <w:left w:val="single" w:sz="12" w:space="0" w:color="auto"/>
            </w:tcBorders>
            <w:vAlign w:val="center"/>
          </w:tcPr>
          <w:p w14:paraId="7D4D6682" w14:textId="77777777" w:rsidR="003C5B32" w:rsidRDefault="00F56DB7">
            <w:pPr>
              <w:widowControl/>
              <w:wordWrap w:val="0"/>
              <w:spacing w:line="360" w:lineRule="atLeast"/>
              <w:jc w:val="center"/>
              <w:rPr>
                <w:kern w:val="0"/>
                <w:szCs w:val="21"/>
              </w:rPr>
            </w:pPr>
            <w:r>
              <w:rPr>
                <w:kern w:val="0"/>
                <w:szCs w:val="21"/>
              </w:rPr>
              <w:t>211-4</w:t>
            </w:r>
          </w:p>
        </w:tc>
        <w:tc>
          <w:tcPr>
            <w:tcW w:w="4732" w:type="dxa"/>
            <w:vAlign w:val="center"/>
          </w:tcPr>
          <w:p w14:paraId="1D6279D9" w14:textId="77777777" w:rsidR="003C5B32" w:rsidRDefault="00F56DB7">
            <w:pPr>
              <w:widowControl/>
              <w:wordWrap w:val="0"/>
              <w:spacing w:line="360" w:lineRule="atLeast"/>
              <w:jc w:val="left"/>
              <w:rPr>
                <w:kern w:val="0"/>
                <w:szCs w:val="21"/>
              </w:rPr>
            </w:pPr>
            <w:r>
              <w:rPr>
                <w:kern w:val="0"/>
                <w:szCs w:val="21"/>
              </w:rPr>
              <w:t>加筋带</w:t>
            </w:r>
          </w:p>
        </w:tc>
        <w:tc>
          <w:tcPr>
            <w:tcW w:w="749" w:type="dxa"/>
            <w:vAlign w:val="center"/>
          </w:tcPr>
          <w:p w14:paraId="65E92D9B" w14:textId="77777777" w:rsidR="003C5B32" w:rsidRDefault="00F56DB7">
            <w:pPr>
              <w:widowControl/>
              <w:wordWrap w:val="0"/>
              <w:spacing w:line="360" w:lineRule="atLeast"/>
              <w:jc w:val="center"/>
              <w:rPr>
                <w:kern w:val="0"/>
                <w:szCs w:val="21"/>
              </w:rPr>
            </w:pPr>
            <w:r>
              <w:rPr>
                <w:kern w:val="0"/>
                <w:szCs w:val="21"/>
              </w:rPr>
              <w:t xml:space="preserve">　</w:t>
            </w:r>
          </w:p>
        </w:tc>
        <w:tc>
          <w:tcPr>
            <w:tcW w:w="837" w:type="dxa"/>
            <w:vAlign w:val="center"/>
          </w:tcPr>
          <w:p w14:paraId="3D8780DB" w14:textId="77777777" w:rsidR="003C5B32" w:rsidRDefault="003C5B32">
            <w:pPr>
              <w:wordWrap w:val="0"/>
              <w:spacing w:line="360" w:lineRule="atLeast"/>
              <w:jc w:val="center"/>
              <w:rPr>
                <w:szCs w:val="21"/>
              </w:rPr>
            </w:pPr>
          </w:p>
        </w:tc>
        <w:tc>
          <w:tcPr>
            <w:tcW w:w="837" w:type="dxa"/>
            <w:vAlign w:val="center"/>
          </w:tcPr>
          <w:p w14:paraId="12671A7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86F16F5" w14:textId="77777777" w:rsidR="003C5B32" w:rsidRDefault="003C5B32">
            <w:pPr>
              <w:wordWrap w:val="0"/>
              <w:spacing w:line="360" w:lineRule="atLeast"/>
              <w:jc w:val="center"/>
              <w:rPr>
                <w:szCs w:val="21"/>
              </w:rPr>
            </w:pPr>
          </w:p>
        </w:tc>
      </w:tr>
      <w:tr w:rsidR="003C5B32" w14:paraId="7ED43F7E" w14:textId="77777777">
        <w:tc>
          <w:tcPr>
            <w:tcW w:w="864" w:type="dxa"/>
            <w:tcBorders>
              <w:left w:val="single" w:sz="12" w:space="0" w:color="auto"/>
            </w:tcBorders>
            <w:vAlign w:val="center"/>
          </w:tcPr>
          <w:p w14:paraId="6FCBF6C4"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7EC6A5B9" w14:textId="77777777" w:rsidR="003C5B32" w:rsidRDefault="00F56DB7">
            <w:pPr>
              <w:widowControl/>
              <w:wordWrap w:val="0"/>
              <w:spacing w:line="360" w:lineRule="atLeast"/>
              <w:jc w:val="left"/>
              <w:rPr>
                <w:kern w:val="0"/>
                <w:szCs w:val="21"/>
              </w:rPr>
            </w:pPr>
            <w:r>
              <w:rPr>
                <w:kern w:val="0"/>
                <w:szCs w:val="21"/>
              </w:rPr>
              <w:t>扁钢带</w:t>
            </w:r>
          </w:p>
        </w:tc>
        <w:tc>
          <w:tcPr>
            <w:tcW w:w="749" w:type="dxa"/>
            <w:vAlign w:val="center"/>
          </w:tcPr>
          <w:p w14:paraId="25D0B966"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53653606" w14:textId="77777777" w:rsidR="003C5B32" w:rsidRDefault="003C5B32">
            <w:pPr>
              <w:wordWrap w:val="0"/>
              <w:spacing w:line="360" w:lineRule="atLeast"/>
              <w:jc w:val="center"/>
              <w:rPr>
                <w:szCs w:val="21"/>
              </w:rPr>
            </w:pPr>
          </w:p>
        </w:tc>
        <w:tc>
          <w:tcPr>
            <w:tcW w:w="837" w:type="dxa"/>
            <w:vAlign w:val="center"/>
          </w:tcPr>
          <w:p w14:paraId="6CD6785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AD2AA17" w14:textId="77777777" w:rsidR="003C5B32" w:rsidRDefault="003C5B32">
            <w:pPr>
              <w:wordWrap w:val="0"/>
              <w:spacing w:line="360" w:lineRule="atLeast"/>
              <w:jc w:val="center"/>
              <w:rPr>
                <w:szCs w:val="21"/>
              </w:rPr>
            </w:pPr>
          </w:p>
        </w:tc>
      </w:tr>
      <w:tr w:rsidR="003C5B32" w14:paraId="6CC2AA02" w14:textId="77777777">
        <w:tc>
          <w:tcPr>
            <w:tcW w:w="864" w:type="dxa"/>
            <w:tcBorders>
              <w:left w:val="single" w:sz="12" w:space="0" w:color="auto"/>
            </w:tcBorders>
            <w:vAlign w:val="center"/>
          </w:tcPr>
          <w:p w14:paraId="2F94D0D1"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7B1BA821" w14:textId="77777777" w:rsidR="003C5B32" w:rsidRDefault="00F56DB7">
            <w:pPr>
              <w:widowControl/>
              <w:wordWrap w:val="0"/>
              <w:spacing w:line="360" w:lineRule="atLeast"/>
              <w:jc w:val="left"/>
              <w:rPr>
                <w:kern w:val="0"/>
                <w:szCs w:val="21"/>
              </w:rPr>
            </w:pPr>
            <w:r>
              <w:rPr>
                <w:kern w:val="0"/>
                <w:szCs w:val="21"/>
              </w:rPr>
              <w:t>钢筋混凝土带</w:t>
            </w:r>
          </w:p>
        </w:tc>
        <w:tc>
          <w:tcPr>
            <w:tcW w:w="749" w:type="dxa"/>
            <w:vAlign w:val="center"/>
          </w:tcPr>
          <w:p w14:paraId="6F0E01C1"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07664E6A" w14:textId="77777777" w:rsidR="003C5B32" w:rsidRDefault="003C5B32">
            <w:pPr>
              <w:wordWrap w:val="0"/>
              <w:spacing w:line="360" w:lineRule="atLeast"/>
              <w:jc w:val="center"/>
              <w:rPr>
                <w:szCs w:val="21"/>
              </w:rPr>
            </w:pPr>
          </w:p>
        </w:tc>
        <w:tc>
          <w:tcPr>
            <w:tcW w:w="837" w:type="dxa"/>
            <w:vAlign w:val="center"/>
          </w:tcPr>
          <w:p w14:paraId="7ADAF16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C6AEAE8" w14:textId="77777777" w:rsidR="003C5B32" w:rsidRDefault="003C5B32">
            <w:pPr>
              <w:wordWrap w:val="0"/>
              <w:spacing w:line="360" w:lineRule="atLeast"/>
              <w:jc w:val="center"/>
              <w:rPr>
                <w:szCs w:val="21"/>
              </w:rPr>
            </w:pPr>
          </w:p>
        </w:tc>
      </w:tr>
      <w:tr w:rsidR="003C5B32" w14:paraId="15399EBC" w14:textId="77777777">
        <w:tc>
          <w:tcPr>
            <w:tcW w:w="864" w:type="dxa"/>
            <w:tcBorders>
              <w:left w:val="single" w:sz="12" w:space="0" w:color="auto"/>
            </w:tcBorders>
            <w:vAlign w:val="center"/>
          </w:tcPr>
          <w:p w14:paraId="030105DE" w14:textId="77777777" w:rsidR="003C5B32" w:rsidRDefault="00F56DB7">
            <w:pPr>
              <w:widowControl/>
              <w:wordWrap w:val="0"/>
              <w:spacing w:line="360" w:lineRule="atLeast"/>
              <w:jc w:val="center"/>
              <w:rPr>
                <w:kern w:val="0"/>
                <w:szCs w:val="21"/>
              </w:rPr>
            </w:pPr>
            <w:r>
              <w:rPr>
                <w:kern w:val="0"/>
                <w:szCs w:val="21"/>
              </w:rPr>
              <w:t>-c</w:t>
            </w:r>
          </w:p>
        </w:tc>
        <w:tc>
          <w:tcPr>
            <w:tcW w:w="4732" w:type="dxa"/>
            <w:vAlign w:val="center"/>
          </w:tcPr>
          <w:p w14:paraId="594AC1EE" w14:textId="77777777" w:rsidR="003C5B32" w:rsidRDefault="00F56DB7">
            <w:pPr>
              <w:widowControl/>
              <w:wordWrap w:val="0"/>
              <w:spacing w:line="360" w:lineRule="atLeast"/>
              <w:jc w:val="left"/>
              <w:rPr>
                <w:kern w:val="0"/>
                <w:szCs w:val="21"/>
              </w:rPr>
            </w:pPr>
            <w:r>
              <w:rPr>
                <w:kern w:val="0"/>
                <w:szCs w:val="21"/>
              </w:rPr>
              <w:t>塑钢复合带</w:t>
            </w:r>
          </w:p>
        </w:tc>
        <w:tc>
          <w:tcPr>
            <w:tcW w:w="749" w:type="dxa"/>
            <w:vAlign w:val="center"/>
          </w:tcPr>
          <w:p w14:paraId="23FEAEB7"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7C81787F" w14:textId="77777777" w:rsidR="003C5B32" w:rsidRDefault="003C5B32">
            <w:pPr>
              <w:wordWrap w:val="0"/>
              <w:spacing w:line="360" w:lineRule="atLeast"/>
              <w:jc w:val="center"/>
              <w:rPr>
                <w:szCs w:val="21"/>
              </w:rPr>
            </w:pPr>
          </w:p>
        </w:tc>
        <w:tc>
          <w:tcPr>
            <w:tcW w:w="837" w:type="dxa"/>
            <w:vAlign w:val="center"/>
          </w:tcPr>
          <w:p w14:paraId="0DF88E0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36E9AE9" w14:textId="77777777" w:rsidR="003C5B32" w:rsidRDefault="003C5B32">
            <w:pPr>
              <w:wordWrap w:val="0"/>
              <w:spacing w:line="360" w:lineRule="atLeast"/>
              <w:jc w:val="center"/>
              <w:rPr>
                <w:szCs w:val="21"/>
              </w:rPr>
            </w:pPr>
          </w:p>
        </w:tc>
      </w:tr>
      <w:tr w:rsidR="003C5B32" w14:paraId="6B201CBC" w14:textId="77777777">
        <w:tc>
          <w:tcPr>
            <w:tcW w:w="864" w:type="dxa"/>
            <w:tcBorders>
              <w:left w:val="single" w:sz="12" w:space="0" w:color="auto"/>
            </w:tcBorders>
            <w:vAlign w:val="center"/>
          </w:tcPr>
          <w:p w14:paraId="5E8B4DB7" w14:textId="77777777" w:rsidR="003C5B32" w:rsidRDefault="00F56DB7">
            <w:pPr>
              <w:widowControl/>
              <w:wordWrap w:val="0"/>
              <w:spacing w:line="360" w:lineRule="atLeast"/>
              <w:jc w:val="center"/>
              <w:rPr>
                <w:kern w:val="0"/>
                <w:szCs w:val="21"/>
              </w:rPr>
            </w:pPr>
            <w:r>
              <w:rPr>
                <w:kern w:val="0"/>
                <w:szCs w:val="21"/>
              </w:rPr>
              <w:t>-d</w:t>
            </w:r>
          </w:p>
        </w:tc>
        <w:tc>
          <w:tcPr>
            <w:tcW w:w="4732" w:type="dxa"/>
            <w:vAlign w:val="center"/>
          </w:tcPr>
          <w:p w14:paraId="213140E5" w14:textId="77777777" w:rsidR="003C5B32" w:rsidRDefault="00F56DB7">
            <w:pPr>
              <w:widowControl/>
              <w:wordWrap w:val="0"/>
              <w:spacing w:line="360" w:lineRule="atLeast"/>
              <w:jc w:val="left"/>
              <w:rPr>
                <w:bCs/>
                <w:kern w:val="0"/>
                <w:szCs w:val="21"/>
              </w:rPr>
            </w:pPr>
            <w:r>
              <w:rPr>
                <w:bCs/>
                <w:kern w:val="0"/>
                <w:szCs w:val="21"/>
              </w:rPr>
              <w:t>塑料土工格栅</w:t>
            </w:r>
          </w:p>
        </w:tc>
        <w:tc>
          <w:tcPr>
            <w:tcW w:w="749" w:type="dxa"/>
            <w:vAlign w:val="center"/>
          </w:tcPr>
          <w:p w14:paraId="79935BBE"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2</w:t>
            </w:r>
          </w:p>
        </w:tc>
        <w:tc>
          <w:tcPr>
            <w:tcW w:w="837" w:type="dxa"/>
            <w:vAlign w:val="center"/>
          </w:tcPr>
          <w:p w14:paraId="25337DF6" w14:textId="77777777" w:rsidR="003C5B32" w:rsidRDefault="003C5B32">
            <w:pPr>
              <w:wordWrap w:val="0"/>
              <w:spacing w:line="360" w:lineRule="atLeast"/>
              <w:jc w:val="center"/>
              <w:rPr>
                <w:szCs w:val="21"/>
              </w:rPr>
            </w:pPr>
          </w:p>
        </w:tc>
        <w:tc>
          <w:tcPr>
            <w:tcW w:w="837" w:type="dxa"/>
            <w:vAlign w:val="center"/>
          </w:tcPr>
          <w:p w14:paraId="43741C9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87A6922" w14:textId="77777777" w:rsidR="003C5B32" w:rsidRDefault="003C5B32">
            <w:pPr>
              <w:wordWrap w:val="0"/>
              <w:spacing w:line="360" w:lineRule="atLeast"/>
              <w:jc w:val="center"/>
              <w:rPr>
                <w:szCs w:val="21"/>
              </w:rPr>
            </w:pPr>
          </w:p>
        </w:tc>
      </w:tr>
      <w:tr w:rsidR="003C5B32" w14:paraId="2EC22FBD" w14:textId="77777777">
        <w:tc>
          <w:tcPr>
            <w:tcW w:w="864" w:type="dxa"/>
            <w:tcBorders>
              <w:left w:val="single" w:sz="12" w:space="0" w:color="auto"/>
            </w:tcBorders>
            <w:vAlign w:val="center"/>
          </w:tcPr>
          <w:p w14:paraId="49FB3AE7" w14:textId="77777777" w:rsidR="003C5B32" w:rsidRDefault="00F56DB7">
            <w:pPr>
              <w:widowControl/>
              <w:wordWrap w:val="0"/>
              <w:spacing w:line="360" w:lineRule="atLeast"/>
              <w:jc w:val="center"/>
              <w:rPr>
                <w:kern w:val="0"/>
                <w:szCs w:val="21"/>
              </w:rPr>
            </w:pPr>
            <w:r>
              <w:rPr>
                <w:kern w:val="0"/>
                <w:szCs w:val="21"/>
              </w:rPr>
              <w:t>-e</w:t>
            </w:r>
          </w:p>
        </w:tc>
        <w:tc>
          <w:tcPr>
            <w:tcW w:w="4732" w:type="dxa"/>
            <w:vAlign w:val="center"/>
          </w:tcPr>
          <w:p w14:paraId="460F8B41" w14:textId="77777777" w:rsidR="003C5B32" w:rsidRDefault="00F56DB7">
            <w:pPr>
              <w:widowControl/>
              <w:wordWrap w:val="0"/>
              <w:spacing w:line="360" w:lineRule="atLeast"/>
              <w:jc w:val="left"/>
              <w:rPr>
                <w:bCs/>
                <w:kern w:val="0"/>
                <w:szCs w:val="21"/>
              </w:rPr>
            </w:pPr>
            <w:r>
              <w:rPr>
                <w:bCs/>
                <w:kern w:val="0"/>
                <w:szCs w:val="21"/>
              </w:rPr>
              <w:t>聚丙烯土工带</w:t>
            </w:r>
          </w:p>
        </w:tc>
        <w:tc>
          <w:tcPr>
            <w:tcW w:w="749" w:type="dxa"/>
            <w:vAlign w:val="center"/>
          </w:tcPr>
          <w:p w14:paraId="5D5E268F"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7FFA3601" w14:textId="77777777" w:rsidR="003C5B32" w:rsidRDefault="003C5B32">
            <w:pPr>
              <w:wordWrap w:val="0"/>
              <w:spacing w:line="360" w:lineRule="atLeast"/>
              <w:jc w:val="center"/>
              <w:rPr>
                <w:szCs w:val="21"/>
              </w:rPr>
            </w:pPr>
          </w:p>
        </w:tc>
        <w:tc>
          <w:tcPr>
            <w:tcW w:w="837" w:type="dxa"/>
            <w:vAlign w:val="center"/>
          </w:tcPr>
          <w:p w14:paraId="3CF6C07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141A775" w14:textId="77777777" w:rsidR="003C5B32" w:rsidRDefault="003C5B32">
            <w:pPr>
              <w:wordWrap w:val="0"/>
              <w:spacing w:line="360" w:lineRule="atLeast"/>
              <w:jc w:val="center"/>
              <w:rPr>
                <w:szCs w:val="21"/>
              </w:rPr>
            </w:pPr>
          </w:p>
        </w:tc>
      </w:tr>
      <w:tr w:rsidR="003C5B32" w14:paraId="6B147954" w14:textId="77777777">
        <w:tc>
          <w:tcPr>
            <w:tcW w:w="864" w:type="dxa"/>
            <w:tcBorders>
              <w:left w:val="single" w:sz="12" w:space="0" w:color="auto"/>
            </w:tcBorders>
            <w:vAlign w:val="center"/>
          </w:tcPr>
          <w:p w14:paraId="6AAE1F47" w14:textId="77777777" w:rsidR="003C5B32" w:rsidRDefault="00F56DB7">
            <w:pPr>
              <w:widowControl/>
              <w:wordWrap w:val="0"/>
              <w:spacing w:line="360" w:lineRule="atLeast"/>
              <w:jc w:val="center"/>
              <w:rPr>
                <w:kern w:val="0"/>
                <w:szCs w:val="21"/>
              </w:rPr>
            </w:pPr>
            <w:r>
              <w:rPr>
                <w:kern w:val="0"/>
                <w:szCs w:val="21"/>
              </w:rPr>
              <w:t>211-5</w:t>
            </w:r>
          </w:p>
        </w:tc>
        <w:tc>
          <w:tcPr>
            <w:tcW w:w="4732" w:type="dxa"/>
            <w:vAlign w:val="center"/>
          </w:tcPr>
          <w:p w14:paraId="34F2DAC8" w14:textId="77777777" w:rsidR="003C5B32" w:rsidRDefault="00F56DB7">
            <w:pPr>
              <w:widowControl/>
              <w:wordWrap w:val="0"/>
              <w:spacing w:line="360" w:lineRule="atLeast"/>
              <w:jc w:val="left"/>
              <w:rPr>
                <w:kern w:val="0"/>
                <w:szCs w:val="21"/>
              </w:rPr>
            </w:pPr>
            <w:r>
              <w:rPr>
                <w:kern w:val="0"/>
                <w:szCs w:val="21"/>
              </w:rPr>
              <w:t>钢筋</w:t>
            </w:r>
          </w:p>
        </w:tc>
        <w:tc>
          <w:tcPr>
            <w:tcW w:w="749" w:type="dxa"/>
            <w:vAlign w:val="center"/>
          </w:tcPr>
          <w:p w14:paraId="63C00B63"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5981C1E9" w14:textId="77777777" w:rsidR="003C5B32" w:rsidRDefault="003C5B32">
            <w:pPr>
              <w:wordWrap w:val="0"/>
              <w:spacing w:line="360" w:lineRule="atLeast"/>
              <w:jc w:val="center"/>
              <w:rPr>
                <w:szCs w:val="21"/>
              </w:rPr>
            </w:pPr>
          </w:p>
        </w:tc>
        <w:tc>
          <w:tcPr>
            <w:tcW w:w="837" w:type="dxa"/>
            <w:vAlign w:val="center"/>
          </w:tcPr>
          <w:p w14:paraId="61F8E58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48A5CBD" w14:textId="77777777" w:rsidR="003C5B32" w:rsidRDefault="003C5B32">
            <w:pPr>
              <w:wordWrap w:val="0"/>
              <w:spacing w:line="360" w:lineRule="atLeast"/>
              <w:jc w:val="center"/>
              <w:rPr>
                <w:szCs w:val="21"/>
              </w:rPr>
            </w:pPr>
          </w:p>
        </w:tc>
      </w:tr>
      <w:tr w:rsidR="003C5B32" w14:paraId="5503B5B5" w14:textId="77777777">
        <w:tc>
          <w:tcPr>
            <w:tcW w:w="864" w:type="dxa"/>
            <w:tcBorders>
              <w:left w:val="single" w:sz="12" w:space="0" w:color="auto"/>
            </w:tcBorders>
            <w:vAlign w:val="center"/>
          </w:tcPr>
          <w:p w14:paraId="0B7F6DFA" w14:textId="77777777" w:rsidR="003C5B32" w:rsidRDefault="00F56DB7">
            <w:pPr>
              <w:widowControl/>
              <w:wordWrap w:val="0"/>
              <w:spacing w:line="360" w:lineRule="atLeast"/>
              <w:jc w:val="center"/>
              <w:rPr>
                <w:kern w:val="0"/>
                <w:szCs w:val="21"/>
              </w:rPr>
            </w:pPr>
            <w:r>
              <w:rPr>
                <w:kern w:val="0"/>
                <w:szCs w:val="21"/>
              </w:rPr>
              <w:t>212</w:t>
            </w:r>
          </w:p>
        </w:tc>
        <w:tc>
          <w:tcPr>
            <w:tcW w:w="4732" w:type="dxa"/>
            <w:vAlign w:val="center"/>
          </w:tcPr>
          <w:p w14:paraId="32AAB702" w14:textId="77777777" w:rsidR="003C5B32" w:rsidRDefault="00F56DB7">
            <w:pPr>
              <w:widowControl/>
              <w:wordWrap w:val="0"/>
              <w:spacing w:line="360" w:lineRule="atLeast"/>
              <w:jc w:val="left"/>
              <w:rPr>
                <w:kern w:val="0"/>
                <w:szCs w:val="21"/>
              </w:rPr>
            </w:pPr>
            <w:r>
              <w:rPr>
                <w:kern w:val="0"/>
                <w:szCs w:val="21"/>
              </w:rPr>
              <w:t>喷射混凝土和喷浆边坡防护</w:t>
            </w:r>
          </w:p>
        </w:tc>
        <w:tc>
          <w:tcPr>
            <w:tcW w:w="749" w:type="dxa"/>
            <w:vAlign w:val="center"/>
          </w:tcPr>
          <w:p w14:paraId="5A3BA17D" w14:textId="77777777" w:rsidR="003C5B32" w:rsidRDefault="003C5B32">
            <w:pPr>
              <w:widowControl/>
              <w:wordWrap w:val="0"/>
              <w:spacing w:line="360" w:lineRule="atLeast"/>
              <w:jc w:val="center"/>
              <w:rPr>
                <w:bCs/>
                <w:kern w:val="0"/>
                <w:szCs w:val="21"/>
              </w:rPr>
            </w:pPr>
          </w:p>
        </w:tc>
        <w:tc>
          <w:tcPr>
            <w:tcW w:w="837" w:type="dxa"/>
            <w:vAlign w:val="center"/>
          </w:tcPr>
          <w:p w14:paraId="3CAF297A" w14:textId="77777777" w:rsidR="003C5B32" w:rsidRDefault="003C5B32">
            <w:pPr>
              <w:wordWrap w:val="0"/>
              <w:spacing w:line="360" w:lineRule="atLeast"/>
              <w:jc w:val="center"/>
              <w:rPr>
                <w:szCs w:val="21"/>
              </w:rPr>
            </w:pPr>
          </w:p>
        </w:tc>
        <w:tc>
          <w:tcPr>
            <w:tcW w:w="837" w:type="dxa"/>
            <w:vAlign w:val="center"/>
          </w:tcPr>
          <w:p w14:paraId="26D70AD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2C75B3B" w14:textId="77777777" w:rsidR="003C5B32" w:rsidRDefault="003C5B32">
            <w:pPr>
              <w:wordWrap w:val="0"/>
              <w:spacing w:line="360" w:lineRule="atLeast"/>
              <w:jc w:val="center"/>
              <w:rPr>
                <w:szCs w:val="21"/>
              </w:rPr>
            </w:pPr>
          </w:p>
        </w:tc>
      </w:tr>
      <w:tr w:rsidR="003C5B32" w14:paraId="003E9F33" w14:textId="77777777">
        <w:tc>
          <w:tcPr>
            <w:tcW w:w="864" w:type="dxa"/>
            <w:tcBorders>
              <w:left w:val="single" w:sz="12" w:space="0" w:color="auto"/>
            </w:tcBorders>
            <w:vAlign w:val="center"/>
          </w:tcPr>
          <w:p w14:paraId="0A5EC157" w14:textId="77777777" w:rsidR="003C5B32" w:rsidRDefault="00F56DB7">
            <w:pPr>
              <w:widowControl/>
              <w:wordWrap w:val="0"/>
              <w:spacing w:line="360" w:lineRule="atLeast"/>
              <w:jc w:val="center"/>
              <w:rPr>
                <w:kern w:val="0"/>
                <w:szCs w:val="21"/>
              </w:rPr>
            </w:pPr>
            <w:r>
              <w:rPr>
                <w:kern w:val="0"/>
                <w:szCs w:val="21"/>
              </w:rPr>
              <w:t>212-1</w:t>
            </w:r>
          </w:p>
        </w:tc>
        <w:tc>
          <w:tcPr>
            <w:tcW w:w="4732" w:type="dxa"/>
            <w:vAlign w:val="center"/>
          </w:tcPr>
          <w:p w14:paraId="702BDF40" w14:textId="77777777" w:rsidR="003C5B32" w:rsidRDefault="00F56DB7">
            <w:pPr>
              <w:widowControl/>
              <w:wordWrap w:val="0"/>
              <w:spacing w:line="360" w:lineRule="atLeast"/>
              <w:jc w:val="left"/>
              <w:rPr>
                <w:kern w:val="0"/>
                <w:szCs w:val="21"/>
              </w:rPr>
            </w:pPr>
            <w:r>
              <w:rPr>
                <w:szCs w:val="21"/>
              </w:rPr>
              <w:t>挂网土工格栅喷浆防护边坡</w:t>
            </w:r>
          </w:p>
        </w:tc>
        <w:tc>
          <w:tcPr>
            <w:tcW w:w="749" w:type="dxa"/>
            <w:vAlign w:val="center"/>
          </w:tcPr>
          <w:p w14:paraId="5E208060" w14:textId="77777777" w:rsidR="003C5B32" w:rsidRDefault="003C5B32">
            <w:pPr>
              <w:widowControl/>
              <w:wordWrap w:val="0"/>
              <w:spacing w:line="360" w:lineRule="atLeast"/>
              <w:jc w:val="center"/>
              <w:rPr>
                <w:bCs/>
                <w:kern w:val="0"/>
                <w:szCs w:val="21"/>
              </w:rPr>
            </w:pPr>
          </w:p>
        </w:tc>
        <w:tc>
          <w:tcPr>
            <w:tcW w:w="837" w:type="dxa"/>
            <w:vAlign w:val="center"/>
          </w:tcPr>
          <w:p w14:paraId="1FE9D2E5" w14:textId="77777777" w:rsidR="003C5B32" w:rsidRDefault="003C5B32">
            <w:pPr>
              <w:wordWrap w:val="0"/>
              <w:spacing w:line="360" w:lineRule="atLeast"/>
              <w:jc w:val="center"/>
              <w:rPr>
                <w:szCs w:val="21"/>
              </w:rPr>
            </w:pPr>
          </w:p>
        </w:tc>
        <w:tc>
          <w:tcPr>
            <w:tcW w:w="837" w:type="dxa"/>
            <w:vAlign w:val="center"/>
          </w:tcPr>
          <w:p w14:paraId="684C63D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5A04331" w14:textId="77777777" w:rsidR="003C5B32" w:rsidRDefault="003C5B32">
            <w:pPr>
              <w:wordWrap w:val="0"/>
              <w:spacing w:line="360" w:lineRule="atLeast"/>
              <w:jc w:val="center"/>
              <w:rPr>
                <w:szCs w:val="21"/>
              </w:rPr>
            </w:pPr>
          </w:p>
        </w:tc>
      </w:tr>
      <w:tr w:rsidR="003C5B32" w14:paraId="636120D4" w14:textId="77777777">
        <w:tc>
          <w:tcPr>
            <w:tcW w:w="864" w:type="dxa"/>
            <w:tcBorders>
              <w:left w:val="single" w:sz="12" w:space="0" w:color="auto"/>
            </w:tcBorders>
            <w:vAlign w:val="center"/>
          </w:tcPr>
          <w:p w14:paraId="7D6E0652"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00F56ABC" w14:textId="77777777" w:rsidR="003C5B32" w:rsidRDefault="00F56DB7">
            <w:pPr>
              <w:widowControl/>
              <w:wordWrap w:val="0"/>
              <w:spacing w:line="360" w:lineRule="atLeast"/>
              <w:jc w:val="left"/>
              <w:rPr>
                <w:kern w:val="0"/>
                <w:szCs w:val="21"/>
              </w:rPr>
            </w:pPr>
            <w:r>
              <w:rPr>
                <w:kern w:val="0"/>
                <w:szCs w:val="21"/>
              </w:rPr>
              <w:t>喷浆防护边坡</w:t>
            </w:r>
          </w:p>
        </w:tc>
        <w:tc>
          <w:tcPr>
            <w:tcW w:w="749" w:type="dxa"/>
            <w:vAlign w:val="center"/>
          </w:tcPr>
          <w:p w14:paraId="620C6238"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2</w:t>
            </w:r>
          </w:p>
        </w:tc>
        <w:tc>
          <w:tcPr>
            <w:tcW w:w="837" w:type="dxa"/>
            <w:vAlign w:val="center"/>
          </w:tcPr>
          <w:p w14:paraId="1020F9D4" w14:textId="77777777" w:rsidR="003C5B32" w:rsidRDefault="003C5B32">
            <w:pPr>
              <w:wordWrap w:val="0"/>
              <w:spacing w:line="360" w:lineRule="atLeast"/>
              <w:jc w:val="center"/>
              <w:rPr>
                <w:szCs w:val="21"/>
              </w:rPr>
            </w:pPr>
          </w:p>
        </w:tc>
        <w:tc>
          <w:tcPr>
            <w:tcW w:w="837" w:type="dxa"/>
            <w:vAlign w:val="center"/>
          </w:tcPr>
          <w:p w14:paraId="5C1D062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08181E5" w14:textId="77777777" w:rsidR="003C5B32" w:rsidRDefault="003C5B32">
            <w:pPr>
              <w:wordWrap w:val="0"/>
              <w:spacing w:line="360" w:lineRule="atLeast"/>
              <w:jc w:val="center"/>
              <w:rPr>
                <w:szCs w:val="21"/>
              </w:rPr>
            </w:pPr>
          </w:p>
        </w:tc>
      </w:tr>
      <w:tr w:rsidR="003C5B32" w14:paraId="4BA4E39C" w14:textId="77777777">
        <w:tc>
          <w:tcPr>
            <w:tcW w:w="864" w:type="dxa"/>
            <w:tcBorders>
              <w:left w:val="single" w:sz="12" w:space="0" w:color="auto"/>
            </w:tcBorders>
            <w:vAlign w:val="center"/>
          </w:tcPr>
          <w:p w14:paraId="203561C6"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3AF4ACF7" w14:textId="77777777" w:rsidR="003C5B32" w:rsidRDefault="00F56DB7">
            <w:pPr>
              <w:widowControl/>
              <w:wordWrap w:val="0"/>
              <w:spacing w:line="360" w:lineRule="atLeast"/>
              <w:jc w:val="left"/>
              <w:rPr>
                <w:kern w:val="0"/>
                <w:szCs w:val="21"/>
              </w:rPr>
            </w:pPr>
            <w:r>
              <w:rPr>
                <w:kern w:val="0"/>
                <w:szCs w:val="21"/>
              </w:rPr>
              <w:t>铁丝网</w:t>
            </w:r>
          </w:p>
        </w:tc>
        <w:tc>
          <w:tcPr>
            <w:tcW w:w="749" w:type="dxa"/>
            <w:vAlign w:val="center"/>
          </w:tcPr>
          <w:p w14:paraId="579C56DF"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23BD8C5E" w14:textId="77777777" w:rsidR="003C5B32" w:rsidRDefault="003C5B32">
            <w:pPr>
              <w:wordWrap w:val="0"/>
              <w:spacing w:line="360" w:lineRule="atLeast"/>
              <w:jc w:val="center"/>
              <w:rPr>
                <w:szCs w:val="21"/>
              </w:rPr>
            </w:pPr>
          </w:p>
        </w:tc>
        <w:tc>
          <w:tcPr>
            <w:tcW w:w="837" w:type="dxa"/>
            <w:vAlign w:val="center"/>
          </w:tcPr>
          <w:p w14:paraId="39BEC67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6CFC426" w14:textId="77777777" w:rsidR="003C5B32" w:rsidRDefault="003C5B32">
            <w:pPr>
              <w:wordWrap w:val="0"/>
              <w:spacing w:line="360" w:lineRule="atLeast"/>
              <w:jc w:val="center"/>
              <w:rPr>
                <w:szCs w:val="21"/>
              </w:rPr>
            </w:pPr>
          </w:p>
        </w:tc>
      </w:tr>
      <w:tr w:rsidR="003C5B32" w14:paraId="627C0C07" w14:textId="77777777">
        <w:tc>
          <w:tcPr>
            <w:tcW w:w="864" w:type="dxa"/>
            <w:tcBorders>
              <w:left w:val="single" w:sz="12" w:space="0" w:color="auto"/>
            </w:tcBorders>
            <w:vAlign w:val="center"/>
          </w:tcPr>
          <w:p w14:paraId="0FBCB08A" w14:textId="77777777" w:rsidR="003C5B32" w:rsidRDefault="00F56DB7">
            <w:pPr>
              <w:widowControl/>
              <w:wordWrap w:val="0"/>
              <w:spacing w:line="360" w:lineRule="atLeast"/>
              <w:jc w:val="center"/>
              <w:rPr>
                <w:kern w:val="0"/>
                <w:szCs w:val="21"/>
              </w:rPr>
            </w:pPr>
            <w:r>
              <w:rPr>
                <w:kern w:val="0"/>
                <w:szCs w:val="21"/>
              </w:rPr>
              <w:t>-c</w:t>
            </w:r>
          </w:p>
        </w:tc>
        <w:tc>
          <w:tcPr>
            <w:tcW w:w="4732" w:type="dxa"/>
            <w:vAlign w:val="center"/>
          </w:tcPr>
          <w:p w14:paraId="54CD61F1" w14:textId="77777777" w:rsidR="003C5B32" w:rsidRDefault="00F56DB7">
            <w:pPr>
              <w:widowControl/>
              <w:wordWrap w:val="0"/>
              <w:spacing w:line="360" w:lineRule="atLeast"/>
              <w:jc w:val="left"/>
              <w:rPr>
                <w:kern w:val="0"/>
                <w:szCs w:val="21"/>
              </w:rPr>
            </w:pPr>
            <w:r>
              <w:rPr>
                <w:kern w:val="0"/>
                <w:szCs w:val="21"/>
              </w:rPr>
              <w:t>土工格栅</w:t>
            </w:r>
          </w:p>
        </w:tc>
        <w:tc>
          <w:tcPr>
            <w:tcW w:w="749" w:type="dxa"/>
            <w:vAlign w:val="center"/>
          </w:tcPr>
          <w:p w14:paraId="66334326"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2</w:t>
            </w:r>
          </w:p>
        </w:tc>
        <w:tc>
          <w:tcPr>
            <w:tcW w:w="837" w:type="dxa"/>
            <w:vAlign w:val="center"/>
          </w:tcPr>
          <w:p w14:paraId="57A3F886" w14:textId="77777777" w:rsidR="003C5B32" w:rsidRDefault="003C5B32">
            <w:pPr>
              <w:wordWrap w:val="0"/>
              <w:spacing w:line="360" w:lineRule="atLeast"/>
              <w:jc w:val="center"/>
              <w:rPr>
                <w:szCs w:val="21"/>
              </w:rPr>
            </w:pPr>
          </w:p>
        </w:tc>
        <w:tc>
          <w:tcPr>
            <w:tcW w:w="837" w:type="dxa"/>
            <w:vAlign w:val="center"/>
          </w:tcPr>
          <w:p w14:paraId="4881FFD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E411980" w14:textId="77777777" w:rsidR="003C5B32" w:rsidRDefault="003C5B32">
            <w:pPr>
              <w:wordWrap w:val="0"/>
              <w:spacing w:line="360" w:lineRule="atLeast"/>
              <w:jc w:val="center"/>
              <w:rPr>
                <w:szCs w:val="21"/>
              </w:rPr>
            </w:pPr>
          </w:p>
        </w:tc>
      </w:tr>
      <w:tr w:rsidR="003C5B32" w14:paraId="1DF9DD9B" w14:textId="77777777">
        <w:tc>
          <w:tcPr>
            <w:tcW w:w="864" w:type="dxa"/>
            <w:tcBorders>
              <w:left w:val="single" w:sz="12" w:space="0" w:color="auto"/>
            </w:tcBorders>
            <w:vAlign w:val="center"/>
          </w:tcPr>
          <w:p w14:paraId="4BE66227" w14:textId="77777777" w:rsidR="003C5B32" w:rsidRDefault="00F56DB7">
            <w:pPr>
              <w:widowControl/>
              <w:wordWrap w:val="0"/>
              <w:spacing w:line="360" w:lineRule="atLeast"/>
              <w:jc w:val="center"/>
              <w:rPr>
                <w:kern w:val="0"/>
                <w:szCs w:val="21"/>
              </w:rPr>
            </w:pPr>
            <w:r>
              <w:rPr>
                <w:kern w:val="0"/>
                <w:szCs w:val="21"/>
              </w:rPr>
              <w:t>-d</w:t>
            </w:r>
          </w:p>
        </w:tc>
        <w:tc>
          <w:tcPr>
            <w:tcW w:w="4732" w:type="dxa"/>
            <w:vAlign w:val="center"/>
          </w:tcPr>
          <w:p w14:paraId="60504470" w14:textId="77777777" w:rsidR="003C5B32" w:rsidRDefault="00F56DB7">
            <w:pPr>
              <w:widowControl/>
              <w:wordWrap w:val="0"/>
              <w:spacing w:line="360" w:lineRule="atLeast"/>
              <w:jc w:val="left"/>
              <w:rPr>
                <w:kern w:val="0"/>
                <w:szCs w:val="21"/>
              </w:rPr>
            </w:pPr>
            <w:r>
              <w:rPr>
                <w:kern w:val="0"/>
                <w:szCs w:val="21"/>
              </w:rPr>
              <w:t>锚杆</w:t>
            </w:r>
          </w:p>
        </w:tc>
        <w:tc>
          <w:tcPr>
            <w:tcW w:w="749" w:type="dxa"/>
            <w:vAlign w:val="center"/>
          </w:tcPr>
          <w:p w14:paraId="025E6777"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7AB3ED7C" w14:textId="77777777" w:rsidR="003C5B32" w:rsidRDefault="003C5B32">
            <w:pPr>
              <w:wordWrap w:val="0"/>
              <w:spacing w:line="360" w:lineRule="atLeast"/>
              <w:jc w:val="center"/>
              <w:rPr>
                <w:szCs w:val="21"/>
              </w:rPr>
            </w:pPr>
          </w:p>
        </w:tc>
        <w:tc>
          <w:tcPr>
            <w:tcW w:w="837" w:type="dxa"/>
            <w:vAlign w:val="center"/>
          </w:tcPr>
          <w:p w14:paraId="63AAA32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4424911" w14:textId="77777777" w:rsidR="003C5B32" w:rsidRDefault="003C5B32">
            <w:pPr>
              <w:wordWrap w:val="0"/>
              <w:spacing w:line="360" w:lineRule="atLeast"/>
              <w:jc w:val="center"/>
              <w:rPr>
                <w:szCs w:val="21"/>
              </w:rPr>
            </w:pPr>
          </w:p>
        </w:tc>
      </w:tr>
      <w:tr w:rsidR="003C5B32" w14:paraId="1900C780" w14:textId="77777777">
        <w:tc>
          <w:tcPr>
            <w:tcW w:w="864" w:type="dxa"/>
            <w:tcBorders>
              <w:left w:val="single" w:sz="12" w:space="0" w:color="auto"/>
            </w:tcBorders>
            <w:vAlign w:val="center"/>
          </w:tcPr>
          <w:p w14:paraId="15B74147" w14:textId="77777777" w:rsidR="003C5B32" w:rsidRDefault="00F56DB7">
            <w:pPr>
              <w:widowControl/>
              <w:wordWrap w:val="0"/>
              <w:spacing w:line="360" w:lineRule="atLeast"/>
              <w:jc w:val="center"/>
              <w:rPr>
                <w:bCs/>
                <w:kern w:val="0"/>
                <w:szCs w:val="21"/>
              </w:rPr>
            </w:pPr>
            <w:r>
              <w:rPr>
                <w:bCs/>
                <w:kern w:val="0"/>
                <w:szCs w:val="21"/>
              </w:rPr>
              <w:t>212-2</w:t>
            </w:r>
          </w:p>
        </w:tc>
        <w:tc>
          <w:tcPr>
            <w:tcW w:w="4732" w:type="dxa"/>
            <w:vAlign w:val="center"/>
          </w:tcPr>
          <w:p w14:paraId="324FFC96" w14:textId="77777777" w:rsidR="003C5B32" w:rsidRDefault="00F56DB7">
            <w:pPr>
              <w:widowControl/>
              <w:wordWrap w:val="0"/>
              <w:spacing w:line="360" w:lineRule="atLeast"/>
              <w:rPr>
                <w:bCs/>
                <w:kern w:val="0"/>
                <w:szCs w:val="21"/>
              </w:rPr>
            </w:pPr>
            <w:r>
              <w:rPr>
                <w:szCs w:val="21"/>
              </w:rPr>
              <w:t>挂网锚喷混凝土防护边坡（全坡面）</w:t>
            </w:r>
          </w:p>
        </w:tc>
        <w:tc>
          <w:tcPr>
            <w:tcW w:w="749" w:type="dxa"/>
            <w:vAlign w:val="center"/>
          </w:tcPr>
          <w:p w14:paraId="4199DE62" w14:textId="77777777" w:rsidR="003C5B32" w:rsidRDefault="003C5B32">
            <w:pPr>
              <w:widowControl/>
              <w:wordWrap w:val="0"/>
              <w:spacing w:line="360" w:lineRule="atLeast"/>
              <w:jc w:val="center"/>
              <w:rPr>
                <w:bCs/>
                <w:kern w:val="0"/>
                <w:szCs w:val="21"/>
              </w:rPr>
            </w:pPr>
          </w:p>
        </w:tc>
        <w:tc>
          <w:tcPr>
            <w:tcW w:w="837" w:type="dxa"/>
            <w:vAlign w:val="center"/>
          </w:tcPr>
          <w:p w14:paraId="46F531EA" w14:textId="77777777" w:rsidR="003C5B32" w:rsidRDefault="003C5B32">
            <w:pPr>
              <w:wordWrap w:val="0"/>
              <w:spacing w:line="360" w:lineRule="atLeast"/>
              <w:jc w:val="center"/>
              <w:rPr>
                <w:szCs w:val="21"/>
              </w:rPr>
            </w:pPr>
          </w:p>
        </w:tc>
        <w:tc>
          <w:tcPr>
            <w:tcW w:w="837" w:type="dxa"/>
            <w:vAlign w:val="center"/>
          </w:tcPr>
          <w:p w14:paraId="4788AF7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1BFDFFD" w14:textId="77777777" w:rsidR="003C5B32" w:rsidRDefault="003C5B32">
            <w:pPr>
              <w:wordWrap w:val="0"/>
              <w:spacing w:line="360" w:lineRule="atLeast"/>
              <w:jc w:val="center"/>
              <w:rPr>
                <w:szCs w:val="21"/>
              </w:rPr>
            </w:pPr>
          </w:p>
        </w:tc>
      </w:tr>
      <w:tr w:rsidR="003C5B32" w14:paraId="32F27C63" w14:textId="77777777">
        <w:tc>
          <w:tcPr>
            <w:tcW w:w="864" w:type="dxa"/>
            <w:tcBorders>
              <w:left w:val="single" w:sz="12" w:space="0" w:color="auto"/>
            </w:tcBorders>
            <w:vAlign w:val="center"/>
          </w:tcPr>
          <w:p w14:paraId="4DF24421"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622C7C87" w14:textId="77777777" w:rsidR="003C5B32" w:rsidRDefault="00F56DB7">
            <w:pPr>
              <w:widowControl/>
              <w:wordWrap w:val="0"/>
              <w:spacing w:line="360" w:lineRule="atLeast"/>
              <w:jc w:val="left"/>
              <w:rPr>
                <w:kern w:val="0"/>
                <w:szCs w:val="21"/>
              </w:rPr>
            </w:pPr>
            <w:r>
              <w:rPr>
                <w:kern w:val="0"/>
                <w:szCs w:val="21"/>
              </w:rPr>
              <w:t>喷射混凝土防护边坡</w:t>
            </w:r>
          </w:p>
        </w:tc>
        <w:tc>
          <w:tcPr>
            <w:tcW w:w="749" w:type="dxa"/>
            <w:vAlign w:val="center"/>
          </w:tcPr>
          <w:p w14:paraId="5FB23F60"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2</w:t>
            </w:r>
          </w:p>
        </w:tc>
        <w:tc>
          <w:tcPr>
            <w:tcW w:w="837" w:type="dxa"/>
            <w:vAlign w:val="center"/>
          </w:tcPr>
          <w:p w14:paraId="54363B23" w14:textId="77777777" w:rsidR="003C5B32" w:rsidRDefault="003C5B32">
            <w:pPr>
              <w:wordWrap w:val="0"/>
              <w:spacing w:line="360" w:lineRule="atLeast"/>
              <w:jc w:val="center"/>
              <w:rPr>
                <w:szCs w:val="21"/>
              </w:rPr>
            </w:pPr>
          </w:p>
        </w:tc>
        <w:tc>
          <w:tcPr>
            <w:tcW w:w="837" w:type="dxa"/>
            <w:vAlign w:val="center"/>
          </w:tcPr>
          <w:p w14:paraId="3F8791D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EF1F28A" w14:textId="77777777" w:rsidR="003C5B32" w:rsidRDefault="003C5B32">
            <w:pPr>
              <w:wordWrap w:val="0"/>
              <w:spacing w:line="360" w:lineRule="atLeast"/>
              <w:jc w:val="center"/>
              <w:rPr>
                <w:szCs w:val="21"/>
              </w:rPr>
            </w:pPr>
          </w:p>
        </w:tc>
      </w:tr>
      <w:tr w:rsidR="003C5B32" w14:paraId="78052203" w14:textId="77777777">
        <w:tc>
          <w:tcPr>
            <w:tcW w:w="864" w:type="dxa"/>
            <w:tcBorders>
              <w:left w:val="single" w:sz="12" w:space="0" w:color="auto"/>
            </w:tcBorders>
            <w:vAlign w:val="center"/>
          </w:tcPr>
          <w:p w14:paraId="1B9ABD28"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1A575D2F" w14:textId="77777777" w:rsidR="003C5B32" w:rsidRDefault="00F56DB7">
            <w:pPr>
              <w:widowControl/>
              <w:wordWrap w:val="0"/>
              <w:spacing w:line="360" w:lineRule="atLeast"/>
              <w:jc w:val="left"/>
              <w:rPr>
                <w:kern w:val="0"/>
                <w:szCs w:val="21"/>
              </w:rPr>
            </w:pPr>
            <w:r>
              <w:rPr>
                <w:kern w:val="0"/>
                <w:szCs w:val="21"/>
              </w:rPr>
              <w:t>钢筋网</w:t>
            </w:r>
          </w:p>
        </w:tc>
        <w:tc>
          <w:tcPr>
            <w:tcW w:w="749" w:type="dxa"/>
            <w:vAlign w:val="center"/>
          </w:tcPr>
          <w:p w14:paraId="249E89A6"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71137A45" w14:textId="77777777" w:rsidR="003C5B32" w:rsidRDefault="003C5B32">
            <w:pPr>
              <w:wordWrap w:val="0"/>
              <w:spacing w:line="360" w:lineRule="atLeast"/>
              <w:jc w:val="center"/>
              <w:rPr>
                <w:szCs w:val="21"/>
              </w:rPr>
            </w:pPr>
          </w:p>
        </w:tc>
        <w:tc>
          <w:tcPr>
            <w:tcW w:w="837" w:type="dxa"/>
            <w:vAlign w:val="center"/>
          </w:tcPr>
          <w:p w14:paraId="1346A88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8BBCF1C" w14:textId="77777777" w:rsidR="003C5B32" w:rsidRDefault="003C5B32">
            <w:pPr>
              <w:wordWrap w:val="0"/>
              <w:spacing w:line="360" w:lineRule="atLeast"/>
              <w:jc w:val="center"/>
              <w:rPr>
                <w:szCs w:val="21"/>
              </w:rPr>
            </w:pPr>
          </w:p>
        </w:tc>
      </w:tr>
      <w:tr w:rsidR="003C5B32" w14:paraId="23A4F6B0" w14:textId="77777777">
        <w:tc>
          <w:tcPr>
            <w:tcW w:w="864" w:type="dxa"/>
            <w:tcBorders>
              <w:left w:val="single" w:sz="12" w:space="0" w:color="auto"/>
            </w:tcBorders>
            <w:vAlign w:val="center"/>
          </w:tcPr>
          <w:p w14:paraId="77F6B9CF" w14:textId="77777777" w:rsidR="003C5B32" w:rsidRDefault="00F56DB7">
            <w:pPr>
              <w:widowControl/>
              <w:wordWrap w:val="0"/>
              <w:spacing w:line="360" w:lineRule="atLeast"/>
              <w:jc w:val="center"/>
              <w:rPr>
                <w:kern w:val="0"/>
                <w:szCs w:val="21"/>
              </w:rPr>
            </w:pPr>
            <w:r>
              <w:rPr>
                <w:kern w:val="0"/>
                <w:szCs w:val="21"/>
              </w:rPr>
              <w:t>-c</w:t>
            </w:r>
          </w:p>
        </w:tc>
        <w:tc>
          <w:tcPr>
            <w:tcW w:w="4732" w:type="dxa"/>
            <w:vAlign w:val="center"/>
          </w:tcPr>
          <w:p w14:paraId="4F43299E" w14:textId="77777777" w:rsidR="003C5B32" w:rsidRDefault="00F56DB7">
            <w:pPr>
              <w:widowControl/>
              <w:wordWrap w:val="0"/>
              <w:spacing w:line="360" w:lineRule="atLeast"/>
              <w:jc w:val="left"/>
              <w:rPr>
                <w:kern w:val="0"/>
                <w:szCs w:val="21"/>
              </w:rPr>
            </w:pPr>
            <w:r>
              <w:rPr>
                <w:kern w:val="0"/>
                <w:szCs w:val="21"/>
              </w:rPr>
              <w:t>铁丝网</w:t>
            </w:r>
          </w:p>
        </w:tc>
        <w:tc>
          <w:tcPr>
            <w:tcW w:w="749" w:type="dxa"/>
            <w:vAlign w:val="center"/>
          </w:tcPr>
          <w:p w14:paraId="5EA07022"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4BFAAB1B" w14:textId="77777777" w:rsidR="003C5B32" w:rsidRDefault="003C5B32">
            <w:pPr>
              <w:wordWrap w:val="0"/>
              <w:spacing w:line="360" w:lineRule="atLeast"/>
              <w:jc w:val="center"/>
              <w:rPr>
                <w:szCs w:val="21"/>
              </w:rPr>
            </w:pPr>
          </w:p>
        </w:tc>
        <w:tc>
          <w:tcPr>
            <w:tcW w:w="837" w:type="dxa"/>
            <w:vAlign w:val="center"/>
          </w:tcPr>
          <w:p w14:paraId="6A83141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1A64B56" w14:textId="77777777" w:rsidR="003C5B32" w:rsidRDefault="003C5B32">
            <w:pPr>
              <w:wordWrap w:val="0"/>
              <w:spacing w:line="360" w:lineRule="atLeast"/>
              <w:jc w:val="center"/>
              <w:rPr>
                <w:szCs w:val="21"/>
              </w:rPr>
            </w:pPr>
          </w:p>
        </w:tc>
      </w:tr>
      <w:tr w:rsidR="003C5B32" w14:paraId="7B5AB3A9" w14:textId="77777777">
        <w:tc>
          <w:tcPr>
            <w:tcW w:w="864" w:type="dxa"/>
            <w:tcBorders>
              <w:left w:val="single" w:sz="12" w:space="0" w:color="auto"/>
            </w:tcBorders>
            <w:vAlign w:val="center"/>
          </w:tcPr>
          <w:p w14:paraId="0A988C9E" w14:textId="77777777" w:rsidR="003C5B32" w:rsidRDefault="00F56DB7">
            <w:pPr>
              <w:widowControl/>
              <w:wordWrap w:val="0"/>
              <w:spacing w:line="360" w:lineRule="atLeast"/>
              <w:jc w:val="center"/>
              <w:rPr>
                <w:kern w:val="0"/>
                <w:szCs w:val="21"/>
              </w:rPr>
            </w:pPr>
            <w:r>
              <w:rPr>
                <w:kern w:val="0"/>
                <w:szCs w:val="21"/>
              </w:rPr>
              <w:t>-d</w:t>
            </w:r>
          </w:p>
        </w:tc>
        <w:tc>
          <w:tcPr>
            <w:tcW w:w="4732" w:type="dxa"/>
            <w:vAlign w:val="center"/>
          </w:tcPr>
          <w:p w14:paraId="1957323D" w14:textId="77777777" w:rsidR="003C5B32" w:rsidRDefault="00F56DB7">
            <w:pPr>
              <w:widowControl/>
              <w:wordWrap w:val="0"/>
              <w:spacing w:line="360" w:lineRule="atLeast"/>
              <w:jc w:val="left"/>
              <w:rPr>
                <w:kern w:val="0"/>
                <w:szCs w:val="21"/>
              </w:rPr>
            </w:pPr>
            <w:r>
              <w:rPr>
                <w:kern w:val="0"/>
                <w:szCs w:val="21"/>
              </w:rPr>
              <w:t>土工格栅</w:t>
            </w:r>
          </w:p>
        </w:tc>
        <w:tc>
          <w:tcPr>
            <w:tcW w:w="749" w:type="dxa"/>
            <w:vAlign w:val="center"/>
          </w:tcPr>
          <w:p w14:paraId="412F0169"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2</w:t>
            </w:r>
          </w:p>
        </w:tc>
        <w:tc>
          <w:tcPr>
            <w:tcW w:w="837" w:type="dxa"/>
            <w:vAlign w:val="center"/>
          </w:tcPr>
          <w:p w14:paraId="4355FC46" w14:textId="77777777" w:rsidR="003C5B32" w:rsidRDefault="003C5B32">
            <w:pPr>
              <w:wordWrap w:val="0"/>
              <w:spacing w:line="360" w:lineRule="atLeast"/>
              <w:jc w:val="center"/>
              <w:rPr>
                <w:szCs w:val="21"/>
              </w:rPr>
            </w:pPr>
          </w:p>
        </w:tc>
        <w:tc>
          <w:tcPr>
            <w:tcW w:w="837" w:type="dxa"/>
            <w:vAlign w:val="center"/>
          </w:tcPr>
          <w:p w14:paraId="54BBEF2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8D3AB2D" w14:textId="77777777" w:rsidR="003C5B32" w:rsidRDefault="003C5B32">
            <w:pPr>
              <w:wordWrap w:val="0"/>
              <w:spacing w:line="360" w:lineRule="atLeast"/>
              <w:jc w:val="center"/>
              <w:rPr>
                <w:szCs w:val="21"/>
              </w:rPr>
            </w:pPr>
          </w:p>
        </w:tc>
      </w:tr>
      <w:tr w:rsidR="003C5B32" w14:paraId="3F6E87DD" w14:textId="77777777">
        <w:tc>
          <w:tcPr>
            <w:tcW w:w="864" w:type="dxa"/>
            <w:tcBorders>
              <w:left w:val="single" w:sz="12" w:space="0" w:color="auto"/>
            </w:tcBorders>
            <w:vAlign w:val="center"/>
          </w:tcPr>
          <w:p w14:paraId="61AB6430" w14:textId="77777777" w:rsidR="003C5B32" w:rsidRDefault="00F56DB7">
            <w:pPr>
              <w:widowControl/>
              <w:wordWrap w:val="0"/>
              <w:spacing w:line="360" w:lineRule="atLeast"/>
              <w:jc w:val="center"/>
              <w:rPr>
                <w:kern w:val="0"/>
                <w:szCs w:val="21"/>
              </w:rPr>
            </w:pPr>
            <w:r>
              <w:rPr>
                <w:kern w:val="0"/>
                <w:szCs w:val="21"/>
              </w:rPr>
              <w:t>-e</w:t>
            </w:r>
          </w:p>
        </w:tc>
        <w:tc>
          <w:tcPr>
            <w:tcW w:w="4732" w:type="dxa"/>
            <w:vAlign w:val="center"/>
          </w:tcPr>
          <w:p w14:paraId="072F60C7" w14:textId="77777777" w:rsidR="003C5B32" w:rsidRDefault="00F56DB7">
            <w:pPr>
              <w:widowControl/>
              <w:wordWrap w:val="0"/>
              <w:spacing w:line="360" w:lineRule="atLeast"/>
              <w:jc w:val="left"/>
              <w:rPr>
                <w:kern w:val="0"/>
                <w:szCs w:val="21"/>
              </w:rPr>
            </w:pPr>
            <w:r>
              <w:rPr>
                <w:kern w:val="0"/>
                <w:szCs w:val="21"/>
              </w:rPr>
              <w:t>锚杆</w:t>
            </w:r>
          </w:p>
        </w:tc>
        <w:tc>
          <w:tcPr>
            <w:tcW w:w="749" w:type="dxa"/>
            <w:vAlign w:val="center"/>
          </w:tcPr>
          <w:p w14:paraId="3FA075E1"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09D70C70" w14:textId="77777777" w:rsidR="003C5B32" w:rsidRDefault="003C5B32">
            <w:pPr>
              <w:wordWrap w:val="0"/>
              <w:spacing w:line="360" w:lineRule="atLeast"/>
              <w:jc w:val="center"/>
              <w:rPr>
                <w:szCs w:val="21"/>
              </w:rPr>
            </w:pPr>
          </w:p>
        </w:tc>
        <w:tc>
          <w:tcPr>
            <w:tcW w:w="837" w:type="dxa"/>
            <w:vAlign w:val="center"/>
          </w:tcPr>
          <w:p w14:paraId="1A04D40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6477C0B" w14:textId="77777777" w:rsidR="003C5B32" w:rsidRDefault="003C5B32">
            <w:pPr>
              <w:wordWrap w:val="0"/>
              <w:spacing w:line="360" w:lineRule="atLeast"/>
              <w:jc w:val="center"/>
              <w:rPr>
                <w:szCs w:val="21"/>
              </w:rPr>
            </w:pPr>
          </w:p>
        </w:tc>
      </w:tr>
      <w:tr w:rsidR="003C5B32" w14:paraId="553BF2FB" w14:textId="77777777">
        <w:tc>
          <w:tcPr>
            <w:tcW w:w="864" w:type="dxa"/>
            <w:tcBorders>
              <w:left w:val="single" w:sz="12" w:space="0" w:color="auto"/>
            </w:tcBorders>
            <w:vAlign w:val="center"/>
          </w:tcPr>
          <w:p w14:paraId="0E5F0946" w14:textId="77777777" w:rsidR="003C5B32" w:rsidRDefault="00F56DB7">
            <w:pPr>
              <w:widowControl/>
              <w:wordWrap w:val="0"/>
              <w:spacing w:line="360" w:lineRule="atLeast"/>
              <w:jc w:val="center"/>
              <w:rPr>
                <w:bCs/>
                <w:kern w:val="0"/>
                <w:szCs w:val="21"/>
              </w:rPr>
            </w:pPr>
            <w:r>
              <w:rPr>
                <w:bCs/>
                <w:kern w:val="0"/>
                <w:szCs w:val="21"/>
              </w:rPr>
              <w:t>212-3</w:t>
            </w:r>
          </w:p>
        </w:tc>
        <w:tc>
          <w:tcPr>
            <w:tcW w:w="4732" w:type="dxa"/>
            <w:vAlign w:val="center"/>
          </w:tcPr>
          <w:p w14:paraId="6EF369B1" w14:textId="77777777" w:rsidR="003C5B32" w:rsidRDefault="00F56DB7">
            <w:pPr>
              <w:widowControl/>
              <w:wordWrap w:val="0"/>
              <w:spacing w:line="360" w:lineRule="atLeast"/>
              <w:rPr>
                <w:bCs/>
                <w:kern w:val="0"/>
                <w:szCs w:val="21"/>
              </w:rPr>
            </w:pPr>
            <w:r>
              <w:rPr>
                <w:bCs/>
                <w:kern w:val="0"/>
                <w:szCs w:val="21"/>
              </w:rPr>
              <w:t>坡面防护</w:t>
            </w:r>
          </w:p>
        </w:tc>
        <w:tc>
          <w:tcPr>
            <w:tcW w:w="749" w:type="dxa"/>
            <w:vAlign w:val="center"/>
          </w:tcPr>
          <w:p w14:paraId="0B2A8C09" w14:textId="77777777" w:rsidR="003C5B32" w:rsidRDefault="003C5B32">
            <w:pPr>
              <w:widowControl/>
              <w:wordWrap w:val="0"/>
              <w:spacing w:line="360" w:lineRule="atLeast"/>
              <w:jc w:val="center"/>
              <w:rPr>
                <w:bCs/>
                <w:kern w:val="0"/>
                <w:szCs w:val="21"/>
              </w:rPr>
            </w:pPr>
          </w:p>
        </w:tc>
        <w:tc>
          <w:tcPr>
            <w:tcW w:w="837" w:type="dxa"/>
            <w:vAlign w:val="center"/>
          </w:tcPr>
          <w:p w14:paraId="7A4AFBEC" w14:textId="77777777" w:rsidR="003C5B32" w:rsidRDefault="003C5B32">
            <w:pPr>
              <w:wordWrap w:val="0"/>
              <w:spacing w:line="360" w:lineRule="atLeast"/>
              <w:jc w:val="center"/>
              <w:rPr>
                <w:szCs w:val="21"/>
              </w:rPr>
            </w:pPr>
          </w:p>
        </w:tc>
        <w:tc>
          <w:tcPr>
            <w:tcW w:w="837" w:type="dxa"/>
            <w:vAlign w:val="center"/>
          </w:tcPr>
          <w:p w14:paraId="29AF97F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06531FF" w14:textId="77777777" w:rsidR="003C5B32" w:rsidRDefault="003C5B32">
            <w:pPr>
              <w:wordWrap w:val="0"/>
              <w:spacing w:line="360" w:lineRule="atLeast"/>
              <w:jc w:val="center"/>
              <w:rPr>
                <w:szCs w:val="21"/>
              </w:rPr>
            </w:pPr>
          </w:p>
        </w:tc>
      </w:tr>
      <w:tr w:rsidR="003C5B32" w14:paraId="3EC4DB58" w14:textId="77777777">
        <w:tc>
          <w:tcPr>
            <w:tcW w:w="864" w:type="dxa"/>
            <w:tcBorders>
              <w:left w:val="single" w:sz="12" w:space="0" w:color="auto"/>
            </w:tcBorders>
            <w:vAlign w:val="center"/>
          </w:tcPr>
          <w:p w14:paraId="77E55DDF" w14:textId="77777777" w:rsidR="003C5B32" w:rsidRDefault="00F56DB7">
            <w:pPr>
              <w:widowControl/>
              <w:wordWrap w:val="0"/>
              <w:spacing w:line="360" w:lineRule="atLeast"/>
              <w:jc w:val="center"/>
              <w:rPr>
                <w:bCs/>
                <w:kern w:val="0"/>
                <w:szCs w:val="21"/>
              </w:rPr>
            </w:pPr>
            <w:r>
              <w:rPr>
                <w:kern w:val="0"/>
                <w:szCs w:val="21"/>
              </w:rPr>
              <w:t>-a</w:t>
            </w:r>
          </w:p>
        </w:tc>
        <w:tc>
          <w:tcPr>
            <w:tcW w:w="4732" w:type="dxa"/>
            <w:vAlign w:val="center"/>
          </w:tcPr>
          <w:p w14:paraId="354F3A49" w14:textId="77777777" w:rsidR="003C5B32" w:rsidRDefault="00F56DB7">
            <w:pPr>
              <w:widowControl/>
              <w:wordWrap w:val="0"/>
              <w:spacing w:line="360" w:lineRule="atLeast"/>
              <w:rPr>
                <w:bCs/>
                <w:kern w:val="0"/>
                <w:szCs w:val="21"/>
              </w:rPr>
            </w:pPr>
            <w:r>
              <w:rPr>
                <w:szCs w:val="21"/>
              </w:rPr>
              <w:t>喷浆边坡防护</w:t>
            </w:r>
          </w:p>
        </w:tc>
        <w:tc>
          <w:tcPr>
            <w:tcW w:w="749" w:type="dxa"/>
            <w:vAlign w:val="center"/>
          </w:tcPr>
          <w:p w14:paraId="3B7BC92D" w14:textId="77777777" w:rsidR="003C5B32" w:rsidRDefault="00F56DB7">
            <w:pPr>
              <w:widowControl/>
              <w:wordWrap w:val="0"/>
              <w:spacing w:line="360" w:lineRule="atLeast"/>
              <w:jc w:val="center"/>
              <w:rPr>
                <w:bCs/>
                <w:kern w:val="0"/>
                <w:szCs w:val="21"/>
              </w:rPr>
            </w:pPr>
            <w:r>
              <w:rPr>
                <w:kern w:val="0"/>
                <w:szCs w:val="21"/>
              </w:rPr>
              <w:t>m</w:t>
            </w:r>
            <w:r>
              <w:rPr>
                <w:kern w:val="0"/>
                <w:szCs w:val="21"/>
                <w:vertAlign w:val="superscript"/>
              </w:rPr>
              <w:t>2</w:t>
            </w:r>
          </w:p>
        </w:tc>
        <w:tc>
          <w:tcPr>
            <w:tcW w:w="837" w:type="dxa"/>
            <w:vAlign w:val="center"/>
          </w:tcPr>
          <w:p w14:paraId="16E1A834" w14:textId="77777777" w:rsidR="003C5B32" w:rsidRDefault="003C5B32">
            <w:pPr>
              <w:wordWrap w:val="0"/>
              <w:spacing w:line="360" w:lineRule="atLeast"/>
              <w:jc w:val="center"/>
              <w:rPr>
                <w:szCs w:val="21"/>
              </w:rPr>
            </w:pPr>
          </w:p>
        </w:tc>
        <w:tc>
          <w:tcPr>
            <w:tcW w:w="837" w:type="dxa"/>
            <w:vAlign w:val="center"/>
          </w:tcPr>
          <w:p w14:paraId="69FE991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744357D" w14:textId="77777777" w:rsidR="003C5B32" w:rsidRDefault="003C5B32">
            <w:pPr>
              <w:wordWrap w:val="0"/>
              <w:spacing w:line="360" w:lineRule="atLeast"/>
              <w:jc w:val="center"/>
              <w:rPr>
                <w:szCs w:val="21"/>
              </w:rPr>
            </w:pPr>
          </w:p>
        </w:tc>
      </w:tr>
      <w:tr w:rsidR="003C5B32" w14:paraId="0E5D6F6E" w14:textId="77777777">
        <w:tc>
          <w:tcPr>
            <w:tcW w:w="864" w:type="dxa"/>
            <w:tcBorders>
              <w:left w:val="single" w:sz="12" w:space="0" w:color="auto"/>
            </w:tcBorders>
            <w:vAlign w:val="center"/>
          </w:tcPr>
          <w:p w14:paraId="211F9E21" w14:textId="77777777" w:rsidR="003C5B32" w:rsidRDefault="00F56DB7">
            <w:pPr>
              <w:widowControl/>
              <w:wordWrap w:val="0"/>
              <w:spacing w:line="360" w:lineRule="atLeast"/>
              <w:jc w:val="center"/>
              <w:rPr>
                <w:bCs/>
                <w:kern w:val="0"/>
                <w:szCs w:val="21"/>
              </w:rPr>
            </w:pPr>
            <w:r>
              <w:rPr>
                <w:bCs/>
                <w:kern w:val="0"/>
                <w:szCs w:val="21"/>
              </w:rPr>
              <w:t>-b</w:t>
            </w:r>
          </w:p>
        </w:tc>
        <w:tc>
          <w:tcPr>
            <w:tcW w:w="4732" w:type="dxa"/>
            <w:vAlign w:val="center"/>
          </w:tcPr>
          <w:p w14:paraId="550225B0" w14:textId="77777777" w:rsidR="003C5B32" w:rsidRDefault="00F56DB7">
            <w:pPr>
              <w:widowControl/>
              <w:wordWrap w:val="0"/>
              <w:spacing w:line="360" w:lineRule="atLeast"/>
              <w:rPr>
                <w:bCs/>
                <w:kern w:val="0"/>
                <w:szCs w:val="21"/>
              </w:rPr>
            </w:pPr>
            <w:r>
              <w:rPr>
                <w:bCs/>
                <w:kern w:val="0"/>
                <w:szCs w:val="21"/>
              </w:rPr>
              <w:t>喷射混凝土</w:t>
            </w:r>
            <w:r>
              <w:rPr>
                <w:kern w:val="0"/>
                <w:szCs w:val="21"/>
              </w:rPr>
              <w:t>边坡防护</w:t>
            </w:r>
          </w:p>
        </w:tc>
        <w:tc>
          <w:tcPr>
            <w:tcW w:w="749" w:type="dxa"/>
            <w:vAlign w:val="center"/>
          </w:tcPr>
          <w:p w14:paraId="4E6CB8A3" w14:textId="77777777" w:rsidR="003C5B32" w:rsidRDefault="00F56DB7">
            <w:pPr>
              <w:widowControl/>
              <w:wordWrap w:val="0"/>
              <w:spacing w:line="360" w:lineRule="atLeast"/>
              <w:jc w:val="center"/>
              <w:rPr>
                <w:bCs/>
                <w:kern w:val="0"/>
                <w:szCs w:val="21"/>
                <w:vertAlign w:val="superscript"/>
              </w:rPr>
            </w:pPr>
            <w:r>
              <w:rPr>
                <w:bCs/>
                <w:kern w:val="0"/>
                <w:szCs w:val="21"/>
              </w:rPr>
              <w:t>m</w:t>
            </w:r>
            <w:r>
              <w:rPr>
                <w:bCs/>
                <w:kern w:val="0"/>
                <w:szCs w:val="21"/>
                <w:vertAlign w:val="superscript"/>
              </w:rPr>
              <w:t>2</w:t>
            </w:r>
          </w:p>
        </w:tc>
        <w:tc>
          <w:tcPr>
            <w:tcW w:w="837" w:type="dxa"/>
            <w:vAlign w:val="center"/>
          </w:tcPr>
          <w:p w14:paraId="3BF42E0A" w14:textId="77777777" w:rsidR="003C5B32" w:rsidRDefault="003C5B32">
            <w:pPr>
              <w:wordWrap w:val="0"/>
              <w:spacing w:line="360" w:lineRule="atLeast"/>
              <w:jc w:val="center"/>
              <w:rPr>
                <w:szCs w:val="21"/>
              </w:rPr>
            </w:pPr>
          </w:p>
        </w:tc>
        <w:tc>
          <w:tcPr>
            <w:tcW w:w="837" w:type="dxa"/>
            <w:vAlign w:val="center"/>
          </w:tcPr>
          <w:p w14:paraId="219713E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BE2FF00" w14:textId="77777777" w:rsidR="003C5B32" w:rsidRDefault="003C5B32">
            <w:pPr>
              <w:wordWrap w:val="0"/>
              <w:spacing w:line="360" w:lineRule="atLeast"/>
              <w:jc w:val="center"/>
              <w:rPr>
                <w:szCs w:val="21"/>
              </w:rPr>
            </w:pPr>
          </w:p>
        </w:tc>
      </w:tr>
      <w:tr w:rsidR="003C5B32" w14:paraId="3FABDACF" w14:textId="77777777">
        <w:tc>
          <w:tcPr>
            <w:tcW w:w="864" w:type="dxa"/>
            <w:tcBorders>
              <w:left w:val="single" w:sz="12" w:space="0" w:color="auto"/>
            </w:tcBorders>
            <w:vAlign w:val="center"/>
          </w:tcPr>
          <w:p w14:paraId="31888CEE" w14:textId="77777777" w:rsidR="003C5B32" w:rsidRDefault="00F56DB7">
            <w:pPr>
              <w:widowControl/>
              <w:wordWrap w:val="0"/>
              <w:spacing w:line="360" w:lineRule="atLeast"/>
              <w:jc w:val="center"/>
              <w:rPr>
                <w:bCs/>
                <w:kern w:val="0"/>
                <w:szCs w:val="21"/>
              </w:rPr>
            </w:pPr>
            <w:r>
              <w:rPr>
                <w:bCs/>
                <w:kern w:val="0"/>
                <w:szCs w:val="21"/>
              </w:rPr>
              <w:t>212-4</w:t>
            </w:r>
          </w:p>
        </w:tc>
        <w:tc>
          <w:tcPr>
            <w:tcW w:w="4732" w:type="dxa"/>
            <w:vAlign w:val="center"/>
          </w:tcPr>
          <w:p w14:paraId="5E934241" w14:textId="77777777" w:rsidR="003C5B32" w:rsidRDefault="00F56DB7">
            <w:pPr>
              <w:widowControl/>
              <w:wordWrap w:val="0"/>
              <w:spacing w:line="360" w:lineRule="atLeast"/>
              <w:rPr>
                <w:bCs/>
                <w:kern w:val="0"/>
                <w:szCs w:val="21"/>
              </w:rPr>
            </w:pPr>
            <w:r>
              <w:rPr>
                <w:szCs w:val="21"/>
              </w:rPr>
              <w:t>土钉支护</w:t>
            </w:r>
          </w:p>
        </w:tc>
        <w:tc>
          <w:tcPr>
            <w:tcW w:w="749" w:type="dxa"/>
            <w:vAlign w:val="center"/>
          </w:tcPr>
          <w:p w14:paraId="52618F81" w14:textId="77777777" w:rsidR="003C5B32" w:rsidRDefault="003C5B32">
            <w:pPr>
              <w:widowControl/>
              <w:wordWrap w:val="0"/>
              <w:spacing w:line="360" w:lineRule="atLeast"/>
              <w:jc w:val="center"/>
              <w:rPr>
                <w:bCs/>
                <w:kern w:val="0"/>
                <w:szCs w:val="21"/>
              </w:rPr>
            </w:pPr>
          </w:p>
        </w:tc>
        <w:tc>
          <w:tcPr>
            <w:tcW w:w="837" w:type="dxa"/>
            <w:vAlign w:val="center"/>
          </w:tcPr>
          <w:p w14:paraId="03CB242E" w14:textId="77777777" w:rsidR="003C5B32" w:rsidRDefault="003C5B32">
            <w:pPr>
              <w:wordWrap w:val="0"/>
              <w:spacing w:line="360" w:lineRule="atLeast"/>
              <w:jc w:val="center"/>
              <w:rPr>
                <w:szCs w:val="21"/>
              </w:rPr>
            </w:pPr>
          </w:p>
        </w:tc>
        <w:tc>
          <w:tcPr>
            <w:tcW w:w="837" w:type="dxa"/>
            <w:vAlign w:val="center"/>
          </w:tcPr>
          <w:p w14:paraId="2337A3C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8938D98" w14:textId="77777777" w:rsidR="003C5B32" w:rsidRDefault="003C5B32">
            <w:pPr>
              <w:wordWrap w:val="0"/>
              <w:spacing w:line="360" w:lineRule="atLeast"/>
              <w:jc w:val="center"/>
              <w:rPr>
                <w:szCs w:val="21"/>
              </w:rPr>
            </w:pPr>
          </w:p>
        </w:tc>
      </w:tr>
      <w:tr w:rsidR="003C5B32" w14:paraId="7F091345" w14:textId="77777777">
        <w:tc>
          <w:tcPr>
            <w:tcW w:w="864" w:type="dxa"/>
            <w:tcBorders>
              <w:left w:val="single" w:sz="12" w:space="0" w:color="auto"/>
            </w:tcBorders>
            <w:vAlign w:val="center"/>
          </w:tcPr>
          <w:p w14:paraId="3EF601D4" w14:textId="77777777" w:rsidR="003C5B32" w:rsidRDefault="00F56DB7">
            <w:pPr>
              <w:widowControl/>
              <w:wordWrap w:val="0"/>
              <w:spacing w:line="360" w:lineRule="atLeast"/>
              <w:jc w:val="center"/>
              <w:rPr>
                <w:kern w:val="0"/>
                <w:szCs w:val="21"/>
              </w:rPr>
            </w:pPr>
            <w:r>
              <w:rPr>
                <w:kern w:val="0"/>
                <w:szCs w:val="21"/>
              </w:rPr>
              <w:lastRenderedPageBreak/>
              <w:t>-a</w:t>
            </w:r>
          </w:p>
        </w:tc>
        <w:tc>
          <w:tcPr>
            <w:tcW w:w="4732" w:type="dxa"/>
            <w:vAlign w:val="center"/>
          </w:tcPr>
          <w:p w14:paraId="7EB0F88E" w14:textId="77777777" w:rsidR="003C5B32" w:rsidRDefault="00F56DB7">
            <w:pPr>
              <w:widowControl/>
              <w:wordWrap w:val="0"/>
              <w:spacing w:line="360" w:lineRule="atLeast"/>
              <w:jc w:val="left"/>
              <w:rPr>
                <w:kern w:val="0"/>
                <w:szCs w:val="21"/>
              </w:rPr>
            </w:pPr>
            <w:r>
              <w:rPr>
                <w:kern w:val="0"/>
                <w:szCs w:val="21"/>
              </w:rPr>
              <w:t>钻孔注浆钉</w:t>
            </w:r>
          </w:p>
        </w:tc>
        <w:tc>
          <w:tcPr>
            <w:tcW w:w="749" w:type="dxa"/>
            <w:vAlign w:val="center"/>
          </w:tcPr>
          <w:p w14:paraId="663C57EB"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3405C7C9" w14:textId="77777777" w:rsidR="003C5B32" w:rsidRDefault="003C5B32">
            <w:pPr>
              <w:wordWrap w:val="0"/>
              <w:spacing w:line="360" w:lineRule="atLeast"/>
              <w:jc w:val="center"/>
              <w:rPr>
                <w:szCs w:val="21"/>
              </w:rPr>
            </w:pPr>
          </w:p>
        </w:tc>
        <w:tc>
          <w:tcPr>
            <w:tcW w:w="837" w:type="dxa"/>
            <w:vAlign w:val="center"/>
          </w:tcPr>
          <w:p w14:paraId="5CCE35B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DEED909" w14:textId="77777777" w:rsidR="003C5B32" w:rsidRDefault="003C5B32">
            <w:pPr>
              <w:wordWrap w:val="0"/>
              <w:spacing w:line="360" w:lineRule="atLeast"/>
              <w:jc w:val="center"/>
              <w:rPr>
                <w:szCs w:val="21"/>
              </w:rPr>
            </w:pPr>
          </w:p>
        </w:tc>
      </w:tr>
      <w:tr w:rsidR="003C5B32" w14:paraId="11B46428" w14:textId="77777777">
        <w:tc>
          <w:tcPr>
            <w:tcW w:w="864" w:type="dxa"/>
            <w:tcBorders>
              <w:left w:val="single" w:sz="12" w:space="0" w:color="auto"/>
            </w:tcBorders>
            <w:vAlign w:val="center"/>
          </w:tcPr>
          <w:p w14:paraId="1A353894"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06C838A5" w14:textId="77777777" w:rsidR="003C5B32" w:rsidRDefault="00F56DB7">
            <w:pPr>
              <w:widowControl/>
              <w:wordWrap w:val="0"/>
              <w:spacing w:line="360" w:lineRule="atLeast"/>
              <w:jc w:val="left"/>
              <w:rPr>
                <w:kern w:val="0"/>
                <w:szCs w:val="21"/>
              </w:rPr>
            </w:pPr>
            <w:r>
              <w:rPr>
                <w:szCs w:val="21"/>
              </w:rPr>
              <w:t>击入钉</w:t>
            </w:r>
          </w:p>
        </w:tc>
        <w:tc>
          <w:tcPr>
            <w:tcW w:w="749" w:type="dxa"/>
            <w:vAlign w:val="center"/>
          </w:tcPr>
          <w:p w14:paraId="4A31D23B"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745AF56D" w14:textId="77777777" w:rsidR="003C5B32" w:rsidRDefault="003C5B32">
            <w:pPr>
              <w:wordWrap w:val="0"/>
              <w:spacing w:line="360" w:lineRule="atLeast"/>
              <w:jc w:val="center"/>
              <w:rPr>
                <w:szCs w:val="21"/>
              </w:rPr>
            </w:pPr>
          </w:p>
        </w:tc>
        <w:tc>
          <w:tcPr>
            <w:tcW w:w="837" w:type="dxa"/>
            <w:vAlign w:val="center"/>
          </w:tcPr>
          <w:p w14:paraId="6086483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A8C415E" w14:textId="77777777" w:rsidR="003C5B32" w:rsidRDefault="003C5B32">
            <w:pPr>
              <w:wordWrap w:val="0"/>
              <w:spacing w:line="360" w:lineRule="atLeast"/>
              <w:jc w:val="center"/>
              <w:rPr>
                <w:szCs w:val="21"/>
              </w:rPr>
            </w:pPr>
          </w:p>
        </w:tc>
      </w:tr>
      <w:tr w:rsidR="003C5B32" w14:paraId="3C658DF1" w14:textId="77777777">
        <w:tc>
          <w:tcPr>
            <w:tcW w:w="864" w:type="dxa"/>
            <w:tcBorders>
              <w:left w:val="single" w:sz="12" w:space="0" w:color="auto"/>
            </w:tcBorders>
            <w:vAlign w:val="center"/>
          </w:tcPr>
          <w:p w14:paraId="5072FE10" w14:textId="77777777" w:rsidR="003C5B32" w:rsidRDefault="00F56DB7">
            <w:pPr>
              <w:widowControl/>
              <w:wordWrap w:val="0"/>
              <w:spacing w:line="360" w:lineRule="atLeast"/>
              <w:jc w:val="center"/>
              <w:rPr>
                <w:kern w:val="0"/>
                <w:szCs w:val="21"/>
              </w:rPr>
            </w:pPr>
            <w:r>
              <w:rPr>
                <w:kern w:val="0"/>
                <w:szCs w:val="21"/>
              </w:rPr>
              <w:t>-c</w:t>
            </w:r>
          </w:p>
        </w:tc>
        <w:tc>
          <w:tcPr>
            <w:tcW w:w="4732" w:type="dxa"/>
            <w:vAlign w:val="center"/>
          </w:tcPr>
          <w:p w14:paraId="66899A1B" w14:textId="77777777" w:rsidR="003C5B32" w:rsidRDefault="00F56DB7">
            <w:pPr>
              <w:widowControl/>
              <w:wordWrap w:val="0"/>
              <w:spacing w:line="360" w:lineRule="atLeast"/>
              <w:jc w:val="left"/>
              <w:rPr>
                <w:kern w:val="0"/>
                <w:szCs w:val="21"/>
              </w:rPr>
            </w:pPr>
            <w:r>
              <w:rPr>
                <w:kern w:val="0"/>
                <w:szCs w:val="21"/>
              </w:rPr>
              <w:t>喷射混凝土</w:t>
            </w:r>
          </w:p>
        </w:tc>
        <w:tc>
          <w:tcPr>
            <w:tcW w:w="749" w:type="dxa"/>
            <w:vAlign w:val="center"/>
          </w:tcPr>
          <w:p w14:paraId="47E9E609"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2</w:t>
            </w:r>
          </w:p>
        </w:tc>
        <w:tc>
          <w:tcPr>
            <w:tcW w:w="837" w:type="dxa"/>
            <w:vAlign w:val="center"/>
          </w:tcPr>
          <w:p w14:paraId="732AB425" w14:textId="77777777" w:rsidR="003C5B32" w:rsidRDefault="003C5B32">
            <w:pPr>
              <w:wordWrap w:val="0"/>
              <w:spacing w:line="360" w:lineRule="atLeast"/>
              <w:jc w:val="center"/>
              <w:rPr>
                <w:szCs w:val="21"/>
              </w:rPr>
            </w:pPr>
          </w:p>
        </w:tc>
        <w:tc>
          <w:tcPr>
            <w:tcW w:w="837" w:type="dxa"/>
            <w:vAlign w:val="center"/>
          </w:tcPr>
          <w:p w14:paraId="484DD73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D4648D9" w14:textId="77777777" w:rsidR="003C5B32" w:rsidRDefault="003C5B32">
            <w:pPr>
              <w:wordWrap w:val="0"/>
              <w:spacing w:line="360" w:lineRule="atLeast"/>
              <w:jc w:val="center"/>
              <w:rPr>
                <w:szCs w:val="21"/>
              </w:rPr>
            </w:pPr>
          </w:p>
        </w:tc>
      </w:tr>
      <w:tr w:rsidR="003C5B32" w14:paraId="75C3D334" w14:textId="77777777">
        <w:tc>
          <w:tcPr>
            <w:tcW w:w="864" w:type="dxa"/>
            <w:tcBorders>
              <w:left w:val="single" w:sz="12" w:space="0" w:color="auto"/>
            </w:tcBorders>
            <w:vAlign w:val="center"/>
          </w:tcPr>
          <w:p w14:paraId="1F03199D" w14:textId="77777777" w:rsidR="003C5B32" w:rsidRDefault="00F56DB7">
            <w:pPr>
              <w:widowControl/>
              <w:wordWrap w:val="0"/>
              <w:spacing w:line="360" w:lineRule="atLeast"/>
              <w:jc w:val="center"/>
              <w:rPr>
                <w:kern w:val="0"/>
                <w:szCs w:val="21"/>
              </w:rPr>
            </w:pPr>
            <w:r>
              <w:rPr>
                <w:kern w:val="0"/>
                <w:szCs w:val="21"/>
              </w:rPr>
              <w:t>-d</w:t>
            </w:r>
          </w:p>
        </w:tc>
        <w:tc>
          <w:tcPr>
            <w:tcW w:w="4732" w:type="dxa"/>
            <w:vAlign w:val="center"/>
          </w:tcPr>
          <w:p w14:paraId="54FA6550" w14:textId="77777777" w:rsidR="003C5B32" w:rsidRDefault="00F56DB7">
            <w:pPr>
              <w:widowControl/>
              <w:wordWrap w:val="0"/>
              <w:spacing w:line="360" w:lineRule="atLeast"/>
              <w:jc w:val="left"/>
              <w:rPr>
                <w:kern w:val="0"/>
                <w:szCs w:val="21"/>
              </w:rPr>
            </w:pPr>
            <w:r>
              <w:rPr>
                <w:kern w:val="0"/>
                <w:szCs w:val="21"/>
              </w:rPr>
              <w:t>钢筋</w:t>
            </w:r>
          </w:p>
        </w:tc>
        <w:tc>
          <w:tcPr>
            <w:tcW w:w="749" w:type="dxa"/>
            <w:vAlign w:val="center"/>
          </w:tcPr>
          <w:p w14:paraId="250DA0A1"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16D80FEA" w14:textId="77777777" w:rsidR="003C5B32" w:rsidRDefault="003C5B32">
            <w:pPr>
              <w:wordWrap w:val="0"/>
              <w:spacing w:line="360" w:lineRule="atLeast"/>
              <w:jc w:val="center"/>
              <w:rPr>
                <w:szCs w:val="21"/>
              </w:rPr>
            </w:pPr>
          </w:p>
        </w:tc>
        <w:tc>
          <w:tcPr>
            <w:tcW w:w="837" w:type="dxa"/>
            <w:vAlign w:val="center"/>
          </w:tcPr>
          <w:p w14:paraId="79E74C2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961BE07" w14:textId="77777777" w:rsidR="003C5B32" w:rsidRDefault="003C5B32">
            <w:pPr>
              <w:wordWrap w:val="0"/>
              <w:spacing w:line="360" w:lineRule="atLeast"/>
              <w:jc w:val="center"/>
              <w:rPr>
                <w:szCs w:val="21"/>
              </w:rPr>
            </w:pPr>
          </w:p>
        </w:tc>
      </w:tr>
      <w:tr w:rsidR="003C5B32" w14:paraId="721B86AA" w14:textId="77777777">
        <w:tc>
          <w:tcPr>
            <w:tcW w:w="864" w:type="dxa"/>
            <w:tcBorders>
              <w:left w:val="single" w:sz="12" w:space="0" w:color="auto"/>
            </w:tcBorders>
            <w:vAlign w:val="center"/>
          </w:tcPr>
          <w:p w14:paraId="748A68B9" w14:textId="77777777" w:rsidR="003C5B32" w:rsidRDefault="00F56DB7">
            <w:pPr>
              <w:widowControl/>
              <w:wordWrap w:val="0"/>
              <w:spacing w:line="360" w:lineRule="atLeast"/>
              <w:jc w:val="center"/>
              <w:rPr>
                <w:kern w:val="0"/>
                <w:szCs w:val="21"/>
              </w:rPr>
            </w:pPr>
            <w:r>
              <w:rPr>
                <w:kern w:val="0"/>
                <w:szCs w:val="21"/>
              </w:rPr>
              <w:t>-e</w:t>
            </w:r>
          </w:p>
        </w:tc>
        <w:tc>
          <w:tcPr>
            <w:tcW w:w="4732" w:type="dxa"/>
            <w:vAlign w:val="center"/>
          </w:tcPr>
          <w:p w14:paraId="7CE084B4" w14:textId="77777777" w:rsidR="003C5B32" w:rsidRDefault="00F56DB7">
            <w:pPr>
              <w:widowControl/>
              <w:wordWrap w:val="0"/>
              <w:spacing w:line="360" w:lineRule="atLeast"/>
              <w:jc w:val="left"/>
              <w:rPr>
                <w:kern w:val="0"/>
                <w:szCs w:val="21"/>
              </w:rPr>
            </w:pPr>
            <w:r>
              <w:rPr>
                <w:kern w:val="0"/>
                <w:szCs w:val="21"/>
              </w:rPr>
              <w:t>钢筋网</w:t>
            </w:r>
          </w:p>
        </w:tc>
        <w:tc>
          <w:tcPr>
            <w:tcW w:w="749" w:type="dxa"/>
            <w:vAlign w:val="center"/>
          </w:tcPr>
          <w:p w14:paraId="4C4FE533"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3018C074" w14:textId="77777777" w:rsidR="003C5B32" w:rsidRDefault="003C5B32">
            <w:pPr>
              <w:wordWrap w:val="0"/>
              <w:spacing w:line="360" w:lineRule="atLeast"/>
              <w:jc w:val="center"/>
              <w:rPr>
                <w:szCs w:val="21"/>
              </w:rPr>
            </w:pPr>
          </w:p>
        </w:tc>
        <w:tc>
          <w:tcPr>
            <w:tcW w:w="837" w:type="dxa"/>
            <w:vAlign w:val="center"/>
          </w:tcPr>
          <w:p w14:paraId="409BDD5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686F2C0" w14:textId="77777777" w:rsidR="003C5B32" w:rsidRDefault="003C5B32">
            <w:pPr>
              <w:wordWrap w:val="0"/>
              <w:spacing w:line="360" w:lineRule="atLeast"/>
              <w:jc w:val="center"/>
              <w:rPr>
                <w:szCs w:val="21"/>
              </w:rPr>
            </w:pPr>
          </w:p>
        </w:tc>
      </w:tr>
      <w:tr w:rsidR="003C5B32" w14:paraId="092AFAB4" w14:textId="77777777">
        <w:tc>
          <w:tcPr>
            <w:tcW w:w="864" w:type="dxa"/>
            <w:tcBorders>
              <w:left w:val="single" w:sz="12" w:space="0" w:color="auto"/>
            </w:tcBorders>
            <w:vAlign w:val="center"/>
          </w:tcPr>
          <w:p w14:paraId="250A1C93" w14:textId="77777777" w:rsidR="003C5B32" w:rsidRDefault="00F56DB7">
            <w:pPr>
              <w:widowControl/>
              <w:wordWrap w:val="0"/>
              <w:spacing w:line="360" w:lineRule="atLeast"/>
              <w:jc w:val="center"/>
              <w:rPr>
                <w:kern w:val="0"/>
                <w:szCs w:val="21"/>
              </w:rPr>
            </w:pPr>
            <w:r>
              <w:rPr>
                <w:kern w:val="0"/>
                <w:szCs w:val="21"/>
              </w:rPr>
              <w:t>-f</w:t>
            </w:r>
          </w:p>
        </w:tc>
        <w:tc>
          <w:tcPr>
            <w:tcW w:w="4732" w:type="dxa"/>
            <w:vAlign w:val="center"/>
          </w:tcPr>
          <w:p w14:paraId="0FF6EDC6" w14:textId="77777777" w:rsidR="003C5B32" w:rsidRDefault="00F56DB7">
            <w:pPr>
              <w:widowControl/>
              <w:wordWrap w:val="0"/>
              <w:spacing w:line="360" w:lineRule="atLeast"/>
              <w:jc w:val="left"/>
              <w:rPr>
                <w:kern w:val="0"/>
                <w:szCs w:val="21"/>
              </w:rPr>
            </w:pPr>
            <w:r>
              <w:rPr>
                <w:kern w:val="0"/>
                <w:szCs w:val="21"/>
              </w:rPr>
              <w:t>网格梁、立柱、挡土板</w:t>
            </w:r>
          </w:p>
        </w:tc>
        <w:tc>
          <w:tcPr>
            <w:tcW w:w="749" w:type="dxa"/>
            <w:vAlign w:val="center"/>
          </w:tcPr>
          <w:p w14:paraId="0F0C8B84"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6F50FE79" w14:textId="77777777" w:rsidR="003C5B32" w:rsidRDefault="003C5B32">
            <w:pPr>
              <w:wordWrap w:val="0"/>
              <w:spacing w:line="360" w:lineRule="atLeast"/>
              <w:jc w:val="center"/>
              <w:rPr>
                <w:szCs w:val="21"/>
              </w:rPr>
            </w:pPr>
          </w:p>
        </w:tc>
        <w:tc>
          <w:tcPr>
            <w:tcW w:w="837" w:type="dxa"/>
            <w:vAlign w:val="center"/>
          </w:tcPr>
          <w:p w14:paraId="113F58A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638B956" w14:textId="77777777" w:rsidR="003C5B32" w:rsidRDefault="003C5B32">
            <w:pPr>
              <w:wordWrap w:val="0"/>
              <w:spacing w:line="360" w:lineRule="atLeast"/>
              <w:jc w:val="center"/>
              <w:rPr>
                <w:szCs w:val="21"/>
              </w:rPr>
            </w:pPr>
          </w:p>
        </w:tc>
      </w:tr>
      <w:tr w:rsidR="003C5B32" w14:paraId="7AB53248" w14:textId="77777777">
        <w:tc>
          <w:tcPr>
            <w:tcW w:w="864" w:type="dxa"/>
            <w:tcBorders>
              <w:left w:val="single" w:sz="12" w:space="0" w:color="auto"/>
            </w:tcBorders>
            <w:vAlign w:val="center"/>
          </w:tcPr>
          <w:p w14:paraId="50E0726D" w14:textId="77777777" w:rsidR="003C5B32" w:rsidRDefault="00F56DB7">
            <w:pPr>
              <w:widowControl/>
              <w:wordWrap w:val="0"/>
              <w:spacing w:line="360" w:lineRule="atLeast"/>
              <w:jc w:val="center"/>
              <w:rPr>
                <w:kern w:val="0"/>
                <w:szCs w:val="21"/>
              </w:rPr>
            </w:pPr>
            <w:r>
              <w:rPr>
                <w:kern w:val="0"/>
                <w:szCs w:val="21"/>
              </w:rPr>
              <w:t>-g</w:t>
            </w:r>
          </w:p>
        </w:tc>
        <w:tc>
          <w:tcPr>
            <w:tcW w:w="4732" w:type="dxa"/>
            <w:vAlign w:val="center"/>
          </w:tcPr>
          <w:p w14:paraId="4D92B1CA" w14:textId="77777777" w:rsidR="003C5B32" w:rsidRDefault="00F56DB7">
            <w:pPr>
              <w:widowControl/>
              <w:wordWrap w:val="0"/>
              <w:spacing w:line="360" w:lineRule="atLeast"/>
              <w:jc w:val="left"/>
              <w:rPr>
                <w:kern w:val="0"/>
                <w:szCs w:val="21"/>
              </w:rPr>
            </w:pPr>
            <w:r>
              <w:rPr>
                <w:kern w:val="0"/>
                <w:szCs w:val="21"/>
              </w:rPr>
              <w:t>土工格栅</w:t>
            </w:r>
          </w:p>
        </w:tc>
        <w:tc>
          <w:tcPr>
            <w:tcW w:w="749" w:type="dxa"/>
            <w:vAlign w:val="center"/>
          </w:tcPr>
          <w:p w14:paraId="0FBB6555"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2</w:t>
            </w:r>
          </w:p>
        </w:tc>
        <w:tc>
          <w:tcPr>
            <w:tcW w:w="837" w:type="dxa"/>
            <w:vAlign w:val="center"/>
          </w:tcPr>
          <w:p w14:paraId="232B2447" w14:textId="77777777" w:rsidR="003C5B32" w:rsidRDefault="003C5B32">
            <w:pPr>
              <w:wordWrap w:val="0"/>
              <w:spacing w:line="360" w:lineRule="atLeast"/>
              <w:jc w:val="center"/>
              <w:rPr>
                <w:szCs w:val="21"/>
              </w:rPr>
            </w:pPr>
          </w:p>
        </w:tc>
        <w:tc>
          <w:tcPr>
            <w:tcW w:w="837" w:type="dxa"/>
            <w:vAlign w:val="center"/>
          </w:tcPr>
          <w:p w14:paraId="491B8CB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0F10E0F" w14:textId="77777777" w:rsidR="003C5B32" w:rsidRDefault="003C5B32">
            <w:pPr>
              <w:wordWrap w:val="0"/>
              <w:spacing w:line="360" w:lineRule="atLeast"/>
              <w:jc w:val="center"/>
              <w:rPr>
                <w:szCs w:val="21"/>
              </w:rPr>
            </w:pPr>
          </w:p>
        </w:tc>
      </w:tr>
      <w:tr w:rsidR="003C5B32" w14:paraId="1EA46F37" w14:textId="77777777">
        <w:tc>
          <w:tcPr>
            <w:tcW w:w="864" w:type="dxa"/>
            <w:tcBorders>
              <w:left w:val="single" w:sz="12" w:space="0" w:color="auto"/>
            </w:tcBorders>
            <w:vAlign w:val="center"/>
          </w:tcPr>
          <w:p w14:paraId="1456F662" w14:textId="77777777" w:rsidR="003C5B32" w:rsidRDefault="00F56DB7">
            <w:pPr>
              <w:widowControl/>
              <w:wordWrap w:val="0"/>
              <w:spacing w:line="360" w:lineRule="atLeast"/>
              <w:jc w:val="center"/>
              <w:rPr>
                <w:bCs/>
                <w:kern w:val="0"/>
                <w:szCs w:val="21"/>
              </w:rPr>
            </w:pPr>
            <w:r>
              <w:rPr>
                <w:bCs/>
                <w:kern w:val="0"/>
                <w:szCs w:val="21"/>
              </w:rPr>
              <w:t>213</w:t>
            </w:r>
          </w:p>
        </w:tc>
        <w:tc>
          <w:tcPr>
            <w:tcW w:w="4732" w:type="dxa"/>
            <w:vAlign w:val="center"/>
          </w:tcPr>
          <w:p w14:paraId="6736DBC0" w14:textId="77777777" w:rsidR="003C5B32" w:rsidRDefault="00F56DB7">
            <w:pPr>
              <w:widowControl/>
              <w:wordWrap w:val="0"/>
              <w:spacing w:line="360" w:lineRule="atLeast"/>
              <w:rPr>
                <w:bCs/>
                <w:kern w:val="0"/>
                <w:szCs w:val="21"/>
              </w:rPr>
            </w:pPr>
            <w:r>
              <w:rPr>
                <w:bCs/>
                <w:kern w:val="0"/>
                <w:szCs w:val="21"/>
              </w:rPr>
              <w:t>预应力锚索边坡加固</w:t>
            </w:r>
          </w:p>
        </w:tc>
        <w:tc>
          <w:tcPr>
            <w:tcW w:w="749" w:type="dxa"/>
            <w:vAlign w:val="center"/>
          </w:tcPr>
          <w:p w14:paraId="3E993FE6" w14:textId="77777777" w:rsidR="003C5B32" w:rsidRDefault="003C5B32">
            <w:pPr>
              <w:widowControl/>
              <w:wordWrap w:val="0"/>
              <w:spacing w:line="360" w:lineRule="atLeast"/>
              <w:jc w:val="center"/>
              <w:rPr>
                <w:bCs/>
                <w:kern w:val="0"/>
                <w:szCs w:val="21"/>
              </w:rPr>
            </w:pPr>
          </w:p>
        </w:tc>
        <w:tc>
          <w:tcPr>
            <w:tcW w:w="837" w:type="dxa"/>
            <w:vAlign w:val="center"/>
          </w:tcPr>
          <w:p w14:paraId="18352AA8" w14:textId="77777777" w:rsidR="003C5B32" w:rsidRDefault="003C5B32">
            <w:pPr>
              <w:wordWrap w:val="0"/>
              <w:spacing w:line="360" w:lineRule="atLeast"/>
              <w:jc w:val="center"/>
              <w:rPr>
                <w:szCs w:val="21"/>
              </w:rPr>
            </w:pPr>
          </w:p>
        </w:tc>
        <w:tc>
          <w:tcPr>
            <w:tcW w:w="837" w:type="dxa"/>
            <w:vAlign w:val="center"/>
          </w:tcPr>
          <w:p w14:paraId="4AB2292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FE27B64" w14:textId="77777777" w:rsidR="003C5B32" w:rsidRDefault="003C5B32">
            <w:pPr>
              <w:wordWrap w:val="0"/>
              <w:spacing w:line="360" w:lineRule="atLeast"/>
              <w:jc w:val="center"/>
              <w:rPr>
                <w:szCs w:val="21"/>
              </w:rPr>
            </w:pPr>
          </w:p>
        </w:tc>
      </w:tr>
      <w:tr w:rsidR="003C5B32" w14:paraId="0EA35F40" w14:textId="77777777">
        <w:tc>
          <w:tcPr>
            <w:tcW w:w="864" w:type="dxa"/>
            <w:tcBorders>
              <w:left w:val="single" w:sz="12" w:space="0" w:color="auto"/>
            </w:tcBorders>
            <w:vAlign w:val="center"/>
          </w:tcPr>
          <w:p w14:paraId="254B5A30" w14:textId="77777777" w:rsidR="003C5B32" w:rsidRDefault="00F56DB7">
            <w:pPr>
              <w:widowControl/>
              <w:wordWrap w:val="0"/>
              <w:spacing w:line="360" w:lineRule="atLeast"/>
              <w:jc w:val="center"/>
              <w:rPr>
                <w:bCs/>
                <w:kern w:val="0"/>
                <w:szCs w:val="21"/>
              </w:rPr>
            </w:pPr>
            <w:r>
              <w:rPr>
                <w:kern w:val="0"/>
                <w:szCs w:val="21"/>
              </w:rPr>
              <w:t>213-1</w:t>
            </w:r>
          </w:p>
        </w:tc>
        <w:tc>
          <w:tcPr>
            <w:tcW w:w="4732" w:type="dxa"/>
            <w:vAlign w:val="center"/>
          </w:tcPr>
          <w:p w14:paraId="56CFA8AC" w14:textId="77777777" w:rsidR="003C5B32" w:rsidRDefault="00F56DB7">
            <w:pPr>
              <w:widowControl/>
              <w:wordWrap w:val="0"/>
              <w:spacing w:line="360" w:lineRule="atLeast"/>
              <w:rPr>
                <w:bCs/>
                <w:kern w:val="0"/>
                <w:szCs w:val="21"/>
              </w:rPr>
            </w:pPr>
            <w:r>
              <w:rPr>
                <w:kern w:val="0"/>
                <w:szCs w:val="21"/>
              </w:rPr>
              <w:t>预应力钢绞线</w:t>
            </w:r>
          </w:p>
        </w:tc>
        <w:tc>
          <w:tcPr>
            <w:tcW w:w="749" w:type="dxa"/>
            <w:vAlign w:val="center"/>
          </w:tcPr>
          <w:p w14:paraId="7786A207" w14:textId="77777777" w:rsidR="003C5B32" w:rsidRDefault="00F56DB7">
            <w:pPr>
              <w:widowControl/>
              <w:wordWrap w:val="0"/>
              <w:spacing w:line="360" w:lineRule="atLeast"/>
              <w:jc w:val="center"/>
              <w:rPr>
                <w:bCs/>
                <w:kern w:val="0"/>
                <w:szCs w:val="21"/>
              </w:rPr>
            </w:pPr>
            <w:r>
              <w:rPr>
                <w:kern w:val="0"/>
                <w:szCs w:val="21"/>
              </w:rPr>
              <w:t>m</w:t>
            </w:r>
          </w:p>
        </w:tc>
        <w:tc>
          <w:tcPr>
            <w:tcW w:w="837" w:type="dxa"/>
            <w:vAlign w:val="center"/>
          </w:tcPr>
          <w:p w14:paraId="0302D4B1" w14:textId="77777777" w:rsidR="003C5B32" w:rsidRDefault="003C5B32">
            <w:pPr>
              <w:wordWrap w:val="0"/>
              <w:spacing w:line="360" w:lineRule="atLeast"/>
              <w:jc w:val="center"/>
              <w:rPr>
                <w:szCs w:val="21"/>
              </w:rPr>
            </w:pPr>
          </w:p>
        </w:tc>
        <w:tc>
          <w:tcPr>
            <w:tcW w:w="837" w:type="dxa"/>
            <w:vAlign w:val="center"/>
          </w:tcPr>
          <w:p w14:paraId="1EA63E6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AB3CBEE" w14:textId="77777777" w:rsidR="003C5B32" w:rsidRDefault="003C5B32">
            <w:pPr>
              <w:wordWrap w:val="0"/>
              <w:spacing w:line="360" w:lineRule="atLeast"/>
              <w:jc w:val="center"/>
              <w:rPr>
                <w:szCs w:val="21"/>
              </w:rPr>
            </w:pPr>
          </w:p>
        </w:tc>
      </w:tr>
      <w:tr w:rsidR="003C5B32" w14:paraId="48706A0A" w14:textId="77777777">
        <w:tc>
          <w:tcPr>
            <w:tcW w:w="864" w:type="dxa"/>
            <w:tcBorders>
              <w:left w:val="single" w:sz="12" w:space="0" w:color="auto"/>
            </w:tcBorders>
            <w:vAlign w:val="center"/>
          </w:tcPr>
          <w:p w14:paraId="2C89E268" w14:textId="77777777" w:rsidR="003C5B32" w:rsidRDefault="00F56DB7">
            <w:pPr>
              <w:widowControl/>
              <w:wordWrap w:val="0"/>
              <w:spacing w:line="360" w:lineRule="atLeast"/>
              <w:jc w:val="center"/>
              <w:rPr>
                <w:kern w:val="0"/>
                <w:szCs w:val="21"/>
              </w:rPr>
            </w:pPr>
            <w:r>
              <w:rPr>
                <w:kern w:val="0"/>
                <w:szCs w:val="21"/>
              </w:rPr>
              <w:t>213-2</w:t>
            </w:r>
          </w:p>
        </w:tc>
        <w:tc>
          <w:tcPr>
            <w:tcW w:w="4732" w:type="dxa"/>
            <w:vAlign w:val="center"/>
          </w:tcPr>
          <w:p w14:paraId="40BF868C" w14:textId="77777777" w:rsidR="003C5B32" w:rsidRDefault="00F56DB7">
            <w:pPr>
              <w:widowControl/>
              <w:wordWrap w:val="0"/>
              <w:spacing w:line="360" w:lineRule="atLeast"/>
              <w:jc w:val="left"/>
              <w:rPr>
                <w:kern w:val="0"/>
                <w:szCs w:val="21"/>
              </w:rPr>
            </w:pPr>
            <w:r>
              <w:rPr>
                <w:kern w:val="0"/>
                <w:szCs w:val="21"/>
              </w:rPr>
              <w:t>无黏结预应力钢绞线</w:t>
            </w:r>
          </w:p>
        </w:tc>
        <w:tc>
          <w:tcPr>
            <w:tcW w:w="749" w:type="dxa"/>
            <w:vAlign w:val="center"/>
          </w:tcPr>
          <w:p w14:paraId="0E998FBD"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342C0833" w14:textId="77777777" w:rsidR="003C5B32" w:rsidRDefault="003C5B32">
            <w:pPr>
              <w:wordWrap w:val="0"/>
              <w:spacing w:line="360" w:lineRule="atLeast"/>
              <w:jc w:val="center"/>
              <w:rPr>
                <w:szCs w:val="21"/>
              </w:rPr>
            </w:pPr>
          </w:p>
        </w:tc>
        <w:tc>
          <w:tcPr>
            <w:tcW w:w="837" w:type="dxa"/>
            <w:vAlign w:val="center"/>
          </w:tcPr>
          <w:p w14:paraId="18434B6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8B02460" w14:textId="77777777" w:rsidR="003C5B32" w:rsidRDefault="003C5B32">
            <w:pPr>
              <w:wordWrap w:val="0"/>
              <w:spacing w:line="360" w:lineRule="atLeast"/>
              <w:jc w:val="center"/>
              <w:rPr>
                <w:szCs w:val="21"/>
              </w:rPr>
            </w:pPr>
          </w:p>
        </w:tc>
      </w:tr>
      <w:tr w:rsidR="003C5B32" w14:paraId="2787FF52" w14:textId="77777777">
        <w:tc>
          <w:tcPr>
            <w:tcW w:w="864" w:type="dxa"/>
            <w:tcBorders>
              <w:left w:val="single" w:sz="12" w:space="0" w:color="auto"/>
            </w:tcBorders>
            <w:vAlign w:val="center"/>
          </w:tcPr>
          <w:p w14:paraId="1BA0E271" w14:textId="77777777" w:rsidR="003C5B32" w:rsidRDefault="00F56DB7">
            <w:pPr>
              <w:widowControl/>
              <w:wordWrap w:val="0"/>
              <w:spacing w:line="360" w:lineRule="atLeast"/>
              <w:jc w:val="center"/>
              <w:rPr>
                <w:kern w:val="0"/>
                <w:szCs w:val="21"/>
              </w:rPr>
            </w:pPr>
            <w:r>
              <w:rPr>
                <w:kern w:val="0"/>
                <w:szCs w:val="21"/>
              </w:rPr>
              <w:t>213-3</w:t>
            </w:r>
          </w:p>
        </w:tc>
        <w:tc>
          <w:tcPr>
            <w:tcW w:w="4732" w:type="dxa"/>
            <w:vAlign w:val="center"/>
          </w:tcPr>
          <w:p w14:paraId="061BD69B" w14:textId="77777777" w:rsidR="003C5B32" w:rsidRDefault="00F56DB7">
            <w:pPr>
              <w:widowControl/>
              <w:wordWrap w:val="0"/>
              <w:spacing w:line="360" w:lineRule="atLeast"/>
              <w:jc w:val="left"/>
              <w:rPr>
                <w:kern w:val="0"/>
                <w:szCs w:val="21"/>
              </w:rPr>
            </w:pPr>
            <w:r>
              <w:rPr>
                <w:kern w:val="0"/>
                <w:szCs w:val="21"/>
              </w:rPr>
              <w:t>锚杆</w:t>
            </w:r>
          </w:p>
        </w:tc>
        <w:tc>
          <w:tcPr>
            <w:tcW w:w="749" w:type="dxa"/>
            <w:vAlign w:val="center"/>
          </w:tcPr>
          <w:p w14:paraId="7504ABB5" w14:textId="77777777" w:rsidR="003C5B32" w:rsidRDefault="00F56DB7">
            <w:pPr>
              <w:widowControl/>
              <w:wordWrap w:val="0"/>
              <w:spacing w:line="360" w:lineRule="atLeast"/>
              <w:jc w:val="center"/>
              <w:rPr>
                <w:kern w:val="0"/>
                <w:szCs w:val="21"/>
              </w:rPr>
            </w:pPr>
            <w:r>
              <w:rPr>
                <w:kern w:val="0"/>
                <w:szCs w:val="21"/>
              </w:rPr>
              <w:t xml:space="preserve">　</w:t>
            </w:r>
          </w:p>
        </w:tc>
        <w:tc>
          <w:tcPr>
            <w:tcW w:w="837" w:type="dxa"/>
            <w:vAlign w:val="center"/>
          </w:tcPr>
          <w:p w14:paraId="4F3C2FD2" w14:textId="77777777" w:rsidR="003C5B32" w:rsidRDefault="003C5B32">
            <w:pPr>
              <w:wordWrap w:val="0"/>
              <w:spacing w:line="360" w:lineRule="atLeast"/>
              <w:jc w:val="center"/>
              <w:rPr>
                <w:szCs w:val="21"/>
              </w:rPr>
            </w:pPr>
          </w:p>
        </w:tc>
        <w:tc>
          <w:tcPr>
            <w:tcW w:w="837" w:type="dxa"/>
            <w:vAlign w:val="center"/>
          </w:tcPr>
          <w:p w14:paraId="530368E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4DB2E32" w14:textId="77777777" w:rsidR="003C5B32" w:rsidRDefault="003C5B32">
            <w:pPr>
              <w:wordWrap w:val="0"/>
              <w:spacing w:line="360" w:lineRule="atLeast"/>
              <w:jc w:val="center"/>
              <w:rPr>
                <w:szCs w:val="21"/>
              </w:rPr>
            </w:pPr>
          </w:p>
        </w:tc>
      </w:tr>
      <w:tr w:rsidR="003C5B32" w14:paraId="3431A774" w14:textId="77777777">
        <w:tc>
          <w:tcPr>
            <w:tcW w:w="864" w:type="dxa"/>
            <w:tcBorders>
              <w:left w:val="single" w:sz="12" w:space="0" w:color="auto"/>
            </w:tcBorders>
            <w:vAlign w:val="center"/>
          </w:tcPr>
          <w:p w14:paraId="275AA763"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5BD43616" w14:textId="77777777" w:rsidR="003C5B32" w:rsidRDefault="00F56DB7">
            <w:pPr>
              <w:widowControl/>
              <w:wordWrap w:val="0"/>
              <w:spacing w:line="360" w:lineRule="atLeast"/>
              <w:jc w:val="left"/>
              <w:rPr>
                <w:kern w:val="0"/>
                <w:szCs w:val="21"/>
              </w:rPr>
            </w:pPr>
            <w:r>
              <w:rPr>
                <w:kern w:val="0"/>
                <w:szCs w:val="21"/>
              </w:rPr>
              <w:t>钢筋锚杆</w:t>
            </w:r>
          </w:p>
        </w:tc>
        <w:tc>
          <w:tcPr>
            <w:tcW w:w="749" w:type="dxa"/>
            <w:vAlign w:val="center"/>
          </w:tcPr>
          <w:p w14:paraId="772BE1E0"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69854030" w14:textId="77777777" w:rsidR="003C5B32" w:rsidRDefault="003C5B32">
            <w:pPr>
              <w:wordWrap w:val="0"/>
              <w:spacing w:line="360" w:lineRule="atLeast"/>
              <w:jc w:val="center"/>
              <w:rPr>
                <w:szCs w:val="21"/>
              </w:rPr>
            </w:pPr>
          </w:p>
        </w:tc>
        <w:tc>
          <w:tcPr>
            <w:tcW w:w="837" w:type="dxa"/>
            <w:vAlign w:val="center"/>
          </w:tcPr>
          <w:p w14:paraId="37FC6E5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A21F7F0" w14:textId="77777777" w:rsidR="003C5B32" w:rsidRDefault="003C5B32">
            <w:pPr>
              <w:wordWrap w:val="0"/>
              <w:spacing w:line="360" w:lineRule="atLeast"/>
              <w:jc w:val="center"/>
              <w:rPr>
                <w:szCs w:val="21"/>
              </w:rPr>
            </w:pPr>
          </w:p>
        </w:tc>
      </w:tr>
      <w:tr w:rsidR="003C5B32" w14:paraId="65C0E434" w14:textId="77777777">
        <w:tc>
          <w:tcPr>
            <w:tcW w:w="864" w:type="dxa"/>
            <w:tcBorders>
              <w:left w:val="single" w:sz="12" w:space="0" w:color="auto"/>
            </w:tcBorders>
            <w:vAlign w:val="center"/>
          </w:tcPr>
          <w:p w14:paraId="6FF1CAE1"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2A010D5B" w14:textId="77777777" w:rsidR="003C5B32" w:rsidRDefault="00F56DB7">
            <w:pPr>
              <w:widowControl/>
              <w:wordWrap w:val="0"/>
              <w:spacing w:line="360" w:lineRule="atLeast"/>
              <w:jc w:val="left"/>
              <w:rPr>
                <w:kern w:val="0"/>
                <w:szCs w:val="21"/>
              </w:rPr>
            </w:pPr>
            <w:r>
              <w:rPr>
                <w:kern w:val="0"/>
                <w:szCs w:val="21"/>
              </w:rPr>
              <w:t>预应力钢筋锚杆</w:t>
            </w:r>
          </w:p>
        </w:tc>
        <w:tc>
          <w:tcPr>
            <w:tcW w:w="749" w:type="dxa"/>
            <w:vAlign w:val="center"/>
          </w:tcPr>
          <w:p w14:paraId="056A1A07"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52753A56" w14:textId="77777777" w:rsidR="003C5B32" w:rsidRDefault="003C5B32">
            <w:pPr>
              <w:wordWrap w:val="0"/>
              <w:spacing w:line="360" w:lineRule="atLeast"/>
              <w:jc w:val="center"/>
              <w:rPr>
                <w:szCs w:val="21"/>
              </w:rPr>
            </w:pPr>
          </w:p>
        </w:tc>
        <w:tc>
          <w:tcPr>
            <w:tcW w:w="837" w:type="dxa"/>
            <w:vAlign w:val="center"/>
          </w:tcPr>
          <w:p w14:paraId="764BCD2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5096DAA" w14:textId="77777777" w:rsidR="003C5B32" w:rsidRDefault="003C5B32">
            <w:pPr>
              <w:wordWrap w:val="0"/>
              <w:spacing w:line="360" w:lineRule="atLeast"/>
              <w:jc w:val="center"/>
              <w:rPr>
                <w:szCs w:val="21"/>
              </w:rPr>
            </w:pPr>
          </w:p>
        </w:tc>
      </w:tr>
      <w:tr w:rsidR="003C5B32" w14:paraId="326B2592" w14:textId="77777777">
        <w:tc>
          <w:tcPr>
            <w:tcW w:w="864" w:type="dxa"/>
            <w:tcBorders>
              <w:left w:val="single" w:sz="12" w:space="0" w:color="auto"/>
            </w:tcBorders>
            <w:vAlign w:val="center"/>
          </w:tcPr>
          <w:p w14:paraId="33FF89BD" w14:textId="77777777" w:rsidR="003C5B32" w:rsidRDefault="00F56DB7">
            <w:pPr>
              <w:widowControl/>
              <w:wordWrap w:val="0"/>
              <w:spacing w:line="360" w:lineRule="atLeast"/>
              <w:jc w:val="center"/>
              <w:rPr>
                <w:kern w:val="0"/>
                <w:szCs w:val="21"/>
              </w:rPr>
            </w:pPr>
            <w:r>
              <w:rPr>
                <w:kern w:val="0"/>
                <w:szCs w:val="21"/>
              </w:rPr>
              <w:t>213-4</w:t>
            </w:r>
          </w:p>
        </w:tc>
        <w:tc>
          <w:tcPr>
            <w:tcW w:w="4732" w:type="dxa"/>
            <w:vAlign w:val="center"/>
          </w:tcPr>
          <w:p w14:paraId="6D53F23F" w14:textId="77777777" w:rsidR="003C5B32" w:rsidRDefault="00F56DB7">
            <w:pPr>
              <w:widowControl/>
              <w:wordWrap w:val="0"/>
              <w:spacing w:line="360" w:lineRule="atLeast"/>
              <w:jc w:val="left"/>
              <w:rPr>
                <w:kern w:val="0"/>
                <w:szCs w:val="21"/>
              </w:rPr>
            </w:pPr>
            <w:r>
              <w:rPr>
                <w:kern w:val="0"/>
                <w:szCs w:val="21"/>
              </w:rPr>
              <w:t>混凝土框格梁</w:t>
            </w:r>
          </w:p>
        </w:tc>
        <w:tc>
          <w:tcPr>
            <w:tcW w:w="749" w:type="dxa"/>
            <w:vAlign w:val="center"/>
          </w:tcPr>
          <w:p w14:paraId="48814BE1"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2348CD48" w14:textId="77777777" w:rsidR="003C5B32" w:rsidRDefault="003C5B32">
            <w:pPr>
              <w:wordWrap w:val="0"/>
              <w:spacing w:line="360" w:lineRule="atLeast"/>
              <w:jc w:val="center"/>
              <w:rPr>
                <w:szCs w:val="21"/>
              </w:rPr>
            </w:pPr>
          </w:p>
        </w:tc>
        <w:tc>
          <w:tcPr>
            <w:tcW w:w="837" w:type="dxa"/>
            <w:vAlign w:val="center"/>
          </w:tcPr>
          <w:p w14:paraId="3AF8152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A4F61E3" w14:textId="77777777" w:rsidR="003C5B32" w:rsidRDefault="003C5B32">
            <w:pPr>
              <w:wordWrap w:val="0"/>
              <w:spacing w:line="360" w:lineRule="atLeast"/>
              <w:jc w:val="center"/>
              <w:rPr>
                <w:szCs w:val="21"/>
              </w:rPr>
            </w:pPr>
          </w:p>
        </w:tc>
      </w:tr>
      <w:tr w:rsidR="003C5B32" w14:paraId="5A8A0745" w14:textId="77777777">
        <w:tc>
          <w:tcPr>
            <w:tcW w:w="864" w:type="dxa"/>
            <w:tcBorders>
              <w:left w:val="single" w:sz="12" w:space="0" w:color="auto"/>
            </w:tcBorders>
            <w:vAlign w:val="center"/>
          </w:tcPr>
          <w:p w14:paraId="538D1F4A" w14:textId="77777777" w:rsidR="003C5B32" w:rsidRDefault="00F56DB7">
            <w:pPr>
              <w:widowControl/>
              <w:wordWrap w:val="0"/>
              <w:spacing w:line="360" w:lineRule="atLeast"/>
              <w:jc w:val="center"/>
              <w:rPr>
                <w:kern w:val="0"/>
                <w:szCs w:val="21"/>
              </w:rPr>
            </w:pPr>
            <w:r>
              <w:rPr>
                <w:kern w:val="0"/>
                <w:szCs w:val="21"/>
              </w:rPr>
              <w:t>213-5</w:t>
            </w:r>
          </w:p>
        </w:tc>
        <w:tc>
          <w:tcPr>
            <w:tcW w:w="4732" w:type="dxa"/>
            <w:vAlign w:val="center"/>
          </w:tcPr>
          <w:p w14:paraId="67F63E22" w14:textId="77777777" w:rsidR="003C5B32" w:rsidRDefault="00F56DB7">
            <w:pPr>
              <w:widowControl/>
              <w:wordWrap w:val="0"/>
              <w:spacing w:line="360" w:lineRule="atLeast"/>
              <w:jc w:val="left"/>
              <w:rPr>
                <w:kern w:val="0"/>
                <w:szCs w:val="21"/>
              </w:rPr>
            </w:pPr>
            <w:r>
              <w:rPr>
                <w:kern w:val="0"/>
                <w:szCs w:val="21"/>
              </w:rPr>
              <w:t>混凝土锚固板</w:t>
            </w:r>
          </w:p>
        </w:tc>
        <w:tc>
          <w:tcPr>
            <w:tcW w:w="749" w:type="dxa"/>
            <w:vAlign w:val="center"/>
          </w:tcPr>
          <w:p w14:paraId="6CBA9FE6"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4E953CEE" w14:textId="77777777" w:rsidR="003C5B32" w:rsidRDefault="003C5B32">
            <w:pPr>
              <w:wordWrap w:val="0"/>
              <w:spacing w:line="360" w:lineRule="atLeast"/>
              <w:jc w:val="center"/>
              <w:rPr>
                <w:szCs w:val="21"/>
              </w:rPr>
            </w:pPr>
          </w:p>
        </w:tc>
        <w:tc>
          <w:tcPr>
            <w:tcW w:w="837" w:type="dxa"/>
            <w:vAlign w:val="center"/>
          </w:tcPr>
          <w:p w14:paraId="4E4F526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418E806" w14:textId="77777777" w:rsidR="003C5B32" w:rsidRDefault="003C5B32">
            <w:pPr>
              <w:wordWrap w:val="0"/>
              <w:spacing w:line="360" w:lineRule="atLeast"/>
              <w:jc w:val="center"/>
              <w:rPr>
                <w:szCs w:val="21"/>
              </w:rPr>
            </w:pPr>
          </w:p>
        </w:tc>
      </w:tr>
      <w:tr w:rsidR="003C5B32" w14:paraId="474076F4" w14:textId="77777777">
        <w:tc>
          <w:tcPr>
            <w:tcW w:w="864" w:type="dxa"/>
            <w:tcBorders>
              <w:left w:val="single" w:sz="12" w:space="0" w:color="auto"/>
            </w:tcBorders>
            <w:vAlign w:val="center"/>
          </w:tcPr>
          <w:p w14:paraId="7C45BAC7" w14:textId="77777777" w:rsidR="003C5B32" w:rsidRDefault="00F56DB7">
            <w:pPr>
              <w:widowControl/>
              <w:wordWrap w:val="0"/>
              <w:spacing w:line="360" w:lineRule="atLeast"/>
              <w:jc w:val="center"/>
              <w:rPr>
                <w:kern w:val="0"/>
                <w:szCs w:val="21"/>
              </w:rPr>
            </w:pPr>
            <w:r>
              <w:rPr>
                <w:kern w:val="0"/>
                <w:szCs w:val="21"/>
              </w:rPr>
              <w:t>213-6</w:t>
            </w:r>
          </w:p>
        </w:tc>
        <w:tc>
          <w:tcPr>
            <w:tcW w:w="4732" w:type="dxa"/>
            <w:vAlign w:val="center"/>
          </w:tcPr>
          <w:p w14:paraId="1A1B66E5" w14:textId="77777777" w:rsidR="003C5B32" w:rsidRDefault="00F56DB7">
            <w:pPr>
              <w:widowControl/>
              <w:wordWrap w:val="0"/>
              <w:spacing w:line="360" w:lineRule="atLeast"/>
              <w:jc w:val="left"/>
              <w:rPr>
                <w:kern w:val="0"/>
                <w:szCs w:val="21"/>
              </w:rPr>
            </w:pPr>
            <w:r>
              <w:rPr>
                <w:kern w:val="0"/>
                <w:szCs w:val="21"/>
              </w:rPr>
              <w:t>钢筋</w:t>
            </w:r>
          </w:p>
        </w:tc>
        <w:tc>
          <w:tcPr>
            <w:tcW w:w="749" w:type="dxa"/>
            <w:vAlign w:val="center"/>
          </w:tcPr>
          <w:p w14:paraId="284729BF"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4D1953F6" w14:textId="77777777" w:rsidR="003C5B32" w:rsidRDefault="003C5B32">
            <w:pPr>
              <w:wordWrap w:val="0"/>
              <w:spacing w:line="360" w:lineRule="atLeast"/>
              <w:jc w:val="center"/>
              <w:rPr>
                <w:szCs w:val="21"/>
              </w:rPr>
            </w:pPr>
          </w:p>
        </w:tc>
        <w:tc>
          <w:tcPr>
            <w:tcW w:w="837" w:type="dxa"/>
            <w:vAlign w:val="center"/>
          </w:tcPr>
          <w:p w14:paraId="5FB6DA7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4E7AF65" w14:textId="77777777" w:rsidR="003C5B32" w:rsidRDefault="003C5B32">
            <w:pPr>
              <w:wordWrap w:val="0"/>
              <w:spacing w:line="360" w:lineRule="atLeast"/>
              <w:jc w:val="center"/>
              <w:rPr>
                <w:szCs w:val="21"/>
              </w:rPr>
            </w:pPr>
          </w:p>
        </w:tc>
      </w:tr>
      <w:tr w:rsidR="003C5B32" w14:paraId="7E715CC8" w14:textId="77777777">
        <w:tc>
          <w:tcPr>
            <w:tcW w:w="864" w:type="dxa"/>
            <w:tcBorders>
              <w:left w:val="single" w:sz="12" w:space="0" w:color="auto"/>
            </w:tcBorders>
            <w:vAlign w:val="center"/>
          </w:tcPr>
          <w:p w14:paraId="0F205080" w14:textId="77777777" w:rsidR="003C5B32" w:rsidRDefault="00F56DB7">
            <w:pPr>
              <w:widowControl/>
              <w:wordWrap w:val="0"/>
              <w:spacing w:line="360" w:lineRule="atLeast"/>
              <w:jc w:val="center"/>
              <w:rPr>
                <w:kern w:val="0"/>
                <w:szCs w:val="21"/>
              </w:rPr>
            </w:pPr>
            <w:r>
              <w:rPr>
                <w:kern w:val="0"/>
                <w:szCs w:val="21"/>
              </w:rPr>
              <w:t>214</w:t>
            </w:r>
          </w:p>
        </w:tc>
        <w:tc>
          <w:tcPr>
            <w:tcW w:w="4732" w:type="dxa"/>
            <w:vAlign w:val="center"/>
          </w:tcPr>
          <w:p w14:paraId="65BCFA84" w14:textId="77777777" w:rsidR="003C5B32" w:rsidRDefault="00F56DB7">
            <w:pPr>
              <w:widowControl/>
              <w:wordWrap w:val="0"/>
              <w:spacing w:line="360" w:lineRule="atLeast"/>
              <w:jc w:val="left"/>
              <w:rPr>
                <w:kern w:val="0"/>
                <w:szCs w:val="21"/>
              </w:rPr>
            </w:pPr>
            <w:r>
              <w:rPr>
                <w:kern w:val="0"/>
                <w:szCs w:val="21"/>
              </w:rPr>
              <w:t>抗滑桩</w:t>
            </w:r>
          </w:p>
        </w:tc>
        <w:tc>
          <w:tcPr>
            <w:tcW w:w="749" w:type="dxa"/>
            <w:vAlign w:val="center"/>
          </w:tcPr>
          <w:p w14:paraId="1DE386C0" w14:textId="77777777" w:rsidR="003C5B32" w:rsidRDefault="003C5B32">
            <w:pPr>
              <w:widowControl/>
              <w:wordWrap w:val="0"/>
              <w:spacing w:line="360" w:lineRule="atLeast"/>
              <w:jc w:val="center"/>
              <w:rPr>
                <w:bCs/>
                <w:kern w:val="0"/>
                <w:szCs w:val="21"/>
              </w:rPr>
            </w:pPr>
          </w:p>
        </w:tc>
        <w:tc>
          <w:tcPr>
            <w:tcW w:w="837" w:type="dxa"/>
            <w:vAlign w:val="center"/>
          </w:tcPr>
          <w:p w14:paraId="3CB543B3" w14:textId="77777777" w:rsidR="003C5B32" w:rsidRDefault="003C5B32">
            <w:pPr>
              <w:wordWrap w:val="0"/>
              <w:spacing w:line="360" w:lineRule="atLeast"/>
              <w:jc w:val="center"/>
              <w:rPr>
                <w:szCs w:val="21"/>
              </w:rPr>
            </w:pPr>
          </w:p>
        </w:tc>
        <w:tc>
          <w:tcPr>
            <w:tcW w:w="837" w:type="dxa"/>
            <w:vAlign w:val="center"/>
          </w:tcPr>
          <w:p w14:paraId="10F2FC9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4D159DD" w14:textId="77777777" w:rsidR="003C5B32" w:rsidRDefault="003C5B32">
            <w:pPr>
              <w:wordWrap w:val="0"/>
              <w:spacing w:line="360" w:lineRule="atLeast"/>
              <w:jc w:val="center"/>
              <w:rPr>
                <w:szCs w:val="21"/>
              </w:rPr>
            </w:pPr>
          </w:p>
        </w:tc>
      </w:tr>
      <w:tr w:rsidR="003C5B32" w14:paraId="76D93102" w14:textId="77777777">
        <w:tc>
          <w:tcPr>
            <w:tcW w:w="864" w:type="dxa"/>
            <w:tcBorders>
              <w:left w:val="single" w:sz="12" w:space="0" w:color="auto"/>
            </w:tcBorders>
            <w:vAlign w:val="center"/>
          </w:tcPr>
          <w:p w14:paraId="5E015B44" w14:textId="77777777" w:rsidR="003C5B32" w:rsidRDefault="00F56DB7">
            <w:pPr>
              <w:widowControl/>
              <w:wordWrap w:val="0"/>
              <w:spacing w:line="360" w:lineRule="atLeast"/>
              <w:jc w:val="center"/>
              <w:rPr>
                <w:kern w:val="0"/>
                <w:szCs w:val="21"/>
              </w:rPr>
            </w:pPr>
            <w:r>
              <w:rPr>
                <w:kern w:val="0"/>
                <w:szCs w:val="21"/>
              </w:rPr>
              <w:t>214-1</w:t>
            </w:r>
          </w:p>
        </w:tc>
        <w:tc>
          <w:tcPr>
            <w:tcW w:w="4732" w:type="dxa"/>
            <w:vAlign w:val="center"/>
          </w:tcPr>
          <w:p w14:paraId="75172E38" w14:textId="77777777" w:rsidR="003C5B32" w:rsidRDefault="00F56DB7">
            <w:pPr>
              <w:widowControl/>
              <w:wordWrap w:val="0"/>
              <w:spacing w:line="360" w:lineRule="atLeast"/>
              <w:jc w:val="left"/>
              <w:rPr>
                <w:kern w:val="0"/>
                <w:szCs w:val="21"/>
              </w:rPr>
            </w:pPr>
            <w:r>
              <w:rPr>
                <w:kern w:val="0"/>
                <w:szCs w:val="21"/>
              </w:rPr>
              <w:t>现浇混凝土桩</w:t>
            </w:r>
          </w:p>
        </w:tc>
        <w:tc>
          <w:tcPr>
            <w:tcW w:w="749" w:type="dxa"/>
            <w:vAlign w:val="center"/>
          </w:tcPr>
          <w:p w14:paraId="1555177A" w14:textId="77777777" w:rsidR="003C5B32" w:rsidRDefault="003C5B32">
            <w:pPr>
              <w:widowControl/>
              <w:wordWrap w:val="0"/>
              <w:spacing w:line="360" w:lineRule="atLeast"/>
              <w:jc w:val="center"/>
              <w:rPr>
                <w:bCs/>
                <w:kern w:val="0"/>
                <w:szCs w:val="21"/>
              </w:rPr>
            </w:pPr>
          </w:p>
        </w:tc>
        <w:tc>
          <w:tcPr>
            <w:tcW w:w="837" w:type="dxa"/>
            <w:vAlign w:val="center"/>
          </w:tcPr>
          <w:p w14:paraId="7C7263FB" w14:textId="77777777" w:rsidR="003C5B32" w:rsidRDefault="003C5B32">
            <w:pPr>
              <w:wordWrap w:val="0"/>
              <w:spacing w:line="360" w:lineRule="atLeast"/>
              <w:jc w:val="center"/>
              <w:rPr>
                <w:szCs w:val="21"/>
              </w:rPr>
            </w:pPr>
          </w:p>
        </w:tc>
        <w:tc>
          <w:tcPr>
            <w:tcW w:w="837" w:type="dxa"/>
            <w:vAlign w:val="center"/>
          </w:tcPr>
          <w:p w14:paraId="4B728B0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44C1BF5" w14:textId="77777777" w:rsidR="003C5B32" w:rsidRDefault="003C5B32">
            <w:pPr>
              <w:wordWrap w:val="0"/>
              <w:spacing w:line="360" w:lineRule="atLeast"/>
              <w:jc w:val="center"/>
              <w:rPr>
                <w:szCs w:val="21"/>
              </w:rPr>
            </w:pPr>
          </w:p>
        </w:tc>
      </w:tr>
      <w:tr w:rsidR="003C5B32" w14:paraId="3979C818" w14:textId="77777777">
        <w:tc>
          <w:tcPr>
            <w:tcW w:w="864" w:type="dxa"/>
            <w:tcBorders>
              <w:left w:val="single" w:sz="12" w:space="0" w:color="auto"/>
            </w:tcBorders>
            <w:vAlign w:val="center"/>
          </w:tcPr>
          <w:p w14:paraId="053A23F9"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2282BFE1" w14:textId="77777777" w:rsidR="003C5B32" w:rsidRDefault="00F56DB7">
            <w:pPr>
              <w:widowControl/>
              <w:wordWrap w:val="0"/>
              <w:spacing w:line="360" w:lineRule="atLeast"/>
              <w:jc w:val="left"/>
              <w:rPr>
                <w:kern w:val="0"/>
                <w:szCs w:val="21"/>
              </w:rPr>
            </w:pPr>
            <w:r>
              <w:rPr>
                <w:kern w:val="0"/>
                <w:szCs w:val="21"/>
              </w:rPr>
              <w:t>混凝土</w:t>
            </w:r>
          </w:p>
        </w:tc>
        <w:tc>
          <w:tcPr>
            <w:tcW w:w="749" w:type="dxa"/>
            <w:vAlign w:val="center"/>
          </w:tcPr>
          <w:p w14:paraId="0D07EBF7"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03F41250" w14:textId="77777777" w:rsidR="003C5B32" w:rsidRDefault="003C5B32">
            <w:pPr>
              <w:wordWrap w:val="0"/>
              <w:spacing w:line="360" w:lineRule="atLeast"/>
              <w:jc w:val="center"/>
              <w:rPr>
                <w:szCs w:val="21"/>
              </w:rPr>
            </w:pPr>
          </w:p>
        </w:tc>
        <w:tc>
          <w:tcPr>
            <w:tcW w:w="837" w:type="dxa"/>
            <w:vAlign w:val="center"/>
          </w:tcPr>
          <w:p w14:paraId="456F47A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91C9B2C" w14:textId="77777777" w:rsidR="003C5B32" w:rsidRDefault="003C5B32">
            <w:pPr>
              <w:wordWrap w:val="0"/>
              <w:spacing w:line="360" w:lineRule="atLeast"/>
              <w:jc w:val="center"/>
              <w:rPr>
                <w:szCs w:val="21"/>
              </w:rPr>
            </w:pPr>
          </w:p>
        </w:tc>
      </w:tr>
      <w:tr w:rsidR="003C5B32" w14:paraId="48DEA141" w14:textId="77777777">
        <w:tc>
          <w:tcPr>
            <w:tcW w:w="864" w:type="dxa"/>
            <w:tcBorders>
              <w:left w:val="single" w:sz="12" w:space="0" w:color="auto"/>
            </w:tcBorders>
            <w:vAlign w:val="center"/>
          </w:tcPr>
          <w:p w14:paraId="0FFE03C8" w14:textId="77777777" w:rsidR="003C5B32" w:rsidRDefault="00F56DB7">
            <w:pPr>
              <w:widowControl/>
              <w:wordWrap w:val="0"/>
              <w:spacing w:line="360" w:lineRule="atLeast"/>
              <w:jc w:val="center"/>
              <w:rPr>
                <w:bCs/>
                <w:kern w:val="0"/>
                <w:szCs w:val="21"/>
              </w:rPr>
            </w:pPr>
            <w:r>
              <w:rPr>
                <w:bCs/>
                <w:kern w:val="0"/>
                <w:szCs w:val="21"/>
              </w:rPr>
              <w:t>214-2</w:t>
            </w:r>
          </w:p>
        </w:tc>
        <w:tc>
          <w:tcPr>
            <w:tcW w:w="4732" w:type="dxa"/>
            <w:vAlign w:val="center"/>
          </w:tcPr>
          <w:p w14:paraId="1EE3D8F0" w14:textId="77777777" w:rsidR="003C5B32" w:rsidRDefault="00F56DB7">
            <w:pPr>
              <w:widowControl/>
              <w:wordWrap w:val="0"/>
              <w:spacing w:line="360" w:lineRule="atLeast"/>
              <w:rPr>
                <w:bCs/>
                <w:kern w:val="0"/>
                <w:szCs w:val="21"/>
              </w:rPr>
            </w:pPr>
            <w:r>
              <w:rPr>
                <w:kern w:val="0"/>
                <w:szCs w:val="21"/>
              </w:rPr>
              <w:t>桩板式抗滑挡墙</w:t>
            </w:r>
          </w:p>
        </w:tc>
        <w:tc>
          <w:tcPr>
            <w:tcW w:w="749" w:type="dxa"/>
            <w:vAlign w:val="center"/>
          </w:tcPr>
          <w:p w14:paraId="26063B64" w14:textId="77777777" w:rsidR="003C5B32" w:rsidRDefault="003C5B32">
            <w:pPr>
              <w:widowControl/>
              <w:wordWrap w:val="0"/>
              <w:spacing w:line="360" w:lineRule="atLeast"/>
              <w:jc w:val="center"/>
              <w:rPr>
                <w:bCs/>
                <w:kern w:val="0"/>
                <w:szCs w:val="21"/>
              </w:rPr>
            </w:pPr>
          </w:p>
        </w:tc>
        <w:tc>
          <w:tcPr>
            <w:tcW w:w="837" w:type="dxa"/>
            <w:vAlign w:val="center"/>
          </w:tcPr>
          <w:p w14:paraId="58213AC0" w14:textId="77777777" w:rsidR="003C5B32" w:rsidRDefault="003C5B32">
            <w:pPr>
              <w:wordWrap w:val="0"/>
              <w:spacing w:line="360" w:lineRule="atLeast"/>
              <w:jc w:val="center"/>
              <w:rPr>
                <w:szCs w:val="21"/>
              </w:rPr>
            </w:pPr>
          </w:p>
        </w:tc>
        <w:tc>
          <w:tcPr>
            <w:tcW w:w="837" w:type="dxa"/>
            <w:vAlign w:val="center"/>
          </w:tcPr>
          <w:p w14:paraId="0DD7C64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9DE1BD6" w14:textId="77777777" w:rsidR="003C5B32" w:rsidRDefault="003C5B32">
            <w:pPr>
              <w:wordWrap w:val="0"/>
              <w:spacing w:line="360" w:lineRule="atLeast"/>
              <w:jc w:val="center"/>
              <w:rPr>
                <w:szCs w:val="21"/>
              </w:rPr>
            </w:pPr>
          </w:p>
        </w:tc>
      </w:tr>
      <w:tr w:rsidR="003C5B32" w14:paraId="3BCFA4F3" w14:textId="77777777">
        <w:tc>
          <w:tcPr>
            <w:tcW w:w="864" w:type="dxa"/>
            <w:tcBorders>
              <w:left w:val="single" w:sz="12" w:space="0" w:color="auto"/>
            </w:tcBorders>
            <w:vAlign w:val="center"/>
          </w:tcPr>
          <w:p w14:paraId="1FDD2384" w14:textId="77777777" w:rsidR="003C5B32" w:rsidRDefault="00F56DB7">
            <w:pPr>
              <w:widowControl/>
              <w:wordWrap w:val="0"/>
              <w:spacing w:line="360" w:lineRule="atLeast"/>
              <w:jc w:val="center"/>
              <w:rPr>
                <w:bCs/>
                <w:kern w:val="0"/>
                <w:szCs w:val="21"/>
              </w:rPr>
            </w:pPr>
            <w:r>
              <w:rPr>
                <w:bCs/>
                <w:kern w:val="0"/>
                <w:szCs w:val="21"/>
              </w:rPr>
              <w:t>-a</w:t>
            </w:r>
          </w:p>
        </w:tc>
        <w:tc>
          <w:tcPr>
            <w:tcW w:w="4732" w:type="dxa"/>
            <w:vAlign w:val="center"/>
          </w:tcPr>
          <w:p w14:paraId="01A83DD2" w14:textId="77777777" w:rsidR="003C5B32" w:rsidRDefault="00F56DB7">
            <w:pPr>
              <w:widowControl/>
              <w:wordWrap w:val="0"/>
              <w:spacing w:line="360" w:lineRule="atLeast"/>
              <w:rPr>
                <w:bCs/>
                <w:kern w:val="0"/>
                <w:szCs w:val="21"/>
              </w:rPr>
            </w:pPr>
            <w:r>
              <w:rPr>
                <w:kern w:val="0"/>
                <w:szCs w:val="21"/>
              </w:rPr>
              <w:t>挡土板</w:t>
            </w:r>
          </w:p>
        </w:tc>
        <w:tc>
          <w:tcPr>
            <w:tcW w:w="749" w:type="dxa"/>
            <w:vAlign w:val="center"/>
          </w:tcPr>
          <w:p w14:paraId="2E5863FA" w14:textId="77777777" w:rsidR="003C5B32" w:rsidRDefault="00F56DB7">
            <w:pPr>
              <w:widowControl/>
              <w:wordWrap w:val="0"/>
              <w:spacing w:line="360" w:lineRule="atLeast"/>
              <w:jc w:val="center"/>
              <w:rPr>
                <w:bCs/>
                <w:kern w:val="0"/>
                <w:szCs w:val="21"/>
              </w:rPr>
            </w:pPr>
            <w:r>
              <w:rPr>
                <w:kern w:val="0"/>
                <w:szCs w:val="21"/>
              </w:rPr>
              <w:t>m</w:t>
            </w:r>
            <w:r>
              <w:rPr>
                <w:kern w:val="0"/>
                <w:szCs w:val="21"/>
                <w:vertAlign w:val="superscript"/>
              </w:rPr>
              <w:t>3</w:t>
            </w:r>
          </w:p>
        </w:tc>
        <w:tc>
          <w:tcPr>
            <w:tcW w:w="837" w:type="dxa"/>
            <w:vAlign w:val="center"/>
          </w:tcPr>
          <w:p w14:paraId="10003AA0" w14:textId="77777777" w:rsidR="003C5B32" w:rsidRDefault="003C5B32">
            <w:pPr>
              <w:wordWrap w:val="0"/>
              <w:spacing w:line="360" w:lineRule="atLeast"/>
              <w:jc w:val="center"/>
              <w:rPr>
                <w:szCs w:val="21"/>
              </w:rPr>
            </w:pPr>
          </w:p>
        </w:tc>
        <w:tc>
          <w:tcPr>
            <w:tcW w:w="837" w:type="dxa"/>
            <w:vAlign w:val="center"/>
          </w:tcPr>
          <w:p w14:paraId="73D5D21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CE8D8BC" w14:textId="77777777" w:rsidR="003C5B32" w:rsidRDefault="003C5B32">
            <w:pPr>
              <w:wordWrap w:val="0"/>
              <w:spacing w:line="360" w:lineRule="atLeast"/>
              <w:jc w:val="center"/>
              <w:rPr>
                <w:szCs w:val="21"/>
              </w:rPr>
            </w:pPr>
          </w:p>
        </w:tc>
      </w:tr>
      <w:tr w:rsidR="003C5B32" w14:paraId="5331D978" w14:textId="77777777">
        <w:tc>
          <w:tcPr>
            <w:tcW w:w="864" w:type="dxa"/>
            <w:tcBorders>
              <w:left w:val="single" w:sz="12" w:space="0" w:color="auto"/>
            </w:tcBorders>
            <w:vAlign w:val="center"/>
          </w:tcPr>
          <w:p w14:paraId="27F7D379" w14:textId="77777777" w:rsidR="003C5B32" w:rsidRDefault="00F56DB7">
            <w:pPr>
              <w:widowControl/>
              <w:wordWrap w:val="0"/>
              <w:spacing w:line="360" w:lineRule="atLeast"/>
              <w:jc w:val="center"/>
              <w:rPr>
                <w:kern w:val="0"/>
                <w:szCs w:val="21"/>
              </w:rPr>
            </w:pPr>
            <w:r>
              <w:rPr>
                <w:kern w:val="0"/>
                <w:szCs w:val="21"/>
              </w:rPr>
              <w:t>214-3</w:t>
            </w:r>
          </w:p>
        </w:tc>
        <w:tc>
          <w:tcPr>
            <w:tcW w:w="4732" w:type="dxa"/>
            <w:vAlign w:val="center"/>
          </w:tcPr>
          <w:p w14:paraId="69789096" w14:textId="77777777" w:rsidR="003C5B32" w:rsidRDefault="00F56DB7">
            <w:pPr>
              <w:widowControl/>
              <w:wordWrap w:val="0"/>
              <w:spacing w:line="360" w:lineRule="atLeast"/>
              <w:jc w:val="left"/>
              <w:rPr>
                <w:kern w:val="0"/>
                <w:szCs w:val="21"/>
              </w:rPr>
            </w:pPr>
            <w:r>
              <w:rPr>
                <w:kern w:val="0"/>
                <w:szCs w:val="21"/>
              </w:rPr>
              <w:t>钢筋</w:t>
            </w:r>
          </w:p>
        </w:tc>
        <w:tc>
          <w:tcPr>
            <w:tcW w:w="749" w:type="dxa"/>
            <w:vAlign w:val="center"/>
          </w:tcPr>
          <w:p w14:paraId="514FBD35"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7B1A779C" w14:textId="77777777" w:rsidR="003C5B32" w:rsidRDefault="003C5B32">
            <w:pPr>
              <w:wordWrap w:val="0"/>
              <w:spacing w:line="360" w:lineRule="atLeast"/>
              <w:jc w:val="center"/>
              <w:rPr>
                <w:szCs w:val="21"/>
              </w:rPr>
            </w:pPr>
          </w:p>
        </w:tc>
        <w:tc>
          <w:tcPr>
            <w:tcW w:w="837" w:type="dxa"/>
            <w:vAlign w:val="center"/>
          </w:tcPr>
          <w:p w14:paraId="416BA85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A24DCA7" w14:textId="77777777" w:rsidR="003C5B32" w:rsidRDefault="003C5B32">
            <w:pPr>
              <w:wordWrap w:val="0"/>
              <w:spacing w:line="360" w:lineRule="atLeast"/>
              <w:jc w:val="center"/>
              <w:rPr>
                <w:szCs w:val="21"/>
              </w:rPr>
            </w:pPr>
          </w:p>
        </w:tc>
      </w:tr>
      <w:tr w:rsidR="003C5B32" w14:paraId="57B9EDC4" w14:textId="77777777">
        <w:tc>
          <w:tcPr>
            <w:tcW w:w="864" w:type="dxa"/>
            <w:tcBorders>
              <w:left w:val="single" w:sz="12" w:space="0" w:color="auto"/>
            </w:tcBorders>
            <w:vAlign w:val="center"/>
          </w:tcPr>
          <w:p w14:paraId="3A70B287" w14:textId="77777777" w:rsidR="003C5B32" w:rsidRDefault="00F56DB7">
            <w:pPr>
              <w:widowControl/>
              <w:wordWrap w:val="0"/>
              <w:spacing w:line="360" w:lineRule="atLeast"/>
              <w:jc w:val="center"/>
              <w:rPr>
                <w:bCs/>
                <w:kern w:val="0"/>
                <w:szCs w:val="21"/>
              </w:rPr>
            </w:pPr>
            <w:r>
              <w:rPr>
                <w:bCs/>
                <w:kern w:val="0"/>
                <w:szCs w:val="21"/>
              </w:rPr>
              <w:t>215</w:t>
            </w:r>
          </w:p>
        </w:tc>
        <w:tc>
          <w:tcPr>
            <w:tcW w:w="4732" w:type="dxa"/>
            <w:vAlign w:val="center"/>
          </w:tcPr>
          <w:p w14:paraId="107DA808" w14:textId="77777777" w:rsidR="003C5B32" w:rsidRDefault="00F56DB7">
            <w:pPr>
              <w:widowControl/>
              <w:wordWrap w:val="0"/>
              <w:spacing w:line="360" w:lineRule="atLeast"/>
              <w:rPr>
                <w:bCs/>
                <w:kern w:val="0"/>
                <w:szCs w:val="21"/>
              </w:rPr>
            </w:pPr>
            <w:r>
              <w:rPr>
                <w:bCs/>
                <w:kern w:val="0"/>
                <w:szCs w:val="21"/>
              </w:rPr>
              <w:t>河道防护</w:t>
            </w:r>
          </w:p>
        </w:tc>
        <w:tc>
          <w:tcPr>
            <w:tcW w:w="749" w:type="dxa"/>
            <w:vAlign w:val="center"/>
          </w:tcPr>
          <w:p w14:paraId="3FA3FD38" w14:textId="77777777" w:rsidR="003C5B32" w:rsidRDefault="003C5B32">
            <w:pPr>
              <w:widowControl/>
              <w:wordWrap w:val="0"/>
              <w:spacing w:line="360" w:lineRule="atLeast"/>
              <w:jc w:val="center"/>
              <w:rPr>
                <w:bCs/>
                <w:kern w:val="0"/>
                <w:szCs w:val="21"/>
              </w:rPr>
            </w:pPr>
          </w:p>
        </w:tc>
        <w:tc>
          <w:tcPr>
            <w:tcW w:w="837" w:type="dxa"/>
            <w:vAlign w:val="center"/>
          </w:tcPr>
          <w:p w14:paraId="11361DAC" w14:textId="77777777" w:rsidR="003C5B32" w:rsidRDefault="003C5B32">
            <w:pPr>
              <w:wordWrap w:val="0"/>
              <w:spacing w:line="360" w:lineRule="atLeast"/>
              <w:jc w:val="center"/>
              <w:rPr>
                <w:szCs w:val="21"/>
              </w:rPr>
            </w:pPr>
          </w:p>
        </w:tc>
        <w:tc>
          <w:tcPr>
            <w:tcW w:w="837" w:type="dxa"/>
            <w:vAlign w:val="center"/>
          </w:tcPr>
          <w:p w14:paraId="641CF82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6697BA9" w14:textId="77777777" w:rsidR="003C5B32" w:rsidRDefault="003C5B32">
            <w:pPr>
              <w:wordWrap w:val="0"/>
              <w:spacing w:line="360" w:lineRule="atLeast"/>
              <w:jc w:val="center"/>
              <w:rPr>
                <w:szCs w:val="21"/>
              </w:rPr>
            </w:pPr>
          </w:p>
        </w:tc>
      </w:tr>
      <w:tr w:rsidR="003C5B32" w14:paraId="3D79D256" w14:textId="77777777">
        <w:tc>
          <w:tcPr>
            <w:tcW w:w="864" w:type="dxa"/>
            <w:tcBorders>
              <w:left w:val="single" w:sz="12" w:space="0" w:color="auto"/>
            </w:tcBorders>
            <w:vAlign w:val="center"/>
          </w:tcPr>
          <w:p w14:paraId="12E35D36" w14:textId="77777777" w:rsidR="003C5B32" w:rsidRDefault="00F56DB7">
            <w:pPr>
              <w:widowControl/>
              <w:wordWrap w:val="0"/>
              <w:spacing w:line="360" w:lineRule="atLeast"/>
              <w:jc w:val="center"/>
              <w:rPr>
                <w:bCs/>
                <w:kern w:val="0"/>
                <w:szCs w:val="21"/>
              </w:rPr>
            </w:pPr>
            <w:r>
              <w:rPr>
                <w:kern w:val="0"/>
                <w:szCs w:val="21"/>
              </w:rPr>
              <w:t>215-1</w:t>
            </w:r>
          </w:p>
        </w:tc>
        <w:tc>
          <w:tcPr>
            <w:tcW w:w="4732" w:type="dxa"/>
            <w:vAlign w:val="center"/>
          </w:tcPr>
          <w:p w14:paraId="377B8E66" w14:textId="77777777" w:rsidR="003C5B32" w:rsidRDefault="00F56DB7">
            <w:pPr>
              <w:widowControl/>
              <w:wordWrap w:val="0"/>
              <w:spacing w:line="360" w:lineRule="atLeast"/>
              <w:rPr>
                <w:bCs/>
                <w:kern w:val="0"/>
                <w:szCs w:val="21"/>
              </w:rPr>
            </w:pPr>
            <w:r>
              <w:rPr>
                <w:kern w:val="0"/>
                <w:szCs w:val="21"/>
              </w:rPr>
              <w:t>河床铺砌</w:t>
            </w:r>
          </w:p>
        </w:tc>
        <w:tc>
          <w:tcPr>
            <w:tcW w:w="749" w:type="dxa"/>
            <w:vAlign w:val="center"/>
          </w:tcPr>
          <w:p w14:paraId="1A12B839" w14:textId="77777777" w:rsidR="003C5B32" w:rsidRDefault="003C5B32">
            <w:pPr>
              <w:widowControl/>
              <w:wordWrap w:val="0"/>
              <w:spacing w:line="360" w:lineRule="atLeast"/>
              <w:jc w:val="center"/>
              <w:rPr>
                <w:bCs/>
                <w:kern w:val="0"/>
                <w:szCs w:val="21"/>
              </w:rPr>
            </w:pPr>
          </w:p>
        </w:tc>
        <w:tc>
          <w:tcPr>
            <w:tcW w:w="837" w:type="dxa"/>
            <w:vAlign w:val="center"/>
          </w:tcPr>
          <w:p w14:paraId="5B321C07" w14:textId="77777777" w:rsidR="003C5B32" w:rsidRDefault="003C5B32">
            <w:pPr>
              <w:wordWrap w:val="0"/>
              <w:spacing w:line="360" w:lineRule="atLeast"/>
              <w:jc w:val="center"/>
              <w:rPr>
                <w:szCs w:val="21"/>
              </w:rPr>
            </w:pPr>
          </w:p>
        </w:tc>
        <w:tc>
          <w:tcPr>
            <w:tcW w:w="837" w:type="dxa"/>
            <w:vAlign w:val="center"/>
          </w:tcPr>
          <w:p w14:paraId="2C6A10A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C0DEE3F" w14:textId="77777777" w:rsidR="003C5B32" w:rsidRDefault="003C5B32">
            <w:pPr>
              <w:wordWrap w:val="0"/>
              <w:spacing w:line="360" w:lineRule="atLeast"/>
              <w:jc w:val="center"/>
              <w:rPr>
                <w:szCs w:val="21"/>
              </w:rPr>
            </w:pPr>
          </w:p>
        </w:tc>
      </w:tr>
      <w:tr w:rsidR="003C5B32" w14:paraId="7BF3A00C" w14:textId="77777777">
        <w:tc>
          <w:tcPr>
            <w:tcW w:w="864" w:type="dxa"/>
            <w:tcBorders>
              <w:left w:val="single" w:sz="12" w:space="0" w:color="auto"/>
            </w:tcBorders>
            <w:vAlign w:val="center"/>
          </w:tcPr>
          <w:p w14:paraId="0586F301"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252524F6" w14:textId="77777777" w:rsidR="003C5B32" w:rsidRDefault="00F56DB7">
            <w:pPr>
              <w:widowControl/>
              <w:wordWrap w:val="0"/>
              <w:spacing w:line="360" w:lineRule="atLeast"/>
              <w:jc w:val="left"/>
              <w:rPr>
                <w:kern w:val="0"/>
                <w:szCs w:val="21"/>
              </w:rPr>
            </w:pPr>
            <w:r>
              <w:rPr>
                <w:kern w:val="0"/>
                <w:szCs w:val="21"/>
              </w:rPr>
              <w:t>浆砌片石铺砌</w:t>
            </w:r>
          </w:p>
        </w:tc>
        <w:tc>
          <w:tcPr>
            <w:tcW w:w="749" w:type="dxa"/>
            <w:vAlign w:val="center"/>
          </w:tcPr>
          <w:p w14:paraId="1D07C2AB"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4DC3D0AB" w14:textId="77777777" w:rsidR="003C5B32" w:rsidRDefault="003C5B32">
            <w:pPr>
              <w:wordWrap w:val="0"/>
              <w:spacing w:line="360" w:lineRule="atLeast"/>
              <w:jc w:val="center"/>
              <w:rPr>
                <w:szCs w:val="21"/>
              </w:rPr>
            </w:pPr>
          </w:p>
        </w:tc>
        <w:tc>
          <w:tcPr>
            <w:tcW w:w="837" w:type="dxa"/>
            <w:vAlign w:val="center"/>
          </w:tcPr>
          <w:p w14:paraId="6C2912F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EC8E484" w14:textId="77777777" w:rsidR="003C5B32" w:rsidRDefault="003C5B32">
            <w:pPr>
              <w:wordWrap w:val="0"/>
              <w:spacing w:line="360" w:lineRule="atLeast"/>
              <w:jc w:val="center"/>
              <w:rPr>
                <w:szCs w:val="21"/>
              </w:rPr>
            </w:pPr>
          </w:p>
        </w:tc>
      </w:tr>
      <w:tr w:rsidR="003C5B32" w14:paraId="30C677C0" w14:textId="77777777">
        <w:tc>
          <w:tcPr>
            <w:tcW w:w="864" w:type="dxa"/>
            <w:tcBorders>
              <w:left w:val="single" w:sz="12" w:space="0" w:color="auto"/>
            </w:tcBorders>
            <w:vAlign w:val="center"/>
          </w:tcPr>
          <w:p w14:paraId="4C4FF58D"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328C128B" w14:textId="77777777" w:rsidR="003C5B32" w:rsidRDefault="00F56DB7">
            <w:pPr>
              <w:widowControl/>
              <w:wordWrap w:val="0"/>
              <w:spacing w:line="360" w:lineRule="atLeast"/>
              <w:jc w:val="left"/>
              <w:rPr>
                <w:kern w:val="0"/>
                <w:szCs w:val="21"/>
              </w:rPr>
            </w:pPr>
            <w:r>
              <w:rPr>
                <w:kern w:val="0"/>
                <w:szCs w:val="21"/>
              </w:rPr>
              <w:t>混凝土铺砌</w:t>
            </w:r>
          </w:p>
        </w:tc>
        <w:tc>
          <w:tcPr>
            <w:tcW w:w="749" w:type="dxa"/>
            <w:vAlign w:val="center"/>
          </w:tcPr>
          <w:p w14:paraId="42B01CB0"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79495CA2" w14:textId="77777777" w:rsidR="003C5B32" w:rsidRDefault="003C5B32">
            <w:pPr>
              <w:wordWrap w:val="0"/>
              <w:spacing w:line="360" w:lineRule="atLeast"/>
              <w:jc w:val="center"/>
              <w:rPr>
                <w:szCs w:val="21"/>
              </w:rPr>
            </w:pPr>
          </w:p>
        </w:tc>
        <w:tc>
          <w:tcPr>
            <w:tcW w:w="837" w:type="dxa"/>
            <w:vAlign w:val="center"/>
          </w:tcPr>
          <w:p w14:paraId="0E73A4B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583EA77" w14:textId="77777777" w:rsidR="003C5B32" w:rsidRDefault="003C5B32">
            <w:pPr>
              <w:wordWrap w:val="0"/>
              <w:spacing w:line="360" w:lineRule="atLeast"/>
              <w:jc w:val="center"/>
              <w:rPr>
                <w:szCs w:val="21"/>
              </w:rPr>
            </w:pPr>
          </w:p>
        </w:tc>
      </w:tr>
      <w:tr w:rsidR="003C5B32" w14:paraId="2499375D" w14:textId="77777777">
        <w:tc>
          <w:tcPr>
            <w:tcW w:w="864" w:type="dxa"/>
            <w:tcBorders>
              <w:left w:val="single" w:sz="12" w:space="0" w:color="auto"/>
            </w:tcBorders>
            <w:vAlign w:val="center"/>
          </w:tcPr>
          <w:p w14:paraId="48ECD425" w14:textId="77777777" w:rsidR="003C5B32" w:rsidRDefault="00F56DB7">
            <w:pPr>
              <w:widowControl/>
              <w:wordWrap w:val="0"/>
              <w:spacing w:line="360" w:lineRule="atLeast"/>
              <w:jc w:val="center"/>
              <w:rPr>
                <w:kern w:val="0"/>
                <w:szCs w:val="21"/>
              </w:rPr>
            </w:pPr>
            <w:r>
              <w:rPr>
                <w:kern w:val="0"/>
                <w:szCs w:val="21"/>
              </w:rPr>
              <w:t>215-2</w:t>
            </w:r>
          </w:p>
        </w:tc>
        <w:tc>
          <w:tcPr>
            <w:tcW w:w="4732" w:type="dxa"/>
            <w:vAlign w:val="center"/>
          </w:tcPr>
          <w:p w14:paraId="40936FA6" w14:textId="77777777" w:rsidR="003C5B32" w:rsidRDefault="00F56DB7">
            <w:pPr>
              <w:widowControl/>
              <w:wordWrap w:val="0"/>
              <w:spacing w:line="360" w:lineRule="atLeast"/>
              <w:jc w:val="left"/>
              <w:rPr>
                <w:kern w:val="0"/>
                <w:szCs w:val="21"/>
              </w:rPr>
            </w:pPr>
            <w:r>
              <w:rPr>
                <w:szCs w:val="21"/>
              </w:rPr>
              <w:t>导流设施（护岸墙、顺坝、丁坝、调水坝、锥坡）</w:t>
            </w:r>
          </w:p>
        </w:tc>
        <w:tc>
          <w:tcPr>
            <w:tcW w:w="749" w:type="dxa"/>
            <w:vAlign w:val="center"/>
          </w:tcPr>
          <w:p w14:paraId="732F15D5" w14:textId="77777777" w:rsidR="003C5B32" w:rsidRDefault="003C5B32">
            <w:pPr>
              <w:widowControl/>
              <w:wordWrap w:val="0"/>
              <w:spacing w:line="360" w:lineRule="atLeast"/>
              <w:jc w:val="left"/>
              <w:rPr>
                <w:kern w:val="0"/>
                <w:szCs w:val="21"/>
              </w:rPr>
            </w:pPr>
          </w:p>
        </w:tc>
        <w:tc>
          <w:tcPr>
            <w:tcW w:w="837" w:type="dxa"/>
            <w:vAlign w:val="center"/>
          </w:tcPr>
          <w:p w14:paraId="7065871C" w14:textId="77777777" w:rsidR="003C5B32" w:rsidRDefault="003C5B32">
            <w:pPr>
              <w:wordWrap w:val="0"/>
              <w:spacing w:line="360" w:lineRule="atLeast"/>
              <w:jc w:val="center"/>
              <w:rPr>
                <w:szCs w:val="21"/>
              </w:rPr>
            </w:pPr>
          </w:p>
        </w:tc>
        <w:tc>
          <w:tcPr>
            <w:tcW w:w="837" w:type="dxa"/>
            <w:vAlign w:val="center"/>
          </w:tcPr>
          <w:p w14:paraId="01FD2B6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8767CA8" w14:textId="77777777" w:rsidR="003C5B32" w:rsidRDefault="003C5B32">
            <w:pPr>
              <w:wordWrap w:val="0"/>
              <w:spacing w:line="360" w:lineRule="atLeast"/>
              <w:jc w:val="center"/>
              <w:rPr>
                <w:szCs w:val="21"/>
              </w:rPr>
            </w:pPr>
          </w:p>
        </w:tc>
      </w:tr>
      <w:tr w:rsidR="003C5B32" w14:paraId="2285EFAC" w14:textId="77777777">
        <w:tc>
          <w:tcPr>
            <w:tcW w:w="864" w:type="dxa"/>
            <w:tcBorders>
              <w:left w:val="single" w:sz="12" w:space="0" w:color="auto"/>
            </w:tcBorders>
            <w:vAlign w:val="center"/>
          </w:tcPr>
          <w:p w14:paraId="24EDBEB5"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4FB9EA03" w14:textId="77777777" w:rsidR="003C5B32" w:rsidRDefault="00F56DB7">
            <w:pPr>
              <w:widowControl/>
              <w:wordWrap w:val="0"/>
              <w:spacing w:line="360" w:lineRule="atLeast"/>
              <w:jc w:val="left"/>
              <w:rPr>
                <w:kern w:val="0"/>
                <w:szCs w:val="21"/>
              </w:rPr>
            </w:pPr>
            <w:r>
              <w:rPr>
                <w:kern w:val="0"/>
                <w:szCs w:val="21"/>
              </w:rPr>
              <w:t>浆砌片石</w:t>
            </w:r>
          </w:p>
        </w:tc>
        <w:tc>
          <w:tcPr>
            <w:tcW w:w="749" w:type="dxa"/>
            <w:vAlign w:val="center"/>
          </w:tcPr>
          <w:p w14:paraId="2A536123"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5BC252B5" w14:textId="77777777" w:rsidR="003C5B32" w:rsidRDefault="003C5B32">
            <w:pPr>
              <w:wordWrap w:val="0"/>
              <w:spacing w:line="360" w:lineRule="atLeast"/>
              <w:jc w:val="center"/>
              <w:rPr>
                <w:szCs w:val="21"/>
              </w:rPr>
            </w:pPr>
          </w:p>
        </w:tc>
        <w:tc>
          <w:tcPr>
            <w:tcW w:w="837" w:type="dxa"/>
            <w:vAlign w:val="center"/>
          </w:tcPr>
          <w:p w14:paraId="48EBBF2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711D786" w14:textId="77777777" w:rsidR="003C5B32" w:rsidRDefault="003C5B32">
            <w:pPr>
              <w:wordWrap w:val="0"/>
              <w:spacing w:line="360" w:lineRule="atLeast"/>
              <w:jc w:val="center"/>
              <w:rPr>
                <w:szCs w:val="21"/>
              </w:rPr>
            </w:pPr>
          </w:p>
        </w:tc>
      </w:tr>
      <w:tr w:rsidR="003C5B32" w14:paraId="768B461F" w14:textId="77777777">
        <w:tc>
          <w:tcPr>
            <w:tcW w:w="864" w:type="dxa"/>
            <w:tcBorders>
              <w:left w:val="single" w:sz="12" w:space="0" w:color="auto"/>
            </w:tcBorders>
            <w:vAlign w:val="center"/>
          </w:tcPr>
          <w:p w14:paraId="0748519C"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7C6F8304" w14:textId="77777777" w:rsidR="003C5B32" w:rsidRDefault="00F56DB7">
            <w:pPr>
              <w:widowControl/>
              <w:wordWrap w:val="0"/>
              <w:spacing w:line="360" w:lineRule="atLeast"/>
              <w:jc w:val="left"/>
              <w:rPr>
                <w:kern w:val="0"/>
                <w:szCs w:val="21"/>
              </w:rPr>
            </w:pPr>
            <w:r>
              <w:rPr>
                <w:kern w:val="0"/>
                <w:szCs w:val="21"/>
              </w:rPr>
              <w:t>混凝土</w:t>
            </w:r>
          </w:p>
        </w:tc>
        <w:tc>
          <w:tcPr>
            <w:tcW w:w="749" w:type="dxa"/>
            <w:vAlign w:val="center"/>
          </w:tcPr>
          <w:p w14:paraId="5D023D3E"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39F4590D" w14:textId="77777777" w:rsidR="003C5B32" w:rsidRDefault="003C5B32">
            <w:pPr>
              <w:wordWrap w:val="0"/>
              <w:spacing w:line="360" w:lineRule="atLeast"/>
              <w:jc w:val="center"/>
              <w:rPr>
                <w:szCs w:val="21"/>
              </w:rPr>
            </w:pPr>
          </w:p>
        </w:tc>
        <w:tc>
          <w:tcPr>
            <w:tcW w:w="837" w:type="dxa"/>
            <w:vAlign w:val="center"/>
          </w:tcPr>
          <w:p w14:paraId="6E09264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00E7AD6" w14:textId="77777777" w:rsidR="003C5B32" w:rsidRDefault="003C5B32">
            <w:pPr>
              <w:wordWrap w:val="0"/>
              <w:spacing w:line="360" w:lineRule="atLeast"/>
              <w:jc w:val="center"/>
              <w:rPr>
                <w:szCs w:val="21"/>
              </w:rPr>
            </w:pPr>
          </w:p>
        </w:tc>
      </w:tr>
      <w:tr w:rsidR="003C5B32" w14:paraId="635339EC" w14:textId="77777777">
        <w:tc>
          <w:tcPr>
            <w:tcW w:w="864" w:type="dxa"/>
            <w:tcBorders>
              <w:left w:val="single" w:sz="12" w:space="0" w:color="auto"/>
            </w:tcBorders>
            <w:vAlign w:val="center"/>
          </w:tcPr>
          <w:p w14:paraId="580E0022" w14:textId="77777777" w:rsidR="003C5B32" w:rsidRDefault="00F56DB7">
            <w:pPr>
              <w:widowControl/>
              <w:wordWrap w:val="0"/>
              <w:spacing w:line="360" w:lineRule="atLeast"/>
              <w:jc w:val="center"/>
              <w:rPr>
                <w:kern w:val="0"/>
                <w:szCs w:val="21"/>
              </w:rPr>
            </w:pPr>
            <w:r>
              <w:rPr>
                <w:kern w:val="0"/>
                <w:szCs w:val="21"/>
              </w:rPr>
              <w:t>-c</w:t>
            </w:r>
          </w:p>
        </w:tc>
        <w:tc>
          <w:tcPr>
            <w:tcW w:w="4732" w:type="dxa"/>
            <w:vAlign w:val="center"/>
          </w:tcPr>
          <w:p w14:paraId="2C27EF58" w14:textId="77777777" w:rsidR="003C5B32" w:rsidRDefault="00F56DB7">
            <w:pPr>
              <w:widowControl/>
              <w:wordWrap w:val="0"/>
              <w:spacing w:line="360" w:lineRule="atLeast"/>
              <w:jc w:val="left"/>
              <w:rPr>
                <w:kern w:val="0"/>
                <w:szCs w:val="21"/>
              </w:rPr>
            </w:pPr>
            <w:r>
              <w:rPr>
                <w:kern w:val="0"/>
                <w:szCs w:val="21"/>
              </w:rPr>
              <w:t>石笼</w:t>
            </w:r>
          </w:p>
        </w:tc>
        <w:tc>
          <w:tcPr>
            <w:tcW w:w="749" w:type="dxa"/>
            <w:vAlign w:val="center"/>
          </w:tcPr>
          <w:p w14:paraId="1315D864" w14:textId="77777777" w:rsidR="003C5B32" w:rsidRDefault="00F56DB7">
            <w:pPr>
              <w:widowControl/>
              <w:wordWrap w:val="0"/>
              <w:spacing w:line="360" w:lineRule="atLeast"/>
              <w:jc w:val="center"/>
              <w:rPr>
                <w:kern w:val="0"/>
                <w:szCs w:val="21"/>
              </w:rPr>
            </w:pPr>
            <w:r>
              <w:rPr>
                <w:szCs w:val="21"/>
              </w:rPr>
              <w:t>m</w:t>
            </w:r>
            <w:r>
              <w:rPr>
                <w:szCs w:val="21"/>
                <w:vertAlign w:val="superscript"/>
              </w:rPr>
              <w:t>3</w:t>
            </w:r>
          </w:p>
        </w:tc>
        <w:tc>
          <w:tcPr>
            <w:tcW w:w="837" w:type="dxa"/>
            <w:vAlign w:val="center"/>
          </w:tcPr>
          <w:p w14:paraId="481B2A80" w14:textId="77777777" w:rsidR="003C5B32" w:rsidRDefault="003C5B32">
            <w:pPr>
              <w:wordWrap w:val="0"/>
              <w:spacing w:line="360" w:lineRule="atLeast"/>
              <w:jc w:val="center"/>
              <w:rPr>
                <w:szCs w:val="21"/>
              </w:rPr>
            </w:pPr>
          </w:p>
        </w:tc>
        <w:tc>
          <w:tcPr>
            <w:tcW w:w="837" w:type="dxa"/>
            <w:vAlign w:val="center"/>
          </w:tcPr>
          <w:p w14:paraId="553A56D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A22C7AE" w14:textId="77777777" w:rsidR="003C5B32" w:rsidRDefault="003C5B32">
            <w:pPr>
              <w:wordWrap w:val="0"/>
              <w:spacing w:line="360" w:lineRule="atLeast"/>
              <w:jc w:val="center"/>
              <w:rPr>
                <w:szCs w:val="21"/>
              </w:rPr>
            </w:pPr>
          </w:p>
        </w:tc>
      </w:tr>
      <w:tr w:rsidR="003C5B32" w14:paraId="1E17AC8D" w14:textId="77777777">
        <w:tc>
          <w:tcPr>
            <w:tcW w:w="864" w:type="dxa"/>
            <w:tcBorders>
              <w:left w:val="single" w:sz="12" w:space="0" w:color="auto"/>
            </w:tcBorders>
            <w:vAlign w:val="center"/>
          </w:tcPr>
          <w:p w14:paraId="0AE1F92A" w14:textId="77777777" w:rsidR="003C5B32" w:rsidRDefault="00F56DB7">
            <w:pPr>
              <w:widowControl/>
              <w:wordWrap w:val="0"/>
              <w:spacing w:line="360" w:lineRule="atLeast"/>
              <w:jc w:val="center"/>
              <w:rPr>
                <w:kern w:val="0"/>
                <w:szCs w:val="21"/>
              </w:rPr>
            </w:pPr>
            <w:r>
              <w:rPr>
                <w:kern w:val="0"/>
                <w:szCs w:val="21"/>
              </w:rPr>
              <w:t>215-3</w:t>
            </w:r>
          </w:p>
        </w:tc>
        <w:tc>
          <w:tcPr>
            <w:tcW w:w="4732" w:type="dxa"/>
            <w:vAlign w:val="center"/>
          </w:tcPr>
          <w:p w14:paraId="1A207F5A" w14:textId="77777777" w:rsidR="003C5B32" w:rsidRDefault="00F56DB7">
            <w:pPr>
              <w:widowControl/>
              <w:wordWrap w:val="0"/>
              <w:spacing w:line="360" w:lineRule="atLeast"/>
              <w:jc w:val="left"/>
              <w:rPr>
                <w:kern w:val="0"/>
                <w:szCs w:val="21"/>
              </w:rPr>
            </w:pPr>
            <w:r>
              <w:rPr>
                <w:kern w:val="0"/>
                <w:szCs w:val="21"/>
              </w:rPr>
              <w:t>抛石防护</w:t>
            </w:r>
          </w:p>
        </w:tc>
        <w:tc>
          <w:tcPr>
            <w:tcW w:w="749" w:type="dxa"/>
            <w:vAlign w:val="center"/>
          </w:tcPr>
          <w:p w14:paraId="6BC250EC"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18A7548A" w14:textId="77777777" w:rsidR="003C5B32" w:rsidRDefault="003C5B32">
            <w:pPr>
              <w:wordWrap w:val="0"/>
              <w:spacing w:line="360" w:lineRule="atLeast"/>
              <w:jc w:val="center"/>
              <w:rPr>
                <w:szCs w:val="21"/>
              </w:rPr>
            </w:pPr>
          </w:p>
        </w:tc>
        <w:tc>
          <w:tcPr>
            <w:tcW w:w="837" w:type="dxa"/>
            <w:vAlign w:val="center"/>
          </w:tcPr>
          <w:p w14:paraId="6662EDB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C45D560" w14:textId="77777777" w:rsidR="003C5B32" w:rsidRDefault="003C5B32">
            <w:pPr>
              <w:wordWrap w:val="0"/>
              <w:spacing w:line="360" w:lineRule="atLeast"/>
              <w:jc w:val="center"/>
              <w:rPr>
                <w:szCs w:val="21"/>
              </w:rPr>
            </w:pPr>
          </w:p>
        </w:tc>
      </w:tr>
      <w:tr w:rsidR="003C5B32" w14:paraId="6ED142C7" w14:textId="77777777">
        <w:trPr>
          <w:cantSplit/>
        </w:trPr>
        <w:tc>
          <w:tcPr>
            <w:tcW w:w="8856" w:type="dxa"/>
            <w:gridSpan w:val="6"/>
            <w:tcBorders>
              <w:left w:val="single" w:sz="12" w:space="0" w:color="auto"/>
              <w:bottom w:val="single" w:sz="12" w:space="0" w:color="auto"/>
              <w:right w:val="single" w:sz="12" w:space="0" w:color="auto"/>
            </w:tcBorders>
            <w:vAlign w:val="center"/>
          </w:tcPr>
          <w:p w14:paraId="0D436DA0" w14:textId="77777777" w:rsidR="003C5B32" w:rsidRDefault="00F56DB7">
            <w:pPr>
              <w:wordWrap w:val="0"/>
              <w:spacing w:line="360" w:lineRule="atLeast"/>
              <w:jc w:val="center"/>
              <w:rPr>
                <w:szCs w:val="21"/>
                <w:u w:val="single"/>
              </w:rPr>
            </w:pPr>
            <w:r>
              <w:rPr>
                <w:szCs w:val="21"/>
              </w:rPr>
              <w:t>清单第</w:t>
            </w:r>
            <w:r>
              <w:rPr>
                <w:szCs w:val="21"/>
              </w:rPr>
              <w:t>200</w:t>
            </w:r>
            <w:r>
              <w:rPr>
                <w:szCs w:val="21"/>
              </w:rPr>
              <w:t>章合计</w:t>
            </w:r>
            <w:r>
              <w:rPr>
                <w:szCs w:val="21"/>
              </w:rPr>
              <w:t xml:space="preserve">  </w:t>
            </w:r>
            <w:r>
              <w:rPr>
                <w:szCs w:val="21"/>
              </w:rPr>
              <w:t>人民币</w:t>
            </w:r>
            <w:r>
              <w:rPr>
                <w:szCs w:val="21"/>
                <w:u w:val="single"/>
              </w:rPr>
              <w:t xml:space="preserve">                    </w:t>
            </w:r>
          </w:p>
        </w:tc>
      </w:tr>
    </w:tbl>
    <w:p w14:paraId="6CFBBA36" w14:textId="77777777" w:rsidR="003C5B32" w:rsidRDefault="00F56DB7">
      <w:pPr>
        <w:wordWrap w:val="0"/>
        <w:jc w:val="center"/>
        <w:rPr>
          <w:rFonts w:eastAsia="黑体"/>
          <w:sz w:val="28"/>
        </w:rPr>
      </w:pPr>
      <w:r>
        <w:br w:type="page"/>
      </w:r>
      <w:r>
        <w:rPr>
          <w:rFonts w:eastAsia="黑体"/>
          <w:sz w:val="28"/>
        </w:rPr>
        <w:lastRenderedPageBreak/>
        <w:t>工</w:t>
      </w:r>
      <w:r>
        <w:rPr>
          <w:rFonts w:eastAsia="黑体"/>
          <w:sz w:val="28"/>
        </w:rPr>
        <w:t xml:space="preserve"> </w:t>
      </w:r>
      <w:r>
        <w:rPr>
          <w:rFonts w:eastAsia="黑体"/>
          <w:sz w:val="28"/>
        </w:rPr>
        <w:t>程</w:t>
      </w:r>
      <w:r>
        <w:rPr>
          <w:rFonts w:eastAsia="黑体"/>
          <w:sz w:val="28"/>
        </w:rPr>
        <w:t xml:space="preserve"> </w:t>
      </w:r>
      <w:r>
        <w:rPr>
          <w:rFonts w:eastAsia="黑体"/>
          <w:sz w:val="28"/>
        </w:rPr>
        <w:t>量</w:t>
      </w:r>
      <w:r>
        <w:rPr>
          <w:rFonts w:eastAsia="黑体"/>
          <w:sz w:val="28"/>
        </w:rPr>
        <w:t xml:space="preserve"> </w:t>
      </w:r>
      <w:r>
        <w:rPr>
          <w:rFonts w:eastAsia="黑体"/>
          <w:sz w:val="28"/>
        </w:rPr>
        <w:t>清</w:t>
      </w:r>
      <w:r>
        <w:rPr>
          <w:rFonts w:eastAsia="黑体"/>
          <w:sz w:val="28"/>
        </w:rPr>
        <w:t xml:space="preserve"> </w:t>
      </w:r>
      <w:r>
        <w:rPr>
          <w:rFonts w:eastAsia="黑体"/>
          <w:sz w:val="28"/>
        </w:rPr>
        <w:t>单</w:t>
      </w:r>
    </w:p>
    <w:p w14:paraId="10239571" w14:textId="77777777" w:rsidR="003C5B32" w:rsidRDefault="003C5B32">
      <w:pPr>
        <w:wordWrap w:val="0"/>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4732"/>
        <w:gridCol w:w="749"/>
        <w:gridCol w:w="837"/>
        <w:gridCol w:w="837"/>
        <w:gridCol w:w="837"/>
      </w:tblGrid>
      <w:tr w:rsidR="003C5B32" w14:paraId="79154A5D" w14:textId="77777777">
        <w:trPr>
          <w:cantSplit/>
          <w:trHeight w:val="401"/>
          <w:tblHeader/>
        </w:trPr>
        <w:tc>
          <w:tcPr>
            <w:tcW w:w="8856" w:type="dxa"/>
            <w:gridSpan w:val="6"/>
            <w:tcBorders>
              <w:top w:val="single" w:sz="12" w:space="0" w:color="auto"/>
              <w:left w:val="single" w:sz="12" w:space="0" w:color="auto"/>
              <w:bottom w:val="single" w:sz="8" w:space="0" w:color="auto"/>
              <w:right w:val="single" w:sz="12" w:space="0" w:color="auto"/>
            </w:tcBorders>
            <w:vAlign w:val="center"/>
          </w:tcPr>
          <w:p w14:paraId="4028D236" w14:textId="77777777" w:rsidR="003C5B32" w:rsidRDefault="00F56DB7">
            <w:pPr>
              <w:wordWrap w:val="0"/>
              <w:spacing w:before="120" w:after="120" w:line="360" w:lineRule="atLeast"/>
              <w:rPr>
                <w:szCs w:val="21"/>
              </w:rPr>
            </w:pPr>
            <w:r>
              <w:rPr>
                <w:szCs w:val="21"/>
              </w:rPr>
              <w:t>清单</w:t>
            </w:r>
            <w:r>
              <w:rPr>
                <w:szCs w:val="21"/>
              </w:rPr>
              <w:t xml:space="preserve">   </w:t>
            </w:r>
            <w:r>
              <w:rPr>
                <w:szCs w:val="21"/>
              </w:rPr>
              <w:t>第</w:t>
            </w:r>
            <w:r>
              <w:rPr>
                <w:szCs w:val="21"/>
              </w:rPr>
              <w:t>300</w:t>
            </w:r>
            <w:r>
              <w:rPr>
                <w:szCs w:val="21"/>
              </w:rPr>
              <w:t>章</w:t>
            </w:r>
            <w:r>
              <w:rPr>
                <w:szCs w:val="21"/>
              </w:rPr>
              <w:t xml:space="preserve">   </w:t>
            </w:r>
            <w:r>
              <w:rPr>
                <w:szCs w:val="21"/>
              </w:rPr>
              <w:t>路</w:t>
            </w:r>
            <w:r>
              <w:rPr>
                <w:szCs w:val="21"/>
              </w:rPr>
              <w:t xml:space="preserve">  </w:t>
            </w:r>
            <w:r>
              <w:rPr>
                <w:szCs w:val="21"/>
              </w:rPr>
              <w:t>面</w:t>
            </w:r>
          </w:p>
        </w:tc>
      </w:tr>
      <w:tr w:rsidR="003C5B32" w14:paraId="6F1CD7AE" w14:textId="77777777">
        <w:trPr>
          <w:tblHeader/>
        </w:trPr>
        <w:tc>
          <w:tcPr>
            <w:tcW w:w="864" w:type="dxa"/>
            <w:tcBorders>
              <w:top w:val="single" w:sz="8" w:space="0" w:color="auto"/>
              <w:left w:val="single" w:sz="12" w:space="0" w:color="auto"/>
              <w:bottom w:val="single" w:sz="4" w:space="0" w:color="auto"/>
              <w:right w:val="single" w:sz="4" w:space="0" w:color="auto"/>
            </w:tcBorders>
            <w:vAlign w:val="center"/>
          </w:tcPr>
          <w:p w14:paraId="40D2CF71" w14:textId="77777777" w:rsidR="003C5B32" w:rsidRDefault="00F56DB7">
            <w:pPr>
              <w:wordWrap w:val="0"/>
              <w:spacing w:line="360" w:lineRule="atLeast"/>
              <w:ind w:left="-57" w:right="-57"/>
              <w:jc w:val="center"/>
              <w:rPr>
                <w:szCs w:val="21"/>
              </w:rPr>
            </w:pPr>
            <w:r>
              <w:rPr>
                <w:szCs w:val="21"/>
              </w:rPr>
              <w:t>子目号</w:t>
            </w:r>
          </w:p>
        </w:tc>
        <w:tc>
          <w:tcPr>
            <w:tcW w:w="4732" w:type="dxa"/>
            <w:tcBorders>
              <w:top w:val="single" w:sz="8" w:space="0" w:color="auto"/>
              <w:left w:val="single" w:sz="4" w:space="0" w:color="auto"/>
              <w:bottom w:val="single" w:sz="4" w:space="0" w:color="auto"/>
              <w:right w:val="single" w:sz="4" w:space="0" w:color="auto"/>
            </w:tcBorders>
            <w:vAlign w:val="center"/>
          </w:tcPr>
          <w:p w14:paraId="726CED0D" w14:textId="77777777" w:rsidR="003C5B32" w:rsidRDefault="00F56DB7">
            <w:pPr>
              <w:wordWrap w:val="0"/>
              <w:spacing w:line="360" w:lineRule="atLeast"/>
              <w:ind w:left="-57" w:right="-57"/>
              <w:jc w:val="center"/>
              <w:rPr>
                <w:szCs w:val="21"/>
              </w:rPr>
            </w:pPr>
            <w:r>
              <w:rPr>
                <w:szCs w:val="21"/>
              </w:rPr>
              <w:t>子</w:t>
            </w:r>
            <w:r>
              <w:rPr>
                <w:szCs w:val="21"/>
              </w:rPr>
              <w:t xml:space="preserve">  </w:t>
            </w:r>
            <w:r>
              <w:rPr>
                <w:szCs w:val="21"/>
              </w:rPr>
              <w:t>目</w:t>
            </w:r>
            <w:r>
              <w:rPr>
                <w:szCs w:val="21"/>
              </w:rPr>
              <w:t xml:space="preserve">  </w:t>
            </w:r>
            <w:r>
              <w:rPr>
                <w:szCs w:val="21"/>
              </w:rPr>
              <w:t>名</w:t>
            </w:r>
            <w:r>
              <w:rPr>
                <w:szCs w:val="21"/>
              </w:rPr>
              <w:t xml:space="preserve">  </w:t>
            </w:r>
            <w:r>
              <w:rPr>
                <w:szCs w:val="21"/>
              </w:rPr>
              <w:t>称</w:t>
            </w:r>
          </w:p>
        </w:tc>
        <w:tc>
          <w:tcPr>
            <w:tcW w:w="749" w:type="dxa"/>
            <w:tcBorders>
              <w:top w:val="single" w:sz="8" w:space="0" w:color="auto"/>
              <w:left w:val="single" w:sz="4" w:space="0" w:color="auto"/>
              <w:bottom w:val="single" w:sz="4" w:space="0" w:color="auto"/>
              <w:right w:val="single" w:sz="4" w:space="0" w:color="auto"/>
            </w:tcBorders>
            <w:vAlign w:val="center"/>
          </w:tcPr>
          <w:p w14:paraId="57CF051B" w14:textId="77777777" w:rsidR="003C5B32" w:rsidRDefault="00F56DB7">
            <w:pPr>
              <w:wordWrap w:val="0"/>
              <w:spacing w:line="360" w:lineRule="atLeast"/>
              <w:ind w:left="-57" w:right="-57"/>
              <w:jc w:val="center"/>
              <w:rPr>
                <w:szCs w:val="21"/>
              </w:rPr>
            </w:pPr>
            <w:r>
              <w:rPr>
                <w:szCs w:val="21"/>
              </w:rPr>
              <w:t>单位</w:t>
            </w:r>
          </w:p>
        </w:tc>
        <w:tc>
          <w:tcPr>
            <w:tcW w:w="837" w:type="dxa"/>
            <w:tcBorders>
              <w:top w:val="single" w:sz="8" w:space="0" w:color="auto"/>
              <w:left w:val="single" w:sz="4" w:space="0" w:color="auto"/>
              <w:bottom w:val="single" w:sz="4" w:space="0" w:color="auto"/>
              <w:right w:val="single" w:sz="4" w:space="0" w:color="auto"/>
            </w:tcBorders>
            <w:vAlign w:val="center"/>
          </w:tcPr>
          <w:p w14:paraId="3C03C08A" w14:textId="77777777" w:rsidR="003C5B32" w:rsidRDefault="00F56DB7">
            <w:pPr>
              <w:wordWrap w:val="0"/>
              <w:spacing w:line="360" w:lineRule="atLeast"/>
              <w:ind w:left="-57" w:right="-57"/>
              <w:jc w:val="center"/>
              <w:rPr>
                <w:szCs w:val="21"/>
              </w:rPr>
            </w:pPr>
            <w:r>
              <w:rPr>
                <w:szCs w:val="21"/>
              </w:rPr>
              <w:t>数量</w:t>
            </w:r>
          </w:p>
        </w:tc>
        <w:tc>
          <w:tcPr>
            <w:tcW w:w="837" w:type="dxa"/>
            <w:tcBorders>
              <w:top w:val="single" w:sz="8" w:space="0" w:color="auto"/>
              <w:left w:val="single" w:sz="4" w:space="0" w:color="auto"/>
              <w:bottom w:val="single" w:sz="4" w:space="0" w:color="auto"/>
              <w:right w:val="single" w:sz="4" w:space="0" w:color="auto"/>
            </w:tcBorders>
            <w:vAlign w:val="center"/>
          </w:tcPr>
          <w:p w14:paraId="76FE3EE7" w14:textId="77777777" w:rsidR="003C5B32" w:rsidRDefault="00F56DB7">
            <w:pPr>
              <w:wordWrap w:val="0"/>
              <w:spacing w:line="360" w:lineRule="atLeast"/>
              <w:ind w:left="-57" w:right="-57"/>
              <w:jc w:val="center"/>
              <w:rPr>
                <w:szCs w:val="21"/>
              </w:rPr>
            </w:pPr>
            <w:r>
              <w:rPr>
                <w:szCs w:val="21"/>
              </w:rPr>
              <w:t>单价</w:t>
            </w:r>
          </w:p>
        </w:tc>
        <w:tc>
          <w:tcPr>
            <w:tcW w:w="837" w:type="dxa"/>
            <w:tcBorders>
              <w:top w:val="single" w:sz="8" w:space="0" w:color="auto"/>
              <w:left w:val="single" w:sz="4" w:space="0" w:color="auto"/>
              <w:bottom w:val="single" w:sz="4" w:space="0" w:color="auto"/>
              <w:right w:val="single" w:sz="12" w:space="0" w:color="auto"/>
            </w:tcBorders>
            <w:vAlign w:val="center"/>
          </w:tcPr>
          <w:p w14:paraId="12C01CC8" w14:textId="77777777" w:rsidR="003C5B32" w:rsidRDefault="00F56DB7">
            <w:pPr>
              <w:wordWrap w:val="0"/>
              <w:spacing w:line="360" w:lineRule="atLeast"/>
              <w:ind w:left="-57" w:right="-57"/>
              <w:jc w:val="center"/>
              <w:rPr>
                <w:szCs w:val="21"/>
              </w:rPr>
            </w:pPr>
            <w:r>
              <w:rPr>
                <w:szCs w:val="21"/>
              </w:rPr>
              <w:t>合价</w:t>
            </w:r>
          </w:p>
        </w:tc>
      </w:tr>
      <w:tr w:rsidR="003C5B32" w14:paraId="1EA258A9" w14:textId="77777777">
        <w:trPr>
          <w:trHeight w:val="260"/>
        </w:trPr>
        <w:tc>
          <w:tcPr>
            <w:tcW w:w="864" w:type="dxa"/>
            <w:tcBorders>
              <w:top w:val="single" w:sz="4" w:space="0" w:color="auto"/>
              <w:left w:val="single" w:sz="12" w:space="0" w:color="auto"/>
              <w:bottom w:val="single" w:sz="4" w:space="0" w:color="auto"/>
              <w:right w:val="single" w:sz="4" w:space="0" w:color="auto"/>
            </w:tcBorders>
            <w:vAlign w:val="center"/>
          </w:tcPr>
          <w:p w14:paraId="408B22CD" w14:textId="77777777" w:rsidR="003C5B32" w:rsidRDefault="00F56DB7">
            <w:pPr>
              <w:widowControl/>
              <w:wordWrap w:val="0"/>
              <w:spacing w:line="360" w:lineRule="atLeast"/>
              <w:jc w:val="center"/>
              <w:rPr>
                <w:kern w:val="0"/>
                <w:szCs w:val="21"/>
              </w:rPr>
            </w:pPr>
            <w:r>
              <w:rPr>
                <w:kern w:val="0"/>
                <w:szCs w:val="21"/>
              </w:rPr>
              <w:t>302</w:t>
            </w:r>
          </w:p>
        </w:tc>
        <w:tc>
          <w:tcPr>
            <w:tcW w:w="4732" w:type="dxa"/>
            <w:tcBorders>
              <w:top w:val="single" w:sz="4" w:space="0" w:color="auto"/>
              <w:left w:val="single" w:sz="4" w:space="0" w:color="auto"/>
              <w:bottom w:val="single" w:sz="4" w:space="0" w:color="auto"/>
              <w:right w:val="single" w:sz="4" w:space="0" w:color="auto"/>
            </w:tcBorders>
            <w:vAlign w:val="center"/>
          </w:tcPr>
          <w:p w14:paraId="34C2DE3A" w14:textId="77777777" w:rsidR="003C5B32" w:rsidRDefault="00F56DB7">
            <w:pPr>
              <w:widowControl/>
              <w:wordWrap w:val="0"/>
              <w:spacing w:line="360" w:lineRule="atLeast"/>
              <w:rPr>
                <w:kern w:val="0"/>
                <w:szCs w:val="21"/>
              </w:rPr>
            </w:pPr>
            <w:r>
              <w:rPr>
                <w:kern w:val="0"/>
                <w:szCs w:val="21"/>
              </w:rPr>
              <w:t>垫层</w:t>
            </w:r>
          </w:p>
        </w:tc>
        <w:tc>
          <w:tcPr>
            <w:tcW w:w="749" w:type="dxa"/>
            <w:tcBorders>
              <w:top w:val="single" w:sz="4" w:space="0" w:color="auto"/>
              <w:left w:val="single" w:sz="4" w:space="0" w:color="auto"/>
              <w:bottom w:val="single" w:sz="4" w:space="0" w:color="auto"/>
              <w:right w:val="single" w:sz="4" w:space="0" w:color="auto"/>
            </w:tcBorders>
          </w:tcPr>
          <w:p w14:paraId="32D4230C" w14:textId="77777777" w:rsidR="003C5B32" w:rsidRDefault="003C5B32">
            <w:pPr>
              <w:wordWrap w:val="0"/>
              <w:overflowPunct w:val="0"/>
              <w:spacing w:line="360" w:lineRule="atLeast"/>
              <w:jc w:val="center"/>
              <w:rPr>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0F51643F"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407F730B"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bottom w:val="single" w:sz="4" w:space="0" w:color="auto"/>
              <w:right w:val="single" w:sz="12" w:space="0" w:color="auto"/>
            </w:tcBorders>
            <w:vAlign w:val="center"/>
          </w:tcPr>
          <w:p w14:paraId="746D42A3" w14:textId="77777777" w:rsidR="003C5B32" w:rsidRDefault="003C5B32">
            <w:pPr>
              <w:wordWrap w:val="0"/>
              <w:spacing w:line="360" w:lineRule="atLeast"/>
              <w:jc w:val="center"/>
              <w:rPr>
                <w:szCs w:val="21"/>
              </w:rPr>
            </w:pPr>
          </w:p>
        </w:tc>
      </w:tr>
      <w:tr w:rsidR="003C5B32" w14:paraId="06C61CA5" w14:textId="77777777">
        <w:tc>
          <w:tcPr>
            <w:tcW w:w="864" w:type="dxa"/>
            <w:tcBorders>
              <w:top w:val="single" w:sz="4" w:space="0" w:color="auto"/>
              <w:left w:val="single" w:sz="12" w:space="0" w:color="auto"/>
              <w:bottom w:val="single" w:sz="4" w:space="0" w:color="auto"/>
              <w:right w:val="single" w:sz="4" w:space="0" w:color="auto"/>
            </w:tcBorders>
          </w:tcPr>
          <w:p w14:paraId="552FFF2B" w14:textId="77777777" w:rsidR="003C5B32" w:rsidRDefault="00F56DB7">
            <w:pPr>
              <w:wordWrap w:val="0"/>
              <w:overflowPunct w:val="0"/>
              <w:spacing w:line="360" w:lineRule="atLeast"/>
              <w:jc w:val="center"/>
              <w:rPr>
                <w:szCs w:val="21"/>
              </w:rPr>
            </w:pPr>
            <w:r>
              <w:rPr>
                <w:szCs w:val="21"/>
              </w:rPr>
              <w:t>302-1</w:t>
            </w:r>
          </w:p>
        </w:tc>
        <w:tc>
          <w:tcPr>
            <w:tcW w:w="4732" w:type="dxa"/>
            <w:tcBorders>
              <w:top w:val="single" w:sz="4" w:space="0" w:color="auto"/>
              <w:left w:val="single" w:sz="4" w:space="0" w:color="auto"/>
              <w:bottom w:val="single" w:sz="4" w:space="0" w:color="auto"/>
              <w:right w:val="single" w:sz="4" w:space="0" w:color="auto"/>
            </w:tcBorders>
          </w:tcPr>
          <w:p w14:paraId="2D5D022B" w14:textId="77777777" w:rsidR="003C5B32" w:rsidRDefault="00F56DB7">
            <w:pPr>
              <w:tabs>
                <w:tab w:val="left" w:pos="1643"/>
              </w:tabs>
              <w:wordWrap w:val="0"/>
              <w:overflowPunct w:val="0"/>
              <w:spacing w:line="360" w:lineRule="atLeast"/>
              <w:rPr>
                <w:szCs w:val="21"/>
              </w:rPr>
            </w:pPr>
            <w:r>
              <w:rPr>
                <w:szCs w:val="21"/>
              </w:rPr>
              <w:t>碎石垫层</w:t>
            </w:r>
          </w:p>
        </w:tc>
        <w:tc>
          <w:tcPr>
            <w:tcW w:w="749" w:type="dxa"/>
            <w:tcBorders>
              <w:top w:val="single" w:sz="4" w:space="0" w:color="auto"/>
              <w:left w:val="single" w:sz="4" w:space="0" w:color="auto"/>
              <w:bottom w:val="single" w:sz="4" w:space="0" w:color="auto"/>
              <w:right w:val="single" w:sz="4" w:space="0" w:color="auto"/>
            </w:tcBorders>
          </w:tcPr>
          <w:p w14:paraId="6428F486" w14:textId="77777777" w:rsidR="003C5B32" w:rsidRDefault="003C5B32">
            <w:pPr>
              <w:wordWrap w:val="0"/>
              <w:overflowPunct w:val="0"/>
              <w:spacing w:line="360" w:lineRule="atLeast"/>
              <w:jc w:val="center"/>
              <w:rPr>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1239AEC5"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49F2793B"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bottom w:val="single" w:sz="4" w:space="0" w:color="auto"/>
              <w:right w:val="single" w:sz="12" w:space="0" w:color="auto"/>
            </w:tcBorders>
            <w:vAlign w:val="center"/>
          </w:tcPr>
          <w:p w14:paraId="7621B914" w14:textId="77777777" w:rsidR="003C5B32" w:rsidRDefault="003C5B32">
            <w:pPr>
              <w:wordWrap w:val="0"/>
              <w:spacing w:line="360" w:lineRule="atLeast"/>
              <w:jc w:val="center"/>
              <w:rPr>
                <w:szCs w:val="21"/>
              </w:rPr>
            </w:pPr>
          </w:p>
        </w:tc>
      </w:tr>
      <w:tr w:rsidR="003C5B32" w14:paraId="474BC60F" w14:textId="77777777">
        <w:tc>
          <w:tcPr>
            <w:tcW w:w="864" w:type="dxa"/>
            <w:tcBorders>
              <w:top w:val="single" w:sz="4" w:space="0" w:color="auto"/>
              <w:left w:val="single" w:sz="12" w:space="0" w:color="auto"/>
              <w:right w:val="single" w:sz="4" w:space="0" w:color="auto"/>
            </w:tcBorders>
          </w:tcPr>
          <w:p w14:paraId="79459A77" w14:textId="77777777" w:rsidR="003C5B32" w:rsidRDefault="00F56DB7">
            <w:pPr>
              <w:wordWrap w:val="0"/>
              <w:overflowPunct w:val="0"/>
              <w:spacing w:line="360" w:lineRule="atLeast"/>
              <w:jc w:val="center"/>
              <w:rPr>
                <w:szCs w:val="21"/>
              </w:rPr>
            </w:pPr>
            <w:r>
              <w:rPr>
                <w:szCs w:val="21"/>
              </w:rPr>
              <w:t>-a</w:t>
            </w:r>
          </w:p>
        </w:tc>
        <w:tc>
          <w:tcPr>
            <w:tcW w:w="4732" w:type="dxa"/>
            <w:tcBorders>
              <w:top w:val="single" w:sz="4" w:space="0" w:color="auto"/>
              <w:left w:val="single" w:sz="4" w:space="0" w:color="auto"/>
              <w:right w:val="single" w:sz="4" w:space="0" w:color="auto"/>
            </w:tcBorders>
          </w:tcPr>
          <w:p w14:paraId="7E43ADBB" w14:textId="77777777" w:rsidR="003C5B32" w:rsidRDefault="00F56DB7">
            <w:pPr>
              <w:tabs>
                <w:tab w:val="left" w:pos="1643"/>
              </w:tabs>
              <w:wordWrap w:val="0"/>
              <w:overflowPunct w:val="0"/>
              <w:spacing w:line="360" w:lineRule="atLeast"/>
              <w:rPr>
                <w:szCs w:val="21"/>
              </w:rPr>
            </w:pPr>
            <w:r>
              <w:rPr>
                <w:szCs w:val="21"/>
              </w:rPr>
              <w:t>厚</w:t>
            </w:r>
            <w:r>
              <w:rPr>
                <w:szCs w:val="21"/>
              </w:rPr>
              <w:t>…mm</w:t>
            </w:r>
          </w:p>
        </w:tc>
        <w:tc>
          <w:tcPr>
            <w:tcW w:w="749" w:type="dxa"/>
            <w:tcBorders>
              <w:top w:val="single" w:sz="4" w:space="0" w:color="auto"/>
              <w:left w:val="single" w:sz="4" w:space="0" w:color="auto"/>
              <w:right w:val="single" w:sz="4" w:space="0" w:color="auto"/>
            </w:tcBorders>
          </w:tcPr>
          <w:p w14:paraId="056CCB5C" w14:textId="77777777" w:rsidR="003C5B32" w:rsidRDefault="00F56DB7">
            <w:pPr>
              <w:wordWrap w:val="0"/>
              <w:overflowPunct w:val="0"/>
              <w:spacing w:line="360" w:lineRule="atLeast"/>
              <w:jc w:val="center"/>
              <w:rPr>
                <w:szCs w:val="21"/>
              </w:rPr>
            </w:pPr>
            <w:r>
              <w:rPr>
                <w:szCs w:val="21"/>
              </w:rPr>
              <w:t>m</w:t>
            </w:r>
            <w:r>
              <w:rPr>
                <w:szCs w:val="21"/>
                <w:vertAlign w:val="superscript"/>
              </w:rPr>
              <w:t>2</w:t>
            </w:r>
          </w:p>
        </w:tc>
        <w:tc>
          <w:tcPr>
            <w:tcW w:w="837" w:type="dxa"/>
            <w:tcBorders>
              <w:top w:val="single" w:sz="4" w:space="0" w:color="auto"/>
              <w:left w:val="single" w:sz="4" w:space="0" w:color="auto"/>
              <w:right w:val="single" w:sz="4" w:space="0" w:color="auto"/>
            </w:tcBorders>
            <w:vAlign w:val="center"/>
          </w:tcPr>
          <w:p w14:paraId="39C2359B"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right w:val="single" w:sz="4" w:space="0" w:color="auto"/>
            </w:tcBorders>
            <w:vAlign w:val="center"/>
          </w:tcPr>
          <w:p w14:paraId="6A8F4316"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right w:val="single" w:sz="12" w:space="0" w:color="auto"/>
            </w:tcBorders>
            <w:vAlign w:val="center"/>
          </w:tcPr>
          <w:p w14:paraId="150DA3A6" w14:textId="77777777" w:rsidR="003C5B32" w:rsidRDefault="003C5B32">
            <w:pPr>
              <w:wordWrap w:val="0"/>
              <w:spacing w:line="360" w:lineRule="atLeast"/>
              <w:jc w:val="center"/>
              <w:rPr>
                <w:szCs w:val="21"/>
              </w:rPr>
            </w:pPr>
          </w:p>
        </w:tc>
      </w:tr>
      <w:tr w:rsidR="003C5B32" w14:paraId="09DFF9A9" w14:textId="77777777">
        <w:tc>
          <w:tcPr>
            <w:tcW w:w="864" w:type="dxa"/>
            <w:tcBorders>
              <w:left w:val="single" w:sz="12" w:space="0" w:color="auto"/>
            </w:tcBorders>
          </w:tcPr>
          <w:p w14:paraId="40FA147A" w14:textId="77777777" w:rsidR="003C5B32" w:rsidRDefault="00F56DB7">
            <w:pPr>
              <w:wordWrap w:val="0"/>
              <w:overflowPunct w:val="0"/>
              <w:spacing w:line="360" w:lineRule="atLeast"/>
              <w:jc w:val="center"/>
              <w:rPr>
                <w:szCs w:val="21"/>
              </w:rPr>
            </w:pPr>
            <w:r>
              <w:rPr>
                <w:szCs w:val="21"/>
              </w:rPr>
              <w:t>302-2</w:t>
            </w:r>
          </w:p>
        </w:tc>
        <w:tc>
          <w:tcPr>
            <w:tcW w:w="4732" w:type="dxa"/>
          </w:tcPr>
          <w:p w14:paraId="54F05CCB" w14:textId="77777777" w:rsidR="003C5B32" w:rsidRDefault="00F56DB7">
            <w:pPr>
              <w:tabs>
                <w:tab w:val="left" w:pos="1643"/>
              </w:tabs>
              <w:wordWrap w:val="0"/>
              <w:overflowPunct w:val="0"/>
              <w:spacing w:line="360" w:lineRule="atLeast"/>
              <w:rPr>
                <w:szCs w:val="21"/>
              </w:rPr>
            </w:pPr>
            <w:r>
              <w:rPr>
                <w:szCs w:val="21"/>
              </w:rPr>
              <w:t>砂砾垫层</w:t>
            </w:r>
          </w:p>
        </w:tc>
        <w:tc>
          <w:tcPr>
            <w:tcW w:w="749" w:type="dxa"/>
          </w:tcPr>
          <w:p w14:paraId="2424B4BC" w14:textId="77777777" w:rsidR="003C5B32" w:rsidRDefault="003C5B32">
            <w:pPr>
              <w:wordWrap w:val="0"/>
              <w:overflowPunct w:val="0"/>
              <w:spacing w:line="360" w:lineRule="atLeast"/>
              <w:jc w:val="center"/>
              <w:rPr>
                <w:szCs w:val="21"/>
              </w:rPr>
            </w:pPr>
          </w:p>
        </w:tc>
        <w:tc>
          <w:tcPr>
            <w:tcW w:w="837" w:type="dxa"/>
            <w:vAlign w:val="center"/>
          </w:tcPr>
          <w:p w14:paraId="2F3653BC" w14:textId="77777777" w:rsidR="003C5B32" w:rsidRDefault="003C5B32">
            <w:pPr>
              <w:wordWrap w:val="0"/>
              <w:spacing w:line="360" w:lineRule="atLeast"/>
              <w:jc w:val="center"/>
              <w:rPr>
                <w:szCs w:val="21"/>
              </w:rPr>
            </w:pPr>
          </w:p>
        </w:tc>
        <w:tc>
          <w:tcPr>
            <w:tcW w:w="837" w:type="dxa"/>
            <w:vAlign w:val="center"/>
          </w:tcPr>
          <w:p w14:paraId="5237190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6C90C0C" w14:textId="77777777" w:rsidR="003C5B32" w:rsidRDefault="003C5B32">
            <w:pPr>
              <w:wordWrap w:val="0"/>
              <w:spacing w:line="360" w:lineRule="atLeast"/>
              <w:jc w:val="center"/>
              <w:rPr>
                <w:szCs w:val="21"/>
              </w:rPr>
            </w:pPr>
          </w:p>
        </w:tc>
      </w:tr>
      <w:tr w:rsidR="003C5B32" w14:paraId="0E3336D4" w14:textId="77777777">
        <w:tc>
          <w:tcPr>
            <w:tcW w:w="864" w:type="dxa"/>
            <w:tcBorders>
              <w:left w:val="single" w:sz="12" w:space="0" w:color="auto"/>
            </w:tcBorders>
          </w:tcPr>
          <w:p w14:paraId="70797EF1" w14:textId="77777777" w:rsidR="003C5B32" w:rsidRDefault="00F56DB7">
            <w:pPr>
              <w:wordWrap w:val="0"/>
              <w:overflowPunct w:val="0"/>
              <w:spacing w:line="360" w:lineRule="atLeast"/>
              <w:jc w:val="center"/>
              <w:rPr>
                <w:szCs w:val="21"/>
              </w:rPr>
            </w:pPr>
            <w:r>
              <w:rPr>
                <w:szCs w:val="21"/>
              </w:rPr>
              <w:t>-a</w:t>
            </w:r>
          </w:p>
        </w:tc>
        <w:tc>
          <w:tcPr>
            <w:tcW w:w="4732" w:type="dxa"/>
          </w:tcPr>
          <w:p w14:paraId="0007C663" w14:textId="77777777" w:rsidR="003C5B32" w:rsidRDefault="00F56DB7">
            <w:pPr>
              <w:tabs>
                <w:tab w:val="left" w:pos="1643"/>
              </w:tabs>
              <w:wordWrap w:val="0"/>
              <w:overflowPunct w:val="0"/>
              <w:spacing w:line="360" w:lineRule="atLeast"/>
              <w:rPr>
                <w:szCs w:val="21"/>
              </w:rPr>
            </w:pPr>
            <w:r>
              <w:rPr>
                <w:szCs w:val="21"/>
              </w:rPr>
              <w:t>厚</w:t>
            </w:r>
            <w:r>
              <w:rPr>
                <w:szCs w:val="21"/>
              </w:rPr>
              <w:t>…mm</w:t>
            </w:r>
          </w:p>
        </w:tc>
        <w:tc>
          <w:tcPr>
            <w:tcW w:w="749" w:type="dxa"/>
          </w:tcPr>
          <w:p w14:paraId="4552678E" w14:textId="77777777" w:rsidR="003C5B32" w:rsidRDefault="00F56DB7">
            <w:pPr>
              <w:wordWrap w:val="0"/>
              <w:overflowPunct w:val="0"/>
              <w:spacing w:line="360" w:lineRule="atLeast"/>
              <w:jc w:val="center"/>
              <w:rPr>
                <w:szCs w:val="21"/>
              </w:rPr>
            </w:pPr>
            <w:r>
              <w:rPr>
                <w:szCs w:val="21"/>
              </w:rPr>
              <w:t>m</w:t>
            </w:r>
            <w:r>
              <w:rPr>
                <w:szCs w:val="21"/>
                <w:vertAlign w:val="superscript"/>
              </w:rPr>
              <w:t>2</w:t>
            </w:r>
          </w:p>
        </w:tc>
        <w:tc>
          <w:tcPr>
            <w:tcW w:w="837" w:type="dxa"/>
            <w:vAlign w:val="center"/>
          </w:tcPr>
          <w:p w14:paraId="055B9725" w14:textId="77777777" w:rsidR="003C5B32" w:rsidRDefault="003C5B32">
            <w:pPr>
              <w:wordWrap w:val="0"/>
              <w:spacing w:line="360" w:lineRule="atLeast"/>
              <w:jc w:val="center"/>
              <w:rPr>
                <w:szCs w:val="21"/>
              </w:rPr>
            </w:pPr>
          </w:p>
        </w:tc>
        <w:tc>
          <w:tcPr>
            <w:tcW w:w="837" w:type="dxa"/>
            <w:vAlign w:val="center"/>
          </w:tcPr>
          <w:p w14:paraId="25C21E6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3159649" w14:textId="77777777" w:rsidR="003C5B32" w:rsidRDefault="003C5B32">
            <w:pPr>
              <w:wordWrap w:val="0"/>
              <w:spacing w:line="360" w:lineRule="atLeast"/>
              <w:jc w:val="center"/>
              <w:rPr>
                <w:szCs w:val="21"/>
              </w:rPr>
            </w:pPr>
          </w:p>
        </w:tc>
      </w:tr>
      <w:tr w:rsidR="003C5B32" w14:paraId="252570F3" w14:textId="77777777">
        <w:tc>
          <w:tcPr>
            <w:tcW w:w="864" w:type="dxa"/>
            <w:tcBorders>
              <w:left w:val="single" w:sz="12" w:space="0" w:color="auto"/>
            </w:tcBorders>
          </w:tcPr>
          <w:p w14:paraId="5DCB215B" w14:textId="77777777" w:rsidR="003C5B32" w:rsidRDefault="00F56DB7">
            <w:pPr>
              <w:wordWrap w:val="0"/>
              <w:overflowPunct w:val="0"/>
              <w:spacing w:line="360" w:lineRule="atLeast"/>
              <w:jc w:val="center"/>
              <w:rPr>
                <w:szCs w:val="21"/>
              </w:rPr>
            </w:pPr>
            <w:r>
              <w:rPr>
                <w:szCs w:val="21"/>
              </w:rPr>
              <w:t>302-3</w:t>
            </w:r>
          </w:p>
        </w:tc>
        <w:tc>
          <w:tcPr>
            <w:tcW w:w="4732" w:type="dxa"/>
          </w:tcPr>
          <w:p w14:paraId="54CB7EB1" w14:textId="77777777" w:rsidR="003C5B32" w:rsidRDefault="00F56DB7">
            <w:pPr>
              <w:tabs>
                <w:tab w:val="left" w:pos="1643"/>
              </w:tabs>
              <w:wordWrap w:val="0"/>
              <w:overflowPunct w:val="0"/>
              <w:spacing w:line="360" w:lineRule="atLeast"/>
              <w:rPr>
                <w:szCs w:val="21"/>
              </w:rPr>
            </w:pPr>
            <w:r>
              <w:rPr>
                <w:szCs w:val="21"/>
              </w:rPr>
              <w:t>水泥稳定土垫层</w:t>
            </w:r>
          </w:p>
        </w:tc>
        <w:tc>
          <w:tcPr>
            <w:tcW w:w="749" w:type="dxa"/>
          </w:tcPr>
          <w:p w14:paraId="1DC835F4" w14:textId="77777777" w:rsidR="003C5B32" w:rsidRDefault="003C5B32">
            <w:pPr>
              <w:wordWrap w:val="0"/>
              <w:overflowPunct w:val="0"/>
              <w:spacing w:line="360" w:lineRule="atLeast"/>
              <w:jc w:val="center"/>
              <w:rPr>
                <w:szCs w:val="21"/>
              </w:rPr>
            </w:pPr>
          </w:p>
        </w:tc>
        <w:tc>
          <w:tcPr>
            <w:tcW w:w="837" w:type="dxa"/>
            <w:vAlign w:val="center"/>
          </w:tcPr>
          <w:p w14:paraId="24CA8977" w14:textId="77777777" w:rsidR="003C5B32" w:rsidRDefault="003C5B32">
            <w:pPr>
              <w:wordWrap w:val="0"/>
              <w:spacing w:line="360" w:lineRule="atLeast"/>
              <w:jc w:val="center"/>
              <w:rPr>
                <w:szCs w:val="21"/>
              </w:rPr>
            </w:pPr>
          </w:p>
        </w:tc>
        <w:tc>
          <w:tcPr>
            <w:tcW w:w="837" w:type="dxa"/>
            <w:vAlign w:val="center"/>
          </w:tcPr>
          <w:p w14:paraId="09085A1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0743517" w14:textId="77777777" w:rsidR="003C5B32" w:rsidRDefault="003C5B32">
            <w:pPr>
              <w:wordWrap w:val="0"/>
              <w:spacing w:line="360" w:lineRule="atLeast"/>
              <w:jc w:val="center"/>
              <w:rPr>
                <w:szCs w:val="21"/>
              </w:rPr>
            </w:pPr>
          </w:p>
        </w:tc>
      </w:tr>
      <w:tr w:rsidR="003C5B32" w14:paraId="0D818880" w14:textId="77777777">
        <w:tc>
          <w:tcPr>
            <w:tcW w:w="864" w:type="dxa"/>
            <w:tcBorders>
              <w:left w:val="single" w:sz="12" w:space="0" w:color="auto"/>
            </w:tcBorders>
          </w:tcPr>
          <w:p w14:paraId="286AD998" w14:textId="77777777" w:rsidR="003C5B32" w:rsidRDefault="00F56DB7">
            <w:pPr>
              <w:wordWrap w:val="0"/>
              <w:overflowPunct w:val="0"/>
              <w:spacing w:line="360" w:lineRule="atLeast"/>
              <w:jc w:val="center"/>
              <w:rPr>
                <w:szCs w:val="21"/>
              </w:rPr>
            </w:pPr>
            <w:r>
              <w:rPr>
                <w:szCs w:val="21"/>
              </w:rPr>
              <w:t>-a</w:t>
            </w:r>
          </w:p>
        </w:tc>
        <w:tc>
          <w:tcPr>
            <w:tcW w:w="4732" w:type="dxa"/>
          </w:tcPr>
          <w:p w14:paraId="262A625B" w14:textId="77777777" w:rsidR="003C5B32" w:rsidRDefault="00F56DB7">
            <w:pPr>
              <w:tabs>
                <w:tab w:val="left" w:pos="1643"/>
              </w:tabs>
              <w:wordWrap w:val="0"/>
              <w:overflowPunct w:val="0"/>
              <w:spacing w:line="360" w:lineRule="atLeast"/>
              <w:rPr>
                <w:szCs w:val="21"/>
              </w:rPr>
            </w:pPr>
            <w:r>
              <w:rPr>
                <w:szCs w:val="21"/>
              </w:rPr>
              <w:t>厚</w:t>
            </w:r>
            <w:r>
              <w:rPr>
                <w:szCs w:val="21"/>
              </w:rPr>
              <w:t>…mm</w:t>
            </w:r>
          </w:p>
        </w:tc>
        <w:tc>
          <w:tcPr>
            <w:tcW w:w="749" w:type="dxa"/>
          </w:tcPr>
          <w:p w14:paraId="430BF122" w14:textId="77777777" w:rsidR="003C5B32" w:rsidRDefault="00F56DB7">
            <w:pPr>
              <w:wordWrap w:val="0"/>
              <w:overflowPunct w:val="0"/>
              <w:spacing w:line="360" w:lineRule="atLeast"/>
              <w:jc w:val="center"/>
              <w:rPr>
                <w:szCs w:val="21"/>
              </w:rPr>
            </w:pPr>
            <w:r>
              <w:rPr>
                <w:szCs w:val="21"/>
              </w:rPr>
              <w:t>m</w:t>
            </w:r>
            <w:r>
              <w:rPr>
                <w:szCs w:val="21"/>
                <w:vertAlign w:val="superscript"/>
              </w:rPr>
              <w:t>2</w:t>
            </w:r>
          </w:p>
        </w:tc>
        <w:tc>
          <w:tcPr>
            <w:tcW w:w="837" w:type="dxa"/>
            <w:vAlign w:val="center"/>
          </w:tcPr>
          <w:p w14:paraId="3C2E8868" w14:textId="77777777" w:rsidR="003C5B32" w:rsidRDefault="003C5B32">
            <w:pPr>
              <w:wordWrap w:val="0"/>
              <w:spacing w:line="360" w:lineRule="atLeast"/>
              <w:jc w:val="center"/>
              <w:rPr>
                <w:szCs w:val="21"/>
              </w:rPr>
            </w:pPr>
          </w:p>
        </w:tc>
        <w:tc>
          <w:tcPr>
            <w:tcW w:w="837" w:type="dxa"/>
            <w:vAlign w:val="center"/>
          </w:tcPr>
          <w:p w14:paraId="6033DC9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0A177E6" w14:textId="77777777" w:rsidR="003C5B32" w:rsidRDefault="003C5B32">
            <w:pPr>
              <w:wordWrap w:val="0"/>
              <w:spacing w:line="360" w:lineRule="atLeast"/>
              <w:jc w:val="center"/>
              <w:rPr>
                <w:szCs w:val="21"/>
              </w:rPr>
            </w:pPr>
          </w:p>
        </w:tc>
      </w:tr>
      <w:tr w:rsidR="003C5B32" w14:paraId="1034BCB1" w14:textId="77777777">
        <w:tc>
          <w:tcPr>
            <w:tcW w:w="864" w:type="dxa"/>
            <w:tcBorders>
              <w:left w:val="single" w:sz="12" w:space="0" w:color="auto"/>
            </w:tcBorders>
          </w:tcPr>
          <w:p w14:paraId="3D5E5717" w14:textId="77777777" w:rsidR="003C5B32" w:rsidRDefault="00F56DB7">
            <w:pPr>
              <w:wordWrap w:val="0"/>
              <w:overflowPunct w:val="0"/>
              <w:spacing w:line="360" w:lineRule="atLeast"/>
              <w:jc w:val="center"/>
              <w:rPr>
                <w:szCs w:val="21"/>
              </w:rPr>
            </w:pPr>
            <w:r>
              <w:rPr>
                <w:szCs w:val="21"/>
              </w:rPr>
              <w:t>302-4</w:t>
            </w:r>
          </w:p>
        </w:tc>
        <w:tc>
          <w:tcPr>
            <w:tcW w:w="4732" w:type="dxa"/>
          </w:tcPr>
          <w:p w14:paraId="673FD6DC" w14:textId="77777777" w:rsidR="003C5B32" w:rsidRDefault="00F56DB7">
            <w:pPr>
              <w:tabs>
                <w:tab w:val="left" w:pos="1643"/>
              </w:tabs>
              <w:wordWrap w:val="0"/>
              <w:overflowPunct w:val="0"/>
              <w:spacing w:line="360" w:lineRule="atLeast"/>
              <w:rPr>
                <w:szCs w:val="21"/>
              </w:rPr>
            </w:pPr>
            <w:r>
              <w:rPr>
                <w:szCs w:val="21"/>
              </w:rPr>
              <w:t>石灰稳定土垫层</w:t>
            </w:r>
          </w:p>
        </w:tc>
        <w:tc>
          <w:tcPr>
            <w:tcW w:w="749" w:type="dxa"/>
          </w:tcPr>
          <w:p w14:paraId="17229708" w14:textId="77777777" w:rsidR="003C5B32" w:rsidRDefault="003C5B32">
            <w:pPr>
              <w:wordWrap w:val="0"/>
              <w:overflowPunct w:val="0"/>
              <w:spacing w:line="360" w:lineRule="atLeast"/>
              <w:jc w:val="center"/>
              <w:rPr>
                <w:szCs w:val="21"/>
              </w:rPr>
            </w:pPr>
          </w:p>
        </w:tc>
        <w:tc>
          <w:tcPr>
            <w:tcW w:w="837" w:type="dxa"/>
            <w:vAlign w:val="center"/>
          </w:tcPr>
          <w:p w14:paraId="2508D0F8" w14:textId="77777777" w:rsidR="003C5B32" w:rsidRDefault="003C5B32">
            <w:pPr>
              <w:wordWrap w:val="0"/>
              <w:spacing w:line="360" w:lineRule="atLeast"/>
              <w:jc w:val="center"/>
              <w:rPr>
                <w:szCs w:val="21"/>
              </w:rPr>
            </w:pPr>
          </w:p>
        </w:tc>
        <w:tc>
          <w:tcPr>
            <w:tcW w:w="837" w:type="dxa"/>
            <w:vAlign w:val="center"/>
          </w:tcPr>
          <w:p w14:paraId="5E45835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BCDC614" w14:textId="77777777" w:rsidR="003C5B32" w:rsidRDefault="003C5B32">
            <w:pPr>
              <w:wordWrap w:val="0"/>
              <w:spacing w:line="360" w:lineRule="atLeast"/>
              <w:jc w:val="center"/>
              <w:rPr>
                <w:szCs w:val="21"/>
              </w:rPr>
            </w:pPr>
          </w:p>
        </w:tc>
      </w:tr>
      <w:tr w:rsidR="003C5B32" w14:paraId="16B5D32F" w14:textId="77777777">
        <w:tc>
          <w:tcPr>
            <w:tcW w:w="864" w:type="dxa"/>
            <w:tcBorders>
              <w:left w:val="single" w:sz="12" w:space="0" w:color="auto"/>
            </w:tcBorders>
          </w:tcPr>
          <w:p w14:paraId="52379A75" w14:textId="77777777" w:rsidR="003C5B32" w:rsidRDefault="00F56DB7">
            <w:pPr>
              <w:wordWrap w:val="0"/>
              <w:overflowPunct w:val="0"/>
              <w:spacing w:line="360" w:lineRule="atLeast"/>
              <w:jc w:val="center"/>
              <w:rPr>
                <w:szCs w:val="21"/>
              </w:rPr>
            </w:pPr>
            <w:r>
              <w:rPr>
                <w:szCs w:val="21"/>
              </w:rPr>
              <w:t>-a</w:t>
            </w:r>
          </w:p>
        </w:tc>
        <w:tc>
          <w:tcPr>
            <w:tcW w:w="4732" w:type="dxa"/>
          </w:tcPr>
          <w:p w14:paraId="3A2D5146" w14:textId="77777777" w:rsidR="003C5B32" w:rsidRDefault="00F56DB7">
            <w:pPr>
              <w:tabs>
                <w:tab w:val="left" w:pos="1643"/>
              </w:tabs>
              <w:wordWrap w:val="0"/>
              <w:overflowPunct w:val="0"/>
              <w:spacing w:line="360" w:lineRule="atLeast"/>
              <w:rPr>
                <w:szCs w:val="21"/>
              </w:rPr>
            </w:pPr>
            <w:r>
              <w:rPr>
                <w:szCs w:val="21"/>
              </w:rPr>
              <w:t>厚</w:t>
            </w:r>
            <w:r>
              <w:rPr>
                <w:szCs w:val="21"/>
              </w:rPr>
              <w:t>…mm</w:t>
            </w:r>
          </w:p>
        </w:tc>
        <w:tc>
          <w:tcPr>
            <w:tcW w:w="749" w:type="dxa"/>
          </w:tcPr>
          <w:p w14:paraId="7793AAF1" w14:textId="77777777" w:rsidR="003C5B32" w:rsidRDefault="00F56DB7">
            <w:pPr>
              <w:wordWrap w:val="0"/>
              <w:overflowPunct w:val="0"/>
              <w:spacing w:line="360" w:lineRule="atLeast"/>
              <w:jc w:val="center"/>
              <w:rPr>
                <w:szCs w:val="21"/>
              </w:rPr>
            </w:pPr>
            <w:r>
              <w:rPr>
                <w:szCs w:val="21"/>
              </w:rPr>
              <w:t>m</w:t>
            </w:r>
            <w:r>
              <w:rPr>
                <w:szCs w:val="21"/>
                <w:vertAlign w:val="superscript"/>
              </w:rPr>
              <w:t>2</w:t>
            </w:r>
          </w:p>
        </w:tc>
        <w:tc>
          <w:tcPr>
            <w:tcW w:w="837" w:type="dxa"/>
            <w:vAlign w:val="center"/>
          </w:tcPr>
          <w:p w14:paraId="7711C873" w14:textId="77777777" w:rsidR="003C5B32" w:rsidRDefault="003C5B32">
            <w:pPr>
              <w:wordWrap w:val="0"/>
              <w:spacing w:line="360" w:lineRule="atLeast"/>
              <w:jc w:val="center"/>
              <w:rPr>
                <w:szCs w:val="21"/>
              </w:rPr>
            </w:pPr>
          </w:p>
        </w:tc>
        <w:tc>
          <w:tcPr>
            <w:tcW w:w="837" w:type="dxa"/>
            <w:vAlign w:val="center"/>
          </w:tcPr>
          <w:p w14:paraId="0043C90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383147D" w14:textId="77777777" w:rsidR="003C5B32" w:rsidRDefault="003C5B32">
            <w:pPr>
              <w:wordWrap w:val="0"/>
              <w:spacing w:line="360" w:lineRule="atLeast"/>
              <w:jc w:val="center"/>
              <w:rPr>
                <w:szCs w:val="21"/>
              </w:rPr>
            </w:pPr>
          </w:p>
        </w:tc>
      </w:tr>
      <w:tr w:rsidR="003C5B32" w14:paraId="44830669" w14:textId="77777777">
        <w:tc>
          <w:tcPr>
            <w:tcW w:w="864" w:type="dxa"/>
            <w:tcBorders>
              <w:left w:val="single" w:sz="12" w:space="0" w:color="auto"/>
            </w:tcBorders>
            <w:vAlign w:val="center"/>
          </w:tcPr>
          <w:p w14:paraId="587376C8" w14:textId="77777777" w:rsidR="003C5B32" w:rsidRDefault="00F56DB7">
            <w:pPr>
              <w:widowControl/>
              <w:wordWrap w:val="0"/>
              <w:spacing w:line="360" w:lineRule="atLeast"/>
              <w:jc w:val="center"/>
              <w:rPr>
                <w:kern w:val="0"/>
                <w:szCs w:val="21"/>
              </w:rPr>
            </w:pPr>
            <w:r>
              <w:rPr>
                <w:kern w:val="0"/>
                <w:szCs w:val="21"/>
              </w:rPr>
              <w:t>303</w:t>
            </w:r>
          </w:p>
        </w:tc>
        <w:tc>
          <w:tcPr>
            <w:tcW w:w="4732" w:type="dxa"/>
            <w:vAlign w:val="center"/>
          </w:tcPr>
          <w:p w14:paraId="60A0C626" w14:textId="77777777" w:rsidR="003C5B32" w:rsidRDefault="00F56DB7">
            <w:pPr>
              <w:widowControl/>
              <w:wordWrap w:val="0"/>
              <w:spacing w:line="360" w:lineRule="atLeast"/>
              <w:jc w:val="left"/>
              <w:rPr>
                <w:kern w:val="0"/>
                <w:szCs w:val="21"/>
              </w:rPr>
            </w:pPr>
            <w:r>
              <w:rPr>
                <w:szCs w:val="21"/>
              </w:rPr>
              <w:t>石灰稳定土底基层、基层</w:t>
            </w:r>
          </w:p>
        </w:tc>
        <w:tc>
          <w:tcPr>
            <w:tcW w:w="749" w:type="dxa"/>
          </w:tcPr>
          <w:p w14:paraId="12DE8470"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7D8B6DFD" w14:textId="77777777" w:rsidR="003C5B32" w:rsidRDefault="003C5B32">
            <w:pPr>
              <w:wordWrap w:val="0"/>
              <w:spacing w:line="360" w:lineRule="atLeast"/>
              <w:jc w:val="center"/>
              <w:rPr>
                <w:szCs w:val="21"/>
              </w:rPr>
            </w:pPr>
          </w:p>
        </w:tc>
        <w:tc>
          <w:tcPr>
            <w:tcW w:w="837" w:type="dxa"/>
            <w:vAlign w:val="center"/>
          </w:tcPr>
          <w:p w14:paraId="690770A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D7AA118" w14:textId="77777777" w:rsidR="003C5B32" w:rsidRDefault="003C5B32">
            <w:pPr>
              <w:wordWrap w:val="0"/>
              <w:spacing w:line="360" w:lineRule="atLeast"/>
              <w:jc w:val="center"/>
              <w:rPr>
                <w:szCs w:val="21"/>
              </w:rPr>
            </w:pPr>
          </w:p>
        </w:tc>
      </w:tr>
      <w:tr w:rsidR="003C5B32" w14:paraId="0A09A96D" w14:textId="77777777">
        <w:tc>
          <w:tcPr>
            <w:tcW w:w="864" w:type="dxa"/>
            <w:tcBorders>
              <w:left w:val="single" w:sz="12" w:space="0" w:color="auto"/>
            </w:tcBorders>
          </w:tcPr>
          <w:p w14:paraId="7199CB2D" w14:textId="77777777" w:rsidR="003C5B32" w:rsidRDefault="00F56DB7">
            <w:pPr>
              <w:wordWrap w:val="0"/>
              <w:autoSpaceDE w:val="0"/>
              <w:autoSpaceDN w:val="0"/>
              <w:spacing w:line="360" w:lineRule="atLeast"/>
              <w:jc w:val="center"/>
              <w:textAlignment w:val="bottom"/>
              <w:rPr>
                <w:szCs w:val="21"/>
              </w:rPr>
            </w:pPr>
            <w:r>
              <w:rPr>
                <w:szCs w:val="21"/>
              </w:rPr>
              <w:t>303-1</w:t>
            </w:r>
          </w:p>
        </w:tc>
        <w:tc>
          <w:tcPr>
            <w:tcW w:w="4732" w:type="dxa"/>
          </w:tcPr>
          <w:p w14:paraId="34145FCE" w14:textId="77777777" w:rsidR="003C5B32" w:rsidRDefault="00F56DB7">
            <w:pPr>
              <w:wordWrap w:val="0"/>
              <w:autoSpaceDE w:val="0"/>
              <w:autoSpaceDN w:val="0"/>
              <w:spacing w:line="360" w:lineRule="atLeast"/>
              <w:textAlignment w:val="bottom"/>
              <w:rPr>
                <w:szCs w:val="21"/>
              </w:rPr>
            </w:pPr>
            <w:r>
              <w:rPr>
                <w:szCs w:val="21"/>
              </w:rPr>
              <w:t>石灰稳定土底基层</w:t>
            </w:r>
          </w:p>
        </w:tc>
        <w:tc>
          <w:tcPr>
            <w:tcW w:w="749" w:type="dxa"/>
          </w:tcPr>
          <w:p w14:paraId="0CAC2F64"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44A2C2BB" w14:textId="77777777" w:rsidR="003C5B32" w:rsidRDefault="003C5B32">
            <w:pPr>
              <w:wordWrap w:val="0"/>
              <w:spacing w:line="360" w:lineRule="atLeast"/>
              <w:jc w:val="center"/>
              <w:rPr>
                <w:szCs w:val="21"/>
              </w:rPr>
            </w:pPr>
          </w:p>
        </w:tc>
        <w:tc>
          <w:tcPr>
            <w:tcW w:w="837" w:type="dxa"/>
            <w:vAlign w:val="center"/>
          </w:tcPr>
          <w:p w14:paraId="33154AA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2DD2CB9" w14:textId="77777777" w:rsidR="003C5B32" w:rsidRDefault="003C5B32">
            <w:pPr>
              <w:wordWrap w:val="0"/>
              <w:spacing w:line="360" w:lineRule="atLeast"/>
              <w:jc w:val="center"/>
              <w:rPr>
                <w:szCs w:val="21"/>
              </w:rPr>
            </w:pPr>
          </w:p>
        </w:tc>
      </w:tr>
      <w:tr w:rsidR="003C5B32" w14:paraId="35B1CC37" w14:textId="77777777">
        <w:tc>
          <w:tcPr>
            <w:tcW w:w="864" w:type="dxa"/>
            <w:tcBorders>
              <w:left w:val="single" w:sz="12" w:space="0" w:color="auto"/>
            </w:tcBorders>
          </w:tcPr>
          <w:p w14:paraId="2FB56383" w14:textId="77777777" w:rsidR="003C5B32" w:rsidRDefault="00F56DB7">
            <w:pPr>
              <w:wordWrap w:val="0"/>
              <w:autoSpaceDE w:val="0"/>
              <w:autoSpaceDN w:val="0"/>
              <w:spacing w:line="360" w:lineRule="atLeast"/>
              <w:jc w:val="center"/>
              <w:textAlignment w:val="bottom"/>
              <w:rPr>
                <w:szCs w:val="21"/>
              </w:rPr>
            </w:pPr>
            <w:r>
              <w:rPr>
                <w:szCs w:val="21"/>
              </w:rPr>
              <w:t>-a</w:t>
            </w:r>
          </w:p>
        </w:tc>
        <w:tc>
          <w:tcPr>
            <w:tcW w:w="4732" w:type="dxa"/>
          </w:tcPr>
          <w:p w14:paraId="5CB752CF" w14:textId="77777777" w:rsidR="003C5B32" w:rsidRDefault="00F56DB7">
            <w:pPr>
              <w:wordWrap w:val="0"/>
              <w:autoSpaceDE w:val="0"/>
              <w:autoSpaceDN w:val="0"/>
              <w:spacing w:line="360" w:lineRule="atLeast"/>
              <w:textAlignment w:val="bottom"/>
              <w:rPr>
                <w:szCs w:val="21"/>
              </w:rPr>
            </w:pPr>
            <w:r>
              <w:rPr>
                <w:szCs w:val="21"/>
              </w:rPr>
              <w:t>厚</w:t>
            </w:r>
            <w:r>
              <w:rPr>
                <w:szCs w:val="21"/>
              </w:rPr>
              <w:t>…mm</w:t>
            </w:r>
          </w:p>
        </w:tc>
        <w:tc>
          <w:tcPr>
            <w:tcW w:w="749" w:type="dxa"/>
          </w:tcPr>
          <w:p w14:paraId="7FF0AE34" w14:textId="77777777" w:rsidR="003C5B32" w:rsidRDefault="00F56DB7">
            <w:pPr>
              <w:wordWrap w:val="0"/>
              <w:autoSpaceDE w:val="0"/>
              <w:autoSpaceDN w:val="0"/>
              <w:spacing w:line="360" w:lineRule="atLeast"/>
              <w:jc w:val="center"/>
              <w:textAlignment w:val="bottom"/>
              <w:rPr>
                <w:szCs w:val="21"/>
              </w:rPr>
            </w:pPr>
            <w:r>
              <w:rPr>
                <w:szCs w:val="21"/>
              </w:rPr>
              <w:t>m</w:t>
            </w:r>
            <w:r>
              <w:rPr>
                <w:szCs w:val="21"/>
                <w:vertAlign w:val="superscript"/>
              </w:rPr>
              <w:t>2</w:t>
            </w:r>
          </w:p>
        </w:tc>
        <w:tc>
          <w:tcPr>
            <w:tcW w:w="837" w:type="dxa"/>
            <w:vAlign w:val="center"/>
          </w:tcPr>
          <w:p w14:paraId="4F580D61" w14:textId="77777777" w:rsidR="003C5B32" w:rsidRDefault="003C5B32">
            <w:pPr>
              <w:wordWrap w:val="0"/>
              <w:spacing w:line="360" w:lineRule="atLeast"/>
              <w:jc w:val="center"/>
              <w:rPr>
                <w:szCs w:val="21"/>
              </w:rPr>
            </w:pPr>
          </w:p>
        </w:tc>
        <w:tc>
          <w:tcPr>
            <w:tcW w:w="837" w:type="dxa"/>
            <w:vAlign w:val="center"/>
          </w:tcPr>
          <w:p w14:paraId="0006324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8C2D6A9" w14:textId="77777777" w:rsidR="003C5B32" w:rsidRDefault="003C5B32">
            <w:pPr>
              <w:wordWrap w:val="0"/>
              <w:spacing w:line="360" w:lineRule="atLeast"/>
              <w:jc w:val="center"/>
              <w:rPr>
                <w:szCs w:val="21"/>
              </w:rPr>
            </w:pPr>
          </w:p>
        </w:tc>
      </w:tr>
      <w:tr w:rsidR="003C5B32" w14:paraId="505174C4" w14:textId="77777777">
        <w:tc>
          <w:tcPr>
            <w:tcW w:w="864" w:type="dxa"/>
            <w:tcBorders>
              <w:left w:val="single" w:sz="12" w:space="0" w:color="auto"/>
            </w:tcBorders>
          </w:tcPr>
          <w:p w14:paraId="00F431AB" w14:textId="77777777" w:rsidR="003C5B32" w:rsidRDefault="00F56DB7">
            <w:pPr>
              <w:wordWrap w:val="0"/>
              <w:autoSpaceDE w:val="0"/>
              <w:autoSpaceDN w:val="0"/>
              <w:spacing w:line="360" w:lineRule="atLeast"/>
              <w:jc w:val="center"/>
              <w:textAlignment w:val="bottom"/>
              <w:rPr>
                <w:szCs w:val="21"/>
              </w:rPr>
            </w:pPr>
            <w:r>
              <w:rPr>
                <w:szCs w:val="21"/>
              </w:rPr>
              <w:t>303-2</w:t>
            </w:r>
          </w:p>
        </w:tc>
        <w:tc>
          <w:tcPr>
            <w:tcW w:w="4732" w:type="dxa"/>
          </w:tcPr>
          <w:p w14:paraId="33222CA9" w14:textId="77777777" w:rsidR="003C5B32" w:rsidRDefault="00F56DB7">
            <w:pPr>
              <w:wordWrap w:val="0"/>
              <w:autoSpaceDE w:val="0"/>
              <w:autoSpaceDN w:val="0"/>
              <w:spacing w:line="360" w:lineRule="atLeast"/>
              <w:textAlignment w:val="bottom"/>
              <w:rPr>
                <w:szCs w:val="21"/>
              </w:rPr>
            </w:pPr>
            <w:r>
              <w:rPr>
                <w:szCs w:val="21"/>
              </w:rPr>
              <w:t>搭板、埋板下石灰稳定土底基层</w:t>
            </w:r>
          </w:p>
        </w:tc>
        <w:tc>
          <w:tcPr>
            <w:tcW w:w="749" w:type="dxa"/>
          </w:tcPr>
          <w:p w14:paraId="41182A6F" w14:textId="77777777" w:rsidR="003C5B32" w:rsidRDefault="00F56DB7">
            <w:pPr>
              <w:wordWrap w:val="0"/>
              <w:autoSpaceDE w:val="0"/>
              <w:autoSpaceDN w:val="0"/>
              <w:spacing w:line="360" w:lineRule="atLeast"/>
              <w:jc w:val="center"/>
              <w:textAlignment w:val="bottom"/>
              <w:rPr>
                <w:szCs w:val="21"/>
              </w:rPr>
            </w:pPr>
            <w:r>
              <w:rPr>
                <w:szCs w:val="21"/>
              </w:rPr>
              <w:t>m</w:t>
            </w:r>
            <w:r>
              <w:rPr>
                <w:szCs w:val="21"/>
                <w:vertAlign w:val="superscript"/>
              </w:rPr>
              <w:t>3</w:t>
            </w:r>
          </w:p>
        </w:tc>
        <w:tc>
          <w:tcPr>
            <w:tcW w:w="837" w:type="dxa"/>
            <w:vAlign w:val="center"/>
          </w:tcPr>
          <w:p w14:paraId="5720BDE6" w14:textId="77777777" w:rsidR="003C5B32" w:rsidRDefault="003C5B32">
            <w:pPr>
              <w:wordWrap w:val="0"/>
              <w:spacing w:line="360" w:lineRule="atLeast"/>
              <w:jc w:val="center"/>
              <w:rPr>
                <w:szCs w:val="21"/>
              </w:rPr>
            </w:pPr>
          </w:p>
        </w:tc>
        <w:tc>
          <w:tcPr>
            <w:tcW w:w="837" w:type="dxa"/>
            <w:vAlign w:val="center"/>
          </w:tcPr>
          <w:p w14:paraId="1E22135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C4CFB4D" w14:textId="77777777" w:rsidR="003C5B32" w:rsidRDefault="003C5B32">
            <w:pPr>
              <w:wordWrap w:val="0"/>
              <w:spacing w:line="360" w:lineRule="atLeast"/>
              <w:jc w:val="center"/>
              <w:rPr>
                <w:szCs w:val="21"/>
              </w:rPr>
            </w:pPr>
          </w:p>
        </w:tc>
      </w:tr>
      <w:tr w:rsidR="003C5B32" w14:paraId="44ADDA82" w14:textId="77777777">
        <w:tc>
          <w:tcPr>
            <w:tcW w:w="864" w:type="dxa"/>
            <w:tcBorders>
              <w:left w:val="single" w:sz="12" w:space="0" w:color="auto"/>
            </w:tcBorders>
          </w:tcPr>
          <w:p w14:paraId="5FF95B18" w14:textId="77777777" w:rsidR="003C5B32" w:rsidRDefault="00F56DB7">
            <w:pPr>
              <w:widowControl/>
              <w:wordWrap w:val="0"/>
              <w:spacing w:line="360" w:lineRule="atLeast"/>
              <w:jc w:val="center"/>
              <w:rPr>
                <w:kern w:val="0"/>
                <w:szCs w:val="21"/>
              </w:rPr>
            </w:pPr>
            <w:r>
              <w:rPr>
                <w:szCs w:val="21"/>
              </w:rPr>
              <w:t>303-3</w:t>
            </w:r>
          </w:p>
        </w:tc>
        <w:tc>
          <w:tcPr>
            <w:tcW w:w="4732" w:type="dxa"/>
          </w:tcPr>
          <w:p w14:paraId="7C288407" w14:textId="77777777" w:rsidR="003C5B32" w:rsidRDefault="00F56DB7">
            <w:pPr>
              <w:widowControl/>
              <w:wordWrap w:val="0"/>
              <w:spacing w:line="360" w:lineRule="atLeast"/>
              <w:jc w:val="left"/>
              <w:rPr>
                <w:szCs w:val="21"/>
              </w:rPr>
            </w:pPr>
            <w:r>
              <w:rPr>
                <w:szCs w:val="21"/>
              </w:rPr>
              <w:t>石灰稳定土基层</w:t>
            </w:r>
          </w:p>
        </w:tc>
        <w:tc>
          <w:tcPr>
            <w:tcW w:w="749" w:type="dxa"/>
          </w:tcPr>
          <w:p w14:paraId="395DF85B"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650D7F9E" w14:textId="77777777" w:rsidR="003C5B32" w:rsidRDefault="003C5B32">
            <w:pPr>
              <w:wordWrap w:val="0"/>
              <w:spacing w:line="360" w:lineRule="atLeast"/>
              <w:jc w:val="center"/>
              <w:rPr>
                <w:szCs w:val="21"/>
              </w:rPr>
            </w:pPr>
          </w:p>
        </w:tc>
        <w:tc>
          <w:tcPr>
            <w:tcW w:w="837" w:type="dxa"/>
            <w:vAlign w:val="center"/>
          </w:tcPr>
          <w:p w14:paraId="51E5B1F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3E8CA82" w14:textId="77777777" w:rsidR="003C5B32" w:rsidRDefault="003C5B32">
            <w:pPr>
              <w:wordWrap w:val="0"/>
              <w:spacing w:line="360" w:lineRule="atLeast"/>
              <w:jc w:val="center"/>
              <w:rPr>
                <w:szCs w:val="21"/>
              </w:rPr>
            </w:pPr>
          </w:p>
        </w:tc>
      </w:tr>
      <w:tr w:rsidR="003C5B32" w14:paraId="0924F16F" w14:textId="77777777">
        <w:tc>
          <w:tcPr>
            <w:tcW w:w="864" w:type="dxa"/>
            <w:tcBorders>
              <w:left w:val="single" w:sz="12" w:space="0" w:color="auto"/>
            </w:tcBorders>
          </w:tcPr>
          <w:p w14:paraId="5CA47BAD" w14:textId="77777777" w:rsidR="003C5B32" w:rsidRDefault="00F56DB7">
            <w:pPr>
              <w:widowControl/>
              <w:wordWrap w:val="0"/>
              <w:spacing w:line="360" w:lineRule="atLeast"/>
              <w:jc w:val="center"/>
              <w:rPr>
                <w:kern w:val="0"/>
                <w:szCs w:val="21"/>
              </w:rPr>
            </w:pPr>
            <w:r>
              <w:rPr>
                <w:szCs w:val="21"/>
              </w:rPr>
              <w:t>-a</w:t>
            </w:r>
          </w:p>
        </w:tc>
        <w:tc>
          <w:tcPr>
            <w:tcW w:w="4732" w:type="dxa"/>
          </w:tcPr>
          <w:p w14:paraId="2D297C82" w14:textId="77777777" w:rsidR="003C5B32" w:rsidRDefault="00F56DB7">
            <w:pPr>
              <w:widowControl/>
              <w:wordWrap w:val="0"/>
              <w:spacing w:line="360" w:lineRule="atLeast"/>
              <w:jc w:val="left"/>
              <w:rPr>
                <w:szCs w:val="21"/>
              </w:rPr>
            </w:pPr>
            <w:r>
              <w:rPr>
                <w:szCs w:val="21"/>
              </w:rPr>
              <w:t>厚</w:t>
            </w:r>
            <w:r>
              <w:rPr>
                <w:szCs w:val="21"/>
              </w:rPr>
              <w:t>…mm</w:t>
            </w:r>
          </w:p>
        </w:tc>
        <w:tc>
          <w:tcPr>
            <w:tcW w:w="749" w:type="dxa"/>
          </w:tcPr>
          <w:p w14:paraId="2B9A46D8" w14:textId="77777777" w:rsidR="003C5B32" w:rsidRDefault="00F56DB7">
            <w:pPr>
              <w:wordWrap w:val="0"/>
              <w:autoSpaceDE w:val="0"/>
              <w:autoSpaceDN w:val="0"/>
              <w:spacing w:line="360" w:lineRule="atLeast"/>
              <w:jc w:val="center"/>
              <w:textAlignment w:val="bottom"/>
              <w:rPr>
                <w:szCs w:val="21"/>
              </w:rPr>
            </w:pPr>
            <w:r>
              <w:rPr>
                <w:szCs w:val="21"/>
              </w:rPr>
              <w:t>m</w:t>
            </w:r>
            <w:r>
              <w:rPr>
                <w:szCs w:val="21"/>
                <w:vertAlign w:val="superscript"/>
              </w:rPr>
              <w:t>2</w:t>
            </w:r>
          </w:p>
        </w:tc>
        <w:tc>
          <w:tcPr>
            <w:tcW w:w="837" w:type="dxa"/>
            <w:vAlign w:val="center"/>
          </w:tcPr>
          <w:p w14:paraId="589C881C" w14:textId="77777777" w:rsidR="003C5B32" w:rsidRDefault="003C5B32">
            <w:pPr>
              <w:wordWrap w:val="0"/>
              <w:spacing w:line="360" w:lineRule="atLeast"/>
              <w:jc w:val="center"/>
              <w:rPr>
                <w:szCs w:val="21"/>
              </w:rPr>
            </w:pPr>
          </w:p>
        </w:tc>
        <w:tc>
          <w:tcPr>
            <w:tcW w:w="837" w:type="dxa"/>
            <w:vAlign w:val="center"/>
          </w:tcPr>
          <w:p w14:paraId="081E8A7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6B3C1F7" w14:textId="77777777" w:rsidR="003C5B32" w:rsidRDefault="003C5B32">
            <w:pPr>
              <w:wordWrap w:val="0"/>
              <w:spacing w:line="360" w:lineRule="atLeast"/>
              <w:jc w:val="center"/>
              <w:rPr>
                <w:szCs w:val="21"/>
              </w:rPr>
            </w:pPr>
          </w:p>
        </w:tc>
      </w:tr>
      <w:tr w:rsidR="003C5B32" w14:paraId="68D360C3" w14:textId="77777777">
        <w:tc>
          <w:tcPr>
            <w:tcW w:w="864" w:type="dxa"/>
            <w:tcBorders>
              <w:left w:val="single" w:sz="12" w:space="0" w:color="auto"/>
            </w:tcBorders>
            <w:vAlign w:val="center"/>
          </w:tcPr>
          <w:p w14:paraId="694ED47D" w14:textId="77777777" w:rsidR="003C5B32" w:rsidRDefault="00F56DB7">
            <w:pPr>
              <w:widowControl/>
              <w:wordWrap w:val="0"/>
              <w:spacing w:line="360" w:lineRule="atLeast"/>
              <w:jc w:val="center"/>
              <w:rPr>
                <w:kern w:val="0"/>
                <w:szCs w:val="21"/>
              </w:rPr>
            </w:pPr>
            <w:r>
              <w:rPr>
                <w:kern w:val="0"/>
                <w:szCs w:val="21"/>
              </w:rPr>
              <w:t>304</w:t>
            </w:r>
          </w:p>
        </w:tc>
        <w:tc>
          <w:tcPr>
            <w:tcW w:w="4732" w:type="dxa"/>
            <w:vAlign w:val="center"/>
          </w:tcPr>
          <w:p w14:paraId="103A9CD9" w14:textId="77777777" w:rsidR="003C5B32" w:rsidRDefault="00F56DB7">
            <w:pPr>
              <w:widowControl/>
              <w:wordWrap w:val="0"/>
              <w:spacing w:line="360" w:lineRule="atLeast"/>
              <w:jc w:val="left"/>
              <w:rPr>
                <w:kern w:val="0"/>
                <w:szCs w:val="21"/>
              </w:rPr>
            </w:pPr>
            <w:r>
              <w:rPr>
                <w:szCs w:val="21"/>
              </w:rPr>
              <w:t>水泥稳定土底基层、基层</w:t>
            </w:r>
          </w:p>
        </w:tc>
        <w:tc>
          <w:tcPr>
            <w:tcW w:w="749" w:type="dxa"/>
          </w:tcPr>
          <w:p w14:paraId="339FF7B7"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1AEEFAE1" w14:textId="77777777" w:rsidR="003C5B32" w:rsidRDefault="003C5B32">
            <w:pPr>
              <w:wordWrap w:val="0"/>
              <w:spacing w:line="360" w:lineRule="atLeast"/>
              <w:jc w:val="center"/>
              <w:rPr>
                <w:szCs w:val="21"/>
              </w:rPr>
            </w:pPr>
          </w:p>
        </w:tc>
        <w:tc>
          <w:tcPr>
            <w:tcW w:w="837" w:type="dxa"/>
            <w:vAlign w:val="center"/>
          </w:tcPr>
          <w:p w14:paraId="5D1B439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9FC8DA8" w14:textId="77777777" w:rsidR="003C5B32" w:rsidRDefault="003C5B32">
            <w:pPr>
              <w:wordWrap w:val="0"/>
              <w:spacing w:line="360" w:lineRule="atLeast"/>
              <w:jc w:val="center"/>
              <w:rPr>
                <w:szCs w:val="21"/>
              </w:rPr>
            </w:pPr>
          </w:p>
        </w:tc>
      </w:tr>
      <w:tr w:rsidR="003C5B32" w14:paraId="7888251E" w14:textId="77777777">
        <w:tc>
          <w:tcPr>
            <w:tcW w:w="864" w:type="dxa"/>
            <w:tcBorders>
              <w:left w:val="single" w:sz="12" w:space="0" w:color="auto"/>
            </w:tcBorders>
          </w:tcPr>
          <w:p w14:paraId="10340710" w14:textId="77777777" w:rsidR="003C5B32" w:rsidRDefault="00F56DB7">
            <w:pPr>
              <w:wordWrap w:val="0"/>
              <w:autoSpaceDE w:val="0"/>
              <w:autoSpaceDN w:val="0"/>
              <w:spacing w:line="360" w:lineRule="atLeast"/>
              <w:jc w:val="center"/>
              <w:textAlignment w:val="bottom"/>
              <w:rPr>
                <w:szCs w:val="21"/>
              </w:rPr>
            </w:pPr>
            <w:r>
              <w:rPr>
                <w:szCs w:val="21"/>
              </w:rPr>
              <w:t>304-1</w:t>
            </w:r>
          </w:p>
        </w:tc>
        <w:tc>
          <w:tcPr>
            <w:tcW w:w="4732" w:type="dxa"/>
          </w:tcPr>
          <w:p w14:paraId="36FFABB5" w14:textId="77777777" w:rsidR="003C5B32" w:rsidRDefault="00F56DB7">
            <w:pPr>
              <w:wordWrap w:val="0"/>
              <w:autoSpaceDE w:val="0"/>
              <w:autoSpaceDN w:val="0"/>
              <w:spacing w:line="360" w:lineRule="atLeast"/>
              <w:textAlignment w:val="bottom"/>
              <w:rPr>
                <w:szCs w:val="21"/>
              </w:rPr>
            </w:pPr>
            <w:r>
              <w:rPr>
                <w:szCs w:val="21"/>
              </w:rPr>
              <w:t>水泥稳定土底基层</w:t>
            </w:r>
          </w:p>
        </w:tc>
        <w:tc>
          <w:tcPr>
            <w:tcW w:w="749" w:type="dxa"/>
          </w:tcPr>
          <w:p w14:paraId="096B0FC1"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6B482026" w14:textId="77777777" w:rsidR="003C5B32" w:rsidRDefault="003C5B32">
            <w:pPr>
              <w:wordWrap w:val="0"/>
              <w:spacing w:line="360" w:lineRule="atLeast"/>
              <w:jc w:val="center"/>
              <w:rPr>
                <w:szCs w:val="21"/>
              </w:rPr>
            </w:pPr>
          </w:p>
        </w:tc>
        <w:tc>
          <w:tcPr>
            <w:tcW w:w="837" w:type="dxa"/>
            <w:vAlign w:val="center"/>
          </w:tcPr>
          <w:p w14:paraId="4906451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0967EB8" w14:textId="77777777" w:rsidR="003C5B32" w:rsidRDefault="003C5B32">
            <w:pPr>
              <w:wordWrap w:val="0"/>
              <w:spacing w:line="360" w:lineRule="atLeast"/>
              <w:jc w:val="center"/>
              <w:rPr>
                <w:szCs w:val="21"/>
              </w:rPr>
            </w:pPr>
          </w:p>
        </w:tc>
      </w:tr>
      <w:tr w:rsidR="003C5B32" w14:paraId="59915696" w14:textId="77777777">
        <w:tc>
          <w:tcPr>
            <w:tcW w:w="864" w:type="dxa"/>
            <w:tcBorders>
              <w:left w:val="single" w:sz="12" w:space="0" w:color="auto"/>
            </w:tcBorders>
          </w:tcPr>
          <w:p w14:paraId="1A04ECA8" w14:textId="77777777" w:rsidR="003C5B32" w:rsidRDefault="00F56DB7">
            <w:pPr>
              <w:wordWrap w:val="0"/>
              <w:autoSpaceDE w:val="0"/>
              <w:autoSpaceDN w:val="0"/>
              <w:spacing w:line="360" w:lineRule="atLeast"/>
              <w:jc w:val="center"/>
              <w:textAlignment w:val="bottom"/>
              <w:rPr>
                <w:szCs w:val="21"/>
              </w:rPr>
            </w:pPr>
            <w:r>
              <w:rPr>
                <w:szCs w:val="21"/>
              </w:rPr>
              <w:t>-a</w:t>
            </w:r>
          </w:p>
        </w:tc>
        <w:tc>
          <w:tcPr>
            <w:tcW w:w="4732" w:type="dxa"/>
          </w:tcPr>
          <w:p w14:paraId="49F7AD24" w14:textId="77777777" w:rsidR="003C5B32" w:rsidRDefault="00F56DB7">
            <w:pPr>
              <w:wordWrap w:val="0"/>
              <w:autoSpaceDE w:val="0"/>
              <w:autoSpaceDN w:val="0"/>
              <w:spacing w:line="360" w:lineRule="atLeast"/>
              <w:textAlignment w:val="bottom"/>
              <w:rPr>
                <w:szCs w:val="21"/>
              </w:rPr>
            </w:pPr>
            <w:r>
              <w:rPr>
                <w:szCs w:val="21"/>
              </w:rPr>
              <w:t>厚</w:t>
            </w:r>
            <w:r>
              <w:rPr>
                <w:szCs w:val="21"/>
              </w:rPr>
              <w:t>…mm</w:t>
            </w:r>
          </w:p>
        </w:tc>
        <w:tc>
          <w:tcPr>
            <w:tcW w:w="749" w:type="dxa"/>
          </w:tcPr>
          <w:p w14:paraId="3DBA1C30" w14:textId="77777777" w:rsidR="003C5B32" w:rsidRDefault="00F56DB7">
            <w:pPr>
              <w:wordWrap w:val="0"/>
              <w:autoSpaceDE w:val="0"/>
              <w:autoSpaceDN w:val="0"/>
              <w:spacing w:line="360" w:lineRule="atLeast"/>
              <w:jc w:val="center"/>
              <w:textAlignment w:val="bottom"/>
              <w:rPr>
                <w:szCs w:val="21"/>
              </w:rPr>
            </w:pPr>
            <w:r>
              <w:rPr>
                <w:szCs w:val="21"/>
              </w:rPr>
              <w:t>m</w:t>
            </w:r>
            <w:r>
              <w:rPr>
                <w:szCs w:val="21"/>
                <w:vertAlign w:val="superscript"/>
              </w:rPr>
              <w:t>2</w:t>
            </w:r>
          </w:p>
        </w:tc>
        <w:tc>
          <w:tcPr>
            <w:tcW w:w="837" w:type="dxa"/>
            <w:vAlign w:val="center"/>
          </w:tcPr>
          <w:p w14:paraId="27D83CAC" w14:textId="77777777" w:rsidR="003C5B32" w:rsidRDefault="003C5B32">
            <w:pPr>
              <w:wordWrap w:val="0"/>
              <w:spacing w:line="360" w:lineRule="atLeast"/>
              <w:jc w:val="center"/>
              <w:rPr>
                <w:szCs w:val="21"/>
              </w:rPr>
            </w:pPr>
          </w:p>
        </w:tc>
        <w:tc>
          <w:tcPr>
            <w:tcW w:w="837" w:type="dxa"/>
            <w:vAlign w:val="center"/>
          </w:tcPr>
          <w:p w14:paraId="2D9C672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42E26BF" w14:textId="77777777" w:rsidR="003C5B32" w:rsidRDefault="003C5B32">
            <w:pPr>
              <w:wordWrap w:val="0"/>
              <w:spacing w:line="360" w:lineRule="atLeast"/>
              <w:jc w:val="center"/>
              <w:rPr>
                <w:szCs w:val="21"/>
              </w:rPr>
            </w:pPr>
          </w:p>
        </w:tc>
      </w:tr>
      <w:tr w:rsidR="003C5B32" w14:paraId="0DAFB49B" w14:textId="77777777">
        <w:tc>
          <w:tcPr>
            <w:tcW w:w="864" w:type="dxa"/>
            <w:tcBorders>
              <w:left w:val="single" w:sz="12" w:space="0" w:color="auto"/>
            </w:tcBorders>
          </w:tcPr>
          <w:p w14:paraId="37B3933B" w14:textId="77777777" w:rsidR="003C5B32" w:rsidRDefault="00F56DB7">
            <w:pPr>
              <w:wordWrap w:val="0"/>
              <w:autoSpaceDE w:val="0"/>
              <w:autoSpaceDN w:val="0"/>
              <w:spacing w:line="360" w:lineRule="atLeast"/>
              <w:jc w:val="center"/>
              <w:textAlignment w:val="bottom"/>
              <w:rPr>
                <w:szCs w:val="21"/>
              </w:rPr>
            </w:pPr>
            <w:r>
              <w:rPr>
                <w:szCs w:val="21"/>
              </w:rPr>
              <w:t>304-2</w:t>
            </w:r>
          </w:p>
        </w:tc>
        <w:tc>
          <w:tcPr>
            <w:tcW w:w="4732" w:type="dxa"/>
          </w:tcPr>
          <w:p w14:paraId="7F2416FF" w14:textId="77777777" w:rsidR="003C5B32" w:rsidRDefault="00F56DB7">
            <w:pPr>
              <w:wordWrap w:val="0"/>
              <w:autoSpaceDE w:val="0"/>
              <w:autoSpaceDN w:val="0"/>
              <w:spacing w:line="360" w:lineRule="atLeast"/>
              <w:textAlignment w:val="bottom"/>
              <w:rPr>
                <w:szCs w:val="21"/>
              </w:rPr>
            </w:pPr>
            <w:r>
              <w:rPr>
                <w:szCs w:val="21"/>
              </w:rPr>
              <w:t>搭板、埋板下水泥稳定土底基层</w:t>
            </w:r>
          </w:p>
        </w:tc>
        <w:tc>
          <w:tcPr>
            <w:tcW w:w="749" w:type="dxa"/>
          </w:tcPr>
          <w:p w14:paraId="2693294D" w14:textId="77777777" w:rsidR="003C5B32" w:rsidRDefault="00F56DB7">
            <w:pPr>
              <w:wordWrap w:val="0"/>
              <w:autoSpaceDE w:val="0"/>
              <w:autoSpaceDN w:val="0"/>
              <w:spacing w:line="360" w:lineRule="atLeast"/>
              <w:jc w:val="center"/>
              <w:textAlignment w:val="bottom"/>
              <w:rPr>
                <w:szCs w:val="21"/>
              </w:rPr>
            </w:pPr>
            <w:r>
              <w:rPr>
                <w:szCs w:val="21"/>
              </w:rPr>
              <w:t>m</w:t>
            </w:r>
            <w:r>
              <w:rPr>
                <w:szCs w:val="21"/>
                <w:vertAlign w:val="superscript"/>
              </w:rPr>
              <w:t>3</w:t>
            </w:r>
          </w:p>
        </w:tc>
        <w:tc>
          <w:tcPr>
            <w:tcW w:w="837" w:type="dxa"/>
            <w:vAlign w:val="center"/>
          </w:tcPr>
          <w:p w14:paraId="76A441C4" w14:textId="77777777" w:rsidR="003C5B32" w:rsidRDefault="003C5B32">
            <w:pPr>
              <w:wordWrap w:val="0"/>
              <w:spacing w:line="360" w:lineRule="atLeast"/>
              <w:jc w:val="center"/>
              <w:rPr>
                <w:szCs w:val="21"/>
              </w:rPr>
            </w:pPr>
          </w:p>
        </w:tc>
        <w:tc>
          <w:tcPr>
            <w:tcW w:w="837" w:type="dxa"/>
            <w:vAlign w:val="center"/>
          </w:tcPr>
          <w:p w14:paraId="167BF16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BE86677" w14:textId="77777777" w:rsidR="003C5B32" w:rsidRDefault="003C5B32">
            <w:pPr>
              <w:wordWrap w:val="0"/>
              <w:spacing w:line="360" w:lineRule="atLeast"/>
              <w:jc w:val="center"/>
              <w:rPr>
                <w:szCs w:val="21"/>
              </w:rPr>
            </w:pPr>
          </w:p>
        </w:tc>
      </w:tr>
      <w:tr w:rsidR="003C5B32" w14:paraId="7DCAC970" w14:textId="77777777">
        <w:tc>
          <w:tcPr>
            <w:tcW w:w="864" w:type="dxa"/>
            <w:tcBorders>
              <w:left w:val="single" w:sz="12" w:space="0" w:color="auto"/>
            </w:tcBorders>
          </w:tcPr>
          <w:p w14:paraId="28B05BD4" w14:textId="77777777" w:rsidR="003C5B32" w:rsidRDefault="00F56DB7">
            <w:pPr>
              <w:wordWrap w:val="0"/>
              <w:autoSpaceDE w:val="0"/>
              <w:autoSpaceDN w:val="0"/>
              <w:spacing w:line="360" w:lineRule="atLeast"/>
              <w:jc w:val="center"/>
              <w:textAlignment w:val="bottom"/>
              <w:rPr>
                <w:szCs w:val="21"/>
              </w:rPr>
            </w:pPr>
            <w:r>
              <w:rPr>
                <w:szCs w:val="21"/>
              </w:rPr>
              <w:t>304-3</w:t>
            </w:r>
          </w:p>
        </w:tc>
        <w:tc>
          <w:tcPr>
            <w:tcW w:w="4732" w:type="dxa"/>
          </w:tcPr>
          <w:p w14:paraId="10BF8C5D" w14:textId="77777777" w:rsidR="003C5B32" w:rsidRDefault="00F56DB7">
            <w:pPr>
              <w:wordWrap w:val="0"/>
              <w:autoSpaceDE w:val="0"/>
              <w:autoSpaceDN w:val="0"/>
              <w:spacing w:line="360" w:lineRule="atLeast"/>
              <w:textAlignment w:val="bottom"/>
              <w:rPr>
                <w:szCs w:val="21"/>
              </w:rPr>
            </w:pPr>
            <w:r>
              <w:rPr>
                <w:szCs w:val="21"/>
              </w:rPr>
              <w:t>水泥稳定土基层</w:t>
            </w:r>
          </w:p>
        </w:tc>
        <w:tc>
          <w:tcPr>
            <w:tcW w:w="749" w:type="dxa"/>
          </w:tcPr>
          <w:p w14:paraId="1F78960B"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7020D7B2" w14:textId="77777777" w:rsidR="003C5B32" w:rsidRDefault="003C5B32">
            <w:pPr>
              <w:wordWrap w:val="0"/>
              <w:spacing w:line="360" w:lineRule="atLeast"/>
              <w:jc w:val="center"/>
              <w:rPr>
                <w:szCs w:val="21"/>
              </w:rPr>
            </w:pPr>
          </w:p>
        </w:tc>
        <w:tc>
          <w:tcPr>
            <w:tcW w:w="837" w:type="dxa"/>
            <w:vAlign w:val="center"/>
          </w:tcPr>
          <w:p w14:paraId="36FFAE3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9CC4DA1" w14:textId="77777777" w:rsidR="003C5B32" w:rsidRDefault="003C5B32">
            <w:pPr>
              <w:wordWrap w:val="0"/>
              <w:spacing w:line="360" w:lineRule="atLeast"/>
              <w:jc w:val="center"/>
              <w:rPr>
                <w:szCs w:val="21"/>
              </w:rPr>
            </w:pPr>
          </w:p>
        </w:tc>
      </w:tr>
      <w:tr w:rsidR="003C5B32" w14:paraId="4BD8BA30" w14:textId="77777777">
        <w:tc>
          <w:tcPr>
            <w:tcW w:w="864" w:type="dxa"/>
            <w:tcBorders>
              <w:left w:val="single" w:sz="12" w:space="0" w:color="auto"/>
            </w:tcBorders>
          </w:tcPr>
          <w:p w14:paraId="679ED77B" w14:textId="77777777" w:rsidR="003C5B32" w:rsidRDefault="00F56DB7">
            <w:pPr>
              <w:wordWrap w:val="0"/>
              <w:autoSpaceDE w:val="0"/>
              <w:autoSpaceDN w:val="0"/>
              <w:spacing w:line="360" w:lineRule="atLeast"/>
              <w:jc w:val="center"/>
              <w:textAlignment w:val="bottom"/>
              <w:rPr>
                <w:szCs w:val="21"/>
              </w:rPr>
            </w:pPr>
            <w:r>
              <w:rPr>
                <w:szCs w:val="21"/>
              </w:rPr>
              <w:t>-a</w:t>
            </w:r>
          </w:p>
        </w:tc>
        <w:tc>
          <w:tcPr>
            <w:tcW w:w="4732" w:type="dxa"/>
          </w:tcPr>
          <w:p w14:paraId="53BD6505" w14:textId="77777777" w:rsidR="003C5B32" w:rsidRDefault="00F56DB7">
            <w:pPr>
              <w:wordWrap w:val="0"/>
              <w:autoSpaceDE w:val="0"/>
              <w:autoSpaceDN w:val="0"/>
              <w:spacing w:line="360" w:lineRule="atLeast"/>
              <w:textAlignment w:val="bottom"/>
              <w:rPr>
                <w:szCs w:val="21"/>
              </w:rPr>
            </w:pPr>
            <w:r>
              <w:rPr>
                <w:szCs w:val="21"/>
              </w:rPr>
              <w:t>厚</w:t>
            </w:r>
            <w:r>
              <w:rPr>
                <w:szCs w:val="21"/>
              </w:rPr>
              <w:t>…mm</w:t>
            </w:r>
          </w:p>
        </w:tc>
        <w:tc>
          <w:tcPr>
            <w:tcW w:w="749" w:type="dxa"/>
          </w:tcPr>
          <w:p w14:paraId="23D95AC4" w14:textId="77777777" w:rsidR="003C5B32" w:rsidRDefault="00F56DB7">
            <w:pPr>
              <w:wordWrap w:val="0"/>
              <w:autoSpaceDE w:val="0"/>
              <w:autoSpaceDN w:val="0"/>
              <w:spacing w:line="360" w:lineRule="atLeast"/>
              <w:jc w:val="center"/>
              <w:textAlignment w:val="bottom"/>
              <w:rPr>
                <w:szCs w:val="21"/>
              </w:rPr>
            </w:pPr>
            <w:r>
              <w:rPr>
                <w:szCs w:val="21"/>
              </w:rPr>
              <w:t>m</w:t>
            </w:r>
            <w:r>
              <w:rPr>
                <w:szCs w:val="21"/>
                <w:vertAlign w:val="superscript"/>
              </w:rPr>
              <w:t>2</w:t>
            </w:r>
          </w:p>
        </w:tc>
        <w:tc>
          <w:tcPr>
            <w:tcW w:w="837" w:type="dxa"/>
            <w:vAlign w:val="center"/>
          </w:tcPr>
          <w:p w14:paraId="647BE4E5" w14:textId="77777777" w:rsidR="003C5B32" w:rsidRDefault="003C5B32">
            <w:pPr>
              <w:wordWrap w:val="0"/>
              <w:spacing w:line="360" w:lineRule="atLeast"/>
              <w:jc w:val="center"/>
              <w:rPr>
                <w:szCs w:val="21"/>
              </w:rPr>
            </w:pPr>
          </w:p>
        </w:tc>
        <w:tc>
          <w:tcPr>
            <w:tcW w:w="837" w:type="dxa"/>
            <w:vAlign w:val="center"/>
          </w:tcPr>
          <w:p w14:paraId="0009214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94E4C79" w14:textId="77777777" w:rsidR="003C5B32" w:rsidRDefault="003C5B32">
            <w:pPr>
              <w:wordWrap w:val="0"/>
              <w:spacing w:line="360" w:lineRule="atLeast"/>
              <w:jc w:val="center"/>
              <w:rPr>
                <w:szCs w:val="21"/>
              </w:rPr>
            </w:pPr>
          </w:p>
        </w:tc>
      </w:tr>
      <w:tr w:rsidR="003C5B32" w14:paraId="07949D24" w14:textId="77777777">
        <w:tc>
          <w:tcPr>
            <w:tcW w:w="864" w:type="dxa"/>
            <w:tcBorders>
              <w:left w:val="single" w:sz="12" w:space="0" w:color="auto"/>
            </w:tcBorders>
            <w:vAlign w:val="center"/>
          </w:tcPr>
          <w:p w14:paraId="546BB135" w14:textId="77777777" w:rsidR="003C5B32" w:rsidRDefault="00F56DB7">
            <w:pPr>
              <w:widowControl/>
              <w:wordWrap w:val="0"/>
              <w:spacing w:line="360" w:lineRule="atLeast"/>
              <w:jc w:val="center"/>
              <w:rPr>
                <w:kern w:val="0"/>
                <w:szCs w:val="21"/>
              </w:rPr>
            </w:pPr>
            <w:r>
              <w:rPr>
                <w:kern w:val="0"/>
                <w:szCs w:val="21"/>
              </w:rPr>
              <w:t>305</w:t>
            </w:r>
          </w:p>
        </w:tc>
        <w:tc>
          <w:tcPr>
            <w:tcW w:w="4732" w:type="dxa"/>
            <w:vAlign w:val="center"/>
          </w:tcPr>
          <w:p w14:paraId="427A1C10" w14:textId="77777777" w:rsidR="003C5B32" w:rsidRDefault="00F56DB7">
            <w:pPr>
              <w:widowControl/>
              <w:wordWrap w:val="0"/>
              <w:spacing w:line="360" w:lineRule="atLeast"/>
              <w:jc w:val="left"/>
              <w:rPr>
                <w:kern w:val="0"/>
                <w:szCs w:val="21"/>
              </w:rPr>
            </w:pPr>
            <w:r>
              <w:rPr>
                <w:kern w:val="0"/>
                <w:szCs w:val="21"/>
              </w:rPr>
              <w:t>石灰粉煤灰稳定土底基层、基层</w:t>
            </w:r>
          </w:p>
        </w:tc>
        <w:tc>
          <w:tcPr>
            <w:tcW w:w="749" w:type="dxa"/>
          </w:tcPr>
          <w:p w14:paraId="61937B89" w14:textId="77777777" w:rsidR="003C5B32" w:rsidRDefault="003C5B32">
            <w:pPr>
              <w:wordWrap w:val="0"/>
              <w:autoSpaceDE w:val="0"/>
              <w:autoSpaceDN w:val="0"/>
              <w:spacing w:line="360" w:lineRule="atLeast"/>
              <w:jc w:val="center"/>
              <w:rPr>
                <w:szCs w:val="21"/>
              </w:rPr>
            </w:pPr>
          </w:p>
        </w:tc>
        <w:tc>
          <w:tcPr>
            <w:tcW w:w="837" w:type="dxa"/>
            <w:vAlign w:val="center"/>
          </w:tcPr>
          <w:p w14:paraId="71F71BEC" w14:textId="77777777" w:rsidR="003C5B32" w:rsidRDefault="003C5B32">
            <w:pPr>
              <w:wordWrap w:val="0"/>
              <w:spacing w:line="360" w:lineRule="atLeast"/>
              <w:jc w:val="center"/>
              <w:rPr>
                <w:szCs w:val="21"/>
              </w:rPr>
            </w:pPr>
          </w:p>
        </w:tc>
        <w:tc>
          <w:tcPr>
            <w:tcW w:w="837" w:type="dxa"/>
            <w:vAlign w:val="center"/>
          </w:tcPr>
          <w:p w14:paraId="2FF70ED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40038ED" w14:textId="77777777" w:rsidR="003C5B32" w:rsidRDefault="003C5B32">
            <w:pPr>
              <w:wordWrap w:val="0"/>
              <w:spacing w:line="360" w:lineRule="atLeast"/>
              <w:jc w:val="center"/>
              <w:rPr>
                <w:szCs w:val="21"/>
              </w:rPr>
            </w:pPr>
          </w:p>
        </w:tc>
      </w:tr>
      <w:tr w:rsidR="003C5B32" w14:paraId="48919390" w14:textId="77777777">
        <w:tc>
          <w:tcPr>
            <w:tcW w:w="864" w:type="dxa"/>
            <w:tcBorders>
              <w:left w:val="single" w:sz="12" w:space="0" w:color="auto"/>
            </w:tcBorders>
          </w:tcPr>
          <w:p w14:paraId="6B5D14AA" w14:textId="77777777" w:rsidR="003C5B32" w:rsidRDefault="00F56DB7">
            <w:pPr>
              <w:wordWrap w:val="0"/>
              <w:autoSpaceDE w:val="0"/>
              <w:autoSpaceDN w:val="0"/>
              <w:spacing w:line="360" w:lineRule="atLeast"/>
              <w:jc w:val="center"/>
              <w:rPr>
                <w:szCs w:val="21"/>
              </w:rPr>
            </w:pPr>
            <w:r>
              <w:rPr>
                <w:szCs w:val="21"/>
              </w:rPr>
              <w:t>305-1</w:t>
            </w:r>
          </w:p>
        </w:tc>
        <w:tc>
          <w:tcPr>
            <w:tcW w:w="4732" w:type="dxa"/>
          </w:tcPr>
          <w:p w14:paraId="6CEEAC80" w14:textId="77777777" w:rsidR="003C5B32" w:rsidRDefault="00F56DB7">
            <w:pPr>
              <w:wordWrap w:val="0"/>
              <w:autoSpaceDE w:val="0"/>
              <w:autoSpaceDN w:val="0"/>
              <w:spacing w:line="360" w:lineRule="atLeast"/>
              <w:rPr>
                <w:szCs w:val="21"/>
              </w:rPr>
            </w:pPr>
            <w:r>
              <w:rPr>
                <w:szCs w:val="21"/>
              </w:rPr>
              <w:t>石灰粉煤灰稳定土底基层</w:t>
            </w:r>
          </w:p>
        </w:tc>
        <w:tc>
          <w:tcPr>
            <w:tcW w:w="749" w:type="dxa"/>
          </w:tcPr>
          <w:p w14:paraId="1B5C9653" w14:textId="77777777" w:rsidR="003C5B32" w:rsidRDefault="003C5B32">
            <w:pPr>
              <w:wordWrap w:val="0"/>
              <w:autoSpaceDE w:val="0"/>
              <w:autoSpaceDN w:val="0"/>
              <w:spacing w:line="360" w:lineRule="atLeast"/>
              <w:jc w:val="center"/>
              <w:rPr>
                <w:szCs w:val="21"/>
              </w:rPr>
            </w:pPr>
          </w:p>
        </w:tc>
        <w:tc>
          <w:tcPr>
            <w:tcW w:w="837" w:type="dxa"/>
            <w:vAlign w:val="center"/>
          </w:tcPr>
          <w:p w14:paraId="49FFB050" w14:textId="77777777" w:rsidR="003C5B32" w:rsidRDefault="003C5B32">
            <w:pPr>
              <w:wordWrap w:val="0"/>
              <w:spacing w:line="360" w:lineRule="atLeast"/>
              <w:jc w:val="center"/>
              <w:rPr>
                <w:szCs w:val="21"/>
              </w:rPr>
            </w:pPr>
          </w:p>
        </w:tc>
        <w:tc>
          <w:tcPr>
            <w:tcW w:w="837" w:type="dxa"/>
            <w:vAlign w:val="center"/>
          </w:tcPr>
          <w:p w14:paraId="711BD5C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3E663DA" w14:textId="77777777" w:rsidR="003C5B32" w:rsidRDefault="003C5B32">
            <w:pPr>
              <w:wordWrap w:val="0"/>
              <w:spacing w:line="360" w:lineRule="atLeast"/>
              <w:jc w:val="center"/>
              <w:rPr>
                <w:szCs w:val="21"/>
              </w:rPr>
            </w:pPr>
          </w:p>
        </w:tc>
      </w:tr>
      <w:tr w:rsidR="003C5B32" w14:paraId="39E03B00" w14:textId="77777777">
        <w:tc>
          <w:tcPr>
            <w:tcW w:w="864" w:type="dxa"/>
            <w:tcBorders>
              <w:left w:val="single" w:sz="12" w:space="0" w:color="auto"/>
            </w:tcBorders>
          </w:tcPr>
          <w:p w14:paraId="13D6CE56" w14:textId="77777777" w:rsidR="003C5B32" w:rsidRDefault="00F56DB7">
            <w:pPr>
              <w:wordWrap w:val="0"/>
              <w:autoSpaceDE w:val="0"/>
              <w:autoSpaceDN w:val="0"/>
              <w:spacing w:line="360" w:lineRule="atLeast"/>
              <w:jc w:val="center"/>
              <w:rPr>
                <w:szCs w:val="21"/>
              </w:rPr>
            </w:pPr>
            <w:r>
              <w:rPr>
                <w:szCs w:val="21"/>
              </w:rPr>
              <w:t>-a</w:t>
            </w:r>
          </w:p>
        </w:tc>
        <w:tc>
          <w:tcPr>
            <w:tcW w:w="4732" w:type="dxa"/>
          </w:tcPr>
          <w:p w14:paraId="32B6769C" w14:textId="77777777" w:rsidR="003C5B32" w:rsidRDefault="00F56DB7">
            <w:pPr>
              <w:wordWrap w:val="0"/>
              <w:autoSpaceDE w:val="0"/>
              <w:autoSpaceDN w:val="0"/>
              <w:spacing w:line="360" w:lineRule="atLeast"/>
              <w:rPr>
                <w:szCs w:val="21"/>
              </w:rPr>
            </w:pPr>
            <w:r>
              <w:rPr>
                <w:szCs w:val="21"/>
              </w:rPr>
              <w:t>厚</w:t>
            </w:r>
            <w:r>
              <w:rPr>
                <w:szCs w:val="21"/>
              </w:rPr>
              <w:t>…mm</w:t>
            </w:r>
          </w:p>
        </w:tc>
        <w:tc>
          <w:tcPr>
            <w:tcW w:w="749" w:type="dxa"/>
          </w:tcPr>
          <w:p w14:paraId="1CF10F72" w14:textId="77777777" w:rsidR="003C5B32" w:rsidRDefault="00F56DB7">
            <w:pPr>
              <w:wordWrap w:val="0"/>
              <w:autoSpaceDE w:val="0"/>
              <w:autoSpaceDN w:val="0"/>
              <w:spacing w:line="360" w:lineRule="atLeast"/>
              <w:jc w:val="center"/>
              <w:rPr>
                <w:szCs w:val="21"/>
              </w:rPr>
            </w:pPr>
            <w:r>
              <w:rPr>
                <w:szCs w:val="21"/>
              </w:rPr>
              <w:t>m</w:t>
            </w:r>
            <w:r>
              <w:rPr>
                <w:szCs w:val="21"/>
                <w:vertAlign w:val="superscript"/>
              </w:rPr>
              <w:t>2</w:t>
            </w:r>
          </w:p>
        </w:tc>
        <w:tc>
          <w:tcPr>
            <w:tcW w:w="837" w:type="dxa"/>
            <w:vAlign w:val="center"/>
          </w:tcPr>
          <w:p w14:paraId="66EA5AE8" w14:textId="77777777" w:rsidR="003C5B32" w:rsidRDefault="003C5B32">
            <w:pPr>
              <w:wordWrap w:val="0"/>
              <w:spacing w:line="360" w:lineRule="atLeast"/>
              <w:jc w:val="center"/>
              <w:rPr>
                <w:szCs w:val="21"/>
              </w:rPr>
            </w:pPr>
          </w:p>
        </w:tc>
        <w:tc>
          <w:tcPr>
            <w:tcW w:w="837" w:type="dxa"/>
            <w:vAlign w:val="center"/>
          </w:tcPr>
          <w:p w14:paraId="47AE75F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AF025A1" w14:textId="77777777" w:rsidR="003C5B32" w:rsidRDefault="003C5B32">
            <w:pPr>
              <w:wordWrap w:val="0"/>
              <w:spacing w:line="360" w:lineRule="atLeast"/>
              <w:jc w:val="center"/>
              <w:rPr>
                <w:szCs w:val="21"/>
              </w:rPr>
            </w:pPr>
          </w:p>
        </w:tc>
      </w:tr>
      <w:tr w:rsidR="003C5B32" w14:paraId="59FC17C4" w14:textId="77777777">
        <w:tc>
          <w:tcPr>
            <w:tcW w:w="864" w:type="dxa"/>
            <w:tcBorders>
              <w:left w:val="single" w:sz="12" w:space="0" w:color="auto"/>
            </w:tcBorders>
            <w:vAlign w:val="center"/>
          </w:tcPr>
          <w:p w14:paraId="6A443A9A" w14:textId="77777777" w:rsidR="003C5B32" w:rsidRDefault="00F56DB7">
            <w:pPr>
              <w:widowControl/>
              <w:wordWrap w:val="0"/>
              <w:spacing w:line="360" w:lineRule="atLeast"/>
              <w:jc w:val="center"/>
              <w:rPr>
                <w:kern w:val="0"/>
                <w:szCs w:val="21"/>
              </w:rPr>
            </w:pPr>
            <w:r>
              <w:rPr>
                <w:kern w:val="0"/>
                <w:szCs w:val="21"/>
              </w:rPr>
              <w:t>305-2</w:t>
            </w:r>
          </w:p>
        </w:tc>
        <w:tc>
          <w:tcPr>
            <w:tcW w:w="4732" w:type="dxa"/>
            <w:vAlign w:val="center"/>
          </w:tcPr>
          <w:p w14:paraId="56890A59" w14:textId="77777777" w:rsidR="003C5B32" w:rsidRDefault="00F56DB7">
            <w:pPr>
              <w:wordWrap w:val="0"/>
              <w:spacing w:line="360" w:lineRule="atLeast"/>
              <w:jc w:val="left"/>
              <w:rPr>
                <w:kern w:val="0"/>
                <w:szCs w:val="21"/>
              </w:rPr>
            </w:pPr>
            <w:r>
              <w:rPr>
                <w:kern w:val="0"/>
                <w:szCs w:val="21"/>
              </w:rPr>
              <w:t>搭板、埋板下石灰粉煤灰稳定土底基层</w:t>
            </w:r>
          </w:p>
        </w:tc>
        <w:tc>
          <w:tcPr>
            <w:tcW w:w="749" w:type="dxa"/>
          </w:tcPr>
          <w:p w14:paraId="625EE174" w14:textId="77777777" w:rsidR="003C5B32" w:rsidRDefault="00F56DB7">
            <w:pPr>
              <w:wordWrap w:val="0"/>
              <w:autoSpaceDE w:val="0"/>
              <w:autoSpaceDN w:val="0"/>
              <w:spacing w:line="360" w:lineRule="atLeast"/>
              <w:jc w:val="center"/>
              <w:rPr>
                <w:szCs w:val="21"/>
              </w:rPr>
            </w:pPr>
            <w:r>
              <w:rPr>
                <w:szCs w:val="21"/>
              </w:rPr>
              <w:t>m</w:t>
            </w:r>
            <w:r>
              <w:rPr>
                <w:szCs w:val="21"/>
                <w:vertAlign w:val="superscript"/>
              </w:rPr>
              <w:t>3</w:t>
            </w:r>
          </w:p>
        </w:tc>
        <w:tc>
          <w:tcPr>
            <w:tcW w:w="837" w:type="dxa"/>
            <w:vAlign w:val="center"/>
          </w:tcPr>
          <w:p w14:paraId="6CFC1945" w14:textId="77777777" w:rsidR="003C5B32" w:rsidRDefault="003C5B32">
            <w:pPr>
              <w:wordWrap w:val="0"/>
              <w:spacing w:line="360" w:lineRule="atLeast"/>
              <w:jc w:val="center"/>
              <w:rPr>
                <w:szCs w:val="21"/>
              </w:rPr>
            </w:pPr>
          </w:p>
        </w:tc>
        <w:tc>
          <w:tcPr>
            <w:tcW w:w="837" w:type="dxa"/>
            <w:vAlign w:val="center"/>
          </w:tcPr>
          <w:p w14:paraId="1E626F1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14D9FE6" w14:textId="77777777" w:rsidR="003C5B32" w:rsidRDefault="003C5B32">
            <w:pPr>
              <w:wordWrap w:val="0"/>
              <w:spacing w:line="360" w:lineRule="atLeast"/>
              <w:jc w:val="center"/>
              <w:rPr>
                <w:szCs w:val="21"/>
              </w:rPr>
            </w:pPr>
          </w:p>
        </w:tc>
      </w:tr>
      <w:tr w:rsidR="003C5B32" w14:paraId="172A6A3C" w14:textId="77777777">
        <w:tc>
          <w:tcPr>
            <w:tcW w:w="864" w:type="dxa"/>
            <w:tcBorders>
              <w:left w:val="single" w:sz="12" w:space="0" w:color="auto"/>
            </w:tcBorders>
            <w:vAlign w:val="center"/>
          </w:tcPr>
          <w:p w14:paraId="3728928B" w14:textId="77777777" w:rsidR="003C5B32" w:rsidRDefault="00F56DB7">
            <w:pPr>
              <w:wordWrap w:val="0"/>
              <w:spacing w:line="360" w:lineRule="atLeast"/>
              <w:jc w:val="center"/>
              <w:rPr>
                <w:kern w:val="0"/>
                <w:szCs w:val="21"/>
              </w:rPr>
            </w:pPr>
            <w:r>
              <w:rPr>
                <w:kern w:val="0"/>
                <w:szCs w:val="21"/>
              </w:rPr>
              <w:t>305-3</w:t>
            </w:r>
          </w:p>
        </w:tc>
        <w:tc>
          <w:tcPr>
            <w:tcW w:w="4732" w:type="dxa"/>
            <w:vAlign w:val="center"/>
          </w:tcPr>
          <w:p w14:paraId="2A8ABE42" w14:textId="77777777" w:rsidR="003C5B32" w:rsidRDefault="00F56DB7">
            <w:pPr>
              <w:wordWrap w:val="0"/>
              <w:spacing w:line="360" w:lineRule="atLeast"/>
              <w:jc w:val="left"/>
              <w:rPr>
                <w:kern w:val="0"/>
                <w:szCs w:val="21"/>
              </w:rPr>
            </w:pPr>
            <w:r>
              <w:rPr>
                <w:kern w:val="0"/>
                <w:szCs w:val="21"/>
              </w:rPr>
              <w:t>石灰粉煤灰稳定土基层</w:t>
            </w:r>
          </w:p>
        </w:tc>
        <w:tc>
          <w:tcPr>
            <w:tcW w:w="749" w:type="dxa"/>
          </w:tcPr>
          <w:p w14:paraId="27B1A2B3" w14:textId="77777777" w:rsidR="003C5B32" w:rsidRDefault="003C5B32">
            <w:pPr>
              <w:wordWrap w:val="0"/>
              <w:autoSpaceDE w:val="0"/>
              <w:autoSpaceDN w:val="0"/>
              <w:spacing w:line="360" w:lineRule="atLeast"/>
              <w:jc w:val="center"/>
              <w:rPr>
                <w:szCs w:val="21"/>
              </w:rPr>
            </w:pPr>
          </w:p>
        </w:tc>
        <w:tc>
          <w:tcPr>
            <w:tcW w:w="837" w:type="dxa"/>
            <w:vAlign w:val="center"/>
          </w:tcPr>
          <w:p w14:paraId="64BB73C2" w14:textId="77777777" w:rsidR="003C5B32" w:rsidRDefault="003C5B32">
            <w:pPr>
              <w:wordWrap w:val="0"/>
              <w:spacing w:line="360" w:lineRule="atLeast"/>
              <w:jc w:val="center"/>
              <w:rPr>
                <w:szCs w:val="21"/>
              </w:rPr>
            </w:pPr>
          </w:p>
        </w:tc>
        <w:tc>
          <w:tcPr>
            <w:tcW w:w="837" w:type="dxa"/>
            <w:vAlign w:val="center"/>
          </w:tcPr>
          <w:p w14:paraId="0654C54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D21DD0E" w14:textId="77777777" w:rsidR="003C5B32" w:rsidRDefault="003C5B32">
            <w:pPr>
              <w:wordWrap w:val="0"/>
              <w:spacing w:line="360" w:lineRule="atLeast"/>
              <w:jc w:val="center"/>
              <w:rPr>
                <w:szCs w:val="21"/>
              </w:rPr>
            </w:pPr>
          </w:p>
        </w:tc>
      </w:tr>
      <w:tr w:rsidR="003C5B32" w14:paraId="63516D7A" w14:textId="77777777">
        <w:tc>
          <w:tcPr>
            <w:tcW w:w="864" w:type="dxa"/>
            <w:tcBorders>
              <w:left w:val="single" w:sz="12" w:space="0" w:color="auto"/>
            </w:tcBorders>
          </w:tcPr>
          <w:p w14:paraId="513A34EC" w14:textId="77777777" w:rsidR="003C5B32" w:rsidRDefault="00F56DB7">
            <w:pPr>
              <w:wordWrap w:val="0"/>
              <w:autoSpaceDE w:val="0"/>
              <w:autoSpaceDN w:val="0"/>
              <w:spacing w:line="360" w:lineRule="atLeast"/>
              <w:jc w:val="center"/>
              <w:rPr>
                <w:szCs w:val="21"/>
              </w:rPr>
            </w:pPr>
            <w:r>
              <w:rPr>
                <w:szCs w:val="21"/>
              </w:rPr>
              <w:t>-a</w:t>
            </w:r>
          </w:p>
        </w:tc>
        <w:tc>
          <w:tcPr>
            <w:tcW w:w="4732" w:type="dxa"/>
          </w:tcPr>
          <w:p w14:paraId="410D1342" w14:textId="77777777" w:rsidR="003C5B32" w:rsidRDefault="00F56DB7">
            <w:pPr>
              <w:wordWrap w:val="0"/>
              <w:autoSpaceDE w:val="0"/>
              <w:autoSpaceDN w:val="0"/>
              <w:spacing w:line="360" w:lineRule="atLeast"/>
              <w:rPr>
                <w:szCs w:val="21"/>
              </w:rPr>
            </w:pPr>
            <w:r>
              <w:rPr>
                <w:szCs w:val="21"/>
              </w:rPr>
              <w:t>厚</w:t>
            </w:r>
            <w:r>
              <w:rPr>
                <w:szCs w:val="21"/>
              </w:rPr>
              <w:t>…mm</w:t>
            </w:r>
          </w:p>
        </w:tc>
        <w:tc>
          <w:tcPr>
            <w:tcW w:w="749" w:type="dxa"/>
          </w:tcPr>
          <w:p w14:paraId="2DA8966E" w14:textId="77777777" w:rsidR="003C5B32" w:rsidRDefault="00F56DB7">
            <w:pPr>
              <w:wordWrap w:val="0"/>
              <w:autoSpaceDE w:val="0"/>
              <w:autoSpaceDN w:val="0"/>
              <w:spacing w:line="360" w:lineRule="atLeast"/>
              <w:jc w:val="center"/>
              <w:rPr>
                <w:szCs w:val="21"/>
              </w:rPr>
            </w:pPr>
            <w:r>
              <w:rPr>
                <w:szCs w:val="21"/>
              </w:rPr>
              <w:t>m</w:t>
            </w:r>
            <w:r>
              <w:rPr>
                <w:szCs w:val="21"/>
                <w:vertAlign w:val="superscript"/>
              </w:rPr>
              <w:t>2</w:t>
            </w:r>
          </w:p>
        </w:tc>
        <w:tc>
          <w:tcPr>
            <w:tcW w:w="837" w:type="dxa"/>
            <w:vAlign w:val="center"/>
          </w:tcPr>
          <w:p w14:paraId="379FD06E" w14:textId="77777777" w:rsidR="003C5B32" w:rsidRDefault="003C5B32">
            <w:pPr>
              <w:wordWrap w:val="0"/>
              <w:spacing w:line="360" w:lineRule="atLeast"/>
              <w:jc w:val="center"/>
              <w:rPr>
                <w:szCs w:val="21"/>
              </w:rPr>
            </w:pPr>
          </w:p>
        </w:tc>
        <w:tc>
          <w:tcPr>
            <w:tcW w:w="837" w:type="dxa"/>
            <w:vAlign w:val="center"/>
          </w:tcPr>
          <w:p w14:paraId="090BD6F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64294C1" w14:textId="77777777" w:rsidR="003C5B32" w:rsidRDefault="003C5B32">
            <w:pPr>
              <w:wordWrap w:val="0"/>
              <w:spacing w:line="360" w:lineRule="atLeast"/>
              <w:jc w:val="center"/>
              <w:rPr>
                <w:szCs w:val="21"/>
              </w:rPr>
            </w:pPr>
          </w:p>
        </w:tc>
      </w:tr>
      <w:tr w:rsidR="003C5B32" w14:paraId="4BEE1BB7" w14:textId="77777777">
        <w:tc>
          <w:tcPr>
            <w:tcW w:w="864" w:type="dxa"/>
            <w:tcBorders>
              <w:left w:val="single" w:sz="12" w:space="0" w:color="auto"/>
            </w:tcBorders>
            <w:vAlign w:val="center"/>
          </w:tcPr>
          <w:p w14:paraId="45E1D875" w14:textId="77777777" w:rsidR="003C5B32" w:rsidRDefault="00F56DB7">
            <w:pPr>
              <w:wordWrap w:val="0"/>
              <w:spacing w:line="360" w:lineRule="atLeast"/>
              <w:jc w:val="center"/>
              <w:rPr>
                <w:kern w:val="0"/>
                <w:szCs w:val="21"/>
              </w:rPr>
            </w:pPr>
            <w:r>
              <w:rPr>
                <w:kern w:val="0"/>
                <w:szCs w:val="21"/>
              </w:rPr>
              <w:t>305-4</w:t>
            </w:r>
          </w:p>
        </w:tc>
        <w:tc>
          <w:tcPr>
            <w:tcW w:w="4732" w:type="dxa"/>
            <w:vAlign w:val="center"/>
          </w:tcPr>
          <w:p w14:paraId="0439D301" w14:textId="77777777" w:rsidR="003C5B32" w:rsidRDefault="00F56DB7">
            <w:pPr>
              <w:wordWrap w:val="0"/>
              <w:spacing w:line="360" w:lineRule="atLeast"/>
              <w:jc w:val="left"/>
              <w:rPr>
                <w:kern w:val="0"/>
                <w:szCs w:val="21"/>
              </w:rPr>
            </w:pPr>
            <w:r>
              <w:rPr>
                <w:kern w:val="0"/>
                <w:szCs w:val="21"/>
              </w:rPr>
              <w:t>石灰煤渣稳定土基层</w:t>
            </w:r>
          </w:p>
        </w:tc>
        <w:tc>
          <w:tcPr>
            <w:tcW w:w="749" w:type="dxa"/>
            <w:vAlign w:val="center"/>
          </w:tcPr>
          <w:p w14:paraId="39608051" w14:textId="77777777" w:rsidR="003C5B32" w:rsidRDefault="003C5B32">
            <w:pPr>
              <w:wordWrap w:val="0"/>
              <w:spacing w:line="360" w:lineRule="atLeast"/>
              <w:jc w:val="center"/>
              <w:rPr>
                <w:kern w:val="0"/>
                <w:szCs w:val="21"/>
              </w:rPr>
            </w:pPr>
          </w:p>
        </w:tc>
        <w:tc>
          <w:tcPr>
            <w:tcW w:w="837" w:type="dxa"/>
            <w:vAlign w:val="center"/>
          </w:tcPr>
          <w:p w14:paraId="46276AAF" w14:textId="77777777" w:rsidR="003C5B32" w:rsidRDefault="003C5B32">
            <w:pPr>
              <w:wordWrap w:val="0"/>
              <w:spacing w:line="360" w:lineRule="atLeast"/>
              <w:jc w:val="center"/>
              <w:rPr>
                <w:szCs w:val="21"/>
              </w:rPr>
            </w:pPr>
          </w:p>
        </w:tc>
        <w:tc>
          <w:tcPr>
            <w:tcW w:w="837" w:type="dxa"/>
            <w:vAlign w:val="center"/>
          </w:tcPr>
          <w:p w14:paraId="71348B7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7D68662" w14:textId="77777777" w:rsidR="003C5B32" w:rsidRDefault="003C5B32">
            <w:pPr>
              <w:wordWrap w:val="0"/>
              <w:spacing w:line="360" w:lineRule="atLeast"/>
              <w:jc w:val="center"/>
              <w:rPr>
                <w:szCs w:val="21"/>
              </w:rPr>
            </w:pPr>
          </w:p>
        </w:tc>
      </w:tr>
      <w:tr w:rsidR="003C5B32" w14:paraId="6C6EAB20" w14:textId="77777777">
        <w:tc>
          <w:tcPr>
            <w:tcW w:w="864" w:type="dxa"/>
            <w:tcBorders>
              <w:left w:val="single" w:sz="12" w:space="0" w:color="auto"/>
            </w:tcBorders>
          </w:tcPr>
          <w:p w14:paraId="08AA2B94" w14:textId="77777777" w:rsidR="003C5B32" w:rsidRDefault="00F56DB7">
            <w:pPr>
              <w:wordWrap w:val="0"/>
              <w:autoSpaceDE w:val="0"/>
              <w:autoSpaceDN w:val="0"/>
              <w:spacing w:line="360" w:lineRule="atLeast"/>
              <w:jc w:val="center"/>
              <w:rPr>
                <w:szCs w:val="21"/>
              </w:rPr>
            </w:pPr>
            <w:r>
              <w:rPr>
                <w:szCs w:val="21"/>
              </w:rPr>
              <w:t>-a</w:t>
            </w:r>
          </w:p>
        </w:tc>
        <w:tc>
          <w:tcPr>
            <w:tcW w:w="4732" w:type="dxa"/>
          </w:tcPr>
          <w:p w14:paraId="0356760E" w14:textId="77777777" w:rsidR="003C5B32" w:rsidRDefault="00F56DB7">
            <w:pPr>
              <w:wordWrap w:val="0"/>
              <w:autoSpaceDE w:val="0"/>
              <w:autoSpaceDN w:val="0"/>
              <w:spacing w:line="360" w:lineRule="atLeast"/>
              <w:rPr>
                <w:szCs w:val="21"/>
              </w:rPr>
            </w:pPr>
            <w:r>
              <w:rPr>
                <w:szCs w:val="21"/>
              </w:rPr>
              <w:t>厚</w:t>
            </w:r>
            <w:r>
              <w:rPr>
                <w:szCs w:val="21"/>
              </w:rPr>
              <w:t>…mm</w:t>
            </w:r>
          </w:p>
        </w:tc>
        <w:tc>
          <w:tcPr>
            <w:tcW w:w="749" w:type="dxa"/>
          </w:tcPr>
          <w:p w14:paraId="26FBADC9" w14:textId="77777777" w:rsidR="003C5B32" w:rsidRDefault="00F56DB7">
            <w:pPr>
              <w:wordWrap w:val="0"/>
              <w:autoSpaceDE w:val="0"/>
              <w:autoSpaceDN w:val="0"/>
              <w:spacing w:line="360" w:lineRule="atLeast"/>
              <w:jc w:val="center"/>
              <w:rPr>
                <w:szCs w:val="21"/>
              </w:rPr>
            </w:pPr>
            <w:r>
              <w:rPr>
                <w:szCs w:val="21"/>
              </w:rPr>
              <w:t>m</w:t>
            </w:r>
            <w:r>
              <w:rPr>
                <w:szCs w:val="21"/>
                <w:vertAlign w:val="superscript"/>
              </w:rPr>
              <w:t>2</w:t>
            </w:r>
          </w:p>
        </w:tc>
        <w:tc>
          <w:tcPr>
            <w:tcW w:w="837" w:type="dxa"/>
            <w:vAlign w:val="center"/>
          </w:tcPr>
          <w:p w14:paraId="2046C26D" w14:textId="77777777" w:rsidR="003C5B32" w:rsidRDefault="003C5B32">
            <w:pPr>
              <w:wordWrap w:val="0"/>
              <w:spacing w:line="360" w:lineRule="atLeast"/>
              <w:jc w:val="center"/>
              <w:rPr>
                <w:szCs w:val="21"/>
              </w:rPr>
            </w:pPr>
          </w:p>
        </w:tc>
        <w:tc>
          <w:tcPr>
            <w:tcW w:w="837" w:type="dxa"/>
            <w:vAlign w:val="center"/>
          </w:tcPr>
          <w:p w14:paraId="559D913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8D98922" w14:textId="77777777" w:rsidR="003C5B32" w:rsidRDefault="003C5B32">
            <w:pPr>
              <w:wordWrap w:val="0"/>
              <w:spacing w:line="360" w:lineRule="atLeast"/>
              <w:jc w:val="center"/>
              <w:rPr>
                <w:szCs w:val="21"/>
              </w:rPr>
            </w:pPr>
          </w:p>
        </w:tc>
      </w:tr>
      <w:tr w:rsidR="003C5B32" w14:paraId="7884FD5B" w14:textId="77777777">
        <w:tc>
          <w:tcPr>
            <w:tcW w:w="864" w:type="dxa"/>
            <w:tcBorders>
              <w:left w:val="single" w:sz="12" w:space="0" w:color="auto"/>
            </w:tcBorders>
            <w:vAlign w:val="center"/>
          </w:tcPr>
          <w:p w14:paraId="6CA7D94B" w14:textId="77777777" w:rsidR="003C5B32" w:rsidRDefault="00F56DB7">
            <w:pPr>
              <w:widowControl/>
              <w:wordWrap w:val="0"/>
              <w:spacing w:line="360" w:lineRule="atLeast"/>
              <w:jc w:val="center"/>
              <w:rPr>
                <w:kern w:val="0"/>
                <w:szCs w:val="21"/>
              </w:rPr>
            </w:pPr>
            <w:r>
              <w:rPr>
                <w:kern w:val="0"/>
                <w:szCs w:val="21"/>
              </w:rPr>
              <w:t>306</w:t>
            </w:r>
          </w:p>
        </w:tc>
        <w:tc>
          <w:tcPr>
            <w:tcW w:w="4732" w:type="dxa"/>
            <w:vAlign w:val="center"/>
          </w:tcPr>
          <w:p w14:paraId="7E47F705" w14:textId="77777777" w:rsidR="003C5B32" w:rsidRDefault="00F56DB7">
            <w:pPr>
              <w:widowControl/>
              <w:wordWrap w:val="0"/>
              <w:spacing w:line="360" w:lineRule="atLeast"/>
              <w:jc w:val="left"/>
              <w:rPr>
                <w:kern w:val="0"/>
                <w:szCs w:val="21"/>
              </w:rPr>
            </w:pPr>
            <w:r>
              <w:rPr>
                <w:kern w:val="0"/>
                <w:szCs w:val="21"/>
              </w:rPr>
              <w:t>级配碎（砾）石底基层、基层</w:t>
            </w:r>
          </w:p>
        </w:tc>
        <w:tc>
          <w:tcPr>
            <w:tcW w:w="749" w:type="dxa"/>
            <w:vAlign w:val="center"/>
          </w:tcPr>
          <w:p w14:paraId="29DC86DC" w14:textId="77777777" w:rsidR="003C5B32" w:rsidRDefault="003C5B32">
            <w:pPr>
              <w:widowControl/>
              <w:wordWrap w:val="0"/>
              <w:autoSpaceDE w:val="0"/>
              <w:autoSpaceDN w:val="0"/>
              <w:spacing w:line="360" w:lineRule="atLeast"/>
              <w:jc w:val="center"/>
              <w:textAlignment w:val="bottom"/>
              <w:rPr>
                <w:szCs w:val="21"/>
              </w:rPr>
            </w:pPr>
          </w:p>
        </w:tc>
        <w:tc>
          <w:tcPr>
            <w:tcW w:w="837" w:type="dxa"/>
            <w:vAlign w:val="center"/>
          </w:tcPr>
          <w:p w14:paraId="0C2E6C22" w14:textId="77777777" w:rsidR="003C5B32" w:rsidRDefault="003C5B32">
            <w:pPr>
              <w:wordWrap w:val="0"/>
              <w:spacing w:line="360" w:lineRule="atLeast"/>
              <w:jc w:val="center"/>
              <w:rPr>
                <w:szCs w:val="21"/>
              </w:rPr>
            </w:pPr>
          </w:p>
        </w:tc>
        <w:tc>
          <w:tcPr>
            <w:tcW w:w="837" w:type="dxa"/>
            <w:vAlign w:val="center"/>
          </w:tcPr>
          <w:p w14:paraId="6BF70F6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01674A1" w14:textId="77777777" w:rsidR="003C5B32" w:rsidRDefault="003C5B32">
            <w:pPr>
              <w:wordWrap w:val="0"/>
              <w:spacing w:line="360" w:lineRule="atLeast"/>
              <w:jc w:val="center"/>
              <w:rPr>
                <w:szCs w:val="21"/>
              </w:rPr>
            </w:pPr>
          </w:p>
        </w:tc>
      </w:tr>
      <w:tr w:rsidR="003C5B32" w14:paraId="640CE0CE" w14:textId="77777777">
        <w:tc>
          <w:tcPr>
            <w:tcW w:w="864" w:type="dxa"/>
            <w:tcBorders>
              <w:left w:val="single" w:sz="12" w:space="0" w:color="auto"/>
            </w:tcBorders>
            <w:vAlign w:val="center"/>
          </w:tcPr>
          <w:p w14:paraId="20F88718" w14:textId="77777777" w:rsidR="003C5B32" w:rsidRDefault="00F56DB7">
            <w:pPr>
              <w:widowControl/>
              <w:wordWrap w:val="0"/>
              <w:autoSpaceDE w:val="0"/>
              <w:autoSpaceDN w:val="0"/>
              <w:spacing w:line="360" w:lineRule="atLeast"/>
              <w:jc w:val="center"/>
              <w:textAlignment w:val="bottom"/>
              <w:rPr>
                <w:szCs w:val="21"/>
              </w:rPr>
            </w:pPr>
            <w:r>
              <w:rPr>
                <w:szCs w:val="21"/>
              </w:rPr>
              <w:t>306-1</w:t>
            </w:r>
          </w:p>
        </w:tc>
        <w:tc>
          <w:tcPr>
            <w:tcW w:w="4732" w:type="dxa"/>
            <w:vAlign w:val="center"/>
          </w:tcPr>
          <w:p w14:paraId="79636EB8" w14:textId="77777777" w:rsidR="003C5B32" w:rsidRDefault="00F56DB7">
            <w:pPr>
              <w:widowControl/>
              <w:wordWrap w:val="0"/>
              <w:autoSpaceDE w:val="0"/>
              <w:autoSpaceDN w:val="0"/>
              <w:spacing w:line="360" w:lineRule="atLeast"/>
              <w:textAlignment w:val="bottom"/>
              <w:rPr>
                <w:szCs w:val="21"/>
              </w:rPr>
            </w:pPr>
            <w:r>
              <w:rPr>
                <w:szCs w:val="21"/>
              </w:rPr>
              <w:t>级配碎石底基层</w:t>
            </w:r>
          </w:p>
        </w:tc>
        <w:tc>
          <w:tcPr>
            <w:tcW w:w="749" w:type="dxa"/>
            <w:vAlign w:val="center"/>
          </w:tcPr>
          <w:p w14:paraId="769B8239" w14:textId="77777777" w:rsidR="003C5B32" w:rsidRDefault="003C5B32">
            <w:pPr>
              <w:widowControl/>
              <w:wordWrap w:val="0"/>
              <w:autoSpaceDE w:val="0"/>
              <w:autoSpaceDN w:val="0"/>
              <w:spacing w:line="360" w:lineRule="atLeast"/>
              <w:jc w:val="center"/>
              <w:textAlignment w:val="bottom"/>
              <w:rPr>
                <w:szCs w:val="21"/>
              </w:rPr>
            </w:pPr>
          </w:p>
        </w:tc>
        <w:tc>
          <w:tcPr>
            <w:tcW w:w="837" w:type="dxa"/>
            <w:vAlign w:val="center"/>
          </w:tcPr>
          <w:p w14:paraId="46DFCECD" w14:textId="77777777" w:rsidR="003C5B32" w:rsidRDefault="003C5B32">
            <w:pPr>
              <w:wordWrap w:val="0"/>
              <w:spacing w:line="360" w:lineRule="atLeast"/>
              <w:jc w:val="center"/>
              <w:rPr>
                <w:szCs w:val="21"/>
              </w:rPr>
            </w:pPr>
          </w:p>
        </w:tc>
        <w:tc>
          <w:tcPr>
            <w:tcW w:w="837" w:type="dxa"/>
            <w:vAlign w:val="center"/>
          </w:tcPr>
          <w:p w14:paraId="130D5F5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30EA642" w14:textId="77777777" w:rsidR="003C5B32" w:rsidRDefault="003C5B32">
            <w:pPr>
              <w:wordWrap w:val="0"/>
              <w:spacing w:line="360" w:lineRule="atLeast"/>
              <w:jc w:val="center"/>
              <w:rPr>
                <w:szCs w:val="21"/>
              </w:rPr>
            </w:pPr>
          </w:p>
        </w:tc>
      </w:tr>
      <w:tr w:rsidR="003C5B32" w14:paraId="7CA706D5" w14:textId="77777777">
        <w:tc>
          <w:tcPr>
            <w:tcW w:w="864" w:type="dxa"/>
            <w:tcBorders>
              <w:left w:val="single" w:sz="12" w:space="0" w:color="auto"/>
            </w:tcBorders>
            <w:vAlign w:val="center"/>
          </w:tcPr>
          <w:p w14:paraId="5D192CD5" w14:textId="77777777" w:rsidR="003C5B32" w:rsidRDefault="00F56DB7">
            <w:pPr>
              <w:widowControl/>
              <w:wordWrap w:val="0"/>
              <w:autoSpaceDE w:val="0"/>
              <w:autoSpaceDN w:val="0"/>
              <w:spacing w:line="360" w:lineRule="atLeast"/>
              <w:jc w:val="center"/>
              <w:textAlignment w:val="bottom"/>
              <w:rPr>
                <w:szCs w:val="21"/>
              </w:rPr>
            </w:pPr>
            <w:r>
              <w:rPr>
                <w:szCs w:val="21"/>
              </w:rPr>
              <w:t>-a</w:t>
            </w:r>
          </w:p>
        </w:tc>
        <w:tc>
          <w:tcPr>
            <w:tcW w:w="4732" w:type="dxa"/>
          </w:tcPr>
          <w:p w14:paraId="29D9CABC" w14:textId="77777777" w:rsidR="003C5B32" w:rsidRDefault="00F56DB7">
            <w:pPr>
              <w:widowControl/>
              <w:wordWrap w:val="0"/>
              <w:autoSpaceDE w:val="0"/>
              <w:autoSpaceDN w:val="0"/>
              <w:spacing w:line="360" w:lineRule="atLeast"/>
              <w:textAlignment w:val="bottom"/>
              <w:rPr>
                <w:szCs w:val="21"/>
              </w:rPr>
            </w:pPr>
            <w:r>
              <w:rPr>
                <w:szCs w:val="21"/>
              </w:rPr>
              <w:t>厚</w:t>
            </w:r>
            <w:r>
              <w:rPr>
                <w:szCs w:val="21"/>
              </w:rPr>
              <w:t>…mm</w:t>
            </w:r>
          </w:p>
        </w:tc>
        <w:tc>
          <w:tcPr>
            <w:tcW w:w="749" w:type="dxa"/>
          </w:tcPr>
          <w:p w14:paraId="23436298" w14:textId="77777777" w:rsidR="003C5B32" w:rsidRDefault="00F56DB7">
            <w:pPr>
              <w:widowControl/>
              <w:wordWrap w:val="0"/>
              <w:autoSpaceDE w:val="0"/>
              <w:autoSpaceDN w:val="0"/>
              <w:spacing w:line="360" w:lineRule="atLeast"/>
              <w:jc w:val="center"/>
              <w:textAlignment w:val="bottom"/>
              <w:rPr>
                <w:szCs w:val="21"/>
              </w:rPr>
            </w:pPr>
            <w:r>
              <w:rPr>
                <w:szCs w:val="21"/>
              </w:rPr>
              <w:t>m</w:t>
            </w:r>
            <w:r>
              <w:rPr>
                <w:szCs w:val="21"/>
                <w:vertAlign w:val="superscript"/>
              </w:rPr>
              <w:t>2</w:t>
            </w:r>
          </w:p>
        </w:tc>
        <w:tc>
          <w:tcPr>
            <w:tcW w:w="837" w:type="dxa"/>
            <w:vAlign w:val="center"/>
          </w:tcPr>
          <w:p w14:paraId="6B2A21F4" w14:textId="77777777" w:rsidR="003C5B32" w:rsidRDefault="003C5B32">
            <w:pPr>
              <w:wordWrap w:val="0"/>
              <w:spacing w:line="360" w:lineRule="atLeast"/>
              <w:jc w:val="center"/>
              <w:rPr>
                <w:szCs w:val="21"/>
              </w:rPr>
            </w:pPr>
          </w:p>
        </w:tc>
        <w:tc>
          <w:tcPr>
            <w:tcW w:w="837" w:type="dxa"/>
            <w:vAlign w:val="center"/>
          </w:tcPr>
          <w:p w14:paraId="4A658B7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4A36D5B" w14:textId="77777777" w:rsidR="003C5B32" w:rsidRDefault="003C5B32">
            <w:pPr>
              <w:wordWrap w:val="0"/>
              <w:spacing w:line="360" w:lineRule="atLeast"/>
              <w:jc w:val="center"/>
              <w:rPr>
                <w:szCs w:val="21"/>
              </w:rPr>
            </w:pPr>
          </w:p>
        </w:tc>
      </w:tr>
      <w:tr w:rsidR="003C5B32" w14:paraId="4F806883" w14:textId="77777777">
        <w:trPr>
          <w:cantSplit/>
          <w:tblHeader/>
        </w:trPr>
        <w:tc>
          <w:tcPr>
            <w:tcW w:w="8856" w:type="dxa"/>
            <w:gridSpan w:val="6"/>
            <w:tcBorders>
              <w:top w:val="single" w:sz="12" w:space="0" w:color="auto"/>
              <w:left w:val="single" w:sz="12" w:space="0" w:color="auto"/>
              <w:bottom w:val="single" w:sz="8" w:space="0" w:color="auto"/>
              <w:right w:val="single" w:sz="12" w:space="0" w:color="auto"/>
            </w:tcBorders>
            <w:vAlign w:val="center"/>
          </w:tcPr>
          <w:p w14:paraId="2EBE2439" w14:textId="77777777" w:rsidR="003C5B32" w:rsidRDefault="00F56DB7">
            <w:pPr>
              <w:wordWrap w:val="0"/>
              <w:spacing w:before="120" w:after="120" w:line="360" w:lineRule="atLeast"/>
              <w:rPr>
                <w:szCs w:val="21"/>
              </w:rPr>
            </w:pPr>
            <w:r>
              <w:rPr>
                <w:szCs w:val="21"/>
              </w:rPr>
              <w:lastRenderedPageBreak/>
              <w:t>清单</w:t>
            </w:r>
            <w:r>
              <w:rPr>
                <w:szCs w:val="21"/>
              </w:rPr>
              <w:t xml:space="preserve">   </w:t>
            </w:r>
            <w:r>
              <w:rPr>
                <w:szCs w:val="21"/>
              </w:rPr>
              <w:t>第</w:t>
            </w:r>
            <w:r>
              <w:rPr>
                <w:szCs w:val="21"/>
              </w:rPr>
              <w:t>300</w:t>
            </w:r>
            <w:r>
              <w:rPr>
                <w:szCs w:val="21"/>
              </w:rPr>
              <w:t>章</w:t>
            </w:r>
            <w:r>
              <w:rPr>
                <w:szCs w:val="21"/>
              </w:rPr>
              <w:t xml:space="preserve">   </w:t>
            </w:r>
            <w:r>
              <w:rPr>
                <w:szCs w:val="21"/>
              </w:rPr>
              <w:t>路</w:t>
            </w:r>
            <w:r>
              <w:rPr>
                <w:szCs w:val="21"/>
              </w:rPr>
              <w:t xml:space="preserve">  </w:t>
            </w:r>
            <w:r>
              <w:rPr>
                <w:szCs w:val="21"/>
              </w:rPr>
              <w:t>面</w:t>
            </w:r>
          </w:p>
        </w:tc>
      </w:tr>
      <w:tr w:rsidR="003C5B32" w14:paraId="65D9213C" w14:textId="77777777">
        <w:trPr>
          <w:tblHeader/>
        </w:trPr>
        <w:tc>
          <w:tcPr>
            <w:tcW w:w="864" w:type="dxa"/>
            <w:tcBorders>
              <w:top w:val="single" w:sz="8" w:space="0" w:color="auto"/>
              <w:left w:val="single" w:sz="12" w:space="0" w:color="auto"/>
              <w:bottom w:val="single" w:sz="4" w:space="0" w:color="auto"/>
              <w:right w:val="single" w:sz="4" w:space="0" w:color="auto"/>
            </w:tcBorders>
          </w:tcPr>
          <w:p w14:paraId="0C364036" w14:textId="77777777" w:rsidR="003C5B32" w:rsidRDefault="00F56DB7">
            <w:pPr>
              <w:wordWrap w:val="0"/>
              <w:autoSpaceDE w:val="0"/>
              <w:autoSpaceDN w:val="0"/>
              <w:spacing w:line="400" w:lineRule="atLeast"/>
              <w:jc w:val="center"/>
              <w:textAlignment w:val="bottom"/>
              <w:rPr>
                <w:szCs w:val="21"/>
              </w:rPr>
            </w:pPr>
            <w:r>
              <w:rPr>
                <w:szCs w:val="21"/>
              </w:rPr>
              <w:t>子目号</w:t>
            </w:r>
          </w:p>
        </w:tc>
        <w:tc>
          <w:tcPr>
            <w:tcW w:w="4732" w:type="dxa"/>
            <w:tcBorders>
              <w:top w:val="single" w:sz="8" w:space="0" w:color="auto"/>
              <w:left w:val="single" w:sz="4" w:space="0" w:color="auto"/>
              <w:bottom w:val="single" w:sz="4" w:space="0" w:color="auto"/>
              <w:right w:val="single" w:sz="4" w:space="0" w:color="auto"/>
            </w:tcBorders>
          </w:tcPr>
          <w:p w14:paraId="184A0A32" w14:textId="77777777" w:rsidR="003C5B32" w:rsidRDefault="00F56DB7">
            <w:pPr>
              <w:wordWrap w:val="0"/>
              <w:autoSpaceDE w:val="0"/>
              <w:autoSpaceDN w:val="0"/>
              <w:spacing w:line="400" w:lineRule="atLeast"/>
              <w:jc w:val="center"/>
              <w:textAlignment w:val="bottom"/>
              <w:rPr>
                <w:szCs w:val="21"/>
              </w:rPr>
            </w:pPr>
            <w:r>
              <w:rPr>
                <w:szCs w:val="21"/>
              </w:rPr>
              <w:t>子</w:t>
            </w:r>
            <w:r>
              <w:rPr>
                <w:szCs w:val="21"/>
              </w:rPr>
              <w:t xml:space="preserve">  </w:t>
            </w:r>
            <w:r>
              <w:rPr>
                <w:szCs w:val="21"/>
              </w:rPr>
              <w:t>目</w:t>
            </w:r>
            <w:r>
              <w:rPr>
                <w:szCs w:val="21"/>
              </w:rPr>
              <w:t xml:space="preserve">  </w:t>
            </w:r>
            <w:r>
              <w:rPr>
                <w:szCs w:val="21"/>
              </w:rPr>
              <w:t>名</w:t>
            </w:r>
            <w:r>
              <w:rPr>
                <w:szCs w:val="21"/>
              </w:rPr>
              <w:t xml:space="preserve">  </w:t>
            </w:r>
            <w:r>
              <w:rPr>
                <w:szCs w:val="21"/>
              </w:rPr>
              <w:t>称</w:t>
            </w:r>
          </w:p>
        </w:tc>
        <w:tc>
          <w:tcPr>
            <w:tcW w:w="749" w:type="dxa"/>
            <w:tcBorders>
              <w:top w:val="single" w:sz="8" w:space="0" w:color="auto"/>
              <w:left w:val="single" w:sz="4" w:space="0" w:color="auto"/>
              <w:bottom w:val="single" w:sz="4" w:space="0" w:color="auto"/>
              <w:right w:val="single" w:sz="4" w:space="0" w:color="auto"/>
            </w:tcBorders>
          </w:tcPr>
          <w:p w14:paraId="6B75EAF1" w14:textId="77777777" w:rsidR="003C5B32" w:rsidRDefault="00F56DB7">
            <w:pPr>
              <w:wordWrap w:val="0"/>
              <w:autoSpaceDE w:val="0"/>
              <w:autoSpaceDN w:val="0"/>
              <w:spacing w:line="400" w:lineRule="atLeast"/>
              <w:jc w:val="center"/>
              <w:textAlignment w:val="bottom"/>
              <w:rPr>
                <w:szCs w:val="21"/>
              </w:rPr>
            </w:pPr>
            <w:r>
              <w:rPr>
                <w:szCs w:val="21"/>
              </w:rPr>
              <w:t>单位</w:t>
            </w:r>
          </w:p>
        </w:tc>
        <w:tc>
          <w:tcPr>
            <w:tcW w:w="837" w:type="dxa"/>
            <w:tcBorders>
              <w:top w:val="single" w:sz="8" w:space="0" w:color="auto"/>
              <w:left w:val="single" w:sz="4" w:space="0" w:color="auto"/>
              <w:bottom w:val="single" w:sz="4" w:space="0" w:color="auto"/>
              <w:right w:val="single" w:sz="4" w:space="0" w:color="auto"/>
            </w:tcBorders>
            <w:vAlign w:val="center"/>
          </w:tcPr>
          <w:p w14:paraId="25C30408" w14:textId="77777777" w:rsidR="003C5B32" w:rsidRDefault="00F56DB7">
            <w:pPr>
              <w:wordWrap w:val="0"/>
              <w:spacing w:line="360" w:lineRule="atLeast"/>
              <w:jc w:val="center"/>
              <w:rPr>
                <w:szCs w:val="21"/>
              </w:rPr>
            </w:pPr>
            <w:r>
              <w:rPr>
                <w:szCs w:val="21"/>
              </w:rPr>
              <w:t>数量</w:t>
            </w:r>
          </w:p>
        </w:tc>
        <w:tc>
          <w:tcPr>
            <w:tcW w:w="837" w:type="dxa"/>
            <w:tcBorders>
              <w:top w:val="single" w:sz="8" w:space="0" w:color="auto"/>
              <w:left w:val="single" w:sz="4" w:space="0" w:color="auto"/>
              <w:bottom w:val="single" w:sz="4" w:space="0" w:color="auto"/>
              <w:right w:val="single" w:sz="4" w:space="0" w:color="auto"/>
            </w:tcBorders>
            <w:vAlign w:val="center"/>
          </w:tcPr>
          <w:p w14:paraId="457E70B6" w14:textId="77777777" w:rsidR="003C5B32" w:rsidRDefault="00F56DB7">
            <w:pPr>
              <w:wordWrap w:val="0"/>
              <w:spacing w:line="360" w:lineRule="atLeast"/>
              <w:jc w:val="center"/>
              <w:rPr>
                <w:szCs w:val="21"/>
              </w:rPr>
            </w:pPr>
            <w:r>
              <w:rPr>
                <w:szCs w:val="21"/>
              </w:rPr>
              <w:t>单价</w:t>
            </w:r>
          </w:p>
        </w:tc>
        <w:tc>
          <w:tcPr>
            <w:tcW w:w="837" w:type="dxa"/>
            <w:tcBorders>
              <w:top w:val="single" w:sz="8" w:space="0" w:color="auto"/>
              <w:left w:val="single" w:sz="4" w:space="0" w:color="auto"/>
              <w:bottom w:val="single" w:sz="4" w:space="0" w:color="auto"/>
              <w:right w:val="single" w:sz="12" w:space="0" w:color="auto"/>
            </w:tcBorders>
            <w:vAlign w:val="center"/>
          </w:tcPr>
          <w:p w14:paraId="1EB6CCBD" w14:textId="77777777" w:rsidR="003C5B32" w:rsidRDefault="00F56DB7">
            <w:pPr>
              <w:wordWrap w:val="0"/>
              <w:spacing w:line="360" w:lineRule="atLeast"/>
              <w:jc w:val="center"/>
              <w:rPr>
                <w:szCs w:val="21"/>
              </w:rPr>
            </w:pPr>
            <w:r>
              <w:rPr>
                <w:szCs w:val="21"/>
              </w:rPr>
              <w:t>合价</w:t>
            </w:r>
          </w:p>
        </w:tc>
      </w:tr>
      <w:tr w:rsidR="003C5B32" w14:paraId="5E126BF1" w14:textId="77777777">
        <w:tc>
          <w:tcPr>
            <w:tcW w:w="864" w:type="dxa"/>
            <w:tcBorders>
              <w:left w:val="single" w:sz="12" w:space="0" w:color="auto"/>
            </w:tcBorders>
          </w:tcPr>
          <w:p w14:paraId="55DCEBF0" w14:textId="77777777" w:rsidR="003C5B32" w:rsidRDefault="00F56DB7">
            <w:pPr>
              <w:widowControl/>
              <w:wordWrap w:val="0"/>
              <w:autoSpaceDE w:val="0"/>
              <w:autoSpaceDN w:val="0"/>
              <w:spacing w:line="360" w:lineRule="atLeast"/>
              <w:jc w:val="center"/>
              <w:textAlignment w:val="bottom"/>
              <w:rPr>
                <w:szCs w:val="21"/>
              </w:rPr>
            </w:pPr>
            <w:r>
              <w:rPr>
                <w:szCs w:val="21"/>
              </w:rPr>
              <w:t>306-2</w:t>
            </w:r>
          </w:p>
        </w:tc>
        <w:tc>
          <w:tcPr>
            <w:tcW w:w="4732" w:type="dxa"/>
          </w:tcPr>
          <w:p w14:paraId="17543AAB" w14:textId="77777777" w:rsidR="003C5B32" w:rsidRDefault="00F56DB7">
            <w:pPr>
              <w:widowControl/>
              <w:wordWrap w:val="0"/>
              <w:autoSpaceDE w:val="0"/>
              <w:autoSpaceDN w:val="0"/>
              <w:spacing w:line="360" w:lineRule="atLeast"/>
              <w:textAlignment w:val="bottom"/>
              <w:rPr>
                <w:szCs w:val="21"/>
              </w:rPr>
            </w:pPr>
            <w:r>
              <w:rPr>
                <w:szCs w:val="21"/>
              </w:rPr>
              <w:t>搭板、埋板下级配碎石底基层</w:t>
            </w:r>
          </w:p>
        </w:tc>
        <w:tc>
          <w:tcPr>
            <w:tcW w:w="749" w:type="dxa"/>
          </w:tcPr>
          <w:p w14:paraId="155B7BDA" w14:textId="77777777" w:rsidR="003C5B32" w:rsidRDefault="00F56DB7">
            <w:pPr>
              <w:widowControl/>
              <w:wordWrap w:val="0"/>
              <w:autoSpaceDE w:val="0"/>
              <w:autoSpaceDN w:val="0"/>
              <w:spacing w:line="360" w:lineRule="atLeast"/>
              <w:jc w:val="center"/>
              <w:textAlignment w:val="bottom"/>
              <w:rPr>
                <w:szCs w:val="21"/>
              </w:rPr>
            </w:pPr>
            <w:r>
              <w:rPr>
                <w:szCs w:val="21"/>
              </w:rPr>
              <w:t>m</w:t>
            </w:r>
            <w:r>
              <w:rPr>
                <w:szCs w:val="21"/>
                <w:vertAlign w:val="superscript"/>
              </w:rPr>
              <w:t>3</w:t>
            </w:r>
          </w:p>
        </w:tc>
        <w:tc>
          <w:tcPr>
            <w:tcW w:w="837" w:type="dxa"/>
            <w:vAlign w:val="center"/>
          </w:tcPr>
          <w:p w14:paraId="71AB29D7" w14:textId="77777777" w:rsidR="003C5B32" w:rsidRDefault="003C5B32">
            <w:pPr>
              <w:wordWrap w:val="0"/>
              <w:spacing w:line="360" w:lineRule="atLeast"/>
              <w:jc w:val="center"/>
              <w:rPr>
                <w:szCs w:val="21"/>
              </w:rPr>
            </w:pPr>
          </w:p>
        </w:tc>
        <w:tc>
          <w:tcPr>
            <w:tcW w:w="837" w:type="dxa"/>
            <w:vAlign w:val="center"/>
          </w:tcPr>
          <w:p w14:paraId="4E71208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4F9CBF5" w14:textId="77777777" w:rsidR="003C5B32" w:rsidRDefault="003C5B32">
            <w:pPr>
              <w:wordWrap w:val="0"/>
              <w:spacing w:line="360" w:lineRule="atLeast"/>
              <w:jc w:val="center"/>
              <w:rPr>
                <w:szCs w:val="21"/>
              </w:rPr>
            </w:pPr>
          </w:p>
        </w:tc>
      </w:tr>
      <w:tr w:rsidR="003C5B32" w14:paraId="300AB04A" w14:textId="77777777">
        <w:tc>
          <w:tcPr>
            <w:tcW w:w="864" w:type="dxa"/>
            <w:tcBorders>
              <w:left w:val="single" w:sz="12" w:space="0" w:color="auto"/>
            </w:tcBorders>
            <w:vAlign w:val="center"/>
          </w:tcPr>
          <w:p w14:paraId="03C3D2A6" w14:textId="77777777" w:rsidR="003C5B32" w:rsidRDefault="00F56DB7">
            <w:pPr>
              <w:widowControl/>
              <w:wordWrap w:val="0"/>
              <w:autoSpaceDE w:val="0"/>
              <w:autoSpaceDN w:val="0"/>
              <w:spacing w:line="360" w:lineRule="atLeast"/>
              <w:jc w:val="center"/>
              <w:textAlignment w:val="bottom"/>
              <w:rPr>
                <w:szCs w:val="21"/>
              </w:rPr>
            </w:pPr>
            <w:r>
              <w:rPr>
                <w:szCs w:val="21"/>
              </w:rPr>
              <w:t>306-3</w:t>
            </w:r>
          </w:p>
        </w:tc>
        <w:tc>
          <w:tcPr>
            <w:tcW w:w="4732" w:type="dxa"/>
            <w:vAlign w:val="center"/>
          </w:tcPr>
          <w:p w14:paraId="0A74D278" w14:textId="77777777" w:rsidR="003C5B32" w:rsidRDefault="00F56DB7">
            <w:pPr>
              <w:widowControl/>
              <w:wordWrap w:val="0"/>
              <w:autoSpaceDE w:val="0"/>
              <w:autoSpaceDN w:val="0"/>
              <w:spacing w:line="360" w:lineRule="atLeast"/>
              <w:textAlignment w:val="bottom"/>
              <w:rPr>
                <w:szCs w:val="21"/>
              </w:rPr>
            </w:pPr>
            <w:r>
              <w:rPr>
                <w:szCs w:val="21"/>
              </w:rPr>
              <w:t>级配碎石基层</w:t>
            </w:r>
          </w:p>
        </w:tc>
        <w:tc>
          <w:tcPr>
            <w:tcW w:w="749" w:type="dxa"/>
            <w:vAlign w:val="center"/>
          </w:tcPr>
          <w:p w14:paraId="3EBB06DB" w14:textId="77777777" w:rsidR="003C5B32" w:rsidRDefault="003C5B32">
            <w:pPr>
              <w:widowControl/>
              <w:wordWrap w:val="0"/>
              <w:autoSpaceDE w:val="0"/>
              <w:autoSpaceDN w:val="0"/>
              <w:spacing w:line="360" w:lineRule="atLeast"/>
              <w:jc w:val="center"/>
              <w:textAlignment w:val="bottom"/>
              <w:rPr>
                <w:szCs w:val="21"/>
              </w:rPr>
            </w:pPr>
          </w:p>
        </w:tc>
        <w:tc>
          <w:tcPr>
            <w:tcW w:w="837" w:type="dxa"/>
            <w:vAlign w:val="center"/>
          </w:tcPr>
          <w:p w14:paraId="2802E16B" w14:textId="77777777" w:rsidR="003C5B32" w:rsidRDefault="003C5B32">
            <w:pPr>
              <w:wordWrap w:val="0"/>
              <w:spacing w:line="360" w:lineRule="atLeast"/>
              <w:jc w:val="center"/>
              <w:rPr>
                <w:szCs w:val="21"/>
              </w:rPr>
            </w:pPr>
          </w:p>
        </w:tc>
        <w:tc>
          <w:tcPr>
            <w:tcW w:w="837" w:type="dxa"/>
            <w:vAlign w:val="center"/>
          </w:tcPr>
          <w:p w14:paraId="118E81E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319CE43" w14:textId="77777777" w:rsidR="003C5B32" w:rsidRDefault="003C5B32">
            <w:pPr>
              <w:wordWrap w:val="0"/>
              <w:spacing w:line="360" w:lineRule="atLeast"/>
              <w:jc w:val="center"/>
              <w:rPr>
                <w:szCs w:val="21"/>
              </w:rPr>
            </w:pPr>
          </w:p>
        </w:tc>
      </w:tr>
      <w:tr w:rsidR="003C5B32" w14:paraId="5B363B12" w14:textId="77777777">
        <w:tc>
          <w:tcPr>
            <w:tcW w:w="864" w:type="dxa"/>
            <w:tcBorders>
              <w:left w:val="single" w:sz="12" w:space="0" w:color="auto"/>
            </w:tcBorders>
            <w:vAlign w:val="center"/>
          </w:tcPr>
          <w:p w14:paraId="2519D975" w14:textId="77777777" w:rsidR="003C5B32" w:rsidRDefault="00F56DB7">
            <w:pPr>
              <w:widowControl/>
              <w:wordWrap w:val="0"/>
              <w:autoSpaceDE w:val="0"/>
              <w:autoSpaceDN w:val="0"/>
              <w:spacing w:line="360" w:lineRule="atLeast"/>
              <w:jc w:val="center"/>
              <w:textAlignment w:val="bottom"/>
              <w:rPr>
                <w:szCs w:val="21"/>
              </w:rPr>
            </w:pPr>
            <w:r>
              <w:rPr>
                <w:szCs w:val="21"/>
              </w:rPr>
              <w:t>-a</w:t>
            </w:r>
          </w:p>
        </w:tc>
        <w:tc>
          <w:tcPr>
            <w:tcW w:w="4732" w:type="dxa"/>
          </w:tcPr>
          <w:p w14:paraId="6BB8176C" w14:textId="77777777" w:rsidR="003C5B32" w:rsidRDefault="00F56DB7">
            <w:pPr>
              <w:widowControl/>
              <w:wordWrap w:val="0"/>
              <w:autoSpaceDE w:val="0"/>
              <w:autoSpaceDN w:val="0"/>
              <w:spacing w:line="360" w:lineRule="atLeast"/>
              <w:textAlignment w:val="bottom"/>
              <w:rPr>
                <w:szCs w:val="21"/>
              </w:rPr>
            </w:pPr>
            <w:r>
              <w:rPr>
                <w:szCs w:val="21"/>
              </w:rPr>
              <w:t>厚</w:t>
            </w:r>
            <w:r>
              <w:rPr>
                <w:szCs w:val="21"/>
              </w:rPr>
              <w:t>…mm</w:t>
            </w:r>
          </w:p>
        </w:tc>
        <w:tc>
          <w:tcPr>
            <w:tcW w:w="749" w:type="dxa"/>
          </w:tcPr>
          <w:p w14:paraId="106773BD" w14:textId="77777777" w:rsidR="003C5B32" w:rsidRDefault="00F56DB7">
            <w:pPr>
              <w:widowControl/>
              <w:wordWrap w:val="0"/>
              <w:autoSpaceDE w:val="0"/>
              <w:autoSpaceDN w:val="0"/>
              <w:spacing w:line="360" w:lineRule="atLeast"/>
              <w:jc w:val="center"/>
              <w:textAlignment w:val="bottom"/>
              <w:rPr>
                <w:szCs w:val="21"/>
              </w:rPr>
            </w:pPr>
            <w:r>
              <w:rPr>
                <w:szCs w:val="21"/>
              </w:rPr>
              <w:t>m</w:t>
            </w:r>
            <w:r>
              <w:rPr>
                <w:szCs w:val="21"/>
                <w:vertAlign w:val="superscript"/>
              </w:rPr>
              <w:t>2</w:t>
            </w:r>
          </w:p>
        </w:tc>
        <w:tc>
          <w:tcPr>
            <w:tcW w:w="837" w:type="dxa"/>
            <w:vAlign w:val="center"/>
          </w:tcPr>
          <w:p w14:paraId="6BCFC38B" w14:textId="77777777" w:rsidR="003C5B32" w:rsidRDefault="003C5B32">
            <w:pPr>
              <w:wordWrap w:val="0"/>
              <w:spacing w:line="360" w:lineRule="atLeast"/>
              <w:jc w:val="center"/>
              <w:rPr>
                <w:szCs w:val="21"/>
              </w:rPr>
            </w:pPr>
          </w:p>
        </w:tc>
        <w:tc>
          <w:tcPr>
            <w:tcW w:w="837" w:type="dxa"/>
            <w:vAlign w:val="center"/>
          </w:tcPr>
          <w:p w14:paraId="1C8D99F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F57827F" w14:textId="77777777" w:rsidR="003C5B32" w:rsidRDefault="003C5B32">
            <w:pPr>
              <w:wordWrap w:val="0"/>
              <w:spacing w:line="360" w:lineRule="atLeast"/>
              <w:jc w:val="center"/>
              <w:rPr>
                <w:szCs w:val="21"/>
              </w:rPr>
            </w:pPr>
          </w:p>
        </w:tc>
      </w:tr>
      <w:tr w:rsidR="003C5B32" w14:paraId="36E1C297" w14:textId="77777777">
        <w:tc>
          <w:tcPr>
            <w:tcW w:w="864" w:type="dxa"/>
            <w:tcBorders>
              <w:left w:val="single" w:sz="12" w:space="0" w:color="auto"/>
            </w:tcBorders>
            <w:vAlign w:val="center"/>
          </w:tcPr>
          <w:p w14:paraId="4A8501F9" w14:textId="77777777" w:rsidR="003C5B32" w:rsidRDefault="00F56DB7">
            <w:pPr>
              <w:widowControl/>
              <w:wordWrap w:val="0"/>
              <w:autoSpaceDE w:val="0"/>
              <w:autoSpaceDN w:val="0"/>
              <w:spacing w:line="360" w:lineRule="atLeast"/>
              <w:jc w:val="center"/>
              <w:textAlignment w:val="bottom"/>
              <w:rPr>
                <w:szCs w:val="21"/>
              </w:rPr>
            </w:pPr>
            <w:r>
              <w:rPr>
                <w:szCs w:val="21"/>
              </w:rPr>
              <w:t>306-4</w:t>
            </w:r>
          </w:p>
        </w:tc>
        <w:tc>
          <w:tcPr>
            <w:tcW w:w="4732" w:type="dxa"/>
            <w:vAlign w:val="center"/>
          </w:tcPr>
          <w:p w14:paraId="6BA97E87" w14:textId="77777777" w:rsidR="003C5B32" w:rsidRDefault="00F56DB7">
            <w:pPr>
              <w:widowControl/>
              <w:wordWrap w:val="0"/>
              <w:spacing w:line="360" w:lineRule="atLeast"/>
              <w:rPr>
                <w:kern w:val="0"/>
                <w:szCs w:val="21"/>
              </w:rPr>
            </w:pPr>
            <w:r>
              <w:rPr>
                <w:kern w:val="0"/>
                <w:szCs w:val="21"/>
              </w:rPr>
              <w:t>级配砾石底基层</w:t>
            </w:r>
          </w:p>
        </w:tc>
        <w:tc>
          <w:tcPr>
            <w:tcW w:w="749" w:type="dxa"/>
            <w:vAlign w:val="center"/>
          </w:tcPr>
          <w:p w14:paraId="6067EF69" w14:textId="77777777" w:rsidR="003C5B32" w:rsidRDefault="003C5B32">
            <w:pPr>
              <w:widowControl/>
              <w:wordWrap w:val="0"/>
              <w:autoSpaceDE w:val="0"/>
              <w:autoSpaceDN w:val="0"/>
              <w:spacing w:line="360" w:lineRule="atLeast"/>
              <w:jc w:val="center"/>
              <w:textAlignment w:val="bottom"/>
              <w:rPr>
                <w:szCs w:val="21"/>
              </w:rPr>
            </w:pPr>
          </w:p>
        </w:tc>
        <w:tc>
          <w:tcPr>
            <w:tcW w:w="837" w:type="dxa"/>
            <w:vAlign w:val="center"/>
          </w:tcPr>
          <w:p w14:paraId="0E587E6B" w14:textId="77777777" w:rsidR="003C5B32" w:rsidRDefault="003C5B32">
            <w:pPr>
              <w:wordWrap w:val="0"/>
              <w:spacing w:line="360" w:lineRule="atLeast"/>
              <w:jc w:val="center"/>
              <w:rPr>
                <w:szCs w:val="21"/>
              </w:rPr>
            </w:pPr>
          </w:p>
        </w:tc>
        <w:tc>
          <w:tcPr>
            <w:tcW w:w="837" w:type="dxa"/>
            <w:vAlign w:val="center"/>
          </w:tcPr>
          <w:p w14:paraId="73F6783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16F5376" w14:textId="77777777" w:rsidR="003C5B32" w:rsidRDefault="003C5B32">
            <w:pPr>
              <w:wordWrap w:val="0"/>
              <w:spacing w:line="360" w:lineRule="atLeast"/>
              <w:jc w:val="center"/>
              <w:rPr>
                <w:szCs w:val="21"/>
              </w:rPr>
            </w:pPr>
          </w:p>
        </w:tc>
      </w:tr>
      <w:tr w:rsidR="003C5B32" w14:paraId="3A9AAAE0" w14:textId="77777777">
        <w:tc>
          <w:tcPr>
            <w:tcW w:w="864" w:type="dxa"/>
            <w:tcBorders>
              <w:left w:val="single" w:sz="12" w:space="0" w:color="auto"/>
            </w:tcBorders>
            <w:vAlign w:val="center"/>
          </w:tcPr>
          <w:p w14:paraId="0DF2E3D7" w14:textId="77777777" w:rsidR="003C5B32" w:rsidRDefault="00F56DB7">
            <w:pPr>
              <w:widowControl/>
              <w:wordWrap w:val="0"/>
              <w:autoSpaceDE w:val="0"/>
              <w:autoSpaceDN w:val="0"/>
              <w:spacing w:line="360" w:lineRule="atLeast"/>
              <w:jc w:val="center"/>
              <w:textAlignment w:val="bottom"/>
              <w:rPr>
                <w:szCs w:val="21"/>
              </w:rPr>
            </w:pPr>
            <w:r>
              <w:rPr>
                <w:szCs w:val="21"/>
              </w:rPr>
              <w:t>-a</w:t>
            </w:r>
          </w:p>
        </w:tc>
        <w:tc>
          <w:tcPr>
            <w:tcW w:w="4732" w:type="dxa"/>
          </w:tcPr>
          <w:p w14:paraId="3A1B5F6F" w14:textId="77777777" w:rsidR="003C5B32" w:rsidRDefault="00F56DB7">
            <w:pPr>
              <w:widowControl/>
              <w:wordWrap w:val="0"/>
              <w:autoSpaceDE w:val="0"/>
              <w:autoSpaceDN w:val="0"/>
              <w:spacing w:line="360" w:lineRule="atLeast"/>
              <w:textAlignment w:val="bottom"/>
              <w:rPr>
                <w:szCs w:val="21"/>
              </w:rPr>
            </w:pPr>
            <w:r>
              <w:rPr>
                <w:szCs w:val="21"/>
              </w:rPr>
              <w:t>厚</w:t>
            </w:r>
            <w:r>
              <w:rPr>
                <w:szCs w:val="21"/>
              </w:rPr>
              <w:t>…mm</w:t>
            </w:r>
          </w:p>
        </w:tc>
        <w:tc>
          <w:tcPr>
            <w:tcW w:w="749" w:type="dxa"/>
          </w:tcPr>
          <w:p w14:paraId="4729053B" w14:textId="77777777" w:rsidR="003C5B32" w:rsidRDefault="00F56DB7">
            <w:pPr>
              <w:widowControl/>
              <w:wordWrap w:val="0"/>
              <w:autoSpaceDE w:val="0"/>
              <w:autoSpaceDN w:val="0"/>
              <w:spacing w:line="360" w:lineRule="atLeast"/>
              <w:jc w:val="center"/>
              <w:textAlignment w:val="bottom"/>
              <w:rPr>
                <w:szCs w:val="21"/>
              </w:rPr>
            </w:pPr>
            <w:r>
              <w:rPr>
                <w:szCs w:val="21"/>
              </w:rPr>
              <w:t>m</w:t>
            </w:r>
            <w:r>
              <w:rPr>
                <w:szCs w:val="21"/>
                <w:vertAlign w:val="superscript"/>
              </w:rPr>
              <w:t>2</w:t>
            </w:r>
          </w:p>
        </w:tc>
        <w:tc>
          <w:tcPr>
            <w:tcW w:w="837" w:type="dxa"/>
            <w:vAlign w:val="center"/>
          </w:tcPr>
          <w:p w14:paraId="0BBA9575" w14:textId="77777777" w:rsidR="003C5B32" w:rsidRDefault="003C5B32">
            <w:pPr>
              <w:wordWrap w:val="0"/>
              <w:spacing w:line="360" w:lineRule="atLeast"/>
              <w:jc w:val="center"/>
              <w:rPr>
                <w:szCs w:val="21"/>
              </w:rPr>
            </w:pPr>
          </w:p>
        </w:tc>
        <w:tc>
          <w:tcPr>
            <w:tcW w:w="837" w:type="dxa"/>
            <w:vAlign w:val="center"/>
          </w:tcPr>
          <w:p w14:paraId="100467F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41667D9" w14:textId="77777777" w:rsidR="003C5B32" w:rsidRDefault="003C5B32">
            <w:pPr>
              <w:wordWrap w:val="0"/>
              <w:spacing w:line="360" w:lineRule="atLeast"/>
              <w:jc w:val="center"/>
              <w:rPr>
                <w:szCs w:val="21"/>
              </w:rPr>
            </w:pPr>
          </w:p>
        </w:tc>
      </w:tr>
      <w:tr w:rsidR="003C5B32" w14:paraId="4CB42D1F" w14:textId="77777777">
        <w:tc>
          <w:tcPr>
            <w:tcW w:w="864" w:type="dxa"/>
            <w:tcBorders>
              <w:left w:val="single" w:sz="12" w:space="0" w:color="auto"/>
            </w:tcBorders>
          </w:tcPr>
          <w:p w14:paraId="5A9A324F" w14:textId="77777777" w:rsidR="003C5B32" w:rsidRDefault="00F56DB7">
            <w:pPr>
              <w:widowControl/>
              <w:wordWrap w:val="0"/>
              <w:autoSpaceDE w:val="0"/>
              <w:autoSpaceDN w:val="0"/>
              <w:spacing w:line="360" w:lineRule="atLeast"/>
              <w:jc w:val="center"/>
              <w:textAlignment w:val="bottom"/>
              <w:rPr>
                <w:szCs w:val="21"/>
              </w:rPr>
            </w:pPr>
            <w:r>
              <w:rPr>
                <w:szCs w:val="21"/>
              </w:rPr>
              <w:t>306-5</w:t>
            </w:r>
          </w:p>
        </w:tc>
        <w:tc>
          <w:tcPr>
            <w:tcW w:w="4732" w:type="dxa"/>
            <w:vAlign w:val="center"/>
          </w:tcPr>
          <w:p w14:paraId="6888DFDB" w14:textId="77777777" w:rsidR="003C5B32" w:rsidRDefault="00F56DB7">
            <w:pPr>
              <w:wordWrap w:val="0"/>
              <w:spacing w:line="360" w:lineRule="atLeast"/>
              <w:rPr>
                <w:kern w:val="0"/>
                <w:szCs w:val="21"/>
              </w:rPr>
            </w:pPr>
            <w:r>
              <w:rPr>
                <w:kern w:val="0"/>
                <w:szCs w:val="21"/>
              </w:rPr>
              <w:t>搭板、埋板下级配砾石底基层</w:t>
            </w:r>
          </w:p>
        </w:tc>
        <w:tc>
          <w:tcPr>
            <w:tcW w:w="749" w:type="dxa"/>
          </w:tcPr>
          <w:p w14:paraId="6600C89F" w14:textId="77777777" w:rsidR="003C5B32" w:rsidRDefault="00F56DB7">
            <w:pPr>
              <w:widowControl/>
              <w:wordWrap w:val="0"/>
              <w:autoSpaceDE w:val="0"/>
              <w:autoSpaceDN w:val="0"/>
              <w:spacing w:line="360" w:lineRule="atLeast"/>
              <w:jc w:val="center"/>
              <w:textAlignment w:val="bottom"/>
              <w:rPr>
                <w:szCs w:val="21"/>
              </w:rPr>
            </w:pPr>
            <w:r>
              <w:rPr>
                <w:szCs w:val="21"/>
              </w:rPr>
              <w:t>m</w:t>
            </w:r>
            <w:r>
              <w:rPr>
                <w:szCs w:val="21"/>
                <w:vertAlign w:val="superscript"/>
              </w:rPr>
              <w:t>3</w:t>
            </w:r>
          </w:p>
        </w:tc>
        <w:tc>
          <w:tcPr>
            <w:tcW w:w="837" w:type="dxa"/>
            <w:vAlign w:val="center"/>
          </w:tcPr>
          <w:p w14:paraId="471D6376" w14:textId="77777777" w:rsidR="003C5B32" w:rsidRDefault="003C5B32">
            <w:pPr>
              <w:wordWrap w:val="0"/>
              <w:spacing w:line="360" w:lineRule="atLeast"/>
              <w:jc w:val="center"/>
              <w:rPr>
                <w:szCs w:val="21"/>
              </w:rPr>
            </w:pPr>
          </w:p>
        </w:tc>
        <w:tc>
          <w:tcPr>
            <w:tcW w:w="837" w:type="dxa"/>
            <w:vAlign w:val="center"/>
          </w:tcPr>
          <w:p w14:paraId="4D7D8EB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4D7FA8F" w14:textId="77777777" w:rsidR="003C5B32" w:rsidRDefault="003C5B32">
            <w:pPr>
              <w:wordWrap w:val="0"/>
              <w:spacing w:line="360" w:lineRule="atLeast"/>
              <w:jc w:val="center"/>
              <w:rPr>
                <w:szCs w:val="21"/>
              </w:rPr>
            </w:pPr>
          </w:p>
        </w:tc>
      </w:tr>
      <w:tr w:rsidR="003C5B32" w14:paraId="1D77E737" w14:textId="77777777">
        <w:tc>
          <w:tcPr>
            <w:tcW w:w="864" w:type="dxa"/>
            <w:tcBorders>
              <w:left w:val="single" w:sz="12" w:space="0" w:color="auto"/>
            </w:tcBorders>
            <w:vAlign w:val="center"/>
          </w:tcPr>
          <w:p w14:paraId="3733CAB0" w14:textId="77777777" w:rsidR="003C5B32" w:rsidRDefault="00F56DB7">
            <w:pPr>
              <w:widowControl/>
              <w:wordWrap w:val="0"/>
              <w:autoSpaceDE w:val="0"/>
              <w:autoSpaceDN w:val="0"/>
              <w:spacing w:line="360" w:lineRule="atLeast"/>
              <w:jc w:val="center"/>
              <w:textAlignment w:val="bottom"/>
              <w:rPr>
                <w:szCs w:val="21"/>
              </w:rPr>
            </w:pPr>
            <w:r>
              <w:rPr>
                <w:szCs w:val="21"/>
              </w:rPr>
              <w:t>306-6</w:t>
            </w:r>
          </w:p>
        </w:tc>
        <w:tc>
          <w:tcPr>
            <w:tcW w:w="4732" w:type="dxa"/>
            <w:vAlign w:val="center"/>
          </w:tcPr>
          <w:p w14:paraId="58F3A644" w14:textId="77777777" w:rsidR="003C5B32" w:rsidRDefault="00F56DB7">
            <w:pPr>
              <w:widowControl/>
              <w:wordWrap w:val="0"/>
              <w:autoSpaceDE w:val="0"/>
              <w:autoSpaceDN w:val="0"/>
              <w:spacing w:line="360" w:lineRule="atLeast"/>
              <w:textAlignment w:val="bottom"/>
              <w:rPr>
                <w:szCs w:val="21"/>
              </w:rPr>
            </w:pPr>
            <w:r>
              <w:rPr>
                <w:szCs w:val="21"/>
              </w:rPr>
              <w:t>级配砾石基层</w:t>
            </w:r>
          </w:p>
        </w:tc>
        <w:tc>
          <w:tcPr>
            <w:tcW w:w="749" w:type="dxa"/>
            <w:vAlign w:val="center"/>
          </w:tcPr>
          <w:p w14:paraId="163E60DD" w14:textId="77777777" w:rsidR="003C5B32" w:rsidRDefault="003C5B32">
            <w:pPr>
              <w:widowControl/>
              <w:wordWrap w:val="0"/>
              <w:autoSpaceDE w:val="0"/>
              <w:autoSpaceDN w:val="0"/>
              <w:spacing w:line="360" w:lineRule="atLeast"/>
              <w:jc w:val="center"/>
              <w:textAlignment w:val="bottom"/>
              <w:rPr>
                <w:szCs w:val="21"/>
              </w:rPr>
            </w:pPr>
          </w:p>
        </w:tc>
        <w:tc>
          <w:tcPr>
            <w:tcW w:w="837" w:type="dxa"/>
            <w:vAlign w:val="center"/>
          </w:tcPr>
          <w:p w14:paraId="7216AFCF" w14:textId="77777777" w:rsidR="003C5B32" w:rsidRDefault="003C5B32">
            <w:pPr>
              <w:wordWrap w:val="0"/>
              <w:spacing w:line="360" w:lineRule="atLeast"/>
              <w:jc w:val="center"/>
              <w:rPr>
                <w:szCs w:val="21"/>
              </w:rPr>
            </w:pPr>
          </w:p>
        </w:tc>
        <w:tc>
          <w:tcPr>
            <w:tcW w:w="837" w:type="dxa"/>
            <w:vAlign w:val="center"/>
          </w:tcPr>
          <w:p w14:paraId="6B639AD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73954D2" w14:textId="77777777" w:rsidR="003C5B32" w:rsidRDefault="003C5B32">
            <w:pPr>
              <w:wordWrap w:val="0"/>
              <w:spacing w:line="360" w:lineRule="atLeast"/>
              <w:jc w:val="center"/>
              <w:rPr>
                <w:szCs w:val="21"/>
              </w:rPr>
            </w:pPr>
          </w:p>
        </w:tc>
      </w:tr>
      <w:tr w:rsidR="003C5B32" w14:paraId="76C167E0" w14:textId="77777777">
        <w:tc>
          <w:tcPr>
            <w:tcW w:w="864" w:type="dxa"/>
            <w:tcBorders>
              <w:left w:val="single" w:sz="12" w:space="0" w:color="auto"/>
            </w:tcBorders>
            <w:vAlign w:val="center"/>
          </w:tcPr>
          <w:p w14:paraId="1BEDE42D" w14:textId="77777777" w:rsidR="003C5B32" w:rsidRDefault="00F56DB7">
            <w:pPr>
              <w:widowControl/>
              <w:wordWrap w:val="0"/>
              <w:autoSpaceDE w:val="0"/>
              <w:autoSpaceDN w:val="0"/>
              <w:spacing w:line="360" w:lineRule="atLeast"/>
              <w:jc w:val="center"/>
              <w:textAlignment w:val="bottom"/>
              <w:rPr>
                <w:szCs w:val="21"/>
              </w:rPr>
            </w:pPr>
            <w:r>
              <w:rPr>
                <w:szCs w:val="21"/>
              </w:rPr>
              <w:t>-a</w:t>
            </w:r>
          </w:p>
        </w:tc>
        <w:tc>
          <w:tcPr>
            <w:tcW w:w="4732" w:type="dxa"/>
          </w:tcPr>
          <w:p w14:paraId="105758DC" w14:textId="77777777" w:rsidR="003C5B32" w:rsidRDefault="00F56DB7">
            <w:pPr>
              <w:widowControl/>
              <w:wordWrap w:val="0"/>
              <w:autoSpaceDE w:val="0"/>
              <w:autoSpaceDN w:val="0"/>
              <w:spacing w:line="360" w:lineRule="atLeast"/>
              <w:textAlignment w:val="bottom"/>
              <w:rPr>
                <w:szCs w:val="21"/>
              </w:rPr>
            </w:pPr>
            <w:r>
              <w:rPr>
                <w:szCs w:val="21"/>
              </w:rPr>
              <w:t>厚</w:t>
            </w:r>
            <w:r>
              <w:rPr>
                <w:szCs w:val="21"/>
              </w:rPr>
              <w:t>…mm</w:t>
            </w:r>
          </w:p>
        </w:tc>
        <w:tc>
          <w:tcPr>
            <w:tcW w:w="749" w:type="dxa"/>
          </w:tcPr>
          <w:p w14:paraId="01F8A07B" w14:textId="77777777" w:rsidR="003C5B32" w:rsidRDefault="00F56DB7">
            <w:pPr>
              <w:widowControl/>
              <w:wordWrap w:val="0"/>
              <w:autoSpaceDE w:val="0"/>
              <w:autoSpaceDN w:val="0"/>
              <w:spacing w:line="360" w:lineRule="atLeast"/>
              <w:jc w:val="center"/>
              <w:textAlignment w:val="bottom"/>
              <w:rPr>
                <w:szCs w:val="21"/>
              </w:rPr>
            </w:pPr>
            <w:r>
              <w:rPr>
                <w:szCs w:val="21"/>
              </w:rPr>
              <w:t>m</w:t>
            </w:r>
            <w:r>
              <w:rPr>
                <w:szCs w:val="21"/>
                <w:vertAlign w:val="superscript"/>
              </w:rPr>
              <w:t>2</w:t>
            </w:r>
          </w:p>
        </w:tc>
        <w:tc>
          <w:tcPr>
            <w:tcW w:w="837" w:type="dxa"/>
            <w:vAlign w:val="center"/>
          </w:tcPr>
          <w:p w14:paraId="3A3136C5" w14:textId="77777777" w:rsidR="003C5B32" w:rsidRDefault="003C5B32">
            <w:pPr>
              <w:wordWrap w:val="0"/>
              <w:spacing w:line="360" w:lineRule="atLeast"/>
              <w:jc w:val="center"/>
              <w:rPr>
                <w:szCs w:val="21"/>
              </w:rPr>
            </w:pPr>
          </w:p>
        </w:tc>
        <w:tc>
          <w:tcPr>
            <w:tcW w:w="837" w:type="dxa"/>
            <w:vAlign w:val="center"/>
          </w:tcPr>
          <w:p w14:paraId="0D0F043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421FBB1" w14:textId="77777777" w:rsidR="003C5B32" w:rsidRDefault="003C5B32">
            <w:pPr>
              <w:wordWrap w:val="0"/>
              <w:spacing w:line="360" w:lineRule="atLeast"/>
              <w:jc w:val="center"/>
              <w:rPr>
                <w:szCs w:val="21"/>
              </w:rPr>
            </w:pPr>
          </w:p>
        </w:tc>
      </w:tr>
      <w:tr w:rsidR="003C5B32" w14:paraId="1C5470D6" w14:textId="77777777">
        <w:tc>
          <w:tcPr>
            <w:tcW w:w="864" w:type="dxa"/>
            <w:tcBorders>
              <w:left w:val="single" w:sz="12" w:space="0" w:color="auto"/>
            </w:tcBorders>
            <w:vAlign w:val="center"/>
          </w:tcPr>
          <w:p w14:paraId="74BAED84" w14:textId="77777777" w:rsidR="003C5B32" w:rsidRDefault="00F56DB7">
            <w:pPr>
              <w:widowControl/>
              <w:wordWrap w:val="0"/>
              <w:spacing w:line="360" w:lineRule="atLeast"/>
              <w:jc w:val="center"/>
              <w:rPr>
                <w:kern w:val="0"/>
                <w:szCs w:val="21"/>
              </w:rPr>
            </w:pPr>
            <w:r>
              <w:rPr>
                <w:kern w:val="0"/>
                <w:szCs w:val="21"/>
              </w:rPr>
              <w:t>307</w:t>
            </w:r>
          </w:p>
        </w:tc>
        <w:tc>
          <w:tcPr>
            <w:tcW w:w="4732" w:type="dxa"/>
            <w:vAlign w:val="center"/>
          </w:tcPr>
          <w:p w14:paraId="4236C595" w14:textId="77777777" w:rsidR="003C5B32" w:rsidRDefault="00F56DB7">
            <w:pPr>
              <w:widowControl/>
              <w:wordWrap w:val="0"/>
              <w:spacing w:line="360" w:lineRule="atLeast"/>
              <w:jc w:val="left"/>
              <w:rPr>
                <w:kern w:val="0"/>
                <w:szCs w:val="21"/>
              </w:rPr>
            </w:pPr>
            <w:r>
              <w:rPr>
                <w:kern w:val="0"/>
                <w:szCs w:val="21"/>
              </w:rPr>
              <w:t>沥青稳定碎石基层（</w:t>
            </w:r>
            <w:r>
              <w:rPr>
                <w:kern w:val="0"/>
                <w:szCs w:val="21"/>
              </w:rPr>
              <w:t>ATB</w:t>
            </w:r>
            <w:r>
              <w:rPr>
                <w:kern w:val="0"/>
                <w:szCs w:val="21"/>
              </w:rPr>
              <w:t>）</w:t>
            </w:r>
          </w:p>
        </w:tc>
        <w:tc>
          <w:tcPr>
            <w:tcW w:w="749" w:type="dxa"/>
          </w:tcPr>
          <w:p w14:paraId="4A46BCDF" w14:textId="77777777" w:rsidR="003C5B32" w:rsidRDefault="003C5B32">
            <w:pPr>
              <w:wordWrap w:val="0"/>
              <w:autoSpaceDE w:val="0"/>
              <w:autoSpaceDN w:val="0"/>
              <w:spacing w:line="360" w:lineRule="atLeast"/>
              <w:jc w:val="center"/>
              <w:rPr>
                <w:szCs w:val="21"/>
              </w:rPr>
            </w:pPr>
          </w:p>
        </w:tc>
        <w:tc>
          <w:tcPr>
            <w:tcW w:w="837" w:type="dxa"/>
            <w:vAlign w:val="center"/>
          </w:tcPr>
          <w:p w14:paraId="16C88564" w14:textId="77777777" w:rsidR="003C5B32" w:rsidRDefault="003C5B32">
            <w:pPr>
              <w:wordWrap w:val="0"/>
              <w:spacing w:line="360" w:lineRule="atLeast"/>
              <w:jc w:val="center"/>
              <w:rPr>
                <w:szCs w:val="21"/>
              </w:rPr>
            </w:pPr>
          </w:p>
        </w:tc>
        <w:tc>
          <w:tcPr>
            <w:tcW w:w="837" w:type="dxa"/>
            <w:vAlign w:val="center"/>
          </w:tcPr>
          <w:p w14:paraId="25B200A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8CFF0C4" w14:textId="77777777" w:rsidR="003C5B32" w:rsidRDefault="003C5B32">
            <w:pPr>
              <w:wordWrap w:val="0"/>
              <w:spacing w:line="360" w:lineRule="atLeast"/>
              <w:jc w:val="center"/>
              <w:rPr>
                <w:szCs w:val="21"/>
              </w:rPr>
            </w:pPr>
          </w:p>
        </w:tc>
      </w:tr>
      <w:tr w:rsidR="003C5B32" w14:paraId="06C647AF" w14:textId="77777777">
        <w:tc>
          <w:tcPr>
            <w:tcW w:w="864" w:type="dxa"/>
            <w:tcBorders>
              <w:left w:val="single" w:sz="12" w:space="0" w:color="auto"/>
            </w:tcBorders>
          </w:tcPr>
          <w:p w14:paraId="6E798F37" w14:textId="77777777" w:rsidR="003C5B32" w:rsidRDefault="00F56DB7">
            <w:pPr>
              <w:wordWrap w:val="0"/>
              <w:autoSpaceDE w:val="0"/>
              <w:autoSpaceDN w:val="0"/>
              <w:spacing w:line="360" w:lineRule="atLeast"/>
              <w:jc w:val="center"/>
              <w:rPr>
                <w:szCs w:val="21"/>
              </w:rPr>
            </w:pPr>
            <w:r>
              <w:rPr>
                <w:szCs w:val="21"/>
              </w:rPr>
              <w:t>307-1</w:t>
            </w:r>
          </w:p>
        </w:tc>
        <w:tc>
          <w:tcPr>
            <w:tcW w:w="4732" w:type="dxa"/>
          </w:tcPr>
          <w:p w14:paraId="48782A24" w14:textId="77777777" w:rsidR="003C5B32" w:rsidRDefault="00F56DB7">
            <w:pPr>
              <w:wordWrap w:val="0"/>
              <w:autoSpaceDE w:val="0"/>
              <w:autoSpaceDN w:val="0"/>
              <w:spacing w:line="360" w:lineRule="atLeast"/>
              <w:rPr>
                <w:szCs w:val="21"/>
              </w:rPr>
            </w:pPr>
            <w:r>
              <w:rPr>
                <w:szCs w:val="21"/>
              </w:rPr>
              <w:t>沥青稳定碎石基层（</w:t>
            </w:r>
            <w:r>
              <w:rPr>
                <w:szCs w:val="21"/>
              </w:rPr>
              <w:t>ATB</w:t>
            </w:r>
            <w:r>
              <w:rPr>
                <w:szCs w:val="21"/>
              </w:rPr>
              <w:t>）</w:t>
            </w:r>
          </w:p>
        </w:tc>
        <w:tc>
          <w:tcPr>
            <w:tcW w:w="749" w:type="dxa"/>
          </w:tcPr>
          <w:p w14:paraId="44F575FA" w14:textId="77777777" w:rsidR="003C5B32" w:rsidRDefault="003C5B32">
            <w:pPr>
              <w:wordWrap w:val="0"/>
              <w:autoSpaceDE w:val="0"/>
              <w:autoSpaceDN w:val="0"/>
              <w:spacing w:line="360" w:lineRule="atLeast"/>
              <w:jc w:val="center"/>
              <w:rPr>
                <w:szCs w:val="21"/>
              </w:rPr>
            </w:pPr>
          </w:p>
        </w:tc>
        <w:tc>
          <w:tcPr>
            <w:tcW w:w="837" w:type="dxa"/>
            <w:vAlign w:val="center"/>
          </w:tcPr>
          <w:p w14:paraId="17BBDBED" w14:textId="77777777" w:rsidR="003C5B32" w:rsidRDefault="003C5B32">
            <w:pPr>
              <w:wordWrap w:val="0"/>
              <w:spacing w:line="360" w:lineRule="atLeast"/>
              <w:jc w:val="center"/>
              <w:rPr>
                <w:szCs w:val="21"/>
              </w:rPr>
            </w:pPr>
          </w:p>
        </w:tc>
        <w:tc>
          <w:tcPr>
            <w:tcW w:w="837" w:type="dxa"/>
            <w:vAlign w:val="center"/>
          </w:tcPr>
          <w:p w14:paraId="1CF0E05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FDB9A96" w14:textId="77777777" w:rsidR="003C5B32" w:rsidRDefault="003C5B32">
            <w:pPr>
              <w:wordWrap w:val="0"/>
              <w:spacing w:line="360" w:lineRule="atLeast"/>
              <w:jc w:val="center"/>
              <w:rPr>
                <w:szCs w:val="21"/>
              </w:rPr>
            </w:pPr>
          </w:p>
        </w:tc>
      </w:tr>
      <w:tr w:rsidR="003C5B32" w14:paraId="306F7D91" w14:textId="77777777">
        <w:tc>
          <w:tcPr>
            <w:tcW w:w="864" w:type="dxa"/>
            <w:tcBorders>
              <w:left w:val="single" w:sz="12" w:space="0" w:color="auto"/>
            </w:tcBorders>
          </w:tcPr>
          <w:p w14:paraId="7FB8BA38" w14:textId="77777777" w:rsidR="003C5B32" w:rsidRDefault="00F56DB7">
            <w:pPr>
              <w:wordWrap w:val="0"/>
              <w:autoSpaceDE w:val="0"/>
              <w:autoSpaceDN w:val="0"/>
              <w:spacing w:line="360" w:lineRule="atLeast"/>
              <w:jc w:val="center"/>
              <w:rPr>
                <w:szCs w:val="21"/>
              </w:rPr>
            </w:pPr>
            <w:r>
              <w:rPr>
                <w:szCs w:val="21"/>
              </w:rPr>
              <w:t>-a</w:t>
            </w:r>
          </w:p>
        </w:tc>
        <w:tc>
          <w:tcPr>
            <w:tcW w:w="4732" w:type="dxa"/>
          </w:tcPr>
          <w:p w14:paraId="6CCCF8A4" w14:textId="77777777" w:rsidR="003C5B32" w:rsidRDefault="00F56DB7">
            <w:pPr>
              <w:wordWrap w:val="0"/>
              <w:autoSpaceDE w:val="0"/>
              <w:autoSpaceDN w:val="0"/>
              <w:spacing w:line="360" w:lineRule="atLeast"/>
              <w:rPr>
                <w:szCs w:val="21"/>
              </w:rPr>
            </w:pPr>
            <w:r>
              <w:rPr>
                <w:szCs w:val="21"/>
              </w:rPr>
              <w:t>厚</w:t>
            </w:r>
            <w:r>
              <w:rPr>
                <w:szCs w:val="21"/>
              </w:rPr>
              <w:t>…mm</w:t>
            </w:r>
          </w:p>
        </w:tc>
        <w:tc>
          <w:tcPr>
            <w:tcW w:w="749" w:type="dxa"/>
          </w:tcPr>
          <w:p w14:paraId="0E6BA6FD" w14:textId="77777777" w:rsidR="003C5B32" w:rsidRDefault="00F56DB7">
            <w:pPr>
              <w:wordWrap w:val="0"/>
              <w:autoSpaceDE w:val="0"/>
              <w:autoSpaceDN w:val="0"/>
              <w:spacing w:line="360" w:lineRule="atLeast"/>
              <w:jc w:val="center"/>
              <w:rPr>
                <w:szCs w:val="21"/>
              </w:rPr>
            </w:pPr>
            <w:r>
              <w:rPr>
                <w:szCs w:val="21"/>
              </w:rPr>
              <w:t>m</w:t>
            </w:r>
            <w:r>
              <w:rPr>
                <w:szCs w:val="21"/>
                <w:vertAlign w:val="superscript"/>
              </w:rPr>
              <w:t>2</w:t>
            </w:r>
          </w:p>
        </w:tc>
        <w:tc>
          <w:tcPr>
            <w:tcW w:w="837" w:type="dxa"/>
            <w:vAlign w:val="center"/>
          </w:tcPr>
          <w:p w14:paraId="52F1F1AE" w14:textId="77777777" w:rsidR="003C5B32" w:rsidRDefault="003C5B32">
            <w:pPr>
              <w:wordWrap w:val="0"/>
              <w:spacing w:line="360" w:lineRule="atLeast"/>
              <w:jc w:val="center"/>
              <w:rPr>
                <w:szCs w:val="21"/>
              </w:rPr>
            </w:pPr>
          </w:p>
        </w:tc>
        <w:tc>
          <w:tcPr>
            <w:tcW w:w="837" w:type="dxa"/>
            <w:vAlign w:val="center"/>
          </w:tcPr>
          <w:p w14:paraId="26D17BC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D86336B" w14:textId="77777777" w:rsidR="003C5B32" w:rsidRDefault="003C5B32">
            <w:pPr>
              <w:wordWrap w:val="0"/>
              <w:spacing w:line="360" w:lineRule="atLeast"/>
              <w:jc w:val="center"/>
              <w:rPr>
                <w:szCs w:val="21"/>
              </w:rPr>
            </w:pPr>
          </w:p>
        </w:tc>
      </w:tr>
      <w:tr w:rsidR="003C5B32" w14:paraId="68EFE3D4" w14:textId="77777777">
        <w:tc>
          <w:tcPr>
            <w:tcW w:w="864" w:type="dxa"/>
            <w:tcBorders>
              <w:left w:val="single" w:sz="12" w:space="0" w:color="auto"/>
            </w:tcBorders>
          </w:tcPr>
          <w:p w14:paraId="4030FA85" w14:textId="77777777" w:rsidR="003C5B32" w:rsidRDefault="00F56DB7">
            <w:pPr>
              <w:wordWrap w:val="0"/>
              <w:autoSpaceDE w:val="0"/>
              <w:autoSpaceDN w:val="0"/>
              <w:spacing w:line="360" w:lineRule="atLeast"/>
              <w:jc w:val="center"/>
              <w:rPr>
                <w:szCs w:val="21"/>
              </w:rPr>
            </w:pPr>
            <w:r>
              <w:rPr>
                <w:szCs w:val="21"/>
              </w:rPr>
              <w:t>-b</w:t>
            </w:r>
          </w:p>
        </w:tc>
        <w:tc>
          <w:tcPr>
            <w:tcW w:w="4732" w:type="dxa"/>
          </w:tcPr>
          <w:p w14:paraId="320787CD" w14:textId="77777777" w:rsidR="003C5B32" w:rsidRDefault="00F56DB7">
            <w:pPr>
              <w:wordWrap w:val="0"/>
              <w:autoSpaceDE w:val="0"/>
              <w:autoSpaceDN w:val="0"/>
              <w:spacing w:line="360" w:lineRule="atLeast"/>
              <w:rPr>
                <w:szCs w:val="21"/>
              </w:rPr>
            </w:pPr>
            <w:r>
              <w:rPr>
                <w:szCs w:val="21"/>
              </w:rPr>
              <w:t>厚</w:t>
            </w:r>
            <w:r>
              <w:rPr>
                <w:szCs w:val="21"/>
              </w:rPr>
              <w:t>…mm</w:t>
            </w:r>
          </w:p>
        </w:tc>
        <w:tc>
          <w:tcPr>
            <w:tcW w:w="749" w:type="dxa"/>
          </w:tcPr>
          <w:p w14:paraId="65F181E3" w14:textId="77777777" w:rsidR="003C5B32" w:rsidRDefault="00F56DB7">
            <w:pPr>
              <w:wordWrap w:val="0"/>
              <w:autoSpaceDE w:val="0"/>
              <w:autoSpaceDN w:val="0"/>
              <w:spacing w:line="360" w:lineRule="atLeast"/>
              <w:jc w:val="center"/>
              <w:rPr>
                <w:szCs w:val="21"/>
              </w:rPr>
            </w:pPr>
            <w:r>
              <w:rPr>
                <w:szCs w:val="21"/>
              </w:rPr>
              <w:t>m</w:t>
            </w:r>
            <w:r>
              <w:rPr>
                <w:szCs w:val="21"/>
                <w:vertAlign w:val="superscript"/>
              </w:rPr>
              <w:t>2</w:t>
            </w:r>
          </w:p>
        </w:tc>
        <w:tc>
          <w:tcPr>
            <w:tcW w:w="837" w:type="dxa"/>
            <w:vAlign w:val="center"/>
          </w:tcPr>
          <w:p w14:paraId="7D10C710" w14:textId="77777777" w:rsidR="003C5B32" w:rsidRDefault="003C5B32">
            <w:pPr>
              <w:wordWrap w:val="0"/>
              <w:spacing w:line="360" w:lineRule="atLeast"/>
              <w:jc w:val="center"/>
              <w:rPr>
                <w:szCs w:val="21"/>
              </w:rPr>
            </w:pPr>
          </w:p>
        </w:tc>
        <w:tc>
          <w:tcPr>
            <w:tcW w:w="837" w:type="dxa"/>
            <w:vAlign w:val="center"/>
          </w:tcPr>
          <w:p w14:paraId="07B1BCB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8A12406" w14:textId="77777777" w:rsidR="003C5B32" w:rsidRDefault="003C5B32">
            <w:pPr>
              <w:wordWrap w:val="0"/>
              <w:spacing w:line="360" w:lineRule="atLeast"/>
              <w:jc w:val="center"/>
              <w:rPr>
                <w:szCs w:val="21"/>
              </w:rPr>
            </w:pPr>
          </w:p>
        </w:tc>
      </w:tr>
      <w:tr w:rsidR="003C5B32" w14:paraId="17085DB0" w14:textId="77777777">
        <w:tc>
          <w:tcPr>
            <w:tcW w:w="864" w:type="dxa"/>
            <w:tcBorders>
              <w:left w:val="single" w:sz="12" w:space="0" w:color="auto"/>
            </w:tcBorders>
            <w:vAlign w:val="center"/>
          </w:tcPr>
          <w:p w14:paraId="56041A33" w14:textId="77777777" w:rsidR="003C5B32" w:rsidRDefault="00F56DB7">
            <w:pPr>
              <w:widowControl/>
              <w:wordWrap w:val="0"/>
              <w:spacing w:line="360" w:lineRule="atLeast"/>
              <w:jc w:val="center"/>
              <w:rPr>
                <w:kern w:val="0"/>
                <w:szCs w:val="21"/>
              </w:rPr>
            </w:pPr>
            <w:r>
              <w:rPr>
                <w:kern w:val="0"/>
                <w:szCs w:val="21"/>
              </w:rPr>
              <w:t>308</w:t>
            </w:r>
          </w:p>
        </w:tc>
        <w:tc>
          <w:tcPr>
            <w:tcW w:w="4732" w:type="dxa"/>
            <w:vAlign w:val="center"/>
          </w:tcPr>
          <w:p w14:paraId="766DFCBA" w14:textId="77777777" w:rsidR="003C5B32" w:rsidRDefault="00F56DB7">
            <w:pPr>
              <w:widowControl/>
              <w:wordWrap w:val="0"/>
              <w:spacing w:line="360" w:lineRule="atLeast"/>
              <w:jc w:val="left"/>
              <w:rPr>
                <w:kern w:val="0"/>
                <w:szCs w:val="21"/>
              </w:rPr>
            </w:pPr>
            <w:r>
              <w:rPr>
                <w:kern w:val="0"/>
                <w:szCs w:val="21"/>
              </w:rPr>
              <w:t>透层和黏层</w:t>
            </w:r>
          </w:p>
        </w:tc>
        <w:tc>
          <w:tcPr>
            <w:tcW w:w="749" w:type="dxa"/>
          </w:tcPr>
          <w:p w14:paraId="7485627B" w14:textId="77777777" w:rsidR="003C5B32" w:rsidRDefault="003C5B32">
            <w:pPr>
              <w:wordWrap w:val="0"/>
              <w:overflowPunct w:val="0"/>
              <w:autoSpaceDE w:val="0"/>
              <w:autoSpaceDN w:val="0"/>
              <w:spacing w:line="360" w:lineRule="atLeast"/>
              <w:jc w:val="center"/>
              <w:textAlignment w:val="bottom"/>
              <w:rPr>
                <w:szCs w:val="21"/>
              </w:rPr>
            </w:pPr>
          </w:p>
        </w:tc>
        <w:tc>
          <w:tcPr>
            <w:tcW w:w="837" w:type="dxa"/>
            <w:vAlign w:val="center"/>
          </w:tcPr>
          <w:p w14:paraId="3C1FECB7" w14:textId="77777777" w:rsidR="003C5B32" w:rsidRDefault="003C5B32">
            <w:pPr>
              <w:wordWrap w:val="0"/>
              <w:spacing w:line="360" w:lineRule="atLeast"/>
              <w:jc w:val="center"/>
              <w:rPr>
                <w:szCs w:val="21"/>
              </w:rPr>
            </w:pPr>
          </w:p>
        </w:tc>
        <w:tc>
          <w:tcPr>
            <w:tcW w:w="837" w:type="dxa"/>
            <w:vAlign w:val="center"/>
          </w:tcPr>
          <w:p w14:paraId="2FC8EED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A7F7716" w14:textId="77777777" w:rsidR="003C5B32" w:rsidRDefault="003C5B32">
            <w:pPr>
              <w:wordWrap w:val="0"/>
              <w:spacing w:line="360" w:lineRule="atLeast"/>
              <w:jc w:val="center"/>
              <w:rPr>
                <w:szCs w:val="21"/>
              </w:rPr>
            </w:pPr>
          </w:p>
        </w:tc>
      </w:tr>
      <w:tr w:rsidR="003C5B32" w14:paraId="11081B84" w14:textId="77777777">
        <w:tc>
          <w:tcPr>
            <w:tcW w:w="864" w:type="dxa"/>
            <w:tcBorders>
              <w:left w:val="single" w:sz="12" w:space="0" w:color="auto"/>
            </w:tcBorders>
          </w:tcPr>
          <w:p w14:paraId="36FEE27C" w14:textId="77777777" w:rsidR="003C5B32" w:rsidRDefault="00F56DB7">
            <w:pPr>
              <w:wordWrap w:val="0"/>
              <w:overflowPunct w:val="0"/>
              <w:autoSpaceDE w:val="0"/>
              <w:autoSpaceDN w:val="0"/>
              <w:spacing w:line="360" w:lineRule="atLeast"/>
              <w:jc w:val="center"/>
              <w:textAlignment w:val="bottom"/>
              <w:rPr>
                <w:szCs w:val="21"/>
              </w:rPr>
            </w:pPr>
            <w:r>
              <w:rPr>
                <w:rFonts w:eastAsia="黑体"/>
                <w:szCs w:val="21"/>
              </w:rPr>
              <w:t>308</w:t>
            </w:r>
            <w:r>
              <w:rPr>
                <w:szCs w:val="21"/>
              </w:rPr>
              <w:t>-1</w:t>
            </w:r>
          </w:p>
        </w:tc>
        <w:tc>
          <w:tcPr>
            <w:tcW w:w="4732" w:type="dxa"/>
          </w:tcPr>
          <w:p w14:paraId="6B4375B4" w14:textId="77777777" w:rsidR="003C5B32" w:rsidRDefault="00F56DB7">
            <w:pPr>
              <w:wordWrap w:val="0"/>
              <w:overflowPunct w:val="0"/>
              <w:autoSpaceDE w:val="0"/>
              <w:autoSpaceDN w:val="0"/>
              <w:spacing w:line="360" w:lineRule="atLeast"/>
              <w:textAlignment w:val="bottom"/>
              <w:rPr>
                <w:szCs w:val="21"/>
              </w:rPr>
            </w:pPr>
            <w:r>
              <w:rPr>
                <w:szCs w:val="21"/>
              </w:rPr>
              <w:t>透层</w:t>
            </w:r>
          </w:p>
        </w:tc>
        <w:tc>
          <w:tcPr>
            <w:tcW w:w="749" w:type="dxa"/>
          </w:tcPr>
          <w:p w14:paraId="16075F3F" w14:textId="77777777" w:rsidR="003C5B32" w:rsidRDefault="00F56DB7">
            <w:pPr>
              <w:wordWrap w:val="0"/>
              <w:overflowPunct w:val="0"/>
              <w:autoSpaceDE w:val="0"/>
              <w:autoSpaceDN w:val="0"/>
              <w:spacing w:line="360" w:lineRule="atLeast"/>
              <w:jc w:val="center"/>
              <w:textAlignment w:val="bottom"/>
              <w:rPr>
                <w:rFonts w:eastAsia="黑体"/>
                <w:szCs w:val="21"/>
              </w:rPr>
            </w:pPr>
            <w:r>
              <w:rPr>
                <w:szCs w:val="21"/>
              </w:rPr>
              <w:t>m</w:t>
            </w:r>
            <w:r>
              <w:rPr>
                <w:szCs w:val="21"/>
                <w:vertAlign w:val="superscript"/>
              </w:rPr>
              <w:t>2</w:t>
            </w:r>
          </w:p>
        </w:tc>
        <w:tc>
          <w:tcPr>
            <w:tcW w:w="837" w:type="dxa"/>
            <w:vAlign w:val="center"/>
          </w:tcPr>
          <w:p w14:paraId="33DDBA3F" w14:textId="77777777" w:rsidR="003C5B32" w:rsidRDefault="003C5B32">
            <w:pPr>
              <w:wordWrap w:val="0"/>
              <w:spacing w:line="360" w:lineRule="atLeast"/>
              <w:jc w:val="center"/>
              <w:rPr>
                <w:szCs w:val="21"/>
              </w:rPr>
            </w:pPr>
          </w:p>
        </w:tc>
        <w:tc>
          <w:tcPr>
            <w:tcW w:w="837" w:type="dxa"/>
            <w:vAlign w:val="center"/>
          </w:tcPr>
          <w:p w14:paraId="5C3ECBD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01FDA56" w14:textId="77777777" w:rsidR="003C5B32" w:rsidRDefault="003C5B32">
            <w:pPr>
              <w:wordWrap w:val="0"/>
              <w:spacing w:line="360" w:lineRule="atLeast"/>
              <w:jc w:val="center"/>
              <w:rPr>
                <w:szCs w:val="21"/>
              </w:rPr>
            </w:pPr>
          </w:p>
        </w:tc>
      </w:tr>
      <w:tr w:rsidR="003C5B32" w14:paraId="06726324" w14:textId="77777777">
        <w:tc>
          <w:tcPr>
            <w:tcW w:w="864" w:type="dxa"/>
            <w:tcBorders>
              <w:left w:val="single" w:sz="12" w:space="0" w:color="auto"/>
            </w:tcBorders>
          </w:tcPr>
          <w:p w14:paraId="7F145D9B" w14:textId="77777777" w:rsidR="003C5B32" w:rsidRDefault="00F56DB7">
            <w:pPr>
              <w:wordWrap w:val="0"/>
              <w:overflowPunct w:val="0"/>
              <w:autoSpaceDE w:val="0"/>
              <w:autoSpaceDN w:val="0"/>
              <w:spacing w:line="360" w:lineRule="atLeast"/>
              <w:jc w:val="center"/>
              <w:textAlignment w:val="bottom"/>
              <w:rPr>
                <w:rFonts w:eastAsia="黑体"/>
                <w:szCs w:val="21"/>
              </w:rPr>
            </w:pPr>
            <w:r>
              <w:rPr>
                <w:rFonts w:eastAsia="黑体"/>
                <w:szCs w:val="21"/>
              </w:rPr>
              <w:t>308</w:t>
            </w:r>
            <w:r>
              <w:rPr>
                <w:szCs w:val="21"/>
              </w:rPr>
              <w:t>-2</w:t>
            </w:r>
          </w:p>
        </w:tc>
        <w:tc>
          <w:tcPr>
            <w:tcW w:w="4732" w:type="dxa"/>
          </w:tcPr>
          <w:p w14:paraId="4B580E86" w14:textId="77777777" w:rsidR="003C5B32" w:rsidRDefault="00F56DB7">
            <w:pPr>
              <w:wordWrap w:val="0"/>
              <w:overflowPunct w:val="0"/>
              <w:autoSpaceDE w:val="0"/>
              <w:autoSpaceDN w:val="0"/>
              <w:spacing w:line="360" w:lineRule="atLeast"/>
              <w:textAlignment w:val="bottom"/>
              <w:rPr>
                <w:szCs w:val="21"/>
              </w:rPr>
            </w:pPr>
            <w:r>
              <w:rPr>
                <w:szCs w:val="21"/>
              </w:rPr>
              <w:t>黏层</w:t>
            </w:r>
          </w:p>
        </w:tc>
        <w:tc>
          <w:tcPr>
            <w:tcW w:w="749" w:type="dxa"/>
          </w:tcPr>
          <w:p w14:paraId="0C321767" w14:textId="77777777" w:rsidR="003C5B32" w:rsidRDefault="00F56DB7">
            <w:pPr>
              <w:wordWrap w:val="0"/>
              <w:overflowPunct w:val="0"/>
              <w:autoSpaceDE w:val="0"/>
              <w:autoSpaceDN w:val="0"/>
              <w:spacing w:line="360" w:lineRule="atLeast"/>
              <w:jc w:val="center"/>
              <w:textAlignment w:val="bottom"/>
              <w:rPr>
                <w:rFonts w:eastAsia="黑体"/>
                <w:szCs w:val="21"/>
              </w:rPr>
            </w:pPr>
            <w:r>
              <w:rPr>
                <w:szCs w:val="21"/>
              </w:rPr>
              <w:t>m</w:t>
            </w:r>
            <w:r>
              <w:rPr>
                <w:szCs w:val="21"/>
                <w:vertAlign w:val="superscript"/>
              </w:rPr>
              <w:t>2</w:t>
            </w:r>
          </w:p>
        </w:tc>
        <w:tc>
          <w:tcPr>
            <w:tcW w:w="837" w:type="dxa"/>
            <w:vAlign w:val="center"/>
          </w:tcPr>
          <w:p w14:paraId="78B89365" w14:textId="77777777" w:rsidR="003C5B32" w:rsidRDefault="003C5B32">
            <w:pPr>
              <w:wordWrap w:val="0"/>
              <w:spacing w:line="360" w:lineRule="atLeast"/>
              <w:jc w:val="center"/>
              <w:rPr>
                <w:szCs w:val="21"/>
              </w:rPr>
            </w:pPr>
          </w:p>
        </w:tc>
        <w:tc>
          <w:tcPr>
            <w:tcW w:w="837" w:type="dxa"/>
            <w:vAlign w:val="center"/>
          </w:tcPr>
          <w:p w14:paraId="5BFB86B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B6D2D5E" w14:textId="77777777" w:rsidR="003C5B32" w:rsidRDefault="003C5B32">
            <w:pPr>
              <w:wordWrap w:val="0"/>
              <w:spacing w:line="360" w:lineRule="atLeast"/>
              <w:jc w:val="center"/>
              <w:rPr>
                <w:szCs w:val="21"/>
              </w:rPr>
            </w:pPr>
          </w:p>
        </w:tc>
      </w:tr>
      <w:tr w:rsidR="003C5B32" w14:paraId="730BF354" w14:textId="77777777">
        <w:tc>
          <w:tcPr>
            <w:tcW w:w="864" w:type="dxa"/>
            <w:tcBorders>
              <w:left w:val="single" w:sz="12" w:space="0" w:color="auto"/>
            </w:tcBorders>
            <w:vAlign w:val="center"/>
          </w:tcPr>
          <w:p w14:paraId="6D521672" w14:textId="77777777" w:rsidR="003C5B32" w:rsidRDefault="00F56DB7">
            <w:pPr>
              <w:widowControl/>
              <w:wordWrap w:val="0"/>
              <w:spacing w:line="360" w:lineRule="atLeast"/>
              <w:jc w:val="center"/>
              <w:rPr>
                <w:kern w:val="0"/>
                <w:szCs w:val="21"/>
              </w:rPr>
            </w:pPr>
            <w:r>
              <w:rPr>
                <w:kern w:val="0"/>
                <w:szCs w:val="21"/>
              </w:rPr>
              <w:t>309</w:t>
            </w:r>
          </w:p>
        </w:tc>
        <w:tc>
          <w:tcPr>
            <w:tcW w:w="4732" w:type="dxa"/>
            <w:vAlign w:val="center"/>
          </w:tcPr>
          <w:p w14:paraId="0134005D" w14:textId="77777777" w:rsidR="003C5B32" w:rsidRDefault="00F56DB7">
            <w:pPr>
              <w:widowControl/>
              <w:wordWrap w:val="0"/>
              <w:spacing w:line="360" w:lineRule="atLeast"/>
              <w:jc w:val="left"/>
              <w:rPr>
                <w:kern w:val="0"/>
                <w:szCs w:val="21"/>
              </w:rPr>
            </w:pPr>
            <w:r>
              <w:rPr>
                <w:kern w:val="0"/>
                <w:szCs w:val="21"/>
              </w:rPr>
              <w:t>热拌沥青混合料面层</w:t>
            </w:r>
          </w:p>
        </w:tc>
        <w:tc>
          <w:tcPr>
            <w:tcW w:w="749" w:type="dxa"/>
          </w:tcPr>
          <w:p w14:paraId="42FEA775" w14:textId="77777777" w:rsidR="003C5B32" w:rsidRDefault="003C5B32">
            <w:pPr>
              <w:wordWrap w:val="0"/>
              <w:autoSpaceDE w:val="0"/>
              <w:autoSpaceDN w:val="0"/>
              <w:spacing w:line="360" w:lineRule="atLeast"/>
              <w:jc w:val="center"/>
              <w:rPr>
                <w:szCs w:val="21"/>
              </w:rPr>
            </w:pPr>
          </w:p>
        </w:tc>
        <w:tc>
          <w:tcPr>
            <w:tcW w:w="837" w:type="dxa"/>
            <w:vAlign w:val="center"/>
          </w:tcPr>
          <w:p w14:paraId="3E6B0BC5" w14:textId="77777777" w:rsidR="003C5B32" w:rsidRDefault="003C5B32">
            <w:pPr>
              <w:wordWrap w:val="0"/>
              <w:spacing w:line="360" w:lineRule="atLeast"/>
              <w:jc w:val="center"/>
              <w:rPr>
                <w:szCs w:val="21"/>
              </w:rPr>
            </w:pPr>
          </w:p>
        </w:tc>
        <w:tc>
          <w:tcPr>
            <w:tcW w:w="837" w:type="dxa"/>
            <w:vAlign w:val="center"/>
          </w:tcPr>
          <w:p w14:paraId="2BAF68D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3551B7B" w14:textId="77777777" w:rsidR="003C5B32" w:rsidRDefault="003C5B32">
            <w:pPr>
              <w:wordWrap w:val="0"/>
              <w:spacing w:line="360" w:lineRule="atLeast"/>
              <w:jc w:val="center"/>
              <w:rPr>
                <w:szCs w:val="21"/>
              </w:rPr>
            </w:pPr>
          </w:p>
        </w:tc>
      </w:tr>
      <w:tr w:rsidR="003C5B32" w14:paraId="6088B993" w14:textId="77777777">
        <w:tc>
          <w:tcPr>
            <w:tcW w:w="864" w:type="dxa"/>
            <w:tcBorders>
              <w:left w:val="single" w:sz="12" w:space="0" w:color="auto"/>
            </w:tcBorders>
          </w:tcPr>
          <w:p w14:paraId="2C82DFD2" w14:textId="77777777" w:rsidR="003C5B32" w:rsidRDefault="00F56DB7">
            <w:pPr>
              <w:wordWrap w:val="0"/>
              <w:autoSpaceDE w:val="0"/>
              <w:autoSpaceDN w:val="0"/>
              <w:spacing w:line="360" w:lineRule="atLeast"/>
              <w:jc w:val="center"/>
              <w:rPr>
                <w:rFonts w:eastAsia="黑体"/>
                <w:szCs w:val="21"/>
              </w:rPr>
            </w:pPr>
            <w:r>
              <w:rPr>
                <w:rFonts w:eastAsia="黑体"/>
                <w:szCs w:val="21"/>
              </w:rPr>
              <w:t>309-1</w:t>
            </w:r>
          </w:p>
        </w:tc>
        <w:tc>
          <w:tcPr>
            <w:tcW w:w="4732" w:type="dxa"/>
          </w:tcPr>
          <w:p w14:paraId="33D140E6" w14:textId="77777777" w:rsidR="003C5B32" w:rsidRDefault="00F56DB7">
            <w:pPr>
              <w:wordWrap w:val="0"/>
              <w:autoSpaceDE w:val="0"/>
              <w:autoSpaceDN w:val="0"/>
              <w:spacing w:line="360" w:lineRule="atLeast"/>
              <w:rPr>
                <w:szCs w:val="21"/>
              </w:rPr>
            </w:pPr>
            <w:r>
              <w:rPr>
                <w:szCs w:val="21"/>
              </w:rPr>
              <w:t>细粒式沥青混凝土</w:t>
            </w:r>
          </w:p>
        </w:tc>
        <w:tc>
          <w:tcPr>
            <w:tcW w:w="749" w:type="dxa"/>
          </w:tcPr>
          <w:p w14:paraId="7DB38793" w14:textId="77777777" w:rsidR="003C5B32" w:rsidRDefault="003C5B32">
            <w:pPr>
              <w:wordWrap w:val="0"/>
              <w:autoSpaceDE w:val="0"/>
              <w:autoSpaceDN w:val="0"/>
              <w:spacing w:line="360" w:lineRule="atLeast"/>
              <w:jc w:val="center"/>
              <w:rPr>
                <w:szCs w:val="21"/>
              </w:rPr>
            </w:pPr>
          </w:p>
        </w:tc>
        <w:tc>
          <w:tcPr>
            <w:tcW w:w="837" w:type="dxa"/>
            <w:vAlign w:val="center"/>
          </w:tcPr>
          <w:p w14:paraId="6B65124D" w14:textId="77777777" w:rsidR="003C5B32" w:rsidRDefault="003C5B32">
            <w:pPr>
              <w:wordWrap w:val="0"/>
              <w:spacing w:line="360" w:lineRule="atLeast"/>
              <w:jc w:val="center"/>
              <w:rPr>
                <w:szCs w:val="21"/>
              </w:rPr>
            </w:pPr>
          </w:p>
        </w:tc>
        <w:tc>
          <w:tcPr>
            <w:tcW w:w="837" w:type="dxa"/>
            <w:vAlign w:val="center"/>
          </w:tcPr>
          <w:p w14:paraId="1F7C169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67ACFF4" w14:textId="77777777" w:rsidR="003C5B32" w:rsidRDefault="003C5B32">
            <w:pPr>
              <w:wordWrap w:val="0"/>
              <w:spacing w:line="360" w:lineRule="atLeast"/>
              <w:jc w:val="center"/>
              <w:rPr>
                <w:szCs w:val="21"/>
              </w:rPr>
            </w:pPr>
          </w:p>
        </w:tc>
      </w:tr>
      <w:tr w:rsidR="003C5B32" w14:paraId="58EBDAE8" w14:textId="77777777">
        <w:tc>
          <w:tcPr>
            <w:tcW w:w="864" w:type="dxa"/>
            <w:tcBorders>
              <w:left w:val="single" w:sz="12" w:space="0" w:color="auto"/>
            </w:tcBorders>
          </w:tcPr>
          <w:p w14:paraId="78443901" w14:textId="77777777" w:rsidR="003C5B32" w:rsidRDefault="00F56DB7">
            <w:pPr>
              <w:wordWrap w:val="0"/>
              <w:autoSpaceDE w:val="0"/>
              <w:autoSpaceDN w:val="0"/>
              <w:spacing w:line="360" w:lineRule="atLeast"/>
              <w:jc w:val="center"/>
              <w:rPr>
                <w:rFonts w:eastAsia="黑体"/>
                <w:szCs w:val="21"/>
              </w:rPr>
            </w:pPr>
            <w:r>
              <w:rPr>
                <w:rFonts w:eastAsia="黑体"/>
                <w:szCs w:val="21"/>
              </w:rPr>
              <w:t>-a</w:t>
            </w:r>
          </w:p>
        </w:tc>
        <w:tc>
          <w:tcPr>
            <w:tcW w:w="4732" w:type="dxa"/>
          </w:tcPr>
          <w:p w14:paraId="6C4BDE30" w14:textId="77777777" w:rsidR="003C5B32" w:rsidRDefault="00F56DB7">
            <w:pPr>
              <w:wordWrap w:val="0"/>
              <w:autoSpaceDE w:val="0"/>
              <w:autoSpaceDN w:val="0"/>
              <w:spacing w:line="360" w:lineRule="atLeast"/>
              <w:rPr>
                <w:szCs w:val="21"/>
              </w:rPr>
            </w:pPr>
            <w:r>
              <w:rPr>
                <w:szCs w:val="21"/>
              </w:rPr>
              <w:t>厚</w:t>
            </w:r>
            <w:r>
              <w:rPr>
                <w:szCs w:val="21"/>
              </w:rPr>
              <w:t>…mm</w:t>
            </w:r>
          </w:p>
        </w:tc>
        <w:tc>
          <w:tcPr>
            <w:tcW w:w="749" w:type="dxa"/>
          </w:tcPr>
          <w:p w14:paraId="3597B6F9" w14:textId="77777777" w:rsidR="003C5B32" w:rsidRDefault="00F56DB7">
            <w:pPr>
              <w:wordWrap w:val="0"/>
              <w:autoSpaceDE w:val="0"/>
              <w:autoSpaceDN w:val="0"/>
              <w:spacing w:line="360" w:lineRule="atLeast"/>
              <w:jc w:val="center"/>
              <w:rPr>
                <w:szCs w:val="21"/>
              </w:rPr>
            </w:pPr>
            <w:r>
              <w:rPr>
                <w:szCs w:val="21"/>
              </w:rPr>
              <w:t>m</w:t>
            </w:r>
            <w:r>
              <w:rPr>
                <w:szCs w:val="21"/>
                <w:vertAlign w:val="superscript"/>
              </w:rPr>
              <w:t>2</w:t>
            </w:r>
          </w:p>
        </w:tc>
        <w:tc>
          <w:tcPr>
            <w:tcW w:w="837" w:type="dxa"/>
            <w:vAlign w:val="center"/>
          </w:tcPr>
          <w:p w14:paraId="185338B7" w14:textId="77777777" w:rsidR="003C5B32" w:rsidRDefault="003C5B32">
            <w:pPr>
              <w:wordWrap w:val="0"/>
              <w:spacing w:line="360" w:lineRule="atLeast"/>
              <w:jc w:val="center"/>
              <w:rPr>
                <w:szCs w:val="21"/>
              </w:rPr>
            </w:pPr>
          </w:p>
        </w:tc>
        <w:tc>
          <w:tcPr>
            <w:tcW w:w="837" w:type="dxa"/>
            <w:vAlign w:val="center"/>
          </w:tcPr>
          <w:p w14:paraId="4BB3782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F16634A" w14:textId="77777777" w:rsidR="003C5B32" w:rsidRDefault="003C5B32">
            <w:pPr>
              <w:wordWrap w:val="0"/>
              <w:spacing w:line="360" w:lineRule="atLeast"/>
              <w:jc w:val="center"/>
              <w:rPr>
                <w:szCs w:val="21"/>
              </w:rPr>
            </w:pPr>
          </w:p>
        </w:tc>
      </w:tr>
      <w:tr w:rsidR="003C5B32" w14:paraId="59157378" w14:textId="77777777">
        <w:tc>
          <w:tcPr>
            <w:tcW w:w="864" w:type="dxa"/>
            <w:tcBorders>
              <w:left w:val="single" w:sz="12" w:space="0" w:color="auto"/>
            </w:tcBorders>
          </w:tcPr>
          <w:p w14:paraId="6B39EBFE" w14:textId="77777777" w:rsidR="003C5B32" w:rsidRDefault="00F56DB7">
            <w:pPr>
              <w:wordWrap w:val="0"/>
              <w:autoSpaceDE w:val="0"/>
              <w:autoSpaceDN w:val="0"/>
              <w:spacing w:line="360" w:lineRule="atLeast"/>
              <w:jc w:val="center"/>
              <w:rPr>
                <w:rFonts w:eastAsia="黑体"/>
                <w:szCs w:val="21"/>
              </w:rPr>
            </w:pPr>
            <w:r>
              <w:rPr>
                <w:rFonts w:eastAsia="黑体"/>
                <w:szCs w:val="21"/>
              </w:rPr>
              <w:t>-b</w:t>
            </w:r>
          </w:p>
        </w:tc>
        <w:tc>
          <w:tcPr>
            <w:tcW w:w="4732" w:type="dxa"/>
          </w:tcPr>
          <w:p w14:paraId="281F56D3" w14:textId="77777777" w:rsidR="003C5B32" w:rsidRDefault="00F56DB7">
            <w:pPr>
              <w:wordWrap w:val="0"/>
              <w:autoSpaceDE w:val="0"/>
              <w:autoSpaceDN w:val="0"/>
              <w:spacing w:line="360" w:lineRule="atLeast"/>
              <w:rPr>
                <w:szCs w:val="21"/>
              </w:rPr>
            </w:pPr>
            <w:r>
              <w:rPr>
                <w:szCs w:val="21"/>
              </w:rPr>
              <w:t>厚</w:t>
            </w:r>
            <w:r>
              <w:rPr>
                <w:szCs w:val="21"/>
              </w:rPr>
              <w:t>…mm</w:t>
            </w:r>
          </w:p>
        </w:tc>
        <w:tc>
          <w:tcPr>
            <w:tcW w:w="749" w:type="dxa"/>
          </w:tcPr>
          <w:p w14:paraId="5552B7B0" w14:textId="77777777" w:rsidR="003C5B32" w:rsidRDefault="00F56DB7">
            <w:pPr>
              <w:wordWrap w:val="0"/>
              <w:autoSpaceDE w:val="0"/>
              <w:autoSpaceDN w:val="0"/>
              <w:spacing w:line="360" w:lineRule="atLeast"/>
              <w:jc w:val="center"/>
              <w:rPr>
                <w:szCs w:val="21"/>
              </w:rPr>
            </w:pPr>
            <w:r>
              <w:rPr>
                <w:szCs w:val="21"/>
              </w:rPr>
              <w:t>m</w:t>
            </w:r>
            <w:r>
              <w:rPr>
                <w:szCs w:val="21"/>
                <w:vertAlign w:val="superscript"/>
              </w:rPr>
              <w:t>2</w:t>
            </w:r>
          </w:p>
        </w:tc>
        <w:tc>
          <w:tcPr>
            <w:tcW w:w="837" w:type="dxa"/>
            <w:vAlign w:val="center"/>
          </w:tcPr>
          <w:p w14:paraId="615DCF60" w14:textId="77777777" w:rsidR="003C5B32" w:rsidRDefault="003C5B32">
            <w:pPr>
              <w:wordWrap w:val="0"/>
              <w:spacing w:line="360" w:lineRule="atLeast"/>
              <w:jc w:val="center"/>
              <w:rPr>
                <w:szCs w:val="21"/>
              </w:rPr>
            </w:pPr>
          </w:p>
        </w:tc>
        <w:tc>
          <w:tcPr>
            <w:tcW w:w="837" w:type="dxa"/>
            <w:vAlign w:val="center"/>
          </w:tcPr>
          <w:p w14:paraId="66E97A0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5FC3F4F" w14:textId="77777777" w:rsidR="003C5B32" w:rsidRDefault="003C5B32">
            <w:pPr>
              <w:wordWrap w:val="0"/>
              <w:spacing w:line="360" w:lineRule="atLeast"/>
              <w:jc w:val="center"/>
              <w:rPr>
                <w:szCs w:val="21"/>
              </w:rPr>
            </w:pPr>
          </w:p>
        </w:tc>
      </w:tr>
      <w:tr w:rsidR="003C5B32" w14:paraId="204E2CAE" w14:textId="77777777">
        <w:tc>
          <w:tcPr>
            <w:tcW w:w="864" w:type="dxa"/>
            <w:tcBorders>
              <w:left w:val="single" w:sz="12" w:space="0" w:color="auto"/>
            </w:tcBorders>
          </w:tcPr>
          <w:p w14:paraId="26FB9E28" w14:textId="77777777" w:rsidR="003C5B32" w:rsidRDefault="00F56DB7">
            <w:pPr>
              <w:wordWrap w:val="0"/>
              <w:autoSpaceDE w:val="0"/>
              <w:autoSpaceDN w:val="0"/>
              <w:spacing w:line="360" w:lineRule="atLeast"/>
              <w:jc w:val="center"/>
              <w:rPr>
                <w:rFonts w:eastAsia="黑体"/>
                <w:szCs w:val="21"/>
              </w:rPr>
            </w:pPr>
            <w:r>
              <w:rPr>
                <w:rFonts w:eastAsia="黑体"/>
                <w:szCs w:val="21"/>
              </w:rPr>
              <w:t>309-2</w:t>
            </w:r>
          </w:p>
        </w:tc>
        <w:tc>
          <w:tcPr>
            <w:tcW w:w="4732" w:type="dxa"/>
          </w:tcPr>
          <w:p w14:paraId="1DEF3D06" w14:textId="77777777" w:rsidR="003C5B32" w:rsidRDefault="00F56DB7">
            <w:pPr>
              <w:wordWrap w:val="0"/>
              <w:autoSpaceDE w:val="0"/>
              <w:autoSpaceDN w:val="0"/>
              <w:spacing w:line="360" w:lineRule="atLeast"/>
              <w:rPr>
                <w:szCs w:val="21"/>
              </w:rPr>
            </w:pPr>
            <w:r>
              <w:rPr>
                <w:szCs w:val="21"/>
              </w:rPr>
              <w:t>中粒式沥青混凝土</w:t>
            </w:r>
          </w:p>
        </w:tc>
        <w:tc>
          <w:tcPr>
            <w:tcW w:w="749" w:type="dxa"/>
          </w:tcPr>
          <w:p w14:paraId="7E04D682" w14:textId="77777777" w:rsidR="003C5B32" w:rsidRDefault="003C5B32">
            <w:pPr>
              <w:wordWrap w:val="0"/>
              <w:autoSpaceDE w:val="0"/>
              <w:autoSpaceDN w:val="0"/>
              <w:spacing w:line="360" w:lineRule="atLeast"/>
              <w:jc w:val="center"/>
              <w:rPr>
                <w:szCs w:val="21"/>
              </w:rPr>
            </w:pPr>
          </w:p>
        </w:tc>
        <w:tc>
          <w:tcPr>
            <w:tcW w:w="837" w:type="dxa"/>
            <w:vAlign w:val="center"/>
          </w:tcPr>
          <w:p w14:paraId="1AA6366F" w14:textId="77777777" w:rsidR="003C5B32" w:rsidRDefault="003C5B32">
            <w:pPr>
              <w:wordWrap w:val="0"/>
              <w:spacing w:line="360" w:lineRule="atLeast"/>
              <w:jc w:val="center"/>
              <w:rPr>
                <w:szCs w:val="21"/>
              </w:rPr>
            </w:pPr>
          </w:p>
        </w:tc>
        <w:tc>
          <w:tcPr>
            <w:tcW w:w="837" w:type="dxa"/>
            <w:vAlign w:val="center"/>
          </w:tcPr>
          <w:p w14:paraId="758307E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ED22E7C" w14:textId="77777777" w:rsidR="003C5B32" w:rsidRDefault="003C5B32">
            <w:pPr>
              <w:wordWrap w:val="0"/>
              <w:spacing w:line="360" w:lineRule="atLeast"/>
              <w:jc w:val="center"/>
              <w:rPr>
                <w:szCs w:val="21"/>
              </w:rPr>
            </w:pPr>
          </w:p>
        </w:tc>
      </w:tr>
      <w:tr w:rsidR="003C5B32" w14:paraId="6F3D3844" w14:textId="77777777">
        <w:tc>
          <w:tcPr>
            <w:tcW w:w="864" w:type="dxa"/>
            <w:tcBorders>
              <w:left w:val="single" w:sz="12" w:space="0" w:color="auto"/>
            </w:tcBorders>
          </w:tcPr>
          <w:p w14:paraId="7214DCAF" w14:textId="77777777" w:rsidR="003C5B32" w:rsidRDefault="00F56DB7">
            <w:pPr>
              <w:wordWrap w:val="0"/>
              <w:autoSpaceDE w:val="0"/>
              <w:autoSpaceDN w:val="0"/>
              <w:spacing w:line="360" w:lineRule="atLeast"/>
              <w:jc w:val="center"/>
              <w:rPr>
                <w:rFonts w:eastAsia="黑体"/>
                <w:szCs w:val="21"/>
              </w:rPr>
            </w:pPr>
            <w:r>
              <w:rPr>
                <w:rFonts w:eastAsia="黑体"/>
                <w:szCs w:val="21"/>
              </w:rPr>
              <w:t>-a</w:t>
            </w:r>
          </w:p>
        </w:tc>
        <w:tc>
          <w:tcPr>
            <w:tcW w:w="4732" w:type="dxa"/>
          </w:tcPr>
          <w:p w14:paraId="25631EBC" w14:textId="77777777" w:rsidR="003C5B32" w:rsidRDefault="00F56DB7">
            <w:pPr>
              <w:wordWrap w:val="0"/>
              <w:autoSpaceDE w:val="0"/>
              <w:autoSpaceDN w:val="0"/>
              <w:spacing w:line="360" w:lineRule="atLeast"/>
              <w:rPr>
                <w:szCs w:val="21"/>
              </w:rPr>
            </w:pPr>
            <w:r>
              <w:rPr>
                <w:szCs w:val="21"/>
              </w:rPr>
              <w:t>厚</w:t>
            </w:r>
            <w:r>
              <w:rPr>
                <w:szCs w:val="21"/>
              </w:rPr>
              <w:t>…mm</w:t>
            </w:r>
          </w:p>
        </w:tc>
        <w:tc>
          <w:tcPr>
            <w:tcW w:w="749" w:type="dxa"/>
          </w:tcPr>
          <w:p w14:paraId="669EE132" w14:textId="77777777" w:rsidR="003C5B32" w:rsidRDefault="00F56DB7">
            <w:pPr>
              <w:wordWrap w:val="0"/>
              <w:autoSpaceDE w:val="0"/>
              <w:autoSpaceDN w:val="0"/>
              <w:spacing w:line="360" w:lineRule="atLeast"/>
              <w:jc w:val="center"/>
              <w:rPr>
                <w:szCs w:val="21"/>
              </w:rPr>
            </w:pPr>
            <w:r>
              <w:rPr>
                <w:szCs w:val="21"/>
              </w:rPr>
              <w:t>m</w:t>
            </w:r>
            <w:r>
              <w:rPr>
                <w:szCs w:val="21"/>
                <w:vertAlign w:val="superscript"/>
              </w:rPr>
              <w:t>2</w:t>
            </w:r>
          </w:p>
        </w:tc>
        <w:tc>
          <w:tcPr>
            <w:tcW w:w="837" w:type="dxa"/>
            <w:vAlign w:val="center"/>
          </w:tcPr>
          <w:p w14:paraId="78321F44" w14:textId="77777777" w:rsidR="003C5B32" w:rsidRDefault="003C5B32">
            <w:pPr>
              <w:wordWrap w:val="0"/>
              <w:spacing w:line="360" w:lineRule="atLeast"/>
              <w:jc w:val="center"/>
              <w:rPr>
                <w:szCs w:val="21"/>
              </w:rPr>
            </w:pPr>
          </w:p>
        </w:tc>
        <w:tc>
          <w:tcPr>
            <w:tcW w:w="837" w:type="dxa"/>
            <w:vAlign w:val="center"/>
          </w:tcPr>
          <w:p w14:paraId="35E6675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31672C1" w14:textId="77777777" w:rsidR="003C5B32" w:rsidRDefault="003C5B32">
            <w:pPr>
              <w:wordWrap w:val="0"/>
              <w:spacing w:line="360" w:lineRule="atLeast"/>
              <w:jc w:val="center"/>
              <w:rPr>
                <w:szCs w:val="21"/>
              </w:rPr>
            </w:pPr>
          </w:p>
        </w:tc>
      </w:tr>
      <w:tr w:rsidR="003C5B32" w14:paraId="3DF3A5CB" w14:textId="77777777">
        <w:tc>
          <w:tcPr>
            <w:tcW w:w="864" w:type="dxa"/>
            <w:tcBorders>
              <w:left w:val="single" w:sz="12" w:space="0" w:color="auto"/>
            </w:tcBorders>
          </w:tcPr>
          <w:p w14:paraId="1AA486F6" w14:textId="77777777" w:rsidR="003C5B32" w:rsidRDefault="00F56DB7">
            <w:pPr>
              <w:wordWrap w:val="0"/>
              <w:autoSpaceDE w:val="0"/>
              <w:autoSpaceDN w:val="0"/>
              <w:spacing w:line="360" w:lineRule="atLeast"/>
              <w:jc w:val="center"/>
              <w:rPr>
                <w:rFonts w:eastAsia="黑体"/>
                <w:szCs w:val="21"/>
              </w:rPr>
            </w:pPr>
            <w:r>
              <w:rPr>
                <w:rFonts w:eastAsia="黑体"/>
                <w:szCs w:val="21"/>
              </w:rPr>
              <w:t>-b</w:t>
            </w:r>
          </w:p>
        </w:tc>
        <w:tc>
          <w:tcPr>
            <w:tcW w:w="4732" w:type="dxa"/>
          </w:tcPr>
          <w:p w14:paraId="34DA4164" w14:textId="77777777" w:rsidR="003C5B32" w:rsidRDefault="00F56DB7">
            <w:pPr>
              <w:wordWrap w:val="0"/>
              <w:autoSpaceDE w:val="0"/>
              <w:autoSpaceDN w:val="0"/>
              <w:spacing w:line="360" w:lineRule="atLeast"/>
              <w:rPr>
                <w:szCs w:val="21"/>
              </w:rPr>
            </w:pPr>
            <w:r>
              <w:rPr>
                <w:szCs w:val="21"/>
              </w:rPr>
              <w:t>厚</w:t>
            </w:r>
            <w:r>
              <w:rPr>
                <w:szCs w:val="21"/>
              </w:rPr>
              <w:t>…mm</w:t>
            </w:r>
          </w:p>
        </w:tc>
        <w:tc>
          <w:tcPr>
            <w:tcW w:w="749" w:type="dxa"/>
          </w:tcPr>
          <w:p w14:paraId="340B71BF" w14:textId="77777777" w:rsidR="003C5B32" w:rsidRDefault="00F56DB7">
            <w:pPr>
              <w:wordWrap w:val="0"/>
              <w:autoSpaceDE w:val="0"/>
              <w:autoSpaceDN w:val="0"/>
              <w:spacing w:line="360" w:lineRule="atLeast"/>
              <w:jc w:val="center"/>
              <w:rPr>
                <w:szCs w:val="21"/>
              </w:rPr>
            </w:pPr>
            <w:r>
              <w:rPr>
                <w:szCs w:val="21"/>
              </w:rPr>
              <w:t>m</w:t>
            </w:r>
            <w:r>
              <w:rPr>
                <w:szCs w:val="21"/>
                <w:vertAlign w:val="superscript"/>
              </w:rPr>
              <w:t>2</w:t>
            </w:r>
          </w:p>
        </w:tc>
        <w:tc>
          <w:tcPr>
            <w:tcW w:w="837" w:type="dxa"/>
            <w:vAlign w:val="center"/>
          </w:tcPr>
          <w:p w14:paraId="36176CC0" w14:textId="77777777" w:rsidR="003C5B32" w:rsidRDefault="003C5B32">
            <w:pPr>
              <w:wordWrap w:val="0"/>
              <w:spacing w:line="360" w:lineRule="atLeast"/>
              <w:jc w:val="center"/>
              <w:rPr>
                <w:szCs w:val="21"/>
              </w:rPr>
            </w:pPr>
          </w:p>
        </w:tc>
        <w:tc>
          <w:tcPr>
            <w:tcW w:w="837" w:type="dxa"/>
            <w:vAlign w:val="center"/>
          </w:tcPr>
          <w:p w14:paraId="3BB3DCB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E271F95" w14:textId="77777777" w:rsidR="003C5B32" w:rsidRDefault="003C5B32">
            <w:pPr>
              <w:wordWrap w:val="0"/>
              <w:spacing w:line="360" w:lineRule="atLeast"/>
              <w:jc w:val="center"/>
              <w:rPr>
                <w:szCs w:val="21"/>
              </w:rPr>
            </w:pPr>
          </w:p>
        </w:tc>
      </w:tr>
      <w:tr w:rsidR="003C5B32" w14:paraId="78F03089" w14:textId="77777777">
        <w:tc>
          <w:tcPr>
            <w:tcW w:w="864" w:type="dxa"/>
            <w:tcBorders>
              <w:left w:val="single" w:sz="12" w:space="0" w:color="auto"/>
            </w:tcBorders>
          </w:tcPr>
          <w:p w14:paraId="472C3097" w14:textId="77777777" w:rsidR="003C5B32" w:rsidRDefault="00F56DB7">
            <w:pPr>
              <w:wordWrap w:val="0"/>
              <w:autoSpaceDE w:val="0"/>
              <w:autoSpaceDN w:val="0"/>
              <w:spacing w:line="360" w:lineRule="atLeast"/>
              <w:jc w:val="center"/>
              <w:rPr>
                <w:rFonts w:eastAsia="黑体"/>
                <w:szCs w:val="21"/>
              </w:rPr>
            </w:pPr>
            <w:r>
              <w:rPr>
                <w:rFonts w:eastAsia="黑体"/>
                <w:szCs w:val="21"/>
              </w:rPr>
              <w:t>309-3</w:t>
            </w:r>
          </w:p>
        </w:tc>
        <w:tc>
          <w:tcPr>
            <w:tcW w:w="4732" w:type="dxa"/>
          </w:tcPr>
          <w:p w14:paraId="0550F484" w14:textId="77777777" w:rsidR="003C5B32" w:rsidRDefault="00F56DB7">
            <w:pPr>
              <w:wordWrap w:val="0"/>
              <w:autoSpaceDE w:val="0"/>
              <w:autoSpaceDN w:val="0"/>
              <w:spacing w:line="360" w:lineRule="atLeast"/>
              <w:rPr>
                <w:szCs w:val="21"/>
              </w:rPr>
            </w:pPr>
            <w:r>
              <w:rPr>
                <w:szCs w:val="21"/>
              </w:rPr>
              <w:t>粗粒式沥青混凝土</w:t>
            </w:r>
          </w:p>
        </w:tc>
        <w:tc>
          <w:tcPr>
            <w:tcW w:w="749" w:type="dxa"/>
          </w:tcPr>
          <w:p w14:paraId="0DC10F66" w14:textId="77777777" w:rsidR="003C5B32" w:rsidRDefault="003C5B32">
            <w:pPr>
              <w:wordWrap w:val="0"/>
              <w:autoSpaceDE w:val="0"/>
              <w:autoSpaceDN w:val="0"/>
              <w:spacing w:line="360" w:lineRule="atLeast"/>
              <w:jc w:val="center"/>
              <w:rPr>
                <w:szCs w:val="21"/>
              </w:rPr>
            </w:pPr>
          </w:p>
        </w:tc>
        <w:tc>
          <w:tcPr>
            <w:tcW w:w="837" w:type="dxa"/>
            <w:vAlign w:val="center"/>
          </w:tcPr>
          <w:p w14:paraId="42786C4F" w14:textId="77777777" w:rsidR="003C5B32" w:rsidRDefault="003C5B32">
            <w:pPr>
              <w:wordWrap w:val="0"/>
              <w:spacing w:line="360" w:lineRule="atLeast"/>
              <w:jc w:val="center"/>
              <w:rPr>
                <w:szCs w:val="21"/>
              </w:rPr>
            </w:pPr>
          </w:p>
        </w:tc>
        <w:tc>
          <w:tcPr>
            <w:tcW w:w="837" w:type="dxa"/>
            <w:vAlign w:val="center"/>
          </w:tcPr>
          <w:p w14:paraId="20DFEBA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95FBD5B" w14:textId="77777777" w:rsidR="003C5B32" w:rsidRDefault="003C5B32">
            <w:pPr>
              <w:wordWrap w:val="0"/>
              <w:spacing w:line="360" w:lineRule="atLeast"/>
              <w:jc w:val="center"/>
              <w:rPr>
                <w:szCs w:val="21"/>
              </w:rPr>
            </w:pPr>
          </w:p>
        </w:tc>
      </w:tr>
      <w:tr w:rsidR="003C5B32" w14:paraId="4D072E5B" w14:textId="77777777">
        <w:tc>
          <w:tcPr>
            <w:tcW w:w="864" w:type="dxa"/>
            <w:tcBorders>
              <w:left w:val="single" w:sz="12" w:space="0" w:color="auto"/>
            </w:tcBorders>
          </w:tcPr>
          <w:p w14:paraId="3182E7DD" w14:textId="77777777" w:rsidR="003C5B32" w:rsidRDefault="00F56DB7">
            <w:pPr>
              <w:wordWrap w:val="0"/>
              <w:autoSpaceDE w:val="0"/>
              <w:autoSpaceDN w:val="0"/>
              <w:spacing w:line="360" w:lineRule="atLeast"/>
              <w:jc w:val="center"/>
              <w:rPr>
                <w:rFonts w:eastAsia="黑体"/>
                <w:szCs w:val="21"/>
              </w:rPr>
            </w:pPr>
            <w:r>
              <w:rPr>
                <w:rFonts w:eastAsia="黑体"/>
                <w:szCs w:val="21"/>
              </w:rPr>
              <w:t>-a</w:t>
            </w:r>
          </w:p>
        </w:tc>
        <w:tc>
          <w:tcPr>
            <w:tcW w:w="4732" w:type="dxa"/>
          </w:tcPr>
          <w:p w14:paraId="0605D8F0" w14:textId="77777777" w:rsidR="003C5B32" w:rsidRDefault="00F56DB7">
            <w:pPr>
              <w:wordWrap w:val="0"/>
              <w:autoSpaceDE w:val="0"/>
              <w:autoSpaceDN w:val="0"/>
              <w:spacing w:line="360" w:lineRule="atLeast"/>
              <w:rPr>
                <w:szCs w:val="21"/>
              </w:rPr>
            </w:pPr>
            <w:r>
              <w:rPr>
                <w:szCs w:val="21"/>
              </w:rPr>
              <w:t>厚</w:t>
            </w:r>
            <w:r>
              <w:rPr>
                <w:szCs w:val="21"/>
              </w:rPr>
              <w:t>…mm</w:t>
            </w:r>
          </w:p>
        </w:tc>
        <w:tc>
          <w:tcPr>
            <w:tcW w:w="749" w:type="dxa"/>
          </w:tcPr>
          <w:p w14:paraId="296025E3" w14:textId="77777777" w:rsidR="003C5B32" w:rsidRDefault="00F56DB7">
            <w:pPr>
              <w:wordWrap w:val="0"/>
              <w:autoSpaceDE w:val="0"/>
              <w:autoSpaceDN w:val="0"/>
              <w:spacing w:line="360" w:lineRule="atLeast"/>
              <w:jc w:val="center"/>
              <w:rPr>
                <w:szCs w:val="21"/>
              </w:rPr>
            </w:pPr>
            <w:r>
              <w:rPr>
                <w:szCs w:val="21"/>
              </w:rPr>
              <w:t>m</w:t>
            </w:r>
            <w:r>
              <w:rPr>
                <w:szCs w:val="21"/>
                <w:vertAlign w:val="superscript"/>
              </w:rPr>
              <w:t>2</w:t>
            </w:r>
          </w:p>
        </w:tc>
        <w:tc>
          <w:tcPr>
            <w:tcW w:w="837" w:type="dxa"/>
            <w:vAlign w:val="center"/>
          </w:tcPr>
          <w:p w14:paraId="689A3FDE" w14:textId="77777777" w:rsidR="003C5B32" w:rsidRDefault="003C5B32">
            <w:pPr>
              <w:wordWrap w:val="0"/>
              <w:spacing w:line="360" w:lineRule="atLeast"/>
              <w:jc w:val="center"/>
              <w:rPr>
                <w:szCs w:val="21"/>
              </w:rPr>
            </w:pPr>
          </w:p>
        </w:tc>
        <w:tc>
          <w:tcPr>
            <w:tcW w:w="837" w:type="dxa"/>
            <w:vAlign w:val="center"/>
          </w:tcPr>
          <w:p w14:paraId="00910FA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81231A3" w14:textId="77777777" w:rsidR="003C5B32" w:rsidRDefault="003C5B32">
            <w:pPr>
              <w:wordWrap w:val="0"/>
              <w:spacing w:line="360" w:lineRule="atLeast"/>
              <w:jc w:val="center"/>
              <w:rPr>
                <w:szCs w:val="21"/>
              </w:rPr>
            </w:pPr>
          </w:p>
        </w:tc>
      </w:tr>
      <w:tr w:rsidR="003C5B32" w14:paraId="07E07E17" w14:textId="77777777">
        <w:tc>
          <w:tcPr>
            <w:tcW w:w="864" w:type="dxa"/>
            <w:tcBorders>
              <w:left w:val="single" w:sz="12" w:space="0" w:color="auto"/>
            </w:tcBorders>
          </w:tcPr>
          <w:p w14:paraId="278A2CD5" w14:textId="77777777" w:rsidR="003C5B32" w:rsidRDefault="00F56DB7">
            <w:pPr>
              <w:wordWrap w:val="0"/>
              <w:autoSpaceDE w:val="0"/>
              <w:autoSpaceDN w:val="0"/>
              <w:spacing w:line="360" w:lineRule="atLeast"/>
              <w:jc w:val="center"/>
              <w:rPr>
                <w:rFonts w:eastAsia="黑体"/>
                <w:szCs w:val="21"/>
              </w:rPr>
            </w:pPr>
            <w:r>
              <w:rPr>
                <w:rFonts w:eastAsia="黑体"/>
                <w:szCs w:val="21"/>
              </w:rPr>
              <w:t>-b</w:t>
            </w:r>
          </w:p>
        </w:tc>
        <w:tc>
          <w:tcPr>
            <w:tcW w:w="4732" w:type="dxa"/>
          </w:tcPr>
          <w:p w14:paraId="7AE69DB3" w14:textId="77777777" w:rsidR="003C5B32" w:rsidRDefault="00F56DB7">
            <w:pPr>
              <w:wordWrap w:val="0"/>
              <w:autoSpaceDE w:val="0"/>
              <w:autoSpaceDN w:val="0"/>
              <w:spacing w:line="360" w:lineRule="atLeast"/>
              <w:rPr>
                <w:szCs w:val="21"/>
              </w:rPr>
            </w:pPr>
            <w:r>
              <w:rPr>
                <w:szCs w:val="21"/>
              </w:rPr>
              <w:t>厚</w:t>
            </w:r>
            <w:r>
              <w:rPr>
                <w:szCs w:val="21"/>
              </w:rPr>
              <w:t>…mm</w:t>
            </w:r>
          </w:p>
        </w:tc>
        <w:tc>
          <w:tcPr>
            <w:tcW w:w="749" w:type="dxa"/>
          </w:tcPr>
          <w:p w14:paraId="7C3CD050" w14:textId="77777777" w:rsidR="003C5B32" w:rsidRDefault="00F56DB7">
            <w:pPr>
              <w:wordWrap w:val="0"/>
              <w:autoSpaceDE w:val="0"/>
              <w:autoSpaceDN w:val="0"/>
              <w:spacing w:line="360" w:lineRule="atLeast"/>
              <w:jc w:val="center"/>
              <w:rPr>
                <w:szCs w:val="21"/>
              </w:rPr>
            </w:pPr>
            <w:r>
              <w:rPr>
                <w:szCs w:val="21"/>
              </w:rPr>
              <w:t>m</w:t>
            </w:r>
            <w:r>
              <w:rPr>
                <w:szCs w:val="21"/>
                <w:vertAlign w:val="superscript"/>
              </w:rPr>
              <w:t>2</w:t>
            </w:r>
          </w:p>
        </w:tc>
        <w:tc>
          <w:tcPr>
            <w:tcW w:w="837" w:type="dxa"/>
            <w:vAlign w:val="center"/>
          </w:tcPr>
          <w:p w14:paraId="441089AB" w14:textId="77777777" w:rsidR="003C5B32" w:rsidRDefault="003C5B32">
            <w:pPr>
              <w:wordWrap w:val="0"/>
              <w:spacing w:line="360" w:lineRule="atLeast"/>
              <w:jc w:val="center"/>
              <w:rPr>
                <w:szCs w:val="21"/>
              </w:rPr>
            </w:pPr>
          </w:p>
        </w:tc>
        <w:tc>
          <w:tcPr>
            <w:tcW w:w="837" w:type="dxa"/>
            <w:vAlign w:val="center"/>
          </w:tcPr>
          <w:p w14:paraId="497E41A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BA9B063" w14:textId="77777777" w:rsidR="003C5B32" w:rsidRDefault="003C5B32">
            <w:pPr>
              <w:wordWrap w:val="0"/>
              <w:spacing w:line="360" w:lineRule="atLeast"/>
              <w:jc w:val="center"/>
              <w:rPr>
                <w:szCs w:val="21"/>
              </w:rPr>
            </w:pPr>
          </w:p>
        </w:tc>
      </w:tr>
      <w:tr w:rsidR="003C5B32" w14:paraId="441FE3E8" w14:textId="77777777">
        <w:tc>
          <w:tcPr>
            <w:tcW w:w="864" w:type="dxa"/>
            <w:tcBorders>
              <w:left w:val="single" w:sz="12" w:space="0" w:color="auto"/>
            </w:tcBorders>
            <w:vAlign w:val="center"/>
          </w:tcPr>
          <w:p w14:paraId="4A51EDB4" w14:textId="77777777" w:rsidR="003C5B32" w:rsidRDefault="00F56DB7">
            <w:pPr>
              <w:widowControl/>
              <w:wordWrap w:val="0"/>
              <w:spacing w:line="360" w:lineRule="atLeast"/>
              <w:jc w:val="center"/>
              <w:rPr>
                <w:kern w:val="0"/>
                <w:szCs w:val="21"/>
              </w:rPr>
            </w:pPr>
            <w:r>
              <w:rPr>
                <w:kern w:val="0"/>
                <w:szCs w:val="21"/>
              </w:rPr>
              <w:t>310</w:t>
            </w:r>
          </w:p>
        </w:tc>
        <w:tc>
          <w:tcPr>
            <w:tcW w:w="4732" w:type="dxa"/>
            <w:vAlign w:val="center"/>
          </w:tcPr>
          <w:p w14:paraId="4418F8D1" w14:textId="77777777" w:rsidR="003C5B32" w:rsidRDefault="00F56DB7">
            <w:pPr>
              <w:widowControl/>
              <w:wordWrap w:val="0"/>
              <w:spacing w:line="360" w:lineRule="atLeast"/>
              <w:rPr>
                <w:kern w:val="0"/>
                <w:szCs w:val="21"/>
              </w:rPr>
            </w:pPr>
            <w:r>
              <w:rPr>
                <w:kern w:val="0"/>
                <w:szCs w:val="21"/>
              </w:rPr>
              <w:t>沥青表面处置与封层</w:t>
            </w:r>
          </w:p>
        </w:tc>
        <w:tc>
          <w:tcPr>
            <w:tcW w:w="749" w:type="dxa"/>
          </w:tcPr>
          <w:p w14:paraId="0D0E4F62" w14:textId="77777777" w:rsidR="003C5B32" w:rsidRDefault="003C5B32">
            <w:pPr>
              <w:wordWrap w:val="0"/>
              <w:overflowPunct w:val="0"/>
              <w:autoSpaceDE w:val="0"/>
              <w:autoSpaceDN w:val="0"/>
              <w:spacing w:line="360" w:lineRule="atLeast"/>
              <w:jc w:val="center"/>
              <w:textAlignment w:val="bottom"/>
              <w:rPr>
                <w:rFonts w:eastAsia="黑体"/>
                <w:szCs w:val="21"/>
              </w:rPr>
            </w:pPr>
          </w:p>
        </w:tc>
        <w:tc>
          <w:tcPr>
            <w:tcW w:w="837" w:type="dxa"/>
            <w:vAlign w:val="center"/>
          </w:tcPr>
          <w:p w14:paraId="790813D4" w14:textId="77777777" w:rsidR="003C5B32" w:rsidRDefault="003C5B32">
            <w:pPr>
              <w:wordWrap w:val="0"/>
              <w:spacing w:line="360" w:lineRule="atLeast"/>
              <w:jc w:val="center"/>
              <w:rPr>
                <w:szCs w:val="21"/>
              </w:rPr>
            </w:pPr>
          </w:p>
        </w:tc>
        <w:tc>
          <w:tcPr>
            <w:tcW w:w="837" w:type="dxa"/>
            <w:vAlign w:val="center"/>
          </w:tcPr>
          <w:p w14:paraId="45ED92D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6263DDB" w14:textId="77777777" w:rsidR="003C5B32" w:rsidRDefault="003C5B32">
            <w:pPr>
              <w:wordWrap w:val="0"/>
              <w:spacing w:line="360" w:lineRule="atLeast"/>
              <w:jc w:val="center"/>
              <w:rPr>
                <w:szCs w:val="21"/>
              </w:rPr>
            </w:pPr>
          </w:p>
        </w:tc>
      </w:tr>
      <w:tr w:rsidR="003C5B32" w14:paraId="01113710" w14:textId="77777777">
        <w:tc>
          <w:tcPr>
            <w:tcW w:w="864" w:type="dxa"/>
            <w:tcBorders>
              <w:left w:val="single" w:sz="12" w:space="0" w:color="auto"/>
            </w:tcBorders>
          </w:tcPr>
          <w:p w14:paraId="167723F5" w14:textId="77777777" w:rsidR="003C5B32" w:rsidRDefault="00F56DB7">
            <w:pPr>
              <w:wordWrap w:val="0"/>
              <w:overflowPunct w:val="0"/>
              <w:autoSpaceDE w:val="0"/>
              <w:autoSpaceDN w:val="0"/>
              <w:spacing w:line="360" w:lineRule="atLeast"/>
              <w:jc w:val="center"/>
              <w:textAlignment w:val="bottom"/>
              <w:rPr>
                <w:szCs w:val="21"/>
              </w:rPr>
            </w:pPr>
            <w:r>
              <w:rPr>
                <w:rFonts w:eastAsia="黑体"/>
                <w:szCs w:val="21"/>
              </w:rPr>
              <w:t>310</w:t>
            </w:r>
            <w:r>
              <w:rPr>
                <w:szCs w:val="21"/>
              </w:rPr>
              <w:t>-1</w:t>
            </w:r>
          </w:p>
        </w:tc>
        <w:tc>
          <w:tcPr>
            <w:tcW w:w="4732" w:type="dxa"/>
          </w:tcPr>
          <w:p w14:paraId="73AB3E53" w14:textId="77777777" w:rsidR="003C5B32" w:rsidRDefault="00F56DB7">
            <w:pPr>
              <w:wordWrap w:val="0"/>
              <w:overflowPunct w:val="0"/>
              <w:autoSpaceDE w:val="0"/>
              <w:autoSpaceDN w:val="0"/>
              <w:spacing w:line="360" w:lineRule="atLeast"/>
              <w:textAlignment w:val="bottom"/>
              <w:rPr>
                <w:szCs w:val="21"/>
              </w:rPr>
            </w:pPr>
            <w:r>
              <w:rPr>
                <w:szCs w:val="21"/>
              </w:rPr>
              <w:t>沥青表面处</w:t>
            </w:r>
            <w:r>
              <w:rPr>
                <w:kern w:val="0"/>
                <w:szCs w:val="21"/>
              </w:rPr>
              <w:t>置</w:t>
            </w:r>
          </w:p>
        </w:tc>
        <w:tc>
          <w:tcPr>
            <w:tcW w:w="749" w:type="dxa"/>
          </w:tcPr>
          <w:p w14:paraId="0B82EB92" w14:textId="77777777" w:rsidR="003C5B32" w:rsidRDefault="003C5B32">
            <w:pPr>
              <w:wordWrap w:val="0"/>
              <w:overflowPunct w:val="0"/>
              <w:autoSpaceDE w:val="0"/>
              <w:autoSpaceDN w:val="0"/>
              <w:spacing w:line="360" w:lineRule="atLeast"/>
              <w:jc w:val="center"/>
              <w:textAlignment w:val="bottom"/>
              <w:rPr>
                <w:rFonts w:eastAsia="黑体"/>
                <w:szCs w:val="21"/>
              </w:rPr>
            </w:pPr>
          </w:p>
        </w:tc>
        <w:tc>
          <w:tcPr>
            <w:tcW w:w="837" w:type="dxa"/>
            <w:vAlign w:val="center"/>
          </w:tcPr>
          <w:p w14:paraId="3893E56E" w14:textId="77777777" w:rsidR="003C5B32" w:rsidRDefault="003C5B32">
            <w:pPr>
              <w:wordWrap w:val="0"/>
              <w:spacing w:line="360" w:lineRule="atLeast"/>
              <w:jc w:val="center"/>
              <w:rPr>
                <w:szCs w:val="21"/>
              </w:rPr>
            </w:pPr>
          </w:p>
        </w:tc>
        <w:tc>
          <w:tcPr>
            <w:tcW w:w="837" w:type="dxa"/>
            <w:vAlign w:val="center"/>
          </w:tcPr>
          <w:p w14:paraId="1CD578F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48D7012" w14:textId="77777777" w:rsidR="003C5B32" w:rsidRDefault="003C5B32">
            <w:pPr>
              <w:wordWrap w:val="0"/>
              <w:spacing w:line="360" w:lineRule="atLeast"/>
              <w:jc w:val="center"/>
              <w:rPr>
                <w:szCs w:val="21"/>
              </w:rPr>
            </w:pPr>
          </w:p>
        </w:tc>
      </w:tr>
      <w:tr w:rsidR="003C5B32" w14:paraId="653D45EF" w14:textId="77777777">
        <w:tc>
          <w:tcPr>
            <w:tcW w:w="864" w:type="dxa"/>
            <w:tcBorders>
              <w:left w:val="single" w:sz="12" w:space="0" w:color="auto"/>
            </w:tcBorders>
          </w:tcPr>
          <w:p w14:paraId="0C7A1019" w14:textId="77777777" w:rsidR="003C5B32" w:rsidRDefault="00F56DB7">
            <w:pPr>
              <w:wordWrap w:val="0"/>
              <w:overflowPunct w:val="0"/>
              <w:autoSpaceDE w:val="0"/>
              <w:autoSpaceDN w:val="0"/>
              <w:spacing w:line="360" w:lineRule="atLeast"/>
              <w:jc w:val="center"/>
              <w:textAlignment w:val="bottom"/>
              <w:rPr>
                <w:rFonts w:eastAsia="黑体"/>
                <w:szCs w:val="21"/>
              </w:rPr>
            </w:pPr>
            <w:r>
              <w:rPr>
                <w:szCs w:val="21"/>
              </w:rPr>
              <w:t>-a</w:t>
            </w:r>
          </w:p>
        </w:tc>
        <w:tc>
          <w:tcPr>
            <w:tcW w:w="4732" w:type="dxa"/>
          </w:tcPr>
          <w:p w14:paraId="41C833CC" w14:textId="77777777" w:rsidR="003C5B32" w:rsidRDefault="00F56DB7">
            <w:pPr>
              <w:wordWrap w:val="0"/>
              <w:overflowPunct w:val="0"/>
              <w:autoSpaceDE w:val="0"/>
              <w:autoSpaceDN w:val="0"/>
              <w:spacing w:line="360" w:lineRule="atLeast"/>
              <w:textAlignment w:val="bottom"/>
              <w:rPr>
                <w:szCs w:val="21"/>
              </w:rPr>
            </w:pPr>
            <w:r>
              <w:rPr>
                <w:szCs w:val="21"/>
              </w:rPr>
              <w:t>厚</w:t>
            </w:r>
            <w:r>
              <w:rPr>
                <w:szCs w:val="21"/>
              </w:rPr>
              <w:t>…mm</w:t>
            </w:r>
          </w:p>
        </w:tc>
        <w:tc>
          <w:tcPr>
            <w:tcW w:w="749" w:type="dxa"/>
          </w:tcPr>
          <w:p w14:paraId="3877FE9A" w14:textId="77777777" w:rsidR="003C5B32" w:rsidRDefault="00F56DB7">
            <w:pPr>
              <w:wordWrap w:val="0"/>
              <w:overflowPunct w:val="0"/>
              <w:autoSpaceDE w:val="0"/>
              <w:autoSpaceDN w:val="0"/>
              <w:spacing w:line="360" w:lineRule="atLeast"/>
              <w:jc w:val="center"/>
              <w:textAlignment w:val="bottom"/>
              <w:rPr>
                <w:rFonts w:eastAsia="黑体"/>
                <w:szCs w:val="21"/>
              </w:rPr>
            </w:pPr>
            <w:r>
              <w:rPr>
                <w:szCs w:val="21"/>
              </w:rPr>
              <w:t>m</w:t>
            </w:r>
            <w:r>
              <w:rPr>
                <w:szCs w:val="21"/>
                <w:vertAlign w:val="superscript"/>
              </w:rPr>
              <w:t>2</w:t>
            </w:r>
          </w:p>
        </w:tc>
        <w:tc>
          <w:tcPr>
            <w:tcW w:w="837" w:type="dxa"/>
            <w:vAlign w:val="center"/>
          </w:tcPr>
          <w:p w14:paraId="6E6F21E0" w14:textId="77777777" w:rsidR="003C5B32" w:rsidRDefault="003C5B32">
            <w:pPr>
              <w:wordWrap w:val="0"/>
              <w:spacing w:line="360" w:lineRule="atLeast"/>
              <w:jc w:val="center"/>
              <w:rPr>
                <w:szCs w:val="21"/>
              </w:rPr>
            </w:pPr>
          </w:p>
        </w:tc>
        <w:tc>
          <w:tcPr>
            <w:tcW w:w="837" w:type="dxa"/>
            <w:vAlign w:val="center"/>
          </w:tcPr>
          <w:p w14:paraId="3873769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099BEE6" w14:textId="77777777" w:rsidR="003C5B32" w:rsidRDefault="003C5B32">
            <w:pPr>
              <w:wordWrap w:val="0"/>
              <w:spacing w:line="360" w:lineRule="atLeast"/>
              <w:jc w:val="center"/>
              <w:rPr>
                <w:szCs w:val="21"/>
              </w:rPr>
            </w:pPr>
          </w:p>
        </w:tc>
      </w:tr>
      <w:tr w:rsidR="003C5B32" w14:paraId="29317EFE" w14:textId="77777777">
        <w:tc>
          <w:tcPr>
            <w:tcW w:w="864" w:type="dxa"/>
            <w:tcBorders>
              <w:left w:val="single" w:sz="12" w:space="0" w:color="auto"/>
            </w:tcBorders>
          </w:tcPr>
          <w:p w14:paraId="7AB0CD7E" w14:textId="77777777" w:rsidR="003C5B32" w:rsidRDefault="00F56DB7">
            <w:pPr>
              <w:wordWrap w:val="0"/>
              <w:overflowPunct w:val="0"/>
              <w:autoSpaceDE w:val="0"/>
              <w:autoSpaceDN w:val="0"/>
              <w:spacing w:line="360" w:lineRule="atLeast"/>
              <w:jc w:val="center"/>
              <w:textAlignment w:val="bottom"/>
              <w:rPr>
                <w:rFonts w:eastAsia="黑体"/>
                <w:szCs w:val="21"/>
              </w:rPr>
            </w:pPr>
            <w:r>
              <w:rPr>
                <w:rFonts w:eastAsia="黑体"/>
                <w:szCs w:val="21"/>
              </w:rPr>
              <w:t>-b</w:t>
            </w:r>
          </w:p>
        </w:tc>
        <w:tc>
          <w:tcPr>
            <w:tcW w:w="4732" w:type="dxa"/>
          </w:tcPr>
          <w:p w14:paraId="6BC85BA6" w14:textId="77777777" w:rsidR="003C5B32" w:rsidRDefault="00F56DB7">
            <w:pPr>
              <w:wordWrap w:val="0"/>
              <w:overflowPunct w:val="0"/>
              <w:autoSpaceDE w:val="0"/>
              <w:autoSpaceDN w:val="0"/>
              <w:spacing w:line="360" w:lineRule="atLeast"/>
              <w:textAlignment w:val="bottom"/>
              <w:rPr>
                <w:szCs w:val="21"/>
              </w:rPr>
            </w:pPr>
            <w:r>
              <w:rPr>
                <w:szCs w:val="21"/>
              </w:rPr>
              <w:t>厚</w:t>
            </w:r>
            <w:r>
              <w:rPr>
                <w:szCs w:val="21"/>
              </w:rPr>
              <w:t>…mm</w:t>
            </w:r>
          </w:p>
        </w:tc>
        <w:tc>
          <w:tcPr>
            <w:tcW w:w="749" w:type="dxa"/>
          </w:tcPr>
          <w:p w14:paraId="0070D955" w14:textId="77777777" w:rsidR="003C5B32" w:rsidRDefault="00F56DB7">
            <w:pPr>
              <w:wordWrap w:val="0"/>
              <w:overflowPunct w:val="0"/>
              <w:autoSpaceDE w:val="0"/>
              <w:autoSpaceDN w:val="0"/>
              <w:spacing w:line="360" w:lineRule="atLeast"/>
              <w:jc w:val="center"/>
              <w:textAlignment w:val="bottom"/>
              <w:rPr>
                <w:rFonts w:eastAsia="黑体"/>
                <w:szCs w:val="21"/>
              </w:rPr>
            </w:pPr>
            <w:r>
              <w:rPr>
                <w:szCs w:val="21"/>
              </w:rPr>
              <w:t>m</w:t>
            </w:r>
            <w:r>
              <w:rPr>
                <w:szCs w:val="21"/>
                <w:vertAlign w:val="superscript"/>
              </w:rPr>
              <w:t>2</w:t>
            </w:r>
          </w:p>
        </w:tc>
        <w:tc>
          <w:tcPr>
            <w:tcW w:w="837" w:type="dxa"/>
            <w:vAlign w:val="center"/>
          </w:tcPr>
          <w:p w14:paraId="044E4642" w14:textId="77777777" w:rsidR="003C5B32" w:rsidRDefault="003C5B32">
            <w:pPr>
              <w:wordWrap w:val="0"/>
              <w:spacing w:line="360" w:lineRule="atLeast"/>
              <w:jc w:val="center"/>
              <w:rPr>
                <w:szCs w:val="21"/>
              </w:rPr>
            </w:pPr>
          </w:p>
        </w:tc>
        <w:tc>
          <w:tcPr>
            <w:tcW w:w="837" w:type="dxa"/>
            <w:vAlign w:val="center"/>
          </w:tcPr>
          <w:p w14:paraId="49EA042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1AF3282" w14:textId="77777777" w:rsidR="003C5B32" w:rsidRDefault="003C5B32">
            <w:pPr>
              <w:wordWrap w:val="0"/>
              <w:spacing w:line="360" w:lineRule="atLeast"/>
              <w:jc w:val="center"/>
              <w:rPr>
                <w:szCs w:val="21"/>
              </w:rPr>
            </w:pPr>
          </w:p>
        </w:tc>
      </w:tr>
      <w:tr w:rsidR="003C5B32" w14:paraId="7AF27C14" w14:textId="77777777">
        <w:tc>
          <w:tcPr>
            <w:tcW w:w="864" w:type="dxa"/>
            <w:tcBorders>
              <w:left w:val="single" w:sz="12" w:space="0" w:color="auto"/>
            </w:tcBorders>
          </w:tcPr>
          <w:p w14:paraId="6AE1A0FA" w14:textId="77777777" w:rsidR="003C5B32" w:rsidRDefault="00F56DB7">
            <w:pPr>
              <w:wordWrap w:val="0"/>
              <w:overflowPunct w:val="0"/>
              <w:autoSpaceDE w:val="0"/>
              <w:autoSpaceDN w:val="0"/>
              <w:spacing w:line="360" w:lineRule="atLeast"/>
              <w:jc w:val="center"/>
              <w:textAlignment w:val="bottom"/>
              <w:rPr>
                <w:rFonts w:eastAsia="黑体"/>
                <w:szCs w:val="21"/>
              </w:rPr>
            </w:pPr>
            <w:r>
              <w:rPr>
                <w:rFonts w:eastAsia="黑体"/>
                <w:szCs w:val="21"/>
              </w:rPr>
              <w:t>310</w:t>
            </w:r>
            <w:r>
              <w:rPr>
                <w:szCs w:val="21"/>
              </w:rPr>
              <w:t>-2</w:t>
            </w:r>
          </w:p>
        </w:tc>
        <w:tc>
          <w:tcPr>
            <w:tcW w:w="4732" w:type="dxa"/>
          </w:tcPr>
          <w:p w14:paraId="6CE97454" w14:textId="77777777" w:rsidR="003C5B32" w:rsidRDefault="00F56DB7">
            <w:pPr>
              <w:wordWrap w:val="0"/>
              <w:overflowPunct w:val="0"/>
              <w:autoSpaceDE w:val="0"/>
              <w:autoSpaceDN w:val="0"/>
              <w:spacing w:line="360" w:lineRule="atLeast"/>
              <w:textAlignment w:val="bottom"/>
              <w:rPr>
                <w:szCs w:val="21"/>
              </w:rPr>
            </w:pPr>
            <w:r>
              <w:rPr>
                <w:szCs w:val="21"/>
              </w:rPr>
              <w:t>封层</w:t>
            </w:r>
          </w:p>
        </w:tc>
        <w:tc>
          <w:tcPr>
            <w:tcW w:w="749" w:type="dxa"/>
          </w:tcPr>
          <w:p w14:paraId="5320AEBB" w14:textId="77777777" w:rsidR="003C5B32" w:rsidRDefault="00F56DB7">
            <w:pPr>
              <w:wordWrap w:val="0"/>
              <w:overflowPunct w:val="0"/>
              <w:autoSpaceDE w:val="0"/>
              <w:autoSpaceDN w:val="0"/>
              <w:spacing w:line="360" w:lineRule="atLeast"/>
              <w:jc w:val="center"/>
              <w:textAlignment w:val="bottom"/>
              <w:rPr>
                <w:szCs w:val="21"/>
              </w:rPr>
            </w:pPr>
            <w:r>
              <w:rPr>
                <w:szCs w:val="21"/>
              </w:rPr>
              <w:t>m</w:t>
            </w:r>
            <w:r>
              <w:rPr>
                <w:szCs w:val="21"/>
                <w:vertAlign w:val="superscript"/>
              </w:rPr>
              <w:t>2</w:t>
            </w:r>
          </w:p>
        </w:tc>
        <w:tc>
          <w:tcPr>
            <w:tcW w:w="837" w:type="dxa"/>
            <w:vAlign w:val="center"/>
          </w:tcPr>
          <w:p w14:paraId="27DC0B49" w14:textId="77777777" w:rsidR="003C5B32" w:rsidRDefault="003C5B32">
            <w:pPr>
              <w:wordWrap w:val="0"/>
              <w:spacing w:line="360" w:lineRule="atLeast"/>
              <w:jc w:val="center"/>
              <w:rPr>
                <w:szCs w:val="21"/>
              </w:rPr>
            </w:pPr>
          </w:p>
        </w:tc>
        <w:tc>
          <w:tcPr>
            <w:tcW w:w="837" w:type="dxa"/>
            <w:vAlign w:val="center"/>
          </w:tcPr>
          <w:p w14:paraId="3FA9B0B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BECEAA4" w14:textId="77777777" w:rsidR="003C5B32" w:rsidRDefault="003C5B32">
            <w:pPr>
              <w:wordWrap w:val="0"/>
              <w:spacing w:line="360" w:lineRule="atLeast"/>
              <w:jc w:val="center"/>
              <w:rPr>
                <w:szCs w:val="21"/>
              </w:rPr>
            </w:pPr>
          </w:p>
        </w:tc>
      </w:tr>
      <w:tr w:rsidR="003C5B32" w14:paraId="6E74C12B" w14:textId="77777777">
        <w:tc>
          <w:tcPr>
            <w:tcW w:w="864" w:type="dxa"/>
            <w:tcBorders>
              <w:left w:val="single" w:sz="12" w:space="0" w:color="auto"/>
            </w:tcBorders>
            <w:vAlign w:val="center"/>
          </w:tcPr>
          <w:p w14:paraId="438EF7B0" w14:textId="77777777" w:rsidR="003C5B32" w:rsidRDefault="00F56DB7">
            <w:pPr>
              <w:widowControl/>
              <w:wordWrap w:val="0"/>
              <w:spacing w:line="360" w:lineRule="atLeast"/>
              <w:jc w:val="center"/>
              <w:rPr>
                <w:kern w:val="0"/>
                <w:szCs w:val="21"/>
              </w:rPr>
            </w:pPr>
            <w:r>
              <w:rPr>
                <w:kern w:val="0"/>
                <w:szCs w:val="21"/>
              </w:rPr>
              <w:t>311</w:t>
            </w:r>
          </w:p>
        </w:tc>
        <w:tc>
          <w:tcPr>
            <w:tcW w:w="4732" w:type="dxa"/>
            <w:vAlign w:val="center"/>
          </w:tcPr>
          <w:p w14:paraId="5EC0EE7B" w14:textId="77777777" w:rsidR="003C5B32" w:rsidRDefault="00F56DB7">
            <w:pPr>
              <w:widowControl/>
              <w:wordWrap w:val="0"/>
              <w:spacing w:line="360" w:lineRule="atLeast"/>
              <w:jc w:val="left"/>
              <w:rPr>
                <w:kern w:val="0"/>
                <w:szCs w:val="21"/>
              </w:rPr>
            </w:pPr>
            <w:r>
              <w:rPr>
                <w:kern w:val="0"/>
                <w:sz w:val="20"/>
                <w:szCs w:val="20"/>
              </w:rPr>
              <w:t>改性沥青及改性沥青混合料</w:t>
            </w:r>
          </w:p>
        </w:tc>
        <w:tc>
          <w:tcPr>
            <w:tcW w:w="749" w:type="dxa"/>
          </w:tcPr>
          <w:p w14:paraId="2A89D2D4" w14:textId="77777777" w:rsidR="003C5B32" w:rsidRDefault="003C5B32">
            <w:pPr>
              <w:wordWrap w:val="0"/>
              <w:overflowPunct w:val="0"/>
              <w:spacing w:line="360" w:lineRule="atLeast"/>
              <w:jc w:val="center"/>
              <w:rPr>
                <w:szCs w:val="21"/>
              </w:rPr>
            </w:pPr>
          </w:p>
        </w:tc>
        <w:tc>
          <w:tcPr>
            <w:tcW w:w="837" w:type="dxa"/>
            <w:vAlign w:val="center"/>
          </w:tcPr>
          <w:p w14:paraId="0469E94F" w14:textId="77777777" w:rsidR="003C5B32" w:rsidRDefault="003C5B32">
            <w:pPr>
              <w:wordWrap w:val="0"/>
              <w:spacing w:line="360" w:lineRule="atLeast"/>
              <w:jc w:val="center"/>
              <w:rPr>
                <w:szCs w:val="21"/>
              </w:rPr>
            </w:pPr>
          </w:p>
        </w:tc>
        <w:tc>
          <w:tcPr>
            <w:tcW w:w="837" w:type="dxa"/>
            <w:vAlign w:val="center"/>
          </w:tcPr>
          <w:p w14:paraId="6E282A7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5F18B2C" w14:textId="77777777" w:rsidR="003C5B32" w:rsidRDefault="003C5B32">
            <w:pPr>
              <w:wordWrap w:val="0"/>
              <w:spacing w:line="360" w:lineRule="atLeast"/>
              <w:jc w:val="center"/>
              <w:rPr>
                <w:szCs w:val="21"/>
              </w:rPr>
            </w:pPr>
          </w:p>
        </w:tc>
      </w:tr>
      <w:tr w:rsidR="003C5B32" w14:paraId="4A33F682" w14:textId="77777777">
        <w:tc>
          <w:tcPr>
            <w:tcW w:w="864" w:type="dxa"/>
            <w:tcBorders>
              <w:left w:val="single" w:sz="12" w:space="0" w:color="auto"/>
            </w:tcBorders>
          </w:tcPr>
          <w:p w14:paraId="10237294" w14:textId="77777777" w:rsidR="003C5B32" w:rsidRDefault="00F56DB7">
            <w:pPr>
              <w:wordWrap w:val="0"/>
              <w:overflowPunct w:val="0"/>
              <w:spacing w:line="360" w:lineRule="atLeast"/>
              <w:jc w:val="center"/>
              <w:rPr>
                <w:szCs w:val="21"/>
              </w:rPr>
            </w:pPr>
            <w:r>
              <w:rPr>
                <w:szCs w:val="21"/>
              </w:rPr>
              <w:t>311-1</w:t>
            </w:r>
          </w:p>
        </w:tc>
        <w:tc>
          <w:tcPr>
            <w:tcW w:w="4732" w:type="dxa"/>
          </w:tcPr>
          <w:p w14:paraId="3AEF573B" w14:textId="77777777" w:rsidR="003C5B32" w:rsidRDefault="00F56DB7">
            <w:pPr>
              <w:wordWrap w:val="0"/>
              <w:overflowPunct w:val="0"/>
              <w:spacing w:line="360" w:lineRule="atLeast"/>
              <w:rPr>
                <w:szCs w:val="21"/>
              </w:rPr>
            </w:pPr>
            <w:r>
              <w:rPr>
                <w:szCs w:val="21"/>
              </w:rPr>
              <w:t>细粒式改性沥青混合料路面</w:t>
            </w:r>
          </w:p>
        </w:tc>
        <w:tc>
          <w:tcPr>
            <w:tcW w:w="749" w:type="dxa"/>
          </w:tcPr>
          <w:p w14:paraId="0AF24682" w14:textId="77777777" w:rsidR="003C5B32" w:rsidRDefault="003C5B32">
            <w:pPr>
              <w:wordWrap w:val="0"/>
              <w:overflowPunct w:val="0"/>
              <w:spacing w:line="360" w:lineRule="atLeast"/>
              <w:jc w:val="center"/>
              <w:rPr>
                <w:szCs w:val="21"/>
              </w:rPr>
            </w:pPr>
          </w:p>
        </w:tc>
        <w:tc>
          <w:tcPr>
            <w:tcW w:w="837" w:type="dxa"/>
            <w:vAlign w:val="center"/>
          </w:tcPr>
          <w:p w14:paraId="0B879510" w14:textId="77777777" w:rsidR="003C5B32" w:rsidRDefault="003C5B32">
            <w:pPr>
              <w:wordWrap w:val="0"/>
              <w:spacing w:line="360" w:lineRule="atLeast"/>
              <w:jc w:val="center"/>
              <w:rPr>
                <w:szCs w:val="21"/>
              </w:rPr>
            </w:pPr>
          </w:p>
        </w:tc>
        <w:tc>
          <w:tcPr>
            <w:tcW w:w="837" w:type="dxa"/>
            <w:vAlign w:val="center"/>
          </w:tcPr>
          <w:p w14:paraId="6B6E444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03D495C" w14:textId="77777777" w:rsidR="003C5B32" w:rsidRDefault="003C5B32">
            <w:pPr>
              <w:wordWrap w:val="0"/>
              <w:spacing w:line="360" w:lineRule="atLeast"/>
              <w:jc w:val="center"/>
              <w:rPr>
                <w:szCs w:val="21"/>
              </w:rPr>
            </w:pPr>
          </w:p>
        </w:tc>
      </w:tr>
      <w:tr w:rsidR="003C5B32" w14:paraId="012DD114" w14:textId="77777777">
        <w:tc>
          <w:tcPr>
            <w:tcW w:w="864" w:type="dxa"/>
            <w:tcBorders>
              <w:left w:val="single" w:sz="12" w:space="0" w:color="auto"/>
            </w:tcBorders>
          </w:tcPr>
          <w:p w14:paraId="4684B9E3" w14:textId="77777777" w:rsidR="003C5B32" w:rsidRDefault="00F56DB7">
            <w:pPr>
              <w:wordWrap w:val="0"/>
              <w:overflowPunct w:val="0"/>
              <w:spacing w:line="360" w:lineRule="atLeast"/>
              <w:jc w:val="center"/>
              <w:rPr>
                <w:szCs w:val="21"/>
              </w:rPr>
            </w:pPr>
            <w:r>
              <w:rPr>
                <w:szCs w:val="21"/>
              </w:rPr>
              <w:t>-a</w:t>
            </w:r>
          </w:p>
        </w:tc>
        <w:tc>
          <w:tcPr>
            <w:tcW w:w="4732" w:type="dxa"/>
          </w:tcPr>
          <w:p w14:paraId="6CDC0776" w14:textId="77777777" w:rsidR="003C5B32" w:rsidRDefault="00F56DB7">
            <w:pPr>
              <w:wordWrap w:val="0"/>
              <w:autoSpaceDE w:val="0"/>
              <w:autoSpaceDN w:val="0"/>
              <w:spacing w:line="360" w:lineRule="atLeast"/>
              <w:rPr>
                <w:szCs w:val="21"/>
              </w:rPr>
            </w:pPr>
            <w:r>
              <w:rPr>
                <w:szCs w:val="21"/>
              </w:rPr>
              <w:t>厚</w:t>
            </w:r>
            <w:r>
              <w:rPr>
                <w:szCs w:val="21"/>
              </w:rPr>
              <w:t>…mm</w:t>
            </w:r>
          </w:p>
        </w:tc>
        <w:tc>
          <w:tcPr>
            <w:tcW w:w="749" w:type="dxa"/>
          </w:tcPr>
          <w:p w14:paraId="50173D71" w14:textId="77777777" w:rsidR="003C5B32" w:rsidRDefault="00F56DB7">
            <w:pPr>
              <w:wordWrap w:val="0"/>
              <w:autoSpaceDE w:val="0"/>
              <w:autoSpaceDN w:val="0"/>
              <w:spacing w:line="360" w:lineRule="atLeast"/>
              <w:jc w:val="center"/>
              <w:rPr>
                <w:szCs w:val="21"/>
              </w:rPr>
            </w:pPr>
            <w:r>
              <w:rPr>
                <w:szCs w:val="21"/>
              </w:rPr>
              <w:t>m</w:t>
            </w:r>
            <w:r>
              <w:rPr>
                <w:szCs w:val="21"/>
                <w:vertAlign w:val="superscript"/>
              </w:rPr>
              <w:t>2</w:t>
            </w:r>
          </w:p>
        </w:tc>
        <w:tc>
          <w:tcPr>
            <w:tcW w:w="837" w:type="dxa"/>
            <w:vAlign w:val="center"/>
          </w:tcPr>
          <w:p w14:paraId="269CF065" w14:textId="77777777" w:rsidR="003C5B32" w:rsidRDefault="003C5B32">
            <w:pPr>
              <w:wordWrap w:val="0"/>
              <w:spacing w:line="360" w:lineRule="atLeast"/>
              <w:jc w:val="center"/>
              <w:rPr>
                <w:szCs w:val="21"/>
              </w:rPr>
            </w:pPr>
          </w:p>
        </w:tc>
        <w:tc>
          <w:tcPr>
            <w:tcW w:w="837" w:type="dxa"/>
            <w:vAlign w:val="center"/>
          </w:tcPr>
          <w:p w14:paraId="6DBF0C1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53F8713" w14:textId="77777777" w:rsidR="003C5B32" w:rsidRDefault="003C5B32">
            <w:pPr>
              <w:wordWrap w:val="0"/>
              <w:spacing w:line="360" w:lineRule="atLeast"/>
              <w:jc w:val="center"/>
              <w:rPr>
                <w:szCs w:val="21"/>
              </w:rPr>
            </w:pPr>
          </w:p>
        </w:tc>
      </w:tr>
      <w:tr w:rsidR="003C5B32" w14:paraId="7C77ADCF" w14:textId="77777777">
        <w:tc>
          <w:tcPr>
            <w:tcW w:w="864" w:type="dxa"/>
            <w:tcBorders>
              <w:left w:val="single" w:sz="12" w:space="0" w:color="auto"/>
            </w:tcBorders>
          </w:tcPr>
          <w:p w14:paraId="55BA9254" w14:textId="77777777" w:rsidR="003C5B32" w:rsidRDefault="00F56DB7">
            <w:pPr>
              <w:wordWrap w:val="0"/>
              <w:overflowPunct w:val="0"/>
              <w:spacing w:line="360" w:lineRule="atLeast"/>
              <w:jc w:val="center"/>
              <w:rPr>
                <w:szCs w:val="21"/>
              </w:rPr>
            </w:pPr>
            <w:r>
              <w:rPr>
                <w:szCs w:val="21"/>
              </w:rPr>
              <w:t>-b</w:t>
            </w:r>
          </w:p>
        </w:tc>
        <w:tc>
          <w:tcPr>
            <w:tcW w:w="4732" w:type="dxa"/>
          </w:tcPr>
          <w:p w14:paraId="718C84D8" w14:textId="77777777" w:rsidR="003C5B32" w:rsidRDefault="00F56DB7">
            <w:pPr>
              <w:wordWrap w:val="0"/>
              <w:autoSpaceDE w:val="0"/>
              <w:autoSpaceDN w:val="0"/>
              <w:spacing w:line="360" w:lineRule="atLeast"/>
              <w:rPr>
                <w:szCs w:val="21"/>
              </w:rPr>
            </w:pPr>
            <w:r>
              <w:rPr>
                <w:szCs w:val="21"/>
              </w:rPr>
              <w:t>厚</w:t>
            </w:r>
            <w:r>
              <w:rPr>
                <w:szCs w:val="21"/>
              </w:rPr>
              <w:t>…mm</w:t>
            </w:r>
          </w:p>
        </w:tc>
        <w:tc>
          <w:tcPr>
            <w:tcW w:w="749" w:type="dxa"/>
          </w:tcPr>
          <w:p w14:paraId="36D14017" w14:textId="77777777" w:rsidR="003C5B32" w:rsidRDefault="00F56DB7">
            <w:pPr>
              <w:wordWrap w:val="0"/>
              <w:autoSpaceDE w:val="0"/>
              <w:autoSpaceDN w:val="0"/>
              <w:spacing w:line="360" w:lineRule="atLeast"/>
              <w:jc w:val="center"/>
              <w:rPr>
                <w:szCs w:val="21"/>
              </w:rPr>
            </w:pPr>
            <w:r>
              <w:rPr>
                <w:szCs w:val="21"/>
              </w:rPr>
              <w:t>m</w:t>
            </w:r>
            <w:r>
              <w:rPr>
                <w:szCs w:val="21"/>
                <w:vertAlign w:val="superscript"/>
              </w:rPr>
              <w:t>2</w:t>
            </w:r>
          </w:p>
        </w:tc>
        <w:tc>
          <w:tcPr>
            <w:tcW w:w="837" w:type="dxa"/>
            <w:vAlign w:val="center"/>
          </w:tcPr>
          <w:p w14:paraId="1494824F" w14:textId="77777777" w:rsidR="003C5B32" w:rsidRDefault="003C5B32">
            <w:pPr>
              <w:wordWrap w:val="0"/>
              <w:spacing w:line="360" w:lineRule="atLeast"/>
              <w:jc w:val="center"/>
              <w:rPr>
                <w:szCs w:val="21"/>
              </w:rPr>
            </w:pPr>
          </w:p>
        </w:tc>
        <w:tc>
          <w:tcPr>
            <w:tcW w:w="837" w:type="dxa"/>
            <w:vAlign w:val="center"/>
          </w:tcPr>
          <w:p w14:paraId="2057BCE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0F6F090" w14:textId="77777777" w:rsidR="003C5B32" w:rsidRDefault="003C5B32">
            <w:pPr>
              <w:wordWrap w:val="0"/>
              <w:spacing w:line="360" w:lineRule="atLeast"/>
              <w:jc w:val="center"/>
              <w:rPr>
                <w:szCs w:val="21"/>
              </w:rPr>
            </w:pPr>
          </w:p>
        </w:tc>
      </w:tr>
      <w:tr w:rsidR="003C5B32" w14:paraId="5C409F83" w14:textId="77777777">
        <w:tc>
          <w:tcPr>
            <w:tcW w:w="864" w:type="dxa"/>
            <w:tcBorders>
              <w:left w:val="single" w:sz="12" w:space="0" w:color="auto"/>
            </w:tcBorders>
          </w:tcPr>
          <w:p w14:paraId="1653D4D0" w14:textId="77777777" w:rsidR="003C5B32" w:rsidRDefault="00F56DB7">
            <w:pPr>
              <w:wordWrap w:val="0"/>
              <w:overflowPunct w:val="0"/>
              <w:spacing w:line="360" w:lineRule="atLeast"/>
              <w:jc w:val="center"/>
              <w:rPr>
                <w:szCs w:val="21"/>
              </w:rPr>
            </w:pPr>
            <w:r>
              <w:rPr>
                <w:szCs w:val="21"/>
              </w:rPr>
              <w:lastRenderedPageBreak/>
              <w:t>311-2</w:t>
            </w:r>
          </w:p>
        </w:tc>
        <w:tc>
          <w:tcPr>
            <w:tcW w:w="4732" w:type="dxa"/>
          </w:tcPr>
          <w:p w14:paraId="2917F7B8" w14:textId="77777777" w:rsidR="003C5B32" w:rsidRDefault="00F56DB7">
            <w:pPr>
              <w:wordWrap w:val="0"/>
              <w:autoSpaceDE w:val="0"/>
              <w:autoSpaceDN w:val="0"/>
              <w:spacing w:line="360" w:lineRule="atLeast"/>
              <w:rPr>
                <w:szCs w:val="21"/>
              </w:rPr>
            </w:pPr>
            <w:r>
              <w:rPr>
                <w:szCs w:val="21"/>
              </w:rPr>
              <w:t>中粒式改性沥青混合料路面</w:t>
            </w:r>
          </w:p>
        </w:tc>
        <w:tc>
          <w:tcPr>
            <w:tcW w:w="749" w:type="dxa"/>
          </w:tcPr>
          <w:p w14:paraId="1787249D" w14:textId="77777777" w:rsidR="003C5B32" w:rsidRDefault="003C5B32">
            <w:pPr>
              <w:wordWrap w:val="0"/>
              <w:autoSpaceDE w:val="0"/>
              <w:autoSpaceDN w:val="0"/>
              <w:spacing w:line="360" w:lineRule="atLeast"/>
              <w:jc w:val="center"/>
              <w:rPr>
                <w:szCs w:val="21"/>
              </w:rPr>
            </w:pPr>
          </w:p>
        </w:tc>
        <w:tc>
          <w:tcPr>
            <w:tcW w:w="837" w:type="dxa"/>
            <w:vAlign w:val="center"/>
          </w:tcPr>
          <w:p w14:paraId="36945B8D" w14:textId="77777777" w:rsidR="003C5B32" w:rsidRDefault="003C5B32">
            <w:pPr>
              <w:wordWrap w:val="0"/>
              <w:spacing w:line="360" w:lineRule="atLeast"/>
              <w:jc w:val="center"/>
              <w:rPr>
                <w:szCs w:val="21"/>
              </w:rPr>
            </w:pPr>
          </w:p>
        </w:tc>
        <w:tc>
          <w:tcPr>
            <w:tcW w:w="837" w:type="dxa"/>
            <w:vAlign w:val="center"/>
          </w:tcPr>
          <w:p w14:paraId="7488F2C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4D5E1B4" w14:textId="77777777" w:rsidR="003C5B32" w:rsidRDefault="003C5B32">
            <w:pPr>
              <w:wordWrap w:val="0"/>
              <w:spacing w:line="360" w:lineRule="atLeast"/>
              <w:jc w:val="center"/>
              <w:rPr>
                <w:szCs w:val="21"/>
              </w:rPr>
            </w:pPr>
          </w:p>
        </w:tc>
      </w:tr>
      <w:tr w:rsidR="003C5B32" w14:paraId="38BC038F" w14:textId="77777777">
        <w:tc>
          <w:tcPr>
            <w:tcW w:w="864" w:type="dxa"/>
            <w:tcBorders>
              <w:left w:val="single" w:sz="12" w:space="0" w:color="auto"/>
            </w:tcBorders>
          </w:tcPr>
          <w:p w14:paraId="36345EB9" w14:textId="77777777" w:rsidR="003C5B32" w:rsidRDefault="00F56DB7">
            <w:pPr>
              <w:wordWrap w:val="0"/>
              <w:overflowPunct w:val="0"/>
              <w:spacing w:line="360" w:lineRule="atLeast"/>
              <w:jc w:val="center"/>
              <w:rPr>
                <w:szCs w:val="21"/>
              </w:rPr>
            </w:pPr>
            <w:r>
              <w:rPr>
                <w:szCs w:val="21"/>
              </w:rPr>
              <w:t>-a</w:t>
            </w:r>
          </w:p>
        </w:tc>
        <w:tc>
          <w:tcPr>
            <w:tcW w:w="4732" w:type="dxa"/>
          </w:tcPr>
          <w:p w14:paraId="1222BBE5" w14:textId="77777777" w:rsidR="003C5B32" w:rsidRDefault="00F56DB7">
            <w:pPr>
              <w:wordWrap w:val="0"/>
              <w:autoSpaceDE w:val="0"/>
              <w:autoSpaceDN w:val="0"/>
              <w:spacing w:line="360" w:lineRule="atLeast"/>
              <w:rPr>
                <w:szCs w:val="21"/>
              </w:rPr>
            </w:pPr>
            <w:r>
              <w:rPr>
                <w:szCs w:val="21"/>
              </w:rPr>
              <w:t>厚</w:t>
            </w:r>
            <w:r>
              <w:rPr>
                <w:szCs w:val="21"/>
              </w:rPr>
              <w:t>…mm</w:t>
            </w:r>
          </w:p>
        </w:tc>
        <w:tc>
          <w:tcPr>
            <w:tcW w:w="749" w:type="dxa"/>
          </w:tcPr>
          <w:p w14:paraId="598F0E1E" w14:textId="77777777" w:rsidR="003C5B32" w:rsidRDefault="00F56DB7">
            <w:pPr>
              <w:wordWrap w:val="0"/>
              <w:autoSpaceDE w:val="0"/>
              <w:autoSpaceDN w:val="0"/>
              <w:spacing w:line="360" w:lineRule="atLeast"/>
              <w:jc w:val="center"/>
              <w:rPr>
                <w:szCs w:val="21"/>
              </w:rPr>
            </w:pPr>
            <w:r>
              <w:rPr>
                <w:szCs w:val="21"/>
              </w:rPr>
              <w:t>m</w:t>
            </w:r>
            <w:r>
              <w:rPr>
                <w:szCs w:val="21"/>
                <w:vertAlign w:val="superscript"/>
              </w:rPr>
              <w:t>2</w:t>
            </w:r>
          </w:p>
        </w:tc>
        <w:tc>
          <w:tcPr>
            <w:tcW w:w="837" w:type="dxa"/>
            <w:vAlign w:val="center"/>
          </w:tcPr>
          <w:p w14:paraId="601D6B24" w14:textId="77777777" w:rsidR="003C5B32" w:rsidRDefault="003C5B32">
            <w:pPr>
              <w:wordWrap w:val="0"/>
              <w:spacing w:line="360" w:lineRule="atLeast"/>
              <w:jc w:val="center"/>
              <w:rPr>
                <w:szCs w:val="21"/>
              </w:rPr>
            </w:pPr>
          </w:p>
        </w:tc>
        <w:tc>
          <w:tcPr>
            <w:tcW w:w="837" w:type="dxa"/>
            <w:vAlign w:val="center"/>
          </w:tcPr>
          <w:p w14:paraId="63A4208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A812D85" w14:textId="77777777" w:rsidR="003C5B32" w:rsidRDefault="003C5B32">
            <w:pPr>
              <w:wordWrap w:val="0"/>
              <w:spacing w:line="360" w:lineRule="atLeast"/>
              <w:jc w:val="center"/>
              <w:rPr>
                <w:szCs w:val="21"/>
              </w:rPr>
            </w:pPr>
          </w:p>
        </w:tc>
      </w:tr>
      <w:tr w:rsidR="003C5B32" w14:paraId="3A6A6D10" w14:textId="77777777">
        <w:tc>
          <w:tcPr>
            <w:tcW w:w="864" w:type="dxa"/>
            <w:tcBorders>
              <w:left w:val="single" w:sz="12" w:space="0" w:color="auto"/>
            </w:tcBorders>
          </w:tcPr>
          <w:p w14:paraId="1FE1604A" w14:textId="77777777" w:rsidR="003C5B32" w:rsidRDefault="00F56DB7">
            <w:pPr>
              <w:wordWrap w:val="0"/>
              <w:overflowPunct w:val="0"/>
              <w:spacing w:line="360" w:lineRule="atLeast"/>
              <w:jc w:val="center"/>
              <w:rPr>
                <w:szCs w:val="21"/>
              </w:rPr>
            </w:pPr>
            <w:r>
              <w:rPr>
                <w:szCs w:val="21"/>
              </w:rPr>
              <w:t>-b</w:t>
            </w:r>
          </w:p>
        </w:tc>
        <w:tc>
          <w:tcPr>
            <w:tcW w:w="4732" w:type="dxa"/>
          </w:tcPr>
          <w:p w14:paraId="2437BA78" w14:textId="77777777" w:rsidR="003C5B32" w:rsidRDefault="00F56DB7">
            <w:pPr>
              <w:wordWrap w:val="0"/>
              <w:autoSpaceDE w:val="0"/>
              <w:autoSpaceDN w:val="0"/>
              <w:spacing w:line="360" w:lineRule="atLeast"/>
              <w:rPr>
                <w:szCs w:val="21"/>
              </w:rPr>
            </w:pPr>
            <w:r>
              <w:rPr>
                <w:szCs w:val="21"/>
              </w:rPr>
              <w:t>厚</w:t>
            </w:r>
            <w:r>
              <w:rPr>
                <w:szCs w:val="21"/>
              </w:rPr>
              <w:t>…mm</w:t>
            </w:r>
          </w:p>
        </w:tc>
        <w:tc>
          <w:tcPr>
            <w:tcW w:w="749" w:type="dxa"/>
          </w:tcPr>
          <w:p w14:paraId="08F9614B" w14:textId="77777777" w:rsidR="003C5B32" w:rsidRDefault="00F56DB7">
            <w:pPr>
              <w:wordWrap w:val="0"/>
              <w:autoSpaceDE w:val="0"/>
              <w:autoSpaceDN w:val="0"/>
              <w:spacing w:line="360" w:lineRule="atLeast"/>
              <w:jc w:val="center"/>
              <w:rPr>
                <w:szCs w:val="21"/>
              </w:rPr>
            </w:pPr>
            <w:r>
              <w:rPr>
                <w:szCs w:val="21"/>
              </w:rPr>
              <w:t>m</w:t>
            </w:r>
            <w:r>
              <w:rPr>
                <w:szCs w:val="21"/>
                <w:vertAlign w:val="superscript"/>
              </w:rPr>
              <w:t>2</w:t>
            </w:r>
          </w:p>
        </w:tc>
        <w:tc>
          <w:tcPr>
            <w:tcW w:w="837" w:type="dxa"/>
            <w:vAlign w:val="center"/>
          </w:tcPr>
          <w:p w14:paraId="62162999" w14:textId="77777777" w:rsidR="003C5B32" w:rsidRDefault="003C5B32">
            <w:pPr>
              <w:wordWrap w:val="0"/>
              <w:spacing w:line="360" w:lineRule="atLeast"/>
              <w:jc w:val="center"/>
              <w:rPr>
                <w:szCs w:val="21"/>
              </w:rPr>
            </w:pPr>
          </w:p>
        </w:tc>
        <w:tc>
          <w:tcPr>
            <w:tcW w:w="837" w:type="dxa"/>
            <w:vAlign w:val="center"/>
          </w:tcPr>
          <w:p w14:paraId="0746CAF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1E64824" w14:textId="77777777" w:rsidR="003C5B32" w:rsidRDefault="003C5B32">
            <w:pPr>
              <w:wordWrap w:val="0"/>
              <w:spacing w:line="360" w:lineRule="atLeast"/>
              <w:jc w:val="center"/>
              <w:rPr>
                <w:szCs w:val="21"/>
              </w:rPr>
            </w:pPr>
          </w:p>
        </w:tc>
      </w:tr>
      <w:tr w:rsidR="003C5B32" w14:paraId="264463F9" w14:textId="77777777">
        <w:tc>
          <w:tcPr>
            <w:tcW w:w="864" w:type="dxa"/>
            <w:tcBorders>
              <w:left w:val="single" w:sz="12" w:space="0" w:color="auto"/>
            </w:tcBorders>
          </w:tcPr>
          <w:p w14:paraId="1FE6CC71" w14:textId="77777777" w:rsidR="003C5B32" w:rsidRDefault="00F56DB7">
            <w:pPr>
              <w:wordWrap w:val="0"/>
              <w:overflowPunct w:val="0"/>
              <w:spacing w:line="360" w:lineRule="atLeast"/>
              <w:jc w:val="center"/>
              <w:rPr>
                <w:szCs w:val="21"/>
              </w:rPr>
            </w:pPr>
            <w:r>
              <w:rPr>
                <w:szCs w:val="21"/>
              </w:rPr>
              <w:t>311-3</w:t>
            </w:r>
          </w:p>
        </w:tc>
        <w:tc>
          <w:tcPr>
            <w:tcW w:w="4732" w:type="dxa"/>
          </w:tcPr>
          <w:p w14:paraId="743DC56B" w14:textId="77777777" w:rsidR="003C5B32" w:rsidRDefault="00F56DB7">
            <w:pPr>
              <w:wordWrap w:val="0"/>
              <w:autoSpaceDE w:val="0"/>
              <w:autoSpaceDN w:val="0"/>
              <w:spacing w:line="360" w:lineRule="atLeast"/>
              <w:rPr>
                <w:szCs w:val="21"/>
              </w:rPr>
            </w:pPr>
            <w:r>
              <w:rPr>
                <w:szCs w:val="21"/>
              </w:rPr>
              <w:t>SMA</w:t>
            </w:r>
            <w:r>
              <w:rPr>
                <w:szCs w:val="21"/>
              </w:rPr>
              <w:t>路面</w:t>
            </w:r>
          </w:p>
        </w:tc>
        <w:tc>
          <w:tcPr>
            <w:tcW w:w="749" w:type="dxa"/>
          </w:tcPr>
          <w:p w14:paraId="00CB86D2" w14:textId="77777777" w:rsidR="003C5B32" w:rsidRDefault="003C5B32">
            <w:pPr>
              <w:wordWrap w:val="0"/>
              <w:autoSpaceDE w:val="0"/>
              <w:autoSpaceDN w:val="0"/>
              <w:spacing w:line="360" w:lineRule="atLeast"/>
              <w:jc w:val="center"/>
              <w:rPr>
                <w:szCs w:val="21"/>
              </w:rPr>
            </w:pPr>
          </w:p>
        </w:tc>
        <w:tc>
          <w:tcPr>
            <w:tcW w:w="837" w:type="dxa"/>
            <w:vAlign w:val="center"/>
          </w:tcPr>
          <w:p w14:paraId="1AFFDDF7" w14:textId="77777777" w:rsidR="003C5B32" w:rsidRDefault="003C5B32">
            <w:pPr>
              <w:wordWrap w:val="0"/>
              <w:spacing w:line="360" w:lineRule="atLeast"/>
              <w:jc w:val="center"/>
              <w:rPr>
                <w:szCs w:val="21"/>
              </w:rPr>
            </w:pPr>
          </w:p>
        </w:tc>
        <w:tc>
          <w:tcPr>
            <w:tcW w:w="837" w:type="dxa"/>
            <w:vAlign w:val="center"/>
          </w:tcPr>
          <w:p w14:paraId="64F2FEA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91F7124" w14:textId="77777777" w:rsidR="003C5B32" w:rsidRDefault="003C5B32">
            <w:pPr>
              <w:wordWrap w:val="0"/>
              <w:spacing w:line="360" w:lineRule="atLeast"/>
              <w:jc w:val="center"/>
              <w:rPr>
                <w:szCs w:val="21"/>
              </w:rPr>
            </w:pPr>
          </w:p>
        </w:tc>
      </w:tr>
      <w:tr w:rsidR="003C5B32" w14:paraId="481FC126" w14:textId="77777777">
        <w:tc>
          <w:tcPr>
            <w:tcW w:w="864" w:type="dxa"/>
            <w:tcBorders>
              <w:left w:val="single" w:sz="12" w:space="0" w:color="auto"/>
            </w:tcBorders>
          </w:tcPr>
          <w:p w14:paraId="28BBFE88" w14:textId="77777777" w:rsidR="003C5B32" w:rsidRDefault="00F56DB7">
            <w:pPr>
              <w:wordWrap w:val="0"/>
              <w:overflowPunct w:val="0"/>
              <w:spacing w:line="360" w:lineRule="atLeast"/>
              <w:jc w:val="center"/>
              <w:rPr>
                <w:szCs w:val="21"/>
              </w:rPr>
            </w:pPr>
            <w:r>
              <w:rPr>
                <w:szCs w:val="21"/>
              </w:rPr>
              <w:t>-a</w:t>
            </w:r>
          </w:p>
        </w:tc>
        <w:tc>
          <w:tcPr>
            <w:tcW w:w="4732" w:type="dxa"/>
          </w:tcPr>
          <w:p w14:paraId="4F206E4A" w14:textId="77777777" w:rsidR="003C5B32" w:rsidRDefault="00F56DB7">
            <w:pPr>
              <w:wordWrap w:val="0"/>
              <w:autoSpaceDE w:val="0"/>
              <w:autoSpaceDN w:val="0"/>
              <w:spacing w:line="360" w:lineRule="atLeast"/>
              <w:rPr>
                <w:szCs w:val="21"/>
              </w:rPr>
            </w:pPr>
            <w:r>
              <w:rPr>
                <w:szCs w:val="21"/>
              </w:rPr>
              <w:t>厚</w:t>
            </w:r>
            <w:r>
              <w:rPr>
                <w:szCs w:val="21"/>
              </w:rPr>
              <w:t>…mm</w:t>
            </w:r>
          </w:p>
        </w:tc>
        <w:tc>
          <w:tcPr>
            <w:tcW w:w="749" w:type="dxa"/>
          </w:tcPr>
          <w:p w14:paraId="2A33E048" w14:textId="77777777" w:rsidR="003C5B32" w:rsidRDefault="00F56DB7">
            <w:pPr>
              <w:wordWrap w:val="0"/>
              <w:autoSpaceDE w:val="0"/>
              <w:autoSpaceDN w:val="0"/>
              <w:spacing w:line="360" w:lineRule="atLeast"/>
              <w:jc w:val="center"/>
              <w:rPr>
                <w:szCs w:val="21"/>
              </w:rPr>
            </w:pPr>
            <w:r>
              <w:rPr>
                <w:szCs w:val="21"/>
              </w:rPr>
              <w:t>m</w:t>
            </w:r>
            <w:r>
              <w:rPr>
                <w:szCs w:val="21"/>
                <w:vertAlign w:val="superscript"/>
              </w:rPr>
              <w:t>2</w:t>
            </w:r>
          </w:p>
        </w:tc>
        <w:tc>
          <w:tcPr>
            <w:tcW w:w="837" w:type="dxa"/>
            <w:vAlign w:val="center"/>
          </w:tcPr>
          <w:p w14:paraId="232FE401" w14:textId="77777777" w:rsidR="003C5B32" w:rsidRDefault="003C5B32">
            <w:pPr>
              <w:wordWrap w:val="0"/>
              <w:spacing w:line="360" w:lineRule="atLeast"/>
              <w:jc w:val="center"/>
              <w:rPr>
                <w:szCs w:val="21"/>
              </w:rPr>
            </w:pPr>
          </w:p>
        </w:tc>
        <w:tc>
          <w:tcPr>
            <w:tcW w:w="837" w:type="dxa"/>
            <w:vAlign w:val="center"/>
          </w:tcPr>
          <w:p w14:paraId="7F4AB68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04953C6" w14:textId="77777777" w:rsidR="003C5B32" w:rsidRDefault="003C5B32">
            <w:pPr>
              <w:wordWrap w:val="0"/>
              <w:spacing w:line="360" w:lineRule="atLeast"/>
              <w:jc w:val="center"/>
              <w:rPr>
                <w:szCs w:val="21"/>
              </w:rPr>
            </w:pPr>
          </w:p>
        </w:tc>
      </w:tr>
      <w:tr w:rsidR="003C5B32" w14:paraId="36169FCE" w14:textId="77777777">
        <w:tc>
          <w:tcPr>
            <w:tcW w:w="864" w:type="dxa"/>
            <w:tcBorders>
              <w:left w:val="single" w:sz="12" w:space="0" w:color="auto"/>
            </w:tcBorders>
          </w:tcPr>
          <w:p w14:paraId="0541B024" w14:textId="77777777" w:rsidR="003C5B32" w:rsidRDefault="00F56DB7">
            <w:pPr>
              <w:wordWrap w:val="0"/>
              <w:overflowPunct w:val="0"/>
              <w:spacing w:line="360" w:lineRule="atLeast"/>
              <w:jc w:val="center"/>
              <w:rPr>
                <w:szCs w:val="21"/>
              </w:rPr>
            </w:pPr>
            <w:r>
              <w:rPr>
                <w:szCs w:val="21"/>
              </w:rPr>
              <w:t>-b</w:t>
            </w:r>
          </w:p>
        </w:tc>
        <w:tc>
          <w:tcPr>
            <w:tcW w:w="4732" w:type="dxa"/>
          </w:tcPr>
          <w:p w14:paraId="440F06AE" w14:textId="77777777" w:rsidR="003C5B32" w:rsidRDefault="00F56DB7">
            <w:pPr>
              <w:wordWrap w:val="0"/>
              <w:autoSpaceDE w:val="0"/>
              <w:autoSpaceDN w:val="0"/>
              <w:spacing w:line="360" w:lineRule="atLeast"/>
              <w:rPr>
                <w:szCs w:val="21"/>
              </w:rPr>
            </w:pPr>
            <w:r>
              <w:rPr>
                <w:szCs w:val="21"/>
              </w:rPr>
              <w:t>厚</w:t>
            </w:r>
            <w:r>
              <w:rPr>
                <w:szCs w:val="21"/>
              </w:rPr>
              <w:t>…mm</w:t>
            </w:r>
          </w:p>
        </w:tc>
        <w:tc>
          <w:tcPr>
            <w:tcW w:w="749" w:type="dxa"/>
          </w:tcPr>
          <w:p w14:paraId="0F80247F" w14:textId="77777777" w:rsidR="003C5B32" w:rsidRDefault="00F56DB7">
            <w:pPr>
              <w:wordWrap w:val="0"/>
              <w:autoSpaceDE w:val="0"/>
              <w:autoSpaceDN w:val="0"/>
              <w:spacing w:line="360" w:lineRule="atLeast"/>
              <w:jc w:val="center"/>
              <w:rPr>
                <w:szCs w:val="21"/>
              </w:rPr>
            </w:pPr>
            <w:r>
              <w:rPr>
                <w:szCs w:val="21"/>
              </w:rPr>
              <w:t>m</w:t>
            </w:r>
            <w:r>
              <w:rPr>
                <w:szCs w:val="21"/>
                <w:vertAlign w:val="superscript"/>
              </w:rPr>
              <w:t>2</w:t>
            </w:r>
          </w:p>
        </w:tc>
        <w:tc>
          <w:tcPr>
            <w:tcW w:w="837" w:type="dxa"/>
            <w:vAlign w:val="center"/>
          </w:tcPr>
          <w:p w14:paraId="4204C31A" w14:textId="77777777" w:rsidR="003C5B32" w:rsidRDefault="003C5B32">
            <w:pPr>
              <w:wordWrap w:val="0"/>
              <w:spacing w:line="360" w:lineRule="atLeast"/>
              <w:jc w:val="center"/>
              <w:rPr>
                <w:szCs w:val="21"/>
              </w:rPr>
            </w:pPr>
          </w:p>
        </w:tc>
        <w:tc>
          <w:tcPr>
            <w:tcW w:w="837" w:type="dxa"/>
            <w:vAlign w:val="center"/>
          </w:tcPr>
          <w:p w14:paraId="4BBD814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0166467" w14:textId="77777777" w:rsidR="003C5B32" w:rsidRDefault="003C5B32">
            <w:pPr>
              <w:wordWrap w:val="0"/>
              <w:spacing w:line="360" w:lineRule="atLeast"/>
              <w:jc w:val="center"/>
              <w:rPr>
                <w:szCs w:val="21"/>
              </w:rPr>
            </w:pPr>
          </w:p>
        </w:tc>
      </w:tr>
      <w:tr w:rsidR="003C5B32" w14:paraId="6F676934" w14:textId="77777777">
        <w:tc>
          <w:tcPr>
            <w:tcW w:w="864" w:type="dxa"/>
            <w:tcBorders>
              <w:left w:val="single" w:sz="12" w:space="0" w:color="auto"/>
            </w:tcBorders>
            <w:vAlign w:val="center"/>
          </w:tcPr>
          <w:p w14:paraId="1CFD7A41" w14:textId="77777777" w:rsidR="003C5B32" w:rsidRDefault="00F56DB7">
            <w:pPr>
              <w:widowControl/>
              <w:wordWrap w:val="0"/>
              <w:spacing w:line="360" w:lineRule="atLeast"/>
              <w:jc w:val="center"/>
              <w:rPr>
                <w:kern w:val="0"/>
                <w:szCs w:val="21"/>
              </w:rPr>
            </w:pPr>
            <w:r>
              <w:rPr>
                <w:kern w:val="0"/>
                <w:szCs w:val="21"/>
              </w:rPr>
              <w:t>312</w:t>
            </w:r>
          </w:p>
        </w:tc>
        <w:tc>
          <w:tcPr>
            <w:tcW w:w="4732" w:type="dxa"/>
            <w:vAlign w:val="center"/>
          </w:tcPr>
          <w:p w14:paraId="4347CFFA" w14:textId="77777777" w:rsidR="003C5B32" w:rsidRDefault="00F56DB7">
            <w:pPr>
              <w:widowControl/>
              <w:wordWrap w:val="0"/>
              <w:spacing w:line="360" w:lineRule="atLeast"/>
              <w:jc w:val="left"/>
              <w:rPr>
                <w:kern w:val="0"/>
                <w:szCs w:val="21"/>
              </w:rPr>
            </w:pPr>
            <w:r>
              <w:rPr>
                <w:kern w:val="0"/>
                <w:szCs w:val="21"/>
              </w:rPr>
              <w:t>水泥混凝土面板</w:t>
            </w:r>
          </w:p>
        </w:tc>
        <w:tc>
          <w:tcPr>
            <w:tcW w:w="749" w:type="dxa"/>
            <w:vAlign w:val="center"/>
          </w:tcPr>
          <w:p w14:paraId="350284C9" w14:textId="77777777" w:rsidR="003C5B32" w:rsidRDefault="003C5B32">
            <w:pPr>
              <w:wordWrap w:val="0"/>
              <w:autoSpaceDE w:val="0"/>
              <w:autoSpaceDN w:val="0"/>
              <w:spacing w:line="360" w:lineRule="atLeast"/>
              <w:jc w:val="center"/>
              <w:rPr>
                <w:szCs w:val="21"/>
              </w:rPr>
            </w:pPr>
          </w:p>
        </w:tc>
        <w:tc>
          <w:tcPr>
            <w:tcW w:w="837" w:type="dxa"/>
            <w:vAlign w:val="center"/>
          </w:tcPr>
          <w:p w14:paraId="3CACDA21" w14:textId="77777777" w:rsidR="003C5B32" w:rsidRDefault="003C5B32">
            <w:pPr>
              <w:wordWrap w:val="0"/>
              <w:spacing w:line="360" w:lineRule="atLeast"/>
              <w:jc w:val="center"/>
              <w:rPr>
                <w:szCs w:val="21"/>
              </w:rPr>
            </w:pPr>
          </w:p>
        </w:tc>
        <w:tc>
          <w:tcPr>
            <w:tcW w:w="837" w:type="dxa"/>
            <w:vAlign w:val="center"/>
          </w:tcPr>
          <w:p w14:paraId="4E38E5E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7D988F0" w14:textId="77777777" w:rsidR="003C5B32" w:rsidRDefault="003C5B32">
            <w:pPr>
              <w:wordWrap w:val="0"/>
              <w:spacing w:line="360" w:lineRule="atLeast"/>
              <w:jc w:val="center"/>
              <w:rPr>
                <w:szCs w:val="21"/>
              </w:rPr>
            </w:pPr>
          </w:p>
        </w:tc>
      </w:tr>
      <w:tr w:rsidR="003C5B32" w14:paraId="48110B1F" w14:textId="77777777">
        <w:tc>
          <w:tcPr>
            <w:tcW w:w="864" w:type="dxa"/>
            <w:tcBorders>
              <w:left w:val="single" w:sz="12" w:space="0" w:color="auto"/>
            </w:tcBorders>
            <w:vAlign w:val="center"/>
          </w:tcPr>
          <w:p w14:paraId="6D3BE035" w14:textId="77777777" w:rsidR="003C5B32" w:rsidRDefault="00F56DB7">
            <w:pPr>
              <w:wordWrap w:val="0"/>
              <w:autoSpaceDE w:val="0"/>
              <w:autoSpaceDN w:val="0"/>
              <w:spacing w:line="360" w:lineRule="atLeast"/>
              <w:jc w:val="center"/>
              <w:rPr>
                <w:szCs w:val="21"/>
              </w:rPr>
            </w:pPr>
            <w:r>
              <w:rPr>
                <w:szCs w:val="21"/>
              </w:rPr>
              <w:t>312-1</w:t>
            </w:r>
          </w:p>
        </w:tc>
        <w:tc>
          <w:tcPr>
            <w:tcW w:w="4732" w:type="dxa"/>
            <w:vAlign w:val="center"/>
          </w:tcPr>
          <w:p w14:paraId="2D1535E2" w14:textId="77777777" w:rsidR="003C5B32" w:rsidRDefault="00F56DB7">
            <w:pPr>
              <w:wordWrap w:val="0"/>
              <w:autoSpaceDE w:val="0"/>
              <w:autoSpaceDN w:val="0"/>
              <w:spacing w:line="360" w:lineRule="atLeast"/>
              <w:rPr>
                <w:szCs w:val="21"/>
              </w:rPr>
            </w:pPr>
            <w:r>
              <w:rPr>
                <w:szCs w:val="21"/>
              </w:rPr>
              <w:t>水泥混凝土面板</w:t>
            </w:r>
          </w:p>
        </w:tc>
        <w:tc>
          <w:tcPr>
            <w:tcW w:w="749" w:type="dxa"/>
            <w:vAlign w:val="center"/>
          </w:tcPr>
          <w:p w14:paraId="21C0F6D8" w14:textId="77777777" w:rsidR="003C5B32" w:rsidRDefault="003C5B32">
            <w:pPr>
              <w:wordWrap w:val="0"/>
              <w:autoSpaceDE w:val="0"/>
              <w:autoSpaceDN w:val="0"/>
              <w:spacing w:line="360" w:lineRule="atLeast"/>
              <w:jc w:val="center"/>
              <w:rPr>
                <w:szCs w:val="21"/>
              </w:rPr>
            </w:pPr>
          </w:p>
        </w:tc>
        <w:tc>
          <w:tcPr>
            <w:tcW w:w="837" w:type="dxa"/>
            <w:vAlign w:val="center"/>
          </w:tcPr>
          <w:p w14:paraId="02CA8AD9" w14:textId="77777777" w:rsidR="003C5B32" w:rsidRDefault="003C5B32">
            <w:pPr>
              <w:wordWrap w:val="0"/>
              <w:spacing w:line="360" w:lineRule="atLeast"/>
              <w:jc w:val="center"/>
              <w:rPr>
                <w:szCs w:val="21"/>
              </w:rPr>
            </w:pPr>
          </w:p>
        </w:tc>
        <w:tc>
          <w:tcPr>
            <w:tcW w:w="837" w:type="dxa"/>
            <w:vAlign w:val="center"/>
          </w:tcPr>
          <w:p w14:paraId="2F3D5A2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FB89AA1" w14:textId="77777777" w:rsidR="003C5B32" w:rsidRDefault="003C5B32">
            <w:pPr>
              <w:wordWrap w:val="0"/>
              <w:spacing w:line="360" w:lineRule="atLeast"/>
              <w:jc w:val="center"/>
              <w:rPr>
                <w:szCs w:val="21"/>
              </w:rPr>
            </w:pPr>
          </w:p>
        </w:tc>
      </w:tr>
      <w:tr w:rsidR="003C5B32" w14:paraId="0E01B5A9" w14:textId="77777777">
        <w:tc>
          <w:tcPr>
            <w:tcW w:w="864" w:type="dxa"/>
            <w:tcBorders>
              <w:left w:val="single" w:sz="12" w:space="0" w:color="auto"/>
            </w:tcBorders>
            <w:vAlign w:val="center"/>
          </w:tcPr>
          <w:p w14:paraId="50E48F09" w14:textId="77777777" w:rsidR="003C5B32" w:rsidRDefault="00F56DB7">
            <w:pPr>
              <w:wordWrap w:val="0"/>
              <w:autoSpaceDE w:val="0"/>
              <w:autoSpaceDN w:val="0"/>
              <w:spacing w:line="360" w:lineRule="atLeast"/>
              <w:jc w:val="center"/>
              <w:rPr>
                <w:szCs w:val="21"/>
              </w:rPr>
            </w:pPr>
            <w:r>
              <w:rPr>
                <w:szCs w:val="21"/>
              </w:rPr>
              <w:t>-a</w:t>
            </w:r>
          </w:p>
        </w:tc>
        <w:tc>
          <w:tcPr>
            <w:tcW w:w="4732" w:type="dxa"/>
            <w:vAlign w:val="center"/>
          </w:tcPr>
          <w:p w14:paraId="6B501FE3" w14:textId="77777777" w:rsidR="003C5B32" w:rsidRDefault="00F56DB7">
            <w:pPr>
              <w:wordWrap w:val="0"/>
              <w:autoSpaceDE w:val="0"/>
              <w:autoSpaceDN w:val="0"/>
              <w:spacing w:line="360" w:lineRule="atLeast"/>
              <w:rPr>
                <w:szCs w:val="21"/>
              </w:rPr>
            </w:pPr>
            <w:r>
              <w:rPr>
                <w:szCs w:val="21"/>
              </w:rPr>
              <w:t>厚</w:t>
            </w:r>
            <w:r>
              <w:rPr>
                <w:szCs w:val="21"/>
              </w:rPr>
              <w:t xml:space="preserve">…mm </w:t>
            </w:r>
            <w:r>
              <w:rPr>
                <w:szCs w:val="21"/>
              </w:rPr>
              <w:t>（混凝土弯拉强度</w:t>
            </w:r>
            <w:r>
              <w:rPr>
                <w:szCs w:val="21"/>
              </w:rPr>
              <w:t>…MPa</w:t>
            </w:r>
            <w:r>
              <w:rPr>
                <w:szCs w:val="21"/>
              </w:rPr>
              <w:t>）</w:t>
            </w:r>
          </w:p>
        </w:tc>
        <w:tc>
          <w:tcPr>
            <w:tcW w:w="749" w:type="dxa"/>
            <w:vAlign w:val="center"/>
          </w:tcPr>
          <w:p w14:paraId="7BE43C93" w14:textId="77777777" w:rsidR="003C5B32" w:rsidRDefault="00F56DB7">
            <w:pPr>
              <w:wordWrap w:val="0"/>
              <w:autoSpaceDE w:val="0"/>
              <w:autoSpaceDN w:val="0"/>
              <w:spacing w:line="360" w:lineRule="atLeast"/>
              <w:jc w:val="center"/>
              <w:rPr>
                <w:szCs w:val="21"/>
              </w:rPr>
            </w:pPr>
            <w:r>
              <w:rPr>
                <w:kern w:val="0"/>
                <w:szCs w:val="21"/>
              </w:rPr>
              <w:t>m</w:t>
            </w:r>
            <w:r>
              <w:rPr>
                <w:kern w:val="0"/>
                <w:szCs w:val="21"/>
                <w:vertAlign w:val="superscript"/>
              </w:rPr>
              <w:t>3</w:t>
            </w:r>
          </w:p>
        </w:tc>
        <w:tc>
          <w:tcPr>
            <w:tcW w:w="837" w:type="dxa"/>
            <w:vAlign w:val="center"/>
          </w:tcPr>
          <w:p w14:paraId="7DF4D001" w14:textId="77777777" w:rsidR="003C5B32" w:rsidRDefault="003C5B32">
            <w:pPr>
              <w:wordWrap w:val="0"/>
              <w:spacing w:line="360" w:lineRule="atLeast"/>
              <w:jc w:val="center"/>
              <w:rPr>
                <w:szCs w:val="21"/>
              </w:rPr>
            </w:pPr>
          </w:p>
        </w:tc>
        <w:tc>
          <w:tcPr>
            <w:tcW w:w="837" w:type="dxa"/>
            <w:vAlign w:val="center"/>
          </w:tcPr>
          <w:p w14:paraId="33DCB94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5BC25C5" w14:textId="77777777" w:rsidR="003C5B32" w:rsidRDefault="003C5B32">
            <w:pPr>
              <w:wordWrap w:val="0"/>
              <w:spacing w:line="360" w:lineRule="atLeast"/>
              <w:jc w:val="center"/>
              <w:rPr>
                <w:szCs w:val="21"/>
              </w:rPr>
            </w:pPr>
          </w:p>
        </w:tc>
      </w:tr>
      <w:tr w:rsidR="003C5B32" w14:paraId="3E8A3864" w14:textId="77777777">
        <w:tc>
          <w:tcPr>
            <w:tcW w:w="864" w:type="dxa"/>
            <w:tcBorders>
              <w:left w:val="single" w:sz="12" w:space="0" w:color="auto"/>
            </w:tcBorders>
            <w:vAlign w:val="center"/>
          </w:tcPr>
          <w:p w14:paraId="72A2C59F" w14:textId="77777777" w:rsidR="003C5B32" w:rsidRDefault="00F56DB7">
            <w:pPr>
              <w:wordWrap w:val="0"/>
              <w:autoSpaceDE w:val="0"/>
              <w:autoSpaceDN w:val="0"/>
              <w:spacing w:line="360" w:lineRule="atLeast"/>
              <w:jc w:val="center"/>
              <w:rPr>
                <w:szCs w:val="21"/>
              </w:rPr>
            </w:pPr>
            <w:r>
              <w:rPr>
                <w:szCs w:val="21"/>
              </w:rPr>
              <w:t>-b</w:t>
            </w:r>
          </w:p>
        </w:tc>
        <w:tc>
          <w:tcPr>
            <w:tcW w:w="4732" w:type="dxa"/>
            <w:vAlign w:val="center"/>
          </w:tcPr>
          <w:p w14:paraId="69844B90" w14:textId="77777777" w:rsidR="003C5B32" w:rsidRDefault="00F56DB7">
            <w:pPr>
              <w:wordWrap w:val="0"/>
              <w:autoSpaceDE w:val="0"/>
              <w:autoSpaceDN w:val="0"/>
              <w:spacing w:line="360" w:lineRule="atLeast"/>
              <w:rPr>
                <w:szCs w:val="21"/>
              </w:rPr>
            </w:pPr>
            <w:r>
              <w:rPr>
                <w:szCs w:val="21"/>
              </w:rPr>
              <w:t>厚</w:t>
            </w:r>
            <w:r>
              <w:rPr>
                <w:szCs w:val="21"/>
              </w:rPr>
              <w:t xml:space="preserve">…mm </w:t>
            </w:r>
            <w:r>
              <w:rPr>
                <w:szCs w:val="21"/>
              </w:rPr>
              <w:t>（混凝土弯拉强度</w:t>
            </w:r>
            <w:r>
              <w:rPr>
                <w:szCs w:val="21"/>
              </w:rPr>
              <w:t>…MPa</w:t>
            </w:r>
            <w:r>
              <w:rPr>
                <w:szCs w:val="21"/>
              </w:rPr>
              <w:t>）</w:t>
            </w:r>
          </w:p>
        </w:tc>
        <w:tc>
          <w:tcPr>
            <w:tcW w:w="749" w:type="dxa"/>
            <w:vAlign w:val="center"/>
          </w:tcPr>
          <w:p w14:paraId="1353B53F" w14:textId="77777777" w:rsidR="003C5B32" w:rsidRDefault="00F56DB7">
            <w:pPr>
              <w:wordWrap w:val="0"/>
              <w:autoSpaceDE w:val="0"/>
              <w:autoSpaceDN w:val="0"/>
              <w:spacing w:line="360" w:lineRule="atLeast"/>
              <w:jc w:val="center"/>
              <w:rPr>
                <w:szCs w:val="21"/>
              </w:rPr>
            </w:pPr>
            <w:r>
              <w:rPr>
                <w:kern w:val="0"/>
                <w:szCs w:val="21"/>
              </w:rPr>
              <w:t>m</w:t>
            </w:r>
            <w:r>
              <w:rPr>
                <w:kern w:val="0"/>
                <w:szCs w:val="21"/>
                <w:vertAlign w:val="superscript"/>
              </w:rPr>
              <w:t>3</w:t>
            </w:r>
          </w:p>
        </w:tc>
        <w:tc>
          <w:tcPr>
            <w:tcW w:w="837" w:type="dxa"/>
            <w:vAlign w:val="center"/>
          </w:tcPr>
          <w:p w14:paraId="0D5CF4E0" w14:textId="77777777" w:rsidR="003C5B32" w:rsidRDefault="003C5B32">
            <w:pPr>
              <w:wordWrap w:val="0"/>
              <w:spacing w:line="360" w:lineRule="atLeast"/>
              <w:jc w:val="center"/>
              <w:rPr>
                <w:szCs w:val="21"/>
              </w:rPr>
            </w:pPr>
          </w:p>
        </w:tc>
        <w:tc>
          <w:tcPr>
            <w:tcW w:w="837" w:type="dxa"/>
            <w:vAlign w:val="center"/>
          </w:tcPr>
          <w:p w14:paraId="422AF7B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56CEB44" w14:textId="77777777" w:rsidR="003C5B32" w:rsidRDefault="003C5B32">
            <w:pPr>
              <w:wordWrap w:val="0"/>
              <w:spacing w:line="360" w:lineRule="atLeast"/>
              <w:jc w:val="center"/>
              <w:rPr>
                <w:szCs w:val="21"/>
              </w:rPr>
            </w:pPr>
          </w:p>
        </w:tc>
      </w:tr>
      <w:tr w:rsidR="003C5B32" w14:paraId="20A299B0" w14:textId="77777777">
        <w:tc>
          <w:tcPr>
            <w:tcW w:w="864" w:type="dxa"/>
            <w:tcBorders>
              <w:left w:val="single" w:sz="12" w:space="0" w:color="auto"/>
            </w:tcBorders>
            <w:vAlign w:val="center"/>
          </w:tcPr>
          <w:p w14:paraId="57A22001" w14:textId="77777777" w:rsidR="003C5B32" w:rsidRDefault="00F56DB7">
            <w:pPr>
              <w:wordWrap w:val="0"/>
              <w:autoSpaceDE w:val="0"/>
              <w:autoSpaceDN w:val="0"/>
              <w:spacing w:line="360" w:lineRule="atLeast"/>
              <w:jc w:val="center"/>
              <w:rPr>
                <w:szCs w:val="21"/>
              </w:rPr>
            </w:pPr>
            <w:r>
              <w:rPr>
                <w:szCs w:val="21"/>
              </w:rPr>
              <w:t>312-2</w:t>
            </w:r>
          </w:p>
        </w:tc>
        <w:tc>
          <w:tcPr>
            <w:tcW w:w="4732" w:type="dxa"/>
            <w:vAlign w:val="center"/>
          </w:tcPr>
          <w:p w14:paraId="01B2B1BD" w14:textId="77777777" w:rsidR="003C5B32" w:rsidRDefault="00F56DB7">
            <w:pPr>
              <w:wordWrap w:val="0"/>
              <w:autoSpaceDE w:val="0"/>
              <w:autoSpaceDN w:val="0"/>
              <w:spacing w:line="360" w:lineRule="atLeast"/>
              <w:rPr>
                <w:szCs w:val="21"/>
              </w:rPr>
            </w:pPr>
            <w:r>
              <w:rPr>
                <w:szCs w:val="21"/>
              </w:rPr>
              <w:t>钢筋</w:t>
            </w:r>
          </w:p>
        </w:tc>
        <w:tc>
          <w:tcPr>
            <w:tcW w:w="749" w:type="dxa"/>
            <w:vAlign w:val="center"/>
          </w:tcPr>
          <w:p w14:paraId="3F595E4D" w14:textId="77777777" w:rsidR="003C5B32" w:rsidRDefault="003C5B32">
            <w:pPr>
              <w:wordWrap w:val="0"/>
              <w:autoSpaceDE w:val="0"/>
              <w:autoSpaceDN w:val="0"/>
              <w:spacing w:line="360" w:lineRule="atLeast"/>
              <w:jc w:val="center"/>
              <w:rPr>
                <w:szCs w:val="21"/>
              </w:rPr>
            </w:pPr>
          </w:p>
        </w:tc>
        <w:tc>
          <w:tcPr>
            <w:tcW w:w="837" w:type="dxa"/>
            <w:vAlign w:val="center"/>
          </w:tcPr>
          <w:p w14:paraId="6283841E" w14:textId="77777777" w:rsidR="003C5B32" w:rsidRDefault="003C5B32">
            <w:pPr>
              <w:wordWrap w:val="0"/>
              <w:spacing w:line="360" w:lineRule="atLeast"/>
              <w:jc w:val="center"/>
              <w:rPr>
                <w:szCs w:val="21"/>
              </w:rPr>
            </w:pPr>
          </w:p>
        </w:tc>
        <w:tc>
          <w:tcPr>
            <w:tcW w:w="837" w:type="dxa"/>
            <w:vAlign w:val="center"/>
          </w:tcPr>
          <w:p w14:paraId="6A70631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49559CA" w14:textId="77777777" w:rsidR="003C5B32" w:rsidRDefault="003C5B32">
            <w:pPr>
              <w:wordWrap w:val="0"/>
              <w:spacing w:line="360" w:lineRule="atLeast"/>
              <w:jc w:val="center"/>
              <w:rPr>
                <w:szCs w:val="21"/>
              </w:rPr>
            </w:pPr>
          </w:p>
        </w:tc>
      </w:tr>
      <w:tr w:rsidR="003C5B32" w14:paraId="7C53CAC9" w14:textId="77777777">
        <w:tc>
          <w:tcPr>
            <w:tcW w:w="864" w:type="dxa"/>
            <w:tcBorders>
              <w:left w:val="single" w:sz="12" w:space="0" w:color="auto"/>
            </w:tcBorders>
            <w:vAlign w:val="center"/>
          </w:tcPr>
          <w:p w14:paraId="18EEBFCB" w14:textId="77777777" w:rsidR="003C5B32" w:rsidRDefault="00F56DB7">
            <w:pPr>
              <w:wordWrap w:val="0"/>
              <w:autoSpaceDE w:val="0"/>
              <w:autoSpaceDN w:val="0"/>
              <w:spacing w:line="360" w:lineRule="atLeast"/>
              <w:jc w:val="center"/>
              <w:rPr>
                <w:szCs w:val="21"/>
              </w:rPr>
            </w:pPr>
            <w:r>
              <w:rPr>
                <w:szCs w:val="21"/>
              </w:rPr>
              <w:t>-a</w:t>
            </w:r>
          </w:p>
        </w:tc>
        <w:tc>
          <w:tcPr>
            <w:tcW w:w="4732" w:type="dxa"/>
          </w:tcPr>
          <w:p w14:paraId="1A4093D5" w14:textId="77777777" w:rsidR="003C5B32" w:rsidRDefault="00F56DB7">
            <w:pPr>
              <w:wordWrap w:val="0"/>
              <w:autoSpaceDE w:val="0"/>
              <w:autoSpaceDN w:val="0"/>
              <w:spacing w:line="360" w:lineRule="atLeast"/>
              <w:rPr>
                <w:szCs w:val="21"/>
              </w:rPr>
            </w:pPr>
            <w:r>
              <w:rPr>
                <w:szCs w:val="21"/>
              </w:rPr>
              <w:t>光圆钢筋（</w:t>
            </w:r>
            <w:r>
              <w:rPr>
                <w:szCs w:val="21"/>
              </w:rPr>
              <w:t>HPB235</w:t>
            </w:r>
            <w:r>
              <w:rPr>
                <w:szCs w:val="21"/>
              </w:rPr>
              <w:t>、</w:t>
            </w:r>
            <w:r>
              <w:rPr>
                <w:szCs w:val="21"/>
              </w:rPr>
              <w:t>HPB300</w:t>
            </w:r>
            <w:r>
              <w:rPr>
                <w:szCs w:val="21"/>
              </w:rPr>
              <w:t>）</w:t>
            </w:r>
          </w:p>
        </w:tc>
        <w:tc>
          <w:tcPr>
            <w:tcW w:w="749" w:type="dxa"/>
            <w:vAlign w:val="center"/>
          </w:tcPr>
          <w:p w14:paraId="3A7417FD" w14:textId="77777777" w:rsidR="003C5B32" w:rsidRDefault="00F56DB7">
            <w:pPr>
              <w:wordWrap w:val="0"/>
              <w:autoSpaceDE w:val="0"/>
              <w:autoSpaceDN w:val="0"/>
              <w:spacing w:line="360" w:lineRule="atLeast"/>
              <w:jc w:val="center"/>
              <w:rPr>
                <w:szCs w:val="21"/>
              </w:rPr>
            </w:pPr>
            <w:r>
              <w:rPr>
                <w:szCs w:val="21"/>
              </w:rPr>
              <w:t>kg</w:t>
            </w:r>
          </w:p>
        </w:tc>
        <w:tc>
          <w:tcPr>
            <w:tcW w:w="837" w:type="dxa"/>
            <w:vAlign w:val="center"/>
          </w:tcPr>
          <w:p w14:paraId="12C914F0" w14:textId="77777777" w:rsidR="003C5B32" w:rsidRDefault="003C5B32">
            <w:pPr>
              <w:wordWrap w:val="0"/>
              <w:spacing w:line="360" w:lineRule="atLeast"/>
              <w:jc w:val="center"/>
              <w:rPr>
                <w:szCs w:val="21"/>
              </w:rPr>
            </w:pPr>
          </w:p>
        </w:tc>
        <w:tc>
          <w:tcPr>
            <w:tcW w:w="837" w:type="dxa"/>
            <w:vAlign w:val="center"/>
          </w:tcPr>
          <w:p w14:paraId="4734EE5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4A941F2" w14:textId="77777777" w:rsidR="003C5B32" w:rsidRDefault="003C5B32">
            <w:pPr>
              <w:wordWrap w:val="0"/>
              <w:spacing w:line="360" w:lineRule="atLeast"/>
              <w:jc w:val="center"/>
              <w:rPr>
                <w:szCs w:val="21"/>
              </w:rPr>
            </w:pPr>
          </w:p>
        </w:tc>
      </w:tr>
      <w:tr w:rsidR="003C5B32" w14:paraId="6C0A9BC8" w14:textId="77777777">
        <w:tc>
          <w:tcPr>
            <w:tcW w:w="864" w:type="dxa"/>
            <w:tcBorders>
              <w:left w:val="single" w:sz="12" w:space="0" w:color="auto"/>
            </w:tcBorders>
            <w:vAlign w:val="center"/>
          </w:tcPr>
          <w:p w14:paraId="3597741C" w14:textId="77777777" w:rsidR="003C5B32" w:rsidRDefault="00F56DB7">
            <w:pPr>
              <w:wordWrap w:val="0"/>
              <w:autoSpaceDE w:val="0"/>
              <w:autoSpaceDN w:val="0"/>
              <w:spacing w:line="360" w:lineRule="atLeast"/>
              <w:jc w:val="center"/>
              <w:rPr>
                <w:szCs w:val="21"/>
              </w:rPr>
            </w:pPr>
            <w:r>
              <w:rPr>
                <w:szCs w:val="21"/>
              </w:rPr>
              <w:t>-b</w:t>
            </w:r>
          </w:p>
        </w:tc>
        <w:tc>
          <w:tcPr>
            <w:tcW w:w="4732" w:type="dxa"/>
          </w:tcPr>
          <w:p w14:paraId="0E4E3004" w14:textId="77777777" w:rsidR="003C5B32" w:rsidRDefault="00F56DB7">
            <w:pPr>
              <w:wordWrap w:val="0"/>
              <w:autoSpaceDE w:val="0"/>
              <w:autoSpaceDN w:val="0"/>
              <w:spacing w:line="360" w:lineRule="atLeast"/>
              <w:rPr>
                <w:szCs w:val="21"/>
              </w:rPr>
            </w:pPr>
            <w:r>
              <w:rPr>
                <w:szCs w:val="21"/>
              </w:rPr>
              <w:t>带肋钢筋（</w:t>
            </w:r>
            <w:r>
              <w:rPr>
                <w:szCs w:val="21"/>
              </w:rPr>
              <w:t>HRB335</w:t>
            </w:r>
            <w:r>
              <w:rPr>
                <w:szCs w:val="21"/>
              </w:rPr>
              <w:t>、</w:t>
            </w:r>
            <w:r>
              <w:rPr>
                <w:szCs w:val="21"/>
              </w:rPr>
              <w:t>HRB400</w:t>
            </w:r>
            <w:r>
              <w:rPr>
                <w:szCs w:val="21"/>
              </w:rPr>
              <w:t>）</w:t>
            </w:r>
          </w:p>
        </w:tc>
        <w:tc>
          <w:tcPr>
            <w:tcW w:w="749" w:type="dxa"/>
            <w:vAlign w:val="center"/>
          </w:tcPr>
          <w:p w14:paraId="6894B4C2" w14:textId="77777777" w:rsidR="003C5B32" w:rsidRDefault="00F56DB7">
            <w:pPr>
              <w:wordWrap w:val="0"/>
              <w:autoSpaceDE w:val="0"/>
              <w:autoSpaceDN w:val="0"/>
              <w:spacing w:line="360" w:lineRule="atLeast"/>
              <w:jc w:val="center"/>
              <w:rPr>
                <w:szCs w:val="21"/>
              </w:rPr>
            </w:pPr>
            <w:r>
              <w:rPr>
                <w:szCs w:val="21"/>
              </w:rPr>
              <w:t>kg</w:t>
            </w:r>
          </w:p>
        </w:tc>
        <w:tc>
          <w:tcPr>
            <w:tcW w:w="837" w:type="dxa"/>
            <w:vAlign w:val="center"/>
          </w:tcPr>
          <w:p w14:paraId="2BE7763B" w14:textId="77777777" w:rsidR="003C5B32" w:rsidRDefault="003C5B32">
            <w:pPr>
              <w:wordWrap w:val="0"/>
              <w:spacing w:line="360" w:lineRule="atLeast"/>
              <w:jc w:val="center"/>
              <w:rPr>
                <w:szCs w:val="21"/>
              </w:rPr>
            </w:pPr>
          </w:p>
        </w:tc>
        <w:tc>
          <w:tcPr>
            <w:tcW w:w="837" w:type="dxa"/>
            <w:vAlign w:val="center"/>
          </w:tcPr>
          <w:p w14:paraId="69AF83A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D5AB627" w14:textId="77777777" w:rsidR="003C5B32" w:rsidRDefault="003C5B32">
            <w:pPr>
              <w:wordWrap w:val="0"/>
              <w:spacing w:line="360" w:lineRule="atLeast"/>
              <w:jc w:val="center"/>
              <w:rPr>
                <w:szCs w:val="21"/>
              </w:rPr>
            </w:pPr>
          </w:p>
        </w:tc>
      </w:tr>
      <w:tr w:rsidR="003C5B32" w14:paraId="515D2671" w14:textId="77777777">
        <w:tc>
          <w:tcPr>
            <w:tcW w:w="864" w:type="dxa"/>
            <w:tcBorders>
              <w:left w:val="single" w:sz="12" w:space="0" w:color="auto"/>
            </w:tcBorders>
            <w:vAlign w:val="center"/>
          </w:tcPr>
          <w:p w14:paraId="6E072889" w14:textId="77777777" w:rsidR="003C5B32" w:rsidRDefault="00F56DB7">
            <w:pPr>
              <w:widowControl/>
              <w:wordWrap w:val="0"/>
              <w:spacing w:line="360" w:lineRule="atLeast"/>
              <w:jc w:val="center"/>
              <w:rPr>
                <w:kern w:val="0"/>
                <w:szCs w:val="21"/>
              </w:rPr>
            </w:pPr>
            <w:r>
              <w:rPr>
                <w:kern w:val="0"/>
                <w:szCs w:val="21"/>
              </w:rPr>
              <w:t>313</w:t>
            </w:r>
          </w:p>
        </w:tc>
        <w:tc>
          <w:tcPr>
            <w:tcW w:w="4732" w:type="dxa"/>
            <w:vAlign w:val="center"/>
          </w:tcPr>
          <w:p w14:paraId="23AB0ABB" w14:textId="77777777" w:rsidR="003C5B32" w:rsidRDefault="00F56DB7">
            <w:pPr>
              <w:widowControl/>
              <w:wordWrap w:val="0"/>
              <w:spacing w:line="360" w:lineRule="atLeast"/>
              <w:jc w:val="left"/>
              <w:rPr>
                <w:kern w:val="0"/>
                <w:szCs w:val="21"/>
              </w:rPr>
            </w:pPr>
            <w:r>
              <w:rPr>
                <w:kern w:val="0"/>
                <w:szCs w:val="21"/>
              </w:rPr>
              <w:t>路肩培土、中央分隔带回填土、土路肩加固及路缘石</w:t>
            </w:r>
          </w:p>
        </w:tc>
        <w:tc>
          <w:tcPr>
            <w:tcW w:w="749" w:type="dxa"/>
          </w:tcPr>
          <w:p w14:paraId="73C75E41"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4277D7E7" w14:textId="77777777" w:rsidR="003C5B32" w:rsidRDefault="003C5B32">
            <w:pPr>
              <w:wordWrap w:val="0"/>
              <w:spacing w:line="360" w:lineRule="atLeast"/>
              <w:jc w:val="center"/>
              <w:rPr>
                <w:szCs w:val="21"/>
              </w:rPr>
            </w:pPr>
          </w:p>
        </w:tc>
        <w:tc>
          <w:tcPr>
            <w:tcW w:w="837" w:type="dxa"/>
            <w:vAlign w:val="center"/>
          </w:tcPr>
          <w:p w14:paraId="0AA28F2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95AF45C" w14:textId="77777777" w:rsidR="003C5B32" w:rsidRDefault="003C5B32">
            <w:pPr>
              <w:wordWrap w:val="0"/>
              <w:spacing w:line="360" w:lineRule="atLeast"/>
              <w:jc w:val="center"/>
              <w:rPr>
                <w:szCs w:val="21"/>
              </w:rPr>
            </w:pPr>
          </w:p>
        </w:tc>
      </w:tr>
      <w:tr w:rsidR="003C5B32" w14:paraId="45E3ADF4" w14:textId="77777777">
        <w:tc>
          <w:tcPr>
            <w:tcW w:w="864" w:type="dxa"/>
            <w:tcBorders>
              <w:left w:val="single" w:sz="12" w:space="0" w:color="auto"/>
            </w:tcBorders>
          </w:tcPr>
          <w:p w14:paraId="7D989FA7" w14:textId="77777777" w:rsidR="003C5B32" w:rsidRDefault="00F56DB7">
            <w:pPr>
              <w:wordWrap w:val="0"/>
              <w:autoSpaceDE w:val="0"/>
              <w:autoSpaceDN w:val="0"/>
              <w:spacing w:line="360" w:lineRule="atLeast"/>
              <w:jc w:val="center"/>
              <w:textAlignment w:val="bottom"/>
              <w:rPr>
                <w:szCs w:val="21"/>
              </w:rPr>
            </w:pPr>
            <w:r>
              <w:rPr>
                <w:szCs w:val="21"/>
              </w:rPr>
              <w:t>313-1</w:t>
            </w:r>
          </w:p>
        </w:tc>
        <w:tc>
          <w:tcPr>
            <w:tcW w:w="4732" w:type="dxa"/>
          </w:tcPr>
          <w:p w14:paraId="6331CB5E" w14:textId="77777777" w:rsidR="003C5B32" w:rsidRDefault="00F56DB7">
            <w:pPr>
              <w:wordWrap w:val="0"/>
              <w:autoSpaceDE w:val="0"/>
              <w:autoSpaceDN w:val="0"/>
              <w:spacing w:line="360" w:lineRule="atLeast"/>
              <w:textAlignment w:val="bottom"/>
              <w:rPr>
                <w:szCs w:val="21"/>
              </w:rPr>
            </w:pPr>
            <w:r>
              <w:rPr>
                <w:szCs w:val="21"/>
              </w:rPr>
              <w:t>路肩培土</w:t>
            </w:r>
          </w:p>
        </w:tc>
        <w:tc>
          <w:tcPr>
            <w:tcW w:w="749" w:type="dxa"/>
          </w:tcPr>
          <w:p w14:paraId="0853BF2D" w14:textId="77777777" w:rsidR="003C5B32" w:rsidRDefault="00F56DB7">
            <w:pPr>
              <w:wordWrap w:val="0"/>
              <w:autoSpaceDE w:val="0"/>
              <w:autoSpaceDN w:val="0"/>
              <w:spacing w:line="360" w:lineRule="atLeast"/>
              <w:jc w:val="center"/>
              <w:textAlignment w:val="bottom"/>
              <w:rPr>
                <w:szCs w:val="21"/>
              </w:rPr>
            </w:pPr>
            <w:r>
              <w:rPr>
                <w:szCs w:val="21"/>
              </w:rPr>
              <w:t>m</w:t>
            </w:r>
            <w:r>
              <w:rPr>
                <w:szCs w:val="21"/>
                <w:vertAlign w:val="superscript"/>
              </w:rPr>
              <w:t>3</w:t>
            </w:r>
          </w:p>
        </w:tc>
        <w:tc>
          <w:tcPr>
            <w:tcW w:w="837" w:type="dxa"/>
            <w:vAlign w:val="center"/>
          </w:tcPr>
          <w:p w14:paraId="0FD9D5A7" w14:textId="77777777" w:rsidR="003C5B32" w:rsidRDefault="003C5B32">
            <w:pPr>
              <w:wordWrap w:val="0"/>
              <w:spacing w:line="360" w:lineRule="atLeast"/>
              <w:jc w:val="center"/>
              <w:rPr>
                <w:szCs w:val="21"/>
              </w:rPr>
            </w:pPr>
          </w:p>
        </w:tc>
        <w:tc>
          <w:tcPr>
            <w:tcW w:w="837" w:type="dxa"/>
            <w:vAlign w:val="center"/>
          </w:tcPr>
          <w:p w14:paraId="32E612E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F6FFA57" w14:textId="77777777" w:rsidR="003C5B32" w:rsidRDefault="003C5B32">
            <w:pPr>
              <w:wordWrap w:val="0"/>
              <w:spacing w:line="360" w:lineRule="atLeast"/>
              <w:jc w:val="center"/>
              <w:rPr>
                <w:szCs w:val="21"/>
              </w:rPr>
            </w:pPr>
          </w:p>
        </w:tc>
      </w:tr>
      <w:tr w:rsidR="003C5B32" w14:paraId="037CB173" w14:textId="77777777">
        <w:tc>
          <w:tcPr>
            <w:tcW w:w="864" w:type="dxa"/>
            <w:tcBorders>
              <w:left w:val="single" w:sz="12" w:space="0" w:color="auto"/>
            </w:tcBorders>
          </w:tcPr>
          <w:p w14:paraId="4A953505" w14:textId="77777777" w:rsidR="003C5B32" w:rsidRDefault="00F56DB7">
            <w:pPr>
              <w:wordWrap w:val="0"/>
              <w:autoSpaceDE w:val="0"/>
              <w:autoSpaceDN w:val="0"/>
              <w:spacing w:line="360" w:lineRule="atLeast"/>
              <w:jc w:val="center"/>
              <w:textAlignment w:val="bottom"/>
              <w:rPr>
                <w:szCs w:val="21"/>
              </w:rPr>
            </w:pPr>
            <w:r>
              <w:rPr>
                <w:szCs w:val="21"/>
              </w:rPr>
              <w:t>313-2</w:t>
            </w:r>
          </w:p>
        </w:tc>
        <w:tc>
          <w:tcPr>
            <w:tcW w:w="4732" w:type="dxa"/>
          </w:tcPr>
          <w:p w14:paraId="591FD050" w14:textId="77777777" w:rsidR="003C5B32" w:rsidRDefault="00F56DB7">
            <w:pPr>
              <w:wordWrap w:val="0"/>
              <w:autoSpaceDE w:val="0"/>
              <w:autoSpaceDN w:val="0"/>
              <w:spacing w:line="360" w:lineRule="atLeast"/>
              <w:textAlignment w:val="bottom"/>
              <w:rPr>
                <w:szCs w:val="21"/>
              </w:rPr>
            </w:pPr>
            <w:r>
              <w:rPr>
                <w:szCs w:val="21"/>
              </w:rPr>
              <w:t>中央分隔带回填土</w:t>
            </w:r>
          </w:p>
        </w:tc>
        <w:tc>
          <w:tcPr>
            <w:tcW w:w="749" w:type="dxa"/>
          </w:tcPr>
          <w:p w14:paraId="3487828D" w14:textId="77777777" w:rsidR="003C5B32" w:rsidRDefault="00F56DB7">
            <w:pPr>
              <w:wordWrap w:val="0"/>
              <w:autoSpaceDE w:val="0"/>
              <w:autoSpaceDN w:val="0"/>
              <w:spacing w:line="360" w:lineRule="atLeast"/>
              <w:jc w:val="center"/>
              <w:textAlignment w:val="bottom"/>
              <w:rPr>
                <w:szCs w:val="21"/>
              </w:rPr>
            </w:pPr>
            <w:r>
              <w:rPr>
                <w:szCs w:val="21"/>
              </w:rPr>
              <w:t>m</w:t>
            </w:r>
            <w:r>
              <w:rPr>
                <w:szCs w:val="21"/>
                <w:vertAlign w:val="superscript"/>
              </w:rPr>
              <w:t>3</w:t>
            </w:r>
          </w:p>
        </w:tc>
        <w:tc>
          <w:tcPr>
            <w:tcW w:w="837" w:type="dxa"/>
            <w:vAlign w:val="center"/>
          </w:tcPr>
          <w:p w14:paraId="4DA82DDE" w14:textId="77777777" w:rsidR="003C5B32" w:rsidRDefault="003C5B32">
            <w:pPr>
              <w:wordWrap w:val="0"/>
              <w:spacing w:line="360" w:lineRule="atLeast"/>
              <w:jc w:val="center"/>
              <w:rPr>
                <w:szCs w:val="21"/>
              </w:rPr>
            </w:pPr>
          </w:p>
        </w:tc>
        <w:tc>
          <w:tcPr>
            <w:tcW w:w="837" w:type="dxa"/>
            <w:vAlign w:val="center"/>
          </w:tcPr>
          <w:p w14:paraId="47F484E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A9B50F0" w14:textId="77777777" w:rsidR="003C5B32" w:rsidRDefault="003C5B32">
            <w:pPr>
              <w:wordWrap w:val="0"/>
              <w:spacing w:line="360" w:lineRule="atLeast"/>
              <w:jc w:val="center"/>
              <w:rPr>
                <w:szCs w:val="21"/>
              </w:rPr>
            </w:pPr>
          </w:p>
        </w:tc>
      </w:tr>
      <w:tr w:rsidR="003C5B32" w14:paraId="1F3DDDF6" w14:textId="77777777">
        <w:tc>
          <w:tcPr>
            <w:tcW w:w="864" w:type="dxa"/>
            <w:tcBorders>
              <w:left w:val="single" w:sz="12" w:space="0" w:color="auto"/>
            </w:tcBorders>
          </w:tcPr>
          <w:p w14:paraId="61B04D56" w14:textId="77777777" w:rsidR="003C5B32" w:rsidRDefault="00F56DB7">
            <w:pPr>
              <w:wordWrap w:val="0"/>
              <w:autoSpaceDE w:val="0"/>
              <w:autoSpaceDN w:val="0"/>
              <w:spacing w:line="360" w:lineRule="atLeast"/>
              <w:jc w:val="center"/>
              <w:textAlignment w:val="bottom"/>
              <w:rPr>
                <w:szCs w:val="21"/>
              </w:rPr>
            </w:pPr>
            <w:r>
              <w:rPr>
                <w:szCs w:val="21"/>
              </w:rPr>
              <w:t>313-3</w:t>
            </w:r>
          </w:p>
        </w:tc>
        <w:tc>
          <w:tcPr>
            <w:tcW w:w="4732" w:type="dxa"/>
          </w:tcPr>
          <w:p w14:paraId="4393BDCD" w14:textId="77777777" w:rsidR="003C5B32" w:rsidRDefault="00F56DB7">
            <w:pPr>
              <w:wordWrap w:val="0"/>
              <w:autoSpaceDE w:val="0"/>
              <w:autoSpaceDN w:val="0"/>
              <w:spacing w:line="360" w:lineRule="atLeast"/>
              <w:textAlignment w:val="bottom"/>
              <w:rPr>
                <w:szCs w:val="21"/>
              </w:rPr>
            </w:pPr>
            <w:r>
              <w:rPr>
                <w:szCs w:val="21"/>
              </w:rPr>
              <w:t>现浇混凝土加固土路肩</w:t>
            </w:r>
          </w:p>
        </w:tc>
        <w:tc>
          <w:tcPr>
            <w:tcW w:w="749" w:type="dxa"/>
          </w:tcPr>
          <w:p w14:paraId="15E527FC" w14:textId="77777777" w:rsidR="003C5B32" w:rsidRDefault="00F56DB7">
            <w:pPr>
              <w:wordWrap w:val="0"/>
              <w:autoSpaceDE w:val="0"/>
              <w:autoSpaceDN w:val="0"/>
              <w:spacing w:line="360" w:lineRule="atLeast"/>
              <w:jc w:val="center"/>
              <w:textAlignment w:val="bottom"/>
              <w:rPr>
                <w:szCs w:val="21"/>
              </w:rPr>
            </w:pPr>
            <w:r>
              <w:rPr>
                <w:szCs w:val="21"/>
              </w:rPr>
              <w:t>m</w:t>
            </w:r>
            <w:r>
              <w:rPr>
                <w:szCs w:val="21"/>
                <w:vertAlign w:val="superscript"/>
              </w:rPr>
              <w:t>3</w:t>
            </w:r>
          </w:p>
        </w:tc>
        <w:tc>
          <w:tcPr>
            <w:tcW w:w="837" w:type="dxa"/>
            <w:vAlign w:val="center"/>
          </w:tcPr>
          <w:p w14:paraId="133B9F1A" w14:textId="77777777" w:rsidR="003C5B32" w:rsidRDefault="003C5B32">
            <w:pPr>
              <w:wordWrap w:val="0"/>
              <w:spacing w:line="360" w:lineRule="atLeast"/>
              <w:jc w:val="center"/>
              <w:rPr>
                <w:szCs w:val="21"/>
              </w:rPr>
            </w:pPr>
          </w:p>
        </w:tc>
        <w:tc>
          <w:tcPr>
            <w:tcW w:w="837" w:type="dxa"/>
            <w:vAlign w:val="center"/>
          </w:tcPr>
          <w:p w14:paraId="715376E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A050FDA" w14:textId="77777777" w:rsidR="003C5B32" w:rsidRDefault="003C5B32">
            <w:pPr>
              <w:wordWrap w:val="0"/>
              <w:spacing w:line="360" w:lineRule="atLeast"/>
              <w:jc w:val="center"/>
              <w:rPr>
                <w:szCs w:val="21"/>
              </w:rPr>
            </w:pPr>
          </w:p>
        </w:tc>
      </w:tr>
      <w:tr w:rsidR="003C5B32" w14:paraId="75C6FBA4" w14:textId="77777777">
        <w:tc>
          <w:tcPr>
            <w:tcW w:w="864" w:type="dxa"/>
            <w:tcBorders>
              <w:left w:val="single" w:sz="12" w:space="0" w:color="auto"/>
            </w:tcBorders>
          </w:tcPr>
          <w:p w14:paraId="2378EFF3" w14:textId="77777777" w:rsidR="003C5B32" w:rsidRDefault="00F56DB7">
            <w:pPr>
              <w:wordWrap w:val="0"/>
              <w:autoSpaceDE w:val="0"/>
              <w:autoSpaceDN w:val="0"/>
              <w:spacing w:line="360" w:lineRule="atLeast"/>
              <w:jc w:val="center"/>
              <w:textAlignment w:val="bottom"/>
              <w:rPr>
                <w:szCs w:val="21"/>
              </w:rPr>
            </w:pPr>
            <w:r>
              <w:rPr>
                <w:szCs w:val="21"/>
              </w:rPr>
              <w:t>313-4</w:t>
            </w:r>
          </w:p>
        </w:tc>
        <w:tc>
          <w:tcPr>
            <w:tcW w:w="4732" w:type="dxa"/>
          </w:tcPr>
          <w:p w14:paraId="7199FEFD" w14:textId="77777777" w:rsidR="003C5B32" w:rsidRDefault="00F56DB7">
            <w:pPr>
              <w:wordWrap w:val="0"/>
              <w:autoSpaceDE w:val="0"/>
              <w:autoSpaceDN w:val="0"/>
              <w:spacing w:line="360" w:lineRule="atLeast"/>
              <w:textAlignment w:val="bottom"/>
              <w:rPr>
                <w:szCs w:val="21"/>
              </w:rPr>
            </w:pPr>
            <w:r>
              <w:rPr>
                <w:szCs w:val="21"/>
              </w:rPr>
              <w:t>混凝土预制块加固土路肩</w:t>
            </w:r>
          </w:p>
        </w:tc>
        <w:tc>
          <w:tcPr>
            <w:tcW w:w="749" w:type="dxa"/>
          </w:tcPr>
          <w:p w14:paraId="3BD81537" w14:textId="77777777" w:rsidR="003C5B32" w:rsidRDefault="00F56DB7">
            <w:pPr>
              <w:wordWrap w:val="0"/>
              <w:autoSpaceDE w:val="0"/>
              <w:autoSpaceDN w:val="0"/>
              <w:spacing w:line="360" w:lineRule="atLeast"/>
              <w:jc w:val="center"/>
              <w:textAlignment w:val="bottom"/>
              <w:rPr>
                <w:szCs w:val="21"/>
              </w:rPr>
            </w:pPr>
            <w:r>
              <w:rPr>
                <w:szCs w:val="21"/>
              </w:rPr>
              <w:t>m</w:t>
            </w:r>
            <w:r>
              <w:rPr>
                <w:szCs w:val="21"/>
                <w:vertAlign w:val="superscript"/>
              </w:rPr>
              <w:t>3</w:t>
            </w:r>
          </w:p>
        </w:tc>
        <w:tc>
          <w:tcPr>
            <w:tcW w:w="837" w:type="dxa"/>
            <w:vAlign w:val="center"/>
          </w:tcPr>
          <w:p w14:paraId="6BB2A8A2" w14:textId="77777777" w:rsidR="003C5B32" w:rsidRDefault="003C5B32">
            <w:pPr>
              <w:wordWrap w:val="0"/>
              <w:spacing w:line="360" w:lineRule="atLeast"/>
              <w:jc w:val="center"/>
              <w:rPr>
                <w:szCs w:val="21"/>
              </w:rPr>
            </w:pPr>
          </w:p>
        </w:tc>
        <w:tc>
          <w:tcPr>
            <w:tcW w:w="837" w:type="dxa"/>
            <w:vAlign w:val="center"/>
          </w:tcPr>
          <w:p w14:paraId="3FFC3DE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ADF5B86" w14:textId="77777777" w:rsidR="003C5B32" w:rsidRDefault="003C5B32">
            <w:pPr>
              <w:wordWrap w:val="0"/>
              <w:spacing w:line="360" w:lineRule="atLeast"/>
              <w:jc w:val="center"/>
              <w:rPr>
                <w:szCs w:val="21"/>
              </w:rPr>
            </w:pPr>
          </w:p>
        </w:tc>
      </w:tr>
      <w:tr w:rsidR="003C5B32" w14:paraId="757E3BA9" w14:textId="77777777">
        <w:tc>
          <w:tcPr>
            <w:tcW w:w="864" w:type="dxa"/>
            <w:tcBorders>
              <w:left w:val="single" w:sz="12" w:space="0" w:color="auto"/>
            </w:tcBorders>
          </w:tcPr>
          <w:p w14:paraId="6DB0CC38" w14:textId="77777777" w:rsidR="003C5B32" w:rsidRDefault="00F56DB7">
            <w:pPr>
              <w:wordWrap w:val="0"/>
              <w:autoSpaceDE w:val="0"/>
              <w:autoSpaceDN w:val="0"/>
              <w:spacing w:line="360" w:lineRule="atLeast"/>
              <w:jc w:val="center"/>
              <w:textAlignment w:val="bottom"/>
              <w:rPr>
                <w:szCs w:val="21"/>
              </w:rPr>
            </w:pPr>
            <w:r>
              <w:rPr>
                <w:szCs w:val="21"/>
              </w:rPr>
              <w:t>313-5</w:t>
            </w:r>
          </w:p>
        </w:tc>
        <w:tc>
          <w:tcPr>
            <w:tcW w:w="4732" w:type="dxa"/>
          </w:tcPr>
          <w:p w14:paraId="3297741C" w14:textId="77777777" w:rsidR="003C5B32" w:rsidRDefault="00F56DB7">
            <w:pPr>
              <w:wordWrap w:val="0"/>
              <w:autoSpaceDE w:val="0"/>
              <w:autoSpaceDN w:val="0"/>
              <w:spacing w:line="360" w:lineRule="atLeast"/>
              <w:textAlignment w:val="bottom"/>
              <w:rPr>
                <w:szCs w:val="21"/>
              </w:rPr>
            </w:pPr>
            <w:r>
              <w:rPr>
                <w:szCs w:val="21"/>
              </w:rPr>
              <w:t>混凝土预制块路缘石</w:t>
            </w:r>
          </w:p>
        </w:tc>
        <w:tc>
          <w:tcPr>
            <w:tcW w:w="749" w:type="dxa"/>
          </w:tcPr>
          <w:p w14:paraId="774E2212" w14:textId="77777777" w:rsidR="003C5B32" w:rsidRDefault="00F56DB7">
            <w:pPr>
              <w:wordWrap w:val="0"/>
              <w:autoSpaceDE w:val="0"/>
              <w:autoSpaceDN w:val="0"/>
              <w:spacing w:line="360" w:lineRule="atLeast"/>
              <w:jc w:val="center"/>
              <w:textAlignment w:val="bottom"/>
              <w:rPr>
                <w:szCs w:val="21"/>
              </w:rPr>
            </w:pPr>
            <w:r>
              <w:rPr>
                <w:szCs w:val="21"/>
              </w:rPr>
              <w:t>m</w:t>
            </w:r>
            <w:r>
              <w:rPr>
                <w:szCs w:val="21"/>
                <w:vertAlign w:val="superscript"/>
              </w:rPr>
              <w:t>3</w:t>
            </w:r>
          </w:p>
        </w:tc>
        <w:tc>
          <w:tcPr>
            <w:tcW w:w="837" w:type="dxa"/>
            <w:vAlign w:val="center"/>
          </w:tcPr>
          <w:p w14:paraId="0B7E0CD2" w14:textId="77777777" w:rsidR="003C5B32" w:rsidRDefault="003C5B32">
            <w:pPr>
              <w:wordWrap w:val="0"/>
              <w:spacing w:line="360" w:lineRule="atLeast"/>
              <w:jc w:val="center"/>
              <w:rPr>
                <w:szCs w:val="21"/>
              </w:rPr>
            </w:pPr>
          </w:p>
        </w:tc>
        <w:tc>
          <w:tcPr>
            <w:tcW w:w="837" w:type="dxa"/>
            <w:vAlign w:val="center"/>
          </w:tcPr>
          <w:p w14:paraId="7DBE869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13D3DF3" w14:textId="77777777" w:rsidR="003C5B32" w:rsidRDefault="003C5B32">
            <w:pPr>
              <w:wordWrap w:val="0"/>
              <w:spacing w:line="360" w:lineRule="atLeast"/>
              <w:jc w:val="center"/>
              <w:rPr>
                <w:szCs w:val="21"/>
              </w:rPr>
            </w:pPr>
          </w:p>
        </w:tc>
      </w:tr>
      <w:tr w:rsidR="003C5B32" w14:paraId="6A5E176E" w14:textId="77777777">
        <w:tc>
          <w:tcPr>
            <w:tcW w:w="864" w:type="dxa"/>
            <w:tcBorders>
              <w:left w:val="single" w:sz="12" w:space="0" w:color="auto"/>
            </w:tcBorders>
            <w:vAlign w:val="center"/>
          </w:tcPr>
          <w:p w14:paraId="06C3BEEE" w14:textId="77777777" w:rsidR="003C5B32" w:rsidRDefault="00F56DB7">
            <w:pPr>
              <w:widowControl/>
              <w:wordWrap w:val="0"/>
              <w:spacing w:line="360" w:lineRule="atLeast"/>
              <w:jc w:val="center"/>
              <w:rPr>
                <w:kern w:val="0"/>
                <w:szCs w:val="21"/>
              </w:rPr>
            </w:pPr>
            <w:r>
              <w:rPr>
                <w:kern w:val="0"/>
                <w:szCs w:val="21"/>
              </w:rPr>
              <w:t>314</w:t>
            </w:r>
          </w:p>
        </w:tc>
        <w:tc>
          <w:tcPr>
            <w:tcW w:w="4732" w:type="dxa"/>
            <w:vAlign w:val="center"/>
          </w:tcPr>
          <w:p w14:paraId="1E805FBE" w14:textId="77777777" w:rsidR="003C5B32" w:rsidRDefault="00F56DB7">
            <w:pPr>
              <w:widowControl/>
              <w:wordWrap w:val="0"/>
              <w:spacing w:line="360" w:lineRule="atLeast"/>
              <w:rPr>
                <w:kern w:val="0"/>
                <w:szCs w:val="21"/>
              </w:rPr>
            </w:pPr>
            <w:r>
              <w:rPr>
                <w:kern w:val="0"/>
                <w:szCs w:val="21"/>
              </w:rPr>
              <w:t>路面及中央分隔带排水</w:t>
            </w:r>
          </w:p>
        </w:tc>
        <w:tc>
          <w:tcPr>
            <w:tcW w:w="749" w:type="dxa"/>
            <w:vAlign w:val="center"/>
          </w:tcPr>
          <w:p w14:paraId="3DE5C71A"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33140A6F" w14:textId="77777777" w:rsidR="003C5B32" w:rsidRDefault="003C5B32">
            <w:pPr>
              <w:wordWrap w:val="0"/>
              <w:spacing w:line="360" w:lineRule="atLeast"/>
              <w:jc w:val="center"/>
              <w:rPr>
                <w:szCs w:val="21"/>
              </w:rPr>
            </w:pPr>
          </w:p>
        </w:tc>
        <w:tc>
          <w:tcPr>
            <w:tcW w:w="837" w:type="dxa"/>
            <w:vAlign w:val="center"/>
          </w:tcPr>
          <w:p w14:paraId="22E123E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22C58F9" w14:textId="77777777" w:rsidR="003C5B32" w:rsidRDefault="003C5B32">
            <w:pPr>
              <w:wordWrap w:val="0"/>
              <w:spacing w:line="360" w:lineRule="atLeast"/>
              <w:jc w:val="center"/>
              <w:rPr>
                <w:szCs w:val="21"/>
              </w:rPr>
            </w:pPr>
          </w:p>
        </w:tc>
      </w:tr>
      <w:tr w:rsidR="003C5B32" w14:paraId="5FF039E2" w14:textId="77777777">
        <w:tc>
          <w:tcPr>
            <w:tcW w:w="864" w:type="dxa"/>
            <w:tcBorders>
              <w:left w:val="single" w:sz="12" w:space="0" w:color="auto"/>
            </w:tcBorders>
            <w:vAlign w:val="center"/>
          </w:tcPr>
          <w:p w14:paraId="36B5C209" w14:textId="77777777" w:rsidR="003C5B32" w:rsidRDefault="00F56DB7">
            <w:pPr>
              <w:wordWrap w:val="0"/>
              <w:autoSpaceDE w:val="0"/>
              <w:autoSpaceDN w:val="0"/>
              <w:spacing w:line="360" w:lineRule="atLeast"/>
              <w:jc w:val="center"/>
              <w:textAlignment w:val="bottom"/>
              <w:rPr>
                <w:szCs w:val="21"/>
              </w:rPr>
            </w:pPr>
            <w:r>
              <w:rPr>
                <w:szCs w:val="21"/>
              </w:rPr>
              <w:t>314-1</w:t>
            </w:r>
          </w:p>
        </w:tc>
        <w:tc>
          <w:tcPr>
            <w:tcW w:w="4732" w:type="dxa"/>
            <w:vAlign w:val="center"/>
          </w:tcPr>
          <w:p w14:paraId="75E19C66" w14:textId="77777777" w:rsidR="003C5B32" w:rsidRDefault="00F56DB7">
            <w:pPr>
              <w:wordWrap w:val="0"/>
              <w:autoSpaceDE w:val="0"/>
              <w:autoSpaceDN w:val="0"/>
              <w:spacing w:line="360" w:lineRule="atLeast"/>
              <w:textAlignment w:val="bottom"/>
              <w:rPr>
                <w:szCs w:val="21"/>
              </w:rPr>
            </w:pPr>
            <w:r>
              <w:rPr>
                <w:szCs w:val="21"/>
              </w:rPr>
              <w:t>排水管</w:t>
            </w:r>
          </w:p>
        </w:tc>
        <w:tc>
          <w:tcPr>
            <w:tcW w:w="749" w:type="dxa"/>
            <w:vAlign w:val="center"/>
          </w:tcPr>
          <w:p w14:paraId="6B39D9AE" w14:textId="77777777" w:rsidR="003C5B32" w:rsidRDefault="00F56DB7">
            <w:pPr>
              <w:wordWrap w:val="0"/>
              <w:autoSpaceDE w:val="0"/>
              <w:autoSpaceDN w:val="0"/>
              <w:spacing w:line="360" w:lineRule="atLeast"/>
              <w:jc w:val="center"/>
              <w:textAlignment w:val="bottom"/>
              <w:rPr>
                <w:szCs w:val="21"/>
              </w:rPr>
            </w:pPr>
            <w:r>
              <w:rPr>
                <w:szCs w:val="21"/>
              </w:rPr>
              <w:t>m</w:t>
            </w:r>
          </w:p>
        </w:tc>
        <w:tc>
          <w:tcPr>
            <w:tcW w:w="837" w:type="dxa"/>
            <w:vAlign w:val="center"/>
          </w:tcPr>
          <w:p w14:paraId="2560E651" w14:textId="77777777" w:rsidR="003C5B32" w:rsidRDefault="003C5B32">
            <w:pPr>
              <w:wordWrap w:val="0"/>
              <w:spacing w:line="360" w:lineRule="atLeast"/>
              <w:jc w:val="center"/>
              <w:rPr>
                <w:szCs w:val="21"/>
              </w:rPr>
            </w:pPr>
          </w:p>
        </w:tc>
        <w:tc>
          <w:tcPr>
            <w:tcW w:w="837" w:type="dxa"/>
            <w:vAlign w:val="center"/>
          </w:tcPr>
          <w:p w14:paraId="11707FE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3E69509" w14:textId="77777777" w:rsidR="003C5B32" w:rsidRDefault="003C5B32">
            <w:pPr>
              <w:wordWrap w:val="0"/>
              <w:spacing w:line="360" w:lineRule="atLeast"/>
              <w:jc w:val="center"/>
              <w:rPr>
                <w:szCs w:val="21"/>
              </w:rPr>
            </w:pPr>
          </w:p>
        </w:tc>
      </w:tr>
      <w:tr w:rsidR="003C5B32" w14:paraId="4D2D4CB1" w14:textId="77777777">
        <w:tc>
          <w:tcPr>
            <w:tcW w:w="864" w:type="dxa"/>
            <w:tcBorders>
              <w:left w:val="single" w:sz="12" w:space="0" w:color="auto"/>
            </w:tcBorders>
            <w:vAlign w:val="center"/>
          </w:tcPr>
          <w:p w14:paraId="1DE9751C" w14:textId="77777777" w:rsidR="003C5B32" w:rsidRDefault="00F56DB7">
            <w:pPr>
              <w:wordWrap w:val="0"/>
              <w:autoSpaceDE w:val="0"/>
              <w:autoSpaceDN w:val="0"/>
              <w:spacing w:line="360" w:lineRule="atLeast"/>
              <w:jc w:val="center"/>
              <w:textAlignment w:val="bottom"/>
              <w:rPr>
                <w:szCs w:val="21"/>
              </w:rPr>
            </w:pPr>
            <w:r>
              <w:rPr>
                <w:szCs w:val="21"/>
              </w:rPr>
              <w:t>314-2</w:t>
            </w:r>
          </w:p>
        </w:tc>
        <w:tc>
          <w:tcPr>
            <w:tcW w:w="4732" w:type="dxa"/>
            <w:vAlign w:val="center"/>
          </w:tcPr>
          <w:p w14:paraId="203E7D21" w14:textId="77777777" w:rsidR="003C5B32" w:rsidRDefault="00F56DB7">
            <w:pPr>
              <w:widowControl/>
              <w:wordWrap w:val="0"/>
              <w:spacing w:line="360" w:lineRule="atLeast"/>
              <w:rPr>
                <w:kern w:val="0"/>
                <w:szCs w:val="21"/>
              </w:rPr>
            </w:pPr>
            <w:r>
              <w:rPr>
                <w:szCs w:val="21"/>
              </w:rPr>
              <w:t>纵向雨水沟（管）</w:t>
            </w:r>
          </w:p>
        </w:tc>
        <w:tc>
          <w:tcPr>
            <w:tcW w:w="749" w:type="dxa"/>
            <w:vAlign w:val="center"/>
          </w:tcPr>
          <w:p w14:paraId="1853192E" w14:textId="77777777" w:rsidR="003C5B32" w:rsidRDefault="00F56DB7">
            <w:pPr>
              <w:wordWrap w:val="0"/>
              <w:autoSpaceDE w:val="0"/>
              <w:autoSpaceDN w:val="0"/>
              <w:spacing w:line="360" w:lineRule="atLeast"/>
              <w:jc w:val="center"/>
              <w:textAlignment w:val="bottom"/>
              <w:rPr>
                <w:szCs w:val="21"/>
              </w:rPr>
            </w:pPr>
            <w:r>
              <w:rPr>
                <w:szCs w:val="21"/>
              </w:rPr>
              <w:t>m</w:t>
            </w:r>
          </w:p>
        </w:tc>
        <w:tc>
          <w:tcPr>
            <w:tcW w:w="837" w:type="dxa"/>
            <w:vAlign w:val="center"/>
          </w:tcPr>
          <w:p w14:paraId="46F9CA69" w14:textId="77777777" w:rsidR="003C5B32" w:rsidRDefault="003C5B32">
            <w:pPr>
              <w:wordWrap w:val="0"/>
              <w:spacing w:line="360" w:lineRule="atLeast"/>
              <w:jc w:val="center"/>
              <w:rPr>
                <w:szCs w:val="21"/>
              </w:rPr>
            </w:pPr>
          </w:p>
        </w:tc>
        <w:tc>
          <w:tcPr>
            <w:tcW w:w="837" w:type="dxa"/>
            <w:vAlign w:val="center"/>
          </w:tcPr>
          <w:p w14:paraId="77D6E9A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ACF48EC" w14:textId="77777777" w:rsidR="003C5B32" w:rsidRDefault="003C5B32">
            <w:pPr>
              <w:wordWrap w:val="0"/>
              <w:spacing w:line="360" w:lineRule="atLeast"/>
              <w:jc w:val="center"/>
              <w:rPr>
                <w:szCs w:val="21"/>
              </w:rPr>
            </w:pPr>
          </w:p>
        </w:tc>
      </w:tr>
      <w:tr w:rsidR="003C5B32" w14:paraId="203928D8" w14:textId="77777777">
        <w:tc>
          <w:tcPr>
            <w:tcW w:w="864" w:type="dxa"/>
            <w:tcBorders>
              <w:left w:val="single" w:sz="12" w:space="0" w:color="auto"/>
            </w:tcBorders>
            <w:vAlign w:val="center"/>
          </w:tcPr>
          <w:p w14:paraId="5DE3FCAA" w14:textId="77777777" w:rsidR="003C5B32" w:rsidRDefault="00F56DB7">
            <w:pPr>
              <w:wordWrap w:val="0"/>
              <w:autoSpaceDE w:val="0"/>
              <w:autoSpaceDN w:val="0"/>
              <w:spacing w:line="360" w:lineRule="atLeast"/>
              <w:jc w:val="center"/>
              <w:textAlignment w:val="bottom"/>
              <w:rPr>
                <w:szCs w:val="21"/>
              </w:rPr>
            </w:pPr>
            <w:r>
              <w:rPr>
                <w:szCs w:val="21"/>
              </w:rPr>
              <w:t>314-3</w:t>
            </w:r>
          </w:p>
        </w:tc>
        <w:tc>
          <w:tcPr>
            <w:tcW w:w="4732" w:type="dxa"/>
            <w:vAlign w:val="center"/>
          </w:tcPr>
          <w:p w14:paraId="0E60E1D9" w14:textId="77777777" w:rsidR="003C5B32" w:rsidRDefault="00F56DB7">
            <w:pPr>
              <w:wordWrap w:val="0"/>
              <w:autoSpaceDE w:val="0"/>
              <w:autoSpaceDN w:val="0"/>
              <w:spacing w:line="360" w:lineRule="atLeast"/>
              <w:textAlignment w:val="bottom"/>
              <w:rPr>
                <w:szCs w:val="21"/>
              </w:rPr>
            </w:pPr>
            <w:r>
              <w:rPr>
                <w:szCs w:val="21"/>
              </w:rPr>
              <w:t>集水井</w:t>
            </w:r>
            <w:r>
              <w:rPr>
                <w:szCs w:val="21"/>
              </w:rPr>
              <w:t xml:space="preserve"> </w:t>
            </w:r>
          </w:p>
        </w:tc>
        <w:tc>
          <w:tcPr>
            <w:tcW w:w="749" w:type="dxa"/>
            <w:vAlign w:val="center"/>
          </w:tcPr>
          <w:p w14:paraId="35C4FE60" w14:textId="77777777" w:rsidR="003C5B32" w:rsidRDefault="00F56DB7">
            <w:pPr>
              <w:wordWrap w:val="0"/>
              <w:autoSpaceDE w:val="0"/>
              <w:autoSpaceDN w:val="0"/>
              <w:spacing w:line="360" w:lineRule="atLeast"/>
              <w:jc w:val="center"/>
              <w:textAlignment w:val="bottom"/>
              <w:rPr>
                <w:szCs w:val="21"/>
              </w:rPr>
            </w:pPr>
            <w:r>
              <w:rPr>
                <w:szCs w:val="21"/>
              </w:rPr>
              <w:t>座</w:t>
            </w:r>
          </w:p>
        </w:tc>
        <w:tc>
          <w:tcPr>
            <w:tcW w:w="837" w:type="dxa"/>
            <w:vAlign w:val="center"/>
          </w:tcPr>
          <w:p w14:paraId="615F79B9" w14:textId="77777777" w:rsidR="003C5B32" w:rsidRDefault="003C5B32">
            <w:pPr>
              <w:wordWrap w:val="0"/>
              <w:spacing w:line="360" w:lineRule="atLeast"/>
              <w:jc w:val="center"/>
              <w:rPr>
                <w:szCs w:val="21"/>
              </w:rPr>
            </w:pPr>
          </w:p>
        </w:tc>
        <w:tc>
          <w:tcPr>
            <w:tcW w:w="837" w:type="dxa"/>
            <w:vAlign w:val="center"/>
          </w:tcPr>
          <w:p w14:paraId="26CD87A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5DAA6AE" w14:textId="77777777" w:rsidR="003C5B32" w:rsidRDefault="003C5B32">
            <w:pPr>
              <w:wordWrap w:val="0"/>
              <w:spacing w:line="360" w:lineRule="atLeast"/>
              <w:jc w:val="center"/>
              <w:rPr>
                <w:szCs w:val="21"/>
              </w:rPr>
            </w:pPr>
          </w:p>
        </w:tc>
      </w:tr>
      <w:tr w:rsidR="003C5B32" w14:paraId="0379E450" w14:textId="77777777">
        <w:tc>
          <w:tcPr>
            <w:tcW w:w="864" w:type="dxa"/>
            <w:tcBorders>
              <w:left w:val="single" w:sz="12" w:space="0" w:color="auto"/>
            </w:tcBorders>
            <w:vAlign w:val="center"/>
          </w:tcPr>
          <w:p w14:paraId="4BE0B2D2" w14:textId="77777777" w:rsidR="003C5B32" w:rsidRDefault="00F56DB7">
            <w:pPr>
              <w:wordWrap w:val="0"/>
              <w:autoSpaceDE w:val="0"/>
              <w:autoSpaceDN w:val="0"/>
              <w:spacing w:line="360" w:lineRule="atLeast"/>
              <w:jc w:val="center"/>
              <w:textAlignment w:val="bottom"/>
              <w:rPr>
                <w:szCs w:val="21"/>
              </w:rPr>
            </w:pPr>
            <w:r>
              <w:rPr>
                <w:szCs w:val="21"/>
              </w:rPr>
              <w:t>314-4</w:t>
            </w:r>
          </w:p>
        </w:tc>
        <w:tc>
          <w:tcPr>
            <w:tcW w:w="4732" w:type="dxa"/>
            <w:vAlign w:val="center"/>
          </w:tcPr>
          <w:p w14:paraId="0638FFA7" w14:textId="77777777" w:rsidR="003C5B32" w:rsidRDefault="00F56DB7">
            <w:pPr>
              <w:wordWrap w:val="0"/>
              <w:autoSpaceDE w:val="0"/>
              <w:autoSpaceDN w:val="0"/>
              <w:spacing w:line="360" w:lineRule="atLeast"/>
              <w:textAlignment w:val="bottom"/>
              <w:rPr>
                <w:szCs w:val="21"/>
              </w:rPr>
            </w:pPr>
            <w:r>
              <w:rPr>
                <w:szCs w:val="21"/>
              </w:rPr>
              <w:t>中央分隔带渗沟</w:t>
            </w:r>
          </w:p>
        </w:tc>
        <w:tc>
          <w:tcPr>
            <w:tcW w:w="749" w:type="dxa"/>
            <w:vAlign w:val="center"/>
          </w:tcPr>
          <w:p w14:paraId="53B46995" w14:textId="77777777" w:rsidR="003C5B32" w:rsidRDefault="00F56DB7">
            <w:pPr>
              <w:wordWrap w:val="0"/>
              <w:autoSpaceDE w:val="0"/>
              <w:autoSpaceDN w:val="0"/>
              <w:spacing w:line="360" w:lineRule="atLeast"/>
              <w:jc w:val="center"/>
              <w:textAlignment w:val="bottom"/>
              <w:rPr>
                <w:szCs w:val="21"/>
              </w:rPr>
            </w:pPr>
            <w:r>
              <w:rPr>
                <w:szCs w:val="21"/>
              </w:rPr>
              <w:t>m</w:t>
            </w:r>
          </w:p>
        </w:tc>
        <w:tc>
          <w:tcPr>
            <w:tcW w:w="837" w:type="dxa"/>
            <w:vAlign w:val="center"/>
          </w:tcPr>
          <w:p w14:paraId="4B4350A5" w14:textId="77777777" w:rsidR="003C5B32" w:rsidRDefault="003C5B32">
            <w:pPr>
              <w:wordWrap w:val="0"/>
              <w:spacing w:line="360" w:lineRule="atLeast"/>
              <w:jc w:val="center"/>
              <w:rPr>
                <w:szCs w:val="21"/>
              </w:rPr>
            </w:pPr>
          </w:p>
        </w:tc>
        <w:tc>
          <w:tcPr>
            <w:tcW w:w="837" w:type="dxa"/>
            <w:vAlign w:val="center"/>
          </w:tcPr>
          <w:p w14:paraId="7079A9C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672F6FC" w14:textId="77777777" w:rsidR="003C5B32" w:rsidRDefault="003C5B32">
            <w:pPr>
              <w:wordWrap w:val="0"/>
              <w:spacing w:line="360" w:lineRule="atLeast"/>
              <w:jc w:val="center"/>
              <w:rPr>
                <w:szCs w:val="21"/>
              </w:rPr>
            </w:pPr>
          </w:p>
        </w:tc>
      </w:tr>
      <w:tr w:rsidR="003C5B32" w14:paraId="0F1674DC" w14:textId="77777777">
        <w:tc>
          <w:tcPr>
            <w:tcW w:w="864" w:type="dxa"/>
            <w:tcBorders>
              <w:left w:val="single" w:sz="12" w:space="0" w:color="auto"/>
            </w:tcBorders>
            <w:vAlign w:val="center"/>
          </w:tcPr>
          <w:p w14:paraId="76387E77" w14:textId="77777777" w:rsidR="003C5B32" w:rsidRDefault="00F56DB7">
            <w:pPr>
              <w:wordWrap w:val="0"/>
              <w:autoSpaceDE w:val="0"/>
              <w:autoSpaceDN w:val="0"/>
              <w:spacing w:line="360" w:lineRule="atLeast"/>
              <w:jc w:val="center"/>
              <w:textAlignment w:val="bottom"/>
              <w:rPr>
                <w:szCs w:val="21"/>
              </w:rPr>
            </w:pPr>
            <w:r>
              <w:rPr>
                <w:szCs w:val="21"/>
              </w:rPr>
              <w:t>314-5</w:t>
            </w:r>
          </w:p>
        </w:tc>
        <w:tc>
          <w:tcPr>
            <w:tcW w:w="4732" w:type="dxa"/>
            <w:vAlign w:val="center"/>
          </w:tcPr>
          <w:p w14:paraId="70589E47" w14:textId="77777777" w:rsidR="003C5B32" w:rsidRDefault="00F56DB7">
            <w:pPr>
              <w:wordWrap w:val="0"/>
              <w:autoSpaceDE w:val="0"/>
              <w:autoSpaceDN w:val="0"/>
              <w:spacing w:line="360" w:lineRule="atLeast"/>
              <w:textAlignment w:val="bottom"/>
              <w:rPr>
                <w:szCs w:val="21"/>
              </w:rPr>
            </w:pPr>
            <w:r>
              <w:rPr>
                <w:szCs w:val="21"/>
              </w:rPr>
              <w:t>沥青油毡防水层</w:t>
            </w:r>
          </w:p>
        </w:tc>
        <w:tc>
          <w:tcPr>
            <w:tcW w:w="749" w:type="dxa"/>
          </w:tcPr>
          <w:p w14:paraId="12BCFE29" w14:textId="77777777" w:rsidR="003C5B32" w:rsidRDefault="00F56DB7">
            <w:pPr>
              <w:wordWrap w:val="0"/>
              <w:autoSpaceDE w:val="0"/>
              <w:autoSpaceDN w:val="0"/>
              <w:spacing w:line="360" w:lineRule="atLeast"/>
              <w:jc w:val="center"/>
              <w:textAlignment w:val="bottom"/>
              <w:rPr>
                <w:szCs w:val="21"/>
                <w:vertAlign w:val="superscript"/>
              </w:rPr>
            </w:pPr>
            <w:r>
              <w:rPr>
                <w:szCs w:val="21"/>
              </w:rPr>
              <w:t>m</w:t>
            </w:r>
            <w:r>
              <w:rPr>
                <w:szCs w:val="21"/>
                <w:vertAlign w:val="superscript"/>
              </w:rPr>
              <w:t>2</w:t>
            </w:r>
          </w:p>
        </w:tc>
        <w:tc>
          <w:tcPr>
            <w:tcW w:w="837" w:type="dxa"/>
            <w:vAlign w:val="center"/>
          </w:tcPr>
          <w:p w14:paraId="776F21D0" w14:textId="77777777" w:rsidR="003C5B32" w:rsidRDefault="003C5B32">
            <w:pPr>
              <w:wordWrap w:val="0"/>
              <w:spacing w:line="360" w:lineRule="atLeast"/>
              <w:jc w:val="center"/>
              <w:rPr>
                <w:szCs w:val="21"/>
              </w:rPr>
            </w:pPr>
          </w:p>
        </w:tc>
        <w:tc>
          <w:tcPr>
            <w:tcW w:w="837" w:type="dxa"/>
            <w:vAlign w:val="center"/>
          </w:tcPr>
          <w:p w14:paraId="7D712E3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A078F6E" w14:textId="77777777" w:rsidR="003C5B32" w:rsidRDefault="003C5B32">
            <w:pPr>
              <w:wordWrap w:val="0"/>
              <w:spacing w:line="360" w:lineRule="atLeast"/>
              <w:jc w:val="center"/>
              <w:rPr>
                <w:szCs w:val="21"/>
              </w:rPr>
            </w:pPr>
          </w:p>
        </w:tc>
      </w:tr>
      <w:tr w:rsidR="003C5B32" w14:paraId="231306E7" w14:textId="77777777">
        <w:tc>
          <w:tcPr>
            <w:tcW w:w="864" w:type="dxa"/>
            <w:tcBorders>
              <w:left w:val="single" w:sz="12" w:space="0" w:color="auto"/>
            </w:tcBorders>
            <w:vAlign w:val="center"/>
          </w:tcPr>
          <w:p w14:paraId="6B8DE62C" w14:textId="77777777" w:rsidR="003C5B32" w:rsidRDefault="00F56DB7">
            <w:pPr>
              <w:wordWrap w:val="0"/>
              <w:autoSpaceDE w:val="0"/>
              <w:autoSpaceDN w:val="0"/>
              <w:spacing w:line="360" w:lineRule="atLeast"/>
              <w:jc w:val="center"/>
              <w:textAlignment w:val="bottom"/>
              <w:rPr>
                <w:szCs w:val="21"/>
              </w:rPr>
            </w:pPr>
            <w:r>
              <w:rPr>
                <w:szCs w:val="21"/>
              </w:rPr>
              <w:t>314-6</w:t>
            </w:r>
          </w:p>
        </w:tc>
        <w:tc>
          <w:tcPr>
            <w:tcW w:w="4732" w:type="dxa"/>
            <w:vAlign w:val="center"/>
          </w:tcPr>
          <w:p w14:paraId="3DC42669" w14:textId="77777777" w:rsidR="003C5B32" w:rsidRDefault="00F56DB7">
            <w:pPr>
              <w:wordWrap w:val="0"/>
              <w:autoSpaceDE w:val="0"/>
              <w:autoSpaceDN w:val="0"/>
              <w:spacing w:line="360" w:lineRule="atLeast"/>
              <w:textAlignment w:val="bottom"/>
              <w:rPr>
                <w:szCs w:val="21"/>
              </w:rPr>
            </w:pPr>
            <w:r>
              <w:rPr>
                <w:szCs w:val="21"/>
              </w:rPr>
              <w:t>路肩排水沟</w:t>
            </w:r>
          </w:p>
        </w:tc>
        <w:tc>
          <w:tcPr>
            <w:tcW w:w="749" w:type="dxa"/>
            <w:vAlign w:val="center"/>
          </w:tcPr>
          <w:p w14:paraId="290270DF" w14:textId="77777777" w:rsidR="003C5B32" w:rsidRDefault="00F56DB7">
            <w:pPr>
              <w:wordWrap w:val="0"/>
              <w:autoSpaceDE w:val="0"/>
              <w:autoSpaceDN w:val="0"/>
              <w:spacing w:line="360" w:lineRule="atLeast"/>
              <w:jc w:val="center"/>
              <w:textAlignment w:val="bottom"/>
              <w:rPr>
                <w:szCs w:val="21"/>
              </w:rPr>
            </w:pPr>
            <w:r>
              <w:rPr>
                <w:szCs w:val="21"/>
              </w:rPr>
              <w:t>m</w:t>
            </w:r>
          </w:p>
        </w:tc>
        <w:tc>
          <w:tcPr>
            <w:tcW w:w="837" w:type="dxa"/>
            <w:vAlign w:val="center"/>
          </w:tcPr>
          <w:p w14:paraId="5DB0F5F9" w14:textId="77777777" w:rsidR="003C5B32" w:rsidRDefault="003C5B32">
            <w:pPr>
              <w:wordWrap w:val="0"/>
              <w:spacing w:line="360" w:lineRule="atLeast"/>
              <w:jc w:val="center"/>
              <w:rPr>
                <w:szCs w:val="21"/>
              </w:rPr>
            </w:pPr>
          </w:p>
        </w:tc>
        <w:tc>
          <w:tcPr>
            <w:tcW w:w="837" w:type="dxa"/>
            <w:vAlign w:val="center"/>
          </w:tcPr>
          <w:p w14:paraId="68D93EE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14FF265" w14:textId="77777777" w:rsidR="003C5B32" w:rsidRDefault="003C5B32">
            <w:pPr>
              <w:wordWrap w:val="0"/>
              <w:spacing w:line="360" w:lineRule="atLeast"/>
              <w:jc w:val="center"/>
              <w:rPr>
                <w:szCs w:val="21"/>
              </w:rPr>
            </w:pPr>
          </w:p>
        </w:tc>
      </w:tr>
      <w:tr w:rsidR="003C5B32" w14:paraId="41299D7F" w14:textId="77777777">
        <w:tc>
          <w:tcPr>
            <w:tcW w:w="864" w:type="dxa"/>
            <w:tcBorders>
              <w:left w:val="single" w:sz="12" w:space="0" w:color="auto"/>
            </w:tcBorders>
            <w:vAlign w:val="center"/>
          </w:tcPr>
          <w:p w14:paraId="2BFC8949" w14:textId="77777777" w:rsidR="003C5B32" w:rsidRDefault="00F56DB7">
            <w:pPr>
              <w:wordWrap w:val="0"/>
              <w:autoSpaceDE w:val="0"/>
              <w:autoSpaceDN w:val="0"/>
              <w:spacing w:line="360" w:lineRule="atLeast"/>
              <w:jc w:val="center"/>
              <w:textAlignment w:val="bottom"/>
              <w:rPr>
                <w:szCs w:val="21"/>
              </w:rPr>
            </w:pPr>
            <w:r>
              <w:rPr>
                <w:szCs w:val="21"/>
              </w:rPr>
              <w:t>314-7</w:t>
            </w:r>
          </w:p>
        </w:tc>
        <w:tc>
          <w:tcPr>
            <w:tcW w:w="4732" w:type="dxa"/>
            <w:vAlign w:val="center"/>
          </w:tcPr>
          <w:p w14:paraId="122B864C" w14:textId="77777777" w:rsidR="003C5B32" w:rsidRDefault="00F56DB7">
            <w:pPr>
              <w:wordWrap w:val="0"/>
              <w:autoSpaceDE w:val="0"/>
              <w:autoSpaceDN w:val="0"/>
              <w:spacing w:line="360" w:lineRule="atLeast"/>
              <w:textAlignment w:val="bottom"/>
              <w:rPr>
                <w:szCs w:val="21"/>
              </w:rPr>
            </w:pPr>
            <w:r>
              <w:rPr>
                <w:szCs w:val="21"/>
              </w:rPr>
              <w:t>拦水带</w:t>
            </w:r>
          </w:p>
        </w:tc>
        <w:tc>
          <w:tcPr>
            <w:tcW w:w="749" w:type="dxa"/>
            <w:vAlign w:val="center"/>
          </w:tcPr>
          <w:p w14:paraId="2ACBBDBE"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653AFB56" w14:textId="77777777" w:rsidR="003C5B32" w:rsidRDefault="003C5B32">
            <w:pPr>
              <w:wordWrap w:val="0"/>
              <w:spacing w:line="360" w:lineRule="atLeast"/>
              <w:jc w:val="center"/>
              <w:rPr>
                <w:szCs w:val="21"/>
              </w:rPr>
            </w:pPr>
          </w:p>
        </w:tc>
        <w:tc>
          <w:tcPr>
            <w:tcW w:w="837" w:type="dxa"/>
            <w:vAlign w:val="center"/>
          </w:tcPr>
          <w:p w14:paraId="22C8FFD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40C9129" w14:textId="77777777" w:rsidR="003C5B32" w:rsidRDefault="003C5B32">
            <w:pPr>
              <w:wordWrap w:val="0"/>
              <w:spacing w:line="360" w:lineRule="atLeast"/>
              <w:jc w:val="center"/>
              <w:rPr>
                <w:szCs w:val="21"/>
              </w:rPr>
            </w:pPr>
          </w:p>
        </w:tc>
      </w:tr>
      <w:tr w:rsidR="003C5B32" w14:paraId="5958C7CE" w14:textId="77777777">
        <w:tc>
          <w:tcPr>
            <w:tcW w:w="864" w:type="dxa"/>
            <w:tcBorders>
              <w:left w:val="single" w:sz="12" w:space="0" w:color="auto"/>
            </w:tcBorders>
            <w:vAlign w:val="center"/>
          </w:tcPr>
          <w:p w14:paraId="748BF58A" w14:textId="77777777" w:rsidR="003C5B32" w:rsidRDefault="00F56DB7">
            <w:pPr>
              <w:wordWrap w:val="0"/>
              <w:autoSpaceDE w:val="0"/>
              <w:autoSpaceDN w:val="0"/>
              <w:spacing w:line="360" w:lineRule="atLeast"/>
              <w:jc w:val="center"/>
              <w:textAlignment w:val="bottom"/>
              <w:rPr>
                <w:szCs w:val="21"/>
              </w:rPr>
            </w:pPr>
            <w:r>
              <w:rPr>
                <w:szCs w:val="21"/>
              </w:rPr>
              <w:t>-a</w:t>
            </w:r>
          </w:p>
        </w:tc>
        <w:tc>
          <w:tcPr>
            <w:tcW w:w="4732" w:type="dxa"/>
            <w:vAlign w:val="center"/>
          </w:tcPr>
          <w:p w14:paraId="38579842" w14:textId="77777777" w:rsidR="003C5B32" w:rsidRDefault="00F56DB7">
            <w:pPr>
              <w:wordWrap w:val="0"/>
              <w:autoSpaceDE w:val="0"/>
              <w:autoSpaceDN w:val="0"/>
              <w:spacing w:line="360" w:lineRule="atLeast"/>
              <w:textAlignment w:val="bottom"/>
              <w:rPr>
                <w:szCs w:val="21"/>
              </w:rPr>
            </w:pPr>
            <w:r>
              <w:rPr>
                <w:szCs w:val="21"/>
              </w:rPr>
              <w:t>沥青混凝土拦水带</w:t>
            </w:r>
          </w:p>
        </w:tc>
        <w:tc>
          <w:tcPr>
            <w:tcW w:w="749" w:type="dxa"/>
            <w:vAlign w:val="center"/>
          </w:tcPr>
          <w:p w14:paraId="1378EFD3" w14:textId="77777777" w:rsidR="003C5B32" w:rsidRDefault="00F56DB7">
            <w:pPr>
              <w:wordWrap w:val="0"/>
              <w:autoSpaceDE w:val="0"/>
              <w:autoSpaceDN w:val="0"/>
              <w:spacing w:line="360" w:lineRule="atLeast"/>
              <w:jc w:val="center"/>
              <w:textAlignment w:val="bottom"/>
              <w:rPr>
                <w:szCs w:val="21"/>
              </w:rPr>
            </w:pPr>
            <w:r>
              <w:rPr>
                <w:szCs w:val="21"/>
              </w:rPr>
              <w:t>m</w:t>
            </w:r>
          </w:p>
        </w:tc>
        <w:tc>
          <w:tcPr>
            <w:tcW w:w="837" w:type="dxa"/>
            <w:vAlign w:val="center"/>
          </w:tcPr>
          <w:p w14:paraId="21952EF2" w14:textId="77777777" w:rsidR="003C5B32" w:rsidRDefault="003C5B32">
            <w:pPr>
              <w:wordWrap w:val="0"/>
              <w:spacing w:line="360" w:lineRule="atLeast"/>
              <w:jc w:val="center"/>
              <w:rPr>
                <w:szCs w:val="21"/>
              </w:rPr>
            </w:pPr>
          </w:p>
        </w:tc>
        <w:tc>
          <w:tcPr>
            <w:tcW w:w="837" w:type="dxa"/>
            <w:vAlign w:val="center"/>
          </w:tcPr>
          <w:p w14:paraId="7336C3B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6FF4077" w14:textId="77777777" w:rsidR="003C5B32" w:rsidRDefault="003C5B32">
            <w:pPr>
              <w:wordWrap w:val="0"/>
              <w:spacing w:line="360" w:lineRule="atLeast"/>
              <w:jc w:val="center"/>
              <w:rPr>
                <w:szCs w:val="21"/>
              </w:rPr>
            </w:pPr>
          </w:p>
        </w:tc>
      </w:tr>
      <w:tr w:rsidR="003C5B32" w14:paraId="66EC642D" w14:textId="77777777">
        <w:tc>
          <w:tcPr>
            <w:tcW w:w="864" w:type="dxa"/>
            <w:tcBorders>
              <w:left w:val="single" w:sz="12" w:space="0" w:color="auto"/>
            </w:tcBorders>
            <w:vAlign w:val="center"/>
          </w:tcPr>
          <w:p w14:paraId="3DF61AFA" w14:textId="77777777" w:rsidR="003C5B32" w:rsidRDefault="00F56DB7">
            <w:pPr>
              <w:wordWrap w:val="0"/>
              <w:autoSpaceDE w:val="0"/>
              <w:autoSpaceDN w:val="0"/>
              <w:spacing w:line="360" w:lineRule="atLeast"/>
              <w:jc w:val="center"/>
              <w:textAlignment w:val="bottom"/>
              <w:rPr>
                <w:szCs w:val="21"/>
              </w:rPr>
            </w:pPr>
            <w:r>
              <w:rPr>
                <w:szCs w:val="21"/>
              </w:rPr>
              <w:t>-b</w:t>
            </w:r>
          </w:p>
        </w:tc>
        <w:tc>
          <w:tcPr>
            <w:tcW w:w="4732" w:type="dxa"/>
            <w:vAlign w:val="center"/>
          </w:tcPr>
          <w:p w14:paraId="2575CD4D" w14:textId="77777777" w:rsidR="003C5B32" w:rsidRDefault="00F56DB7">
            <w:pPr>
              <w:wordWrap w:val="0"/>
              <w:autoSpaceDE w:val="0"/>
              <w:autoSpaceDN w:val="0"/>
              <w:spacing w:line="360" w:lineRule="atLeast"/>
              <w:textAlignment w:val="bottom"/>
              <w:rPr>
                <w:szCs w:val="21"/>
              </w:rPr>
            </w:pPr>
            <w:r>
              <w:rPr>
                <w:szCs w:val="21"/>
              </w:rPr>
              <w:t>水泥混凝土拦水带</w:t>
            </w:r>
          </w:p>
        </w:tc>
        <w:tc>
          <w:tcPr>
            <w:tcW w:w="749" w:type="dxa"/>
            <w:vAlign w:val="center"/>
          </w:tcPr>
          <w:p w14:paraId="3351CCB4" w14:textId="77777777" w:rsidR="003C5B32" w:rsidRDefault="00F56DB7">
            <w:pPr>
              <w:wordWrap w:val="0"/>
              <w:autoSpaceDE w:val="0"/>
              <w:autoSpaceDN w:val="0"/>
              <w:spacing w:line="360" w:lineRule="atLeast"/>
              <w:jc w:val="center"/>
              <w:textAlignment w:val="bottom"/>
              <w:rPr>
                <w:szCs w:val="21"/>
              </w:rPr>
            </w:pPr>
            <w:r>
              <w:rPr>
                <w:szCs w:val="21"/>
              </w:rPr>
              <w:t>m</w:t>
            </w:r>
          </w:p>
        </w:tc>
        <w:tc>
          <w:tcPr>
            <w:tcW w:w="837" w:type="dxa"/>
            <w:vAlign w:val="center"/>
          </w:tcPr>
          <w:p w14:paraId="6426E50A" w14:textId="77777777" w:rsidR="003C5B32" w:rsidRDefault="003C5B32">
            <w:pPr>
              <w:wordWrap w:val="0"/>
              <w:spacing w:line="360" w:lineRule="atLeast"/>
              <w:jc w:val="center"/>
              <w:rPr>
                <w:szCs w:val="21"/>
              </w:rPr>
            </w:pPr>
          </w:p>
        </w:tc>
        <w:tc>
          <w:tcPr>
            <w:tcW w:w="837" w:type="dxa"/>
            <w:vAlign w:val="center"/>
          </w:tcPr>
          <w:p w14:paraId="432D8DB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5A1B011" w14:textId="77777777" w:rsidR="003C5B32" w:rsidRDefault="003C5B32">
            <w:pPr>
              <w:wordWrap w:val="0"/>
              <w:spacing w:line="360" w:lineRule="atLeast"/>
              <w:jc w:val="center"/>
              <w:rPr>
                <w:szCs w:val="21"/>
              </w:rPr>
            </w:pPr>
          </w:p>
        </w:tc>
      </w:tr>
      <w:tr w:rsidR="003C5B32" w14:paraId="4C28EE6A" w14:textId="77777777">
        <w:tc>
          <w:tcPr>
            <w:tcW w:w="864" w:type="dxa"/>
            <w:tcBorders>
              <w:left w:val="single" w:sz="12" w:space="0" w:color="auto"/>
            </w:tcBorders>
            <w:vAlign w:val="center"/>
          </w:tcPr>
          <w:p w14:paraId="15CBF0AF" w14:textId="77777777" w:rsidR="003C5B32" w:rsidRDefault="003C5B32">
            <w:pPr>
              <w:wordWrap w:val="0"/>
              <w:autoSpaceDE w:val="0"/>
              <w:autoSpaceDN w:val="0"/>
              <w:spacing w:line="360" w:lineRule="atLeast"/>
              <w:jc w:val="center"/>
              <w:textAlignment w:val="bottom"/>
              <w:rPr>
                <w:szCs w:val="21"/>
              </w:rPr>
            </w:pPr>
          </w:p>
        </w:tc>
        <w:tc>
          <w:tcPr>
            <w:tcW w:w="4732" w:type="dxa"/>
            <w:vAlign w:val="center"/>
          </w:tcPr>
          <w:p w14:paraId="4BDD3759" w14:textId="77777777" w:rsidR="003C5B32" w:rsidRDefault="003C5B32">
            <w:pPr>
              <w:wordWrap w:val="0"/>
              <w:autoSpaceDE w:val="0"/>
              <w:autoSpaceDN w:val="0"/>
              <w:spacing w:line="360" w:lineRule="atLeast"/>
              <w:textAlignment w:val="bottom"/>
              <w:rPr>
                <w:szCs w:val="21"/>
              </w:rPr>
            </w:pPr>
          </w:p>
        </w:tc>
        <w:tc>
          <w:tcPr>
            <w:tcW w:w="749" w:type="dxa"/>
            <w:vAlign w:val="center"/>
          </w:tcPr>
          <w:p w14:paraId="00A14001"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452124B4" w14:textId="77777777" w:rsidR="003C5B32" w:rsidRDefault="003C5B32">
            <w:pPr>
              <w:wordWrap w:val="0"/>
              <w:spacing w:line="360" w:lineRule="atLeast"/>
              <w:jc w:val="center"/>
              <w:rPr>
                <w:szCs w:val="21"/>
              </w:rPr>
            </w:pPr>
          </w:p>
        </w:tc>
        <w:tc>
          <w:tcPr>
            <w:tcW w:w="837" w:type="dxa"/>
            <w:vAlign w:val="center"/>
          </w:tcPr>
          <w:p w14:paraId="2389EC0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D30974A" w14:textId="77777777" w:rsidR="003C5B32" w:rsidRDefault="003C5B32">
            <w:pPr>
              <w:wordWrap w:val="0"/>
              <w:spacing w:line="360" w:lineRule="atLeast"/>
              <w:jc w:val="center"/>
              <w:rPr>
                <w:szCs w:val="21"/>
              </w:rPr>
            </w:pPr>
          </w:p>
        </w:tc>
      </w:tr>
      <w:tr w:rsidR="003C5B32" w14:paraId="652A3A49" w14:textId="77777777">
        <w:tc>
          <w:tcPr>
            <w:tcW w:w="864" w:type="dxa"/>
            <w:tcBorders>
              <w:left w:val="single" w:sz="12" w:space="0" w:color="auto"/>
            </w:tcBorders>
            <w:vAlign w:val="center"/>
          </w:tcPr>
          <w:p w14:paraId="594F2E26" w14:textId="77777777" w:rsidR="003C5B32" w:rsidRDefault="003C5B32">
            <w:pPr>
              <w:wordWrap w:val="0"/>
              <w:autoSpaceDE w:val="0"/>
              <w:autoSpaceDN w:val="0"/>
              <w:spacing w:line="360" w:lineRule="atLeast"/>
              <w:jc w:val="center"/>
              <w:textAlignment w:val="bottom"/>
              <w:rPr>
                <w:szCs w:val="21"/>
              </w:rPr>
            </w:pPr>
          </w:p>
        </w:tc>
        <w:tc>
          <w:tcPr>
            <w:tcW w:w="4732" w:type="dxa"/>
            <w:vAlign w:val="center"/>
          </w:tcPr>
          <w:p w14:paraId="4DAA593F" w14:textId="77777777" w:rsidR="003C5B32" w:rsidRDefault="003C5B32">
            <w:pPr>
              <w:wordWrap w:val="0"/>
              <w:autoSpaceDE w:val="0"/>
              <w:autoSpaceDN w:val="0"/>
              <w:spacing w:line="360" w:lineRule="atLeast"/>
              <w:textAlignment w:val="bottom"/>
              <w:rPr>
                <w:szCs w:val="21"/>
              </w:rPr>
            </w:pPr>
          </w:p>
        </w:tc>
        <w:tc>
          <w:tcPr>
            <w:tcW w:w="749" w:type="dxa"/>
            <w:vAlign w:val="center"/>
          </w:tcPr>
          <w:p w14:paraId="1B2E9FE1"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66B833FB" w14:textId="77777777" w:rsidR="003C5B32" w:rsidRDefault="003C5B32">
            <w:pPr>
              <w:wordWrap w:val="0"/>
              <w:spacing w:line="360" w:lineRule="atLeast"/>
              <w:jc w:val="center"/>
              <w:rPr>
                <w:szCs w:val="21"/>
              </w:rPr>
            </w:pPr>
          </w:p>
        </w:tc>
        <w:tc>
          <w:tcPr>
            <w:tcW w:w="837" w:type="dxa"/>
            <w:vAlign w:val="center"/>
          </w:tcPr>
          <w:p w14:paraId="43AF1BB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FC64AA4" w14:textId="77777777" w:rsidR="003C5B32" w:rsidRDefault="003C5B32">
            <w:pPr>
              <w:wordWrap w:val="0"/>
              <w:spacing w:line="360" w:lineRule="atLeast"/>
              <w:jc w:val="center"/>
              <w:rPr>
                <w:szCs w:val="21"/>
              </w:rPr>
            </w:pPr>
          </w:p>
        </w:tc>
      </w:tr>
      <w:tr w:rsidR="003C5B32" w14:paraId="5EF341B8" w14:textId="77777777">
        <w:trPr>
          <w:cantSplit/>
        </w:trPr>
        <w:tc>
          <w:tcPr>
            <w:tcW w:w="8856" w:type="dxa"/>
            <w:gridSpan w:val="6"/>
            <w:tcBorders>
              <w:left w:val="single" w:sz="12" w:space="0" w:color="auto"/>
              <w:bottom w:val="single" w:sz="12" w:space="0" w:color="auto"/>
              <w:right w:val="single" w:sz="12" w:space="0" w:color="auto"/>
            </w:tcBorders>
            <w:vAlign w:val="center"/>
          </w:tcPr>
          <w:p w14:paraId="200AF204" w14:textId="77777777" w:rsidR="003C5B32" w:rsidRDefault="00F56DB7">
            <w:pPr>
              <w:widowControl/>
              <w:wordWrap w:val="0"/>
              <w:spacing w:line="360" w:lineRule="atLeast"/>
              <w:jc w:val="center"/>
              <w:rPr>
                <w:bCs/>
                <w:kern w:val="0"/>
                <w:szCs w:val="21"/>
              </w:rPr>
            </w:pPr>
            <w:r>
              <w:rPr>
                <w:bCs/>
                <w:kern w:val="0"/>
                <w:szCs w:val="21"/>
              </w:rPr>
              <w:t>清单第</w:t>
            </w:r>
            <w:r>
              <w:rPr>
                <w:bCs/>
                <w:kern w:val="0"/>
                <w:szCs w:val="21"/>
              </w:rPr>
              <w:t>300</w:t>
            </w:r>
            <w:r>
              <w:rPr>
                <w:bCs/>
                <w:kern w:val="0"/>
                <w:szCs w:val="21"/>
              </w:rPr>
              <w:t>章合计</w:t>
            </w:r>
            <w:r>
              <w:rPr>
                <w:bCs/>
                <w:kern w:val="0"/>
                <w:szCs w:val="21"/>
              </w:rPr>
              <w:t xml:space="preserve">  </w:t>
            </w:r>
            <w:r>
              <w:rPr>
                <w:bCs/>
                <w:kern w:val="0"/>
                <w:szCs w:val="21"/>
              </w:rPr>
              <w:t>人民币</w:t>
            </w:r>
            <w:r>
              <w:rPr>
                <w:bCs/>
                <w:kern w:val="0"/>
                <w:szCs w:val="21"/>
                <w:u w:val="single"/>
              </w:rPr>
              <w:t xml:space="preserve">                    </w:t>
            </w:r>
          </w:p>
        </w:tc>
      </w:tr>
    </w:tbl>
    <w:p w14:paraId="352D0783" w14:textId="77777777" w:rsidR="003C5B32" w:rsidRDefault="00F56DB7">
      <w:pPr>
        <w:widowControl/>
        <w:wordWrap w:val="0"/>
        <w:spacing w:line="360" w:lineRule="atLeast"/>
        <w:jc w:val="center"/>
        <w:rPr>
          <w:rFonts w:eastAsia="黑体"/>
          <w:sz w:val="28"/>
        </w:rPr>
      </w:pPr>
      <w:r>
        <w:br w:type="page"/>
      </w:r>
      <w:r>
        <w:rPr>
          <w:rFonts w:eastAsia="黑体"/>
          <w:sz w:val="28"/>
        </w:rPr>
        <w:lastRenderedPageBreak/>
        <w:t>工</w:t>
      </w:r>
      <w:r>
        <w:rPr>
          <w:rFonts w:eastAsia="黑体"/>
          <w:sz w:val="28"/>
        </w:rPr>
        <w:t xml:space="preserve"> </w:t>
      </w:r>
      <w:r>
        <w:rPr>
          <w:rFonts w:eastAsia="黑体"/>
          <w:sz w:val="28"/>
        </w:rPr>
        <w:t>程</w:t>
      </w:r>
      <w:r>
        <w:rPr>
          <w:rFonts w:eastAsia="黑体"/>
          <w:sz w:val="28"/>
        </w:rPr>
        <w:t xml:space="preserve"> </w:t>
      </w:r>
      <w:r>
        <w:rPr>
          <w:rFonts w:eastAsia="黑体"/>
          <w:sz w:val="28"/>
        </w:rPr>
        <w:t>量</w:t>
      </w:r>
      <w:r>
        <w:rPr>
          <w:rFonts w:eastAsia="黑体"/>
          <w:sz w:val="28"/>
        </w:rPr>
        <w:t xml:space="preserve"> </w:t>
      </w:r>
      <w:r>
        <w:rPr>
          <w:rFonts w:eastAsia="黑体"/>
          <w:sz w:val="28"/>
        </w:rPr>
        <w:t>清</w:t>
      </w:r>
      <w:r>
        <w:rPr>
          <w:rFonts w:eastAsia="黑体"/>
          <w:sz w:val="28"/>
        </w:rPr>
        <w:t xml:space="preserve"> </w:t>
      </w:r>
      <w:r>
        <w:rPr>
          <w:rFonts w:eastAsia="黑体"/>
          <w:sz w:val="28"/>
        </w:rPr>
        <w:t>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4732"/>
        <w:gridCol w:w="749"/>
        <w:gridCol w:w="837"/>
        <w:gridCol w:w="837"/>
        <w:gridCol w:w="837"/>
      </w:tblGrid>
      <w:tr w:rsidR="003C5B32" w14:paraId="7CEE5B72" w14:textId="77777777">
        <w:trPr>
          <w:cantSplit/>
          <w:tblHeader/>
        </w:trPr>
        <w:tc>
          <w:tcPr>
            <w:tcW w:w="8856" w:type="dxa"/>
            <w:gridSpan w:val="6"/>
            <w:tcBorders>
              <w:top w:val="single" w:sz="12" w:space="0" w:color="auto"/>
              <w:left w:val="single" w:sz="12" w:space="0" w:color="auto"/>
              <w:bottom w:val="single" w:sz="8" w:space="0" w:color="auto"/>
              <w:right w:val="single" w:sz="12" w:space="0" w:color="auto"/>
            </w:tcBorders>
            <w:vAlign w:val="center"/>
          </w:tcPr>
          <w:p w14:paraId="1B85F400" w14:textId="77777777" w:rsidR="003C5B32" w:rsidRDefault="00F56DB7">
            <w:pPr>
              <w:wordWrap w:val="0"/>
              <w:spacing w:before="120" w:after="120" w:line="360" w:lineRule="atLeast"/>
              <w:rPr>
                <w:szCs w:val="21"/>
              </w:rPr>
            </w:pPr>
            <w:r>
              <w:rPr>
                <w:szCs w:val="21"/>
              </w:rPr>
              <w:t>清单</w:t>
            </w:r>
            <w:r>
              <w:rPr>
                <w:szCs w:val="21"/>
              </w:rPr>
              <w:t xml:space="preserve">   </w:t>
            </w:r>
            <w:r>
              <w:rPr>
                <w:szCs w:val="21"/>
              </w:rPr>
              <w:t>第</w:t>
            </w:r>
            <w:r>
              <w:rPr>
                <w:szCs w:val="21"/>
              </w:rPr>
              <w:t>400</w:t>
            </w:r>
            <w:r>
              <w:rPr>
                <w:szCs w:val="21"/>
              </w:rPr>
              <w:t>章</w:t>
            </w:r>
            <w:r>
              <w:rPr>
                <w:szCs w:val="21"/>
              </w:rPr>
              <w:t xml:space="preserve">   </w:t>
            </w:r>
            <w:r>
              <w:rPr>
                <w:szCs w:val="21"/>
              </w:rPr>
              <w:t>桥梁、涵洞</w:t>
            </w:r>
          </w:p>
        </w:tc>
      </w:tr>
      <w:tr w:rsidR="003C5B32" w14:paraId="2E6A5A15" w14:textId="77777777">
        <w:trPr>
          <w:tblHeader/>
        </w:trPr>
        <w:tc>
          <w:tcPr>
            <w:tcW w:w="864" w:type="dxa"/>
            <w:tcBorders>
              <w:top w:val="single" w:sz="8" w:space="0" w:color="auto"/>
              <w:left w:val="single" w:sz="12" w:space="0" w:color="auto"/>
              <w:bottom w:val="single" w:sz="4" w:space="0" w:color="auto"/>
              <w:right w:val="single" w:sz="4" w:space="0" w:color="auto"/>
            </w:tcBorders>
            <w:vAlign w:val="center"/>
          </w:tcPr>
          <w:p w14:paraId="5F370E23" w14:textId="77777777" w:rsidR="003C5B32" w:rsidRDefault="00F56DB7">
            <w:pPr>
              <w:wordWrap w:val="0"/>
              <w:spacing w:line="360" w:lineRule="atLeast"/>
              <w:ind w:left="-57" w:right="-57"/>
              <w:jc w:val="center"/>
              <w:rPr>
                <w:szCs w:val="21"/>
              </w:rPr>
            </w:pPr>
            <w:r>
              <w:rPr>
                <w:szCs w:val="21"/>
              </w:rPr>
              <w:t>子目号</w:t>
            </w:r>
          </w:p>
        </w:tc>
        <w:tc>
          <w:tcPr>
            <w:tcW w:w="4732" w:type="dxa"/>
            <w:tcBorders>
              <w:top w:val="single" w:sz="8" w:space="0" w:color="auto"/>
              <w:left w:val="single" w:sz="4" w:space="0" w:color="auto"/>
              <w:bottom w:val="single" w:sz="4" w:space="0" w:color="auto"/>
              <w:right w:val="single" w:sz="4" w:space="0" w:color="auto"/>
            </w:tcBorders>
            <w:vAlign w:val="center"/>
          </w:tcPr>
          <w:p w14:paraId="5E2639F1" w14:textId="77777777" w:rsidR="003C5B32" w:rsidRDefault="00F56DB7">
            <w:pPr>
              <w:wordWrap w:val="0"/>
              <w:spacing w:line="360" w:lineRule="atLeast"/>
              <w:ind w:left="-57" w:right="-57"/>
              <w:jc w:val="center"/>
              <w:rPr>
                <w:szCs w:val="21"/>
              </w:rPr>
            </w:pPr>
            <w:r>
              <w:rPr>
                <w:szCs w:val="21"/>
              </w:rPr>
              <w:t>子</w:t>
            </w:r>
            <w:r>
              <w:rPr>
                <w:szCs w:val="21"/>
              </w:rPr>
              <w:t xml:space="preserve">  </w:t>
            </w:r>
            <w:r>
              <w:rPr>
                <w:szCs w:val="21"/>
              </w:rPr>
              <w:t>目</w:t>
            </w:r>
            <w:r>
              <w:rPr>
                <w:szCs w:val="21"/>
              </w:rPr>
              <w:t xml:space="preserve">  </w:t>
            </w:r>
            <w:r>
              <w:rPr>
                <w:szCs w:val="21"/>
              </w:rPr>
              <w:t>名</w:t>
            </w:r>
            <w:r>
              <w:rPr>
                <w:szCs w:val="21"/>
              </w:rPr>
              <w:t xml:space="preserve">  </w:t>
            </w:r>
            <w:r>
              <w:rPr>
                <w:szCs w:val="21"/>
              </w:rPr>
              <w:t>称</w:t>
            </w:r>
          </w:p>
        </w:tc>
        <w:tc>
          <w:tcPr>
            <w:tcW w:w="749" w:type="dxa"/>
            <w:tcBorders>
              <w:top w:val="single" w:sz="8" w:space="0" w:color="auto"/>
              <w:left w:val="single" w:sz="4" w:space="0" w:color="auto"/>
              <w:bottom w:val="single" w:sz="4" w:space="0" w:color="auto"/>
              <w:right w:val="single" w:sz="4" w:space="0" w:color="auto"/>
            </w:tcBorders>
            <w:vAlign w:val="center"/>
          </w:tcPr>
          <w:p w14:paraId="7B89BB99" w14:textId="77777777" w:rsidR="003C5B32" w:rsidRDefault="00F56DB7">
            <w:pPr>
              <w:wordWrap w:val="0"/>
              <w:spacing w:line="360" w:lineRule="atLeast"/>
              <w:ind w:left="-57" w:right="-57"/>
              <w:jc w:val="center"/>
              <w:rPr>
                <w:szCs w:val="21"/>
              </w:rPr>
            </w:pPr>
            <w:r>
              <w:rPr>
                <w:szCs w:val="21"/>
              </w:rPr>
              <w:t>单位</w:t>
            </w:r>
          </w:p>
        </w:tc>
        <w:tc>
          <w:tcPr>
            <w:tcW w:w="837" w:type="dxa"/>
            <w:tcBorders>
              <w:top w:val="single" w:sz="8" w:space="0" w:color="auto"/>
              <w:left w:val="single" w:sz="4" w:space="0" w:color="auto"/>
              <w:bottom w:val="single" w:sz="4" w:space="0" w:color="auto"/>
              <w:right w:val="single" w:sz="4" w:space="0" w:color="auto"/>
            </w:tcBorders>
            <w:vAlign w:val="center"/>
          </w:tcPr>
          <w:p w14:paraId="6DEECFBF" w14:textId="77777777" w:rsidR="003C5B32" w:rsidRDefault="00F56DB7">
            <w:pPr>
              <w:wordWrap w:val="0"/>
              <w:spacing w:line="360" w:lineRule="atLeast"/>
              <w:ind w:left="-57" w:right="-57"/>
              <w:jc w:val="center"/>
              <w:rPr>
                <w:szCs w:val="21"/>
              </w:rPr>
            </w:pPr>
            <w:r>
              <w:rPr>
                <w:szCs w:val="21"/>
              </w:rPr>
              <w:t>数量</w:t>
            </w:r>
          </w:p>
        </w:tc>
        <w:tc>
          <w:tcPr>
            <w:tcW w:w="837" w:type="dxa"/>
            <w:tcBorders>
              <w:top w:val="single" w:sz="8" w:space="0" w:color="auto"/>
              <w:left w:val="single" w:sz="4" w:space="0" w:color="auto"/>
              <w:bottom w:val="single" w:sz="4" w:space="0" w:color="auto"/>
              <w:right w:val="single" w:sz="4" w:space="0" w:color="auto"/>
            </w:tcBorders>
            <w:vAlign w:val="center"/>
          </w:tcPr>
          <w:p w14:paraId="7DA4B344" w14:textId="77777777" w:rsidR="003C5B32" w:rsidRDefault="00F56DB7">
            <w:pPr>
              <w:wordWrap w:val="0"/>
              <w:spacing w:line="360" w:lineRule="atLeast"/>
              <w:ind w:left="-57" w:right="-57"/>
              <w:jc w:val="center"/>
              <w:rPr>
                <w:szCs w:val="21"/>
              </w:rPr>
            </w:pPr>
            <w:r>
              <w:rPr>
                <w:szCs w:val="21"/>
              </w:rPr>
              <w:t>单价</w:t>
            </w:r>
          </w:p>
        </w:tc>
        <w:tc>
          <w:tcPr>
            <w:tcW w:w="837" w:type="dxa"/>
            <w:tcBorders>
              <w:top w:val="single" w:sz="8" w:space="0" w:color="auto"/>
              <w:left w:val="single" w:sz="4" w:space="0" w:color="auto"/>
              <w:bottom w:val="single" w:sz="4" w:space="0" w:color="auto"/>
              <w:right w:val="single" w:sz="12" w:space="0" w:color="auto"/>
            </w:tcBorders>
            <w:vAlign w:val="center"/>
          </w:tcPr>
          <w:p w14:paraId="327E32A9" w14:textId="77777777" w:rsidR="003C5B32" w:rsidRDefault="00F56DB7">
            <w:pPr>
              <w:wordWrap w:val="0"/>
              <w:spacing w:line="360" w:lineRule="atLeast"/>
              <w:ind w:left="-57" w:right="-57"/>
              <w:jc w:val="center"/>
              <w:rPr>
                <w:szCs w:val="21"/>
              </w:rPr>
            </w:pPr>
            <w:r>
              <w:rPr>
                <w:szCs w:val="21"/>
              </w:rPr>
              <w:t>合价</w:t>
            </w:r>
          </w:p>
        </w:tc>
      </w:tr>
      <w:tr w:rsidR="003C5B32" w14:paraId="57E88468" w14:textId="77777777">
        <w:tc>
          <w:tcPr>
            <w:tcW w:w="864" w:type="dxa"/>
            <w:tcBorders>
              <w:top w:val="single" w:sz="4" w:space="0" w:color="auto"/>
              <w:left w:val="single" w:sz="12" w:space="0" w:color="auto"/>
              <w:right w:val="single" w:sz="4" w:space="0" w:color="auto"/>
            </w:tcBorders>
            <w:vAlign w:val="center"/>
          </w:tcPr>
          <w:p w14:paraId="410EA58E" w14:textId="77777777" w:rsidR="003C5B32" w:rsidRDefault="00F56DB7">
            <w:pPr>
              <w:widowControl/>
              <w:wordWrap w:val="0"/>
              <w:spacing w:line="360" w:lineRule="atLeast"/>
              <w:jc w:val="center"/>
              <w:rPr>
                <w:kern w:val="0"/>
                <w:szCs w:val="21"/>
              </w:rPr>
            </w:pPr>
            <w:r>
              <w:rPr>
                <w:kern w:val="0"/>
                <w:szCs w:val="21"/>
              </w:rPr>
              <w:t>401</w:t>
            </w:r>
          </w:p>
        </w:tc>
        <w:tc>
          <w:tcPr>
            <w:tcW w:w="4732" w:type="dxa"/>
            <w:tcBorders>
              <w:top w:val="single" w:sz="4" w:space="0" w:color="auto"/>
              <w:left w:val="single" w:sz="4" w:space="0" w:color="auto"/>
              <w:right w:val="single" w:sz="4" w:space="0" w:color="auto"/>
            </w:tcBorders>
            <w:vAlign w:val="center"/>
          </w:tcPr>
          <w:p w14:paraId="69F20ED3" w14:textId="77777777" w:rsidR="003C5B32" w:rsidRDefault="00F56DB7">
            <w:pPr>
              <w:widowControl/>
              <w:wordWrap w:val="0"/>
              <w:spacing w:line="360" w:lineRule="atLeast"/>
              <w:jc w:val="left"/>
              <w:rPr>
                <w:kern w:val="0"/>
                <w:szCs w:val="21"/>
              </w:rPr>
            </w:pPr>
            <w:r>
              <w:rPr>
                <w:kern w:val="0"/>
                <w:szCs w:val="21"/>
              </w:rPr>
              <w:t>通则</w:t>
            </w:r>
          </w:p>
        </w:tc>
        <w:tc>
          <w:tcPr>
            <w:tcW w:w="749" w:type="dxa"/>
            <w:tcBorders>
              <w:top w:val="single" w:sz="4" w:space="0" w:color="auto"/>
              <w:left w:val="single" w:sz="4" w:space="0" w:color="auto"/>
              <w:right w:val="single" w:sz="4" w:space="0" w:color="auto"/>
            </w:tcBorders>
          </w:tcPr>
          <w:p w14:paraId="062FB77B" w14:textId="77777777" w:rsidR="003C5B32" w:rsidRDefault="003C5B32">
            <w:pPr>
              <w:wordWrap w:val="0"/>
              <w:autoSpaceDE w:val="0"/>
              <w:autoSpaceDN w:val="0"/>
              <w:spacing w:line="360" w:lineRule="atLeast"/>
              <w:jc w:val="center"/>
              <w:textAlignment w:val="bottom"/>
              <w:rPr>
                <w:szCs w:val="21"/>
              </w:rPr>
            </w:pPr>
          </w:p>
        </w:tc>
        <w:tc>
          <w:tcPr>
            <w:tcW w:w="837" w:type="dxa"/>
            <w:tcBorders>
              <w:top w:val="single" w:sz="4" w:space="0" w:color="auto"/>
              <w:left w:val="single" w:sz="4" w:space="0" w:color="auto"/>
              <w:right w:val="single" w:sz="4" w:space="0" w:color="auto"/>
            </w:tcBorders>
            <w:vAlign w:val="center"/>
          </w:tcPr>
          <w:p w14:paraId="6F9EA2B4"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right w:val="single" w:sz="4" w:space="0" w:color="auto"/>
            </w:tcBorders>
            <w:vAlign w:val="center"/>
          </w:tcPr>
          <w:p w14:paraId="33D4B5FF"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right w:val="single" w:sz="12" w:space="0" w:color="auto"/>
            </w:tcBorders>
            <w:vAlign w:val="center"/>
          </w:tcPr>
          <w:p w14:paraId="0256D2FA" w14:textId="77777777" w:rsidR="003C5B32" w:rsidRDefault="003C5B32">
            <w:pPr>
              <w:wordWrap w:val="0"/>
              <w:spacing w:line="360" w:lineRule="atLeast"/>
              <w:jc w:val="center"/>
              <w:rPr>
                <w:szCs w:val="21"/>
              </w:rPr>
            </w:pPr>
          </w:p>
        </w:tc>
      </w:tr>
      <w:tr w:rsidR="003C5B32" w14:paraId="7AB1A262" w14:textId="77777777">
        <w:tc>
          <w:tcPr>
            <w:tcW w:w="864" w:type="dxa"/>
            <w:tcBorders>
              <w:top w:val="single" w:sz="4" w:space="0" w:color="auto"/>
              <w:left w:val="single" w:sz="12" w:space="0" w:color="auto"/>
              <w:right w:val="single" w:sz="4" w:space="0" w:color="auto"/>
            </w:tcBorders>
          </w:tcPr>
          <w:p w14:paraId="0E2C5D7B" w14:textId="77777777" w:rsidR="003C5B32" w:rsidRDefault="00F56DB7">
            <w:pPr>
              <w:wordWrap w:val="0"/>
              <w:autoSpaceDE w:val="0"/>
              <w:autoSpaceDN w:val="0"/>
              <w:spacing w:line="360" w:lineRule="atLeast"/>
              <w:jc w:val="center"/>
              <w:textAlignment w:val="bottom"/>
              <w:rPr>
                <w:szCs w:val="21"/>
              </w:rPr>
            </w:pPr>
            <w:r>
              <w:rPr>
                <w:rFonts w:eastAsia="黑体"/>
                <w:szCs w:val="21"/>
              </w:rPr>
              <w:t>40</w:t>
            </w:r>
            <w:r>
              <w:rPr>
                <w:szCs w:val="21"/>
              </w:rPr>
              <w:t>1-1</w:t>
            </w:r>
          </w:p>
        </w:tc>
        <w:tc>
          <w:tcPr>
            <w:tcW w:w="4732" w:type="dxa"/>
            <w:tcBorders>
              <w:top w:val="single" w:sz="4" w:space="0" w:color="auto"/>
              <w:left w:val="single" w:sz="4" w:space="0" w:color="auto"/>
              <w:right w:val="single" w:sz="4" w:space="0" w:color="auto"/>
            </w:tcBorders>
          </w:tcPr>
          <w:p w14:paraId="570AFE0A" w14:textId="77777777" w:rsidR="003C5B32" w:rsidRDefault="00F56DB7">
            <w:pPr>
              <w:wordWrap w:val="0"/>
              <w:autoSpaceDE w:val="0"/>
              <w:autoSpaceDN w:val="0"/>
              <w:spacing w:line="360" w:lineRule="atLeast"/>
              <w:textAlignment w:val="bottom"/>
              <w:rPr>
                <w:szCs w:val="21"/>
              </w:rPr>
            </w:pPr>
            <w:r>
              <w:rPr>
                <w:szCs w:val="21"/>
              </w:rPr>
              <w:t>桥梁荷载试验（暂估价）</w:t>
            </w:r>
          </w:p>
        </w:tc>
        <w:tc>
          <w:tcPr>
            <w:tcW w:w="749" w:type="dxa"/>
            <w:tcBorders>
              <w:top w:val="single" w:sz="4" w:space="0" w:color="auto"/>
              <w:left w:val="single" w:sz="4" w:space="0" w:color="auto"/>
              <w:right w:val="single" w:sz="4" w:space="0" w:color="auto"/>
            </w:tcBorders>
          </w:tcPr>
          <w:p w14:paraId="5BC0B4FA" w14:textId="77777777" w:rsidR="003C5B32" w:rsidRDefault="00F56DB7">
            <w:pPr>
              <w:wordWrap w:val="0"/>
              <w:autoSpaceDE w:val="0"/>
              <w:autoSpaceDN w:val="0"/>
              <w:spacing w:line="360" w:lineRule="atLeast"/>
              <w:jc w:val="center"/>
              <w:textAlignment w:val="bottom"/>
              <w:rPr>
                <w:szCs w:val="21"/>
              </w:rPr>
            </w:pPr>
            <w:r>
              <w:rPr>
                <w:szCs w:val="21"/>
              </w:rPr>
              <w:t>总额</w:t>
            </w:r>
          </w:p>
        </w:tc>
        <w:tc>
          <w:tcPr>
            <w:tcW w:w="837" w:type="dxa"/>
            <w:tcBorders>
              <w:top w:val="single" w:sz="4" w:space="0" w:color="auto"/>
              <w:left w:val="single" w:sz="4" w:space="0" w:color="auto"/>
              <w:right w:val="single" w:sz="4" w:space="0" w:color="auto"/>
            </w:tcBorders>
            <w:vAlign w:val="center"/>
          </w:tcPr>
          <w:p w14:paraId="0AEBB184"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right w:val="single" w:sz="4" w:space="0" w:color="auto"/>
            </w:tcBorders>
            <w:vAlign w:val="center"/>
          </w:tcPr>
          <w:p w14:paraId="0F05CE80"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right w:val="single" w:sz="12" w:space="0" w:color="auto"/>
            </w:tcBorders>
            <w:vAlign w:val="center"/>
          </w:tcPr>
          <w:p w14:paraId="6CCFCB28" w14:textId="77777777" w:rsidR="003C5B32" w:rsidRDefault="003C5B32">
            <w:pPr>
              <w:wordWrap w:val="0"/>
              <w:spacing w:line="360" w:lineRule="atLeast"/>
              <w:jc w:val="center"/>
              <w:rPr>
                <w:szCs w:val="21"/>
              </w:rPr>
            </w:pPr>
          </w:p>
        </w:tc>
      </w:tr>
      <w:tr w:rsidR="003C5B32" w14:paraId="658E6200" w14:textId="77777777">
        <w:tc>
          <w:tcPr>
            <w:tcW w:w="864" w:type="dxa"/>
            <w:tcBorders>
              <w:left w:val="single" w:sz="12" w:space="0" w:color="auto"/>
            </w:tcBorders>
            <w:vAlign w:val="center"/>
          </w:tcPr>
          <w:p w14:paraId="0BAF7653" w14:textId="77777777" w:rsidR="003C5B32" w:rsidRDefault="00F56DB7">
            <w:pPr>
              <w:widowControl/>
              <w:wordWrap w:val="0"/>
              <w:spacing w:line="360" w:lineRule="atLeast"/>
              <w:jc w:val="center"/>
              <w:rPr>
                <w:kern w:val="0"/>
                <w:szCs w:val="21"/>
              </w:rPr>
            </w:pPr>
            <w:r>
              <w:rPr>
                <w:kern w:val="0"/>
                <w:szCs w:val="21"/>
              </w:rPr>
              <w:t>401-2</w:t>
            </w:r>
          </w:p>
        </w:tc>
        <w:tc>
          <w:tcPr>
            <w:tcW w:w="4732" w:type="dxa"/>
            <w:vAlign w:val="center"/>
          </w:tcPr>
          <w:p w14:paraId="655B1735" w14:textId="77777777" w:rsidR="003C5B32" w:rsidRDefault="00F56DB7">
            <w:pPr>
              <w:wordWrap w:val="0"/>
              <w:spacing w:line="360" w:lineRule="atLeast"/>
              <w:rPr>
                <w:szCs w:val="21"/>
              </w:rPr>
            </w:pPr>
            <w:r>
              <w:rPr>
                <w:szCs w:val="21"/>
              </w:rPr>
              <w:t>桥梁施工监控（</w:t>
            </w:r>
            <w:r>
              <w:rPr>
                <w:kern w:val="0"/>
                <w:szCs w:val="21"/>
              </w:rPr>
              <w:t>暂估价</w:t>
            </w:r>
            <w:r>
              <w:rPr>
                <w:szCs w:val="21"/>
              </w:rPr>
              <w:t>）</w:t>
            </w:r>
          </w:p>
        </w:tc>
        <w:tc>
          <w:tcPr>
            <w:tcW w:w="749" w:type="dxa"/>
            <w:vAlign w:val="center"/>
          </w:tcPr>
          <w:p w14:paraId="729629E9" w14:textId="77777777" w:rsidR="003C5B32" w:rsidRDefault="00F56DB7">
            <w:pPr>
              <w:wordWrap w:val="0"/>
              <w:spacing w:line="360" w:lineRule="atLeast"/>
              <w:jc w:val="center"/>
              <w:rPr>
                <w:szCs w:val="21"/>
              </w:rPr>
            </w:pPr>
            <w:r>
              <w:rPr>
                <w:szCs w:val="21"/>
              </w:rPr>
              <w:t>总额</w:t>
            </w:r>
          </w:p>
        </w:tc>
        <w:tc>
          <w:tcPr>
            <w:tcW w:w="837" w:type="dxa"/>
            <w:vAlign w:val="center"/>
          </w:tcPr>
          <w:p w14:paraId="05D2D1CD" w14:textId="77777777" w:rsidR="003C5B32" w:rsidRDefault="003C5B32">
            <w:pPr>
              <w:wordWrap w:val="0"/>
              <w:spacing w:line="360" w:lineRule="atLeast"/>
              <w:jc w:val="center"/>
              <w:rPr>
                <w:szCs w:val="21"/>
              </w:rPr>
            </w:pPr>
          </w:p>
        </w:tc>
        <w:tc>
          <w:tcPr>
            <w:tcW w:w="837" w:type="dxa"/>
            <w:vAlign w:val="center"/>
          </w:tcPr>
          <w:p w14:paraId="03C7463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EDD9449" w14:textId="77777777" w:rsidR="003C5B32" w:rsidRDefault="003C5B32">
            <w:pPr>
              <w:wordWrap w:val="0"/>
              <w:spacing w:line="360" w:lineRule="atLeast"/>
              <w:jc w:val="center"/>
              <w:rPr>
                <w:szCs w:val="21"/>
              </w:rPr>
            </w:pPr>
          </w:p>
        </w:tc>
      </w:tr>
      <w:tr w:rsidR="003C5B32" w14:paraId="02505C7B" w14:textId="77777777">
        <w:tc>
          <w:tcPr>
            <w:tcW w:w="864" w:type="dxa"/>
            <w:tcBorders>
              <w:left w:val="single" w:sz="12" w:space="0" w:color="auto"/>
            </w:tcBorders>
          </w:tcPr>
          <w:p w14:paraId="22527DA8" w14:textId="77777777" w:rsidR="003C5B32" w:rsidRDefault="00F56DB7">
            <w:pPr>
              <w:wordWrap w:val="0"/>
              <w:autoSpaceDE w:val="0"/>
              <w:autoSpaceDN w:val="0"/>
              <w:spacing w:line="360" w:lineRule="atLeast"/>
              <w:jc w:val="center"/>
              <w:textAlignment w:val="bottom"/>
              <w:rPr>
                <w:szCs w:val="21"/>
              </w:rPr>
            </w:pPr>
            <w:r>
              <w:rPr>
                <w:rFonts w:eastAsia="黑体"/>
                <w:szCs w:val="21"/>
              </w:rPr>
              <w:t>40</w:t>
            </w:r>
            <w:r>
              <w:rPr>
                <w:szCs w:val="21"/>
              </w:rPr>
              <w:t>1-3</w:t>
            </w:r>
          </w:p>
        </w:tc>
        <w:tc>
          <w:tcPr>
            <w:tcW w:w="4732" w:type="dxa"/>
          </w:tcPr>
          <w:p w14:paraId="51AB5FD6" w14:textId="77777777" w:rsidR="003C5B32" w:rsidRDefault="00F56DB7">
            <w:pPr>
              <w:wordWrap w:val="0"/>
              <w:autoSpaceDE w:val="0"/>
              <w:autoSpaceDN w:val="0"/>
              <w:spacing w:line="360" w:lineRule="atLeast"/>
              <w:textAlignment w:val="bottom"/>
              <w:rPr>
                <w:szCs w:val="21"/>
              </w:rPr>
            </w:pPr>
            <w:r>
              <w:rPr>
                <w:szCs w:val="21"/>
              </w:rPr>
              <w:t>地质钻探及取样试验（暂定工程量）</w:t>
            </w:r>
          </w:p>
        </w:tc>
        <w:tc>
          <w:tcPr>
            <w:tcW w:w="749" w:type="dxa"/>
          </w:tcPr>
          <w:p w14:paraId="36886B5C"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2A8B815D" w14:textId="77777777" w:rsidR="003C5B32" w:rsidRDefault="003C5B32">
            <w:pPr>
              <w:wordWrap w:val="0"/>
              <w:spacing w:line="360" w:lineRule="atLeast"/>
              <w:jc w:val="center"/>
              <w:rPr>
                <w:szCs w:val="21"/>
              </w:rPr>
            </w:pPr>
          </w:p>
        </w:tc>
        <w:tc>
          <w:tcPr>
            <w:tcW w:w="837" w:type="dxa"/>
            <w:vAlign w:val="center"/>
          </w:tcPr>
          <w:p w14:paraId="44EE979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03953CB" w14:textId="77777777" w:rsidR="003C5B32" w:rsidRDefault="003C5B32">
            <w:pPr>
              <w:wordWrap w:val="0"/>
              <w:spacing w:line="360" w:lineRule="atLeast"/>
              <w:jc w:val="center"/>
              <w:rPr>
                <w:szCs w:val="21"/>
              </w:rPr>
            </w:pPr>
          </w:p>
        </w:tc>
      </w:tr>
      <w:tr w:rsidR="003C5B32" w14:paraId="0409D56B" w14:textId="77777777">
        <w:tc>
          <w:tcPr>
            <w:tcW w:w="864" w:type="dxa"/>
            <w:tcBorders>
              <w:left w:val="single" w:sz="12" w:space="0" w:color="auto"/>
            </w:tcBorders>
          </w:tcPr>
          <w:p w14:paraId="5FF883F8" w14:textId="77777777" w:rsidR="003C5B32" w:rsidRDefault="00F56DB7">
            <w:pPr>
              <w:wordWrap w:val="0"/>
              <w:autoSpaceDE w:val="0"/>
              <w:autoSpaceDN w:val="0"/>
              <w:spacing w:line="360" w:lineRule="atLeast"/>
              <w:jc w:val="center"/>
              <w:textAlignment w:val="bottom"/>
              <w:rPr>
                <w:szCs w:val="21"/>
              </w:rPr>
            </w:pPr>
            <w:r>
              <w:rPr>
                <w:szCs w:val="21"/>
              </w:rPr>
              <w:t>-a</w:t>
            </w:r>
          </w:p>
        </w:tc>
        <w:tc>
          <w:tcPr>
            <w:tcW w:w="4732" w:type="dxa"/>
          </w:tcPr>
          <w:p w14:paraId="5BEB9E28" w14:textId="77777777" w:rsidR="003C5B32" w:rsidRDefault="00F56DB7">
            <w:pPr>
              <w:wordWrap w:val="0"/>
              <w:autoSpaceDE w:val="0"/>
              <w:autoSpaceDN w:val="0"/>
              <w:spacing w:line="360" w:lineRule="atLeast"/>
              <w:textAlignment w:val="bottom"/>
              <w:rPr>
                <w:szCs w:val="21"/>
              </w:rPr>
            </w:pPr>
            <w:r>
              <w:rPr>
                <w:szCs w:val="21"/>
              </w:rPr>
              <w:t>Ф70mm</w:t>
            </w:r>
          </w:p>
        </w:tc>
        <w:tc>
          <w:tcPr>
            <w:tcW w:w="749" w:type="dxa"/>
          </w:tcPr>
          <w:p w14:paraId="791F45EF" w14:textId="77777777" w:rsidR="003C5B32" w:rsidRDefault="00F56DB7">
            <w:pPr>
              <w:wordWrap w:val="0"/>
              <w:autoSpaceDE w:val="0"/>
              <w:autoSpaceDN w:val="0"/>
              <w:spacing w:line="360" w:lineRule="atLeast"/>
              <w:jc w:val="center"/>
              <w:textAlignment w:val="bottom"/>
              <w:rPr>
                <w:szCs w:val="21"/>
              </w:rPr>
            </w:pPr>
            <w:r>
              <w:rPr>
                <w:szCs w:val="21"/>
              </w:rPr>
              <w:t>m</w:t>
            </w:r>
          </w:p>
        </w:tc>
        <w:tc>
          <w:tcPr>
            <w:tcW w:w="837" w:type="dxa"/>
            <w:vAlign w:val="center"/>
          </w:tcPr>
          <w:p w14:paraId="3FCAE71F" w14:textId="77777777" w:rsidR="003C5B32" w:rsidRDefault="003C5B32">
            <w:pPr>
              <w:wordWrap w:val="0"/>
              <w:spacing w:line="360" w:lineRule="atLeast"/>
              <w:jc w:val="center"/>
              <w:rPr>
                <w:szCs w:val="21"/>
              </w:rPr>
            </w:pPr>
          </w:p>
        </w:tc>
        <w:tc>
          <w:tcPr>
            <w:tcW w:w="837" w:type="dxa"/>
            <w:vAlign w:val="center"/>
          </w:tcPr>
          <w:p w14:paraId="66116F7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5EF2FCE" w14:textId="77777777" w:rsidR="003C5B32" w:rsidRDefault="003C5B32">
            <w:pPr>
              <w:wordWrap w:val="0"/>
              <w:spacing w:line="360" w:lineRule="atLeast"/>
              <w:jc w:val="center"/>
              <w:rPr>
                <w:szCs w:val="21"/>
              </w:rPr>
            </w:pPr>
          </w:p>
        </w:tc>
      </w:tr>
      <w:tr w:rsidR="003C5B32" w14:paraId="5E0E15AD" w14:textId="77777777">
        <w:tc>
          <w:tcPr>
            <w:tcW w:w="864" w:type="dxa"/>
            <w:tcBorders>
              <w:left w:val="single" w:sz="12" w:space="0" w:color="auto"/>
            </w:tcBorders>
          </w:tcPr>
          <w:p w14:paraId="084D2CB6" w14:textId="77777777" w:rsidR="003C5B32" w:rsidRDefault="00F56DB7">
            <w:pPr>
              <w:wordWrap w:val="0"/>
              <w:autoSpaceDE w:val="0"/>
              <w:autoSpaceDN w:val="0"/>
              <w:spacing w:line="360" w:lineRule="atLeast"/>
              <w:jc w:val="center"/>
              <w:textAlignment w:val="bottom"/>
              <w:rPr>
                <w:szCs w:val="21"/>
              </w:rPr>
            </w:pPr>
            <w:r>
              <w:rPr>
                <w:szCs w:val="21"/>
              </w:rPr>
              <w:t>-b</w:t>
            </w:r>
          </w:p>
        </w:tc>
        <w:tc>
          <w:tcPr>
            <w:tcW w:w="4732" w:type="dxa"/>
          </w:tcPr>
          <w:p w14:paraId="13B8F67F" w14:textId="77777777" w:rsidR="003C5B32" w:rsidRDefault="00F56DB7">
            <w:pPr>
              <w:wordWrap w:val="0"/>
              <w:autoSpaceDE w:val="0"/>
              <w:autoSpaceDN w:val="0"/>
              <w:spacing w:line="360" w:lineRule="atLeast"/>
              <w:textAlignment w:val="bottom"/>
              <w:rPr>
                <w:szCs w:val="21"/>
              </w:rPr>
            </w:pPr>
            <w:r>
              <w:rPr>
                <w:szCs w:val="21"/>
              </w:rPr>
              <w:t>Ф110mm</w:t>
            </w:r>
          </w:p>
        </w:tc>
        <w:tc>
          <w:tcPr>
            <w:tcW w:w="749" w:type="dxa"/>
          </w:tcPr>
          <w:p w14:paraId="39D51857" w14:textId="77777777" w:rsidR="003C5B32" w:rsidRDefault="00F56DB7">
            <w:pPr>
              <w:wordWrap w:val="0"/>
              <w:autoSpaceDE w:val="0"/>
              <w:autoSpaceDN w:val="0"/>
              <w:spacing w:line="360" w:lineRule="atLeast"/>
              <w:jc w:val="center"/>
              <w:textAlignment w:val="bottom"/>
              <w:rPr>
                <w:szCs w:val="21"/>
              </w:rPr>
            </w:pPr>
            <w:r>
              <w:rPr>
                <w:szCs w:val="21"/>
              </w:rPr>
              <w:t>m</w:t>
            </w:r>
          </w:p>
        </w:tc>
        <w:tc>
          <w:tcPr>
            <w:tcW w:w="837" w:type="dxa"/>
            <w:vAlign w:val="center"/>
          </w:tcPr>
          <w:p w14:paraId="3F138FE8" w14:textId="77777777" w:rsidR="003C5B32" w:rsidRDefault="003C5B32">
            <w:pPr>
              <w:wordWrap w:val="0"/>
              <w:spacing w:line="360" w:lineRule="atLeast"/>
              <w:jc w:val="center"/>
              <w:rPr>
                <w:szCs w:val="21"/>
              </w:rPr>
            </w:pPr>
          </w:p>
        </w:tc>
        <w:tc>
          <w:tcPr>
            <w:tcW w:w="837" w:type="dxa"/>
            <w:vAlign w:val="center"/>
          </w:tcPr>
          <w:p w14:paraId="6C848A0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3AF1038" w14:textId="77777777" w:rsidR="003C5B32" w:rsidRDefault="003C5B32">
            <w:pPr>
              <w:wordWrap w:val="0"/>
              <w:spacing w:line="360" w:lineRule="atLeast"/>
              <w:jc w:val="center"/>
              <w:rPr>
                <w:szCs w:val="21"/>
              </w:rPr>
            </w:pPr>
          </w:p>
        </w:tc>
      </w:tr>
      <w:tr w:rsidR="003C5B32" w14:paraId="581D2450" w14:textId="77777777">
        <w:tc>
          <w:tcPr>
            <w:tcW w:w="864" w:type="dxa"/>
            <w:tcBorders>
              <w:left w:val="single" w:sz="12" w:space="0" w:color="auto"/>
            </w:tcBorders>
            <w:vAlign w:val="center"/>
          </w:tcPr>
          <w:p w14:paraId="5D6265D0" w14:textId="77777777" w:rsidR="003C5B32" w:rsidRDefault="00F56DB7">
            <w:pPr>
              <w:widowControl/>
              <w:wordWrap w:val="0"/>
              <w:spacing w:line="360" w:lineRule="atLeast"/>
              <w:jc w:val="center"/>
              <w:rPr>
                <w:kern w:val="0"/>
                <w:szCs w:val="21"/>
              </w:rPr>
            </w:pPr>
            <w:r>
              <w:rPr>
                <w:kern w:val="0"/>
                <w:szCs w:val="21"/>
              </w:rPr>
              <w:t>403</w:t>
            </w:r>
          </w:p>
        </w:tc>
        <w:tc>
          <w:tcPr>
            <w:tcW w:w="4732" w:type="dxa"/>
            <w:vAlign w:val="center"/>
          </w:tcPr>
          <w:p w14:paraId="22E8BFD8" w14:textId="77777777" w:rsidR="003C5B32" w:rsidRDefault="00F56DB7">
            <w:pPr>
              <w:widowControl/>
              <w:wordWrap w:val="0"/>
              <w:spacing w:line="360" w:lineRule="atLeast"/>
              <w:jc w:val="left"/>
              <w:rPr>
                <w:kern w:val="0"/>
                <w:szCs w:val="21"/>
              </w:rPr>
            </w:pPr>
            <w:r>
              <w:rPr>
                <w:kern w:val="0"/>
                <w:szCs w:val="21"/>
              </w:rPr>
              <w:t>钢筋</w:t>
            </w:r>
          </w:p>
        </w:tc>
        <w:tc>
          <w:tcPr>
            <w:tcW w:w="749" w:type="dxa"/>
          </w:tcPr>
          <w:p w14:paraId="56148ECB" w14:textId="77777777" w:rsidR="003C5B32" w:rsidRDefault="003C5B32">
            <w:pPr>
              <w:wordWrap w:val="0"/>
              <w:spacing w:line="360" w:lineRule="atLeast"/>
              <w:jc w:val="center"/>
              <w:textAlignment w:val="bottom"/>
              <w:rPr>
                <w:szCs w:val="21"/>
              </w:rPr>
            </w:pPr>
          </w:p>
        </w:tc>
        <w:tc>
          <w:tcPr>
            <w:tcW w:w="837" w:type="dxa"/>
            <w:vAlign w:val="center"/>
          </w:tcPr>
          <w:p w14:paraId="6DB6ECF7" w14:textId="77777777" w:rsidR="003C5B32" w:rsidRDefault="003C5B32">
            <w:pPr>
              <w:wordWrap w:val="0"/>
              <w:spacing w:line="360" w:lineRule="atLeast"/>
              <w:jc w:val="center"/>
              <w:rPr>
                <w:szCs w:val="21"/>
              </w:rPr>
            </w:pPr>
          </w:p>
        </w:tc>
        <w:tc>
          <w:tcPr>
            <w:tcW w:w="837" w:type="dxa"/>
            <w:vAlign w:val="center"/>
          </w:tcPr>
          <w:p w14:paraId="1DADBD2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D3EAA6F" w14:textId="77777777" w:rsidR="003C5B32" w:rsidRDefault="003C5B32">
            <w:pPr>
              <w:wordWrap w:val="0"/>
              <w:spacing w:line="360" w:lineRule="atLeast"/>
              <w:jc w:val="center"/>
              <w:rPr>
                <w:szCs w:val="21"/>
              </w:rPr>
            </w:pPr>
          </w:p>
        </w:tc>
      </w:tr>
      <w:tr w:rsidR="003C5B32" w14:paraId="41653261" w14:textId="77777777">
        <w:tc>
          <w:tcPr>
            <w:tcW w:w="864" w:type="dxa"/>
            <w:tcBorders>
              <w:left w:val="single" w:sz="12" w:space="0" w:color="auto"/>
            </w:tcBorders>
            <w:vAlign w:val="center"/>
          </w:tcPr>
          <w:p w14:paraId="7106EF8B" w14:textId="77777777" w:rsidR="003C5B32" w:rsidRDefault="00F56DB7">
            <w:pPr>
              <w:wordWrap w:val="0"/>
              <w:spacing w:line="360" w:lineRule="atLeast"/>
              <w:jc w:val="center"/>
              <w:textAlignment w:val="bottom"/>
              <w:rPr>
                <w:szCs w:val="21"/>
              </w:rPr>
            </w:pPr>
            <w:r>
              <w:rPr>
                <w:szCs w:val="21"/>
              </w:rPr>
              <w:t>403-1</w:t>
            </w:r>
          </w:p>
        </w:tc>
        <w:tc>
          <w:tcPr>
            <w:tcW w:w="4732" w:type="dxa"/>
            <w:vAlign w:val="center"/>
          </w:tcPr>
          <w:p w14:paraId="3220A993" w14:textId="77777777" w:rsidR="003C5B32" w:rsidRDefault="00F56DB7">
            <w:pPr>
              <w:widowControl/>
              <w:wordWrap w:val="0"/>
              <w:spacing w:line="360" w:lineRule="atLeast"/>
              <w:jc w:val="left"/>
              <w:rPr>
                <w:kern w:val="0"/>
                <w:szCs w:val="21"/>
              </w:rPr>
            </w:pPr>
            <w:r>
              <w:rPr>
                <w:kern w:val="0"/>
                <w:szCs w:val="21"/>
              </w:rPr>
              <w:t>基础钢筋（含灌注桩、承台、桩系梁、沉桩、沉井等）</w:t>
            </w:r>
          </w:p>
        </w:tc>
        <w:tc>
          <w:tcPr>
            <w:tcW w:w="749" w:type="dxa"/>
          </w:tcPr>
          <w:p w14:paraId="2A162C78" w14:textId="77777777" w:rsidR="003C5B32" w:rsidRDefault="003C5B32">
            <w:pPr>
              <w:wordWrap w:val="0"/>
              <w:spacing w:line="360" w:lineRule="atLeast"/>
              <w:jc w:val="center"/>
              <w:textAlignment w:val="bottom"/>
              <w:rPr>
                <w:szCs w:val="21"/>
              </w:rPr>
            </w:pPr>
          </w:p>
        </w:tc>
        <w:tc>
          <w:tcPr>
            <w:tcW w:w="837" w:type="dxa"/>
            <w:vAlign w:val="center"/>
          </w:tcPr>
          <w:p w14:paraId="2FB4B6AF" w14:textId="77777777" w:rsidR="003C5B32" w:rsidRDefault="003C5B32">
            <w:pPr>
              <w:wordWrap w:val="0"/>
              <w:spacing w:line="360" w:lineRule="atLeast"/>
              <w:jc w:val="center"/>
              <w:rPr>
                <w:szCs w:val="21"/>
              </w:rPr>
            </w:pPr>
          </w:p>
        </w:tc>
        <w:tc>
          <w:tcPr>
            <w:tcW w:w="837" w:type="dxa"/>
            <w:vAlign w:val="center"/>
          </w:tcPr>
          <w:p w14:paraId="42D12F2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E0B450F" w14:textId="77777777" w:rsidR="003C5B32" w:rsidRDefault="003C5B32">
            <w:pPr>
              <w:wordWrap w:val="0"/>
              <w:spacing w:line="360" w:lineRule="atLeast"/>
              <w:jc w:val="center"/>
              <w:rPr>
                <w:szCs w:val="21"/>
              </w:rPr>
            </w:pPr>
          </w:p>
        </w:tc>
      </w:tr>
      <w:tr w:rsidR="003C5B32" w14:paraId="13FB2F54" w14:textId="77777777">
        <w:tc>
          <w:tcPr>
            <w:tcW w:w="864" w:type="dxa"/>
            <w:tcBorders>
              <w:left w:val="single" w:sz="12" w:space="0" w:color="auto"/>
            </w:tcBorders>
          </w:tcPr>
          <w:p w14:paraId="624A9CA9" w14:textId="77777777" w:rsidR="003C5B32" w:rsidRDefault="00F56DB7">
            <w:pPr>
              <w:wordWrap w:val="0"/>
              <w:spacing w:line="360" w:lineRule="atLeast"/>
              <w:jc w:val="center"/>
              <w:textAlignment w:val="bottom"/>
              <w:rPr>
                <w:szCs w:val="21"/>
              </w:rPr>
            </w:pPr>
            <w:r>
              <w:rPr>
                <w:szCs w:val="21"/>
              </w:rPr>
              <w:t>-a</w:t>
            </w:r>
          </w:p>
        </w:tc>
        <w:tc>
          <w:tcPr>
            <w:tcW w:w="4732" w:type="dxa"/>
          </w:tcPr>
          <w:p w14:paraId="6368EF09" w14:textId="77777777" w:rsidR="003C5B32" w:rsidRDefault="00F56DB7">
            <w:pPr>
              <w:wordWrap w:val="0"/>
              <w:spacing w:line="360" w:lineRule="atLeast"/>
              <w:textAlignment w:val="bottom"/>
              <w:rPr>
                <w:szCs w:val="21"/>
              </w:rPr>
            </w:pPr>
            <w:r>
              <w:rPr>
                <w:szCs w:val="21"/>
              </w:rPr>
              <w:t>光圆钢筋（</w:t>
            </w:r>
            <w:r>
              <w:rPr>
                <w:szCs w:val="21"/>
              </w:rPr>
              <w:t>HPB235</w:t>
            </w:r>
            <w:r>
              <w:rPr>
                <w:szCs w:val="21"/>
              </w:rPr>
              <w:t>、</w:t>
            </w:r>
            <w:r>
              <w:rPr>
                <w:szCs w:val="21"/>
              </w:rPr>
              <w:t>HPB300</w:t>
            </w:r>
            <w:r>
              <w:rPr>
                <w:szCs w:val="21"/>
              </w:rPr>
              <w:t>）</w:t>
            </w:r>
          </w:p>
        </w:tc>
        <w:tc>
          <w:tcPr>
            <w:tcW w:w="749" w:type="dxa"/>
          </w:tcPr>
          <w:p w14:paraId="4BA71ED6" w14:textId="77777777" w:rsidR="003C5B32" w:rsidRDefault="00F56DB7">
            <w:pPr>
              <w:wordWrap w:val="0"/>
              <w:spacing w:line="360" w:lineRule="atLeast"/>
              <w:jc w:val="center"/>
              <w:textAlignment w:val="bottom"/>
              <w:rPr>
                <w:szCs w:val="21"/>
              </w:rPr>
            </w:pPr>
            <w:r>
              <w:rPr>
                <w:szCs w:val="21"/>
              </w:rPr>
              <w:t>kg</w:t>
            </w:r>
          </w:p>
        </w:tc>
        <w:tc>
          <w:tcPr>
            <w:tcW w:w="837" w:type="dxa"/>
            <w:vAlign w:val="center"/>
          </w:tcPr>
          <w:p w14:paraId="6556C72A" w14:textId="77777777" w:rsidR="003C5B32" w:rsidRDefault="003C5B32">
            <w:pPr>
              <w:wordWrap w:val="0"/>
              <w:spacing w:line="360" w:lineRule="atLeast"/>
              <w:jc w:val="center"/>
              <w:rPr>
                <w:szCs w:val="21"/>
              </w:rPr>
            </w:pPr>
          </w:p>
        </w:tc>
        <w:tc>
          <w:tcPr>
            <w:tcW w:w="837" w:type="dxa"/>
            <w:vAlign w:val="center"/>
          </w:tcPr>
          <w:p w14:paraId="4D2384C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6A99D0F" w14:textId="77777777" w:rsidR="003C5B32" w:rsidRDefault="003C5B32">
            <w:pPr>
              <w:wordWrap w:val="0"/>
              <w:spacing w:line="360" w:lineRule="atLeast"/>
              <w:jc w:val="center"/>
              <w:rPr>
                <w:szCs w:val="21"/>
              </w:rPr>
            </w:pPr>
          </w:p>
        </w:tc>
      </w:tr>
      <w:tr w:rsidR="003C5B32" w14:paraId="00C65C1A" w14:textId="77777777">
        <w:tc>
          <w:tcPr>
            <w:tcW w:w="864" w:type="dxa"/>
            <w:tcBorders>
              <w:left w:val="single" w:sz="12" w:space="0" w:color="auto"/>
            </w:tcBorders>
          </w:tcPr>
          <w:p w14:paraId="26536C0E" w14:textId="77777777" w:rsidR="003C5B32" w:rsidRDefault="00F56DB7">
            <w:pPr>
              <w:wordWrap w:val="0"/>
              <w:spacing w:line="360" w:lineRule="atLeast"/>
              <w:jc w:val="center"/>
              <w:textAlignment w:val="bottom"/>
              <w:rPr>
                <w:szCs w:val="21"/>
              </w:rPr>
            </w:pPr>
            <w:r>
              <w:rPr>
                <w:szCs w:val="21"/>
              </w:rPr>
              <w:t>-b</w:t>
            </w:r>
          </w:p>
        </w:tc>
        <w:tc>
          <w:tcPr>
            <w:tcW w:w="4732" w:type="dxa"/>
          </w:tcPr>
          <w:p w14:paraId="696513F3" w14:textId="77777777" w:rsidR="003C5B32" w:rsidRDefault="00F56DB7">
            <w:pPr>
              <w:wordWrap w:val="0"/>
              <w:spacing w:line="360" w:lineRule="atLeast"/>
              <w:textAlignment w:val="bottom"/>
              <w:rPr>
                <w:szCs w:val="21"/>
              </w:rPr>
            </w:pPr>
            <w:r>
              <w:rPr>
                <w:szCs w:val="21"/>
              </w:rPr>
              <w:t>带肋钢筋（</w:t>
            </w:r>
            <w:r>
              <w:rPr>
                <w:szCs w:val="21"/>
              </w:rPr>
              <w:t>HRB335</w:t>
            </w:r>
            <w:r>
              <w:rPr>
                <w:szCs w:val="21"/>
              </w:rPr>
              <w:t>、</w:t>
            </w:r>
            <w:r>
              <w:rPr>
                <w:szCs w:val="21"/>
              </w:rPr>
              <w:t>HRB400</w:t>
            </w:r>
            <w:r>
              <w:rPr>
                <w:szCs w:val="21"/>
              </w:rPr>
              <w:t>）</w:t>
            </w:r>
          </w:p>
        </w:tc>
        <w:tc>
          <w:tcPr>
            <w:tcW w:w="749" w:type="dxa"/>
          </w:tcPr>
          <w:p w14:paraId="65BB3A53" w14:textId="77777777" w:rsidR="003C5B32" w:rsidRDefault="00F56DB7">
            <w:pPr>
              <w:wordWrap w:val="0"/>
              <w:spacing w:line="360" w:lineRule="atLeast"/>
              <w:jc w:val="center"/>
              <w:textAlignment w:val="bottom"/>
              <w:rPr>
                <w:szCs w:val="21"/>
              </w:rPr>
            </w:pPr>
            <w:r>
              <w:rPr>
                <w:szCs w:val="21"/>
              </w:rPr>
              <w:t>kg</w:t>
            </w:r>
          </w:p>
        </w:tc>
        <w:tc>
          <w:tcPr>
            <w:tcW w:w="837" w:type="dxa"/>
            <w:vAlign w:val="center"/>
          </w:tcPr>
          <w:p w14:paraId="5AB97551" w14:textId="77777777" w:rsidR="003C5B32" w:rsidRDefault="003C5B32">
            <w:pPr>
              <w:wordWrap w:val="0"/>
              <w:spacing w:line="360" w:lineRule="atLeast"/>
              <w:jc w:val="center"/>
              <w:rPr>
                <w:szCs w:val="21"/>
              </w:rPr>
            </w:pPr>
          </w:p>
        </w:tc>
        <w:tc>
          <w:tcPr>
            <w:tcW w:w="837" w:type="dxa"/>
            <w:vAlign w:val="center"/>
          </w:tcPr>
          <w:p w14:paraId="17D6853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BC21C5A" w14:textId="77777777" w:rsidR="003C5B32" w:rsidRDefault="003C5B32">
            <w:pPr>
              <w:wordWrap w:val="0"/>
              <w:spacing w:line="360" w:lineRule="atLeast"/>
              <w:jc w:val="center"/>
              <w:rPr>
                <w:szCs w:val="21"/>
              </w:rPr>
            </w:pPr>
          </w:p>
        </w:tc>
      </w:tr>
      <w:tr w:rsidR="003C5B32" w14:paraId="6DB85B8C" w14:textId="77777777">
        <w:tc>
          <w:tcPr>
            <w:tcW w:w="864" w:type="dxa"/>
            <w:tcBorders>
              <w:left w:val="single" w:sz="12" w:space="0" w:color="auto"/>
            </w:tcBorders>
          </w:tcPr>
          <w:p w14:paraId="54C7F5C9" w14:textId="77777777" w:rsidR="003C5B32" w:rsidRDefault="00F56DB7">
            <w:pPr>
              <w:wordWrap w:val="0"/>
              <w:spacing w:line="360" w:lineRule="atLeast"/>
              <w:jc w:val="center"/>
              <w:textAlignment w:val="bottom"/>
              <w:rPr>
                <w:szCs w:val="21"/>
              </w:rPr>
            </w:pPr>
            <w:r>
              <w:rPr>
                <w:szCs w:val="21"/>
              </w:rPr>
              <w:t>403-2</w:t>
            </w:r>
          </w:p>
        </w:tc>
        <w:tc>
          <w:tcPr>
            <w:tcW w:w="4732" w:type="dxa"/>
          </w:tcPr>
          <w:p w14:paraId="162CFD89" w14:textId="77777777" w:rsidR="003C5B32" w:rsidRDefault="00F56DB7">
            <w:pPr>
              <w:wordWrap w:val="0"/>
              <w:spacing w:line="360" w:lineRule="atLeast"/>
              <w:textAlignment w:val="bottom"/>
              <w:rPr>
                <w:szCs w:val="21"/>
              </w:rPr>
            </w:pPr>
            <w:r>
              <w:rPr>
                <w:szCs w:val="21"/>
              </w:rPr>
              <w:t>下部结构钢筋</w:t>
            </w:r>
          </w:p>
        </w:tc>
        <w:tc>
          <w:tcPr>
            <w:tcW w:w="749" w:type="dxa"/>
          </w:tcPr>
          <w:p w14:paraId="570723B8" w14:textId="77777777" w:rsidR="003C5B32" w:rsidRDefault="003C5B32">
            <w:pPr>
              <w:wordWrap w:val="0"/>
              <w:spacing w:line="360" w:lineRule="atLeast"/>
              <w:jc w:val="center"/>
              <w:textAlignment w:val="bottom"/>
              <w:rPr>
                <w:szCs w:val="21"/>
              </w:rPr>
            </w:pPr>
          </w:p>
        </w:tc>
        <w:tc>
          <w:tcPr>
            <w:tcW w:w="837" w:type="dxa"/>
            <w:vAlign w:val="center"/>
          </w:tcPr>
          <w:p w14:paraId="47F23777" w14:textId="77777777" w:rsidR="003C5B32" w:rsidRDefault="003C5B32">
            <w:pPr>
              <w:wordWrap w:val="0"/>
              <w:spacing w:line="360" w:lineRule="atLeast"/>
              <w:jc w:val="center"/>
              <w:rPr>
                <w:szCs w:val="21"/>
              </w:rPr>
            </w:pPr>
          </w:p>
        </w:tc>
        <w:tc>
          <w:tcPr>
            <w:tcW w:w="837" w:type="dxa"/>
            <w:vAlign w:val="center"/>
          </w:tcPr>
          <w:p w14:paraId="3246A01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A78F769" w14:textId="77777777" w:rsidR="003C5B32" w:rsidRDefault="003C5B32">
            <w:pPr>
              <w:wordWrap w:val="0"/>
              <w:spacing w:line="360" w:lineRule="atLeast"/>
              <w:jc w:val="center"/>
              <w:rPr>
                <w:szCs w:val="21"/>
              </w:rPr>
            </w:pPr>
          </w:p>
        </w:tc>
      </w:tr>
      <w:tr w:rsidR="003C5B32" w14:paraId="35151725" w14:textId="77777777">
        <w:tc>
          <w:tcPr>
            <w:tcW w:w="864" w:type="dxa"/>
            <w:tcBorders>
              <w:left w:val="single" w:sz="12" w:space="0" w:color="auto"/>
            </w:tcBorders>
          </w:tcPr>
          <w:p w14:paraId="549CF2FC" w14:textId="77777777" w:rsidR="003C5B32" w:rsidRDefault="00F56DB7">
            <w:pPr>
              <w:wordWrap w:val="0"/>
              <w:spacing w:line="360" w:lineRule="atLeast"/>
              <w:jc w:val="center"/>
              <w:textAlignment w:val="bottom"/>
              <w:rPr>
                <w:szCs w:val="21"/>
              </w:rPr>
            </w:pPr>
            <w:r>
              <w:rPr>
                <w:szCs w:val="21"/>
              </w:rPr>
              <w:t>-a</w:t>
            </w:r>
          </w:p>
        </w:tc>
        <w:tc>
          <w:tcPr>
            <w:tcW w:w="4732" w:type="dxa"/>
          </w:tcPr>
          <w:p w14:paraId="24228165" w14:textId="77777777" w:rsidR="003C5B32" w:rsidRDefault="00F56DB7">
            <w:pPr>
              <w:wordWrap w:val="0"/>
              <w:spacing w:line="360" w:lineRule="atLeast"/>
              <w:textAlignment w:val="bottom"/>
              <w:rPr>
                <w:szCs w:val="21"/>
              </w:rPr>
            </w:pPr>
            <w:r>
              <w:rPr>
                <w:szCs w:val="21"/>
              </w:rPr>
              <w:t>光圆钢筋（</w:t>
            </w:r>
            <w:r>
              <w:rPr>
                <w:szCs w:val="21"/>
              </w:rPr>
              <w:t>HPB235</w:t>
            </w:r>
            <w:r>
              <w:rPr>
                <w:szCs w:val="21"/>
              </w:rPr>
              <w:t>、</w:t>
            </w:r>
            <w:r>
              <w:rPr>
                <w:szCs w:val="21"/>
              </w:rPr>
              <w:t>HPB300</w:t>
            </w:r>
            <w:r>
              <w:rPr>
                <w:szCs w:val="21"/>
              </w:rPr>
              <w:t>）</w:t>
            </w:r>
          </w:p>
        </w:tc>
        <w:tc>
          <w:tcPr>
            <w:tcW w:w="749" w:type="dxa"/>
          </w:tcPr>
          <w:p w14:paraId="5ACABCFB" w14:textId="77777777" w:rsidR="003C5B32" w:rsidRDefault="00F56DB7">
            <w:pPr>
              <w:wordWrap w:val="0"/>
              <w:spacing w:line="360" w:lineRule="atLeast"/>
              <w:jc w:val="center"/>
              <w:textAlignment w:val="bottom"/>
              <w:rPr>
                <w:szCs w:val="21"/>
              </w:rPr>
            </w:pPr>
            <w:r>
              <w:rPr>
                <w:szCs w:val="21"/>
              </w:rPr>
              <w:t>kg</w:t>
            </w:r>
          </w:p>
        </w:tc>
        <w:tc>
          <w:tcPr>
            <w:tcW w:w="837" w:type="dxa"/>
            <w:vAlign w:val="center"/>
          </w:tcPr>
          <w:p w14:paraId="2EC0D95A" w14:textId="77777777" w:rsidR="003C5B32" w:rsidRDefault="003C5B32">
            <w:pPr>
              <w:wordWrap w:val="0"/>
              <w:spacing w:line="360" w:lineRule="atLeast"/>
              <w:jc w:val="center"/>
              <w:rPr>
                <w:szCs w:val="21"/>
              </w:rPr>
            </w:pPr>
          </w:p>
        </w:tc>
        <w:tc>
          <w:tcPr>
            <w:tcW w:w="837" w:type="dxa"/>
            <w:vAlign w:val="center"/>
          </w:tcPr>
          <w:p w14:paraId="375F285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89A5E00" w14:textId="77777777" w:rsidR="003C5B32" w:rsidRDefault="003C5B32">
            <w:pPr>
              <w:wordWrap w:val="0"/>
              <w:spacing w:line="360" w:lineRule="atLeast"/>
              <w:jc w:val="center"/>
              <w:rPr>
                <w:szCs w:val="21"/>
              </w:rPr>
            </w:pPr>
          </w:p>
        </w:tc>
      </w:tr>
      <w:tr w:rsidR="003C5B32" w14:paraId="3A279621" w14:textId="77777777">
        <w:tc>
          <w:tcPr>
            <w:tcW w:w="864" w:type="dxa"/>
            <w:tcBorders>
              <w:left w:val="single" w:sz="12" w:space="0" w:color="auto"/>
            </w:tcBorders>
          </w:tcPr>
          <w:p w14:paraId="0525A490" w14:textId="77777777" w:rsidR="003C5B32" w:rsidRDefault="00F56DB7">
            <w:pPr>
              <w:wordWrap w:val="0"/>
              <w:spacing w:line="360" w:lineRule="atLeast"/>
              <w:jc w:val="center"/>
              <w:textAlignment w:val="bottom"/>
              <w:rPr>
                <w:szCs w:val="21"/>
              </w:rPr>
            </w:pPr>
            <w:r>
              <w:rPr>
                <w:szCs w:val="21"/>
              </w:rPr>
              <w:t>-b</w:t>
            </w:r>
          </w:p>
        </w:tc>
        <w:tc>
          <w:tcPr>
            <w:tcW w:w="4732" w:type="dxa"/>
          </w:tcPr>
          <w:p w14:paraId="1026CBAF" w14:textId="77777777" w:rsidR="003C5B32" w:rsidRDefault="00F56DB7">
            <w:pPr>
              <w:wordWrap w:val="0"/>
              <w:spacing w:line="360" w:lineRule="atLeast"/>
              <w:textAlignment w:val="bottom"/>
              <w:rPr>
                <w:szCs w:val="21"/>
              </w:rPr>
            </w:pPr>
            <w:r>
              <w:rPr>
                <w:szCs w:val="21"/>
              </w:rPr>
              <w:t>带肋钢筋（</w:t>
            </w:r>
            <w:r>
              <w:rPr>
                <w:szCs w:val="21"/>
              </w:rPr>
              <w:t>HRB335</w:t>
            </w:r>
            <w:r>
              <w:rPr>
                <w:szCs w:val="21"/>
              </w:rPr>
              <w:t>、</w:t>
            </w:r>
            <w:r>
              <w:rPr>
                <w:szCs w:val="21"/>
              </w:rPr>
              <w:t>HRB400</w:t>
            </w:r>
            <w:r>
              <w:rPr>
                <w:szCs w:val="21"/>
              </w:rPr>
              <w:t>）</w:t>
            </w:r>
          </w:p>
        </w:tc>
        <w:tc>
          <w:tcPr>
            <w:tcW w:w="749" w:type="dxa"/>
          </w:tcPr>
          <w:p w14:paraId="3B60A1DC" w14:textId="77777777" w:rsidR="003C5B32" w:rsidRDefault="00F56DB7">
            <w:pPr>
              <w:wordWrap w:val="0"/>
              <w:spacing w:line="360" w:lineRule="atLeast"/>
              <w:jc w:val="center"/>
              <w:textAlignment w:val="bottom"/>
              <w:rPr>
                <w:szCs w:val="21"/>
              </w:rPr>
            </w:pPr>
            <w:r>
              <w:rPr>
                <w:szCs w:val="21"/>
              </w:rPr>
              <w:t>kg</w:t>
            </w:r>
          </w:p>
        </w:tc>
        <w:tc>
          <w:tcPr>
            <w:tcW w:w="837" w:type="dxa"/>
            <w:vAlign w:val="center"/>
          </w:tcPr>
          <w:p w14:paraId="052E51FD" w14:textId="77777777" w:rsidR="003C5B32" w:rsidRDefault="003C5B32">
            <w:pPr>
              <w:wordWrap w:val="0"/>
              <w:spacing w:line="360" w:lineRule="atLeast"/>
              <w:jc w:val="center"/>
              <w:rPr>
                <w:szCs w:val="21"/>
              </w:rPr>
            </w:pPr>
          </w:p>
        </w:tc>
        <w:tc>
          <w:tcPr>
            <w:tcW w:w="837" w:type="dxa"/>
            <w:vAlign w:val="center"/>
          </w:tcPr>
          <w:p w14:paraId="5D0BFAF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FA72447" w14:textId="77777777" w:rsidR="003C5B32" w:rsidRDefault="003C5B32">
            <w:pPr>
              <w:wordWrap w:val="0"/>
              <w:spacing w:line="360" w:lineRule="atLeast"/>
              <w:jc w:val="center"/>
              <w:rPr>
                <w:szCs w:val="21"/>
              </w:rPr>
            </w:pPr>
          </w:p>
        </w:tc>
      </w:tr>
      <w:tr w:rsidR="003C5B32" w14:paraId="2FCCA515" w14:textId="77777777">
        <w:tc>
          <w:tcPr>
            <w:tcW w:w="864" w:type="dxa"/>
            <w:tcBorders>
              <w:left w:val="single" w:sz="12" w:space="0" w:color="auto"/>
            </w:tcBorders>
          </w:tcPr>
          <w:p w14:paraId="1BB73DC4" w14:textId="77777777" w:rsidR="003C5B32" w:rsidRDefault="00F56DB7">
            <w:pPr>
              <w:wordWrap w:val="0"/>
              <w:spacing w:line="360" w:lineRule="atLeast"/>
              <w:jc w:val="center"/>
              <w:textAlignment w:val="bottom"/>
              <w:rPr>
                <w:szCs w:val="21"/>
              </w:rPr>
            </w:pPr>
            <w:r>
              <w:rPr>
                <w:szCs w:val="21"/>
              </w:rPr>
              <w:t>403-3</w:t>
            </w:r>
          </w:p>
        </w:tc>
        <w:tc>
          <w:tcPr>
            <w:tcW w:w="4732" w:type="dxa"/>
          </w:tcPr>
          <w:p w14:paraId="5FC95082" w14:textId="77777777" w:rsidR="003C5B32" w:rsidRDefault="00F56DB7">
            <w:pPr>
              <w:wordWrap w:val="0"/>
              <w:spacing w:line="360" w:lineRule="atLeast"/>
              <w:textAlignment w:val="bottom"/>
              <w:rPr>
                <w:szCs w:val="21"/>
              </w:rPr>
            </w:pPr>
            <w:r>
              <w:rPr>
                <w:szCs w:val="21"/>
              </w:rPr>
              <w:t>上部结构钢筋</w:t>
            </w:r>
          </w:p>
        </w:tc>
        <w:tc>
          <w:tcPr>
            <w:tcW w:w="749" w:type="dxa"/>
          </w:tcPr>
          <w:p w14:paraId="49226FEE" w14:textId="77777777" w:rsidR="003C5B32" w:rsidRDefault="003C5B32">
            <w:pPr>
              <w:wordWrap w:val="0"/>
              <w:spacing w:line="360" w:lineRule="atLeast"/>
              <w:jc w:val="center"/>
              <w:textAlignment w:val="bottom"/>
              <w:rPr>
                <w:szCs w:val="21"/>
              </w:rPr>
            </w:pPr>
          </w:p>
        </w:tc>
        <w:tc>
          <w:tcPr>
            <w:tcW w:w="837" w:type="dxa"/>
            <w:vAlign w:val="center"/>
          </w:tcPr>
          <w:p w14:paraId="492CDC18" w14:textId="77777777" w:rsidR="003C5B32" w:rsidRDefault="003C5B32">
            <w:pPr>
              <w:wordWrap w:val="0"/>
              <w:spacing w:line="360" w:lineRule="atLeast"/>
              <w:jc w:val="center"/>
              <w:rPr>
                <w:szCs w:val="21"/>
              </w:rPr>
            </w:pPr>
          </w:p>
        </w:tc>
        <w:tc>
          <w:tcPr>
            <w:tcW w:w="837" w:type="dxa"/>
            <w:vAlign w:val="center"/>
          </w:tcPr>
          <w:p w14:paraId="59046E5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A0AEA56" w14:textId="77777777" w:rsidR="003C5B32" w:rsidRDefault="003C5B32">
            <w:pPr>
              <w:wordWrap w:val="0"/>
              <w:spacing w:line="360" w:lineRule="atLeast"/>
              <w:jc w:val="center"/>
              <w:rPr>
                <w:szCs w:val="21"/>
              </w:rPr>
            </w:pPr>
          </w:p>
        </w:tc>
      </w:tr>
      <w:tr w:rsidR="003C5B32" w14:paraId="1DF6D0AF" w14:textId="77777777">
        <w:tc>
          <w:tcPr>
            <w:tcW w:w="864" w:type="dxa"/>
            <w:tcBorders>
              <w:left w:val="single" w:sz="12" w:space="0" w:color="auto"/>
            </w:tcBorders>
          </w:tcPr>
          <w:p w14:paraId="58E5E72D" w14:textId="77777777" w:rsidR="003C5B32" w:rsidRDefault="00F56DB7">
            <w:pPr>
              <w:wordWrap w:val="0"/>
              <w:spacing w:line="360" w:lineRule="atLeast"/>
              <w:jc w:val="center"/>
              <w:textAlignment w:val="bottom"/>
              <w:rPr>
                <w:szCs w:val="21"/>
              </w:rPr>
            </w:pPr>
            <w:r>
              <w:rPr>
                <w:szCs w:val="21"/>
              </w:rPr>
              <w:t>-a</w:t>
            </w:r>
          </w:p>
        </w:tc>
        <w:tc>
          <w:tcPr>
            <w:tcW w:w="4732" w:type="dxa"/>
          </w:tcPr>
          <w:p w14:paraId="06E28D4E" w14:textId="77777777" w:rsidR="003C5B32" w:rsidRDefault="00F56DB7">
            <w:pPr>
              <w:wordWrap w:val="0"/>
              <w:spacing w:line="360" w:lineRule="atLeast"/>
              <w:textAlignment w:val="bottom"/>
              <w:rPr>
                <w:szCs w:val="21"/>
              </w:rPr>
            </w:pPr>
            <w:r>
              <w:rPr>
                <w:szCs w:val="21"/>
              </w:rPr>
              <w:t>光圆钢筋（</w:t>
            </w:r>
            <w:r>
              <w:rPr>
                <w:szCs w:val="21"/>
              </w:rPr>
              <w:t>HPB235</w:t>
            </w:r>
            <w:r>
              <w:rPr>
                <w:szCs w:val="21"/>
              </w:rPr>
              <w:t>、</w:t>
            </w:r>
            <w:r>
              <w:rPr>
                <w:szCs w:val="21"/>
              </w:rPr>
              <w:t>HPB300</w:t>
            </w:r>
            <w:r>
              <w:rPr>
                <w:szCs w:val="21"/>
              </w:rPr>
              <w:t>）</w:t>
            </w:r>
          </w:p>
        </w:tc>
        <w:tc>
          <w:tcPr>
            <w:tcW w:w="749" w:type="dxa"/>
          </w:tcPr>
          <w:p w14:paraId="3C53A8A7" w14:textId="77777777" w:rsidR="003C5B32" w:rsidRDefault="00F56DB7">
            <w:pPr>
              <w:wordWrap w:val="0"/>
              <w:spacing w:line="360" w:lineRule="atLeast"/>
              <w:jc w:val="center"/>
              <w:textAlignment w:val="bottom"/>
              <w:rPr>
                <w:szCs w:val="21"/>
              </w:rPr>
            </w:pPr>
            <w:r>
              <w:rPr>
                <w:szCs w:val="21"/>
              </w:rPr>
              <w:t>kg</w:t>
            </w:r>
          </w:p>
        </w:tc>
        <w:tc>
          <w:tcPr>
            <w:tcW w:w="837" w:type="dxa"/>
            <w:vAlign w:val="center"/>
          </w:tcPr>
          <w:p w14:paraId="7079D4CC" w14:textId="77777777" w:rsidR="003C5B32" w:rsidRDefault="003C5B32">
            <w:pPr>
              <w:wordWrap w:val="0"/>
              <w:spacing w:line="360" w:lineRule="atLeast"/>
              <w:jc w:val="center"/>
              <w:rPr>
                <w:szCs w:val="21"/>
              </w:rPr>
            </w:pPr>
          </w:p>
        </w:tc>
        <w:tc>
          <w:tcPr>
            <w:tcW w:w="837" w:type="dxa"/>
            <w:vAlign w:val="center"/>
          </w:tcPr>
          <w:p w14:paraId="0CE596E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EDB4BC6" w14:textId="77777777" w:rsidR="003C5B32" w:rsidRDefault="003C5B32">
            <w:pPr>
              <w:wordWrap w:val="0"/>
              <w:spacing w:line="360" w:lineRule="atLeast"/>
              <w:jc w:val="center"/>
              <w:rPr>
                <w:szCs w:val="21"/>
              </w:rPr>
            </w:pPr>
          </w:p>
        </w:tc>
      </w:tr>
      <w:tr w:rsidR="003C5B32" w14:paraId="04266337" w14:textId="77777777">
        <w:tc>
          <w:tcPr>
            <w:tcW w:w="864" w:type="dxa"/>
            <w:tcBorders>
              <w:left w:val="single" w:sz="12" w:space="0" w:color="auto"/>
            </w:tcBorders>
          </w:tcPr>
          <w:p w14:paraId="20B096AD" w14:textId="77777777" w:rsidR="003C5B32" w:rsidRDefault="00F56DB7">
            <w:pPr>
              <w:wordWrap w:val="0"/>
              <w:spacing w:line="360" w:lineRule="atLeast"/>
              <w:jc w:val="center"/>
              <w:textAlignment w:val="bottom"/>
              <w:rPr>
                <w:szCs w:val="21"/>
              </w:rPr>
            </w:pPr>
            <w:r>
              <w:rPr>
                <w:szCs w:val="21"/>
              </w:rPr>
              <w:t>-b</w:t>
            </w:r>
          </w:p>
        </w:tc>
        <w:tc>
          <w:tcPr>
            <w:tcW w:w="4732" w:type="dxa"/>
          </w:tcPr>
          <w:p w14:paraId="3191412B" w14:textId="77777777" w:rsidR="003C5B32" w:rsidRDefault="00F56DB7">
            <w:pPr>
              <w:wordWrap w:val="0"/>
              <w:spacing w:line="360" w:lineRule="atLeast"/>
              <w:textAlignment w:val="bottom"/>
              <w:rPr>
                <w:szCs w:val="21"/>
              </w:rPr>
            </w:pPr>
            <w:r>
              <w:rPr>
                <w:szCs w:val="21"/>
              </w:rPr>
              <w:t>带肋钢筋（</w:t>
            </w:r>
            <w:r>
              <w:rPr>
                <w:szCs w:val="21"/>
              </w:rPr>
              <w:t>HRB335</w:t>
            </w:r>
            <w:r>
              <w:rPr>
                <w:szCs w:val="21"/>
              </w:rPr>
              <w:t>、</w:t>
            </w:r>
            <w:r>
              <w:rPr>
                <w:szCs w:val="21"/>
              </w:rPr>
              <w:t>HRB400</w:t>
            </w:r>
            <w:r>
              <w:rPr>
                <w:szCs w:val="21"/>
              </w:rPr>
              <w:t>）</w:t>
            </w:r>
          </w:p>
        </w:tc>
        <w:tc>
          <w:tcPr>
            <w:tcW w:w="749" w:type="dxa"/>
          </w:tcPr>
          <w:p w14:paraId="2C7DCBB0" w14:textId="77777777" w:rsidR="003C5B32" w:rsidRDefault="00F56DB7">
            <w:pPr>
              <w:wordWrap w:val="0"/>
              <w:spacing w:line="360" w:lineRule="atLeast"/>
              <w:jc w:val="center"/>
              <w:textAlignment w:val="bottom"/>
              <w:rPr>
                <w:szCs w:val="21"/>
              </w:rPr>
            </w:pPr>
            <w:r>
              <w:rPr>
                <w:szCs w:val="21"/>
              </w:rPr>
              <w:t>kg</w:t>
            </w:r>
          </w:p>
        </w:tc>
        <w:tc>
          <w:tcPr>
            <w:tcW w:w="837" w:type="dxa"/>
            <w:vAlign w:val="center"/>
          </w:tcPr>
          <w:p w14:paraId="70FBFA33" w14:textId="77777777" w:rsidR="003C5B32" w:rsidRDefault="003C5B32">
            <w:pPr>
              <w:wordWrap w:val="0"/>
              <w:spacing w:line="360" w:lineRule="atLeast"/>
              <w:jc w:val="center"/>
              <w:rPr>
                <w:szCs w:val="21"/>
              </w:rPr>
            </w:pPr>
          </w:p>
        </w:tc>
        <w:tc>
          <w:tcPr>
            <w:tcW w:w="837" w:type="dxa"/>
            <w:vAlign w:val="center"/>
          </w:tcPr>
          <w:p w14:paraId="0DBA598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108A81E" w14:textId="77777777" w:rsidR="003C5B32" w:rsidRDefault="003C5B32">
            <w:pPr>
              <w:wordWrap w:val="0"/>
              <w:spacing w:line="360" w:lineRule="atLeast"/>
              <w:jc w:val="center"/>
              <w:rPr>
                <w:szCs w:val="21"/>
              </w:rPr>
            </w:pPr>
          </w:p>
        </w:tc>
      </w:tr>
      <w:tr w:rsidR="003C5B32" w14:paraId="063000A5" w14:textId="77777777">
        <w:tc>
          <w:tcPr>
            <w:tcW w:w="864" w:type="dxa"/>
            <w:tcBorders>
              <w:left w:val="single" w:sz="12" w:space="0" w:color="auto"/>
            </w:tcBorders>
          </w:tcPr>
          <w:p w14:paraId="4FB8E010" w14:textId="77777777" w:rsidR="003C5B32" w:rsidRDefault="00F56DB7">
            <w:pPr>
              <w:wordWrap w:val="0"/>
              <w:spacing w:line="360" w:lineRule="atLeast"/>
              <w:jc w:val="center"/>
              <w:textAlignment w:val="bottom"/>
              <w:rPr>
                <w:szCs w:val="21"/>
              </w:rPr>
            </w:pPr>
            <w:r>
              <w:rPr>
                <w:szCs w:val="21"/>
              </w:rPr>
              <w:t>403-4</w:t>
            </w:r>
          </w:p>
        </w:tc>
        <w:tc>
          <w:tcPr>
            <w:tcW w:w="4732" w:type="dxa"/>
          </w:tcPr>
          <w:p w14:paraId="0278B0AA" w14:textId="77777777" w:rsidR="003C5B32" w:rsidRDefault="00F56DB7">
            <w:pPr>
              <w:wordWrap w:val="0"/>
              <w:spacing w:line="360" w:lineRule="atLeast"/>
              <w:textAlignment w:val="bottom"/>
              <w:rPr>
                <w:szCs w:val="21"/>
              </w:rPr>
            </w:pPr>
            <w:r>
              <w:rPr>
                <w:szCs w:val="21"/>
              </w:rPr>
              <w:t>附属结构钢筋</w:t>
            </w:r>
          </w:p>
        </w:tc>
        <w:tc>
          <w:tcPr>
            <w:tcW w:w="749" w:type="dxa"/>
          </w:tcPr>
          <w:p w14:paraId="6B1E1DFB" w14:textId="77777777" w:rsidR="003C5B32" w:rsidRDefault="003C5B32">
            <w:pPr>
              <w:wordWrap w:val="0"/>
              <w:spacing w:line="360" w:lineRule="atLeast"/>
              <w:jc w:val="center"/>
              <w:textAlignment w:val="bottom"/>
              <w:rPr>
                <w:szCs w:val="21"/>
              </w:rPr>
            </w:pPr>
          </w:p>
        </w:tc>
        <w:tc>
          <w:tcPr>
            <w:tcW w:w="837" w:type="dxa"/>
            <w:vAlign w:val="center"/>
          </w:tcPr>
          <w:p w14:paraId="7D71172D" w14:textId="77777777" w:rsidR="003C5B32" w:rsidRDefault="003C5B32">
            <w:pPr>
              <w:wordWrap w:val="0"/>
              <w:spacing w:line="360" w:lineRule="atLeast"/>
              <w:jc w:val="center"/>
              <w:rPr>
                <w:szCs w:val="21"/>
              </w:rPr>
            </w:pPr>
          </w:p>
        </w:tc>
        <w:tc>
          <w:tcPr>
            <w:tcW w:w="837" w:type="dxa"/>
            <w:vAlign w:val="center"/>
          </w:tcPr>
          <w:p w14:paraId="769306F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17F280C" w14:textId="77777777" w:rsidR="003C5B32" w:rsidRDefault="003C5B32">
            <w:pPr>
              <w:wordWrap w:val="0"/>
              <w:spacing w:line="360" w:lineRule="atLeast"/>
              <w:jc w:val="center"/>
              <w:rPr>
                <w:szCs w:val="21"/>
              </w:rPr>
            </w:pPr>
          </w:p>
        </w:tc>
      </w:tr>
      <w:tr w:rsidR="003C5B32" w14:paraId="46E8D7F9" w14:textId="77777777">
        <w:tc>
          <w:tcPr>
            <w:tcW w:w="864" w:type="dxa"/>
            <w:tcBorders>
              <w:left w:val="single" w:sz="12" w:space="0" w:color="auto"/>
            </w:tcBorders>
          </w:tcPr>
          <w:p w14:paraId="7A957AD4" w14:textId="77777777" w:rsidR="003C5B32" w:rsidRDefault="00F56DB7">
            <w:pPr>
              <w:wordWrap w:val="0"/>
              <w:spacing w:line="360" w:lineRule="atLeast"/>
              <w:jc w:val="center"/>
              <w:textAlignment w:val="bottom"/>
              <w:rPr>
                <w:szCs w:val="21"/>
              </w:rPr>
            </w:pPr>
            <w:r>
              <w:rPr>
                <w:szCs w:val="21"/>
              </w:rPr>
              <w:t>-a</w:t>
            </w:r>
          </w:p>
        </w:tc>
        <w:tc>
          <w:tcPr>
            <w:tcW w:w="4732" w:type="dxa"/>
          </w:tcPr>
          <w:p w14:paraId="539607E4" w14:textId="77777777" w:rsidR="003C5B32" w:rsidRDefault="00F56DB7">
            <w:pPr>
              <w:wordWrap w:val="0"/>
              <w:spacing w:line="360" w:lineRule="atLeast"/>
              <w:textAlignment w:val="bottom"/>
              <w:rPr>
                <w:szCs w:val="21"/>
              </w:rPr>
            </w:pPr>
            <w:r>
              <w:rPr>
                <w:szCs w:val="21"/>
              </w:rPr>
              <w:t>光圆钢筋（</w:t>
            </w:r>
            <w:r>
              <w:rPr>
                <w:szCs w:val="21"/>
              </w:rPr>
              <w:t>HPB235</w:t>
            </w:r>
            <w:r>
              <w:rPr>
                <w:szCs w:val="21"/>
              </w:rPr>
              <w:t>、</w:t>
            </w:r>
            <w:r>
              <w:rPr>
                <w:szCs w:val="21"/>
              </w:rPr>
              <w:t>HPB300</w:t>
            </w:r>
            <w:r>
              <w:rPr>
                <w:szCs w:val="21"/>
              </w:rPr>
              <w:t>）</w:t>
            </w:r>
          </w:p>
        </w:tc>
        <w:tc>
          <w:tcPr>
            <w:tcW w:w="749" w:type="dxa"/>
          </w:tcPr>
          <w:p w14:paraId="3DB98D92" w14:textId="77777777" w:rsidR="003C5B32" w:rsidRDefault="00F56DB7">
            <w:pPr>
              <w:wordWrap w:val="0"/>
              <w:spacing w:line="360" w:lineRule="atLeast"/>
              <w:jc w:val="center"/>
              <w:textAlignment w:val="bottom"/>
              <w:rPr>
                <w:szCs w:val="21"/>
              </w:rPr>
            </w:pPr>
            <w:r>
              <w:rPr>
                <w:szCs w:val="21"/>
              </w:rPr>
              <w:t>kg</w:t>
            </w:r>
          </w:p>
        </w:tc>
        <w:tc>
          <w:tcPr>
            <w:tcW w:w="837" w:type="dxa"/>
            <w:vAlign w:val="center"/>
          </w:tcPr>
          <w:p w14:paraId="1278E86B" w14:textId="77777777" w:rsidR="003C5B32" w:rsidRDefault="003C5B32">
            <w:pPr>
              <w:wordWrap w:val="0"/>
              <w:spacing w:line="360" w:lineRule="atLeast"/>
              <w:jc w:val="center"/>
              <w:rPr>
                <w:szCs w:val="21"/>
              </w:rPr>
            </w:pPr>
          </w:p>
        </w:tc>
        <w:tc>
          <w:tcPr>
            <w:tcW w:w="837" w:type="dxa"/>
            <w:vAlign w:val="center"/>
          </w:tcPr>
          <w:p w14:paraId="4379043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4A2DC44" w14:textId="77777777" w:rsidR="003C5B32" w:rsidRDefault="003C5B32">
            <w:pPr>
              <w:wordWrap w:val="0"/>
              <w:spacing w:line="360" w:lineRule="atLeast"/>
              <w:jc w:val="center"/>
              <w:rPr>
                <w:szCs w:val="21"/>
              </w:rPr>
            </w:pPr>
          </w:p>
        </w:tc>
      </w:tr>
      <w:tr w:rsidR="003C5B32" w14:paraId="7D468A8C" w14:textId="77777777">
        <w:tc>
          <w:tcPr>
            <w:tcW w:w="864" w:type="dxa"/>
            <w:tcBorders>
              <w:left w:val="single" w:sz="12" w:space="0" w:color="auto"/>
            </w:tcBorders>
          </w:tcPr>
          <w:p w14:paraId="6DB238EE" w14:textId="77777777" w:rsidR="003C5B32" w:rsidRDefault="00F56DB7">
            <w:pPr>
              <w:wordWrap w:val="0"/>
              <w:spacing w:line="360" w:lineRule="atLeast"/>
              <w:jc w:val="center"/>
              <w:textAlignment w:val="bottom"/>
              <w:rPr>
                <w:szCs w:val="21"/>
              </w:rPr>
            </w:pPr>
            <w:r>
              <w:rPr>
                <w:szCs w:val="21"/>
              </w:rPr>
              <w:t>-b</w:t>
            </w:r>
          </w:p>
        </w:tc>
        <w:tc>
          <w:tcPr>
            <w:tcW w:w="4732" w:type="dxa"/>
          </w:tcPr>
          <w:p w14:paraId="693EFB9E" w14:textId="77777777" w:rsidR="003C5B32" w:rsidRDefault="00F56DB7">
            <w:pPr>
              <w:wordWrap w:val="0"/>
              <w:spacing w:line="360" w:lineRule="atLeast"/>
              <w:textAlignment w:val="bottom"/>
              <w:rPr>
                <w:szCs w:val="21"/>
              </w:rPr>
            </w:pPr>
            <w:r>
              <w:rPr>
                <w:szCs w:val="21"/>
              </w:rPr>
              <w:t>带肋钢筋（</w:t>
            </w:r>
            <w:r>
              <w:rPr>
                <w:szCs w:val="21"/>
              </w:rPr>
              <w:t>HRB335</w:t>
            </w:r>
            <w:r>
              <w:rPr>
                <w:szCs w:val="21"/>
              </w:rPr>
              <w:t>、</w:t>
            </w:r>
            <w:r>
              <w:rPr>
                <w:szCs w:val="21"/>
              </w:rPr>
              <w:t>HRB400</w:t>
            </w:r>
            <w:r>
              <w:rPr>
                <w:szCs w:val="21"/>
              </w:rPr>
              <w:t>）</w:t>
            </w:r>
          </w:p>
        </w:tc>
        <w:tc>
          <w:tcPr>
            <w:tcW w:w="749" w:type="dxa"/>
          </w:tcPr>
          <w:p w14:paraId="3047D1AA" w14:textId="77777777" w:rsidR="003C5B32" w:rsidRDefault="00F56DB7">
            <w:pPr>
              <w:wordWrap w:val="0"/>
              <w:spacing w:line="360" w:lineRule="atLeast"/>
              <w:jc w:val="center"/>
              <w:textAlignment w:val="bottom"/>
              <w:rPr>
                <w:szCs w:val="21"/>
              </w:rPr>
            </w:pPr>
            <w:r>
              <w:rPr>
                <w:szCs w:val="21"/>
              </w:rPr>
              <w:t>kg</w:t>
            </w:r>
          </w:p>
        </w:tc>
        <w:tc>
          <w:tcPr>
            <w:tcW w:w="837" w:type="dxa"/>
            <w:vAlign w:val="center"/>
          </w:tcPr>
          <w:p w14:paraId="4E432480" w14:textId="77777777" w:rsidR="003C5B32" w:rsidRDefault="003C5B32">
            <w:pPr>
              <w:wordWrap w:val="0"/>
              <w:spacing w:line="360" w:lineRule="atLeast"/>
              <w:jc w:val="center"/>
              <w:rPr>
                <w:szCs w:val="21"/>
              </w:rPr>
            </w:pPr>
          </w:p>
        </w:tc>
        <w:tc>
          <w:tcPr>
            <w:tcW w:w="837" w:type="dxa"/>
            <w:vAlign w:val="center"/>
          </w:tcPr>
          <w:p w14:paraId="00DC0FC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5551D02" w14:textId="77777777" w:rsidR="003C5B32" w:rsidRDefault="003C5B32">
            <w:pPr>
              <w:wordWrap w:val="0"/>
              <w:spacing w:line="360" w:lineRule="atLeast"/>
              <w:jc w:val="center"/>
              <w:rPr>
                <w:szCs w:val="21"/>
              </w:rPr>
            </w:pPr>
          </w:p>
        </w:tc>
      </w:tr>
      <w:tr w:rsidR="003C5B32" w14:paraId="0B4EFC87" w14:textId="77777777">
        <w:tc>
          <w:tcPr>
            <w:tcW w:w="864" w:type="dxa"/>
            <w:tcBorders>
              <w:left w:val="single" w:sz="12" w:space="0" w:color="auto"/>
            </w:tcBorders>
            <w:vAlign w:val="center"/>
          </w:tcPr>
          <w:p w14:paraId="163E2ABD" w14:textId="77777777" w:rsidR="003C5B32" w:rsidRDefault="00F56DB7">
            <w:pPr>
              <w:widowControl/>
              <w:wordWrap w:val="0"/>
              <w:spacing w:line="360" w:lineRule="atLeast"/>
              <w:jc w:val="center"/>
              <w:rPr>
                <w:kern w:val="0"/>
                <w:szCs w:val="21"/>
              </w:rPr>
            </w:pPr>
            <w:r>
              <w:rPr>
                <w:kern w:val="0"/>
                <w:szCs w:val="21"/>
              </w:rPr>
              <w:t>404</w:t>
            </w:r>
          </w:p>
        </w:tc>
        <w:tc>
          <w:tcPr>
            <w:tcW w:w="4732" w:type="dxa"/>
            <w:vAlign w:val="center"/>
          </w:tcPr>
          <w:p w14:paraId="69FA58EB" w14:textId="77777777" w:rsidR="003C5B32" w:rsidRDefault="00F56DB7">
            <w:pPr>
              <w:widowControl/>
              <w:wordWrap w:val="0"/>
              <w:spacing w:line="360" w:lineRule="atLeast"/>
              <w:jc w:val="left"/>
              <w:rPr>
                <w:kern w:val="0"/>
                <w:szCs w:val="21"/>
              </w:rPr>
            </w:pPr>
            <w:r>
              <w:rPr>
                <w:kern w:val="0"/>
                <w:szCs w:val="21"/>
              </w:rPr>
              <w:t>基坑开挖及回填</w:t>
            </w:r>
          </w:p>
        </w:tc>
        <w:tc>
          <w:tcPr>
            <w:tcW w:w="749" w:type="dxa"/>
          </w:tcPr>
          <w:p w14:paraId="44321B6B"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5152AEDD" w14:textId="77777777" w:rsidR="003C5B32" w:rsidRDefault="003C5B32">
            <w:pPr>
              <w:wordWrap w:val="0"/>
              <w:spacing w:line="360" w:lineRule="atLeast"/>
              <w:jc w:val="center"/>
              <w:rPr>
                <w:szCs w:val="21"/>
              </w:rPr>
            </w:pPr>
          </w:p>
        </w:tc>
        <w:tc>
          <w:tcPr>
            <w:tcW w:w="837" w:type="dxa"/>
            <w:vAlign w:val="center"/>
          </w:tcPr>
          <w:p w14:paraId="6C0B29B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34BBAEE" w14:textId="77777777" w:rsidR="003C5B32" w:rsidRDefault="003C5B32">
            <w:pPr>
              <w:wordWrap w:val="0"/>
              <w:spacing w:line="360" w:lineRule="atLeast"/>
              <w:jc w:val="center"/>
              <w:rPr>
                <w:szCs w:val="21"/>
              </w:rPr>
            </w:pPr>
          </w:p>
        </w:tc>
      </w:tr>
      <w:tr w:rsidR="003C5B32" w14:paraId="62193910" w14:textId="77777777">
        <w:tc>
          <w:tcPr>
            <w:tcW w:w="864" w:type="dxa"/>
            <w:tcBorders>
              <w:left w:val="single" w:sz="12" w:space="0" w:color="auto"/>
            </w:tcBorders>
          </w:tcPr>
          <w:p w14:paraId="703A8622" w14:textId="77777777" w:rsidR="003C5B32" w:rsidRDefault="00F56DB7">
            <w:pPr>
              <w:wordWrap w:val="0"/>
              <w:autoSpaceDE w:val="0"/>
              <w:autoSpaceDN w:val="0"/>
              <w:spacing w:line="360" w:lineRule="atLeast"/>
              <w:jc w:val="center"/>
              <w:textAlignment w:val="bottom"/>
              <w:rPr>
                <w:szCs w:val="21"/>
              </w:rPr>
            </w:pPr>
            <w:r>
              <w:rPr>
                <w:szCs w:val="21"/>
              </w:rPr>
              <w:t>404-1</w:t>
            </w:r>
          </w:p>
        </w:tc>
        <w:tc>
          <w:tcPr>
            <w:tcW w:w="4732" w:type="dxa"/>
          </w:tcPr>
          <w:p w14:paraId="1038B4F1" w14:textId="77777777" w:rsidR="003C5B32" w:rsidRDefault="00F56DB7">
            <w:pPr>
              <w:wordWrap w:val="0"/>
              <w:autoSpaceDE w:val="0"/>
              <w:autoSpaceDN w:val="0"/>
              <w:spacing w:line="360" w:lineRule="atLeast"/>
              <w:textAlignment w:val="bottom"/>
              <w:rPr>
                <w:szCs w:val="21"/>
              </w:rPr>
            </w:pPr>
            <w:r>
              <w:rPr>
                <w:szCs w:val="21"/>
              </w:rPr>
              <w:t>干处挖土方</w:t>
            </w:r>
          </w:p>
        </w:tc>
        <w:tc>
          <w:tcPr>
            <w:tcW w:w="749" w:type="dxa"/>
          </w:tcPr>
          <w:p w14:paraId="6A8229C9" w14:textId="77777777" w:rsidR="003C5B32" w:rsidRDefault="00F56DB7">
            <w:pPr>
              <w:wordWrap w:val="0"/>
              <w:autoSpaceDE w:val="0"/>
              <w:autoSpaceDN w:val="0"/>
              <w:spacing w:line="360" w:lineRule="atLeast"/>
              <w:jc w:val="center"/>
              <w:textAlignment w:val="bottom"/>
              <w:rPr>
                <w:szCs w:val="21"/>
              </w:rPr>
            </w:pPr>
            <w:r>
              <w:rPr>
                <w:szCs w:val="21"/>
              </w:rPr>
              <w:t>m</w:t>
            </w:r>
            <w:r>
              <w:rPr>
                <w:szCs w:val="21"/>
                <w:vertAlign w:val="superscript"/>
              </w:rPr>
              <w:t>3</w:t>
            </w:r>
          </w:p>
        </w:tc>
        <w:tc>
          <w:tcPr>
            <w:tcW w:w="837" w:type="dxa"/>
            <w:vAlign w:val="center"/>
          </w:tcPr>
          <w:p w14:paraId="1E89F29E" w14:textId="77777777" w:rsidR="003C5B32" w:rsidRDefault="003C5B32">
            <w:pPr>
              <w:wordWrap w:val="0"/>
              <w:spacing w:line="360" w:lineRule="atLeast"/>
              <w:jc w:val="center"/>
              <w:rPr>
                <w:szCs w:val="21"/>
              </w:rPr>
            </w:pPr>
          </w:p>
        </w:tc>
        <w:tc>
          <w:tcPr>
            <w:tcW w:w="837" w:type="dxa"/>
            <w:vAlign w:val="center"/>
          </w:tcPr>
          <w:p w14:paraId="2D2D4EC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E33BE53" w14:textId="77777777" w:rsidR="003C5B32" w:rsidRDefault="003C5B32">
            <w:pPr>
              <w:wordWrap w:val="0"/>
              <w:spacing w:line="360" w:lineRule="atLeast"/>
              <w:jc w:val="center"/>
              <w:rPr>
                <w:szCs w:val="21"/>
              </w:rPr>
            </w:pPr>
          </w:p>
        </w:tc>
      </w:tr>
      <w:tr w:rsidR="003C5B32" w14:paraId="0D2417ED" w14:textId="77777777">
        <w:tc>
          <w:tcPr>
            <w:tcW w:w="864" w:type="dxa"/>
            <w:tcBorders>
              <w:left w:val="single" w:sz="12" w:space="0" w:color="auto"/>
            </w:tcBorders>
          </w:tcPr>
          <w:p w14:paraId="7CAEFC84" w14:textId="77777777" w:rsidR="003C5B32" w:rsidRDefault="00F56DB7">
            <w:pPr>
              <w:wordWrap w:val="0"/>
              <w:autoSpaceDE w:val="0"/>
              <w:autoSpaceDN w:val="0"/>
              <w:spacing w:line="360" w:lineRule="atLeast"/>
              <w:jc w:val="center"/>
              <w:textAlignment w:val="bottom"/>
              <w:rPr>
                <w:szCs w:val="21"/>
              </w:rPr>
            </w:pPr>
            <w:r>
              <w:rPr>
                <w:szCs w:val="21"/>
              </w:rPr>
              <w:t>404-2</w:t>
            </w:r>
          </w:p>
        </w:tc>
        <w:tc>
          <w:tcPr>
            <w:tcW w:w="4732" w:type="dxa"/>
          </w:tcPr>
          <w:p w14:paraId="601A4EC2" w14:textId="77777777" w:rsidR="003C5B32" w:rsidRDefault="00F56DB7">
            <w:pPr>
              <w:wordWrap w:val="0"/>
              <w:autoSpaceDE w:val="0"/>
              <w:autoSpaceDN w:val="0"/>
              <w:spacing w:line="360" w:lineRule="atLeast"/>
              <w:textAlignment w:val="bottom"/>
              <w:rPr>
                <w:szCs w:val="21"/>
              </w:rPr>
            </w:pPr>
            <w:r>
              <w:rPr>
                <w:szCs w:val="21"/>
              </w:rPr>
              <w:t>水下挖土方</w:t>
            </w:r>
          </w:p>
        </w:tc>
        <w:tc>
          <w:tcPr>
            <w:tcW w:w="749" w:type="dxa"/>
          </w:tcPr>
          <w:p w14:paraId="6C4C5D96" w14:textId="77777777" w:rsidR="003C5B32" w:rsidRDefault="00F56DB7">
            <w:pPr>
              <w:wordWrap w:val="0"/>
              <w:autoSpaceDE w:val="0"/>
              <w:autoSpaceDN w:val="0"/>
              <w:spacing w:line="360" w:lineRule="atLeast"/>
              <w:jc w:val="center"/>
              <w:textAlignment w:val="bottom"/>
              <w:rPr>
                <w:szCs w:val="21"/>
              </w:rPr>
            </w:pPr>
            <w:r>
              <w:rPr>
                <w:szCs w:val="21"/>
              </w:rPr>
              <w:t>m</w:t>
            </w:r>
            <w:r>
              <w:rPr>
                <w:szCs w:val="21"/>
                <w:vertAlign w:val="superscript"/>
              </w:rPr>
              <w:t>3</w:t>
            </w:r>
          </w:p>
        </w:tc>
        <w:tc>
          <w:tcPr>
            <w:tcW w:w="837" w:type="dxa"/>
            <w:vAlign w:val="center"/>
          </w:tcPr>
          <w:p w14:paraId="48AF4006" w14:textId="77777777" w:rsidR="003C5B32" w:rsidRDefault="003C5B32">
            <w:pPr>
              <w:wordWrap w:val="0"/>
              <w:spacing w:line="360" w:lineRule="atLeast"/>
              <w:jc w:val="center"/>
              <w:rPr>
                <w:szCs w:val="21"/>
              </w:rPr>
            </w:pPr>
          </w:p>
        </w:tc>
        <w:tc>
          <w:tcPr>
            <w:tcW w:w="837" w:type="dxa"/>
            <w:vAlign w:val="center"/>
          </w:tcPr>
          <w:p w14:paraId="0637FBD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CC498BB" w14:textId="77777777" w:rsidR="003C5B32" w:rsidRDefault="003C5B32">
            <w:pPr>
              <w:wordWrap w:val="0"/>
              <w:spacing w:line="360" w:lineRule="atLeast"/>
              <w:jc w:val="center"/>
              <w:rPr>
                <w:szCs w:val="21"/>
              </w:rPr>
            </w:pPr>
          </w:p>
        </w:tc>
      </w:tr>
      <w:tr w:rsidR="003C5B32" w14:paraId="405B947F" w14:textId="77777777">
        <w:tc>
          <w:tcPr>
            <w:tcW w:w="864" w:type="dxa"/>
            <w:tcBorders>
              <w:left w:val="single" w:sz="12" w:space="0" w:color="auto"/>
            </w:tcBorders>
          </w:tcPr>
          <w:p w14:paraId="3CB69858" w14:textId="77777777" w:rsidR="003C5B32" w:rsidRDefault="00F56DB7">
            <w:pPr>
              <w:wordWrap w:val="0"/>
              <w:autoSpaceDE w:val="0"/>
              <w:autoSpaceDN w:val="0"/>
              <w:spacing w:line="360" w:lineRule="atLeast"/>
              <w:jc w:val="center"/>
              <w:textAlignment w:val="bottom"/>
              <w:rPr>
                <w:szCs w:val="21"/>
              </w:rPr>
            </w:pPr>
            <w:r>
              <w:rPr>
                <w:szCs w:val="21"/>
              </w:rPr>
              <w:t>404-3</w:t>
            </w:r>
          </w:p>
        </w:tc>
        <w:tc>
          <w:tcPr>
            <w:tcW w:w="4732" w:type="dxa"/>
          </w:tcPr>
          <w:p w14:paraId="43FF391E" w14:textId="77777777" w:rsidR="003C5B32" w:rsidRDefault="00F56DB7">
            <w:pPr>
              <w:wordWrap w:val="0"/>
              <w:autoSpaceDE w:val="0"/>
              <w:autoSpaceDN w:val="0"/>
              <w:spacing w:line="360" w:lineRule="atLeast"/>
              <w:textAlignment w:val="bottom"/>
              <w:rPr>
                <w:szCs w:val="21"/>
              </w:rPr>
            </w:pPr>
            <w:r>
              <w:rPr>
                <w:szCs w:val="21"/>
              </w:rPr>
              <w:t>干处挖石方</w:t>
            </w:r>
          </w:p>
        </w:tc>
        <w:tc>
          <w:tcPr>
            <w:tcW w:w="749" w:type="dxa"/>
          </w:tcPr>
          <w:p w14:paraId="313F02E0" w14:textId="77777777" w:rsidR="003C5B32" w:rsidRDefault="00F56DB7">
            <w:pPr>
              <w:wordWrap w:val="0"/>
              <w:autoSpaceDE w:val="0"/>
              <w:autoSpaceDN w:val="0"/>
              <w:spacing w:line="360" w:lineRule="atLeast"/>
              <w:jc w:val="center"/>
              <w:textAlignment w:val="bottom"/>
              <w:rPr>
                <w:szCs w:val="21"/>
              </w:rPr>
            </w:pPr>
            <w:r>
              <w:rPr>
                <w:szCs w:val="21"/>
              </w:rPr>
              <w:t>m</w:t>
            </w:r>
            <w:r>
              <w:rPr>
                <w:szCs w:val="21"/>
                <w:vertAlign w:val="superscript"/>
              </w:rPr>
              <w:t>3</w:t>
            </w:r>
          </w:p>
        </w:tc>
        <w:tc>
          <w:tcPr>
            <w:tcW w:w="837" w:type="dxa"/>
            <w:vAlign w:val="center"/>
          </w:tcPr>
          <w:p w14:paraId="595E1015" w14:textId="77777777" w:rsidR="003C5B32" w:rsidRDefault="003C5B32">
            <w:pPr>
              <w:wordWrap w:val="0"/>
              <w:spacing w:line="360" w:lineRule="atLeast"/>
              <w:jc w:val="center"/>
              <w:rPr>
                <w:szCs w:val="21"/>
              </w:rPr>
            </w:pPr>
          </w:p>
        </w:tc>
        <w:tc>
          <w:tcPr>
            <w:tcW w:w="837" w:type="dxa"/>
            <w:vAlign w:val="center"/>
          </w:tcPr>
          <w:p w14:paraId="089BE52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FB1BAE4" w14:textId="77777777" w:rsidR="003C5B32" w:rsidRDefault="003C5B32">
            <w:pPr>
              <w:wordWrap w:val="0"/>
              <w:spacing w:line="360" w:lineRule="atLeast"/>
              <w:jc w:val="center"/>
              <w:rPr>
                <w:szCs w:val="21"/>
              </w:rPr>
            </w:pPr>
          </w:p>
        </w:tc>
      </w:tr>
      <w:tr w:rsidR="003C5B32" w14:paraId="793B6B50" w14:textId="77777777">
        <w:tc>
          <w:tcPr>
            <w:tcW w:w="864" w:type="dxa"/>
            <w:tcBorders>
              <w:left w:val="single" w:sz="12" w:space="0" w:color="auto"/>
            </w:tcBorders>
          </w:tcPr>
          <w:p w14:paraId="145C938C" w14:textId="77777777" w:rsidR="003C5B32" w:rsidRDefault="00F56DB7">
            <w:pPr>
              <w:wordWrap w:val="0"/>
              <w:autoSpaceDE w:val="0"/>
              <w:autoSpaceDN w:val="0"/>
              <w:spacing w:line="360" w:lineRule="atLeast"/>
              <w:jc w:val="center"/>
              <w:textAlignment w:val="bottom"/>
              <w:rPr>
                <w:szCs w:val="21"/>
              </w:rPr>
            </w:pPr>
            <w:r>
              <w:rPr>
                <w:szCs w:val="21"/>
              </w:rPr>
              <w:t>404-4</w:t>
            </w:r>
          </w:p>
        </w:tc>
        <w:tc>
          <w:tcPr>
            <w:tcW w:w="4732" w:type="dxa"/>
          </w:tcPr>
          <w:p w14:paraId="3E95194F" w14:textId="77777777" w:rsidR="003C5B32" w:rsidRDefault="00F56DB7">
            <w:pPr>
              <w:wordWrap w:val="0"/>
              <w:autoSpaceDE w:val="0"/>
              <w:autoSpaceDN w:val="0"/>
              <w:spacing w:line="360" w:lineRule="atLeast"/>
              <w:textAlignment w:val="bottom"/>
              <w:rPr>
                <w:szCs w:val="21"/>
              </w:rPr>
            </w:pPr>
            <w:r>
              <w:rPr>
                <w:szCs w:val="21"/>
              </w:rPr>
              <w:t>水下挖石方</w:t>
            </w:r>
          </w:p>
        </w:tc>
        <w:tc>
          <w:tcPr>
            <w:tcW w:w="749" w:type="dxa"/>
          </w:tcPr>
          <w:p w14:paraId="78F8AF0E" w14:textId="77777777" w:rsidR="003C5B32" w:rsidRDefault="00F56DB7">
            <w:pPr>
              <w:wordWrap w:val="0"/>
              <w:autoSpaceDE w:val="0"/>
              <w:autoSpaceDN w:val="0"/>
              <w:spacing w:line="360" w:lineRule="atLeast"/>
              <w:jc w:val="center"/>
              <w:textAlignment w:val="bottom"/>
              <w:rPr>
                <w:szCs w:val="21"/>
              </w:rPr>
            </w:pPr>
            <w:r>
              <w:rPr>
                <w:szCs w:val="21"/>
              </w:rPr>
              <w:t>m</w:t>
            </w:r>
            <w:r>
              <w:rPr>
                <w:szCs w:val="21"/>
                <w:vertAlign w:val="superscript"/>
              </w:rPr>
              <w:t>3</w:t>
            </w:r>
          </w:p>
        </w:tc>
        <w:tc>
          <w:tcPr>
            <w:tcW w:w="837" w:type="dxa"/>
            <w:vAlign w:val="center"/>
          </w:tcPr>
          <w:p w14:paraId="7760B799" w14:textId="77777777" w:rsidR="003C5B32" w:rsidRDefault="003C5B32">
            <w:pPr>
              <w:wordWrap w:val="0"/>
              <w:spacing w:line="360" w:lineRule="atLeast"/>
              <w:jc w:val="center"/>
              <w:rPr>
                <w:szCs w:val="21"/>
              </w:rPr>
            </w:pPr>
          </w:p>
        </w:tc>
        <w:tc>
          <w:tcPr>
            <w:tcW w:w="837" w:type="dxa"/>
            <w:vAlign w:val="center"/>
          </w:tcPr>
          <w:p w14:paraId="5470712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8B2AA47" w14:textId="77777777" w:rsidR="003C5B32" w:rsidRDefault="003C5B32">
            <w:pPr>
              <w:wordWrap w:val="0"/>
              <w:spacing w:line="360" w:lineRule="atLeast"/>
              <w:jc w:val="center"/>
              <w:rPr>
                <w:szCs w:val="21"/>
              </w:rPr>
            </w:pPr>
          </w:p>
        </w:tc>
      </w:tr>
      <w:tr w:rsidR="003C5B32" w14:paraId="0D55AC53" w14:textId="77777777">
        <w:tc>
          <w:tcPr>
            <w:tcW w:w="864" w:type="dxa"/>
            <w:tcBorders>
              <w:left w:val="single" w:sz="12" w:space="0" w:color="auto"/>
            </w:tcBorders>
            <w:vAlign w:val="center"/>
          </w:tcPr>
          <w:p w14:paraId="7790D046" w14:textId="77777777" w:rsidR="003C5B32" w:rsidRDefault="00F56DB7">
            <w:pPr>
              <w:widowControl/>
              <w:wordWrap w:val="0"/>
              <w:spacing w:line="360" w:lineRule="atLeast"/>
              <w:jc w:val="center"/>
              <w:rPr>
                <w:bCs/>
                <w:kern w:val="0"/>
                <w:szCs w:val="21"/>
              </w:rPr>
            </w:pPr>
            <w:r>
              <w:rPr>
                <w:bCs/>
                <w:kern w:val="0"/>
                <w:szCs w:val="21"/>
              </w:rPr>
              <w:t>405</w:t>
            </w:r>
          </w:p>
        </w:tc>
        <w:tc>
          <w:tcPr>
            <w:tcW w:w="4732" w:type="dxa"/>
            <w:vAlign w:val="center"/>
          </w:tcPr>
          <w:p w14:paraId="09930325" w14:textId="77777777" w:rsidR="003C5B32" w:rsidRDefault="00F56DB7">
            <w:pPr>
              <w:widowControl/>
              <w:wordWrap w:val="0"/>
              <w:spacing w:line="360" w:lineRule="atLeast"/>
              <w:rPr>
                <w:bCs/>
                <w:kern w:val="0"/>
                <w:szCs w:val="21"/>
              </w:rPr>
            </w:pPr>
            <w:r>
              <w:rPr>
                <w:szCs w:val="21"/>
              </w:rPr>
              <w:t>钻孔灌注桩</w:t>
            </w:r>
          </w:p>
        </w:tc>
        <w:tc>
          <w:tcPr>
            <w:tcW w:w="749" w:type="dxa"/>
          </w:tcPr>
          <w:p w14:paraId="67EC63B4" w14:textId="77777777" w:rsidR="003C5B32" w:rsidRDefault="003C5B32">
            <w:pPr>
              <w:wordWrap w:val="0"/>
              <w:spacing w:line="360" w:lineRule="atLeast"/>
              <w:jc w:val="center"/>
              <w:textAlignment w:val="bottom"/>
              <w:rPr>
                <w:szCs w:val="21"/>
              </w:rPr>
            </w:pPr>
          </w:p>
        </w:tc>
        <w:tc>
          <w:tcPr>
            <w:tcW w:w="837" w:type="dxa"/>
            <w:vAlign w:val="center"/>
          </w:tcPr>
          <w:p w14:paraId="72B9D23F" w14:textId="77777777" w:rsidR="003C5B32" w:rsidRDefault="003C5B32">
            <w:pPr>
              <w:wordWrap w:val="0"/>
              <w:spacing w:line="360" w:lineRule="atLeast"/>
              <w:jc w:val="center"/>
              <w:rPr>
                <w:szCs w:val="21"/>
              </w:rPr>
            </w:pPr>
          </w:p>
        </w:tc>
        <w:tc>
          <w:tcPr>
            <w:tcW w:w="837" w:type="dxa"/>
            <w:vAlign w:val="center"/>
          </w:tcPr>
          <w:p w14:paraId="5DC39D4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4752693" w14:textId="77777777" w:rsidR="003C5B32" w:rsidRDefault="003C5B32">
            <w:pPr>
              <w:wordWrap w:val="0"/>
              <w:spacing w:line="360" w:lineRule="atLeast"/>
              <w:jc w:val="center"/>
              <w:rPr>
                <w:szCs w:val="21"/>
              </w:rPr>
            </w:pPr>
          </w:p>
        </w:tc>
      </w:tr>
      <w:tr w:rsidR="003C5B32" w14:paraId="00A857A5" w14:textId="77777777">
        <w:tc>
          <w:tcPr>
            <w:tcW w:w="864" w:type="dxa"/>
            <w:tcBorders>
              <w:left w:val="single" w:sz="12" w:space="0" w:color="auto"/>
            </w:tcBorders>
            <w:vAlign w:val="center"/>
          </w:tcPr>
          <w:p w14:paraId="2AC0943E" w14:textId="77777777" w:rsidR="003C5B32" w:rsidRDefault="00F56DB7">
            <w:pPr>
              <w:widowControl/>
              <w:wordWrap w:val="0"/>
              <w:spacing w:line="360" w:lineRule="atLeast"/>
              <w:jc w:val="center"/>
              <w:rPr>
                <w:bCs/>
                <w:kern w:val="0"/>
                <w:szCs w:val="21"/>
              </w:rPr>
            </w:pPr>
            <w:r>
              <w:rPr>
                <w:bCs/>
                <w:kern w:val="0"/>
                <w:szCs w:val="21"/>
              </w:rPr>
              <w:t>405-1</w:t>
            </w:r>
          </w:p>
        </w:tc>
        <w:tc>
          <w:tcPr>
            <w:tcW w:w="4732" w:type="dxa"/>
            <w:vAlign w:val="center"/>
          </w:tcPr>
          <w:p w14:paraId="3903C8D2" w14:textId="77777777" w:rsidR="003C5B32" w:rsidRDefault="00F56DB7">
            <w:pPr>
              <w:widowControl/>
              <w:wordWrap w:val="0"/>
              <w:spacing w:line="360" w:lineRule="atLeast"/>
              <w:rPr>
                <w:bCs/>
                <w:kern w:val="0"/>
                <w:szCs w:val="21"/>
              </w:rPr>
            </w:pPr>
            <w:r>
              <w:rPr>
                <w:szCs w:val="21"/>
              </w:rPr>
              <w:t>钻孔灌注桩</w:t>
            </w:r>
          </w:p>
        </w:tc>
        <w:tc>
          <w:tcPr>
            <w:tcW w:w="749" w:type="dxa"/>
            <w:vAlign w:val="center"/>
          </w:tcPr>
          <w:p w14:paraId="613BDFE7" w14:textId="77777777" w:rsidR="003C5B32" w:rsidRDefault="003C5B32">
            <w:pPr>
              <w:widowControl/>
              <w:wordWrap w:val="0"/>
              <w:spacing w:line="360" w:lineRule="atLeast"/>
              <w:jc w:val="center"/>
              <w:rPr>
                <w:bCs/>
                <w:kern w:val="0"/>
                <w:szCs w:val="21"/>
              </w:rPr>
            </w:pPr>
          </w:p>
        </w:tc>
        <w:tc>
          <w:tcPr>
            <w:tcW w:w="837" w:type="dxa"/>
            <w:vAlign w:val="center"/>
          </w:tcPr>
          <w:p w14:paraId="510982EC" w14:textId="77777777" w:rsidR="003C5B32" w:rsidRDefault="003C5B32">
            <w:pPr>
              <w:wordWrap w:val="0"/>
              <w:spacing w:line="360" w:lineRule="atLeast"/>
              <w:jc w:val="center"/>
              <w:rPr>
                <w:szCs w:val="21"/>
              </w:rPr>
            </w:pPr>
          </w:p>
        </w:tc>
        <w:tc>
          <w:tcPr>
            <w:tcW w:w="837" w:type="dxa"/>
            <w:vAlign w:val="center"/>
          </w:tcPr>
          <w:p w14:paraId="74F0880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AA03F47" w14:textId="77777777" w:rsidR="003C5B32" w:rsidRDefault="003C5B32">
            <w:pPr>
              <w:wordWrap w:val="0"/>
              <w:spacing w:line="360" w:lineRule="atLeast"/>
              <w:jc w:val="center"/>
              <w:rPr>
                <w:szCs w:val="21"/>
              </w:rPr>
            </w:pPr>
          </w:p>
        </w:tc>
      </w:tr>
      <w:tr w:rsidR="003C5B32" w14:paraId="6759C160" w14:textId="77777777">
        <w:tc>
          <w:tcPr>
            <w:tcW w:w="864" w:type="dxa"/>
            <w:tcBorders>
              <w:left w:val="single" w:sz="12" w:space="0" w:color="auto"/>
            </w:tcBorders>
            <w:vAlign w:val="center"/>
          </w:tcPr>
          <w:p w14:paraId="5537080B"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3B3C6331" w14:textId="77777777" w:rsidR="003C5B32" w:rsidRDefault="00F56DB7">
            <w:pPr>
              <w:widowControl/>
              <w:wordWrap w:val="0"/>
              <w:spacing w:line="360" w:lineRule="atLeast"/>
              <w:jc w:val="left"/>
              <w:rPr>
                <w:kern w:val="0"/>
                <w:szCs w:val="21"/>
              </w:rPr>
            </w:pPr>
            <w:r>
              <w:rPr>
                <w:kern w:val="0"/>
                <w:szCs w:val="21"/>
              </w:rPr>
              <w:t>陆上钻孔灌注桩</w:t>
            </w:r>
          </w:p>
        </w:tc>
        <w:tc>
          <w:tcPr>
            <w:tcW w:w="749" w:type="dxa"/>
            <w:vAlign w:val="center"/>
          </w:tcPr>
          <w:p w14:paraId="16B621E6"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643F38E3" w14:textId="77777777" w:rsidR="003C5B32" w:rsidRDefault="003C5B32">
            <w:pPr>
              <w:wordWrap w:val="0"/>
              <w:spacing w:line="360" w:lineRule="atLeast"/>
              <w:jc w:val="center"/>
              <w:rPr>
                <w:szCs w:val="21"/>
              </w:rPr>
            </w:pPr>
          </w:p>
        </w:tc>
        <w:tc>
          <w:tcPr>
            <w:tcW w:w="837" w:type="dxa"/>
            <w:vAlign w:val="center"/>
          </w:tcPr>
          <w:p w14:paraId="68764F7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DD3F48F" w14:textId="77777777" w:rsidR="003C5B32" w:rsidRDefault="003C5B32">
            <w:pPr>
              <w:wordWrap w:val="0"/>
              <w:spacing w:line="360" w:lineRule="atLeast"/>
              <w:jc w:val="center"/>
              <w:rPr>
                <w:szCs w:val="21"/>
              </w:rPr>
            </w:pPr>
          </w:p>
        </w:tc>
      </w:tr>
      <w:tr w:rsidR="003C5B32" w14:paraId="6858B025" w14:textId="77777777">
        <w:tc>
          <w:tcPr>
            <w:tcW w:w="864" w:type="dxa"/>
            <w:tcBorders>
              <w:left w:val="single" w:sz="12" w:space="0" w:color="auto"/>
            </w:tcBorders>
            <w:vAlign w:val="center"/>
          </w:tcPr>
          <w:p w14:paraId="795C7F40"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6C8AB25C" w14:textId="77777777" w:rsidR="003C5B32" w:rsidRDefault="00F56DB7">
            <w:pPr>
              <w:widowControl/>
              <w:wordWrap w:val="0"/>
              <w:spacing w:line="360" w:lineRule="atLeast"/>
              <w:jc w:val="left"/>
              <w:rPr>
                <w:kern w:val="0"/>
                <w:szCs w:val="21"/>
              </w:rPr>
            </w:pPr>
            <w:r>
              <w:rPr>
                <w:kern w:val="0"/>
                <w:szCs w:val="21"/>
              </w:rPr>
              <w:t>水中钻孔灌注桩</w:t>
            </w:r>
          </w:p>
        </w:tc>
        <w:tc>
          <w:tcPr>
            <w:tcW w:w="749" w:type="dxa"/>
            <w:vAlign w:val="center"/>
          </w:tcPr>
          <w:p w14:paraId="1FE953DB"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5542C9B4" w14:textId="77777777" w:rsidR="003C5B32" w:rsidRDefault="003C5B32">
            <w:pPr>
              <w:wordWrap w:val="0"/>
              <w:spacing w:line="360" w:lineRule="atLeast"/>
              <w:jc w:val="center"/>
              <w:rPr>
                <w:szCs w:val="21"/>
              </w:rPr>
            </w:pPr>
          </w:p>
        </w:tc>
        <w:tc>
          <w:tcPr>
            <w:tcW w:w="837" w:type="dxa"/>
            <w:vAlign w:val="center"/>
          </w:tcPr>
          <w:p w14:paraId="7E40F3B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CD311A5" w14:textId="77777777" w:rsidR="003C5B32" w:rsidRDefault="003C5B32">
            <w:pPr>
              <w:wordWrap w:val="0"/>
              <w:spacing w:line="360" w:lineRule="atLeast"/>
              <w:jc w:val="center"/>
              <w:rPr>
                <w:szCs w:val="21"/>
              </w:rPr>
            </w:pPr>
          </w:p>
        </w:tc>
      </w:tr>
      <w:tr w:rsidR="003C5B32" w14:paraId="211DC0E3" w14:textId="77777777">
        <w:tc>
          <w:tcPr>
            <w:tcW w:w="864" w:type="dxa"/>
            <w:tcBorders>
              <w:left w:val="single" w:sz="12" w:space="0" w:color="auto"/>
            </w:tcBorders>
            <w:vAlign w:val="center"/>
          </w:tcPr>
          <w:p w14:paraId="2D6A670A" w14:textId="77777777" w:rsidR="003C5B32" w:rsidRDefault="00F56DB7">
            <w:pPr>
              <w:widowControl/>
              <w:wordWrap w:val="0"/>
              <w:spacing w:line="360" w:lineRule="atLeast"/>
              <w:jc w:val="center"/>
              <w:rPr>
                <w:kern w:val="0"/>
                <w:szCs w:val="21"/>
              </w:rPr>
            </w:pPr>
            <w:r>
              <w:rPr>
                <w:kern w:val="0"/>
                <w:szCs w:val="21"/>
              </w:rPr>
              <w:t>405-2</w:t>
            </w:r>
          </w:p>
        </w:tc>
        <w:tc>
          <w:tcPr>
            <w:tcW w:w="4732" w:type="dxa"/>
            <w:vAlign w:val="center"/>
          </w:tcPr>
          <w:p w14:paraId="65FFBE2D" w14:textId="77777777" w:rsidR="003C5B32" w:rsidRDefault="00F56DB7">
            <w:pPr>
              <w:widowControl/>
              <w:wordWrap w:val="0"/>
              <w:spacing w:line="360" w:lineRule="atLeast"/>
              <w:jc w:val="left"/>
              <w:rPr>
                <w:kern w:val="0"/>
                <w:szCs w:val="21"/>
              </w:rPr>
            </w:pPr>
            <w:r>
              <w:rPr>
                <w:kern w:val="0"/>
                <w:szCs w:val="21"/>
              </w:rPr>
              <w:t>钻取混凝土芯样检测（暂定工程量）</w:t>
            </w:r>
          </w:p>
        </w:tc>
        <w:tc>
          <w:tcPr>
            <w:tcW w:w="749" w:type="dxa"/>
            <w:vAlign w:val="center"/>
          </w:tcPr>
          <w:p w14:paraId="1F2FB27F"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03DF6611" w14:textId="77777777" w:rsidR="003C5B32" w:rsidRDefault="003C5B32">
            <w:pPr>
              <w:wordWrap w:val="0"/>
              <w:spacing w:line="360" w:lineRule="atLeast"/>
              <w:jc w:val="center"/>
              <w:rPr>
                <w:szCs w:val="21"/>
              </w:rPr>
            </w:pPr>
          </w:p>
        </w:tc>
        <w:tc>
          <w:tcPr>
            <w:tcW w:w="837" w:type="dxa"/>
            <w:vAlign w:val="center"/>
          </w:tcPr>
          <w:p w14:paraId="2C5B48E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509B97D" w14:textId="77777777" w:rsidR="003C5B32" w:rsidRDefault="003C5B32">
            <w:pPr>
              <w:wordWrap w:val="0"/>
              <w:spacing w:line="360" w:lineRule="atLeast"/>
              <w:jc w:val="center"/>
              <w:rPr>
                <w:szCs w:val="21"/>
              </w:rPr>
            </w:pPr>
          </w:p>
        </w:tc>
      </w:tr>
      <w:tr w:rsidR="003C5B32" w14:paraId="7C241544" w14:textId="77777777">
        <w:tc>
          <w:tcPr>
            <w:tcW w:w="864" w:type="dxa"/>
            <w:tcBorders>
              <w:left w:val="single" w:sz="12" w:space="0" w:color="auto"/>
            </w:tcBorders>
            <w:vAlign w:val="center"/>
          </w:tcPr>
          <w:p w14:paraId="0D7D7B17" w14:textId="77777777" w:rsidR="003C5B32" w:rsidRDefault="00F56DB7">
            <w:pPr>
              <w:widowControl/>
              <w:wordWrap w:val="0"/>
              <w:spacing w:line="360" w:lineRule="atLeast"/>
              <w:jc w:val="center"/>
              <w:rPr>
                <w:kern w:val="0"/>
                <w:szCs w:val="21"/>
              </w:rPr>
            </w:pPr>
            <w:r>
              <w:rPr>
                <w:kern w:val="0"/>
                <w:szCs w:val="21"/>
              </w:rPr>
              <w:t>405-3</w:t>
            </w:r>
          </w:p>
        </w:tc>
        <w:tc>
          <w:tcPr>
            <w:tcW w:w="4732" w:type="dxa"/>
            <w:vAlign w:val="center"/>
          </w:tcPr>
          <w:p w14:paraId="21E7E4CB" w14:textId="77777777" w:rsidR="003C5B32" w:rsidRDefault="00F56DB7">
            <w:pPr>
              <w:widowControl/>
              <w:wordWrap w:val="0"/>
              <w:spacing w:line="360" w:lineRule="atLeast"/>
              <w:jc w:val="left"/>
              <w:rPr>
                <w:kern w:val="0"/>
                <w:szCs w:val="21"/>
              </w:rPr>
            </w:pPr>
            <w:r>
              <w:rPr>
                <w:kern w:val="0"/>
                <w:szCs w:val="21"/>
              </w:rPr>
              <w:t>破坏荷载试验用桩（暂定工程量）</w:t>
            </w:r>
          </w:p>
        </w:tc>
        <w:tc>
          <w:tcPr>
            <w:tcW w:w="749" w:type="dxa"/>
            <w:vAlign w:val="center"/>
          </w:tcPr>
          <w:p w14:paraId="58410581"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517D03D3" w14:textId="77777777" w:rsidR="003C5B32" w:rsidRDefault="003C5B32">
            <w:pPr>
              <w:wordWrap w:val="0"/>
              <w:spacing w:line="360" w:lineRule="atLeast"/>
              <w:jc w:val="center"/>
              <w:rPr>
                <w:szCs w:val="21"/>
              </w:rPr>
            </w:pPr>
          </w:p>
        </w:tc>
        <w:tc>
          <w:tcPr>
            <w:tcW w:w="837" w:type="dxa"/>
            <w:vAlign w:val="center"/>
          </w:tcPr>
          <w:p w14:paraId="440886F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62DF531" w14:textId="77777777" w:rsidR="003C5B32" w:rsidRDefault="003C5B32">
            <w:pPr>
              <w:wordWrap w:val="0"/>
              <w:spacing w:line="360" w:lineRule="atLeast"/>
              <w:jc w:val="center"/>
              <w:rPr>
                <w:szCs w:val="21"/>
              </w:rPr>
            </w:pPr>
          </w:p>
        </w:tc>
      </w:tr>
      <w:tr w:rsidR="003C5B32" w14:paraId="599B16B4" w14:textId="77777777">
        <w:tc>
          <w:tcPr>
            <w:tcW w:w="864" w:type="dxa"/>
            <w:tcBorders>
              <w:left w:val="single" w:sz="12" w:space="0" w:color="auto"/>
            </w:tcBorders>
            <w:vAlign w:val="center"/>
          </w:tcPr>
          <w:p w14:paraId="0F50C1F3" w14:textId="77777777" w:rsidR="003C5B32" w:rsidRDefault="00F56DB7">
            <w:pPr>
              <w:widowControl/>
              <w:wordWrap w:val="0"/>
              <w:spacing w:line="360" w:lineRule="atLeast"/>
              <w:jc w:val="center"/>
              <w:rPr>
                <w:bCs/>
                <w:kern w:val="0"/>
                <w:szCs w:val="21"/>
              </w:rPr>
            </w:pPr>
            <w:r>
              <w:rPr>
                <w:bCs/>
                <w:kern w:val="0"/>
                <w:szCs w:val="21"/>
              </w:rPr>
              <w:t>406</w:t>
            </w:r>
          </w:p>
        </w:tc>
        <w:tc>
          <w:tcPr>
            <w:tcW w:w="4732" w:type="dxa"/>
            <w:vAlign w:val="center"/>
          </w:tcPr>
          <w:p w14:paraId="282D3EA7" w14:textId="77777777" w:rsidR="003C5B32" w:rsidRDefault="00F56DB7">
            <w:pPr>
              <w:widowControl/>
              <w:wordWrap w:val="0"/>
              <w:spacing w:line="360" w:lineRule="atLeast"/>
              <w:rPr>
                <w:bCs/>
                <w:kern w:val="0"/>
                <w:szCs w:val="21"/>
              </w:rPr>
            </w:pPr>
            <w:r>
              <w:rPr>
                <w:bCs/>
                <w:kern w:val="0"/>
                <w:szCs w:val="21"/>
              </w:rPr>
              <w:t>沉桩</w:t>
            </w:r>
          </w:p>
        </w:tc>
        <w:tc>
          <w:tcPr>
            <w:tcW w:w="749" w:type="dxa"/>
            <w:vAlign w:val="center"/>
          </w:tcPr>
          <w:p w14:paraId="6AC9490F" w14:textId="77777777" w:rsidR="003C5B32" w:rsidRDefault="003C5B32">
            <w:pPr>
              <w:widowControl/>
              <w:wordWrap w:val="0"/>
              <w:spacing w:line="360" w:lineRule="atLeast"/>
              <w:jc w:val="center"/>
              <w:rPr>
                <w:bCs/>
                <w:kern w:val="0"/>
                <w:szCs w:val="21"/>
              </w:rPr>
            </w:pPr>
          </w:p>
        </w:tc>
        <w:tc>
          <w:tcPr>
            <w:tcW w:w="837" w:type="dxa"/>
            <w:vAlign w:val="center"/>
          </w:tcPr>
          <w:p w14:paraId="4704ADB9" w14:textId="77777777" w:rsidR="003C5B32" w:rsidRDefault="003C5B32">
            <w:pPr>
              <w:wordWrap w:val="0"/>
              <w:spacing w:line="360" w:lineRule="atLeast"/>
              <w:jc w:val="center"/>
              <w:rPr>
                <w:szCs w:val="21"/>
              </w:rPr>
            </w:pPr>
          </w:p>
        </w:tc>
        <w:tc>
          <w:tcPr>
            <w:tcW w:w="837" w:type="dxa"/>
            <w:vAlign w:val="center"/>
          </w:tcPr>
          <w:p w14:paraId="198973F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9338C53" w14:textId="77777777" w:rsidR="003C5B32" w:rsidRDefault="003C5B32">
            <w:pPr>
              <w:wordWrap w:val="0"/>
              <w:spacing w:line="360" w:lineRule="atLeast"/>
              <w:jc w:val="center"/>
              <w:rPr>
                <w:szCs w:val="21"/>
              </w:rPr>
            </w:pPr>
          </w:p>
        </w:tc>
      </w:tr>
      <w:tr w:rsidR="003C5B32" w14:paraId="70EBA0AB" w14:textId="77777777">
        <w:tc>
          <w:tcPr>
            <w:tcW w:w="864" w:type="dxa"/>
            <w:tcBorders>
              <w:left w:val="single" w:sz="12" w:space="0" w:color="auto"/>
            </w:tcBorders>
            <w:vAlign w:val="center"/>
          </w:tcPr>
          <w:p w14:paraId="2DC2ED54" w14:textId="77777777" w:rsidR="003C5B32" w:rsidRDefault="00F56DB7">
            <w:pPr>
              <w:widowControl/>
              <w:wordWrap w:val="0"/>
              <w:spacing w:line="360" w:lineRule="atLeast"/>
              <w:jc w:val="center"/>
              <w:rPr>
                <w:kern w:val="0"/>
                <w:szCs w:val="21"/>
              </w:rPr>
            </w:pPr>
            <w:r>
              <w:rPr>
                <w:kern w:val="0"/>
                <w:szCs w:val="21"/>
              </w:rPr>
              <w:t>406-1</w:t>
            </w:r>
          </w:p>
        </w:tc>
        <w:tc>
          <w:tcPr>
            <w:tcW w:w="4732" w:type="dxa"/>
            <w:vAlign w:val="center"/>
          </w:tcPr>
          <w:p w14:paraId="2A17859C" w14:textId="77777777" w:rsidR="003C5B32" w:rsidRDefault="00F56DB7">
            <w:pPr>
              <w:widowControl/>
              <w:wordWrap w:val="0"/>
              <w:spacing w:line="360" w:lineRule="atLeast"/>
              <w:jc w:val="left"/>
              <w:rPr>
                <w:kern w:val="0"/>
                <w:szCs w:val="21"/>
              </w:rPr>
            </w:pPr>
            <w:r>
              <w:rPr>
                <w:kern w:val="0"/>
                <w:szCs w:val="21"/>
              </w:rPr>
              <w:t>钢筋混凝土沉桩</w:t>
            </w:r>
          </w:p>
        </w:tc>
        <w:tc>
          <w:tcPr>
            <w:tcW w:w="749" w:type="dxa"/>
            <w:vAlign w:val="center"/>
          </w:tcPr>
          <w:p w14:paraId="636D8032"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7ADBE5C9" w14:textId="77777777" w:rsidR="003C5B32" w:rsidRDefault="003C5B32">
            <w:pPr>
              <w:wordWrap w:val="0"/>
              <w:spacing w:line="360" w:lineRule="atLeast"/>
              <w:jc w:val="center"/>
              <w:rPr>
                <w:szCs w:val="21"/>
              </w:rPr>
            </w:pPr>
          </w:p>
        </w:tc>
        <w:tc>
          <w:tcPr>
            <w:tcW w:w="837" w:type="dxa"/>
            <w:vAlign w:val="center"/>
          </w:tcPr>
          <w:p w14:paraId="610B583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B44FEB2" w14:textId="77777777" w:rsidR="003C5B32" w:rsidRDefault="003C5B32">
            <w:pPr>
              <w:wordWrap w:val="0"/>
              <w:spacing w:line="360" w:lineRule="atLeast"/>
              <w:jc w:val="center"/>
              <w:rPr>
                <w:szCs w:val="21"/>
              </w:rPr>
            </w:pPr>
          </w:p>
        </w:tc>
      </w:tr>
      <w:tr w:rsidR="003C5B32" w14:paraId="2F4A6133" w14:textId="77777777">
        <w:trPr>
          <w:cantSplit/>
          <w:tblHeader/>
        </w:trPr>
        <w:tc>
          <w:tcPr>
            <w:tcW w:w="8856" w:type="dxa"/>
            <w:gridSpan w:val="6"/>
            <w:tcBorders>
              <w:top w:val="single" w:sz="12" w:space="0" w:color="auto"/>
              <w:left w:val="single" w:sz="12" w:space="0" w:color="auto"/>
              <w:bottom w:val="single" w:sz="8" w:space="0" w:color="auto"/>
              <w:right w:val="single" w:sz="12" w:space="0" w:color="auto"/>
            </w:tcBorders>
            <w:vAlign w:val="center"/>
          </w:tcPr>
          <w:p w14:paraId="1A7FAE32" w14:textId="77777777" w:rsidR="003C5B32" w:rsidRDefault="00F56DB7">
            <w:pPr>
              <w:wordWrap w:val="0"/>
              <w:spacing w:before="120" w:after="120" w:line="360" w:lineRule="atLeast"/>
              <w:rPr>
                <w:szCs w:val="21"/>
              </w:rPr>
            </w:pPr>
            <w:r>
              <w:rPr>
                <w:szCs w:val="21"/>
              </w:rPr>
              <w:lastRenderedPageBreak/>
              <w:t>清单</w:t>
            </w:r>
            <w:r>
              <w:rPr>
                <w:szCs w:val="21"/>
              </w:rPr>
              <w:t xml:space="preserve">   </w:t>
            </w:r>
            <w:r>
              <w:rPr>
                <w:szCs w:val="21"/>
              </w:rPr>
              <w:t>第</w:t>
            </w:r>
            <w:r>
              <w:rPr>
                <w:szCs w:val="21"/>
              </w:rPr>
              <w:t>400</w:t>
            </w:r>
            <w:r>
              <w:rPr>
                <w:szCs w:val="21"/>
              </w:rPr>
              <w:t>章</w:t>
            </w:r>
            <w:r>
              <w:rPr>
                <w:szCs w:val="21"/>
              </w:rPr>
              <w:t xml:space="preserve">   </w:t>
            </w:r>
            <w:r>
              <w:rPr>
                <w:szCs w:val="21"/>
              </w:rPr>
              <w:t>桥梁、涵洞</w:t>
            </w:r>
          </w:p>
        </w:tc>
      </w:tr>
      <w:tr w:rsidR="003C5B32" w14:paraId="0FC2327A" w14:textId="77777777">
        <w:trPr>
          <w:tblHeader/>
        </w:trPr>
        <w:tc>
          <w:tcPr>
            <w:tcW w:w="864" w:type="dxa"/>
            <w:tcBorders>
              <w:top w:val="single" w:sz="8" w:space="0" w:color="auto"/>
              <w:left w:val="single" w:sz="12" w:space="0" w:color="auto"/>
              <w:bottom w:val="single" w:sz="4" w:space="0" w:color="auto"/>
              <w:right w:val="single" w:sz="4" w:space="0" w:color="auto"/>
            </w:tcBorders>
          </w:tcPr>
          <w:p w14:paraId="537F9B5F" w14:textId="77777777" w:rsidR="003C5B32" w:rsidRDefault="00F56DB7">
            <w:pPr>
              <w:wordWrap w:val="0"/>
              <w:autoSpaceDE w:val="0"/>
              <w:autoSpaceDN w:val="0"/>
              <w:spacing w:line="400" w:lineRule="atLeast"/>
              <w:jc w:val="center"/>
              <w:textAlignment w:val="bottom"/>
              <w:rPr>
                <w:szCs w:val="21"/>
              </w:rPr>
            </w:pPr>
            <w:r>
              <w:rPr>
                <w:szCs w:val="21"/>
              </w:rPr>
              <w:t>子目号</w:t>
            </w:r>
          </w:p>
        </w:tc>
        <w:tc>
          <w:tcPr>
            <w:tcW w:w="4732" w:type="dxa"/>
            <w:tcBorders>
              <w:top w:val="single" w:sz="8" w:space="0" w:color="auto"/>
              <w:left w:val="single" w:sz="4" w:space="0" w:color="auto"/>
              <w:bottom w:val="single" w:sz="4" w:space="0" w:color="auto"/>
              <w:right w:val="single" w:sz="4" w:space="0" w:color="auto"/>
            </w:tcBorders>
          </w:tcPr>
          <w:p w14:paraId="61786E0A" w14:textId="77777777" w:rsidR="003C5B32" w:rsidRDefault="00F56DB7">
            <w:pPr>
              <w:wordWrap w:val="0"/>
              <w:autoSpaceDE w:val="0"/>
              <w:autoSpaceDN w:val="0"/>
              <w:spacing w:line="400" w:lineRule="atLeast"/>
              <w:jc w:val="center"/>
              <w:textAlignment w:val="bottom"/>
              <w:rPr>
                <w:szCs w:val="21"/>
              </w:rPr>
            </w:pPr>
            <w:r>
              <w:rPr>
                <w:szCs w:val="21"/>
              </w:rPr>
              <w:t>子</w:t>
            </w:r>
            <w:r>
              <w:rPr>
                <w:szCs w:val="21"/>
              </w:rPr>
              <w:t xml:space="preserve">  </w:t>
            </w:r>
            <w:r>
              <w:rPr>
                <w:szCs w:val="21"/>
              </w:rPr>
              <w:t>目</w:t>
            </w:r>
            <w:r>
              <w:rPr>
                <w:szCs w:val="21"/>
              </w:rPr>
              <w:t xml:space="preserve">  </w:t>
            </w:r>
            <w:r>
              <w:rPr>
                <w:szCs w:val="21"/>
              </w:rPr>
              <w:t>名</w:t>
            </w:r>
            <w:r>
              <w:rPr>
                <w:szCs w:val="21"/>
              </w:rPr>
              <w:t xml:space="preserve">  </w:t>
            </w:r>
            <w:r>
              <w:rPr>
                <w:szCs w:val="21"/>
              </w:rPr>
              <w:t>称</w:t>
            </w:r>
          </w:p>
        </w:tc>
        <w:tc>
          <w:tcPr>
            <w:tcW w:w="749" w:type="dxa"/>
            <w:tcBorders>
              <w:top w:val="single" w:sz="8" w:space="0" w:color="auto"/>
              <w:left w:val="single" w:sz="4" w:space="0" w:color="auto"/>
              <w:bottom w:val="single" w:sz="4" w:space="0" w:color="auto"/>
              <w:right w:val="single" w:sz="4" w:space="0" w:color="auto"/>
            </w:tcBorders>
          </w:tcPr>
          <w:p w14:paraId="6422705D" w14:textId="77777777" w:rsidR="003C5B32" w:rsidRDefault="00F56DB7">
            <w:pPr>
              <w:wordWrap w:val="0"/>
              <w:autoSpaceDE w:val="0"/>
              <w:autoSpaceDN w:val="0"/>
              <w:spacing w:line="400" w:lineRule="atLeast"/>
              <w:jc w:val="center"/>
              <w:textAlignment w:val="bottom"/>
              <w:rPr>
                <w:szCs w:val="21"/>
              </w:rPr>
            </w:pPr>
            <w:r>
              <w:rPr>
                <w:szCs w:val="21"/>
              </w:rPr>
              <w:t>单位</w:t>
            </w:r>
          </w:p>
        </w:tc>
        <w:tc>
          <w:tcPr>
            <w:tcW w:w="837" w:type="dxa"/>
            <w:tcBorders>
              <w:top w:val="single" w:sz="8" w:space="0" w:color="auto"/>
              <w:left w:val="single" w:sz="4" w:space="0" w:color="auto"/>
              <w:bottom w:val="single" w:sz="4" w:space="0" w:color="auto"/>
              <w:right w:val="single" w:sz="4" w:space="0" w:color="auto"/>
            </w:tcBorders>
            <w:vAlign w:val="center"/>
          </w:tcPr>
          <w:p w14:paraId="183D8DDC" w14:textId="77777777" w:rsidR="003C5B32" w:rsidRDefault="00F56DB7">
            <w:pPr>
              <w:wordWrap w:val="0"/>
              <w:spacing w:line="360" w:lineRule="atLeast"/>
              <w:jc w:val="center"/>
              <w:rPr>
                <w:szCs w:val="21"/>
              </w:rPr>
            </w:pPr>
            <w:r>
              <w:rPr>
                <w:szCs w:val="21"/>
              </w:rPr>
              <w:t>数量</w:t>
            </w:r>
          </w:p>
        </w:tc>
        <w:tc>
          <w:tcPr>
            <w:tcW w:w="837" w:type="dxa"/>
            <w:tcBorders>
              <w:top w:val="single" w:sz="8" w:space="0" w:color="auto"/>
              <w:left w:val="single" w:sz="4" w:space="0" w:color="auto"/>
              <w:bottom w:val="single" w:sz="4" w:space="0" w:color="auto"/>
              <w:right w:val="single" w:sz="4" w:space="0" w:color="auto"/>
            </w:tcBorders>
            <w:vAlign w:val="center"/>
          </w:tcPr>
          <w:p w14:paraId="0C77DDE2" w14:textId="77777777" w:rsidR="003C5B32" w:rsidRDefault="00F56DB7">
            <w:pPr>
              <w:wordWrap w:val="0"/>
              <w:spacing w:line="360" w:lineRule="atLeast"/>
              <w:jc w:val="center"/>
              <w:rPr>
                <w:szCs w:val="21"/>
              </w:rPr>
            </w:pPr>
            <w:r>
              <w:rPr>
                <w:szCs w:val="21"/>
              </w:rPr>
              <w:t>单价</w:t>
            </w:r>
          </w:p>
        </w:tc>
        <w:tc>
          <w:tcPr>
            <w:tcW w:w="837" w:type="dxa"/>
            <w:tcBorders>
              <w:top w:val="single" w:sz="8" w:space="0" w:color="auto"/>
              <w:left w:val="single" w:sz="4" w:space="0" w:color="auto"/>
              <w:bottom w:val="single" w:sz="4" w:space="0" w:color="auto"/>
              <w:right w:val="single" w:sz="12" w:space="0" w:color="auto"/>
            </w:tcBorders>
            <w:vAlign w:val="center"/>
          </w:tcPr>
          <w:p w14:paraId="6D87D9FA" w14:textId="77777777" w:rsidR="003C5B32" w:rsidRDefault="00F56DB7">
            <w:pPr>
              <w:wordWrap w:val="0"/>
              <w:spacing w:line="360" w:lineRule="atLeast"/>
              <w:jc w:val="center"/>
              <w:rPr>
                <w:szCs w:val="21"/>
              </w:rPr>
            </w:pPr>
            <w:r>
              <w:rPr>
                <w:szCs w:val="21"/>
              </w:rPr>
              <w:t>合价</w:t>
            </w:r>
          </w:p>
        </w:tc>
      </w:tr>
      <w:tr w:rsidR="003C5B32" w14:paraId="0DA14D61" w14:textId="77777777">
        <w:tc>
          <w:tcPr>
            <w:tcW w:w="864" w:type="dxa"/>
            <w:tcBorders>
              <w:left w:val="single" w:sz="12" w:space="0" w:color="auto"/>
            </w:tcBorders>
            <w:vAlign w:val="center"/>
          </w:tcPr>
          <w:p w14:paraId="2817201A" w14:textId="77777777" w:rsidR="003C5B32" w:rsidRDefault="00F56DB7">
            <w:pPr>
              <w:widowControl/>
              <w:wordWrap w:val="0"/>
              <w:spacing w:line="360" w:lineRule="atLeast"/>
              <w:jc w:val="center"/>
              <w:rPr>
                <w:kern w:val="0"/>
                <w:szCs w:val="21"/>
              </w:rPr>
            </w:pPr>
            <w:r>
              <w:rPr>
                <w:kern w:val="0"/>
                <w:szCs w:val="21"/>
              </w:rPr>
              <w:t>406-2</w:t>
            </w:r>
          </w:p>
        </w:tc>
        <w:tc>
          <w:tcPr>
            <w:tcW w:w="4732" w:type="dxa"/>
            <w:vAlign w:val="center"/>
          </w:tcPr>
          <w:p w14:paraId="1A375E9D" w14:textId="77777777" w:rsidR="003C5B32" w:rsidRDefault="00F56DB7">
            <w:pPr>
              <w:widowControl/>
              <w:wordWrap w:val="0"/>
              <w:spacing w:line="360" w:lineRule="atLeast"/>
              <w:jc w:val="left"/>
              <w:rPr>
                <w:kern w:val="0"/>
                <w:szCs w:val="21"/>
              </w:rPr>
            </w:pPr>
            <w:r>
              <w:rPr>
                <w:kern w:val="0"/>
                <w:szCs w:val="21"/>
              </w:rPr>
              <w:t>预应力混凝土沉桩</w:t>
            </w:r>
          </w:p>
        </w:tc>
        <w:tc>
          <w:tcPr>
            <w:tcW w:w="749" w:type="dxa"/>
            <w:vAlign w:val="center"/>
          </w:tcPr>
          <w:p w14:paraId="5935665B"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70A4892C" w14:textId="77777777" w:rsidR="003C5B32" w:rsidRDefault="003C5B32">
            <w:pPr>
              <w:wordWrap w:val="0"/>
              <w:spacing w:line="360" w:lineRule="atLeast"/>
              <w:jc w:val="center"/>
              <w:rPr>
                <w:szCs w:val="21"/>
              </w:rPr>
            </w:pPr>
          </w:p>
        </w:tc>
        <w:tc>
          <w:tcPr>
            <w:tcW w:w="837" w:type="dxa"/>
            <w:vAlign w:val="center"/>
          </w:tcPr>
          <w:p w14:paraId="732F4E3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8D7E60C" w14:textId="77777777" w:rsidR="003C5B32" w:rsidRDefault="003C5B32">
            <w:pPr>
              <w:wordWrap w:val="0"/>
              <w:spacing w:line="360" w:lineRule="atLeast"/>
              <w:jc w:val="center"/>
              <w:rPr>
                <w:szCs w:val="21"/>
              </w:rPr>
            </w:pPr>
          </w:p>
        </w:tc>
      </w:tr>
      <w:tr w:rsidR="003C5B32" w14:paraId="74A90FD6" w14:textId="77777777">
        <w:tc>
          <w:tcPr>
            <w:tcW w:w="864" w:type="dxa"/>
            <w:tcBorders>
              <w:left w:val="single" w:sz="12" w:space="0" w:color="auto"/>
            </w:tcBorders>
            <w:vAlign w:val="center"/>
          </w:tcPr>
          <w:p w14:paraId="00222ED3" w14:textId="77777777" w:rsidR="003C5B32" w:rsidRDefault="00F56DB7">
            <w:pPr>
              <w:widowControl/>
              <w:wordWrap w:val="0"/>
              <w:spacing w:line="360" w:lineRule="atLeast"/>
              <w:jc w:val="center"/>
              <w:rPr>
                <w:kern w:val="0"/>
                <w:szCs w:val="21"/>
              </w:rPr>
            </w:pPr>
            <w:r>
              <w:rPr>
                <w:kern w:val="0"/>
                <w:szCs w:val="21"/>
              </w:rPr>
              <w:t>406-3</w:t>
            </w:r>
          </w:p>
        </w:tc>
        <w:tc>
          <w:tcPr>
            <w:tcW w:w="4732" w:type="dxa"/>
            <w:vAlign w:val="center"/>
          </w:tcPr>
          <w:p w14:paraId="3A6B0B0D" w14:textId="77777777" w:rsidR="003C5B32" w:rsidRDefault="00F56DB7">
            <w:pPr>
              <w:widowControl/>
              <w:wordWrap w:val="0"/>
              <w:spacing w:line="360" w:lineRule="atLeast"/>
              <w:jc w:val="left"/>
              <w:rPr>
                <w:kern w:val="0"/>
                <w:szCs w:val="21"/>
              </w:rPr>
            </w:pPr>
            <w:r>
              <w:rPr>
                <w:kern w:val="0"/>
                <w:szCs w:val="21"/>
              </w:rPr>
              <w:t>试桩（暂定工程量）</w:t>
            </w:r>
          </w:p>
        </w:tc>
        <w:tc>
          <w:tcPr>
            <w:tcW w:w="749" w:type="dxa"/>
            <w:vAlign w:val="center"/>
          </w:tcPr>
          <w:p w14:paraId="3793C69E"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3B377BE8" w14:textId="77777777" w:rsidR="003C5B32" w:rsidRDefault="003C5B32">
            <w:pPr>
              <w:wordWrap w:val="0"/>
              <w:spacing w:line="360" w:lineRule="atLeast"/>
              <w:jc w:val="center"/>
              <w:rPr>
                <w:szCs w:val="21"/>
              </w:rPr>
            </w:pPr>
          </w:p>
        </w:tc>
        <w:tc>
          <w:tcPr>
            <w:tcW w:w="837" w:type="dxa"/>
            <w:vAlign w:val="center"/>
          </w:tcPr>
          <w:p w14:paraId="5A994B5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5EB730A" w14:textId="77777777" w:rsidR="003C5B32" w:rsidRDefault="003C5B32">
            <w:pPr>
              <w:wordWrap w:val="0"/>
              <w:spacing w:line="360" w:lineRule="atLeast"/>
              <w:jc w:val="center"/>
              <w:rPr>
                <w:szCs w:val="21"/>
              </w:rPr>
            </w:pPr>
          </w:p>
        </w:tc>
      </w:tr>
      <w:tr w:rsidR="003C5B32" w14:paraId="22BD3968" w14:textId="77777777">
        <w:tc>
          <w:tcPr>
            <w:tcW w:w="864" w:type="dxa"/>
            <w:tcBorders>
              <w:left w:val="single" w:sz="12" w:space="0" w:color="auto"/>
            </w:tcBorders>
            <w:vAlign w:val="center"/>
          </w:tcPr>
          <w:p w14:paraId="14D17058" w14:textId="77777777" w:rsidR="003C5B32" w:rsidRDefault="00F56DB7">
            <w:pPr>
              <w:widowControl/>
              <w:wordWrap w:val="0"/>
              <w:spacing w:line="360" w:lineRule="atLeast"/>
              <w:jc w:val="center"/>
              <w:rPr>
                <w:bCs/>
                <w:kern w:val="0"/>
                <w:szCs w:val="21"/>
              </w:rPr>
            </w:pPr>
            <w:r>
              <w:rPr>
                <w:bCs/>
                <w:kern w:val="0"/>
                <w:szCs w:val="21"/>
              </w:rPr>
              <w:t>407</w:t>
            </w:r>
          </w:p>
        </w:tc>
        <w:tc>
          <w:tcPr>
            <w:tcW w:w="4732" w:type="dxa"/>
            <w:vAlign w:val="center"/>
          </w:tcPr>
          <w:p w14:paraId="41CF8D27" w14:textId="77777777" w:rsidR="003C5B32" w:rsidRDefault="00F56DB7">
            <w:pPr>
              <w:widowControl/>
              <w:wordWrap w:val="0"/>
              <w:spacing w:line="360" w:lineRule="atLeast"/>
              <w:rPr>
                <w:bCs/>
                <w:kern w:val="0"/>
                <w:szCs w:val="21"/>
              </w:rPr>
            </w:pPr>
            <w:r>
              <w:rPr>
                <w:kern w:val="0"/>
                <w:szCs w:val="21"/>
              </w:rPr>
              <w:t>挖孔灌注桩</w:t>
            </w:r>
          </w:p>
        </w:tc>
        <w:tc>
          <w:tcPr>
            <w:tcW w:w="749" w:type="dxa"/>
          </w:tcPr>
          <w:p w14:paraId="5266D8F3" w14:textId="77777777" w:rsidR="003C5B32" w:rsidRDefault="003C5B32">
            <w:pPr>
              <w:widowControl/>
              <w:wordWrap w:val="0"/>
              <w:autoSpaceDE w:val="0"/>
              <w:autoSpaceDN w:val="0"/>
              <w:spacing w:line="360" w:lineRule="atLeast"/>
              <w:jc w:val="center"/>
              <w:textAlignment w:val="bottom"/>
              <w:rPr>
                <w:szCs w:val="21"/>
              </w:rPr>
            </w:pPr>
          </w:p>
        </w:tc>
        <w:tc>
          <w:tcPr>
            <w:tcW w:w="837" w:type="dxa"/>
            <w:vAlign w:val="center"/>
          </w:tcPr>
          <w:p w14:paraId="4E9DBC91" w14:textId="77777777" w:rsidR="003C5B32" w:rsidRDefault="003C5B32">
            <w:pPr>
              <w:wordWrap w:val="0"/>
              <w:spacing w:line="360" w:lineRule="atLeast"/>
              <w:jc w:val="center"/>
              <w:rPr>
                <w:szCs w:val="21"/>
              </w:rPr>
            </w:pPr>
          </w:p>
        </w:tc>
        <w:tc>
          <w:tcPr>
            <w:tcW w:w="837" w:type="dxa"/>
            <w:vAlign w:val="center"/>
          </w:tcPr>
          <w:p w14:paraId="1457DBC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997E1C7" w14:textId="77777777" w:rsidR="003C5B32" w:rsidRDefault="003C5B32">
            <w:pPr>
              <w:wordWrap w:val="0"/>
              <w:spacing w:line="360" w:lineRule="atLeast"/>
              <w:jc w:val="center"/>
              <w:rPr>
                <w:szCs w:val="21"/>
              </w:rPr>
            </w:pPr>
          </w:p>
        </w:tc>
      </w:tr>
      <w:tr w:rsidR="003C5B32" w14:paraId="63EA032D" w14:textId="77777777">
        <w:tc>
          <w:tcPr>
            <w:tcW w:w="864" w:type="dxa"/>
            <w:tcBorders>
              <w:left w:val="single" w:sz="12" w:space="0" w:color="auto"/>
            </w:tcBorders>
            <w:vAlign w:val="center"/>
          </w:tcPr>
          <w:p w14:paraId="50500167" w14:textId="77777777" w:rsidR="003C5B32" w:rsidRDefault="00F56DB7">
            <w:pPr>
              <w:widowControl/>
              <w:wordWrap w:val="0"/>
              <w:spacing w:line="360" w:lineRule="atLeast"/>
              <w:jc w:val="center"/>
              <w:rPr>
                <w:kern w:val="0"/>
                <w:szCs w:val="21"/>
              </w:rPr>
            </w:pPr>
            <w:r>
              <w:rPr>
                <w:kern w:val="0"/>
                <w:szCs w:val="21"/>
              </w:rPr>
              <w:t>407-1</w:t>
            </w:r>
          </w:p>
        </w:tc>
        <w:tc>
          <w:tcPr>
            <w:tcW w:w="4732" w:type="dxa"/>
            <w:vAlign w:val="center"/>
          </w:tcPr>
          <w:p w14:paraId="2852B638" w14:textId="77777777" w:rsidR="003C5B32" w:rsidRDefault="00F56DB7">
            <w:pPr>
              <w:widowControl/>
              <w:wordWrap w:val="0"/>
              <w:spacing w:line="360" w:lineRule="atLeast"/>
              <w:jc w:val="left"/>
              <w:rPr>
                <w:kern w:val="0"/>
                <w:szCs w:val="21"/>
              </w:rPr>
            </w:pPr>
            <w:r>
              <w:rPr>
                <w:kern w:val="0"/>
                <w:szCs w:val="21"/>
              </w:rPr>
              <w:t>挖孔灌注桩</w:t>
            </w:r>
          </w:p>
        </w:tc>
        <w:tc>
          <w:tcPr>
            <w:tcW w:w="749" w:type="dxa"/>
            <w:vAlign w:val="center"/>
          </w:tcPr>
          <w:p w14:paraId="0825481B"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194BEB68" w14:textId="77777777" w:rsidR="003C5B32" w:rsidRDefault="003C5B32">
            <w:pPr>
              <w:wordWrap w:val="0"/>
              <w:spacing w:line="360" w:lineRule="atLeast"/>
              <w:jc w:val="center"/>
              <w:rPr>
                <w:szCs w:val="21"/>
              </w:rPr>
            </w:pPr>
          </w:p>
        </w:tc>
        <w:tc>
          <w:tcPr>
            <w:tcW w:w="837" w:type="dxa"/>
            <w:vAlign w:val="center"/>
          </w:tcPr>
          <w:p w14:paraId="1092C61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9C5CA2D" w14:textId="77777777" w:rsidR="003C5B32" w:rsidRDefault="003C5B32">
            <w:pPr>
              <w:wordWrap w:val="0"/>
              <w:spacing w:line="360" w:lineRule="atLeast"/>
              <w:jc w:val="center"/>
              <w:rPr>
                <w:szCs w:val="21"/>
              </w:rPr>
            </w:pPr>
          </w:p>
        </w:tc>
      </w:tr>
      <w:tr w:rsidR="003C5B32" w14:paraId="37AF921E" w14:textId="77777777">
        <w:tc>
          <w:tcPr>
            <w:tcW w:w="864" w:type="dxa"/>
            <w:tcBorders>
              <w:left w:val="single" w:sz="12" w:space="0" w:color="auto"/>
            </w:tcBorders>
            <w:vAlign w:val="center"/>
          </w:tcPr>
          <w:p w14:paraId="2388C598" w14:textId="77777777" w:rsidR="003C5B32" w:rsidRDefault="00F56DB7">
            <w:pPr>
              <w:widowControl/>
              <w:wordWrap w:val="0"/>
              <w:spacing w:line="360" w:lineRule="atLeast"/>
              <w:jc w:val="center"/>
              <w:rPr>
                <w:kern w:val="0"/>
                <w:szCs w:val="21"/>
              </w:rPr>
            </w:pPr>
            <w:r>
              <w:rPr>
                <w:kern w:val="0"/>
                <w:szCs w:val="21"/>
              </w:rPr>
              <w:t>407-2</w:t>
            </w:r>
          </w:p>
        </w:tc>
        <w:tc>
          <w:tcPr>
            <w:tcW w:w="4732" w:type="dxa"/>
            <w:vAlign w:val="center"/>
          </w:tcPr>
          <w:p w14:paraId="51110F71" w14:textId="77777777" w:rsidR="003C5B32" w:rsidRDefault="00F56DB7">
            <w:pPr>
              <w:widowControl/>
              <w:wordWrap w:val="0"/>
              <w:spacing w:line="360" w:lineRule="atLeast"/>
              <w:jc w:val="left"/>
              <w:rPr>
                <w:kern w:val="0"/>
                <w:szCs w:val="21"/>
              </w:rPr>
            </w:pPr>
            <w:r>
              <w:rPr>
                <w:kern w:val="0"/>
                <w:szCs w:val="21"/>
              </w:rPr>
              <w:t>钻取混凝土芯样检测（暂定工程量）</w:t>
            </w:r>
          </w:p>
        </w:tc>
        <w:tc>
          <w:tcPr>
            <w:tcW w:w="749" w:type="dxa"/>
            <w:vAlign w:val="center"/>
          </w:tcPr>
          <w:p w14:paraId="168A36DF"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4F67D42A" w14:textId="77777777" w:rsidR="003C5B32" w:rsidRDefault="003C5B32">
            <w:pPr>
              <w:wordWrap w:val="0"/>
              <w:spacing w:line="360" w:lineRule="atLeast"/>
              <w:jc w:val="center"/>
              <w:rPr>
                <w:szCs w:val="21"/>
              </w:rPr>
            </w:pPr>
          </w:p>
        </w:tc>
        <w:tc>
          <w:tcPr>
            <w:tcW w:w="837" w:type="dxa"/>
            <w:vAlign w:val="center"/>
          </w:tcPr>
          <w:p w14:paraId="5D43303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59D8977" w14:textId="77777777" w:rsidR="003C5B32" w:rsidRDefault="003C5B32">
            <w:pPr>
              <w:wordWrap w:val="0"/>
              <w:spacing w:line="360" w:lineRule="atLeast"/>
              <w:jc w:val="center"/>
              <w:rPr>
                <w:szCs w:val="21"/>
              </w:rPr>
            </w:pPr>
          </w:p>
        </w:tc>
      </w:tr>
      <w:tr w:rsidR="003C5B32" w14:paraId="0EB41F0D" w14:textId="77777777">
        <w:tc>
          <w:tcPr>
            <w:tcW w:w="864" w:type="dxa"/>
            <w:tcBorders>
              <w:left w:val="single" w:sz="12" w:space="0" w:color="auto"/>
            </w:tcBorders>
            <w:vAlign w:val="center"/>
          </w:tcPr>
          <w:p w14:paraId="65855459" w14:textId="77777777" w:rsidR="003C5B32" w:rsidRDefault="00F56DB7">
            <w:pPr>
              <w:widowControl/>
              <w:wordWrap w:val="0"/>
              <w:spacing w:line="360" w:lineRule="atLeast"/>
              <w:jc w:val="center"/>
              <w:rPr>
                <w:kern w:val="0"/>
                <w:szCs w:val="21"/>
              </w:rPr>
            </w:pPr>
            <w:r>
              <w:rPr>
                <w:kern w:val="0"/>
                <w:szCs w:val="21"/>
              </w:rPr>
              <w:t>407-3</w:t>
            </w:r>
          </w:p>
        </w:tc>
        <w:tc>
          <w:tcPr>
            <w:tcW w:w="4732" w:type="dxa"/>
            <w:vAlign w:val="center"/>
          </w:tcPr>
          <w:p w14:paraId="4701D72A" w14:textId="77777777" w:rsidR="003C5B32" w:rsidRDefault="00F56DB7">
            <w:pPr>
              <w:widowControl/>
              <w:wordWrap w:val="0"/>
              <w:spacing w:line="360" w:lineRule="atLeast"/>
              <w:jc w:val="left"/>
              <w:rPr>
                <w:kern w:val="0"/>
                <w:szCs w:val="21"/>
              </w:rPr>
            </w:pPr>
            <w:r>
              <w:rPr>
                <w:kern w:val="0"/>
                <w:szCs w:val="21"/>
              </w:rPr>
              <w:t>破坏荷载试验用桩（暂定工程量）</w:t>
            </w:r>
          </w:p>
        </w:tc>
        <w:tc>
          <w:tcPr>
            <w:tcW w:w="749" w:type="dxa"/>
            <w:vAlign w:val="center"/>
          </w:tcPr>
          <w:p w14:paraId="2CA83143"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4B76AA5C" w14:textId="77777777" w:rsidR="003C5B32" w:rsidRDefault="003C5B32">
            <w:pPr>
              <w:wordWrap w:val="0"/>
              <w:spacing w:line="360" w:lineRule="atLeast"/>
              <w:jc w:val="center"/>
              <w:rPr>
                <w:szCs w:val="21"/>
              </w:rPr>
            </w:pPr>
          </w:p>
        </w:tc>
        <w:tc>
          <w:tcPr>
            <w:tcW w:w="837" w:type="dxa"/>
            <w:vAlign w:val="center"/>
          </w:tcPr>
          <w:p w14:paraId="22726F2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B1EFBF1" w14:textId="77777777" w:rsidR="003C5B32" w:rsidRDefault="003C5B32">
            <w:pPr>
              <w:wordWrap w:val="0"/>
              <w:spacing w:line="360" w:lineRule="atLeast"/>
              <w:jc w:val="center"/>
              <w:rPr>
                <w:szCs w:val="21"/>
              </w:rPr>
            </w:pPr>
          </w:p>
        </w:tc>
      </w:tr>
      <w:tr w:rsidR="003C5B32" w14:paraId="0ED946E9" w14:textId="77777777">
        <w:tc>
          <w:tcPr>
            <w:tcW w:w="864" w:type="dxa"/>
            <w:tcBorders>
              <w:left w:val="single" w:sz="12" w:space="0" w:color="auto"/>
            </w:tcBorders>
            <w:vAlign w:val="center"/>
          </w:tcPr>
          <w:p w14:paraId="2F17E8AD" w14:textId="77777777" w:rsidR="003C5B32" w:rsidRDefault="00F56DB7">
            <w:pPr>
              <w:widowControl/>
              <w:wordWrap w:val="0"/>
              <w:spacing w:line="360" w:lineRule="atLeast"/>
              <w:jc w:val="center"/>
              <w:rPr>
                <w:bCs/>
                <w:kern w:val="0"/>
                <w:szCs w:val="21"/>
              </w:rPr>
            </w:pPr>
            <w:r>
              <w:rPr>
                <w:bCs/>
                <w:kern w:val="0"/>
                <w:szCs w:val="21"/>
              </w:rPr>
              <w:t>408</w:t>
            </w:r>
          </w:p>
        </w:tc>
        <w:tc>
          <w:tcPr>
            <w:tcW w:w="4732" w:type="dxa"/>
            <w:vAlign w:val="center"/>
          </w:tcPr>
          <w:p w14:paraId="4345FC1B" w14:textId="77777777" w:rsidR="003C5B32" w:rsidRDefault="00F56DB7">
            <w:pPr>
              <w:widowControl/>
              <w:wordWrap w:val="0"/>
              <w:spacing w:line="360" w:lineRule="atLeast"/>
              <w:rPr>
                <w:kern w:val="0"/>
                <w:szCs w:val="21"/>
              </w:rPr>
            </w:pPr>
            <w:r>
              <w:rPr>
                <w:kern w:val="0"/>
                <w:szCs w:val="21"/>
              </w:rPr>
              <w:t>桩的垂直静荷载试验</w:t>
            </w:r>
          </w:p>
        </w:tc>
        <w:tc>
          <w:tcPr>
            <w:tcW w:w="749" w:type="dxa"/>
          </w:tcPr>
          <w:p w14:paraId="6EE567AE"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71C7702D" w14:textId="77777777" w:rsidR="003C5B32" w:rsidRDefault="003C5B32">
            <w:pPr>
              <w:wordWrap w:val="0"/>
              <w:spacing w:line="360" w:lineRule="atLeast"/>
              <w:jc w:val="center"/>
              <w:rPr>
                <w:szCs w:val="21"/>
              </w:rPr>
            </w:pPr>
          </w:p>
        </w:tc>
        <w:tc>
          <w:tcPr>
            <w:tcW w:w="837" w:type="dxa"/>
            <w:vAlign w:val="center"/>
          </w:tcPr>
          <w:p w14:paraId="0B2752D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EA158D1" w14:textId="77777777" w:rsidR="003C5B32" w:rsidRDefault="003C5B32">
            <w:pPr>
              <w:wordWrap w:val="0"/>
              <w:spacing w:line="360" w:lineRule="atLeast"/>
              <w:jc w:val="center"/>
              <w:rPr>
                <w:szCs w:val="21"/>
              </w:rPr>
            </w:pPr>
          </w:p>
        </w:tc>
      </w:tr>
      <w:tr w:rsidR="003C5B32" w14:paraId="5D84454A" w14:textId="77777777">
        <w:tc>
          <w:tcPr>
            <w:tcW w:w="864" w:type="dxa"/>
            <w:tcBorders>
              <w:left w:val="single" w:sz="12" w:space="0" w:color="auto"/>
            </w:tcBorders>
            <w:vAlign w:val="center"/>
          </w:tcPr>
          <w:p w14:paraId="40820B39" w14:textId="77777777" w:rsidR="003C5B32" w:rsidRDefault="00F56DB7">
            <w:pPr>
              <w:widowControl/>
              <w:wordWrap w:val="0"/>
              <w:spacing w:line="360" w:lineRule="atLeast"/>
              <w:jc w:val="center"/>
              <w:rPr>
                <w:kern w:val="0"/>
                <w:szCs w:val="21"/>
              </w:rPr>
            </w:pPr>
            <w:r>
              <w:rPr>
                <w:kern w:val="0"/>
                <w:szCs w:val="21"/>
              </w:rPr>
              <w:t>408-1</w:t>
            </w:r>
          </w:p>
        </w:tc>
        <w:tc>
          <w:tcPr>
            <w:tcW w:w="4732" w:type="dxa"/>
            <w:vAlign w:val="center"/>
          </w:tcPr>
          <w:p w14:paraId="57F5547C" w14:textId="77777777" w:rsidR="003C5B32" w:rsidRDefault="00F56DB7">
            <w:pPr>
              <w:widowControl/>
              <w:wordWrap w:val="0"/>
              <w:spacing w:line="360" w:lineRule="atLeast"/>
              <w:jc w:val="left"/>
              <w:rPr>
                <w:kern w:val="0"/>
                <w:szCs w:val="21"/>
              </w:rPr>
            </w:pPr>
            <w:r>
              <w:rPr>
                <w:szCs w:val="21"/>
              </w:rPr>
              <w:t>桩的检验荷载试验</w:t>
            </w:r>
            <w:r>
              <w:rPr>
                <w:kern w:val="0"/>
                <w:szCs w:val="21"/>
              </w:rPr>
              <w:t>（暂定工程量）</w:t>
            </w:r>
          </w:p>
        </w:tc>
        <w:tc>
          <w:tcPr>
            <w:tcW w:w="749" w:type="dxa"/>
            <w:vAlign w:val="center"/>
          </w:tcPr>
          <w:p w14:paraId="79B6FD86" w14:textId="77777777" w:rsidR="003C5B32" w:rsidRDefault="00F56DB7">
            <w:pPr>
              <w:widowControl/>
              <w:wordWrap w:val="0"/>
              <w:spacing w:line="360" w:lineRule="atLeast"/>
              <w:jc w:val="center"/>
              <w:rPr>
                <w:kern w:val="0"/>
                <w:szCs w:val="21"/>
              </w:rPr>
            </w:pPr>
            <w:r>
              <w:rPr>
                <w:kern w:val="0"/>
                <w:szCs w:val="21"/>
              </w:rPr>
              <w:t>每一试桩</w:t>
            </w:r>
          </w:p>
        </w:tc>
        <w:tc>
          <w:tcPr>
            <w:tcW w:w="837" w:type="dxa"/>
            <w:vAlign w:val="center"/>
          </w:tcPr>
          <w:p w14:paraId="7C28EDC5" w14:textId="77777777" w:rsidR="003C5B32" w:rsidRDefault="003C5B32">
            <w:pPr>
              <w:wordWrap w:val="0"/>
              <w:spacing w:line="360" w:lineRule="atLeast"/>
              <w:jc w:val="center"/>
              <w:rPr>
                <w:szCs w:val="21"/>
              </w:rPr>
            </w:pPr>
          </w:p>
        </w:tc>
        <w:tc>
          <w:tcPr>
            <w:tcW w:w="837" w:type="dxa"/>
            <w:vAlign w:val="center"/>
          </w:tcPr>
          <w:p w14:paraId="4936949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DEECEE7" w14:textId="77777777" w:rsidR="003C5B32" w:rsidRDefault="003C5B32">
            <w:pPr>
              <w:wordWrap w:val="0"/>
              <w:spacing w:line="360" w:lineRule="atLeast"/>
              <w:jc w:val="center"/>
              <w:rPr>
                <w:szCs w:val="21"/>
              </w:rPr>
            </w:pPr>
          </w:p>
        </w:tc>
      </w:tr>
      <w:tr w:rsidR="003C5B32" w14:paraId="2ADE1803" w14:textId="77777777">
        <w:tc>
          <w:tcPr>
            <w:tcW w:w="864" w:type="dxa"/>
            <w:tcBorders>
              <w:left w:val="single" w:sz="12" w:space="0" w:color="auto"/>
            </w:tcBorders>
            <w:vAlign w:val="center"/>
          </w:tcPr>
          <w:p w14:paraId="36630BC3" w14:textId="77777777" w:rsidR="003C5B32" w:rsidRDefault="00F56DB7">
            <w:pPr>
              <w:widowControl/>
              <w:wordWrap w:val="0"/>
              <w:spacing w:line="360" w:lineRule="atLeast"/>
              <w:jc w:val="center"/>
              <w:rPr>
                <w:kern w:val="0"/>
                <w:szCs w:val="21"/>
              </w:rPr>
            </w:pPr>
            <w:r>
              <w:rPr>
                <w:kern w:val="0"/>
                <w:szCs w:val="21"/>
              </w:rPr>
              <w:t>408-2</w:t>
            </w:r>
          </w:p>
        </w:tc>
        <w:tc>
          <w:tcPr>
            <w:tcW w:w="4732" w:type="dxa"/>
            <w:vAlign w:val="center"/>
          </w:tcPr>
          <w:p w14:paraId="10C7168D" w14:textId="77777777" w:rsidR="003C5B32" w:rsidRDefault="00F56DB7">
            <w:pPr>
              <w:widowControl/>
              <w:wordWrap w:val="0"/>
              <w:spacing w:line="360" w:lineRule="atLeast"/>
              <w:jc w:val="left"/>
              <w:rPr>
                <w:kern w:val="0"/>
                <w:szCs w:val="21"/>
              </w:rPr>
            </w:pPr>
            <w:r>
              <w:rPr>
                <w:szCs w:val="21"/>
              </w:rPr>
              <w:t>桩的破坏荷载试验</w:t>
            </w:r>
            <w:r>
              <w:rPr>
                <w:kern w:val="0"/>
                <w:szCs w:val="21"/>
              </w:rPr>
              <w:t>（暂定工程量）</w:t>
            </w:r>
          </w:p>
        </w:tc>
        <w:tc>
          <w:tcPr>
            <w:tcW w:w="749" w:type="dxa"/>
            <w:vAlign w:val="center"/>
          </w:tcPr>
          <w:p w14:paraId="40B8E97A" w14:textId="77777777" w:rsidR="003C5B32" w:rsidRDefault="00F56DB7">
            <w:pPr>
              <w:widowControl/>
              <w:wordWrap w:val="0"/>
              <w:spacing w:line="360" w:lineRule="atLeast"/>
              <w:jc w:val="center"/>
              <w:rPr>
                <w:kern w:val="0"/>
                <w:szCs w:val="21"/>
              </w:rPr>
            </w:pPr>
            <w:r>
              <w:rPr>
                <w:kern w:val="0"/>
                <w:szCs w:val="21"/>
              </w:rPr>
              <w:t>每一试桩</w:t>
            </w:r>
          </w:p>
        </w:tc>
        <w:tc>
          <w:tcPr>
            <w:tcW w:w="837" w:type="dxa"/>
            <w:vAlign w:val="center"/>
          </w:tcPr>
          <w:p w14:paraId="10E1C763" w14:textId="77777777" w:rsidR="003C5B32" w:rsidRDefault="003C5B32">
            <w:pPr>
              <w:wordWrap w:val="0"/>
              <w:spacing w:line="360" w:lineRule="atLeast"/>
              <w:jc w:val="center"/>
              <w:rPr>
                <w:szCs w:val="21"/>
              </w:rPr>
            </w:pPr>
          </w:p>
        </w:tc>
        <w:tc>
          <w:tcPr>
            <w:tcW w:w="837" w:type="dxa"/>
            <w:vAlign w:val="center"/>
          </w:tcPr>
          <w:p w14:paraId="40AAE12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68D6EBC" w14:textId="77777777" w:rsidR="003C5B32" w:rsidRDefault="003C5B32">
            <w:pPr>
              <w:wordWrap w:val="0"/>
              <w:spacing w:line="360" w:lineRule="atLeast"/>
              <w:jc w:val="center"/>
              <w:rPr>
                <w:szCs w:val="21"/>
              </w:rPr>
            </w:pPr>
          </w:p>
        </w:tc>
      </w:tr>
      <w:tr w:rsidR="003C5B32" w14:paraId="1C9D0108" w14:textId="77777777">
        <w:tc>
          <w:tcPr>
            <w:tcW w:w="864" w:type="dxa"/>
            <w:tcBorders>
              <w:left w:val="single" w:sz="12" w:space="0" w:color="auto"/>
            </w:tcBorders>
            <w:vAlign w:val="center"/>
          </w:tcPr>
          <w:p w14:paraId="254BEC5B" w14:textId="77777777" w:rsidR="003C5B32" w:rsidRDefault="00F56DB7">
            <w:pPr>
              <w:widowControl/>
              <w:wordWrap w:val="0"/>
              <w:spacing w:line="360" w:lineRule="atLeast"/>
              <w:jc w:val="center"/>
              <w:rPr>
                <w:bCs/>
                <w:kern w:val="0"/>
                <w:szCs w:val="21"/>
              </w:rPr>
            </w:pPr>
            <w:r>
              <w:rPr>
                <w:bCs/>
                <w:kern w:val="0"/>
                <w:szCs w:val="21"/>
              </w:rPr>
              <w:t>409</w:t>
            </w:r>
          </w:p>
        </w:tc>
        <w:tc>
          <w:tcPr>
            <w:tcW w:w="4732" w:type="dxa"/>
            <w:vAlign w:val="center"/>
          </w:tcPr>
          <w:p w14:paraId="6CB71A8D" w14:textId="77777777" w:rsidR="003C5B32" w:rsidRDefault="00F56DB7">
            <w:pPr>
              <w:widowControl/>
              <w:wordWrap w:val="0"/>
              <w:spacing w:line="360" w:lineRule="atLeast"/>
              <w:rPr>
                <w:bCs/>
                <w:kern w:val="0"/>
                <w:szCs w:val="21"/>
              </w:rPr>
            </w:pPr>
            <w:r>
              <w:rPr>
                <w:bCs/>
                <w:kern w:val="0"/>
                <w:szCs w:val="21"/>
              </w:rPr>
              <w:t>沉井</w:t>
            </w:r>
          </w:p>
        </w:tc>
        <w:tc>
          <w:tcPr>
            <w:tcW w:w="749" w:type="dxa"/>
          </w:tcPr>
          <w:p w14:paraId="4782759A" w14:textId="77777777" w:rsidR="003C5B32" w:rsidRDefault="003C5B32">
            <w:pPr>
              <w:widowControl/>
              <w:wordWrap w:val="0"/>
              <w:autoSpaceDE w:val="0"/>
              <w:autoSpaceDN w:val="0"/>
              <w:spacing w:line="360" w:lineRule="atLeast"/>
              <w:jc w:val="center"/>
              <w:textAlignment w:val="bottom"/>
              <w:rPr>
                <w:szCs w:val="21"/>
              </w:rPr>
            </w:pPr>
          </w:p>
        </w:tc>
        <w:tc>
          <w:tcPr>
            <w:tcW w:w="837" w:type="dxa"/>
            <w:vAlign w:val="center"/>
          </w:tcPr>
          <w:p w14:paraId="72E681D0" w14:textId="77777777" w:rsidR="003C5B32" w:rsidRDefault="003C5B32">
            <w:pPr>
              <w:wordWrap w:val="0"/>
              <w:spacing w:line="360" w:lineRule="atLeast"/>
              <w:jc w:val="center"/>
              <w:rPr>
                <w:szCs w:val="21"/>
              </w:rPr>
            </w:pPr>
          </w:p>
        </w:tc>
        <w:tc>
          <w:tcPr>
            <w:tcW w:w="837" w:type="dxa"/>
            <w:vAlign w:val="center"/>
          </w:tcPr>
          <w:p w14:paraId="100F05D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B5FFDEC" w14:textId="77777777" w:rsidR="003C5B32" w:rsidRDefault="003C5B32">
            <w:pPr>
              <w:wordWrap w:val="0"/>
              <w:spacing w:line="360" w:lineRule="atLeast"/>
              <w:jc w:val="center"/>
              <w:rPr>
                <w:szCs w:val="21"/>
              </w:rPr>
            </w:pPr>
          </w:p>
        </w:tc>
      </w:tr>
      <w:tr w:rsidR="003C5B32" w14:paraId="7029897D" w14:textId="77777777">
        <w:tc>
          <w:tcPr>
            <w:tcW w:w="864" w:type="dxa"/>
            <w:tcBorders>
              <w:left w:val="single" w:sz="12" w:space="0" w:color="auto"/>
            </w:tcBorders>
            <w:vAlign w:val="center"/>
          </w:tcPr>
          <w:p w14:paraId="4E3D4F85" w14:textId="77777777" w:rsidR="003C5B32" w:rsidRDefault="00F56DB7">
            <w:pPr>
              <w:widowControl/>
              <w:wordWrap w:val="0"/>
              <w:spacing w:line="360" w:lineRule="atLeast"/>
              <w:jc w:val="center"/>
              <w:rPr>
                <w:kern w:val="0"/>
                <w:szCs w:val="21"/>
              </w:rPr>
            </w:pPr>
            <w:r>
              <w:rPr>
                <w:kern w:val="0"/>
                <w:szCs w:val="21"/>
              </w:rPr>
              <w:t>409-1</w:t>
            </w:r>
          </w:p>
        </w:tc>
        <w:tc>
          <w:tcPr>
            <w:tcW w:w="4732" w:type="dxa"/>
            <w:vAlign w:val="center"/>
          </w:tcPr>
          <w:p w14:paraId="21208353" w14:textId="77777777" w:rsidR="003C5B32" w:rsidRDefault="00F56DB7">
            <w:pPr>
              <w:widowControl/>
              <w:wordWrap w:val="0"/>
              <w:spacing w:line="360" w:lineRule="atLeast"/>
              <w:jc w:val="left"/>
              <w:rPr>
                <w:kern w:val="0"/>
                <w:szCs w:val="21"/>
              </w:rPr>
            </w:pPr>
            <w:r>
              <w:rPr>
                <w:kern w:val="0"/>
                <w:szCs w:val="21"/>
              </w:rPr>
              <w:t>钢筋混凝土沉井</w:t>
            </w:r>
          </w:p>
        </w:tc>
        <w:tc>
          <w:tcPr>
            <w:tcW w:w="749" w:type="dxa"/>
            <w:vAlign w:val="center"/>
          </w:tcPr>
          <w:p w14:paraId="775AD11B" w14:textId="77777777" w:rsidR="003C5B32" w:rsidRDefault="00F56DB7">
            <w:pPr>
              <w:widowControl/>
              <w:wordWrap w:val="0"/>
              <w:spacing w:line="360" w:lineRule="atLeast"/>
              <w:jc w:val="center"/>
              <w:rPr>
                <w:kern w:val="0"/>
                <w:szCs w:val="21"/>
              </w:rPr>
            </w:pPr>
            <w:r>
              <w:rPr>
                <w:kern w:val="0"/>
                <w:szCs w:val="21"/>
              </w:rPr>
              <w:t xml:space="preserve">　</w:t>
            </w:r>
          </w:p>
        </w:tc>
        <w:tc>
          <w:tcPr>
            <w:tcW w:w="837" w:type="dxa"/>
            <w:vAlign w:val="center"/>
          </w:tcPr>
          <w:p w14:paraId="7214DD5C" w14:textId="77777777" w:rsidR="003C5B32" w:rsidRDefault="003C5B32">
            <w:pPr>
              <w:wordWrap w:val="0"/>
              <w:spacing w:line="360" w:lineRule="atLeast"/>
              <w:jc w:val="center"/>
              <w:rPr>
                <w:szCs w:val="21"/>
              </w:rPr>
            </w:pPr>
          </w:p>
        </w:tc>
        <w:tc>
          <w:tcPr>
            <w:tcW w:w="837" w:type="dxa"/>
            <w:vAlign w:val="center"/>
          </w:tcPr>
          <w:p w14:paraId="257D09A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8E76564" w14:textId="77777777" w:rsidR="003C5B32" w:rsidRDefault="003C5B32">
            <w:pPr>
              <w:wordWrap w:val="0"/>
              <w:spacing w:line="360" w:lineRule="atLeast"/>
              <w:jc w:val="center"/>
              <w:rPr>
                <w:szCs w:val="21"/>
              </w:rPr>
            </w:pPr>
          </w:p>
        </w:tc>
      </w:tr>
      <w:tr w:rsidR="003C5B32" w14:paraId="35DABC75" w14:textId="77777777">
        <w:tc>
          <w:tcPr>
            <w:tcW w:w="864" w:type="dxa"/>
            <w:tcBorders>
              <w:left w:val="single" w:sz="12" w:space="0" w:color="auto"/>
            </w:tcBorders>
            <w:vAlign w:val="center"/>
          </w:tcPr>
          <w:p w14:paraId="048C6A4A"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19D63F53" w14:textId="77777777" w:rsidR="003C5B32" w:rsidRDefault="00F56DB7">
            <w:pPr>
              <w:widowControl/>
              <w:wordWrap w:val="0"/>
              <w:spacing w:line="360" w:lineRule="atLeast"/>
              <w:jc w:val="left"/>
              <w:rPr>
                <w:kern w:val="0"/>
                <w:szCs w:val="21"/>
              </w:rPr>
            </w:pPr>
            <w:r>
              <w:rPr>
                <w:kern w:val="0"/>
                <w:szCs w:val="21"/>
              </w:rPr>
              <w:t>井壁混凝土</w:t>
            </w:r>
          </w:p>
        </w:tc>
        <w:tc>
          <w:tcPr>
            <w:tcW w:w="749" w:type="dxa"/>
            <w:vAlign w:val="center"/>
          </w:tcPr>
          <w:p w14:paraId="4B480D99" w14:textId="77777777" w:rsidR="003C5B32" w:rsidRDefault="00F56DB7">
            <w:pPr>
              <w:widowControl/>
              <w:wordWrap w:val="0"/>
              <w:spacing w:line="360" w:lineRule="atLeast"/>
              <w:jc w:val="center"/>
              <w:rPr>
                <w:kern w:val="0"/>
                <w:szCs w:val="21"/>
              </w:rPr>
            </w:pPr>
            <w:r>
              <w:rPr>
                <w:kern w:val="0"/>
                <w:szCs w:val="21"/>
              </w:rPr>
              <w:t>m³</w:t>
            </w:r>
          </w:p>
        </w:tc>
        <w:tc>
          <w:tcPr>
            <w:tcW w:w="837" w:type="dxa"/>
            <w:vAlign w:val="center"/>
          </w:tcPr>
          <w:p w14:paraId="263E7422" w14:textId="77777777" w:rsidR="003C5B32" w:rsidRDefault="003C5B32">
            <w:pPr>
              <w:wordWrap w:val="0"/>
              <w:spacing w:line="360" w:lineRule="atLeast"/>
              <w:jc w:val="center"/>
              <w:rPr>
                <w:szCs w:val="21"/>
              </w:rPr>
            </w:pPr>
          </w:p>
        </w:tc>
        <w:tc>
          <w:tcPr>
            <w:tcW w:w="837" w:type="dxa"/>
            <w:vAlign w:val="center"/>
          </w:tcPr>
          <w:p w14:paraId="44FA161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92F479A" w14:textId="77777777" w:rsidR="003C5B32" w:rsidRDefault="003C5B32">
            <w:pPr>
              <w:wordWrap w:val="0"/>
              <w:spacing w:line="360" w:lineRule="atLeast"/>
              <w:jc w:val="center"/>
              <w:rPr>
                <w:szCs w:val="21"/>
              </w:rPr>
            </w:pPr>
          </w:p>
        </w:tc>
      </w:tr>
      <w:tr w:rsidR="003C5B32" w14:paraId="3AB3C654" w14:textId="77777777">
        <w:tc>
          <w:tcPr>
            <w:tcW w:w="864" w:type="dxa"/>
            <w:tcBorders>
              <w:left w:val="single" w:sz="12" w:space="0" w:color="auto"/>
            </w:tcBorders>
            <w:vAlign w:val="center"/>
          </w:tcPr>
          <w:p w14:paraId="237CA25B"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7F6D4C54" w14:textId="77777777" w:rsidR="003C5B32" w:rsidRDefault="00F56DB7">
            <w:pPr>
              <w:widowControl/>
              <w:wordWrap w:val="0"/>
              <w:spacing w:line="360" w:lineRule="atLeast"/>
              <w:jc w:val="left"/>
              <w:rPr>
                <w:kern w:val="0"/>
                <w:szCs w:val="21"/>
              </w:rPr>
            </w:pPr>
            <w:r>
              <w:rPr>
                <w:kern w:val="0"/>
                <w:szCs w:val="21"/>
              </w:rPr>
              <w:t>封底混凝土</w:t>
            </w:r>
          </w:p>
        </w:tc>
        <w:tc>
          <w:tcPr>
            <w:tcW w:w="749" w:type="dxa"/>
            <w:vAlign w:val="center"/>
          </w:tcPr>
          <w:p w14:paraId="1F163977" w14:textId="77777777" w:rsidR="003C5B32" w:rsidRDefault="00F56DB7">
            <w:pPr>
              <w:widowControl/>
              <w:wordWrap w:val="0"/>
              <w:spacing w:line="360" w:lineRule="atLeast"/>
              <w:jc w:val="center"/>
              <w:rPr>
                <w:kern w:val="0"/>
                <w:szCs w:val="21"/>
              </w:rPr>
            </w:pPr>
            <w:r>
              <w:rPr>
                <w:kern w:val="0"/>
                <w:szCs w:val="21"/>
              </w:rPr>
              <w:t>m³</w:t>
            </w:r>
          </w:p>
        </w:tc>
        <w:tc>
          <w:tcPr>
            <w:tcW w:w="837" w:type="dxa"/>
            <w:vAlign w:val="center"/>
          </w:tcPr>
          <w:p w14:paraId="32A742F4" w14:textId="77777777" w:rsidR="003C5B32" w:rsidRDefault="003C5B32">
            <w:pPr>
              <w:wordWrap w:val="0"/>
              <w:spacing w:line="360" w:lineRule="atLeast"/>
              <w:jc w:val="center"/>
              <w:rPr>
                <w:szCs w:val="21"/>
              </w:rPr>
            </w:pPr>
          </w:p>
        </w:tc>
        <w:tc>
          <w:tcPr>
            <w:tcW w:w="837" w:type="dxa"/>
            <w:vAlign w:val="center"/>
          </w:tcPr>
          <w:p w14:paraId="55C0515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DFE9555" w14:textId="77777777" w:rsidR="003C5B32" w:rsidRDefault="003C5B32">
            <w:pPr>
              <w:wordWrap w:val="0"/>
              <w:spacing w:line="360" w:lineRule="atLeast"/>
              <w:jc w:val="center"/>
              <w:rPr>
                <w:szCs w:val="21"/>
              </w:rPr>
            </w:pPr>
          </w:p>
        </w:tc>
      </w:tr>
      <w:tr w:rsidR="003C5B32" w14:paraId="7DE0733A" w14:textId="77777777">
        <w:tc>
          <w:tcPr>
            <w:tcW w:w="864" w:type="dxa"/>
            <w:tcBorders>
              <w:left w:val="single" w:sz="12" w:space="0" w:color="auto"/>
            </w:tcBorders>
            <w:vAlign w:val="center"/>
          </w:tcPr>
          <w:p w14:paraId="1DCC664D" w14:textId="77777777" w:rsidR="003C5B32" w:rsidRDefault="00F56DB7">
            <w:pPr>
              <w:widowControl/>
              <w:wordWrap w:val="0"/>
              <w:spacing w:line="360" w:lineRule="atLeast"/>
              <w:jc w:val="center"/>
              <w:rPr>
                <w:kern w:val="0"/>
                <w:szCs w:val="21"/>
              </w:rPr>
            </w:pPr>
            <w:r>
              <w:rPr>
                <w:kern w:val="0"/>
                <w:szCs w:val="21"/>
              </w:rPr>
              <w:t>-c</w:t>
            </w:r>
          </w:p>
        </w:tc>
        <w:tc>
          <w:tcPr>
            <w:tcW w:w="4732" w:type="dxa"/>
            <w:vAlign w:val="center"/>
          </w:tcPr>
          <w:p w14:paraId="457D4D06" w14:textId="77777777" w:rsidR="003C5B32" w:rsidRDefault="00F56DB7">
            <w:pPr>
              <w:widowControl/>
              <w:wordWrap w:val="0"/>
              <w:spacing w:line="360" w:lineRule="atLeast"/>
              <w:jc w:val="left"/>
              <w:rPr>
                <w:kern w:val="0"/>
                <w:szCs w:val="21"/>
              </w:rPr>
            </w:pPr>
            <w:r>
              <w:rPr>
                <w:kern w:val="0"/>
                <w:szCs w:val="21"/>
              </w:rPr>
              <w:t>填芯混凝土</w:t>
            </w:r>
          </w:p>
        </w:tc>
        <w:tc>
          <w:tcPr>
            <w:tcW w:w="749" w:type="dxa"/>
            <w:vAlign w:val="center"/>
          </w:tcPr>
          <w:p w14:paraId="7300A9BB" w14:textId="77777777" w:rsidR="003C5B32" w:rsidRDefault="00F56DB7">
            <w:pPr>
              <w:widowControl/>
              <w:wordWrap w:val="0"/>
              <w:spacing w:line="360" w:lineRule="atLeast"/>
              <w:jc w:val="center"/>
              <w:rPr>
                <w:kern w:val="0"/>
                <w:szCs w:val="21"/>
              </w:rPr>
            </w:pPr>
            <w:r>
              <w:rPr>
                <w:kern w:val="0"/>
                <w:szCs w:val="21"/>
              </w:rPr>
              <w:t>m³</w:t>
            </w:r>
          </w:p>
        </w:tc>
        <w:tc>
          <w:tcPr>
            <w:tcW w:w="837" w:type="dxa"/>
            <w:vAlign w:val="center"/>
          </w:tcPr>
          <w:p w14:paraId="7B7C60DE" w14:textId="77777777" w:rsidR="003C5B32" w:rsidRDefault="003C5B32">
            <w:pPr>
              <w:wordWrap w:val="0"/>
              <w:spacing w:line="360" w:lineRule="atLeast"/>
              <w:jc w:val="center"/>
              <w:rPr>
                <w:szCs w:val="21"/>
              </w:rPr>
            </w:pPr>
          </w:p>
        </w:tc>
        <w:tc>
          <w:tcPr>
            <w:tcW w:w="837" w:type="dxa"/>
            <w:vAlign w:val="center"/>
          </w:tcPr>
          <w:p w14:paraId="6D9D214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0119726" w14:textId="77777777" w:rsidR="003C5B32" w:rsidRDefault="003C5B32">
            <w:pPr>
              <w:wordWrap w:val="0"/>
              <w:spacing w:line="360" w:lineRule="atLeast"/>
              <w:jc w:val="center"/>
              <w:rPr>
                <w:szCs w:val="21"/>
              </w:rPr>
            </w:pPr>
          </w:p>
        </w:tc>
      </w:tr>
      <w:tr w:rsidR="003C5B32" w14:paraId="3E0C9846" w14:textId="77777777">
        <w:tc>
          <w:tcPr>
            <w:tcW w:w="864" w:type="dxa"/>
            <w:tcBorders>
              <w:left w:val="single" w:sz="12" w:space="0" w:color="auto"/>
            </w:tcBorders>
            <w:vAlign w:val="center"/>
          </w:tcPr>
          <w:p w14:paraId="26B183E3" w14:textId="77777777" w:rsidR="003C5B32" w:rsidRDefault="00F56DB7">
            <w:pPr>
              <w:widowControl/>
              <w:wordWrap w:val="0"/>
              <w:spacing w:line="360" w:lineRule="atLeast"/>
              <w:jc w:val="center"/>
              <w:rPr>
                <w:kern w:val="0"/>
                <w:szCs w:val="21"/>
              </w:rPr>
            </w:pPr>
            <w:r>
              <w:rPr>
                <w:kern w:val="0"/>
                <w:szCs w:val="21"/>
              </w:rPr>
              <w:t>-d</w:t>
            </w:r>
          </w:p>
        </w:tc>
        <w:tc>
          <w:tcPr>
            <w:tcW w:w="4732" w:type="dxa"/>
            <w:vAlign w:val="center"/>
          </w:tcPr>
          <w:p w14:paraId="031D7336" w14:textId="77777777" w:rsidR="003C5B32" w:rsidRDefault="00F56DB7">
            <w:pPr>
              <w:widowControl/>
              <w:wordWrap w:val="0"/>
              <w:spacing w:line="360" w:lineRule="atLeast"/>
              <w:jc w:val="left"/>
              <w:rPr>
                <w:kern w:val="0"/>
                <w:szCs w:val="21"/>
              </w:rPr>
            </w:pPr>
            <w:r>
              <w:rPr>
                <w:kern w:val="0"/>
                <w:szCs w:val="21"/>
              </w:rPr>
              <w:t>顶板混凝土</w:t>
            </w:r>
          </w:p>
        </w:tc>
        <w:tc>
          <w:tcPr>
            <w:tcW w:w="749" w:type="dxa"/>
            <w:vAlign w:val="center"/>
          </w:tcPr>
          <w:p w14:paraId="1BD986A2" w14:textId="77777777" w:rsidR="003C5B32" w:rsidRDefault="00F56DB7">
            <w:pPr>
              <w:widowControl/>
              <w:wordWrap w:val="0"/>
              <w:spacing w:line="360" w:lineRule="atLeast"/>
              <w:jc w:val="center"/>
              <w:rPr>
                <w:kern w:val="0"/>
                <w:szCs w:val="21"/>
              </w:rPr>
            </w:pPr>
            <w:r>
              <w:rPr>
                <w:kern w:val="0"/>
                <w:szCs w:val="21"/>
              </w:rPr>
              <w:t>m³</w:t>
            </w:r>
          </w:p>
        </w:tc>
        <w:tc>
          <w:tcPr>
            <w:tcW w:w="837" w:type="dxa"/>
            <w:vAlign w:val="center"/>
          </w:tcPr>
          <w:p w14:paraId="030EA82F" w14:textId="77777777" w:rsidR="003C5B32" w:rsidRDefault="003C5B32">
            <w:pPr>
              <w:wordWrap w:val="0"/>
              <w:spacing w:line="360" w:lineRule="atLeast"/>
              <w:jc w:val="center"/>
              <w:rPr>
                <w:szCs w:val="21"/>
              </w:rPr>
            </w:pPr>
          </w:p>
        </w:tc>
        <w:tc>
          <w:tcPr>
            <w:tcW w:w="837" w:type="dxa"/>
            <w:vAlign w:val="center"/>
          </w:tcPr>
          <w:p w14:paraId="6456C77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02E5F58" w14:textId="77777777" w:rsidR="003C5B32" w:rsidRDefault="003C5B32">
            <w:pPr>
              <w:wordWrap w:val="0"/>
              <w:spacing w:line="360" w:lineRule="atLeast"/>
              <w:jc w:val="center"/>
              <w:rPr>
                <w:szCs w:val="21"/>
              </w:rPr>
            </w:pPr>
          </w:p>
        </w:tc>
      </w:tr>
      <w:tr w:rsidR="003C5B32" w14:paraId="3B49F49F" w14:textId="77777777">
        <w:tc>
          <w:tcPr>
            <w:tcW w:w="864" w:type="dxa"/>
            <w:tcBorders>
              <w:left w:val="single" w:sz="12" w:space="0" w:color="auto"/>
            </w:tcBorders>
            <w:vAlign w:val="center"/>
          </w:tcPr>
          <w:p w14:paraId="043A7F17" w14:textId="77777777" w:rsidR="003C5B32" w:rsidRDefault="00F56DB7">
            <w:pPr>
              <w:widowControl/>
              <w:wordWrap w:val="0"/>
              <w:spacing w:line="360" w:lineRule="atLeast"/>
              <w:jc w:val="center"/>
              <w:rPr>
                <w:bCs/>
                <w:kern w:val="0"/>
                <w:szCs w:val="21"/>
              </w:rPr>
            </w:pPr>
            <w:r>
              <w:rPr>
                <w:bCs/>
                <w:kern w:val="0"/>
                <w:szCs w:val="21"/>
              </w:rPr>
              <w:t>410</w:t>
            </w:r>
          </w:p>
        </w:tc>
        <w:tc>
          <w:tcPr>
            <w:tcW w:w="4732" w:type="dxa"/>
            <w:vAlign w:val="center"/>
          </w:tcPr>
          <w:p w14:paraId="532A37AC" w14:textId="77777777" w:rsidR="003C5B32" w:rsidRDefault="00F56DB7">
            <w:pPr>
              <w:widowControl/>
              <w:wordWrap w:val="0"/>
              <w:spacing w:line="360" w:lineRule="atLeast"/>
              <w:rPr>
                <w:bCs/>
                <w:kern w:val="0"/>
                <w:szCs w:val="21"/>
              </w:rPr>
            </w:pPr>
            <w:r>
              <w:rPr>
                <w:bCs/>
                <w:kern w:val="0"/>
                <w:szCs w:val="21"/>
              </w:rPr>
              <w:t>结构混凝土工程</w:t>
            </w:r>
          </w:p>
        </w:tc>
        <w:tc>
          <w:tcPr>
            <w:tcW w:w="749" w:type="dxa"/>
            <w:vAlign w:val="center"/>
          </w:tcPr>
          <w:p w14:paraId="15A6A2AB" w14:textId="77777777" w:rsidR="003C5B32" w:rsidRDefault="003C5B32">
            <w:pPr>
              <w:wordWrap w:val="0"/>
              <w:spacing w:line="360" w:lineRule="atLeast"/>
              <w:jc w:val="center"/>
              <w:textAlignment w:val="bottom"/>
              <w:rPr>
                <w:szCs w:val="21"/>
              </w:rPr>
            </w:pPr>
          </w:p>
        </w:tc>
        <w:tc>
          <w:tcPr>
            <w:tcW w:w="837" w:type="dxa"/>
            <w:vAlign w:val="center"/>
          </w:tcPr>
          <w:p w14:paraId="34BB4427" w14:textId="77777777" w:rsidR="003C5B32" w:rsidRDefault="003C5B32">
            <w:pPr>
              <w:wordWrap w:val="0"/>
              <w:spacing w:line="360" w:lineRule="atLeast"/>
              <w:jc w:val="center"/>
              <w:rPr>
                <w:szCs w:val="21"/>
              </w:rPr>
            </w:pPr>
          </w:p>
        </w:tc>
        <w:tc>
          <w:tcPr>
            <w:tcW w:w="837" w:type="dxa"/>
            <w:vAlign w:val="center"/>
          </w:tcPr>
          <w:p w14:paraId="0F32515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866D018" w14:textId="77777777" w:rsidR="003C5B32" w:rsidRDefault="003C5B32">
            <w:pPr>
              <w:wordWrap w:val="0"/>
              <w:spacing w:line="360" w:lineRule="atLeast"/>
              <w:jc w:val="center"/>
              <w:rPr>
                <w:szCs w:val="21"/>
              </w:rPr>
            </w:pPr>
          </w:p>
        </w:tc>
      </w:tr>
      <w:tr w:rsidR="003C5B32" w14:paraId="32E8E071" w14:textId="77777777">
        <w:tc>
          <w:tcPr>
            <w:tcW w:w="864" w:type="dxa"/>
            <w:tcBorders>
              <w:left w:val="single" w:sz="12" w:space="0" w:color="auto"/>
            </w:tcBorders>
            <w:vAlign w:val="center"/>
          </w:tcPr>
          <w:p w14:paraId="1F3A51AE" w14:textId="77777777" w:rsidR="003C5B32" w:rsidRDefault="00F56DB7">
            <w:pPr>
              <w:widowControl/>
              <w:wordWrap w:val="0"/>
              <w:spacing w:line="360" w:lineRule="atLeast"/>
              <w:jc w:val="center"/>
              <w:rPr>
                <w:kern w:val="0"/>
                <w:szCs w:val="21"/>
              </w:rPr>
            </w:pPr>
            <w:r>
              <w:rPr>
                <w:kern w:val="0"/>
                <w:szCs w:val="21"/>
              </w:rPr>
              <w:t>410-1</w:t>
            </w:r>
          </w:p>
        </w:tc>
        <w:tc>
          <w:tcPr>
            <w:tcW w:w="4732" w:type="dxa"/>
            <w:vAlign w:val="center"/>
          </w:tcPr>
          <w:p w14:paraId="1B5C327E" w14:textId="77777777" w:rsidR="003C5B32" w:rsidRDefault="00F56DB7">
            <w:pPr>
              <w:widowControl/>
              <w:wordWrap w:val="0"/>
              <w:spacing w:line="360" w:lineRule="atLeast"/>
              <w:jc w:val="left"/>
              <w:rPr>
                <w:kern w:val="0"/>
                <w:szCs w:val="21"/>
              </w:rPr>
            </w:pPr>
            <w:r>
              <w:rPr>
                <w:kern w:val="0"/>
                <w:szCs w:val="21"/>
              </w:rPr>
              <w:t>混凝土基础（包括支撑梁、桩基承台、桩系梁，但不包括桩基）</w:t>
            </w:r>
          </w:p>
        </w:tc>
        <w:tc>
          <w:tcPr>
            <w:tcW w:w="749" w:type="dxa"/>
            <w:vAlign w:val="center"/>
          </w:tcPr>
          <w:p w14:paraId="3B09BAAE" w14:textId="77777777" w:rsidR="003C5B32" w:rsidRDefault="00F56DB7">
            <w:pPr>
              <w:widowControl/>
              <w:wordWrap w:val="0"/>
              <w:spacing w:line="360" w:lineRule="atLeast"/>
              <w:jc w:val="center"/>
              <w:rPr>
                <w:kern w:val="0"/>
                <w:szCs w:val="21"/>
              </w:rPr>
            </w:pPr>
            <w:r>
              <w:rPr>
                <w:kern w:val="0"/>
                <w:sz w:val="20"/>
                <w:szCs w:val="20"/>
              </w:rPr>
              <w:t>m³</w:t>
            </w:r>
          </w:p>
        </w:tc>
        <w:tc>
          <w:tcPr>
            <w:tcW w:w="837" w:type="dxa"/>
            <w:vAlign w:val="center"/>
          </w:tcPr>
          <w:p w14:paraId="7F4B73CF" w14:textId="77777777" w:rsidR="003C5B32" w:rsidRDefault="003C5B32">
            <w:pPr>
              <w:wordWrap w:val="0"/>
              <w:spacing w:line="360" w:lineRule="atLeast"/>
              <w:jc w:val="center"/>
              <w:rPr>
                <w:szCs w:val="21"/>
              </w:rPr>
            </w:pPr>
          </w:p>
        </w:tc>
        <w:tc>
          <w:tcPr>
            <w:tcW w:w="837" w:type="dxa"/>
            <w:vAlign w:val="center"/>
          </w:tcPr>
          <w:p w14:paraId="0CA6BAC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358DB7B" w14:textId="77777777" w:rsidR="003C5B32" w:rsidRDefault="003C5B32">
            <w:pPr>
              <w:wordWrap w:val="0"/>
              <w:spacing w:line="360" w:lineRule="atLeast"/>
              <w:jc w:val="center"/>
              <w:rPr>
                <w:szCs w:val="21"/>
              </w:rPr>
            </w:pPr>
          </w:p>
        </w:tc>
      </w:tr>
      <w:tr w:rsidR="003C5B32" w14:paraId="74FF178E" w14:textId="77777777">
        <w:tc>
          <w:tcPr>
            <w:tcW w:w="864" w:type="dxa"/>
            <w:tcBorders>
              <w:left w:val="single" w:sz="12" w:space="0" w:color="auto"/>
            </w:tcBorders>
            <w:vAlign w:val="center"/>
          </w:tcPr>
          <w:p w14:paraId="2AF7121D" w14:textId="77777777" w:rsidR="003C5B32" w:rsidRDefault="00F56DB7">
            <w:pPr>
              <w:widowControl/>
              <w:wordWrap w:val="0"/>
              <w:spacing w:line="360" w:lineRule="atLeast"/>
              <w:jc w:val="center"/>
              <w:rPr>
                <w:kern w:val="0"/>
                <w:szCs w:val="21"/>
              </w:rPr>
            </w:pPr>
            <w:r>
              <w:rPr>
                <w:kern w:val="0"/>
                <w:szCs w:val="21"/>
              </w:rPr>
              <w:t>410-2</w:t>
            </w:r>
          </w:p>
        </w:tc>
        <w:tc>
          <w:tcPr>
            <w:tcW w:w="4732" w:type="dxa"/>
            <w:vAlign w:val="center"/>
          </w:tcPr>
          <w:p w14:paraId="637EABD0" w14:textId="77777777" w:rsidR="003C5B32" w:rsidRDefault="00F56DB7">
            <w:pPr>
              <w:widowControl/>
              <w:wordWrap w:val="0"/>
              <w:spacing w:line="360" w:lineRule="atLeast"/>
              <w:jc w:val="left"/>
              <w:rPr>
                <w:kern w:val="0"/>
                <w:szCs w:val="21"/>
              </w:rPr>
            </w:pPr>
            <w:r>
              <w:rPr>
                <w:kern w:val="0"/>
                <w:szCs w:val="21"/>
              </w:rPr>
              <w:t>混凝土下部结构</w:t>
            </w:r>
          </w:p>
        </w:tc>
        <w:tc>
          <w:tcPr>
            <w:tcW w:w="749" w:type="dxa"/>
            <w:vAlign w:val="center"/>
          </w:tcPr>
          <w:p w14:paraId="0D923D22" w14:textId="77777777" w:rsidR="003C5B32" w:rsidRDefault="003C5B32">
            <w:pPr>
              <w:widowControl/>
              <w:wordWrap w:val="0"/>
              <w:spacing w:line="360" w:lineRule="atLeast"/>
              <w:jc w:val="center"/>
              <w:rPr>
                <w:kern w:val="0"/>
                <w:szCs w:val="21"/>
              </w:rPr>
            </w:pPr>
          </w:p>
        </w:tc>
        <w:tc>
          <w:tcPr>
            <w:tcW w:w="837" w:type="dxa"/>
            <w:vAlign w:val="center"/>
          </w:tcPr>
          <w:p w14:paraId="3E3FEA6A" w14:textId="77777777" w:rsidR="003C5B32" w:rsidRDefault="003C5B32">
            <w:pPr>
              <w:wordWrap w:val="0"/>
              <w:spacing w:line="360" w:lineRule="atLeast"/>
              <w:jc w:val="center"/>
              <w:rPr>
                <w:szCs w:val="21"/>
              </w:rPr>
            </w:pPr>
          </w:p>
        </w:tc>
        <w:tc>
          <w:tcPr>
            <w:tcW w:w="837" w:type="dxa"/>
            <w:vAlign w:val="center"/>
          </w:tcPr>
          <w:p w14:paraId="3510ACA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BBCCC86" w14:textId="77777777" w:rsidR="003C5B32" w:rsidRDefault="003C5B32">
            <w:pPr>
              <w:wordWrap w:val="0"/>
              <w:spacing w:line="360" w:lineRule="atLeast"/>
              <w:jc w:val="center"/>
              <w:rPr>
                <w:szCs w:val="21"/>
              </w:rPr>
            </w:pPr>
          </w:p>
        </w:tc>
      </w:tr>
      <w:tr w:rsidR="003C5B32" w14:paraId="41E3754E" w14:textId="77777777">
        <w:tc>
          <w:tcPr>
            <w:tcW w:w="864" w:type="dxa"/>
            <w:tcBorders>
              <w:left w:val="single" w:sz="12" w:space="0" w:color="auto"/>
            </w:tcBorders>
            <w:vAlign w:val="center"/>
          </w:tcPr>
          <w:p w14:paraId="79378B7B"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62EEF946" w14:textId="77777777" w:rsidR="003C5B32" w:rsidRDefault="00F56DB7">
            <w:pPr>
              <w:widowControl/>
              <w:wordWrap w:val="0"/>
              <w:spacing w:line="360" w:lineRule="atLeast"/>
              <w:jc w:val="left"/>
              <w:rPr>
                <w:kern w:val="0"/>
                <w:szCs w:val="21"/>
              </w:rPr>
            </w:pPr>
            <w:r>
              <w:rPr>
                <w:kern w:val="0"/>
                <w:szCs w:val="21"/>
              </w:rPr>
              <w:t>桥台混凝土</w:t>
            </w:r>
          </w:p>
        </w:tc>
        <w:tc>
          <w:tcPr>
            <w:tcW w:w="749" w:type="dxa"/>
            <w:vAlign w:val="center"/>
          </w:tcPr>
          <w:p w14:paraId="04DDDB8F" w14:textId="77777777" w:rsidR="003C5B32" w:rsidRDefault="00F56DB7">
            <w:pPr>
              <w:widowControl/>
              <w:wordWrap w:val="0"/>
              <w:spacing w:line="360" w:lineRule="atLeast"/>
              <w:jc w:val="center"/>
              <w:rPr>
                <w:kern w:val="0"/>
                <w:szCs w:val="21"/>
              </w:rPr>
            </w:pPr>
            <w:r>
              <w:rPr>
                <w:kern w:val="0"/>
                <w:szCs w:val="21"/>
              </w:rPr>
              <w:t>m³</w:t>
            </w:r>
          </w:p>
        </w:tc>
        <w:tc>
          <w:tcPr>
            <w:tcW w:w="837" w:type="dxa"/>
            <w:vAlign w:val="center"/>
          </w:tcPr>
          <w:p w14:paraId="4E3CAA5B" w14:textId="77777777" w:rsidR="003C5B32" w:rsidRDefault="003C5B32">
            <w:pPr>
              <w:wordWrap w:val="0"/>
              <w:spacing w:line="360" w:lineRule="atLeast"/>
              <w:jc w:val="center"/>
              <w:rPr>
                <w:szCs w:val="21"/>
              </w:rPr>
            </w:pPr>
          </w:p>
        </w:tc>
        <w:tc>
          <w:tcPr>
            <w:tcW w:w="837" w:type="dxa"/>
            <w:vAlign w:val="center"/>
          </w:tcPr>
          <w:p w14:paraId="086041C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FC70A4F" w14:textId="77777777" w:rsidR="003C5B32" w:rsidRDefault="003C5B32">
            <w:pPr>
              <w:wordWrap w:val="0"/>
              <w:spacing w:line="360" w:lineRule="atLeast"/>
              <w:jc w:val="center"/>
              <w:rPr>
                <w:szCs w:val="21"/>
              </w:rPr>
            </w:pPr>
          </w:p>
        </w:tc>
      </w:tr>
      <w:tr w:rsidR="003C5B32" w14:paraId="4E8F9512" w14:textId="77777777">
        <w:tc>
          <w:tcPr>
            <w:tcW w:w="864" w:type="dxa"/>
            <w:tcBorders>
              <w:left w:val="single" w:sz="12" w:space="0" w:color="auto"/>
            </w:tcBorders>
            <w:vAlign w:val="center"/>
          </w:tcPr>
          <w:p w14:paraId="4E180DDF"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0BD90A5E" w14:textId="77777777" w:rsidR="003C5B32" w:rsidRDefault="00F56DB7">
            <w:pPr>
              <w:widowControl/>
              <w:wordWrap w:val="0"/>
              <w:spacing w:line="360" w:lineRule="atLeast"/>
              <w:jc w:val="left"/>
              <w:rPr>
                <w:kern w:val="0"/>
                <w:szCs w:val="21"/>
              </w:rPr>
            </w:pPr>
            <w:r>
              <w:rPr>
                <w:kern w:val="0"/>
                <w:szCs w:val="21"/>
              </w:rPr>
              <w:t>桥墩混凝土</w:t>
            </w:r>
          </w:p>
        </w:tc>
        <w:tc>
          <w:tcPr>
            <w:tcW w:w="749" w:type="dxa"/>
            <w:vAlign w:val="center"/>
          </w:tcPr>
          <w:p w14:paraId="206F7046" w14:textId="77777777" w:rsidR="003C5B32" w:rsidRDefault="00F56DB7">
            <w:pPr>
              <w:widowControl/>
              <w:wordWrap w:val="0"/>
              <w:spacing w:line="360" w:lineRule="atLeast"/>
              <w:jc w:val="center"/>
              <w:rPr>
                <w:kern w:val="0"/>
                <w:szCs w:val="21"/>
              </w:rPr>
            </w:pPr>
            <w:r>
              <w:rPr>
                <w:kern w:val="0"/>
                <w:szCs w:val="21"/>
              </w:rPr>
              <w:t>m³</w:t>
            </w:r>
          </w:p>
        </w:tc>
        <w:tc>
          <w:tcPr>
            <w:tcW w:w="837" w:type="dxa"/>
            <w:vAlign w:val="center"/>
          </w:tcPr>
          <w:p w14:paraId="6E32E2C7" w14:textId="77777777" w:rsidR="003C5B32" w:rsidRDefault="003C5B32">
            <w:pPr>
              <w:wordWrap w:val="0"/>
              <w:spacing w:line="360" w:lineRule="atLeast"/>
              <w:jc w:val="center"/>
              <w:rPr>
                <w:szCs w:val="21"/>
              </w:rPr>
            </w:pPr>
          </w:p>
        </w:tc>
        <w:tc>
          <w:tcPr>
            <w:tcW w:w="837" w:type="dxa"/>
            <w:vAlign w:val="center"/>
          </w:tcPr>
          <w:p w14:paraId="3132D2B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5CAC260" w14:textId="77777777" w:rsidR="003C5B32" w:rsidRDefault="003C5B32">
            <w:pPr>
              <w:wordWrap w:val="0"/>
              <w:spacing w:line="360" w:lineRule="atLeast"/>
              <w:jc w:val="center"/>
              <w:rPr>
                <w:szCs w:val="21"/>
              </w:rPr>
            </w:pPr>
          </w:p>
        </w:tc>
      </w:tr>
      <w:tr w:rsidR="003C5B32" w14:paraId="291E58F2" w14:textId="77777777">
        <w:tc>
          <w:tcPr>
            <w:tcW w:w="864" w:type="dxa"/>
            <w:tcBorders>
              <w:left w:val="single" w:sz="12" w:space="0" w:color="auto"/>
            </w:tcBorders>
            <w:vAlign w:val="center"/>
          </w:tcPr>
          <w:p w14:paraId="7556B637" w14:textId="77777777" w:rsidR="003C5B32" w:rsidRDefault="00F56DB7">
            <w:pPr>
              <w:widowControl/>
              <w:wordWrap w:val="0"/>
              <w:spacing w:line="360" w:lineRule="atLeast"/>
              <w:jc w:val="center"/>
              <w:rPr>
                <w:kern w:val="0"/>
                <w:szCs w:val="21"/>
              </w:rPr>
            </w:pPr>
            <w:r>
              <w:rPr>
                <w:kern w:val="0"/>
                <w:szCs w:val="21"/>
              </w:rPr>
              <w:t>-c</w:t>
            </w:r>
          </w:p>
        </w:tc>
        <w:tc>
          <w:tcPr>
            <w:tcW w:w="4732" w:type="dxa"/>
            <w:vAlign w:val="center"/>
          </w:tcPr>
          <w:p w14:paraId="1A9964A7" w14:textId="77777777" w:rsidR="003C5B32" w:rsidRDefault="00F56DB7">
            <w:pPr>
              <w:widowControl/>
              <w:wordWrap w:val="0"/>
              <w:spacing w:line="360" w:lineRule="atLeast"/>
              <w:jc w:val="left"/>
              <w:rPr>
                <w:kern w:val="0"/>
                <w:szCs w:val="21"/>
              </w:rPr>
            </w:pPr>
            <w:r>
              <w:rPr>
                <w:kern w:val="0"/>
                <w:szCs w:val="21"/>
              </w:rPr>
              <w:t>盖梁混凝土</w:t>
            </w:r>
          </w:p>
        </w:tc>
        <w:tc>
          <w:tcPr>
            <w:tcW w:w="749" w:type="dxa"/>
            <w:vAlign w:val="center"/>
          </w:tcPr>
          <w:p w14:paraId="09B71A23" w14:textId="77777777" w:rsidR="003C5B32" w:rsidRDefault="00F56DB7">
            <w:pPr>
              <w:widowControl/>
              <w:wordWrap w:val="0"/>
              <w:spacing w:line="360" w:lineRule="atLeast"/>
              <w:jc w:val="center"/>
              <w:rPr>
                <w:kern w:val="0"/>
                <w:szCs w:val="21"/>
              </w:rPr>
            </w:pPr>
            <w:r>
              <w:rPr>
                <w:kern w:val="0"/>
                <w:szCs w:val="21"/>
              </w:rPr>
              <w:t>m³</w:t>
            </w:r>
          </w:p>
        </w:tc>
        <w:tc>
          <w:tcPr>
            <w:tcW w:w="837" w:type="dxa"/>
            <w:vAlign w:val="center"/>
          </w:tcPr>
          <w:p w14:paraId="50725E6C" w14:textId="77777777" w:rsidR="003C5B32" w:rsidRDefault="003C5B32">
            <w:pPr>
              <w:wordWrap w:val="0"/>
              <w:spacing w:line="360" w:lineRule="atLeast"/>
              <w:jc w:val="center"/>
              <w:rPr>
                <w:szCs w:val="21"/>
              </w:rPr>
            </w:pPr>
          </w:p>
        </w:tc>
        <w:tc>
          <w:tcPr>
            <w:tcW w:w="837" w:type="dxa"/>
            <w:vAlign w:val="center"/>
          </w:tcPr>
          <w:p w14:paraId="4E9D276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DFE8AC3" w14:textId="77777777" w:rsidR="003C5B32" w:rsidRDefault="003C5B32">
            <w:pPr>
              <w:wordWrap w:val="0"/>
              <w:spacing w:line="360" w:lineRule="atLeast"/>
              <w:jc w:val="center"/>
              <w:rPr>
                <w:szCs w:val="21"/>
              </w:rPr>
            </w:pPr>
          </w:p>
        </w:tc>
      </w:tr>
      <w:tr w:rsidR="003C5B32" w14:paraId="2563E09E" w14:textId="77777777">
        <w:tc>
          <w:tcPr>
            <w:tcW w:w="864" w:type="dxa"/>
            <w:tcBorders>
              <w:left w:val="single" w:sz="12" w:space="0" w:color="auto"/>
            </w:tcBorders>
            <w:vAlign w:val="center"/>
          </w:tcPr>
          <w:p w14:paraId="0C470A5E" w14:textId="77777777" w:rsidR="003C5B32" w:rsidRDefault="00F56DB7">
            <w:pPr>
              <w:widowControl/>
              <w:wordWrap w:val="0"/>
              <w:spacing w:line="360" w:lineRule="atLeast"/>
              <w:jc w:val="center"/>
              <w:rPr>
                <w:kern w:val="0"/>
                <w:szCs w:val="21"/>
              </w:rPr>
            </w:pPr>
            <w:r>
              <w:rPr>
                <w:kern w:val="0"/>
                <w:szCs w:val="21"/>
              </w:rPr>
              <w:t>-d</w:t>
            </w:r>
          </w:p>
        </w:tc>
        <w:tc>
          <w:tcPr>
            <w:tcW w:w="4732" w:type="dxa"/>
            <w:vAlign w:val="center"/>
          </w:tcPr>
          <w:p w14:paraId="1C657272" w14:textId="77777777" w:rsidR="003C5B32" w:rsidRDefault="00F56DB7">
            <w:pPr>
              <w:widowControl/>
              <w:wordWrap w:val="0"/>
              <w:spacing w:line="360" w:lineRule="atLeast"/>
              <w:jc w:val="left"/>
              <w:rPr>
                <w:kern w:val="0"/>
                <w:szCs w:val="21"/>
              </w:rPr>
            </w:pPr>
            <w:r>
              <w:rPr>
                <w:kern w:val="0"/>
                <w:szCs w:val="21"/>
              </w:rPr>
              <w:t>台帽混凝土</w:t>
            </w:r>
          </w:p>
        </w:tc>
        <w:tc>
          <w:tcPr>
            <w:tcW w:w="749" w:type="dxa"/>
            <w:vAlign w:val="center"/>
          </w:tcPr>
          <w:p w14:paraId="7AE43F06" w14:textId="77777777" w:rsidR="003C5B32" w:rsidRDefault="00F56DB7">
            <w:pPr>
              <w:widowControl/>
              <w:wordWrap w:val="0"/>
              <w:spacing w:line="360" w:lineRule="atLeast"/>
              <w:jc w:val="center"/>
              <w:rPr>
                <w:kern w:val="0"/>
                <w:szCs w:val="21"/>
              </w:rPr>
            </w:pPr>
            <w:r>
              <w:rPr>
                <w:kern w:val="0"/>
                <w:szCs w:val="21"/>
              </w:rPr>
              <w:t>m³</w:t>
            </w:r>
          </w:p>
        </w:tc>
        <w:tc>
          <w:tcPr>
            <w:tcW w:w="837" w:type="dxa"/>
            <w:vAlign w:val="center"/>
          </w:tcPr>
          <w:p w14:paraId="2152D18D" w14:textId="77777777" w:rsidR="003C5B32" w:rsidRDefault="003C5B32">
            <w:pPr>
              <w:wordWrap w:val="0"/>
              <w:spacing w:line="360" w:lineRule="atLeast"/>
              <w:jc w:val="center"/>
              <w:rPr>
                <w:szCs w:val="21"/>
              </w:rPr>
            </w:pPr>
          </w:p>
        </w:tc>
        <w:tc>
          <w:tcPr>
            <w:tcW w:w="837" w:type="dxa"/>
            <w:vAlign w:val="center"/>
          </w:tcPr>
          <w:p w14:paraId="013DD82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C9B1AE7" w14:textId="77777777" w:rsidR="003C5B32" w:rsidRDefault="003C5B32">
            <w:pPr>
              <w:wordWrap w:val="0"/>
              <w:spacing w:line="360" w:lineRule="atLeast"/>
              <w:jc w:val="center"/>
              <w:rPr>
                <w:szCs w:val="21"/>
              </w:rPr>
            </w:pPr>
          </w:p>
        </w:tc>
      </w:tr>
      <w:tr w:rsidR="003C5B32" w14:paraId="7D368747" w14:textId="77777777">
        <w:tc>
          <w:tcPr>
            <w:tcW w:w="864" w:type="dxa"/>
            <w:tcBorders>
              <w:left w:val="single" w:sz="12" w:space="0" w:color="auto"/>
            </w:tcBorders>
            <w:vAlign w:val="center"/>
          </w:tcPr>
          <w:p w14:paraId="03ACE465" w14:textId="77777777" w:rsidR="003C5B32" w:rsidRDefault="00F56DB7">
            <w:pPr>
              <w:widowControl/>
              <w:wordWrap w:val="0"/>
              <w:spacing w:line="360" w:lineRule="atLeast"/>
              <w:jc w:val="center"/>
              <w:rPr>
                <w:bCs/>
                <w:kern w:val="0"/>
                <w:szCs w:val="21"/>
              </w:rPr>
            </w:pPr>
            <w:r>
              <w:rPr>
                <w:bCs/>
                <w:kern w:val="0"/>
                <w:szCs w:val="21"/>
              </w:rPr>
              <w:t>410-3</w:t>
            </w:r>
          </w:p>
        </w:tc>
        <w:tc>
          <w:tcPr>
            <w:tcW w:w="4732" w:type="dxa"/>
            <w:vAlign w:val="center"/>
          </w:tcPr>
          <w:p w14:paraId="1AC2A5C0" w14:textId="77777777" w:rsidR="003C5B32" w:rsidRDefault="00F56DB7">
            <w:pPr>
              <w:widowControl/>
              <w:wordWrap w:val="0"/>
              <w:spacing w:line="360" w:lineRule="atLeast"/>
              <w:rPr>
                <w:bCs/>
                <w:kern w:val="0"/>
                <w:szCs w:val="21"/>
              </w:rPr>
            </w:pPr>
            <w:r>
              <w:rPr>
                <w:bCs/>
                <w:kern w:val="0"/>
                <w:szCs w:val="21"/>
              </w:rPr>
              <w:t>现浇混凝土上部结构</w:t>
            </w:r>
          </w:p>
        </w:tc>
        <w:tc>
          <w:tcPr>
            <w:tcW w:w="749" w:type="dxa"/>
            <w:vAlign w:val="center"/>
          </w:tcPr>
          <w:p w14:paraId="385D6CED" w14:textId="77777777" w:rsidR="003C5B32" w:rsidRDefault="00F56DB7">
            <w:pPr>
              <w:widowControl/>
              <w:wordWrap w:val="0"/>
              <w:spacing w:line="360" w:lineRule="atLeast"/>
              <w:jc w:val="center"/>
              <w:rPr>
                <w:bCs/>
                <w:kern w:val="0"/>
                <w:szCs w:val="21"/>
              </w:rPr>
            </w:pPr>
            <w:r>
              <w:rPr>
                <w:kern w:val="0"/>
                <w:szCs w:val="21"/>
              </w:rPr>
              <w:t>m³</w:t>
            </w:r>
          </w:p>
        </w:tc>
        <w:tc>
          <w:tcPr>
            <w:tcW w:w="837" w:type="dxa"/>
            <w:vAlign w:val="center"/>
          </w:tcPr>
          <w:p w14:paraId="73288015" w14:textId="77777777" w:rsidR="003C5B32" w:rsidRDefault="003C5B32">
            <w:pPr>
              <w:wordWrap w:val="0"/>
              <w:spacing w:line="360" w:lineRule="atLeast"/>
              <w:jc w:val="center"/>
              <w:rPr>
                <w:szCs w:val="21"/>
              </w:rPr>
            </w:pPr>
          </w:p>
        </w:tc>
        <w:tc>
          <w:tcPr>
            <w:tcW w:w="837" w:type="dxa"/>
            <w:vAlign w:val="center"/>
          </w:tcPr>
          <w:p w14:paraId="73C6AA7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786E61C" w14:textId="77777777" w:rsidR="003C5B32" w:rsidRDefault="003C5B32">
            <w:pPr>
              <w:wordWrap w:val="0"/>
              <w:spacing w:line="360" w:lineRule="atLeast"/>
              <w:jc w:val="center"/>
              <w:rPr>
                <w:szCs w:val="21"/>
              </w:rPr>
            </w:pPr>
          </w:p>
        </w:tc>
      </w:tr>
      <w:tr w:rsidR="003C5B32" w14:paraId="2822DDE1" w14:textId="77777777">
        <w:tc>
          <w:tcPr>
            <w:tcW w:w="864" w:type="dxa"/>
            <w:tcBorders>
              <w:left w:val="single" w:sz="12" w:space="0" w:color="auto"/>
            </w:tcBorders>
            <w:vAlign w:val="center"/>
          </w:tcPr>
          <w:p w14:paraId="2FF09718" w14:textId="77777777" w:rsidR="003C5B32" w:rsidRDefault="00F56DB7">
            <w:pPr>
              <w:widowControl/>
              <w:wordWrap w:val="0"/>
              <w:spacing w:line="360" w:lineRule="atLeast"/>
              <w:jc w:val="center"/>
              <w:rPr>
                <w:kern w:val="0"/>
                <w:szCs w:val="21"/>
              </w:rPr>
            </w:pPr>
            <w:r>
              <w:rPr>
                <w:kern w:val="0"/>
                <w:szCs w:val="21"/>
              </w:rPr>
              <w:t>410-4</w:t>
            </w:r>
          </w:p>
        </w:tc>
        <w:tc>
          <w:tcPr>
            <w:tcW w:w="4732" w:type="dxa"/>
            <w:vAlign w:val="center"/>
          </w:tcPr>
          <w:p w14:paraId="3BE14790" w14:textId="77777777" w:rsidR="003C5B32" w:rsidRDefault="00F56DB7">
            <w:pPr>
              <w:widowControl/>
              <w:wordWrap w:val="0"/>
              <w:spacing w:line="360" w:lineRule="atLeast"/>
              <w:jc w:val="left"/>
              <w:rPr>
                <w:kern w:val="0"/>
                <w:szCs w:val="21"/>
              </w:rPr>
            </w:pPr>
            <w:r>
              <w:rPr>
                <w:kern w:val="0"/>
                <w:szCs w:val="21"/>
              </w:rPr>
              <w:t>预制混凝土上部结构</w:t>
            </w:r>
          </w:p>
        </w:tc>
        <w:tc>
          <w:tcPr>
            <w:tcW w:w="749" w:type="dxa"/>
            <w:vAlign w:val="center"/>
          </w:tcPr>
          <w:p w14:paraId="4C8342F7" w14:textId="77777777" w:rsidR="003C5B32" w:rsidRDefault="00F56DB7">
            <w:pPr>
              <w:widowControl/>
              <w:wordWrap w:val="0"/>
              <w:spacing w:line="360" w:lineRule="atLeast"/>
              <w:jc w:val="center"/>
              <w:rPr>
                <w:bCs/>
                <w:kern w:val="0"/>
                <w:szCs w:val="21"/>
              </w:rPr>
            </w:pPr>
            <w:r>
              <w:rPr>
                <w:kern w:val="0"/>
                <w:szCs w:val="21"/>
              </w:rPr>
              <w:t>m³</w:t>
            </w:r>
          </w:p>
        </w:tc>
        <w:tc>
          <w:tcPr>
            <w:tcW w:w="837" w:type="dxa"/>
            <w:vAlign w:val="center"/>
          </w:tcPr>
          <w:p w14:paraId="62ACEDE5" w14:textId="77777777" w:rsidR="003C5B32" w:rsidRDefault="003C5B32">
            <w:pPr>
              <w:wordWrap w:val="0"/>
              <w:spacing w:line="360" w:lineRule="atLeast"/>
              <w:jc w:val="center"/>
              <w:rPr>
                <w:szCs w:val="21"/>
              </w:rPr>
            </w:pPr>
          </w:p>
        </w:tc>
        <w:tc>
          <w:tcPr>
            <w:tcW w:w="837" w:type="dxa"/>
            <w:vAlign w:val="center"/>
          </w:tcPr>
          <w:p w14:paraId="1F2F672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895DBEC" w14:textId="77777777" w:rsidR="003C5B32" w:rsidRDefault="003C5B32">
            <w:pPr>
              <w:wordWrap w:val="0"/>
              <w:spacing w:line="360" w:lineRule="atLeast"/>
              <w:jc w:val="center"/>
              <w:rPr>
                <w:szCs w:val="21"/>
              </w:rPr>
            </w:pPr>
          </w:p>
        </w:tc>
      </w:tr>
      <w:tr w:rsidR="003C5B32" w14:paraId="5AC667DB" w14:textId="77777777">
        <w:tc>
          <w:tcPr>
            <w:tcW w:w="864" w:type="dxa"/>
            <w:tcBorders>
              <w:left w:val="single" w:sz="12" w:space="0" w:color="auto"/>
            </w:tcBorders>
            <w:vAlign w:val="center"/>
          </w:tcPr>
          <w:p w14:paraId="5CA6BF01" w14:textId="77777777" w:rsidR="003C5B32" w:rsidRDefault="00F56DB7">
            <w:pPr>
              <w:widowControl/>
              <w:wordWrap w:val="0"/>
              <w:spacing w:line="360" w:lineRule="atLeast"/>
              <w:jc w:val="center"/>
              <w:rPr>
                <w:kern w:val="0"/>
                <w:szCs w:val="21"/>
              </w:rPr>
            </w:pPr>
            <w:r>
              <w:rPr>
                <w:kern w:val="0"/>
                <w:szCs w:val="21"/>
              </w:rPr>
              <w:t>410-5</w:t>
            </w:r>
          </w:p>
        </w:tc>
        <w:tc>
          <w:tcPr>
            <w:tcW w:w="4732" w:type="dxa"/>
            <w:vAlign w:val="center"/>
          </w:tcPr>
          <w:p w14:paraId="03FA6109" w14:textId="77777777" w:rsidR="003C5B32" w:rsidRDefault="00F56DB7">
            <w:pPr>
              <w:widowControl/>
              <w:wordWrap w:val="0"/>
              <w:spacing w:line="360" w:lineRule="atLeast"/>
              <w:jc w:val="left"/>
              <w:rPr>
                <w:kern w:val="0"/>
                <w:szCs w:val="21"/>
              </w:rPr>
            </w:pPr>
            <w:r>
              <w:rPr>
                <w:kern w:val="0"/>
                <w:szCs w:val="21"/>
              </w:rPr>
              <w:t>桥梁上部结构现浇整体化混凝土</w:t>
            </w:r>
          </w:p>
        </w:tc>
        <w:tc>
          <w:tcPr>
            <w:tcW w:w="749" w:type="dxa"/>
            <w:vAlign w:val="center"/>
          </w:tcPr>
          <w:p w14:paraId="37693750" w14:textId="77777777" w:rsidR="003C5B32" w:rsidRDefault="00F56DB7">
            <w:pPr>
              <w:widowControl/>
              <w:wordWrap w:val="0"/>
              <w:spacing w:line="360" w:lineRule="atLeast"/>
              <w:jc w:val="center"/>
              <w:rPr>
                <w:kern w:val="0"/>
                <w:szCs w:val="21"/>
              </w:rPr>
            </w:pPr>
            <w:r>
              <w:rPr>
                <w:kern w:val="0"/>
                <w:szCs w:val="21"/>
              </w:rPr>
              <w:t>m³</w:t>
            </w:r>
            <w:r>
              <w:rPr>
                <w:kern w:val="0"/>
                <w:szCs w:val="21"/>
              </w:rPr>
              <w:t xml:space="preserve">　</w:t>
            </w:r>
          </w:p>
        </w:tc>
        <w:tc>
          <w:tcPr>
            <w:tcW w:w="837" w:type="dxa"/>
            <w:vAlign w:val="center"/>
          </w:tcPr>
          <w:p w14:paraId="5A7BD5DF" w14:textId="77777777" w:rsidR="003C5B32" w:rsidRDefault="003C5B32">
            <w:pPr>
              <w:wordWrap w:val="0"/>
              <w:spacing w:line="360" w:lineRule="atLeast"/>
              <w:jc w:val="center"/>
              <w:rPr>
                <w:szCs w:val="21"/>
              </w:rPr>
            </w:pPr>
          </w:p>
        </w:tc>
        <w:tc>
          <w:tcPr>
            <w:tcW w:w="837" w:type="dxa"/>
            <w:vAlign w:val="center"/>
          </w:tcPr>
          <w:p w14:paraId="5BC8B5B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DF0D273" w14:textId="77777777" w:rsidR="003C5B32" w:rsidRDefault="003C5B32">
            <w:pPr>
              <w:wordWrap w:val="0"/>
              <w:spacing w:line="360" w:lineRule="atLeast"/>
              <w:jc w:val="center"/>
              <w:rPr>
                <w:szCs w:val="21"/>
              </w:rPr>
            </w:pPr>
          </w:p>
        </w:tc>
      </w:tr>
      <w:tr w:rsidR="003C5B32" w14:paraId="617414E8" w14:textId="77777777">
        <w:tc>
          <w:tcPr>
            <w:tcW w:w="864" w:type="dxa"/>
            <w:tcBorders>
              <w:left w:val="single" w:sz="12" w:space="0" w:color="auto"/>
            </w:tcBorders>
            <w:vAlign w:val="center"/>
          </w:tcPr>
          <w:p w14:paraId="088B33D9" w14:textId="77777777" w:rsidR="003C5B32" w:rsidRDefault="00F56DB7">
            <w:pPr>
              <w:widowControl/>
              <w:wordWrap w:val="0"/>
              <w:spacing w:line="360" w:lineRule="atLeast"/>
              <w:jc w:val="center"/>
              <w:rPr>
                <w:kern w:val="0"/>
                <w:szCs w:val="21"/>
              </w:rPr>
            </w:pPr>
            <w:r>
              <w:rPr>
                <w:kern w:val="0"/>
                <w:szCs w:val="21"/>
              </w:rPr>
              <w:t>410-6</w:t>
            </w:r>
          </w:p>
        </w:tc>
        <w:tc>
          <w:tcPr>
            <w:tcW w:w="4732" w:type="dxa"/>
            <w:vAlign w:val="center"/>
          </w:tcPr>
          <w:p w14:paraId="5F50C5E6" w14:textId="77777777" w:rsidR="003C5B32" w:rsidRDefault="00F56DB7">
            <w:pPr>
              <w:widowControl/>
              <w:wordWrap w:val="0"/>
              <w:spacing w:line="360" w:lineRule="atLeast"/>
              <w:jc w:val="left"/>
              <w:rPr>
                <w:kern w:val="0"/>
                <w:szCs w:val="21"/>
              </w:rPr>
            </w:pPr>
            <w:r>
              <w:rPr>
                <w:kern w:val="0"/>
                <w:szCs w:val="21"/>
              </w:rPr>
              <w:t>现浇混凝土附属结构</w:t>
            </w:r>
          </w:p>
        </w:tc>
        <w:tc>
          <w:tcPr>
            <w:tcW w:w="749" w:type="dxa"/>
            <w:vAlign w:val="center"/>
          </w:tcPr>
          <w:p w14:paraId="38C4FFFE" w14:textId="77777777" w:rsidR="003C5B32" w:rsidRDefault="00F56DB7">
            <w:pPr>
              <w:widowControl/>
              <w:wordWrap w:val="0"/>
              <w:spacing w:line="360" w:lineRule="atLeast"/>
              <w:jc w:val="center"/>
              <w:rPr>
                <w:kern w:val="0"/>
                <w:szCs w:val="21"/>
              </w:rPr>
            </w:pPr>
            <w:r>
              <w:rPr>
                <w:kern w:val="0"/>
                <w:szCs w:val="21"/>
              </w:rPr>
              <w:t>m³</w:t>
            </w:r>
          </w:p>
        </w:tc>
        <w:tc>
          <w:tcPr>
            <w:tcW w:w="837" w:type="dxa"/>
            <w:vAlign w:val="center"/>
          </w:tcPr>
          <w:p w14:paraId="789D7B47" w14:textId="77777777" w:rsidR="003C5B32" w:rsidRDefault="003C5B32">
            <w:pPr>
              <w:wordWrap w:val="0"/>
              <w:spacing w:line="360" w:lineRule="atLeast"/>
              <w:jc w:val="center"/>
              <w:rPr>
                <w:szCs w:val="21"/>
              </w:rPr>
            </w:pPr>
          </w:p>
        </w:tc>
        <w:tc>
          <w:tcPr>
            <w:tcW w:w="837" w:type="dxa"/>
            <w:vAlign w:val="center"/>
          </w:tcPr>
          <w:p w14:paraId="4C8F41F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EE34FAB" w14:textId="77777777" w:rsidR="003C5B32" w:rsidRDefault="003C5B32">
            <w:pPr>
              <w:wordWrap w:val="0"/>
              <w:spacing w:line="360" w:lineRule="atLeast"/>
              <w:jc w:val="center"/>
              <w:rPr>
                <w:szCs w:val="21"/>
              </w:rPr>
            </w:pPr>
          </w:p>
        </w:tc>
      </w:tr>
      <w:tr w:rsidR="003C5B32" w14:paraId="513CC70D" w14:textId="77777777">
        <w:tc>
          <w:tcPr>
            <w:tcW w:w="864" w:type="dxa"/>
            <w:tcBorders>
              <w:left w:val="single" w:sz="12" w:space="0" w:color="auto"/>
            </w:tcBorders>
            <w:vAlign w:val="center"/>
          </w:tcPr>
          <w:p w14:paraId="3D52F48E" w14:textId="77777777" w:rsidR="003C5B32" w:rsidRDefault="00F56DB7">
            <w:pPr>
              <w:widowControl/>
              <w:wordWrap w:val="0"/>
              <w:spacing w:line="360" w:lineRule="atLeast"/>
              <w:jc w:val="center"/>
              <w:rPr>
                <w:kern w:val="0"/>
                <w:szCs w:val="21"/>
              </w:rPr>
            </w:pPr>
            <w:r>
              <w:rPr>
                <w:kern w:val="0"/>
                <w:szCs w:val="21"/>
              </w:rPr>
              <w:t>410-7</w:t>
            </w:r>
          </w:p>
        </w:tc>
        <w:tc>
          <w:tcPr>
            <w:tcW w:w="4732" w:type="dxa"/>
            <w:vAlign w:val="center"/>
          </w:tcPr>
          <w:p w14:paraId="327CB11F" w14:textId="77777777" w:rsidR="003C5B32" w:rsidRDefault="00F56DB7">
            <w:pPr>
              <w:widowControl/>
              <w:wordWrap w:val="0"/>
              <w:spacing w:line="360" w:lineRule="atLeast"/>
              <w:jc w:val="left"/>
              <w:rPr>
                <w:kern w:val="0"/>
                <w:szCs w:val="21"/>
              </w:rPr>
            </w:pPr>
            <w:r>
              <w:rPr>
                <w:kern w:val="0"/>
                <w:szCs w:val="21"/>
              </w:rPr>
              <w:t>预制混凝土附属结构</w:t>
            </w:r>
          </w:p>
        </w:tc>
        <w:tc>
          <w:tcPr>
            <w:tcW w:w="749" w:type="dxa"/>
            <w:vAlign w:val="center"/>
          </w:tcPr>
          <w:p w14:paraId="74A3BB50" w14:textId="77777777" w:rsidR="003C5B32" w:rsidRDefault="00F56DB7">
            <w:pPr>
              <w:widowControl/>
              <w:wordWrap w:val="0"/>
              <w:spacing w:line="360" w:lineRule="atLeast"/>
              <w:jc w:val="center"/>
              <w:rPr>
                <w:kern w:val="0"/>
                <w:szCs w:val="21"/>
              </w:rPr>
            </w:pPr>
            <w:r>
              <w:rPr>
                <w:kern w:val="0"/>
                <w:szCs w:val="21"/>
              </w:rPr>
              <w:t>m³</w:t>
            </w:r>
          </w:p>
        </w:tc>
        <w:tc>
          <w:tcPr>
            <w:tcW w:w="837" w:type="dxa"/>
            <w:vAlign w:val="center"/>
          </w:tcPr>
          <w:p w14:paraId="4855F016" w14:textId="77777777" w:rsidR="003C5B32" w:rsidRDefault="003C5B32">
            <w:pPr>
              <w:wordWrap w:val="0"/>
              <w:spacing w:line="360" w:lineRule="atLeast"/>
              <w:jc w:val="center"/>
              <w:rPr>
                <w:szCs w:val="21"/>
              </w:rPr>
            </w:pPr>
          </w:p>
        </w:tc>
        <w:tc>
          <w:tcPr>
            <w:tcW w:w="837" w:type="dxa"/>
            <w:vAlign w:val="center"/>
          </w:tcPr>
          <w:p w14:paraId="23E857E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3821A6F" w14:textId="77777777" w:rsidR="003C5B32" w:rsidRDefault="003C5B32">
            <w:pPr>
              <w:wordWrap w:val="0"/>
              <w:spacing w:line="360" w:lineRule="atLeast"/>
              <w:jc w:val="center"/>
              <w:rPr>
                <w:szCs w:val="21"/>
              </w:rPr>
            </w:pPr>
          </w:p>
        </w:tc>
      </w:tr>
      <w:tr w:rsidR="003C5B32" w14:paraId="127812FF" w14:textId="77777777">
        <w:tc>
          <w:tcPr>
            <w:tcW w:w="864" w:type="dxa"/>
            <w:tcBorders>
              <w:left w:val="single" w:sz="12" w:space="0" w:color="auto"/>
            </w:tcBorders>
            <w:vAlign w:val="center"/>
          </w:tcPr>
          <w:p w14:paraId="23AD1671" w14:textId="77777777" w:rsidR="003C5B32" w:rsidRDefault="00F56DB7">
            <w:pPr>
              <w:widowControl/>
              <w:wordWrap w:val="0"/>
              <w:spacing w:line="360" w:lineRule="atLeast"/>
              <w:jc w:val="center"/>
              <w:rPr>
                <w:bCs/>
                <w:kern w:val="0"/>
                <w:szCs w:val="21"/>
              </w:rPr>
            </w:pPr>
            <w:r>
              <w:rPr>
                <w:bCs/>
                <w:kern w:val="0"/>
                <w:szCs w:val="21"/>
              </w:rPr>
              <w:t>411</w:t>
            </w:r>
          </w:p>
        </w:tc>
        <w:tc>
          <w:tcPr>
            <w:tcW w:w="4732" w:type="dxa"/>
            <w:vAlign w:val="center"/>
          </w:tcPr>
          <w:p w14:paraId="4242A2ED" w14:textId="77777777" w:rsidR="003C5B32" w:rsidRDefault="00F56DB7">
            <w:pPr>
              <w:widowControl/>
              <w:wordWrap w:val="0"/>
              <w:spacing w:line="360" w:lineRule="atLeast"/>
              <w:rPr>
                <w:bCs/>
                <w:kern w:val="0"/>
                <w:szCs w:val="21"/>
              </w:rPr>
            </w:pPr>
            <w:r>
              <w:rPr>
                <w:bCs/>
                <w:kern w:val="0"/>
                <w:szCs w:val="21"/>
              </w:rPr>
              <w:t>预应力混凝土工程</w:t>
            </w:r>
          </w:p>
        </w:tc>
        <w:tc>
          <w:tcPr>
            <w:tcW w:w="749" w:type="dxa"/>
          </w:tcPr>
          <w:p w14:paraId="11712894"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3D2E7E5F" w14:textId="77777777" w:rsidR="003C5B32" w:rsidRDefault="003C5B32">
            <w:pPr>
              <w:wordWrap w:val="0"/>
              <w:spacing w:line="360" w:lineRule="atLeast"/>
              <w:jc w:val="center"/>
              <w:rPr>
                <w:szCs w:val="21"/>
              </w:rPr>
            </w:pPr>
          </w:p>
        </w:tc>
        <w:tc>
          <w:tcPr>
            <w:tcW w:w="837" w:type="dxa"/>
            <w:vAlign w:val="center"/>
          </w:tcPr>
          <w:p w14:paraId="3BB2DCB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7CA99B8" w14:textId="77777777" w:rsidR="003C5B32" w:rsidRDefault="003C5B32">
            <w:pPr>
              <w:wordWrap w:val="0"/>
              <w:spacing w:line="360" w:lineRule="atLeast"/>
              <w:jc w:val="center"/>
              <w:rPr>
                <w:szCs w:val="21"/>
              </w:rPr>
            </w:pPr>
          </w:p>
        </w:tc>
      </w:tr>
      <w:tr w:rsidR="003C5B32" w14:paraId="7FF53AF1" w14:textId="77777777">
        <w:tc>
          <w:tcPr>
            <w:tcW w:w="864" w:type="dxa"/>
            <w:tcBorders>
              <w:left w:val="single" w:sz="12" w:space="0" w:color="auto"/>
            </w:tcBorders>
            <w:vAlign w:val="center"/>
          </w:tcPr>
          <w:p w14:paraId="237D6A60" w14:textId="77777777" w:rsidR="003C5B32" w:rsidRDefault="00F56DB7">
            <w:pPr>
              <w:widowControl/>
              <w:wordWrap w:val="0"/>
              <w:spacing w:line="360" w:lineRule="atLeast"/>
              <w:jc w:val="center"/>
              <w:rPr>
                <w:kern w:val="0"/>
                <w:szCs w:val="21"/>
              </w:rPr>
            </w:pPr>
            <w:r>
              <w:rPr>
                <w:kern w:val="0"/>
                <w:szCs w:val="21"/>
              </w:rPr>
              <w:t>411-1</w:t>
            </w:r>
          </w:p>
        </w:tc>
        <w:tc>
          <w:tcPr>
            <w:tcW w:w="4732" w:type="dxa"/>
            <w:vAlign w:val="center"/>
          </w:tcPr>
          <w:p w14:paraId="1D669F06" w14:textId="77777777" w:rsidR="003C5B32" w:rsidRDefault="00F56DB7">
            <w:pPr>
              <w:widowControl/>
              <w:wordWrap w:val="0"/>
              <w:spacing w:line="360" w:lineRule="atLeast"/>
              <w:jc w:val="left"/>
              <w:rPr>
                <w:kern w:val="0"/>
                <w:szCs w:val="21"/>
              </w:rPr>
            </w:pPr>
            <w:r>
              <w:rPr>
                <w:kern w:val="0"/>
                <w:szCs w:val="21"/>
              </w:rPr>
              <w:t>先张法</w:t>
            </w:r>
            <w:r>
              <w:rPr>
                <w:szCs w:val="21"/>
              </w:rPr>
              <w:t>预应力</w:t>
            </w:r>
            <w:r>
              <w:rPr>
                <w:kern w:val="0"/>
                <w:szCs w:val="21"/>
              </w:rPr>
              <w:t>钢丝</w:t>
            </w:r>
          </w:p>
        </w:tc>
        <w:tc>
          <w:tcPr>
            <w:tcW w:w="749" w:type="dxa"/>
            <w:vAlign w:val="center"/>
          </w:tcPr>
          <w:p w14:paraId="04EF5ADC"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6D7D6DCE" w14:textId="77777777" w:rsidR="003C5B32" w:rsidRDefault="003C5B32">
            <w:pPr>
              <w:wordWrap w:val="0"/>
              <w:spacing w:line="360" w:lineRule="atLeast"/>
              <w:jc w:val="center"/>
              <w:rPr>
                <w:szCs w:val="21"/>
              </w:rPr>
            </w:pPr>
          </w:p>
        </w:tc>
        <w:tc>
          <w:tcPr>
            <w:tcW w:w="837" w:type="dxa"/>
            <w:vAlign w:val="center"/>
          </w:tcPr>
          <w:p w14:paraId="7FEA676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E8DC617" w14:textId="77777777" w:rsidR="003C5B32" w:rsidRDefault="003C5B32">
            <w:pPr>
              <w:wordWrap w:val="0"/>
              <w:spacing w:line="360" w:lineRule="atLeast"/>
              <w:jc w:val="center"/>
              <w:rPr>
                <w:szCs w:val="21"/>
              </w:rPr>
            </w:pPr>
          </w:p>
        </w:tc>
      </w:tr>
      <w:tr w:rsidR="003C5B32" w14:paraId="1640FA1C" w14:textId="77777777">
        <w:tc>
          <w:tcPr>
            <w:tcW w:w="864" w:type="dxa"/>
            <w:tcBorders>
              <w:left w:val="single" w:sz="12" w:space="0" w:color="auto"/>
            </w:tcBorders>
            <w:vAlign w:val="center"/>
          </w:tcPr>
          <w:p w14:paraId="7DE3208A" w14:textId="77777777" w:rsidR="003C5B32" w:rsidRDefault="00F56DB7">
            <w:pPr>
              <w:widowControl/>
              <w:wordWrap w:val="0"/>
              <w:spacing w:line="360" w:lineRule="atLeast"/>
              <w:jc w:val="center"/>
              <w:rPr>
                <w:kern w:val="0"/>
                <w:szCs w:val="21"/>
              </w:rPr>
            </w:pPr>
            <w:r>
              <w:rPr>
                <w:kern w:val="0"/>
                <w:szCs w:val="21"/>
              </w:rPr>
              <w:t>411-2</w:t>
            </w:r>
          </w:p>
        </w:tc>
        <w:tc>
          <w:tcPr>
            <w:tcW w:w="4732" w:type="dxa"/>
            <w:vAlign w:val="center"/>
          </w:tcPr>
          <w:p w14:paraId="0D644B0B" w14:textId="77777777" w:rsidR="003C5B32" w:rsidRDefault="00F56DB7">
            <w:pPr>
              <w:widowControl/>
              <w:wordWrap w:val="0"/>
              <w:spacing w:line="360" w:lineRule="atLeast"/>
              <w:jc w:val="left"/>
              <w:rPr>
                <w:kern w:val="0"/>
                <w:szCs w:val="21"/>
              </w:rPr>
            </w:pPr>
            <w:r>
              <w:rPr>
                <w:kern w:val="0"/>
                <w:szCs w:val="21"/>
              </w:rPr>
              <w:t>先张法</w:t>
            </w:r>
            <w:r>
              <w:rPr>
                <w:szCs w:val="21"/>
              </w:rPr>
              <w:t>预应力</w:t>
            </w:r>
            <w:r>
              <w:rPr>
                <w:kern w:val="0"/>
                <w:szCs w:val="21"/>
              </w:rPr>
              <w:t>钢绞线</w:t>
            </w:r>
          </w:p>
        </w:tc>
        <w:tc>
          <w:tcPr>
            <w:tcW w:w="749" w:type="dxa"/>
            <w:vAlign w:val="center"/>
          </w:tcPr>
          <w:p w14:paraId="5B9F90AE"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137E3915" w14:textId="77777777" w:rsidR="003C5B32" w:rsidRDefault="003C5B32">
            <w:pPr>
              <w:wordWrap w:val="0"/>
              <w:spacing w:line="360" w:lineRule="atLeast"/>
              <w:jc w:val="center"/>
              <w:rPr>
                <w:szCs w:val="21"/>
              </w:rPr>
            </w:pPr>
          </w:p>
        </w:tc>
        <w:tc>
          <w:tcPr>
            <w:tcW w:w="837" w:type="dxa"/>
            <w:vAlign w:val="center"/>
          </w:tcPr>
          <w:p w14:paraId="6C60943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02428E0" w14:textId="77777777" w:rsidR="003C5B32" w:rsidRDefault="003C5B32">
            <w:pPr>
              <w:wordWrap w:val="0"/>
              <w:spacing w:line="360" w:lineRule="atLeast"/>
              <w:jc w:val="center"/>
              <w:rPr>
                <w:szCs w:val="21"/>
              </w:rPr>
            </w:pPr>
          </w:p>
        </w:tc>
      </w:tr>
      <w:tr w:rsidR="003C5B32" w14:paraId="1C79FEA9" w14:textId="77777777">
        <w:tc>
          <w:tcPr>
            <w:tcW w:w="864" w:type="dxa"/>
            <w:tcBorders>
              <w:left w:val="single" w:sz="12" w:space="0" w:color="auto"/>
            </w:tcBorders>
            <w:vAlign w:val="center"/>
          </w:tcPr>
          <w:p w14:paraId="55C7CAC1" w14:textId="77777777" w:rsidR="003C5B32" w:rsidRDefault="00F56DB7">
            <w:pPr>
              <w:widowControl/>
              <w:wordWrap w:val="0"/>
              <w:spacing w:line="360" w:lineRule="atLeast"/>
              <w:jc w:val="center"/>
              <w:rPr>
                <w:kern w:val="0"/>
                <w:szCs w:val="21"/>
              </w:rPr>
            </w:pPr>
            <w:r>
              <w:rPr>
                <w:kern w:val="0"/>
                <w:szCs w:val="21"/>
              </w:rPr>
              <w:t>411-3</w:t>
            </w:r>
          </w:p>
        </w:tc>
        <w:tc>
          <w:tcPr>
            <w:tcW w:w="4732" w:type="dxa"/>
            <w:vAlign w:val="center"/>
          </w:tcPr>
          <w:p w14:paraId="6CBA2BFF" w14:textId="77777777" w:rsidR="003C5B32" w:rsidRDefault="00F56DB7">
            <w:pPr>
              <w:widowControl/>
              <w:wordWrap w:val="0"/>
              <w:spacing w:line="360" w:lineRule="atLeast"/>
              <w:jc w:val="left"/>
              <w:rPr>
                <w:kern w:val="0"/>
                <w:szCs w:val="21"/>
              </w:rPr>
            </w:pPr>
            <w:r>
              <w:rPr>
                <w:kern w:val="0"/>
                <w:szCs w:val="21"/>
              </w:rPr>
              <w:t>先张法</w:t>
            </w:r>
            <w:r>
              <w:rPr>
                <w:szCs w:val="21"/>
              </w:rPr>
              <w:t>预应力</w:t>
            </w:r>
            <w:r>
              <w:rPr>
                <w:kern w:val="0"/>
                <w:szCs w:val="21"/>
              </w:rPr>
              <w:t>钢筋</w:t>
            </w:r>
          </w:p>
        </w:tc>
        <w:tc>
          <w:tcPr>
            <w:tcW w:w="749" w:type="dxa"/>
            <w:vAlign w:val="center"/>
          </w:tcPr>
          <w:p w14:paraId="3D36C654"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7963658B" w14:textId="77777777" w:rsidR="003C5B32" w:rsidRDefault="003C5B32">
            <w:pPr>
              <w:wordWrap w:val="0"/>
              <w:spacing w:line="360" w:lineRule="atLeast"/>
              <w:jc w:val="center"/>
              <w:rPr>
                <w:szCs w:val="21"/>
              </w:rPr>
            </w:pPr>
          </w:p>
        </w:tc>
        <w:tc>
          <w:tcPr>
            <w:tcW w:w="837" w:type="dxa"/>
            <w:vAlign w:val="center"/>
          </w:tcPr>
          <w:p w14:paraId="753B8E5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8CF86FB" w14:textId="77777777" w:rsidR="003C5B32" w:rsidRDefault="003C5B32">
            <w:pPr>
              <w:wordWrap w:val="0"/>
              <w:spacing w:line="360" w:lineRule="atLeast"/>
              <w:jc w:val="center"/>
              <w:rPr>
                <w:szCs w:val="21"/>
              </w:rPr>
            </w:pPr>
          </w:p>
        </w:tc>
      </w:tr>
      <w:tr w:rsidR="003C5B32" w14:paraId="3B0DF803" w14:textId="77777777">
        <w:tc>
          <w:tcPr>
            <w:tcW w:w="864" w:type="dxa"/>
            <w:tcBorders>
              <w:left w:val="single" w:sz="12" w:space="0" w:color="auto"/>
            </w:tcBorders>
            <w:vAlign w:val="center"/>
          </w:tcPr>
          <w:p w14:paraId="0F2B6B12" w14:textId="77777777" w:rsidR="003C5B32" w:rsidRDefault="00F56DB7">
            <w:pPr>
              <w:widowControl/>
              <w:wordWrap w:val="0"/>
              <w:spacing w:line="360" w:lineRule="atLeast"/>
              <w:jc w:val="center"/>
              <w:rPr>
                <w:kern w:val="0"/>
                <w:szCs w:val="21"/>
              </w:rPr>
            </w:pPr>
            <w:r>
              <w:rPr>
                <w:kern w:val="0"/>
                <w:szCs w:val="21"/>
              </w:rPr>
              <w:lastRenderedPageBreak/>
              <w:t>411-4</w:t>
            </w:r>
          </w:p>
        </w:tc>
        <w:tc>
          <w:tcPr>
            <w:tcW w:w="4732" w:type="dxa"/>
            <w:vAlign w:val="center"/>
          </w:tcPr>
          <w:p w14:paraId="0FB74492" w14:textId="77777777" w:rsidR="003C5B32" w:rsidRDefault="00F56DB7">
            <w:pPr>
              <w:widowControl/>
              <w:wordWrap w:val="0"/>
              <w:spacing w:line="360" w:lineRule="atLeast"/>
              <w:jc w:val="left"/>
              <w:rPr>
                <w:kern w:val="0"/>
                <w:szCs w:val="21"/>
              </w:rPr>
            </w:pPr>
            <w:r>
              <w:rPr>
                <w:kern w:val="0"/>
                <w:szCs w:val="21"/>
              </w:rPr>
              <w:t>后张法</w:t>
            </w:r>
            <w:r>
              <w:rPr>
                <w:szCs w:val="21"/>
              </w:rPr>
              <w:t>预应力</w:t>
            </w:r>
            <w:r>
              <w:rPr>
                <w:kern w:val="0"/>
                <w:szCs w:val="21"/>
              </w:rPr>
              <w:t>钢丝</w:t>
            </w:r>
          </w:p>
        </w:tc>
        <w:tc>
          <w:tcPr>
            <w:tcW w:w="749" w:type="dxa"/>
            <w:vAlign w:val="center"/>
          </w:tcPr>
          <w:p w14:paraId="04CE3CE8"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770335AB" w14:textId="77777777" w:rsidR="003C5B32" w:rsidRDefault="003C5B32">
            <w:pPr>
              <w:wordWrap w:val="0"/>
              <w:spacing w:line="360" w:lineRule="atLeast"/>
              <w:jc w:val="center"/>
              <w:rPr>
                <w:szCs w:val="21"/>
              </w:rPr>
            </w:pPr>
          </w:p>
        </w:tc>
        <w:tc>
          <w:tcPr>
            <w:tcW w:w="837" w:type="dxa"/>
            <w:vAlign w:val="center"/>
          </w:tcPr>
          <w:p w14:paraId="512ED37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C7336E7" w14:textId="77777777" w:rsidR="003C5B32" w:rsidRDefault="003C5B32">
            <w:pPr>
              <w:wordWrap w:val="0"/>
              <w:spacing w:line="360" w:lineRule="atLeast"/>
              <w:jc w:val="center"/>
              <w:rPr>
                <w:szCs w:val="21"/>
              </w:rPr>
            </w:pPr>
          </w:p>
        </w:tc>
      </w:tr>
      <w:tr w:rsidR="003C5B32" w14:paraId="167FA9DA" w14:textId="77777777">
        <w:tc>
          <w:tcPr>
            <w:tcW w:w="864" w:type="dxa"/>
            <w:tcBorders>
              <w:left w:val="single" w:sz="12" w:space="0" w:color="auto"/>
            </w:tcBorders>
            <w:vAlign w:val="center"/>
          </w:tcPr>
          <w:p w14:paraId="21F0587E" w14:textId="77777777" w:rsidR="003C5B32" w:rsidRDefault="00F56DB7">
            <w:pPr>
              <w:widowControl/>
              <w:wordWrap w:val="0"/>
              <w:spacing w:line="360" w:lineRule="atLeast"/>
              <w:jc w:val="center"/>
              <w:rPr>
                <w:kern w:val="0"/>
                <w:szCs w:val="21"/>
              </w:rPr>
            </w:pPr>
            <w:r>
              <w:rPr>
                <w:kern w:val="0"/>
                <w:szCs w:val="21"/>
              </w:rPr>
              <w:t>411-5</w:t>
            </w:r>
          </w:p>
        </w:tc>
        <w:tc>
          <w:tcPr>
            <w:tcW w:w="4732" w:type="dxa"/>
            <w:vAlign w:val="center"/>
          </w:tcPr>
          <w:p w14:paraId="1C7FA59A" w14:textId="77777777" w:rsidR="003C5B32" w:rsidRDefault="00F56DB7">
            <w:pPr>
              <w:widowControl/>
              <w:wordWrap w:val="0"/>
              <w:spacing w:line="360" w:lineRule="atLeast"/>
              <w:jc w:val="left"/>
              <w:rPr>
                <w:kern w:val="0"/>
                <w:szCs w:val="21"/>
              </w:rPr>
            </w:pPr>
            <w:r>
              <w:rPr>
                <w:kern w:val="0"/>
                <w:szCs w:val="21"/>
              </w:rPr>
              <w:t>后张法</w:t>
            </w:r>
            <w:r>
              <w:rPr>
                <w:szCs w:val="21"/>
              </w:rPr>
              <w:t>预应力</w:t>
            </w:r>
            <w:r>
              <w:rPr>
                <w:kern w:val="0"/>
                <w:szCs w:val="21"/>
              </w:rPr>
              <w:t>钢绞线</w:t>
            </w:r>
          </w:p>
        </w:tc>
        <w:tc>
          <w:tcPr>
            <w:tcW w:w="749" w:type="dxa"/>
            <w:vAlign w:val="center"/>
          </w:tcPr>
          <w:p w14:paraId="6800D7E4"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03672298" w14:textId="77777777" w:rsidR="003C5B32" w:rsidRDefault="003C5B32">
            <w:pPr>
              <w:wordWrap w:val="0"/>
              <w:spacing w:line="360" w:lineRule="atLeast"/>
              <w:jc w:val="center"/>
              <w:rPr>
                <w:szCs w:val="21"/>
              </w:rPr>
            </w:pPr>
          </w:p>
        </w:tc>
        <w:tc>
          <w:tcPr>
            <w:tcW w:w="837" w:type="dxa"/>
            <w:vAlign w:val="center"/>
          </w:tcPr>
          <w:p w14:paraId="26A6CFC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87CCADF" w14:textId="77777777" w:rsidR="003C5B32" w:rsidRDefault="003C5B32">
            <w:pPr>
              <w:wordWrap w:val="0"/>
              <w:spacing w:line="360" w:lineRule="atLeast"/>
              <w:jc w:val="center"/>
              <w:rPr>
                <w:szCs w:val="21"/>
              </w:rPr>
            </w:pPr>
          </w:p>
        </w:tc>
      </w:tr>
      <w:tr w:rsidR="003C5B32" w14:paraId="28592838" w14:textId="77777777">
        <w:tc>
          <w:tcPr>
            <w:tcW w:w="864" w:type="dxa"/>
            <w:tcBorders>
              <w:left w:val="single" w:sz="12" w:space="0" w:color="auto"/>
            </w:tcBorders>
            <w:vAlign w:val="center"/>
          </w:tcPr>
          <w:p w14:paraId="3AA3C5B2" w14:textId="77777777" w:rsidR="003C5B32" w:rsidRDefault="00F56DB7">
            <w:pPr>
              <w:widowControl/>
              <w:wordWrap w:val="0"/>
              <w:spacing w:line="360" w:lineRule="atLeast"/>
              <w:jc w:val="center"/>
              <w:rPr>
                <w:kern w:val="0"/>
                <w:szCs w:val="21"/>
              </w:rPr>
            </w:pPr>
            <w:r>
              <w:rPr>
                <w:kern w:val="0"/>
                <w:szCs w:val="21"/>
              </w:rPr>
              <w:t>411-6</w:t>
            </w:r>
          </w:p>
        </w:tc>
        <w:tc>
          <w:tcPr>
            <w:tcW w:w="4732" w:type="dxa"/>
            <w:vAlign w:val="center"/>
          </w:tcPr>
          <w:p w14:paraId="37E40BAA" w14:textId="77777777" w:rsidR="003C5B32" w:rsidRDefault="00F56DB7">
            <w:pPr>
              <w:widowControl/>
              <w:wordWrap w:val="0"/>
              <w:spacing w:line="360" w:lineRule="atLeast"/>
              <w:jc w:val="left"/>
              <w:rPr>
                <w:kern w:val="0"/>
                <w:szCs w:val="21"/>
              </w:rPr>
            </w:pPr>
            <w:r>
              <w:rPr>
                <w:kern w:val="0"/>
                <w:szCs w:val="21"/>
              </w:rPr>
              <w:t>后张法</w:t>
            </w:r>
            <w:r>
              <w:rPr>
                <w:szCs w:val="21"/>
              </w:rPr>
              <w:t>预应力</w:t>
            </w:r>
            <w:r>
              <w:rPr>
                <w:kern w:val="0"/>
                <w:szCs w:val="21"/>
              </w:rPr>
              <w:t>钢筋</w:t>
            </w:r>
          </w:p>
        </w:tc>
        <w:tc>
          <w:tcPr>
            <w:tcW w:w="749" w:type="dxa"/>
            <w:vAlign w:val="center"/>
          </w:tcPr>
          <w:p w14:paraId="42A055F8"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1C0EE370" w14:textId="77777777" w:rsidR="003C5B32" w:rsidRDefault="003C5B32">
            <w:pPr>
              <w:wordWrap w:val="0"/>
              <w:spacing w:line="360" w:lineRule="atLeast"/>
              <w:jc w:val="center"/>
              <w:rPr>
                <w:szCs w:val="21"/>
              </w:rPr>
            </w:pPr>
          </w:p>
        </w:tc>
        <w:tc>
          <w:tcPr>
            <w:tcW w:w="837" w:type="dxa"/>
            <w:vAlign w:val="center"/>
          </w:tcPr>
          <w:p w14:paraId="0237F91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85B79B7" w14:textId="77777777" w:rsidR="003C5B32" w:rsidRDefault="003C5B32">
            <w:pPr>
              <w:wordWrap w:val="0"/>
              <w:spacing w:line="360" w:lineRule="atLeast"/>
              <w:jc w:val="center"/>
              <w:rPr>
                <w:szCs w:val="21"/>
              </w:rPr>
            </w:pPr>
          </w:p>
        </w:tc>
      </w:tr>
      <w:tr w:rsidR="003C5B32" w14:paraId="5CC2B0BB" w14:textId="77777777">
        <w:tc>
          <w:tcPr>
            <w:tcW w:w="864" w:type="dxa"/>
            <w:tcBorders>
              <w:left w:val="single" w:sz="12" w:space="0" w:color="auto"/>
            </w:tcBorders>
            <w:vAlign w:val="center"/>
          </w:tcPr>
          <w:p w14:paraId="7F68A270" w14:textId="77777777" w:rsidR="003C5B32" w:rsidRDefault="00F56DB7">
            <w:pPr>
              <w:widowControl/>
              <w:wordWrap w:val="0"/>
              <w:spacing w:line="360" w:lineRule="atLeast"/>
              <w:jc w:val="center"/>
              <w:rPr>
                <w:kern w:val="0"/>
                <w:szCs w:val="21"/>
              </w:rPr>
            </w:pPr>
            <w:r>
              <w:rPr>
                <w:kern w:val="0"/>
                <w:szCs w:val="21"/>
              </w:rPr>
              <w:t>411-7</w:t>
            </w:r>
          </w:p>
        </w:tc>
        <w:tc>
          <w:tcPr>
            <w:tcW w:w="4732" w:type="dxa"/>
            <w:vAlign w:val="center"/>
          </w:tcPr>
          <w:p w14:paraId="6C2CA86F" w14:textId="77777777" w:rsidR="003C5B32" w:rsidRDefault="00F56DB7">
            <w:pPr>
              <w:widowControl/>
              <w:wordWrap w:val="0"/>
              <w:spacing w:line="360" w:lineRule="atLeast"/>
              <w:jc w:val="left"/>
              <w:rPr>
                <w:kern w:val="0"/>
                <w:szCs w:val="21"/>
              </w:rPr>
            </w:pPr>
            <w:r>
              <w:rPr>
                <w:kern w:val="0"/>
                <w:szCs w:val="21"/>
              </w:rPr>
              <w:t>现浇预应力混凝土上部结构</w:t>
            </w:r>
          </w:p>
        </w:tc>
        <w:tc>
          <w:tcPr>
            <w:tcW w:w="749" w:type="dxa"/>
            <w:vAlign w:val="center"/>
          </w:tcPr>
          <w:p w14:paraId="08468D02" w14:textId="77777777" w:rsidR="003C5B32" w:rsidRDefault="00F56DB7">
            <w:pPr>
              <w:widowControl/>
              <w:wordWrap w:val="0"/>
              <w:spacing w:line="360" w:lineRule="atLeast"/>
              <w:jc w:val="center"/>
              <w:rPr>
                <w:kern w:val="0"/>
                <w:szCs w:val="21"/>
              </w:rPr>
            </w:pPr>
            <w:r>
              <w:rPr>
                <w:kern w:val="0"/>
                <w:szCs w:val="21"/>
              </w:rPr>
              <w:t>m³</w:t>
            </w:r>
          </w:p>
        </w:tc>
        <w:tc>
          <w:tcPr>
            <w:tcW w:w="837" w:type="dxa"/>
            <w:vAlign w:val="center"/>
          </w:tcPr>
          <w:p w14:paraId="159C41BF" w14:textId="77777777" w:rsidR="003C5B32" w:rsidRDefault="003C5B32">
            <w:pPr>
              <w:wordWrap w:val="0"/>
              <w:spacing w:line="360" w:lineRule="atLeast"/>
              <w:jc w:val="center"/>
              <w:rPr>
                <w:szCs w:val="21"/>
              </w:rPr>
            </w:pPr>
          </w:p>
        </w:tc>
        <w:tc>
          <w:tcPr>
            <w:tcW w:w="837" w:type="dxa"/>
            <w:vAlign w:val="center"/>
          </w:tcPr>
          <w:p w14:paraId="269302D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0E0023C" w14:textId="77777777" w:rsidR="003C5B32" w:rsidRDefault="003C5B32">
            <w:pPr>
              <w:wordWrap w:val="0"/>
              <w:spacing w:line="360" w:lineRule="atLeast"/>
              <w:jc w:val="center"/>
              <w:rPr>
                <w:szCs w:val="21"/>
              </w:rPr>
            </w:pPr>
          </w:p>
        </w:tc>
      </w:tr>
      <w:tr w:rsidR="003C5B32" w14:paraId="15369074" w14:textId="77777777">
        <w:tc>
          <w:tcPr>
            <w:tcW w:w="864" w:type="dxa"/>
            <w:tcBorders>
              <w:left w:val="single" w:sz="12" w:space="0" w:color="auto"/>
            </w:tcBorders>
            <w:vAlign w:val="center"/>
          </w:tcPr>
          <w:p w14:paraId="3402D65E" w14:textId="77777777" w:rsidR="003C5B32" w:rsidRDefault="00F56DB7">
            <w:pPr>
              <w:widowControl/>
              <w:wordWrap w:val="0"/>
              <w:spacing w:line="360" w:lineRule="atLeast"/>
              <w:jc w:val="center"/>
              <w:rPr>
                <w:kern w:val="0"/>
                <w:szCs w:val="21"/>
              </w:rPr>
            </w:pPr>
            <w:r>
              <w:rPr>
                <w:kern w:val="0"/>
                <w:szCs w:val="21"/>
              </w:rPr>
              <w:t>411-8</w:t>
            </w:r>
          </w:p>
        </w:tc>
        <w:tc>
          <w:tcPr>
            <w:tcW w:w="4732" w:type="dxa"/>
            <w:vAlign w:val="center"/>
          </w:tcPr>
          <w:p w14:paraId="6BE6A538" w14:textId="77777777" w:rsidR="003C5B32" w:rsidRDefault="00F56DB7">
            <w:pPr>
              <w:widowControl/>
              <w:wordWrap w:val="0"/>
              <w:spacing w:line="360" w:lineRule="atLeast"/>
              <w:jc w:val="left"/>
              <w:rPr>
                <w:kern w:val="0"/>
                <w:szCs w:val="21"/>
              </w:rPr>
            </w:pPr>
            <w:r>
              <w:rPr>
                <w:kern w:val="0"/>
                <w:szCs w:val="21"/>
              </w:rPr>
              <w:t>预制预应力混凝土上部结构</w:t>
            </w:r>
          </w:p>
        </w:tc>
        <w:tc>
          <w:tcPr>
            <w:tcW w:w="749" w:type="dxa"/>
            <w:vAlign w:val="center"/>
          </w:tcPr>
          <w:p w14:paraId="0A5D43B7" w14:textId="77777777" w:rsidR="003C5B32" w:rsidRDefault="00F56DB7">
            <w:pPr>
              <w:widowControl/>
              <w:wordWrap w:val="0"/>
              <w:spacing w:line="360" w:lineRule="atLeast"/>
              <w:jc w:val="center"/>
              <w:rPr>
                <w:kern w:val="0"/>
                <w:szCs w:val="21"/>
              </w:rPr>
            </w:pPr>
            <w:r>
              <w:rPr>
                <w:kern w:val="0"/>
                <w:szCs w:val="21"/>
              </w:rPr>
              <w:t>m³</w:t>
            </w:r>
          </w:p>
        </w:tc>
        <w:tc>
          <w:tcPr>
            <w:tcW w:w="837" w:type="dxa"/>
            <w:vAlign w:val="center"/>
          </w:tcPr>
          <w:p w14:paraId="36FB8C63" w14:textId="77777777" w:rsidR="003C5B32" w:rsidRDefault="003C5B32">
            <w:pPr>
              <w:wordWrap w:val="0"/>
              <w:spacing w:line="360" w:lineRule="atLeast"/>
              <w:jc w:val="center"/>
              <w:rPr>
                <w:szCs w:val="21"/>
              </w:rPr>
            </w:pPr>
          </w:p>
        </w:tc>
        <w:tc>
          <w:tcPr>
            <w:tcW w:w="837" w:type="dxa"/>
            <w:vAlign w:val="center"/>
          </w:tcPr>
          <w:p w14:paraId="6B4581B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48D20F7" w14:textId="77777777" w:rsidR="003C5B32" w:rsidRDefault="003C5B32">
            <w:pPr>
              <w:wordWrap w:val="0"/>
              <w:spacing w:line="360" w:lineRule="atLeast"/>
              <w:jc w:val="center"/>
              <w:rPr>
                <w:szCs w:val="21"/>
              </w:rPr>
            </w:pPr>
          </w:p>
        </w:tc>
      </w:tr>
      <w:tr w:rsidR="003C5B32" w14:paraId="7696C100" w14:textId="77777777">
        <w:tc>
          <w:tcPr>
            <w:tcW w:w="864" w:type="dxa"/>
            <w:tcBorders>
              <w:left w:val="single" w:sz="12" w:space="0" w:color="auto"/>
            </w:tcBorders>
            <w:vAlign w:val="center"/>
          </w:tcPr>
          <w:p w14:paraId="69507B1E" w14:textId="77777777" w:rsidR="003C5B32" w:rsidRDefault="00F56DB7">
            <w:pPr>
              <w:widowControl/>
              <w:wordWrap w:val="0"/>
              <w:spacing w:line="360" w:lineRule="atLeast"/>
              <w:jc w:val="center"/>
              <w:rPr>
                <w:bCs/>
                <w:kern w:val="0"/>
                <w:szCs w:val="21"/>
              </w:rPr>
            </w:pPr>
            <w:r>
              <w:rPr>
                <w:bCs/>
                <w:kern w:val="0"/>
                <w:szCs w:val="21"/>
              </w:rPr>
              <w:t>413</w:t>
            </w:r>
          </w:p>
        </w:tc>
        <w:tc>
          <w:tcPr>
            <w:tcW w:w="4732" w:type="dxa"/>
            <w:vAlign w:val="center"/>
          </w:tcPr>
          <w:p w14:paraId="4F902AF4" w14:textId="77777777" w:rsidR="003C5B32" w:rsidRDefault="00F56DB7">
            <w:pPr>
              <w:widowControl/>
              <w:wordWrap w:val="0"/>
              <w:spacing w:line="360" w:lineRule="atLeast"/>
              <w:rPr>
                <w:bCs/>
                <w:kern w:val="0"/>
                <w:szCs w:val="21"/>
              </w:rPr>
            </w:pPr>
            <w:r>
              <w:rPr>
                <w:bCs/>
                <w:kern w:val="0"/>
                <w:szCs w:val="21"/>
              </w:rPr>
              <w:t>砌石工程</w:t>
            </w:r>
          </w:p>
        </w:tc>
        <w:tc>
          <w:tcPr>
            <w:tcW w:w="749" w:type="dxa"/>
          </w:tcPr>
          <w:p w14:paraId="68CCB28C"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0FEA91E2" w14:textId="77777777" w:rsidR="003C5B32" w:rsidRDefault="003C5B32">
            <w:pPr>
              <w:wordWrap w:val="0"/>
              <w:spacing w:line="360" w:lineRule="atLeast"/>
              <w:jc w:val="center"/>
              <w:rPr>
                <w:szCs w:val="21"/>
              </w:rPr>
            </w:pPr>
          </w:p>
        </w:tc>
        <w:tc>
          <w:tcPr>
            <w:tcW w:w="837" w:type="dxa"/>
            <w:vAlign w:val="center"/>
          </w:tcPr>
          <w:p w14:paraId="34EB499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173126D" w14:textId="77777777" w:rsidR="003C5B32" w:rsidRDefault="003C5B32">
            <w:pPr>
              <w:wordWrap w:val="0"/>
              <w:spacing w:line="360" w:lineRule="atLeast"/>
              <w:jc w:val="center"/>
              <w:rPr>
                <w:szCs w:val="21"/>
              </w:rPr>
            </w:pPr>
          </w:p>
        </w:tc>
      </w:tr>
      <w:tr w:rsidR="003C5B32" w14:paraId="251C6FBC" w14:textId="77777777">
        <w:tc>
          <w:tcPr>
            <w:tcW w:w="864" w:type="dxa"/>
            <w:tcBorders>
              <w:left w:val="single" w:sz="12" w:space="0" w:color="auto"/>
            </w:tcBorders>
            <w:vAlign w:val="center"/>
          </w:tcPr>
          <w:p w14:paraId="1077224D" w14:textId="77777777" w:rsidR="003C5B32" w:rsidRDefault="00F56DB7">
            <w:pPr>
              <w:wordWrap w:val="0"/>
              <w:autoSpaceDE w:val="0"/>
              <w:autoSpaceDN w:val="0"/>
              <w:spacing w:line="360" w:lineRule="atLeast"/>
              <w:jc w:val="center"/>
              <w:textAlignment w:val="bottom"/>
              <w:rPr>
                <w:szCs w:val="21"/>
              </w:rPr>
            </w:pPr>
            <w:r>
              <w:rPr>
                <w:szCs w:val="21"/>
              </w:rPr>
              <w:t>413-1</w:t>
            </w:r>
          </w:p>
        </w:tc>
        <w:tc>
          <w:tcPr>
            <w:tcW w:w="4732" w:type="dxa"/>
            <w:vAlign w:val="center"/>
          </w:tcPr>
          <w:p w14:paraId="456B9CD8" w14:textId="77777777" w:rsidR="003C5B32" w:rsidRDefault="00F56DB7">
            <w:pPr>
              <w:wordWrap w:val="0"/>
              <w:autoSpaceDE w:val="0"/>
              <w:autoSpaceDN w:val="0"/>
              <w:spacing w:line="360" w:lineRule="atLeast"/>
              <w:textAlignment w:val="bottom"/>
              <w:rPr>
                <w:szCs w:val="21"/>
              </w:rPr>
            </w:pPr>
            <w:r>
              <w:rPr>
                <w:szCs w:val="21"/>
              </w:rPr>
              <w:t>浆砌片石</w:t>
            </w:r>
          </w:p>
        </w:tc>
        <w:tc>
          <w:tcPr>
            <w:tcW w:w="749" w:type="dxa"/>
          </w:tcPr>
          <w:p w14:paraId="4C6CDF23"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07B9254C" w14:textId="77777777" w:rsidR="003C5B32" w:rsidRDefault="003C5B32">
            <w:pPr>
              <w:wordWrap w:val="0"/>
              <w:spacing w:line="360" w:lineRule="atLeast"/>
              <w:jc w:val="center"/>
              <w:rPr>
                <w:szCs w:val="21"/>
              </w:rPr>
            </w:pPr>
          </w:p>
        </w:tc>
        <w:tc>
          <w:tcPr>
            <w:tcW w:w="837" w:type="dxa"/>
            <w:vAlign w:val="center"/>
          </w:tcPr>
          <w:p w14:paraId="64D8977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436CB26" w14:textId="77777777" w:rsidR="003C5B32" w:rsidRDefault="003C5B32">
            <w:pPr>
              <w:wordWrap w:val="0"/>
              <w:spacing w:line="360" w:lineRule="atLeast"/>
              <w:jc w:val="center"/>
              <w:rPr>
                <w:szCs w:val="21"/>
              </w:rPr>
            </w:pPr>
          </w:p>
        </w:tc>
      </w:tr>
      <w:tr w:rsidR="003C5B32" w14:paraId="37E9FFE3" w14:textId="77777777">
        <w:tc>
          <w:tcPr>
            <w:tcW w:w="864" w:type="dxa"/>
            <w:tcBorders>
              <w:left w:val="single" w:sz="12" w:space="0" w:color="auto"/>
            </w:tcBorders>
            <w:vAlign w:val="center"/>
          </w:tcPr>
          <w:p w14:paraId="4EF74D99" w14:textId="77777777" w:rsidR="003C5B32" w:rsidRDefault="00F56DB7">
            <w:pPr>
              <w:wordWrap w:val="0"/>
              <w:autoSpaceDE w:val="0"/>
              <w:autoSpaceDN w:val="0"/>
              <w:spacing w:line="360" w:lineRule="atLeast"/>
              <w:jc w:val="center"/>
              <w:textAlignment w:val="bottom"/>
              <w:rPr>
                <w:szCs w:val="21"/>
              </w:rPr>
            </w:pPr>
            <w:r>
              <w:rPr>
                <w:szCs w:val="21"/>
              </w:rPr>
              <w:t>-a</w:t>
            </w:r>
          </w:p>
        </w:tc>
        <w:tc>
          <w:tcPr>
            <w:tcW w:w="4732" w:type="dxa"/>
            <w:vAlign w:val="center"/>
          </w:tcPr>
          <w:p w14:paraId="0068B94F" w14:textId="77777777" w:rsidR="003C5B32" w:rsidRDefault="00F56DB7">
            <w:pPr>
              <w:wordWrap w:val="0"/>
              <w:autoSpaceDE w:val="0"/>
              <w:autoSpaceDN w:val="0"/>
              <w:spacing w:line="360" w:lineRule="atLeast"/>
              <w:textAlignment w:val="bottom"/>
              <w:rPr>
                <w:szCs w:val="21"/>
              </w:rPr>
            </w:pPr>
            <w:r>
              <w:rPr>
                <w:szCs w:val="21"/>
              </w:rPr>
              <w:t>M…</w:t>
            </w:r>
          </w:p>
        </w:tc>
        <w:tc>
          <w:tcPr>
            <w:tcW w:w="749" w:type="dxa"/>
          </w:tcPr>
          <w:p w14:paraId="4C99AD31" w14:textId="77777777" w:rsidR="003C5B32" w:rsidRDefault="00F56DB7">
            <w:pPr>
              <w:wordWrap w:val="0"/>
              <w:autoSpaceDE w:val="0"/>
              <w:autoSpaceDN w:val="0"/>
              <w:spacing w:line="360" w:lineRule="atLeast"/>
              <w:jc w:val="center"/>
              <w:textAlignment w:val="bottom"/>
              <w:rPr>
                <w:szCs w:val="21"/>
              </w:rPr>
            </w:pPr>
            <w:r>
              <w:rPr>
                <w:szCs w:val="21"/>
              </w:rPr>
              <w:t>m</w:t>
            </w:r>
            <w:r>
              <w:rPr>
                <w:szCs w:val="21"/>
                <w:vertAlign w:val="superscript"/>
              </w:rPr>
              <w:t>3</w:t>
            </w:r>
          </w:p>
        </w:tc>
        <w:tc>
          <w:tcPr>
            <w:tcW w:w="837" w:type="dxa"/>
            <w:vAlign w:val="center"/>
          </w:tcPr>
          <w:p w14:paraId="3E96120F" w14:textId="77777777" w:rsidR="003C5B32" w:rsidRDefault="003C5B32">
            <w:pPr>
              <w:wordWrap w:val="0"/>
              <w:spacing w:line="360" w:lineRule="atLeast"/>
              <w:jc w:val="center"/>
              <w:rPr>
                <w:szCs w:val="21"/>
              </w:rPr>
            </w:pPr>
          </w:p>
        </w:tc>
        <w:tc>
          <w:tcPr>
            <w:tcW w:w="837" w:type="dxa"/>
            <w:vAlign w:val="center"/>
          </w:tcPr>
          <w:p w14:paraId="1E3FA8D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B3CD5FD" w14:textId="77777777" w:rsidR="003C5B32" w:rsidRDefault="003C5B32">
            <w:pPr>
              <w:wordWrap w:val="0"/>
              <w:spacing w:line="360" w:lineRule="atLeast"/>
              <w:jc w:val="center"/>
              <w:rPr>
                <w:szCs w:val="21"/>
              </w:rPr>
            </w:pPr>
          </w:p>
        </w:tc>
      </w:tr>
      <w:tr w:rsidR="003C5B32" w14:paraId="0F5C1AFE" w14:textId="77777777">
        <w:tc>
          <w:tcPr>
            <w:tcW w:w="864" w:type="dxa"/>
            <w:tcBorders>
              <w:left w:val="single" w:sz="12" w:space="0" w:color="auto"/>
            </w:tcBorders>
            <w:vAlign w:val="center"/>
          </w:tcPr>
          <w:p w14:paraId="270A6B0D" w14:textId="77777777" w:rsidR="003C5B32" w:rsidRDefault="00F56DB7">
            <w:pPr>
              <w:wordWrap w:val="0"/>
              <w:autoSpaceDE w:val="0"/>
              <w:autoSpaceDN w:val="0"/>
              <w:spacing w:line="360" w:lineRule="atLeast"/>
              <w:jc w:val="center"/>
              <w:textAlignment w:val="bottom"/>
              <w:rPr>
                <w:szCs w:val="21"/>
              </w:rPr>
            </w:pPr>
            <w:r>
              <w:rPr>
                <w:szCs w:val="21"/>
              </w:rPr>
              <w:t>413-2</w:t>
            </w:r>
          </w:p>
        </w:tc>
        <w:tc>
          <w:tcPr>
            <w:tcW w:w="4732" w:type="dxa"/>
            <w:vAlign w:val="center"/>
          </w:tcPr>
          <w:p w14:paraId="55B9A56B" w14:textId="77777777" w:rsidR="003C5B32" w:rsidRDefault="00F56DB7">
            <w:pPr>
              <w:wordWrap w:val="0"/>
              <w:autoSpaceDE w:val="0"/>
              <w:autoSpaceDN w:val="0"/>
              <w:spacing w:line="360" w:lineRule="atLeast"/>
              <w:textAlignment w:val="bottom"/>
              <w:rPr>
                <w:szCs w:val="21"/>
              </w:rPr>
            </w:pPr>
            <w:r>
              <w:rPr>
                <w:szCs w:val="21"/>
              </w:rPr>
              <w:t>浆砌块石</w:t>
            </w:r>
          </w:p>
        </w:tc>
        <w:tc>
          <w:tcPr>
            <w:tcW w:w="749" w:type="dxa"/>
          </w:tcPr>
          <w:p w14:paraId="4E0BCF97"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3627A5E7" w14:textId="77777777" w:rsidR="003C5B32" w:rsidRDefault="003C5B32">
            <w:pPr>
              <w:wordWrap w:val="0"/>
              <w:spacing w:line="360" w:lineRule="atLeast"/>
              <w:jc w:val="center"/>
              <w:rPr>
                <w:szCs w:val="21"/>
              </w:rPr>
            </w:pPr>
          </w:p>
        </w:tc>
        <w:tc>
          <w:tcPr>
            <w:tcW w:w="837" w:type="dxa"/>
            <w:vAlign w:val="center"/>
          </w:tcPr>
          <w:p w14:paraId="2A1464C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B6B5300" w14:textId="77777777" w:rsidR="003C5B32" w:rsidRDefault="003C5B32">
            <w:pPr>
              <w:wordWrap w:val="0"/>
              <w:spacing w:line="360" w:lineRule="atLeast"/>
              <w:jc w:val="center"/>
              <w:rPr>
                <w:szCs w:val="21"/>
              </w:rPr>
            </w:pPr>
          </w:p>
        </w:tc>
      </w:tr>
      <w:tr w:rsidR="003C5B32" w14:paraId="32E9A669" w14:textId="77777777">
        <w:tc>
          <w:tcPr>
            <w:tcW w:w="864" w:type="dxa"/>
            <w:tcBorders>
              <w:left w:val="single" w:sz="12" w:space="0" w:color="auto"/>
            </w:tcBorders>
            <w:vAlign w:val="center"/>
          </w:tcPr>
          <w:p w14:paraId="5B843CA4" w14:textId="77777777" w:rsidR="003C5B32" w:rsidRDefault="00F56DB7">
            <w:pPr>
              <w:wordWrap w:val="0"/>
              <w:autoSpaceDE w:val="0"/>
              <w:autoSpaceDN w:val="0"/>
              <w:spacing w:line="360" w:lineRule="atLeast"/>
              <w:jc w:val="center"/>
              <w:textAlignment w:val="bottom"/>
              <w:rPr>
                <w:szCs w:val="21"/>
              </w:rPr>
            </w:pPr>
            <w:r>
              <w:rPr>
                <w:szCs w:val="21"/>
              </w:rPr>
              <w:t>-a</w:t>
            </w:r>
          </w:p>
        </w:tc>
        <w:tc>
          <w:tcPr>
            <w:tcW w:w="4732" w:type="dxa"/>
            <w:vAlign w:val="center"/>
          </w:tcPr>
          <w:p w14:paraId="7B174C85" w14:textId="77777777" w:rsidR="003C5B32" w:rsidRDefault="00F56DB7">
            <w:pPr>
              <w:wordWrap w:val="0"/>
              <w:autoSpaceDE w:val="0"/>
              <w:autoSpaceDN w:val="0"/>
              <w:spacing w:line="360" w:lineRule="atLeast"/>
              <w:textAlignment w:val="bottom"/>
              <w:rPr>
                <w:szCs w:val="21"/>
              </w:rPr>
            </w:pPr>
            <w:r>
              <w:rPr>
                <w:szCs w:val="21"/>
              </w:rPr>
              <w:t>M…</w:t>
            </w:r>
          </w:p>
        </w:tc>
        <w:tc>
          <w:tcPr>
            <w:tcW w:w="749" w:type="dxa"/>
          </w:tcPr>
          <w:p w14:paraId="47DF8E91" w14:textId="77777777" w:rsidR="003C5B32" w:rsidRDefault="00F56DB7">
            <w:pPr>
              <w:wordWrap w:val="0"/>
              <w:autoSpaceDE w:val="0"/>
              <w:autoSpaceDN w:val="0"/>
              <w:spacing w:line="360" w:lineRule="atLeast"/>
              <w:jc w:val="center"/>
              <w:textAlignment w:val="bottom"/>
              <w:rPr>
                <w:szCs w:val="21"/>
              </w:rPr>
            </w:pPr>
            <w:r>
              <w:rPr>
                <w:szCs w:val="21"/>
              </w:rPr>
              <w:t>m</w:t>
            </w:r>
            <w:r>
              <w:rPr>
                <w:szCs w:val="21"/>
                <w:vertAlign w:val="superscript"/>
              </w:rPr>
              <w:t>3</w:t>
            </w:r>
          </w:p>
        </w:tc>
        <w:tc>
          <w:tcPr>
            <w:tcW w:w="837" w:type="dxa"/>
            <w:vAlign w:val="center"/>
          </w:tcPr>
          <w:p w14:paraId="666D1B14" w14:textId="77777777" w:rsidR="003C5B32" w:rsidRDefault="003C5B32">
            <w:pPr>
              <w:wordWrap w:val="0"/>
              <w:spacing w:line="360" w:lineRule="atLeast"/>
              <w:jc w:val="center"/>
              <w:rPr>
                <w:szCs w:val="21"/>
              </w:rPr>
            </w:pPr>
          </w:p>
        </w:tc>
        <w:tc>
          <w:tcPr>
            <w:tcW w:w="837" w:type="dxa"/>
            <w:vAlign w:val="center"/>
          </w:tcPr>
          <w:p w14:paraId="02B4B64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9C12D09" w14:textId="77777777" w:rsidR="003C5B32" w:rsidRDefault="003C5B32">
            <w:pPr>
              <w:wordWrap w:val="0"/>
              <w:spacing w:line="360" w:lineRule="atLeast"/>
              <w:jc w:val="center"/>
              <w:rPr>
                <w:szCs w:val="21"/>
              </w:rPr>
            </w:pPr>
          </w:p>
        </w:tc>
      </w:tr>
      <w:tr w:rsidR="003C5B32" w14:paraId="27B5D722" w14:textId="77777777">
        <w:tc>
          <w:tcPr>
            <w:tcW w:w="864" w:type="dxa"/>
            <w:tcBorders>
              <w:left w:val="single" w:sz="12" w:space="0" w:color="auto"/>
            </w:tcBorders>
            <w:vAlign w:val="center"/>
          </w:tcPr>
          <w:p w14:paraId="48A1E974" w14:textId="77777777" w:rsidR="003C5B32" w:rsidRDefault="00F56DB7">
            <w:pPr>
              <w:wordWrap w:val="0"/>
              <w:autoSpaceDE w:val="0"/>
              <w:autoSpaceDN w:val="0"/>
              <w:spacing w:line="360" w:lineRule="atLeast"/>
              <w:jc w:val="center"/>
              <w:textAlignment w:val="bottom"/>
              <w:rPr>
                <w:szCs w:val="21"/>
              </w:rPr>
            </w:pPr>
            <w:r>
              <w:rPr>
                <w:szCs w:val="21"/>
              </w:rPr>
              <w:t>413-3</w:t>
            </w:r>
          </w:p>
        </w:tc>
        <w:tc>
          <w:tcPr>
            <w:tcW w:w="4732" w:type="dxa"/>
            <w:vAlign w:val="center"/>
          </w:tcPr>
          <w:p w14:paraId="0685E2C8" w14:textId="77777777" w:rsidR="003C5B32" w:rsidRDefault="00F56DB7">
            <w:pPr>
              <w:wordWrap w:val="0"/>
              <w:autoSpaceDE w:val="0"/>
              <w:autoSpaceDN w:val="0"/>
              <w:spacing w:line="360" w:lineRule="atLeast"/>
              <w:textAlignment w:val="bottom"/>
              <w:rPr>
                <w:szCs w:val="21"/>
              </w:rPr>
            </w:pPr>
            <w:r>
              <w:rPr>
                <w:szCs w:val="21"/>
              </w:rPr>
              <w:t>浆砌料石</w:t>
            </w:r>
          </w:p>
        </w:tc>
        <w:tc>
          <w:tcPr>
            <w:tcW w:w="749" w:type="dxa"/>
          </w:tcPr>
          <w:p w14:paraId="5959CBC0"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64EA6E52" w14:textId="77777777" w:rsidR="003C5B32" w:rsidRDefault="003C5B32">
            <w:pPr>
              <w:wordWrap w:val="0"/>
              <w:spacing w:line="360" w:lineRule="atLeast"/>
              <w:jc w:val="center"/>
              <w:rPr>
                <w:szCs w:val="21"/>
              </w:rPr>
            </w:pPr>
          </w:p>
        </w:tc>
        <w:tc>
          <w:tcPr>
            <w:tcW w:w="837" w:type="dxa"/>
            <w:vAlign w:val="center"/>
          </w:tcPr>
          <w:p w14:paraId="10973D5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51A297A" w14:textId="77777777" w:rsidR="003C5B32" w:rsidRDefault="003C5B32">
            <w:pPr>
              <w:wordWrap w:val="0"/>
              <w:spacing w:line="360" w:lineRule="atLeast"/>
              <w:jc w:val="center"/>
              <w:rPr>
                <w:szCs w:val="21"/>
              </w:rPr>
            </w:pPr>
          </w:p>
        </w:tc>
      </w:tr>
      <w:tr w:rsidR="003C5B32" w14:paraId="7EA0D643" w14:textId="77777777">
        <w:tc>
          <w:tcPr>
            <w:tcW w:w="864" w:type="dxa"/>
            <w:tcBorders>
              <w:left w:val="single" w:sz="12" w:space="0" w:color="auto"/>
            </w:tcBorders>
            <w:vAlign w:val="center"/>
          </w:tcPr>
          <w:p w14:paraId="060AF478" w14:textId="77777777" w:rsidR="003C5B32" w:rsidRDefault="00F56DB7">
            <w:pPr>
              <w:wordWrap w:val="0"/>
              <w:autoSpaceDE w:val="0"/>
              <w:autoSpaceDN w:val="0"/>
              <w:spacing w:line="360" w:lineRule="atLeast"/>
              <w:jc w:val="center"/>
              <w:textAlignment w:val="bottom"/>
              <w:rPr>
                <w:szCs w:val="21"/>
              </w:rPr>
            </w:pPr>
            <w:r>
              <w:rPr>
                <w:szCs w:val="21"/>
              </w:rPr>
              <w:t>-a</w:t>
            </w:r>
          </w:p>
        </w:tc>
        <w:tc>
          <w:tcPr>
            <w:tcW w:w="4732" w:type="dxa"/>
            <w:vAlign w:val="center"/>
          </w:tcPr>
          <w:p w14:paraId="6D514D26" w14:textId="77777777" w:rsidR="003C5B32" w:rsidRDefault="00F56DB7">
            <w:pPr>
              <w:wordWrap w:val="0"/>
              <w:autoSpaceDE w:val="0"/>
              <w:autoSpaceDN w:val="0"/>
              <w:spacing w:line="360" w:lineRule="atLeast"/>
              <w:textAlignment w:val="bottom"/>
              <w:rPr>
                <w:szCs w:val="21"/>
              </w:rPr>
            </w:pPr>
            <w:r>
              <w:rPr>
                <w:szCs w:val="21"/>
              </w:rPr>
              <w:t>M…</w:t>
            </w:r>
          </w:p>
        </w:tc>
        <w:tc>
          <w:tcPr>
            <w:tcW w:w="749" w:type="dxa"/>
          </w:tcPr>
          <w:p w14:paraId="6309956D" w14:textId="77777777" w:rsidR="003C5B32" w:rsidRDefault="00F56DB7">
            <w:pPr>
              <w:wordWrap w:val="0"/>
              <w:autoSpaceDE w:val="0"/>
              <w:autoSpaceDN w:val="0"/>
              <w:spacing w:line="360" w:lineRule="atLeast"/>
              <w:jc w:val="center"/>
              <w:textAlignment w:val="bottom"/>
              <w:rPr>
                <w:szCs w:val="21"/>
              </w:rPr>
            </w:pPr>
            <w:r>
              <w:rPr>
                <w:szCs w:val="21"/>
              </w:rPr>
              <w:t>m</w:t>
            </w:r>
            <w:r>
              <w:rPr>
                <w:szCs w:val="21"/>
                <w:vertAlign w:val="superscript"/>
              </w:rPr>
              <w:t>3</w:t>
            </w:r>
          </w:p>
        </w:tc>
        <w:tc>
          <w:tcPr>
            <w:tcW w:w="837" w:type="dxa"/>
            <w:vAlign w:val="center"/>
          </w:tcPr>
          <w:p w14:paraId="01B662B9" w14:textId="77777777" w:rsidR="003C5B32" w:rsidRDefault="003C5B32">
            <w:pPr>
              <w:wordWrap w:val="0"/>
              <w:spacing w:line="360" w:lineRule="atLeast"/>
              <w:jc w:val="center"/>
              <w:rPr>
                <w:szCs w:val="21"/>
              </w:rPr>
            </w:pPr>
          </w:p>
        </w:tc>
        <w:tc>
          <w:tcPr>
            <w:tcW w:w="837" w:type="dxa"/>
            <w:vAlign w:val="center"/>
          </w:tcPr>
          <w:p w14:paraId="4CF60AC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6095223" w14:textId="77777777" w:rsidR="003C5B32" w:rsidRDefault="003C5B32">
            <w:pPr>
              <w:wordWrap w:val="0"/>
              <w:spacing w:line="360" w:lineRule="atLeast"/>
              <w:jc w:val="center"/>
              <w:rPr>
                <w:szCs w:val="21"/>
              </w:rPr>
            </w:pPr>
          </w:p>
        </w:tc>
      </w:tr>
      <w:tr w:rsidR="003C5B32" w14:paraId="696F2AD8" w14:textId="77777777">
        <w:tc>
          <w:tcPr>
            <w:tcW w:w="864" w:type="dxa"/>
            <w:tcBorders>
              <w:left w:val="single" w:sz="12" w:space="0" w:color="auto"/>
            </w:tcBorders>
            <w:vAlign w:val="center"/>
          </w:tcPr>
          <w:p w14:paraId="7B48C877" w14:textId="77777777" w:rsidR="003C5B32" w:rsidRDefault="00F56DB7">
            <w:pPr>
              <w:wordWrap w:val="0"/>
              <w:autoSpaceDE w:val="0"/>
              <w:autoSpaceDN w:val="0"/>
              <w:spacing w:line="360" w:lineRule="atLeast"/>
              <w:jc w:val="center"/>
              <w:textAlignment w:val="bottom"/>
              <w:rPr>
                <w:szCs w:val="21"/>
              </w:rPr>
            </w:pPr>
            <w:r>
              <w:rPr>
                <w:szCs w:val="21"/>
              </w:rPr>
              <w:t>413-4</w:t>
            </w:r>
          </w:p>
        </w:tc>
        <w:tc>
          <w:tcPr>
            <w:tcW w:w="4732" w:type="dxa"/>
            <w:vAlign w:val="center"/>
          </w:tcPr>
          <w:p w14:paraId="323F6E73" w14:textId="77777777" w:rsidR="003C5B32" w:rsidRDefault="00F56DB7">
            <w:pPr>
              <w:wordWrap w:val="0"/>
              <w:autoSpaceDE w:val="0"/>
              <w:autoSpaceDN w:val="0"/>
              <w:spacing w:line="360" w:lineRule="atLeast"/>
              <w:textAlignment w:val="bottom"/>
              <w:rPr>
                <w:szCs w:val="21"/>
              </w:rPr>
            </w:pPr>
            <w:r>
              <w:rPr>
                <w:szCs w:val="21"/>
              </w:rPr>
              <w:t>浆砌预制混凝土块</w:t>
            </w:r>
          </w:p>
        </w:tc>
        <w:tc>
          <w:tcPr>
            <w:tcW w:w="749" w:type="dxa"/>
          </w:tcPr>
          <w:p w14:paraId="467CF6F0"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431A21C4" w14:textId="77777777" w:rsidR="003C5B32" w:rsidRDefault="003C5B32">
            <w:pPr>
              <w:wordWrap w:val="0"/>
              <w:spacing w:line="360" w:lineRule="atLeast"/>
              <w:jc w:val="center"/>
              <w:rPr>
                <w:szCs w:val="21"/>
              </w:rPr>
            </w:pPr>
          </w:p>
        </w:tc>
        <w:tc>
          <w:tcPr>
            <w:tcW w:w="837" w:type="dxa"/>
            <w:vAlign w:val="center"/>
          </w:tcPr>
          <w:p w14:paraId="5C8E281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4A56DB9" w14:textId="77777777" w:rsidR="003C5B32" w:rsidRDefault="003C5B32">
            <w:pPr>
              <w:wordWrap w:val="0"/>
              <w:spacing w:line="360" w:lineRule="atLeast"/>
              <w:jc w:val="center"/>
              <w:rPr>
                <w:szCs w:val="21"/>
              </w:rPr>
            </w:pPr>
          </w:p>
        </w:tc>
      </w:tr>
      <w:tr w:rsidR="003C5B32" w14:paraId="0FABAFA0" w14:textId="77777777">
        <w:tc>
          <w:tcPr>
            <w:tcW w:w="864" w:type="dxa"/>
            <w:tcBorders>
              <w:left w:val="single" w:sz="12" w:space="0" w:color="auto"/>
            </w:tcBorders>
            <w:vAlign w:val="center"/>
          </w:tcPr>
          <w:p w14:paraId="68CB9C19" w14:textId="77777777" w:rsidR="003C5B32" w:rsidRDefault="00F56DB7">
            <w:pPr>
              <w:wordWrap w:val="0"/>
              <w:autoSpaceDE w:val="0"/>
              <w:autoSpaceDN w:val="0"/>
              <w:spacing w:line="360" w:lineRule="atLeast"/>
              <w:jc w:val="center"/>
              <w:textAlignment w:val="bottom"/>
              <w:rPr>
                <w:szCs w:val="21"/>
              </w:rPr>
            </w:pPr>
            <w:r>
              <w:rPr>
                <w:szCs w:val="21"/>
              </w:rPr>
              <w:t>-a</w:t>
            </w:r>
          </w:p>
        </w:tc>
        <w:tc>
          <w:tcPr>
            <w:tcW w:w="4732" w:type="dxa"/>
            <w:vAlign w:val="center"/>
          </w:tcPr>
          <w:p w14:paraId="6630600B" w14:textId="77777777" w:rsidR="003C5B32" w:rsidRDefault="00F56DB7">
            <w:pPr>
              <w:wordWrap w:val="0"/>
              <w:autoSpaceDE w:val="0"/>
              <w:autoSpaceDN w:val="0"/>
              <w:spacing w:line="360" w:lineRule="atLeast"/>
              <w:textAlignment w:val="bottom"/>
              <w:rPr>
                <w:szCs w:val="21"/>
              </w:rPr>
            </w:pPr>
            <w:r>
              <w:rPr>
                <w:szCs w:val="21"/>
              </w:rPr>
              <w:t>M…</w:t>
            </w:r>
          </w:p>
        </w:tc>
        <w:tc>
          <w:tcPr>
            <w:tcW w:w="749" w:type="dxa"/>
          </w:tcPr>
          <w:p w14:paraId="68E17497" w14:textId="77777777" w:rsidR="003C5B32" w:rsidRDefault="00F56DB7">
            <w:pPr>
              <w:wordWrap w:val="0"/>
              <w:autoSpaceDE w:val="0"/>
              <w:autoSpaceDN w:val="0"/>
              <w:spacing w:line="360" w:lineRule="atLeast"/>
              <w:jc w:val="center"/>
              <w:textAlignment w:val="bottom"/>
              <w:rPr>
                <w:szCs w:val="21"/>
              </w:rPr>
            </w:pPr>
            <w:r>
              <w:rPr>
                <w:szCs w:val="21"/>
              </w:rPr>
              <w:t>m</w:t>
            </w:r>
            <w:r>
              <w:rPr>
                <w:szCs w:val="21"/>
                <w:vertAlign w:val="superscript"/>
              </w:rPr>
              <w:t>3</w:t>
            </w:r>
          </w:p>
        </w:tc>
        <w:tc>
          <w:tcPr>
            <w:tcW w:w="837" w:type="dxa"/>
            <w:vAlign w:val="center"/>
          </w:tcPr>
          <w:p w14:paraId="2C42A298" w14:textId="77777777" w:rsidR="003C5B32" w:rsidRDefault="003C5B32">
            <w:pPr>
              <w:wordWrap w:val="0"/>
              <w:spacing w:line="360" w:lineRule="atLeast"/>
              <w:jc w:val="center"/>
              <w:rPr>
                <w:szCs w:val="21"/>
              </w:rPr>
            </w:pPr>
          </w:p>
        </w:tc>
        <w:tc>
          <w:tcPr>
            <w:tcW w:w="837" w:type="dxa"/>
            <w:vAlign w:val="center"/>
          </w:tcPr>
          <w:p w14:paraId="13645D9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C6812F3" w14:textId="77777777" w:rsidR="003C5B32" w:rsidRDefault="003C5B32">
            <w:pPr>
              <w:wordWrap w:val="0"/>
              <w:spacing w:line="360" w:lineRule="atLeast"/>
              <w:jc w:val="center"/>
              <w:rPr>
                <w:szCs w:val="21"/>
              </w:rPr>
            </w:pPr>
          </w:p>
        </w:tc>
      </w:tr>
      <w:tr w:rsidR="003C5B32" w14:paraId="2EB76C2A" w14:textId="77777777">
        <w:tc>
          <w:tcPr>
            <w:tcW w:w="864" w:type="dxa"/>
            <w:tcBorders>
              <w:left w:val="single" w:sz="12" w:space="0" w:color="auto"/>
            </w:tcBorders>
            <w:vAlign w:val="center"/>
          </w:tcPr>
          <w:p w14:paraId="487D3B35" w14:textId="77777777" w:rsidR="003C5B32" w:rsidRDefault="00F56DB7">
            <w:pPr>
              <w:widowControl/>
              <w:wordWrap w:val="0"/>
              <w:spacing w:line="360" w:lineRule="atLeast"/>
              <w:jc w:val="center"/>
              <w:rPr>
                <w:kern w:val="0"/>
                <w:szCs w:val="21"/>
              </w:rPr>
            </w:pPr>
            <w:r>
              <w:rPr>
                <w:kern w:val="0"/>
                <w:szCs w:val="21"/>
              </w:rPr>
              <w:t>415</w:t>
            </w:r>
          </w:p>
        </w:tc>
        <w:tc>
          <w:tcPr>
            <w:tcW w:w="4732" w:type="dxa"/>
            <w:vAlign w:val="center"/>
          </w:tcPr>
          <w:p w14:paraId="07552EEF" w14:textId="77777777" w:rsidR="003C5B32" w:rsidRDefault="00F56DB7">
            <w:pPr>
              <w:widowControl/>
              <w:wordWrap w:val="0"/>
              <w:spacing w:line="360" w:lineRule="atLeast"/>
              <w:jc w:val="left"/>
              <w:rPr>
                <w:kern w:val="0"/>
                <w:szCs w:val="21"/>
              </w:rPr>
            </w:pPr>
            <w:r>
              <w:rPr>
                <w:kern w:val="0"/>
                <w:szCs w:val="21"/>
              </w:rPr>
              <w:t>桥面铺装</w:t>
            </w:r>
          </w:p>
        </w:tc>
        <w:tc>
          <w:tcPr>
            <w:tcW w:w="749" w:type="dxa"/>
          </w:tcPr>
          <w:p w14:paraId="69F62FA8"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248F4003" w14:textId="77777777" w:rsidR="003C5B32" w:rsidRDefault="003C5B32">
            <w:pPr>
              <w:wordWrap w:val="0"/>
              <w:spacing w:line="360" w:lineRule="atLeast"/>
              <w:jc w:val="center"/>
              <w:rPr>
                <w:szCs w:val="21"/>
              </w:rPr>
            </w:pPr>
          </w:p>
        </w:tc>
        <w:tc>
          <w:tcPr>
            <w:tcW w:w="837" w:type="dxa"/>
            <w:vAlign w:val="center"/>
          </w:tcPr>
          <w:p w14:paraId="26976FD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AAB0A50" w14:textId="77777777" w:rsidR="003C5B32" w:rsidRDefault="003C5B32">
            <w:pPr>
              <w:wordWrap w:val="0"/>
              <w:spacing w:line="360" w:lineRule="atLeast"/>
              <w:jc w:val="center"/>
              <w:rPr>
                <w:szCs w:val="21"/>
              </w:rPr>
            </w:pPr>
          </w:p>
        </w:tc>
      </w:tr>
      <w:tr w:rsidR="003C5B32" w14:paraId="6DFC2CD5" w14:textId="77777777">
        <w:tc>
          <w:tcPr>
            <w:tcW w:w="864" w:type="dxa"/>
            <w:tcBorders>
              <w:left w:val="single" w:sz="12" w:space="0" w:color="auto"/>
            </w:tcBorders>
            <w:vAlign w:val="center"/>
          </w:tcPr>
          <w:p w14:paraId="4DBD5D93" w14:textId="77777777" w:rsidR="003C5B32" w:rsidRDefault="00F56DB7">
            <w:pPr>
              <w:widowControl/>
              <w:wordWrap w:val="0"/>
              <w:spacing w:line="360" w:lineRule="atLeast"/>
              <w:jc w:val="center"/>
              <w:rPr>
                <w:kern w:val="0"/>
                <w:szCs w:val="21"/>
              </w:rPr>
            </w:pPr>
            <w:r>
              <w:rPr>
                <w:kern w:val="0"/>
                <w:szCs w:val="21"/>
              </w:rPr>
              <w:t>415-1</w:t>
            </w:r>
          </w:p>
        </w:tc>
        <w:tc>
          <w:tcPr>
            <w:tcW w:w="4732" w:type="dxa"/>
            <w:vAlign w:val="center"/>
          </w:tcPr>
          <w:p w14:paraId="74BBB3D4" w14:textId="77777777" w:rsidR="003C5B32" w:rsidRDefault="00F56DB7">
            <w:pPr>
              <w:widowControl/>
              <w:wordWrap w:val="0"/>
              <w:spacing w:line="360" w:lineRule="atLeast"/>
              <w:jc w:val="left"/>
              <w:rPr>
                <w:kern w:val="0"/>
                <w:szCs w:val="21"/>
              </w:rPr>
            </w:pPr>
            <w:r>
              <w:rPr>
                <w:kern w:val="0"/>
                <w:szCs w:val="21"/>
              </w:rPr>
              <w:t>沥青混凝土桥面铺装</w:t>
            </w:r>
          </w:p>
        </w:tc>
        <w:tc>
          <w:tcPr>
            <w:tcW w:w="749" w:type="dxa"/>
            <w:vAlign w:val="center"/>
          </w:tcPr>
          <w:p w14:paraId="5FEECDA4"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6753EFB5" w14:textId="77777777" w:rsidR="003C5B32" w:rsidRDefault="003C5B32">
            <w:pPr>
              <w:wordWrap w:val="0"/>
              <w:spacing w:line="360" w:lineRule="atLeast"/>
              <w:jc w:val="center"/>
              <w:rPr>
                <w:szCs w:val="21"/>
              </w:rPr>
            </w:pPr>
          </w:p>
        </w:tc>
        <w:tc>
          <w:tcPr>
            <w:tcW w:w="837" w:type="dxa"/>
            <w:vAlign w:val="center"/>
          </w:tcPr>
          <w:p w14:paraId="1A1FD88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2C1C054" w14:textId="77777777" w:rsidR="003C5B32" w:rsidRDefault="003C5B32">
            <w:pPr>
              <w:wordWrap w:val="0"/>
              <w:spacing w:line="360" w:lineRule="atLeast"/>
              <w:jc w:val="center"/>
              <w:rPr>
                <w:szCs w:val="21"/>
              </w:rPr>
            </w:pPr>
          </w:p>
        </w:tc>
      </w:tr>
      <w:tr w:rsidR="003C5B32" w14:paraId="7D7EE4F6" w14:textId="77777777">
        <w:tc>
          <w:tcPr>
            <w:tcW w:w="864" w:type="dxa"/>
            <w:tcBorders>
              <w:left w:val="single" w:sz="12" w:space="0" w:color="auto"/>
            </w:tcBorders>
            <w:vAlign w:val="center"/>
          </w:tcPr>
          <w:p w14:paraId="7E50CACE" w14:textId="77777777" w:rsidR="003C5B32" w:rsidRDefault="00F56DB7">
            <w:pPr>
              <w:widowControl/>
              <w:wordWrap w:val="0"/>
              <w:spacing w:line="360" w:lineRule="atLeast"/>
              <w:jc w:val="center"/>
              <w:rPr>
                <w:kern w:val="0"/>
                <w:szCs w:val="21"/>
              </w:rPr>
            </w:pPr>
            <w:r>
              <w:rPr>
                <w:kern w:val="0"/>
                <w:szCs w:val="21"/>
              </w:rPr>
              <w:t>415-2</w:t>
            </w:r>
          </w:p>
        </w:tc>
        <w:tc>
          <w:tcPr>
            <w:tcW w:w="4732" w:type="dxa"/>
            <w:vAlign w:val="center"/>
          </w:tcPr>
          <w:p w14:paraId="7C814289" w14:textId="77777777" w:rsidR="003C5B32" w:rsidRDefault="00F56DB7">
            <w:pPr>
              <w:widowControl/>
              <w:wordWrap w:val="0"/>
              <w:spacing w:line="360" w:lineRule="atLeast"/>
              <w:jc w:val="left"/>
              <w:rPr>
                <w:kern w:val="0"/>
                <w:szCs w:val="21"/>
              </w:rPr>
            </w:pPr>
            <w:r>
              <w:rPr>
                <w:kern w:val="0"/>
                <w:szCs w:val="21"/>
              </w:rPr>
              <w:t>水泥混凝土桥面铺装</w:t>
            </w:r>
          </w:p>
        </w:tc>
        <w:tc>
          <w:tcPr>
            <w:tcW w:w="749" w:type="dxa"/>
            <w:vAlign w:val="center"/>
          </w:tcPr>
          <w:p w14:paraId="05E26BCC"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5A4E257C" w14:textId="77777777" w:rsidR="003C5B32" w:rsidRDefault="003C5B32">
            <w:pPr>
              <w:wordWrap w:val="0"/>
              <w:spacing w:line="360" w:lineRule="atLeast"/>
              <w:jc w:val="center"/>
              <w:rPr>
                <w:szCs w:val="21"/>
              </w:rPr>
            </w:pPr>
          </w:p>
        </w:tc>
        <w:tc>
          <w:tcPr>
            <w:tcW w:w="837" w:type="dxa"/>
            <w:vAlign w:val="center"/>
          </w:tcPr>
          <w:p w14:paraId="0300DE9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368FB56" w14:textId="77777777" w:rsidR="003C5B32" w:rsidRDefault="003C5B32">
            <w:pPr>
              <w:wordWrap w:val="0"/>
              <w:spacing w:line="360" w:lineRule="atLeast"/>
              <w:jc w:val="center"/>
              <w:rPr>
                <w:szCs w:val="21"/>
              </w:rPr>
            </w:pPr>
          </w:p>
        </w:tc>
      </w:tr>
      <w:tr w:rsidR="003C5B32" w14:paraId="0791CFAB" w14:textId="77777777">
        <w:tc>
          <w:tcPr>
            <w:tcW w:w="864" w:type="dxa"/>
            <w:tcBorders>
              <w:left w:val="single" w:sz="12" w:space="0" w:color="auto"/>
            </w:tcBorders>
            <w:vAlign w:val="center"/>
          </w:tcPr>
          <w:p w14:paraId="0822B698" w14:textId="77777777" w:rsidR="003C5B32" w:rsidRDefault="00F56DB7">
            <w:pPr>
              <w:widowControl/>
              <w:wordWrap w:val="0"/>
              <w:spacing w:line="360" w:lineRule="atLeast"/>
              <w:jc w:val="center"/>
              <w:rPr>
                <w:kern w:val="0"/>
                <w:szCs w:val="21"/>
              </w:rPr>
            </w:pPr>
            <w:r>
              <w:rPr>
                <w:kern w:val="0"/>
                <w:szCs w:val="21"/>
              </w:rPr>
              <w:t>415-3</w:t>
            </w:r>
          </w:p>
        </w:tc>
        <w:tc>
          <w:tcPr>
            <w:tcW w:w="4732" w:type="dxa"/>
            <w:vAlign w:val="center"/>
          </w:tcPr>
          <w:p w14:paraId="36C39732" w14:textId="77777777" w:rsidR="003C5B32" w:rsidRDefault="00F56DB7">
            <w:pPr>
              <w:widowControl/>
              <w:wordWrap w:val="0"/>
              <w:spacing w:line="360" w:lineRule="atLeast"/>
              <w:jc w:val="left"/>
              <w:rPr>
                <w:kern w:val="0"/>
                <w:szCs w:val="21"/>
              </w:rPr>
            </w:pPr>
            <w:r>
              <w:rPr>
                <w:kern w:val="0"/>
                <w:szCs w:val="21"/>
              </w:rPr>
              <w:t>防水层</w:t>
            </w:r>
          </w:p>
        </w:tc>
        <w:tc>
          <w:tcPr>
            <w:tcW w:w="749" w:type="dxa"/>
            <w:vAlign w:val="center"/>
          </w:tcPr>
          <w:p w14:paraId="088C38ED" w14:textId="77777777" w:rsidR="003C5B32" w:rsidRDefault="003C5B32">
            <w:pPr>
              <w:widowControl/>
              <w:wordWrap w:val="0"/>
              <w:spacing w:line="360" w:lineRule="atLeast"/>
              <w:jc w:val="center"/>
              <w:rPr>
                <w:kern w:val="0"/>
                <w:szCs w:val="21"/>
              </w:rPr>
            </w:pPr>
          </w:p>
        </w:tc>
        <w:tc>
          <w:tcPr>
            <w:tcW w:w="837" w:type="dxa"/>
            <w:vAlign w:val="center"/>
          </w:tcPr>
          <w:p w14:paraId="067094D2" w14:textId="77777777" w:rsidR="003C5B32" w:rsidRDefault="003C5B32">
            <w:pPr>
              <w:wordWrap w:val="0"/>
              <w:spacing w:line="360" w:lineRule="atLeast"/>
              <w:jc w:val="center"/>
              <w:rPr>
                <w:szCs w:val="21"/>
              </w:rPr>
            </w:pPr>
          </w:p>
        </w:tc>
        <w:tc>
          <w:tcPr>
            <w:tcW w:w="837" w:type="dxa"/>
            <w:vAlign w:val="center"/>
          </w:tcPr>
          <w:p w14:paraId="280A030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322C2A4" w14:textId="77777777" w:rsidR="003C5B32" w:rsidRDefault="003C5B32">
            <w:pPr>
              <w:wordWrap w:val="0"/>
              <w:spacing w:line="360" w:lineRule="atLeast"/>
              <w:jc w:val="center"/>
              <w:rPr>
                <w:szCs w:val="21"/>
              </w:rPr>
            </w:pPr>
          </w:p>
        </w:tc>
      </w:tr>
      <w:tr w:rsidR="003C5B32" w14:paraId="656BED6E" w14:textId="77777777">
        <w:tc>
          <w:tcPr>
            <w:tcW w:w="864" w:type="dxa"/>
            <w:tcBorders>
              <w:left w:val="single" w:sz="12" w:space="0" w:color="auto"/>
            </w:tcBorders>
            <w:vAlign w:val="center"/>
          </w:tcPr>
          <w:p w14:paraId="7FD88E89"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31E11F8C" w14:textId="77777777" w:rsidR="003C5B32" w:rsidRDefault="00F56DB7">
            <w:pPr>
              <w:widowControl/>
              <w:wordWrap w:val="0"/>
              <w:spacing w:line="360" w:lineRule="atLeast"/>
              <w:jc w:val="left"/>
              <w:rPr>
                <w:kern w:val="0"/>
                <w:szCs w:val="21"/>
              </w:rPr>
            </w:pPr>
            <w:r>
              <w:rPr>
                <w:kern w:val="0"/>
                <w:szCs w:val="21"/>
              </w:rPr>
              <w:t>桥面混凝土表面处理</w:t>
            </w:r>
          </w:p>
        </w:tc>
        <w:tc>
          <w:tcPr>
            <w:tcW w:w="749" w:type="dxa"/>
            <w:vAlign w:val="center"/>
          </w:tcPr>
          <w:p w14:paraId="2484086A"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2</w:t>
            </w:r>
          </w:p>
        </w:tc>
        <w:tc>
          <w:tcPr>
            <w:tcW w:w="837" w:type="dxa"/>
            <w:vAlign w:val="center"/>
          </w:tcPr>
          <w:p w14:paraId="78439A14" w14:textId="77777777" w:rsidR="003C5B32" w:rsidRDefault="003C5B32">
            <w:pPr>
              <w:wordWrap w:val="0"/>
              <w:spacing w:line="360" w:lineRule="atLeast"/>
              <w:jc w:val="center"/>
              <w:rPr>
                <w:szCs w:val="21"/>
              </w:rPr>
            </w:pPr>
          </w:p>
        </w:tc>
        <w:tc>
          <w:tcPr>
            <w:tcW w:w="837" w:type="dxa"/>
            <w:vAlign w:val="center"/>
          </w:tcPr>
          <w:p w14:paraId="547AEDB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AFEA0CF" w14:textId="77777777" w:rsidR="003C5B32" w:rsidRDefault="003C5B32">
            <w:pPr>
              <w:wordWrap w:val="0"/>
              <w:spacing w:line="360" w:lineRule="atLeast"/>
              <w:jc w:val="center"/>
              <w:rPr>
                <w:szCs w:val="21"/>
              </w:rPr>
            </w:pPr>
          </w:p>
        </w:tc>
      </w:tr>
      <w:tr w:rsidR="003C5B32" w14:paraId="47AA713D" w14:textId="77777777">
        <w:tc>
          <w:tcPr>
            <w:tcW w:w="864" w:type="dxa"/>
            <w:tcBorders>
              <w:left w:val="single" w:sz="12" w:space="0" w:color="auto"/>
            </w:tcBorders>
            <w:vAlign w:val="center"/>
          </w:tcPr>
          <w:p w14:paraId="788072B1"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72BCF96B" w14:textId="77777777" w:rsidR="003C5B32" w:rsidRDefault="00F56DB7">
            <w:pPr>
              <w:widowControl/>
              <w:wordWrap w:val="0"/>
              <w:spacing w:line="360" w:lineRule="atLeast"/>
              <w:jc w:val="left"/>
              <w:rPr>
                <w:kern w:val="0"/>
                <w:szCs w:val="21"/>
              </w:rPr>
            </w:pPr>
            <w:r>
              <w:rPr>
                <w:kern w:val="0"/>
                <w:szCs w:val="21"/>
              </w:rPr>
              <w:t>铺设防水层</w:t>
            </w:r>
          </w:p>
        </w:tc>
        <w:tc>
          <w:tcPr>
            <w:tcW w:w="749" w:type="dxa"/>
            <w:vAlign w:val="center"/>
          </w:tcPr>
          <w:p w14:paraId="56B9674B" w14:textId="77777777" w:rsidR="003C5B32" w:rsidRDefault="00F56DB7">
            <w:pPr>
              <w:widowControl/>
              <w:wordWrap w:val="0"/>
              <w:spacing w:line="360" w:lineRule="atLeast"/>
              <w:jc w:val="center"/>
              <w:rPr>
                <w:kern w:val="0"/>
                <w:szCs w:val="21"/>
              </w:rPr>
            </w:pPr>
            <w:r>
              <w:rPr>
                <w:kern w:val="0"/>
                <w:szCs w:val="21"/>
              </w:rPr>
              <w:t>m²</w:t>
            </w:r>
          </w:p>
        </w:tc>
        <w:tc>
          <w:tcPr>
            <w:tcW w:w="837" w:type="dxa"/>
            <w:vAlign w:val="center"/>
          </w:tcPr>
          <w:p w14:paraId="21BC97F7" w14:textId="77777777" w:rsidR="003C5B32" w:rsidRDefault="003C5B32">
            <w:pPr>
              <w:wordWrap w:val="0"/>
              <w:spacing w:line="360" w:lineRule="atLeast"/>
              <w:jc w:val="center"/>
              <w:rPr>
                <w:szCs w:val="21"/>
              </w:rPr>
            </w:pPr>
          </w:p>
        </w:tc>
        <w:tc>
          <w:tcPr>
            <w:tcW w:w="837" w:type="dxa"/>
            <w:vAlign w:val="center"/>
          </w:tcPr>
          <w:p w14:paraId="5B1EB1E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39BB639" w14:textId="77777777" w:rsidR="003C5B32" w:rsidRDefault="003C5B32">
            <w:pPr>
              <w:wordWrap w:val="0"/>
              <w:spacing w:line="360" w:lineRule="atLeast"/>
              <w:jc w:val="center"/>
              <w:rPr>
                <w:szCs w:val="21"/>
              </w:rPr>
            </w:pPr>
          </w:p>
        </w:tc>
      </w:tr>
      <w:tr w:rsidR="003C5B32" w14:paraId="5D559C43" w14:textId="77777777">
        <w:tc>
          <w:tcPr>
            <w:tcW w:w="864" w:type="dxa"/>
            <w:tcBorders>
              <w:left w:val="single" w:sz="12" w:space="0" w:color="auto"/>
            </w:tcBorders>
            <w:vAlign w:val="center"/>
          </w:tcPr>
          <w:p w14:paraId="70C70467" w14:textId="77777777" w:rsidR="003C5B32" w:rsidRDefault="00F56DB7">
            <w:pPr>
              <w:widowControl/>
              <w:wordWrap w:val="0"/>
              <w:spacing w:line="360" w:lineRule="atLeast"/>
              <w:jc w:val="center"/>
              <w:rPr>
                <w:kern w:val="0"/>
                <w:szCs w:val="21"/>
              </w:rPr>
            </w:pPr>
            <w:r>
              <w:rPr>
                <w:kern w:val="0"/>
                <w:szCs w:val="21"/>
              </w:rPr>
              <w:t>415-4</w:t>
            </w:r>
          </w:p>
        </w:tc>
        <w:tc>
          <w:tcPr>
            <w:tcW w:w="4732" w:type="dxa"/>
            <w:vAlign w:val="center"/>
          </w:tcPr>
          <w:p w14:paraId="1E00DC0E" w14:textId="77777777" w:rsidR="003C5B32" w:rsidRDefault="00F56DB7">
            <w:pPr>
              <w:widowControl/>
              <w:wordWrap w:val="0"/>
              <w:spacing w:line="360" w:lineRule="atLeast"/>
              <w:jc w:val="left"/>
              <w:rPr>
                <w:kern w:val="0"/>
                <w:szCs w:val="21"/>
              </w:rPr>
            </w:pPr>
            <w:r>
              <w:rPr>
                <w:kern w:val="0"/>
                <w:szCs w:val="21"/>
              </w:rPr>
              <w:t>桥面排水</w:t>
            </w:r>
          </w:p>
        </w:tc>
        <w:tc>
          <w:tcPr>
            <w:tcW w:w="749" w:type="dxa"/>
            <w:vAlign w:val="center"/>
          </w:tcPr>
          <w:p w14:paraId="2206C9A6" w14:textId="77777777" w:rsidR="003C5B32" w:rsidRDefault="003C5B32">
            <w:pPr>
              <w:widowControl/>
              <w:wordWrap w:val="0"/>
              <w:spacing w:line="360" w:lineRule="atLeast"/>
              <w:jc w:val="center"/>
              <w:rPr>
                <w:kern w:val="0"/>
                <w:szCs w:val="21"/>
              </w:rPr>
            </w:pPr>
          </w:p>
        </w:tc>
        <w:tc>
          <w:tcPr>
            <w:tcW w:w="837" w:type="dxa"/>
            <w:vAlign w:val="center"/>
          </w:tcPr>
          <w:p w14:paraId="7972A07F" w14:textId="77777777" w:rsidR="003C5B32" w:rsidRDefault="003C5B32">
            <w:pPr>
              <w:wordWrap w:val="0"/>
              <w:spacing w:line="360" w:lineRule="atLeast"/>
              <w:jc w:val="center"/>
              <w:rPr>
                <w:szCs w:val="21"/>
              </w:rPr>
            </w:pPr>
          </w:p>
        </w:tc>
        <w:tc>
          <w:tcPr>
            <w:tcW w:w="837" w:type="dxa"/>
            <w:vAlign w:val="center"/>
          </w:tcPr>
          <w:p w14:paraId="3D84150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F26C4B9" w14:textId="77777777" w:rsidR="003C5B32" w:rsidRDefault="003C5B32">
            <w:pPr>
              <w:wordWrap w:val="0"/>
              <w:spacing w:line="360" w:lineRule="atLeast"/>
              <w:jc w:val="center"/>
              <w:rPr>
                <w:szCs w:val="21"/>
              </w:rPr>
            </w:pPr>
          </w:p>
        </w:tc>
      </w:tr>
      <w:tr w:rsidR="003C5B32" w14:paraId="006F824D" w14:textId="77777777">
        <w:tc>
          <w:tcPr>
            <w:tcW w:w="864" w:type="dxa"/>
            <w:tcBorders>
              <w:left w:val="single" w:sz="12" w:space="0" w:color="auto"/>
            </w:tcBorders>
            <w:vAlign w:val="center"/>
          </w:tcPr>
          <w:p w14:paraId="385892E1"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390781BA" w14:textId="77777777" w:rsidR="003C5B32" w:rsidRDefault="00F56DB7">
            <w:pPr>
              <w:widowControl/>
              <w:wordWrap w:val="0"/>
              <w:spacing w:line="360" w:lineRule="atLeast"/>
              <w:jc w:val="left"/>
              <w:rPr>
                <w:kern w:val="0"/>
                <w:szCs w:val="21"/>
              </w:rPr>
            </w:pPr>
            <w:r>
              <w:rPr>
                <w:kern w:val="0"/>
                <w:szCs w:val="21"/>
              </w:rPr>
              <w:t>竖、横向集中排水管</w:t>
            </w:r>
          </w:p>
        </w:tc>
        <w:tc>
          <w:tcPr>
            <w:tcW w:w="749" w:type="dxa"/>
            <w:vAlign w:val="center"/>
          </w:tcPr>
          <w:p w14:paraId="70089B0D" w14:textId="77777777" w:rsidR="003C5B32" w:rsidRDefault="003C5B32">
            <w:pPr>
              <w:widowControl/>
              <w:wordWrap w:val="0"/>
              <w:spacing w:line="360" w:lineRule="atLeast"/>
              <w:jc w:val="center"/>
              <w:rPr>
                <w:kern w:val="0"/>
                <w:szCs w:val="21"/>
              </w:rPr>
            </w:pPr>
          </w:p>
        </w:tc>
        <w:tc>
          <w:tcPr>
            <w:tcW w:w="837" w:type="dxa"/>
            <w:vAlign w:val="center"/>
          </w:tcPr>
          <w:p w14:paraId="153143CD" w14:textId="77777777" w:rsidR="003C5B32" w:rsidRDefault="003C5B32">
            <w:pPr>
              <w:wordWrap w:val="0"/>
              <w:spacing w:line="360" w:lineRule="atLeast"/>
              <w:jc w:val="center"/>
              <w:rPr>
                <w:szCs w:val="21"/>
              </w:rPr>
            </w:pPr>
          </w:p>
        </w:tc>
        <w:tc>
          <w:tcPr>
            <w:tcW w:w="837" w:type="dxa"/>
            <w:vAlign w:val="center"/>
          </w:tcPr>
          <w:p w14:paraId="1E02CF8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CE0A038" w14:textId="77777777" w:rsidR="003C5B32" w:rsidRDefault="003C5B32">
            <w:pPr>
              <w:wordWrap w:val="0"/>
              <w:spacing w:line="360" w:lineRule="atLeast"/>
              <w:jc w:val="center"/>
              <w:rPr>
                <w:szCs w:val="21"/>
              </w:rPr>
            </w:pPr>
          </w:p>
        </w:tc>
      </w:tr>
      <w:tr w:rsidR="003C5B32" w14:paraId="245C74CF" w14:textId="77777777">
        <w:tc>
          <w:tcPr>
            <w:tcW w:w="864" w:type="dxa"/>
            <w:tcBorders>
              <w:left w:val="single" w:sz="12" w:space="0" w:color="auto"/>
            </w:tcBorders>
            <w:vAlign w:val="center"/>
          </w:tcPr>
          <w:p w14:paraId="50E6847C" w14:textId="77777777" w:rsidR="003C5B32" w:rsidRDefault="00F56DB7">
            <w:pPr>
              <w:wordWrap w:val="0"/>
              <w:autoSpaceDE w:val="0"/>
              <w:autoSpaceDN w:val="0"/>
              <w:spacing w:line="360" w:lineRule="atLeast"/>
              <w:jc w:val="center"/>
              <w:textAlignment w:val="bottom"/>
              <w:rPr>
                <w:szCs w:val="21"/>
              </w:rPr>
            </w:pPr>
            <w:r>
              <w:rPr>
                <w:szCs w:val="21"/>
              </w:rPr>
              <w:t>-a-1</w:t>
            </w:r>
          </w:p>
        </w:tc>
        <w:tc>
          <w:tcPr>
            <w:tcW w:w="4732" w:type="dxa"/>
            <w:vAlign w:val="center"/>
          </w:tcPr>
          <w:p w14:paraId="367571F3" w14:textId="77777777" w:rsidR="003C5B32" w:rsidRDefault="00F56DB7">
            <w:pPr>
              <w:wordWrap w:val="0"/>
              <w:autoSpaceDE w:val="0"/>
              <w:autoSpaceDN w:val="0"/>
              <w:spacing w:line="360" w:lineRule="atLeast"/>
              <w:textAlignment w:val="bottom"/>
              <w:rPr>
                <w:szCs w:val="21"/>
              </w:rPr>
            </w:pPr>
            <w:r>
              <w:rPr>
                <w:kern w:val="0"/>
                <w:szCs w:val="21"/>
              </w:rPr>
              <w:t>铸铁管</w:t>
            </w:r>
          </w:p>
        </w:tc>
        <w:tc>
          <w:tcPr>
            <w:tcW w:w="749" w:type="dxa"/>
          </w:tcPr>
          <w:p w14:paraId="52A1419B" w14:textId="77777777" w:rsidR="003C5B32" w:rsidRDefault="00F56DB7">
            <w:pPr>
              <w:wordWrap w:val="0"/>
              <w:autoSpaceDE w:val="0"/>
              <w:autoSpaceDN w:val="0"/>
              <w:spacing w:line="360" w:lineRule="atLeast"/>
              <w:jc w:val="center"/>
              <w:textAlignment w:val="bottom"/>
              <w:rPr>
                <w:szCs w:val="21"/>
              </w:rPr>
            </w:pPr>
            <w:r>
              <w:rPr>
                <w:kern w:val="0"/>
                <w:szCs w:val="21"/>
              </w:rPr>
              <w:t>kg</w:t>
            </w:r>
          </w:p>
        </w:tc>
        <w:tc>
          <w:tcPr>
            <w:tcW w:w="837" w:type="dxa"/>
            <w:vAlign w:val="center"/>
          </w:tcPr>
          <w:p w14:paraId="0F5EB858" w14:textId="77777777" w:rsidR="003C5B32" w:rsidRDefault="003C5B32">
            <w:pPr>
              <w:wordWrap w:val="0"/>
              <w:spacing w:line="360" w:lineRule="atLeast"/>
              <w:jc w:val="center"/>
              <w:rPr>
                <w:szCs w:val="21"/>
              </w:rPr>
            </w:pPr>
          </w:p>
        </w:tc>
        <w:tc>
          <w:tcPr>
            <w:tcW w:w="837" w:type="dxa"/>
            <w:vAlign w:val="center"/>
          </w:tcPr>
          <w:p w14:paraId="3FD2C41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3B86737" w14:textId="77777777" w:rsidR="003C5B32" w:rsidRDefault="003C5B32">
            <w:pPr>
              <w:wordWrap w:val="0"/>
              <w:spacing w:line="360" w:lineRule="atLeast"/>
              <w:jc w:val="center"/>
              <w:rPr>
                <w:szCs w:val="21"/>
              </w:rPr>
            </w:pPr>
          </w:p>
        </w:tc>
      </w:tr>
      <w:tr w:rsidR="003C5B32" w14:paraId="18726604" w14:textId="77777777">
        <w:tc>
          <w:tcPr>
            <w:tcW w:w="864" w:type="dxa"/>
            <w:tcBorders>
              <w:left w:val="single" w:sz="12" w:space="0" w:color="auto"/>
            </w:tcBorders>
            <w:vAlign w:val="center"/>
          </w:tcPr>
          <w:p w14:paraId="09F9FC26" w14:textId="77777777" w:rsidR="003C5B32" w:rsidRDefault="00F56DB7">
            <w:pPr>
              <w:widowControl/>
              <w:wordWrap w:val="0"/>
              <w:spacing w:line="360" w:lineRule="atLeast"/>
              <w:jc w:val="center"/>
              <w:rPr>
                <w:kern w:val="0"/>
                <w:szCs w:val="21"/>
              </w:rPr>
            </w:pPr>
            <w:r>
              <w:rPr>
                <w:szCs w:val="21"/>
              </w:rPr>
              <w:t>-a-2</w:t>
            </w:r>
          </w:p>
        </w:tc>
        <w:tc>
          <w:tcPr>
            <w:tcW w:w="4732" w:type="dxa"/>
            <w:vAlign w:val="center"/>
          </w:tcPr>
          <w:p w14:paraId="564AF434" w14:textId="77777777" w:rsidR="003C5B32" w:rsidRDefault="00F56DB7">
            <w:pPr>
              <w:widowControl/>
              <w:wordWrap w:val="0"/>
              <w:spacing w:line="360" w:lineRule="atLeast"/>
              <w:jc w:val="left"/>
              <w:rPr>
                <w:kern w:val="0"/>
                <w:szCs w:val="21"/>
              </w:rPr>
            </w:pPr>
            <w:r>
              <w:rPr>
                <w:kern w:val="0"/>
                <w:szCs w:val="21"/>
              </w:rPr>
              <w:t>钢管</w:t>
            </w:r>
          </w:p>
        </w:tc>
        <w:tc>
          <w:tcPr>
            <w:tcW w:w="749" w:type="dxa"/>
            <w:vAlign w:val="center"/>
          </w:tcPr>
          <w:p w14:paraId="148743CA"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24404825" w14:textId="77777777" w:rsidR="003C5B32" w:rsidRDefault="003C5B32">
            <w:pPr>
              <w:wordWrap w:val="0"/>
              <w:spacing w:line="360" w:lineRule="atLeast"/>
              <w:jc w:val="center"/>
              <w:rPr>
                <w:szCs w:val="21"/>
              </w:rPr>
            </w:pPr>
          </w:p>
        </w:tc>
        <w:tc>
          <w:tcPr>
            <w:tcW w:w="837" w:type="dxa"/>
            <w:vAlign w:val="center"/>
          </w:tcPr>
          <w:p w14:paraId="511C69E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A1811DF" w14:textId="77777777" w:rsidR="003C5B32" w:rsidRDefault="003C5B32">
            <w:pPr>
              <w:wordWrap w:val="0"/>
              <w:spacing w:line="360" w:lineRule="atLeast"/>
              <w:jc w:val="center"/>
              <w:rPr>
                <w:szCs w:val="21"/>
              </w:rPr>
            </w:pPr>
          </w:p>
        </w:tc>
      </w:tr>
      <w:tr w:rsidR="003C5B32" w14:paraId="3669E7CF" w14:textId="77777777">
        <w:tc>
          <w:tcPr>
            <w:tcW w:w="864" w:type="dxa"/>
            <w:tcBorders>
              <w:left w:val="single" w:sz="12" w:space="0" w:color="auto"/>
            </w:tcBorders>
            <w:vAlign w:val="center"/>
          </w:tcPr>
          <w:p w14:paraId="77C05E4C" w14:textId="77777777" w:rsidR="003C5B32" w:rsidRDefault="00F56DB7">
            <w:pPr>
              <w:widowControl/>
              <w:wordWrap w:val="0"/>
              <w:spacing w:line="360" w:lineRule="atLeast"/>
              <w:jc w:val="center"/>
              <w:rPr>
                <w:kern w:val="0"/>
                <w:szCs w:val="21"/>
              </w:rPr>
            </w:pPr>
            <w:r>
              <w:rPr>
                <w:kern w:val="0"/>
                <w:szCs w:val="21"/>
              </w:rPr>
              <w:t>-a-3</w:t>
            </w:r>
          </w:p>
        </w:tc>
        <w:tc>
          <w:tcPr>
            <w:tcW w:w="4732" w:type="dxa"/>
            <w:vAlign w:val="center"/>
          </w:tcPr>
          <w:p w14:paraId="29EE8851" w14:textId="77777777" w:rsidR="003C5B32" w:rsidRDefault="00F56DB7">
            <w:pPr>
              <w:widowControl/>
              <w:wordWrap w:val="0"/>
              <w:spacing w:line="360" w:lineRule="atLeast"/>
              <w:jc w:val="left"/>
              <w:rPr>
                <w:kern w:val="0"/>
                <w:szCs w:val="21"/>
              </w:rPr>
            </w:pPr>
            <w:r>
              <w:rPr>
                <w:kern w:val="0"/>
                <w:szCs w:val="21"/>
              </w:rPr>
              <w:t>PVC</w:t>
            </w:r>
            <w:r>
              <w:rPr>
                <w:kern w:val="0"/>
                <w:szCs w:val="21"/>
              </w:rPr>
              <w:t>管</w:t>
            </w:r>
          </w:p>
        </w:tc>
        <w:tc>
          <w:tcPr>
            <w:tcW w:w="749" w:type="dxa"/>
            <w:vAlign w:val="center"/>
          </w:tcPr>
          <w:p w14:paraId="3EF044E5"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228FEB3F" w14:textId="77777777" w:rsidR="003C5B32" w:rsidRDefault="003C5B32">
            <w:pPr>
              <w:wordWrap w:val="0"/>
              <w:spacing w:line="360" w:lineRule="atLeast"/>
              <w:jc w:val="center"/>
              <w:rPr>
                <w:szCs w:val="21"/>
              </w:rPr>
            </w:pPr>
          </w:p>
        </w:tc>
        <w:tc>
          <w:tcPr>
            <w:tcW w:w="837" w:type="dxa"/>
            <w:vAlign w:val="center"/>
          </w:tcPr>
          <w:p w14:paraId="0640928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640FE55" w14:textId="77777777" w:rsidR="003C5B32" w:rsidRDefault="003C5B32">
            <w:pPr>
              <w:wordWrap w:val="0"/>
              <w:spacing w:line="360" w:lineRule="atLeast"/>
              <w:jc w:val="center"/>
              <w:rPr>
                <w:szCs w:val="21"/>
              </w:rPr>
            </w:pPr>
          </w:p>
        </w:tc>
      </w:tr>
      <w:tr w:rsidR="003C5B32" w14:paraId="2FE0C946" w14:textId="77777777">
        <w:tc>
          <w:tcPr>
            <w:tcW w:w="864" w:type="dxa"/>
            <w:tcBorders>
              <w:left w:val="single" w:sz="12" w:space="0" w:color="auto"/>
            </w:tcBorders>
            <w:vAlign w:val="center"/>
          </w:tcPr>
          <w:p w14:paraId="17EEBD74"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3CE6C908" w14:textId="77777777" w:rsidR="003C5B32" w:rsidRDefault="00F56DB7">
            <w:pPr>
              <w:widowControl/>
              <w:wordWrap w:val="0"/>
              <w:spacing w:line="360" w:lineRule="atLeast"/>
              <w:jc w:val="left"/>
              <w:rPr>
                <w:kern w:val="0"/>
                <w:szCs w:val="21"/>
              </w:rPr>
            </w:pPr>
            <w:r>
              <w:rPr>
                <w:kern w:val="0"/>
                <w:szCs w:val="21"/>
              </w:rPr>
              <w:t>桥面边部碎石盲沟</w:t>
            </w:r>
          </w:p>
        </w:tc>
        <w:tc>
          <w:tcPr>
            <w:tcW w:w="749" w:type="dxa"/>
            <w:vAlign w:val="center"/>
          </w:tcPr>
          <w:p w14:paraId="7CBB1317"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2FD85BBB" w14:textId="77777777" w:rsidR="003C5B32" w:rsidRDefault="003C5B32">
            <w:pPr>
              <w:wordWrap w:val="0"/>
              <w:spacing w:line="360" w:lineRule="atLeast"/>
              <w:jc w:val="center"/>
              <w:rPr>
                <w:szCs w:val="21"/>
              </w:rPr>
            </w:pPr>
          </w:p>
        </w:tc>
        <w:tc>
          <w:tcPr>
            <w:tcW w:w="837" w:type="dxa"/>
            <w:vAlign w:val="center"/>
          </w:tcPr>
          <w:p w14:paraId="1A43F0E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B7C6FFB" w14:textId="77777777" w:rsidR="003C5B32" w:rsidRDefault="003C5B32">
            <w:pPr>
              <w:wordWrap w:val="0"/>
              <w:spacing w:line="360" w:lineRule="atLeast"/>
              <w:jc w:val="center"/>
              <w:rPr>
                <w:szCs w:val="21"/>
              </w:rPr>
            </w:pPr>
          </w:p>
        </w:tc>
      </w:tr>
      <w:tr w:rsidR="003C5B32" w14:paraId="36B47913" w14:textId="77777777">
        <w:tc>
          <w:tcPr>
            <w:tcW w:w="864" w:type="dxa"/>
            <w:tcBorders>
              <w:left w:val="single" w:sz="12" w:space="0" w:color="auto"/>
            </w:tcBorders>
            <w:vAlign w:val="center"/>
          </w:tcPr>
          <w:p w14:paraId="5D965B25" w14:textId="77777777" w:rsidR="003C5B32" w:rsidRDefault="00F56DB7">
            <w:pPr>
              <w:widowControl/>
              <w:wordWrap w:val="0"/>
              <w:spacing w:line="360" w:lineRule="atLeast"/>
              <w:jc w:val="center"/>
              <w:rPr>
                <w:kern w:val="0"/>
                <w:szCs w:val="21"/>
              </w:rPr>
            </w:pPr>
            <w:r>
              <w:rPr>
                <w:kern w:val="0"/>
                <w:szCs w:val="21"/>
              </w:rPr>
              <w:t>416</w:t>
            </w:r>
          </w:p>
        </w:tc>
        <w:tc>
          <w:tcPr>
            <w:tcW w:w="4732" w:type="dxa"/>
            <w:vAlign w:val="center"/>
          </w:tcPr>
          <w:p w14:paraId="6C3376AD" w14:textId="77777777" w:rsidR="003C5B32" w:rsidRDefault="00F56DB7">
            <w:pPr>
              <w:widowControl/>
              <w:wordWrap w:val="0"/>
              <w:spacing w:line="360" w:lineRule="atLeast"/>
              <w:jc w:val="left"/>
              <w:rPr>
                <w:kern w:val="0"/>
                <w:szCs w:val="21"/>
              </w:rPr>
            </w:pPr>
            <w:r>
              <w:rPr>
                <w:kern w:val="0"/>
                <w:szCs w:val="21"/>
              </w:rPr>
              <w:t>桥梁支座</w:t>
            </w:r>
          </w:p>
        </w:tc>
        <w:tc>
          <w:tcPr>
            <w:tcW w:w="749" w:type="dxa"/>
          </w:tcPr>
          <w:p w14:paraId="0D5CBBB1"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39993E0F" w14:textId="77777777" w:rsidR="003C5B32" w:rsidRDefault="003C5B32">
            <w:pPr>
              <w:wordWrap w:val="0"/>
              <w:spacing w:line="360" w:lineRule="atLeast"/>
              <w:jc w:val="center"/>
              <w:rPr>
                <w:szCs w:val="21"/>
              </w:rPr>
            </w:pPr>
          </w:p>
        </w:tc>
        <w:tc>
          <w:tcPr>
            <w:tcW w:w="837" w:type="dxa"/>
            <w:vAlign w:val="center"/>
          </w:tcPr>
          <w:p w14:paraId="46EE873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7C6F511" w14:textId="77777777" w:rsidR="003C5B32" w:rsidRDefault="003C5B32">
            <w:pPr>
              <w:wordWrap w:val="0"/>
              <w:spacing w:line="360" w:lineRule="atLeast"/>
              <w:jc w:val="center"/>
              <w:rPr>
                <w:szCs w:val="21"/>
              </w:rPr>
            </w:pPr>
          </w:p>
        </w:tc>
      </w:tr>
      <w:tr w:rsidR="003C5B32" w14:paraId="5248A733" w14:textId="77777777">
        <w:tc>
          <w:tcPr>
            <w:tcW w:w="864" w:type="dxa"/>
            <w:tcBorders>
              <w:left w:val="single" w:sz="12" w:space="0" w:color="auto"/>
            </w:tcBorders>
            <w:vAlign w:val="center"/>
          </w:tcPr>
          <w:p w14:paraId="449596F5" w14:textId="77777777" w:rsidR="003C5B32" w:rsidRDefault="00F56DB7">
            <w:pPr>
              <w:widowControl/>
              <w:wordWrap w:val="0"/>
              <w:spacing w:line="360" w:lineRule="atLeast"/>
              <w:jc w:val="center"/>
              <w:rPr>
                <w:kern w:val="0"/>
                <w:szCs w:val="21"/>
              </w:rPr>
            </w:pPr>
            <w:r>
              <w:rPr>
                <w:kern w:val="0"/>
                <w:szCs w:val="21"/>
              </w:rPr>
              <w:t>416-1</w:t>
            </w:r>
          </w:p>
        </w:tc>
        <w:tc>
          <w:tcPr>
            <w:tcW w:w="4732" w:type="dxa"/>
            <w:vAlign w:val="center"/>
          </w:tcPr>
          <w:p w14:paraId="39CD12AA" w14:textId="77777777" w:rsidR="003C5B32" w:rsidRDefault="00F56DB7">
            <w:pPr>
              <w:widowControl/>
              <w:wordWrap w:val="0"/>
              <w:spacing w:line="360" w:lineRule="atLeast"/>
              <w:jc w:val="left"/>
              <w:rPr>
                <w:kern w:val="0"/>
                <w:szCs w:val="21"/>
              </w:rPr>
            </w:pPr>
            <w:r>
              <w:rPr>
                <w:kern w:val="0"/>
                <w:szCs w:val="21"/>
              </w:rPr>
              <w:t>板式橡胶支座</w:t>
            </w:r>
          </w:p>
        </w:tc>
        <w:tc>
          <w:tcPr>
            <w:tcW w:w="749" w:type="dxa"/>
            <w:vAlign w:val="center"/>
          </w:tcPr>
          <w:p w14:paraId="0B51DF8C" w14:textId="77777777" w:rsidR="003C5B32" w:rsidRDefault="00F56DB7">
            <w:pPr>
              <w:widowControl/>
              <w:wordWrap w:val="0"/>
              <w:spacing w:line="360" w:lineRule="atLeast"/>
              <w:jc w:val="center"/>
              <w:rPr>
                <w:kern w:val="0"/>
                <w:szCs w:val="21"/>
              </w:rPr>
            </w:pPr>
            <w:r>
              <w:rPr>
                <w:kern w:val="0"/>
                <w:szCs w:val="21"/>
              </w:rPr>
              <w:t>dm³</w:t>
            </w:r>
          </w:p>
        </w:tc>
        <w:tc>
          <w:tcPr>
            <w:tcW w:w="837" w:type="dxa"/>
            <w:vAlign w:val="center"/>
          </w:tcPr>
          <w:p w14:paraId="5EF9C4E4" w14:textId="77777777" w:rsidR="003C5B32" w:rsidRDefault="003C5B32">
            <w:pPr>
              <w:wordWrap w:val="0"/>
              <w:spacing w:line="360" w:lineRule="atLeast"/>
              <w:jc w:val="center"/>
              <w:rPr>
                <w:szCs w:val="21"/>
              </w:rPr>
            </w:pPr>
          </w:p>
        </w:tc>
        <w:tc>
          <w:tcPr>
            <w:tcW w:w="837" w:type="dxa"/>
            <w:vAlign w:val="center"/>
          </w:tcPr>
          <w:p w14:paraId="2F03402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AC13CDD" w14:textId="77777777" w:rsidR="003C5B32" w:rsidRDefault="003C5B32">
            <w:pPr>
              <w:wordWrap w:val="0"/>
              <w:spacing w:line="360" w:lineRule="atLeast"/>
              <w:jc w:val="center"/>
              <w:rPr>
                <w:szCs w:val="21"/>
              </w:rPr>
            </w:pPr>
          </w:p>
        </w:tc>
      </w:tr>
      <w:tr w:rsidR="003C5B32" w14:paraId="7F11D19A" w14:textId="77777777">
        <w:tc>
          <w:tcPr>
            <w:tcW w:w="864" w:type="dxa"/>
            <w:tcBorders>
              <w:left w:val="single" w:sz="12" w:space="0" w:color="auto"/>
            </w:tcBorders>
            <w:vAlign w:val="center"/>
          </w:tcPr>
          <w:p w14:paraId="48434337" w14:textId="77777777" w:rsidR="003C5B32" w:rsidRDefault="00F56DB7">
            <w:pPr>
              <w:widowControl/>
              <w:wordWrap w:val="0"/>
              <w:spacing w:line="360" w:lineRule="atLeast"/>
              <w:jc w:val="center"/>
              <w:rPr>
                <w:kern w:val="0"/>
                <w:szCs w:val="21"/>
              </w:rPr>
            </w:pPr>
            <w:r>
              <w:rPr>
                <w:kern w:val="0"/>
                <w:szCs w:val="21"/>
              </w:rPr>
              <w:t>416-2</w:t>
            </w:r>
          </w:p>
        </w:tc>
        <w:tc>
          <w:tcPr>
            <w:tcW w:w="4732" w:type="dxa"/>
            <w:vAlign w:val="center"/>
          </w:tcPr>
          <w:p w14:paraId="57768034" w14:textId="77777777" w:rsidR="003C5B32" w:rsidRDefault="00F56DB7">
            <w:pPr>
              <w:widowControl/>
              <w:wordWrap w:val="0"/>
              <w:spacing w:line="360" w:lineRule="atLeast"/>
              <w:jc w:val="left"/>
              <w:rPr>
                <w:kern w:val="0"/>
                <w:szCs w:val="21"/>
              </w:rPr>
            </w:pPr>
            <w:r>
              <w:rPr>
                <w:kern w:val="0"/>
                <w:szCs w:val="21"/>
              </w:rPr>
              <w:t>盆式支座</w:t>
            </w:r>
          </w:p>
        </w:tc>
        <w:tc>
          <w:tcPr>
            <w:tcW w:w="749" w:type="dxa"/>
            <w:vAlign w:val="center"/>
          </w:tcPr>
          <w:p w14:paraId="782121F4" w14:textId="77777777" w:rsidR="003C5B32" w:rsidRDefault="00F56DB7">
            <w:pPr>
              <w:widowControl/>
              <w:wordWrap w:val="0"/>
              <w:spacing w:line="360" w:lineRule="atLeast"/>
              <w:jc w:val="center"/>
              <w:rPr>
                <w:kern w:val="0"/>
                <w:szCs w:val="21"/>
              </w:rPr>
            </w:pPr>
            <w:r>
              <w:rPr>
                <w:kern w:val="0"/>
                <w:szCs w:val="21"/>
              </w:rPr>
              <w:t>个</w:t>
            </w:r>
          </w:p>
        </w:tc>
        <w:tc>
          <w:tcPr>
            <w:tcW w:w="837" w:type="dxa"/>
            <w:vAlign w:val="center"/>
          </w:tcPr>
          <w:p w14:paraId="2A209064" w14:textId="77777777" w:rsidR="003C5B32" w:rsidRDefault="003C5B32">
            <w:pPr>
              <w:wordWrap w:val="0"/>
              <w:spacing w:line="360" w:lineRule="atLeast"/>
              <w:jc w:val="center"/>
              <w:rPr>
                <w:szCs w:val="21"/>
              </w:rPr>
            </w:pPr>
          </w:p>
        </w:tc>
        <w:tc>
          <w:tcPr>
            <w:tcW w:w="837" w:type="dxa"/>
            <w:vAlign w:val="center"/>
          </w:tcPr>
          <w:p w14:paraId="3E5024D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3A1539F" w14:textId="77777777" w:rsidR="003C5B32" w:rsidRDefault="003C5B32">
            <w:pPr>
              <w:wordWrap w:val="0"/>
              <w:spacing w:line="360" w:lineRule="atLeast"/>
              <w:jc w:val="center"/>
              <w:rPr>
                <w:szCs w:val="21"/>
              </w:rPr>
            </w:pPr>
          </w:p>
        </w:tc>
      </w:tr>
      <w:tr w:rsidR="003C5B32" w14:paraId="145BA4EE" w14:textId="77777777">
        <w:tc>
          <w:tcPr>
            <w:tcW w:w="864" w:type="dxa"/>
            <w:tcBorders>
              <w:left w:val="single" w:sz="12" w:space="0" w:color="auto"/>
            </w:tcBorders>
            <w:vAlign w:val="center"/>
          </w:tcPr>
          <w:p w14:paraId="69A2EECA" w14:textId="77777777" w:rsidR="003C5B32" w:rsidRDefault="00F56DB7">
            <w:pPr>
              <w:widowControl/>
              <w:wordWrap w:val="0"/>
              <w:spacing w:line="360" w:lineRule="atLeast"/>
              <w:jc w:val="center"/>
              <w:rPr>
                <w:kern w:val="0"/>
                <w:szCs w:val="21"/>
              </w:rPr>
            </w:pPr>
            <w:r>
              <w:rPr>
                <w:kern w:val="0"/>
                <w:szCs w:val="21"/>
              </w:rPr>
              <w:t>416-3</w:t>
            </w:r>
          </w:p>
        </w:tc>
        <w:tc>
          <w:tcPr>
            <w:tcW w:w="4732" w:type="dxa"/>
            <w:vAlign w:val="center"/>
          </w:tcPr>
          <w:p w14:paraId="2AAFA050" w14:textId="77777777" w:rsidR="003C5B32" w:rsidRDefault="00F56DB7">
            <w:pPr>
              <w:widowControl/>
              <w:wordWrap w:val="0"/>
              <w:spacing w:line="360" w:lineRule="atLeast"/>
              <w:jc w:val="left"/>
              <w:rPr>
                <w:kern w:val="0"/>
                <w:szCs w:val="21"/>
              </w:rPr>
            </w:pPr>
            <w:r>
              <w:rPr>
                <w:kern w:val="0"/>
                <w:szCs w:val="21"/>
              </w:rPr>
              <w:t>隔震橡胶支座</w:t>
            </w:r>
          </w:p>
        </w:tc>
        <w:tc>
          <w:tcPr>
            <w:tcW w:w="749" w:type="dxa"/>
            <w:vAlign w:val="center"/>
          </w:tcPr>
          <w:p w14:paraId="2EA5EA3D" w14:textId="77777777" w:rsidR="003C5B32" w:rsidRDefault="00F56DB7">
            <w:pPr>
              <w:widowControl/>
              <w:wordWrap w:val="0"/>
              <w:spacing w:line="360" w:lineRule="atLeast"/>
              <w:jc w:val="center"/>
              <w:rPr>
                <w:kern w:val="0"/>
                <w:szCs w:val="21"/>
              </w:rPr>
            </w:pPr>
            <w:r>
              <w:rPr>
                <w:kern w:val="0"/>
                <w:szCs w:val="21"/>
              </w:rPr>
              <w:t>个</w:t>
            </w:r>
          </w:p>
        </w:tc>
        <w:tc>
          <w:tcPr>
            <w:tcW w:w="837" w:type="dxa"/>
            <w:vAlign w:val="center"/>
          </w:tcPr>
          <w:p w14:paraId="2E180373" w14:textId="77777777" w:rsidR="003C5B32" w:rsidRDefault="003C5B32">
            <w:pPr>
              <w:wordWrap w:val="0"/>
              <w:spacing w:line="360" w:lineRule="atLeast"/>
              <w:jc w:val="center"/>
              <w:rPr>
                <w:szCs w:val="21"/>
              </w:rPr>
            </w:pPr>
          </w:p>
        </w:tc>
        <w:tc>
          <w:tcPr>
            <w:tcW w:w="837" w:type="dxa"/>
            <w:vAlign w:val="center"/>
          </w:tcPr>
          <w:p w14:paraId="6A490BB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F5393D9" w14:textId="77777777" w:rsidR="003C5B32" w:rsidRDefault="003C5B32">
            <w:pPr>
              <w:wordWrap w:val="0"/>
              <w:spacing w:line="360" w:lineRule="atLeast"/>
              <w:jc w:val="center"/>
              <w:rPr>
                <w:szCs w:val="21"/>
              </w:rPr>
            </w:pPr>
          </w:p>
        </w:tc>
      </w:tr>
      <w:tr w:rsidR="003C5B32" w14:paraId="17B5491F" w14:textId="77777777">
        <w:tc>
          <w:tcPr>
            <w:tcW w:w="864" w:type="dxa"/>
            <w:tcBorders>
              <w:left w:val="single" w:sz="12" w:space="0" w:color="auto"/>
            </w:tcBorders>
            <w:vAlign w:val="center"/>
          </w:tcPr>
          <w:p w14:paraId="1AD301AD" w14:textId="77777777" w:rsidR="003C5B32" w:rsidRDefault="00F56DB7">
            <w:pPr>
              <w:widowControl/>
              <w:wordWrap w:val="0"/>
              <w:spacing w:line="360" w:lineRule="atLeast"/>
              <w:jc w:val="center"/>
              <w:rPr>
                <w:kern w:val="0"/>
                <w:szCs w:val="21"/>
              </w:rPr>
            </w:pPr>
            <w:r>
              <w:rPr>
                <w:kern w:val="0"/>
                <w:szCs w:val="21"/>
              </w:rPr>
              <w:t>416-4</w:t>
            </w:r>
          </w:p>
        </w:tc>
        <w:tc>
          <w:tcPr>
            <w:tcW w:w="4732" w:type="dxa"/>
            <w:vAlign w:val="center"/>
          </w:tcPr>
          <w:p w14:paraId="2BF3FAB4" w14:textId="77777777" w:rsidR="003C5B32" w:rsidRDefault="00F56DB7">
            <w:pPr>
              <w:widowControl/>
              <w:wordWrap w:val="0"/>
              <w:spacing w:line="360" w:lineRule="atLeast"/>
              <w:jc w:val="left"/>
              <w:rPr>
                <w:kern w:val="0"/>
                <w:szCs w:val="21"/>
              </w:rPr>
            </w:pPr>
            <w:r>
              <w:rPr>
                <w:kern w:val="0"/>
                <w:szCs w:val="21"/>
              </w:rPr>
              <w:t>球形支座</w:t>
            </w:r>
          </w:p>
        </w:tc>
        <w:tc>
          <w:tcPr>
            <w:tcW w:w="749" w:type="dxa"/>
            <w:vAlign w:val="center"/>
          </w:tcPr>
          <w:p w14:paraId="49E58F5A" w14:textId="77777777" w:rsidR="003C5B32" w:rsidRDefault="00F56DB7">
            <w:pPr>
              <w:widowControl/>
              <w:wordWrap w:val="0"/>
              <w:spacing w:line="360" w:lineRule="atLeast"/>
              <w:jc w:val="center"/>
              <w:rPr>
                <w:kern w:val="0"/>
                <w:szCs w:val="21"/>
              </w:rPr>
            </w:pPr>
            <w:r>
              <w:rPr>
                <w:kern w:val="0"/>
                <w:szCs w:val="21"/>
              </w:rPr>
              <w:t>个</w:t>
            </w:r>
          </w:p>
        </w:tc>
        <w:tc>
          <w:tcPr>
            <w:tcW w:w="837" w:type="dxa"/>
            <w:vAlign w:val="center"/>
          </w:tcPr>
          <w:p w14:paraId="06B93FDF" w14:textId="77777777" w:rsidR="003C5B32" w:rsidRDefault="003C5B32">
            <w:pPr>
              <w:wordWrap w:val="0"/>
              <w:spacing w:line="360" w:lineRule="atLeast"/>
              <w:jc w:val="center"/>
              <w:rPr>
                <w:szCs w:val="21"/>
              </w:rPr>
            </w:pPr>
          </w:p>
        </w:tc>
        <w:tc>
          <w:tcPr>
            <w:tcW w:w="837" w:type="dxa"/>
            <w:vAlign w:val="center"/>
          </w:tcPr>
          <w:p w14:paraId="0BD40F2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155128B" w14:textId="77777777" w:rsidR="003C5B32" w:rsidRDefault="003C5B32">
            <w:pPr>
              <w:wordWrap w:val="0"/>
              <w:spacing w:line="360" w:lineRule="atLeast"/>
              <w:jc w:val="center"/>
              <w:rPr>
                <w:szCs w:val="21"/>
              </w:rPr>
            </w:pPr>
          </w:p>
        </w:tc>
      </w:tr>
      <w:tr w:rsidR="003C5B32" w14:paraId="56ED64FA" w14:textId="77777777">
        <w:tc>
          <w:tcPr>
            <w:tcW w:w="864" w:type="dxa"/>
            <w:tcBorders>
              <w:left w:val="single" w:sz="12" w:space="0" w:color="auto"/>
            </w:tcBorders>
            <w:vAlign w:val="center"/>
          </w:tcPr>
          <w:p w14:paraId="20C2EFF2" w14:textId="77777777" w:rsidR="003C5B32" w:rsidRDefault="00F56DB7">
            <w:pPr>
              <w:widowControl/>
              <w:wordWrap w:val="0"/>
              <w:spacing w:line="360" w:lineRule="atLeast"/>
              <w:jc w:val="center"/>
              <w:rPr>
                <w:kern w:val="0"/>
                <w:szCs w:val="21"/>
              </w:rPr>
            </w:pPr>
            <w:r>
              <w:rPr>
                <w:kern w:val="0"/>
                <w:szCs w:val="21"/>
              </w:rPr>
              <w:t>417</w:t>
            </w:r>
          </w:p>
        </w:tc>
        <w:tc>
          <w:tcPr>
            <w:tcW w:w="4732" w:type="dxa"/>
            <w:vAlign w:val="center"/>
          </w:tcPr>
          <w:p w14:paraId="717BEDE7" w14:textId="77777777" w:rsidR="003C5B32" w:rsidRDefault="00F56DB7">
            <w:pPr>
              <w:widowControl/>
              <w:wordWrap w:val="0"/>
              <w:spacing w:line="360" w:lineRule="atLeast"/>
              <w:jc w:val="left"/>
              <w:rPr>
                <w:kern w:val="0"/>
                <w:szCs w:val="21"/>
              </w:rPr>
            </w:pPr>
            <w:r>
              <w:rPr>
                <w:kern w:val="0"/>
                <w:szCs w:val="21"/>
              </w:rPr>
              <w:t>桥梁接缝和伸缩装置</w:t>
            </w:r>
          </w:p>
        </w:tc>
        <w:tc>
          <w:tcPr>
            <w:tcW w:w="749" w:type="dxa"/>
          </w:tcPr>
          <w:p w14:paraId="3A62B2B3"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776E5990" w14:textId="77777777" w:rsidR="003C5B32" w:rsidRDefault="003C5B32">
            <w:pPr>
              <w:wordWrap w:val="0"/>
              <w:spacing w:line="360" w:lineRule="atLeast"/>
              <w:jc w:val="center"/>
              <w:rPr>
                <w:szCs w:val="21"/>
              </w:rPr>
            </w:pPr>
          </w:p>
        </w:tc>
        <w:tc>
          <w:tcPr>
            <w:tcW w:w="837" w:type="dxa"/>
            <w:vAlign w:val="center"/>
          </w:tcPr>
          <w:p w14:paraId="5F6ECFA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9218B65" w14:textId="77777777" w:rsidR="003C5B32" w:rsidRDefault="003C5B32">
            <w:pPr>
              <w:wordWrap w:val="0"/>
              <w:spacing w:line="360" w:lineRule="atLeast"/>
              <w:jc w:val="center"/>
              <w:rPr>
                <w:szCs w:val="21"/>
              </w:rPr>
            </w:pPr>
          </w:p>
        </w:tc>
      </w:tr>
      <w:tr w:rsidR="003C5B32" w14:paraId="0F1BF5B6" w14:textId="77777777">
        <w:tc>
          <w:tcPr>
            <w:tcW w:w="864" w:type="dxa"/>
            <w:tcBorders>
              <w:left w:val="single" w:sz="12" w:space="0" w:color="auto"/>
            </w:tcBorders>
            <w:vAlign w:val="center"/>
          </w:tcPr>
          <w:p w14:paraId="6C47A901" w14:textId="77777777" w:rsidR="003C5B32" w:rsidRDefault="00F56DB7">
            <w:pPr>
              <w:widowControl/>
              <w:wordWrap w:val="0"/>
              <w:spacing w:line="360" w:lineRule="atLeast"/>
              <w:jc w:val="center"/>
              <w:rPr>
                <w:kern w:val="0"/>
                <w:szCs w:val="21"/>
              </w:rPr>
            </w:pPr>
            <w:r>
              <w:rPr>
                <w:kern w:val="0"/>
                <w:szCs w:val="21"/>
              </w:rPr>
              <w:t>417-1</w:t>
            </w:r>
          </w:p>
        </w:tc>
        <w:tc>
          <w:tcPr>
            <w:tcW w:w="4732" w:type="dxa"/>
            <w:vAlign w:val="center"/>
          </w:tcPr>
          <w:p w14:paraId="142B7192" w14:textId="77777777" w:rsidR="003C5B32" w:rsidRDefault="00F56DB7">
            <w:pPr>
              <w:widowControl/>
              <w:wordWrap w:val="0"/>
              <w:spacing w:line="360" w:lineRule="atLeast"/>
              <w:jc w:val="left"/>
              <w:rPr>
                <w:kern w:val="0"/>
                <w:szCs w:val="21"/>
              </w:rPr>
            </w:pPr>
            <w:r>
              <w:rPr>
                <w:kern w:val="0"/>
                <w:szCs w:val="21"/>
              </w:rPr>
              <w:t>橡胶伸缩装置</w:t>
            </w:r>
          </w:p>
        </w:tc>
        <w:tc>
          <w:tcPr>
            <w:tcW w:w="749" w:type="dxa"/>
            <w:vAlign w:val="center"/>
          </w:tcPr>
          <w:p w14:paraId="61B09839"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4ECCA6A9" w14:textId="77777777" w:rsidR="003C5B32" w:rsidRDefault="003C5B32">
            <w:pPr>
              <w:wordWrap w:val="0"/>
              <w:spacing w:line="360" w:lineRule="atLeast"/>
              <w:jc w:val="center"/>
              <w:rPr>
                <w:szCs w:val="21"/>
              </w:rPr>
            </w:pPr>
          </w:p>
        </w:tc>
        <w:tc>
          <w:tcPr>
            <w:tcW w:w="837" w:type="dxa"/>
            <w:vAlign w:val="center"/>
          </w:tcPr>
          <w:p w14:paraId="1C22871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3A4AA08" w14:textId="77777777" w:rsidR="003C5B32" w:rsidRDefault="003C5B32">
            <w:pPr>
              <w:wordWrap w:val="0"/>
              <w:spacing w:line="360" w:lineRule="atLeast"/>
              <w:jc w:val="center"/>
              <w:rPr>
                <w:szCs w:val="21"/>
              </w:rPr>
            </w:pPr>
          </w:p>
        </w:tc>
      </w:tr>
      <w:tr w:rsidR="003C5B32" w14:paraId="1571143F" w14:textId="77777777">
        <w:tc>
          <w:tcPr>
            <w:tcW w:w="864" w:type="dxa"/>
            <w:tcBorders>
              <w:left w:val="single" w:sz="12" w:space="0" w:color="auto"/>
            </w:tcBorders>
            <w:vAlign w:val="center"/>
          </w:tcPr>
          <w:p w14:paraId="3EAE03E2" w14:textId="77777777" w:rsidR="003C5B32" w:rsidRDefault="00F56DB7">
            <w:pPr>
              <w:widowControl/>
              <w:wordWrap w:val="0"/>
              <w:spacing w:line="360" w:lineRule="atLeast"/>
              <w:jc w:val="center"/>
              <w:rPr>
                <w:kern w:val="0"/>
                <w:szCs w:val="21"/>
              </w:rPr>
            </w:pPr>
            <w:r>
              <w:rPr>
                <w:kern w:val="0"/>
                <w:szCs w:val="21"/>
              </w:rPr>
              <w:t>417-2</w:t>
            </w:r>
          </w:p>
        </w:tc>
        <w:tc>
          <w:tcPr>
            <w:tcW w:w="4732" w:type="dxa"/>
            <w:vAlign w:val="center"/>
          </w:tcPr>
          <w:p w14:paraId="34D7DADB" w14:textId="77777777" w:rsidR="003C5B32" w:rsidRDefault="00F56DB7">
            <w:pPr>
              <w:widowControl/>
              <w:wordWrap w:val="0"/>
              <w:spacing w:line="360" w:lineRule="atLeast"/>
              <w:jc w:val="left"/>
              <w:rPr>
                <w:kern w:val="0"/>
                <w:szCs w:val="21"/>
              </w:rPr>
            </w:pPr>
            <w:r>
              <w:rPr>
                <w:kern w:val="0"/>
                <w:szCs w:val="21"/>
              </w:rPr>
              <w:t>模数式伸缩装置</w:t>
            </w:r>
          </w:p>
        </w:tc>
        <w:tc>
          <w:tcPr>
            <w:tcW w:w="749" w:type="dxa"/>
            <w:vAlign w:val="center"/>
          </w:tcPr>
          <w:p w14:paraId="57F3D0A9"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3F98B9B6" w14:textId="77777777" w:rsidR="003C5B32" w:rsidRDefault="003C5B32">
            <w:pPr>
              <w:wordWrap w:val="0"/>
              <w:spacing w:line="360" w:lineRule="atLeast"/>
              <w:jc w:val="center"/>
              <w:rPr>
                <w:szCs w:val="21"/>
              </w:rPr>
            </w:pPr>
          </w:p>
        </w:tc>
        <w:tc>
          <w:tcPr>
            <w:tcW w:w="837" w:type="dxa"/>
            <w:vAlign w:val="center"/>
          </w:tcPr>
          <w:p w14:paraId="61195E8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54CFC20" w14:textId="77777777" w:rsidR="003C5B32" w:rsidRDefault="003C5B32">
            <w:pPr>
              <w:wordWrap w:val="0"/>
              <w:spacing w:line="360" w:lineRule="atLeast"/>
              <w:jc w:val="center"/>
              <w:rPr>
                <w:szCs w:val="21"/>
              </w:rPr>
            </w:pPr>
          </w:p>
        </w:tc>
      </w:tr>
      <w:tr w:rsidR="003C5B32" w14:paraId="05269DDD" w14:textId="77777777">
        <w:tc>
          <w:tcPr>
            <w:tcW w:w="864" w:type="dxa"/>
            <w:tcBorders>
              <w:left w:val="single" w:sz="12" w:space="0" w:color="auto"/>
            </w:tcBorders>
            <w:vAlign w:val="center"/>
          </w:tcPr>
          <w:p w14:paraId="2E226657" w14:textId="77777777" w:rsidR="003C5B32" w:rsidRDefault="00F56DB7">
            <w:pPr>
              <w:widowControl/>
              <w:wordWrap w:val="0"/>
              <w:spacing w:line="360" w:lineRule="atLeast"/>
              <w:jc w:val="center"/>
              <w:rPr>
                <w:kern w:val="0"/>
                <w:szCs w:val="21"/>
              </w:rPr>
            </w:pPr>
            <w:r>
              <w:rPr>
                <w:kern w:val="0"/>
                <w:szCs w:val="21"/>
              </w:rPr>
              <w:lastRenderedPageBreak/>
              <w:t>417-3</w:t>
            </w:r>
          </w:p>
        </w:tc>
        <w:tc>
          <w:tcPr>
            <w:tcW w:w="4732" w:type="dxa"/>
            <w:vAlign w:val="center"/>
          </w:tcPr>
          <w:p w14:paraId="78BCECF2" w14:textId="77777777" w:rsidR="003C5B32" w:rsidRDefault="00F56DB7">
            <w:pPr>
              <w:widowControl/>
              <w:wordWrap w:val="0"/>
              <w:spacing w:line="360" w:lineRule="atLeast"/>
              <w:jc w:val="left"/>
              <w:rPr>
                <w:kern w:val="0"/>
                <w:szCs w:val="21"/>
              </w:rPr>
            </w:pPr>
            <w:r>
              <w:rPr>
                <w:kern w:val="0"/>
                <w:szCs w:val="21"/>
              </w:rPr>
              <w:t>梳齿板式伸缩装置</w:t>
            </w:r>
          </w:p>
        </w:tc>
        <w:tc>
          <w:tcPr>
            <w:tcW w:w="749" w:type="dxa"/>
            <w:vAlign w:val="center"/>
          </w:tcPr>
          <w:p w14:paraId="02DAFBD9"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25FC7818" w14:textId="77777777" w:rsidR="003C5B32" w:rsidRDefault="003C5B32">
            <w:pPr>
              <w:wordWrap w:val="0"/>
              <w:spacing w:line="360" w:lineRule="atLeast"/>
              <w:jc w:val="center"/>
              <w:rPr>
                <w:szCs w:val="21"/>
              </w:rPr>
            </w:pPr>
          </w:p>
        </w:tc>
        <w:tc>
          <w:tcPr>
            <w:tcW w:w="837" w:type="dxa"/>
            <w:vAlign w:val="center"/>
          </w:tcPr>
          <w:p w14:paraId="6197F66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DD4BB6A" w14:textId="77777777" w:rsidR="003C5B32" w:rsidRDefault="003C5B32">
            <w:pPr>
              <w:wordWrap w:val="0"/>
              <w:spacing w:line="360" w:lineRule="atLeast"/>
              <w:jc w:val="center"/>
              <w:rPr>
                <w:szCs w:val="21"/>
              </w:rPr>
            </w:pPr>
          </w:p>
        </w:tc>
      </w:tr>
      <w:tr w:rsidR="003C5B32" w14:paraId="5B771C8C" w14:textId="77777777">
        <w:tc>
          <w:tcPr>
            <w:tcW w:w="864" w:type="dxa"/>
            <w:tcBorders>
              <w:left w:val="single" w:sz="12" w:space="0" w:color="auto"/>
            </w:tcBorders>
            <w:vAlign w:val="center"/>
          </w:tcPr>
          <w:p w14:paraId="3582DE49" w14:textId="77777777" w:rsidR="003C5B32" w:rsidRDefault="00F56DB7">
            <w:pPr>
              <w:widowControl/>
              <w:wordWrap w:val="0"/>
              <w:spacing w:line="360" w:lineRule="atLeast"/>
              <w:jc w:val="center"/>
              <w:rPr>
                <w:kern w:val="0"/>
                <w:szCs w:val="21"/>
              </w:rPr>
            </w:pPr>
            <w:r>
              <w:rPr>
                <w:kern w:val="0"/>
                <w:szCs w:val="21"/>
              </w:rPr>
              <w:t>417-4</w:t>
            </w:r>
          </w:p>
        </w:tc>
        <w:tc>
          <w:tcPr>
            <w:tcW w:w="4732" w:type="dxa"/>
            <w:vAlign w:val="center"/>
          </w:tcPr>
          <w:p w14:paraId="7896566E" w14:textId="77777777" w:rsidR="003C5B32" w:rsidRDefault="00F56DB7">
            <w:pPr>
              <w:widowControl/>
              <w:wordWrap w:val="0"/>
              <w:spacing w:line="360" w:lineRule="atLeast"/>
              <w:jc w:val="left"/>
              <w:rPr>
                <w:kern w:val="0"/>
                <w:szCs w:val="21"/>
              </w:rPr>
            </w:pPr>
            <w:r>
              <w:rPr>
                <w:kern w:val="0"/>
                <w:szCs w:val="21"/>
              </w:rPr>
              <w:t>填充式材料伸缩装置</w:t>
            </w:r>
          </w:p>
        </w:tc>
        <w:tc>
          <w:tcPr>
            <w:tcW w:w="749" w:type="dxa"/>
            <w:vAlign w:val="center"/>
          </w:tcPr>
          <w:p w14:paraId="3A7EB7D7"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2A5F92F1" w14:textId="77777777" w:rsidR="003C5B32" w:rsidRDefault="003C5B32">
            <w:pPr>
              <w:wordWrap w:val="0"/>
              <w:spacing w:line="360" w:lineRule="atLeast"/>
              <w:jc w:val="center"/>
              <w:rPr>
                <w:szCs w:val="21"/>
              </w:rPr>
            </w:pPr>
          </w:p>
        </w:tc>
        <w:tc>
          <w:tcPr>
            <w:tcW w:w="837" w:type="dxa"/>
            <w:vAlign w:val="center"/>
          </w:tcPr>
          <w:p w14:paraId="2F94E73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E77F822" w14:textId="77777777" w:rsidR="003C5B32" w:rsidRDefault="003C5B32">
            <w:pPr>
              <w:wordWrap w:val="0"/>
              <w:spacing w:line="360" w:lineRule="atLeast"/>
              <w:jc w:val="center"/>
              <w:rPr>
                <w:szCs w:val="21"/>
              </w:rPr>
            </w:pPr>
          </w:p>
        </w:tc>
      </w:tr>
      <w:tr w:rsidR="003C5B32" w14:paraId="5E59AEF8" w14:textId="77777777">
        <w:tc>
          <w:tcPr>
            <w:tcW w:w="864" w:type="dxa"/>
            <w:tcBorders>
              <w:left w:val="single" w:sz="12" w:space="0" w:color="auto"/>
            </w:tcBorders>
            <w:vAlign w:val="center"/>
          </w:tcPr>
          <w:p w14:paraId="038F0BCB" w14:textId="77777777" w:rsidR="003C5B32" w:rsidRDefault="00F56DB7">
            <w:pPr>
              <w:widowControl/>
              <w:wordWrap w:val="0"/>
              <w:spacing w:line="360" w:lineRule="atLeast"/>
              <w:jc w:val="center"/>
              <w:rPr>
                <w:bCs/>
                <w:kern w:val="0"/>
                <w:szCs w:val="21"/>
              </w:rPr>
            </w:pPr>
            <w:r>
              <w:rPr>
                <w:bCs/>
                <w:kern w:val="0"/>
                <w:szCs w:val="21"/>
              </w:rPr>
              <w:t>419</w:t>
            </w:r>
          </w:p>
        </w:tc>
        <w:tc>
          <w:tcPr>
            <w:tcW w:w="4732" w:type="dxa"/>
            <w:vAlign w:val="center"/>
          </w:tcPr>
          <w:p w14:paraId="21C41190" w14:textId="77777777" w:rsidR="003C5B32" w:rsidRDefault="00F56DB7">
            <w:pPr>
              <w:widowControl/>
              <w:wordWrap w:val="0"/>
              <w:spacing w:line="360" w:lineRule="atLeast"/>
              <w:rPr>
                <w:bCs/>
                <w:kern w:val="0"/>
                <w:szCs w:val="21"/>
              </w:rPr>
            </w:pPr>
            <w:r>
              <w:rPr>
                <w:bCs/>
                <w:kern w:val="0"/>
                <w:szCs w:val="21"/>
              </w:rPr>
              <w:t>圆管涵及倒虹吸管涵</w:t>
            </w:r>
          </w:p>
        </w:tc>
        <w:tc>
          <w:tcPr>
            <w:tcW w:w="749" w:type="dxa"/>
          </w:tcPr>
          <w:p w14:paraId="79E2783B"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002B751C" w14:textId="77777777" w:rsidR="003C5B32" w:rsidRDefault="003C5B32">
            <w:pPr>
              <w:wordWrap w:val="0"/>
              <w:spacing w:line="360" w:lineRule="atLeast"/>
              <w:jc w:val="center"/>
              <w:rPr>
                <w:szCs w:val="21"/>
              </w:rPr>
            </w:pPr>
          </w:p>
        </w:tc>
        <w:tc>
          <w:tcPr>
            <w:tcW w:w="837" w:type="dxa"/>
            <w:vAlign w:val="center"/>
          </w:tcPr>
          <w:p w14:paraId="1E38687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50BBCDF" w14:textId="77777777" w:rsidR="003C5B32" w:rsidRDefault="003C5B32">
            <w:pPr>
              <w:wordWrap w:val="0"/>
              <w:spacing w:line="360" w:lineRule="atLeast"/>
              <w:jc w:val="center"/>
              <w:rPr>
                <w:szCs w:val="21"/>
              </w:rPr>
            </w:pPr>
          </w:p>
        </w:tc>
      </w:tr>
      <w:tr w:rsidR="003C5B32" w14:paraId="6BAEA088" w14:textId="77777777">
        <w:tc>
          <w:tcPr>
            <w:tcW w:w="864" w:type="dxa"/>
            <w:tcBorders>
              <w:left w:val="single" w:sz="12" w:space="0" w:color="auto"/>
            </w:tcBorders>
            <w:vAlign w:val="center"/>
          </w:tcPr>
          <w:p w14:paraId="319A58F4" w14:textId="77777777" w:rsidR="003C5B32" w:rsidRDefault="00F56DB7">
            <w:pPr>
              <w:widowControl/>
              <w:wordWrap w:val="0"/>
              <w:spacing w:line="360" w:lineRule="atLeast"/>
              <w:jc w:val="center"/>
              <w:rPr>
                <w:bCs/>
                <w:kern w:val="0"/>
                <w:szCs w:val="21"/>
              </w:rPr>
            </w:pPr>
            <w:r>
              <w:rPr>
                <w:bCs/>
                <w:kern w:val="0"/>
                <w:szCs w:val="21"/>
              </w:rPr>
              <w:t>419-1</w:t>
            </w:r>
          </w:p>
        </w:tc>
        <w:tc>
          <w:tcPr>
            <w:tcW w:w="4732" w:type="dxa"/>
            <w:vAlign w:val="center"/>
          </w:tcPr>
          <w:p w14:paraId="095361F5" w14:textId="77777777" w:rsidR="003C5B32" w:rsidRDefault="00F56DB7">
            <w:pPr>
              <w:widowControl/>
              <w:wordWrap w:val="0"/>
              <w:spacing w:line="360" w:lineRule="atLeast"/>
              <w:rPr>
                <w:bCs/>
                <w:kern w:val="0"/>
                <w:szCs w:val="21"/>
              </w:rPr>
            </w:pPr>
            <w:r>
              <w:rPr>
                <w:bCs/>
                <w:kern w:val="0"/>
                <w:szCs w:val="21"/>
              </w:rPr>
              <w:t>单孔钢筋混凝土圆管涵</w:t>
            </w:r>
          </w:p>
        </w:tc>
        <w:tc>
          <w:tcPr>
            <w:tcW w:w="749" w:type="dxa"/>
            <w:vAlign w:val="center"/>
          </w:tcPr>
          <w:p w14:paraId="5EE1BB42" w14:textId="77777777" w:rsidR="003C5B32" w:rsidRDefault="00F56DB7">
            <w:pPr>
              <w:widowControl/>
              <w:wordWrap w:val="0"/>
              <w:spacing w:line="360" w:lineRule="atLeast"/>
              <w:jc w:val="center"/>
              <w:rPr>
                <w:bCs/>
                <w:kern w:val="0"/>
                <w:szCs w:val="21"/>
              </w:rPr>
            </w:pPr>
            <w:r>
              <w:rPr>
                <w:bCs/>
                <w:kern w:val="0"/>
                <w:szCs w:val="21"/>
              </w:rPr>
              <w:t>m</w:t>
            </w:r>
          </w:p>
        </w:tc>
        <w:tc>
          <w:tcPr>
            <w:tcW w:w="837" w:type="dxa"/>
            <w:vAlign w:val="center"/>
          </w:tcPr>
          <w:p w14:paraId="14D9C937" w14:textId="77777777" w:rsidR="003C5B32" w:rsidRDefault="003C5B32">
            <w:pPr>
              <w:wordWrap w:val="0"/>
              <w:spacing w:line="360" w:lineRule="atLeast"/>
              <w:jc w:val="center"/>
              <w:rPr>
                <w:szCs w:val="21"/>
              </w:rPr>
            </w:pPr>
          </w:p>
        </w:tc>
        <w:tc>
          <w:tcPr>
            <w:tcW w:w="837" w:type="dxa"/>
            <w:vAlign w:val="center"/>
          </w:tcPr>
          <w:p w14:paraId="02090E9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0814E89" w14:textId="77777777" w:rsidR="003C5B32" w:rsidRDefault="003C5B32">
            <w:pPr>
              <w:wordWrap w:val="0"/>
              <w:spacing w:line="360" w:lineRule="atLeast"/>
              <w:jc w:val="center"/>
              <w:rPr>
                <w:szCs w:val="21"/>
              </w:rPr>
            </w:pPr>
          </w:p>
        </w:tc>
      </w:tr>
      <w:tr w:rsidR="003C5B32" w14:paraId="775B0735" w14:textId="77777777">
        <w:tc>
          <w:tcPr>
            <w:tcW w:w="864" w:type="dxa"/>
            <w:tcBorders>
              <w:left w:val="single" w:sz="12" w:space="0" w:color="auto"/>
            </w:tcBorders>
            <w:vAlign w:val="center"/>
          </w:tcPr>
          <w:p w14:paraId="25516C2E" w14:textId="77777777" w:rsidR="003C5B32" w:rsidRDefault="00F56DB7">
            <w:pPr>
              <w:widowControl/>
              <w:wordWrap w:val="0"/>
              <w:spacing w:line="360" w:lineRule="atLeast"/>
              <w:jc w:val="center"/>
              <w:rPr>
                <w:bCs/>
                <w:kern w:val="0"/>
                <w:szCs w:val="21"/>
              </w:rPr>
            </w:pPr>
            <w:r>
              <w:rPr>
                <w:bCs/>
                <w:kern w:val="0"/>
                <w:szCs w:val="21"/>
              </w:rPr>
              <w:t>419-2</w:t>
            </w:r>
          </w:p>
        </w:tc>
        <w:tc>
          <w:tcPr>
            <w:tcW w:w="4732" w:type="dxa"/>
            <w:vAlign w:val="center"/>
          </w:tcPr>
          <w:p w14:paraId="3FAFF468" w14:textId="77777777" w:rsidR="003C5B32" w:rsidRDefault="00F56DB7">
            <w:pPr>
              <w:widowControl/>
              <w:wordWrap w:val="0"/>
              <w:spacing w:line="360" w:lineRule="atLeast"/>
              <w:rPr>
                <w:bCs/>
                <w:kern w:val="0"/>
                <w:szCs w:val="21"/>
              </w:rPr>
            </w:pPr>
            <w:r>
              <w:rPr>
                <w:bCs/>
                <w:kern w:val="0"/>
                <w:szCs w:val="21"/>
              </w:rPr>
              <w:t>双孔钢筋混凝土圆管涵</w:t>
            </w:r>
          </w:p>
        </w:tc>
        <w:tc>
          <w:tcPr>
            <w:tcW w:w="749" w:type="dxa"/>
            <w:vAlign w:val="center"/>
          </w:tcPr>
          <w:p w14:paraId="5C400F7F" w14:textId="77777777" w:rsidR="003C5B32" w:rsidRDefault="00F56DB7">
            <w:pPr>
              <w:widowControl/>
              <w:wordWrap w:val="0"/>
              <w:spacing w:line="360" w:lineRule="atLeast"/>
              <w:jc w:val="center"/>
              <w:rPr>
                <w:bCs/>
                <w:kern w:val="0"/>
                <w:szCs w:val="21"/>
              </w:rPr>
            </w:pPr>
            <w:r>
              <w:rPr>
                <w:bCs/>
                <w:kern w:val="0"/>
                <w:szCs w:val="21"/>
              </w:rPr>
              <w:t>m</w:t>
            </w:r>
          </w:p>
        </w:tc>
        <w:tc>
          <w:tcPr>
            <w:tcW w:w="837" w:type="dxa"/>
            <w:vAlign w:val="center"/>
          </w:tcPr>
          <w:p w14:paraId="209F738C" w14:textId="77777777" w:rsidR="003C5B32" w:rsidRDefault="003C5B32">
            <w:pPr>
              <w:wordWrap w:val="0"/>
              <w:spacing w:line="360" w:lineRule="atLeast"/>
              <w:jc w:val="center"/>
              <w:rPr>
                <w:szCs w:val="21"/>
              </w:rPr>
            </w:pPr>
          </w:p>
        </w:tc>
        <w:tc>
          <w:tcPr>
            <w:tcW w:w="837" w:type="dxa"/>
            <w:vAlign w:val="center"/>
          </w:tcPr>
          <w:p w14:paraId="202097B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D699A8E" w14:textId="77777777" w:rsidR="003C5B32" w:rsidRDefault="003C5B32">
            <w:pPr>
              <w:wordWrap w:val="0"/>
              <w:spacing w:line="360" w:lineRule="atLeast"/>
              <w:jc w:val="center"/>
              <w:rPr>
                <w:szCs w:val="21"/>
              </w:rPr>
            </w:pPr>
          </w:p>
        </w:tc>
      </w:tr>
      <w:tr w:rsidR="003C5B32" w14:paraId="6EF36828" w14:textId="77777777">
        <w:tc>
          <w:tcPr>
            <w:tcW w:w="864" w:type="dxa"/>
            <w:tcBorders>
              <w:left w:val="single" w:sz="12" w:space="0" w:color="auto"/>
            </w:tcBorders>
            <w:vAlign w:val="center"/>
          </w:tcPr>
          <w:p w14:paraId="7A308359" w14:textId="77777777" w:rsidR="003C5B32" w:rsidRDefault="00F56DB7">
            <w:pPr>
              <w:widowControl/>
              <w:wordWrap w:val="0"/>
              <w:spacing w:line="360" w:lineRule="atLeast"/>
              <w:jc w:val="center"/>
              <w:rPr>
                <w:bCs/>
                <w:kern w:val="0"/>
                <w:szCs w:val="21"/>
              </w:rPr>
            </w:pPr>
            <w:r>
              <w:rPr>
                <w:bCs/>
                <w:kern w:val="0"/>
                <w:szCs w:val="21"/>
              </w:rPr>
              <w:t>419-3</w:t>
            </w:r>
          </w:p>
        </w:tc>
        <w:tc>
          <w:tcPr>
            <w:tcW w:w="4732" w:type="dxa"/>
            <w:vAlign w:val="center"/>
          </w:tcPr>
          <w:p w14:paraId="322BDA5B" w14:textId="77777777" w:rsidR="003C5B32" w:rsidRDefault="00F56DB7">
            <w:pPr>
              <w:widowControl/>
              <w:wordWrap w:val="0"/>
              <w:spacing w:line="360" w:lineRule="atLeast"/>
              <w:rPr>
                <w:bCs/>
                <w:kern w:val="0"/>
                <w:szCs w:val="21"/>
              </w:rPr>
            </w:pPr>
            <w:r>
              <w:rPr>
                <w:bCs/>
                <w:kern w:val="0"/>
                <w:szCs w:val="21"/>
              </w:rPr>
              <w:t>钢筋混凝土圆管倒虹吸管涵</w:t>
            </w:r>
          </w:p>
        </w:tc>
        <w:tc>
          <w:tcPr>
            <w:tcW w:w="749" w:type="dxa"/>
            <w:vAlign w:val="center"/>
          </w:tcPr>
          <w:p w14:paraId="5764939F" w14:textId="77777777" w:rsidR="003C5B32" w:rsidRDefault="00F56DB7">
            <w:pPr>
              <w:widowControl/>
              <w:wordWrap w:val="0"/>
              <w:spacing w:line="360" w:lineRule="atLeast"/>
              <w:jc w:val="center"/>
              <w:rPr>
                <w:bCs/>
                <w:kern w:val="0"/>
                <w:szCs w:val="21"/>
              </w:rPr>
            </w:pPr>
            <w:r>
              <w:rPr>
                <w:bCs/>
                <w:kern w:val="0"/>
                <w:szCs w:val="21"/>
              </w:rPr>
              <w:t>m</w:t>
            </w:r>
          </w:p>
        </w:tc>
        <w:tc>
          <w:tcPr>
            <w:tcW w:w="837" w:type="dxa"/>
            <w:vAlign w:val="center"/>
          </w:tcPr>
          <w:p w14:paraId="48802E4D" w14:textId="77777777" w:rsidR="003C5B32" w:rsidRDefault="003C5B32">
            <w:pPr>
              <w:wordWrap w:val="0"/>
              <w:spacing w:line="360" w:lineRule="atLeast"/>
              <w:jc w:val="center"/>
              <w:rPr>
                <w:szCs w:val="21"/>
              </w:rPr>
            </w:pPr>
          </w:p>
        </w:tc>
        <w:tc>
          <w:tcPr>
            <w:tcW w:w="837" w:type="dxa"/>
            <w:vAlign w:val="center"/>
          </w:tcPr>
          <w:p w14:paraId="787D1D4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2D84C48" w14:textId="77777777" w:rsidR="003C5B32" w:rsidRDefault="003C5B32">
            <w:pPr>
              <w:wordWrap w:val="0"/>
              <w:spacing w:line="360" w:lineRule="atLeast"/>
              <w:jc w:val="center"/>
              <w:rPr>
                <w:szCs w:val="21"/>
              </w:rPr>
            </w:pPr>
          </w:p>
        </w:tc>
      </w:tr>
      <w:tr w:rsidR="003C5B32" w14:paraId="4771302B" w14:textId="77777777">
        <w:tc>
          <w:tcPr>
            <w:tcW w:w="864" w:type="dxa"/>
            <w:tcBorders>
              <w:left w:val="single" w:sz="12" w:space="0" w:color="auto"/>
            </w:tcBorders>
            <w:vAlign w:val="center"/>
          </w:tcPr>
          <w:p w14:paraId="0AEFA612" w14:textId="77777777" w:rsidR="003C5B32" w:rsidRDefault="00F56DB7">
            <w:pPr>
              <w:widowControl/>
              <w:wordWrap w:val="0"/>
              <w:spacing w:line="360" w:lineRule="atLeast"/>
              <w:jc w:val="center"/>
              <w:rPr>
                <w:bCs/>
                <w:kern w:val="0"/>
                <w:szCs w:val="21"/>
              </w:rPr>
            </w:pPr>
            <w:r>
              <w:rPr>
                <w:bCs/>
                <w:kern w:val="0"/>
                <w:szCs w:val="21"/>
              </w:rPr>
              <w:t>420</w:t>
            </w:r>
          </w:p>
        </w:tc>
        <w:tc>
          <w:tcPr>
            <w:tcW w:w="4732" w:type="dxa"/>
            <w:vAlign w:val="center"/>
          </w:tcPr>
          <w:p w14:paraId="26C2A46E" w14:textId="77777777" w:rsidR="003C5B32" w:rsidRDefault="00F56DB7">
            <w:pPr>
              <w:wordWrap w:val="0"/>
              <w:spacing w:line="360" w:lineRule="atLeast"/>
              <w:rPr>
                <w:kern w:val="0"/>
                <w:szCs w:val="21"/>
              </w:rPr>
            </w:pPr>
            <w:r>
              <w:rPr>
                <w:szCs w:val="21"/>
              </w:rPr>
              <w:t>盖板涵、箱涵</w:t>
            </w:r>
          </w:p>
        </w:tc>
        <w:tc>
          <w:tcPr>
            <w:tcW w:w="749" w:type="dxa"/>
            <w:vAlign w:val="center"/>
          </w:tcPr>
          <w:p w14:paraId="142AEA07" w14:textId="77777777" w:rsidR="003C5B32" w:rsidRDefault="003C5B32">
            <w:pPr>
              <w:wordWrap w:val="0"/>
              <w:autoSpaceDE w:val="0"/>
              <w:autoSpaceDN w:val="0"/>
              <w:spacing w:line="360" w:lineRule="atLeast"/>
              <w:ind w:firstLine="30"/>
              <w:jc w:val="center"/>
              <w:textAlignment w:val="bottom"/>
              <w:rPr>
                <w:szCs w:val="21"/>
              </w:rPr>
            </w:pPr>
          </w:p>
        </w:tc>
        <w:tc>
          <w:tcPr>
            <w:tcW w:w="837" w:type="dxa"/>
            <w:vAlign w:val="center"/>
          </w:tcPr>
          <w:p w14:paraId="4D60CEC2" w14:textId="77777777" w:rsidR="003C5B32" w:rsidRDefault="003C5B32">
            <w:pPr>
              <w:wordWrap w:val="0"/>
              <w:spacing w:line="360" w:lineRule="atLeast"/>
              <w:jc w:val="center"/>
              <w:rPr>
                <w:szCs w:val="21"/>
              </w:rPr>
            </w:pPr>
          </w:p>
        </w:tc>
        <w:tc>
          <w:tcPr>
            <w:tcW w:w="837" w:type="dxa"/>
            <w:vAlign w:val="center"/>
          </w:tcPr>
          <w:p w14:paraId="15E8B58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B87E537" w14:textId="77777777" w:rsidR="003C5B32" w:rsidRDefault="003C5B32">
            <w:pPr>
              <w:wordWrap w:val="0"/>
              <w:spacing w:line="360" w:lineRule="atLeast"/>
              <w:jc w:val="center"/>
              <w:rPr>
                <w:szCs w:val="21"/>
              </w:rPr>
            </w:pPr>
          </w:p>
        </w:tc>
      </w:tr>
      <w:tr w:rsidR="003C5B32" w14:paraId="3F8EB8EF" w14:textId="77777777">
        <w:tc>
          <w:tcPr>
            <w:tcW w:w="864" w:type="dxa"/>
            <w:tcBorders>
              <w:left w:val="single" w:sz="12" w:space="0" w:color="auto"/>
            </w:tcBorders>
            <w:vAlign w:val="center"/>
          </w:tcPr>
          <w:p w14:paraId="5C51BC82" w14:textId="77777777" w:rsidR="003C5B32" w:rsidRDefault="00F56DB7">
            <w:pPr>
              <w:widowControl/>
              <w:wordWrap w:val="0"/>
              <w:spacing w:line="360" w:lineRule="atLeast"/>
              <w:jc w:val="center"/>
              <w:rPr>
                <w:bCs/>
                <w:kern w:val="0"/>
                <w:szCs w:val="21"/>
              </w:rPr>
            </w:pPr>
            <w:r>
              <w:rPr>
                <w:bCs/>
                <w:kern w:val="0"/>
                <w:szCs w:val="21"/>
              </w:rPr>
              <w:t>420-1</w:t>
            </w:r>
          </w:p>
        </w:tc>
        <w:tc>
          <w:tcPr>
            <w:tcW w:w="4732" w:type="dxa"/>
            <w:vAlign w:val="center"/>
          </w:tcPr>
          <w:p w14:paraId="46B9ADBA" w14:textId="77777777" w:rsidR="003C5B32" w:rsidRDefault="00F56DB7">
            <w:pPr>
              <w:wordWrap w:val="0"/>
              <w:spacing w:line="360" w:lineRule="atLeast"/>
              <w:rPr>
                <w:szCs w:val="21"/>
              </w:rPr>
            </w:pPr>
            <w:r>
              <w:rPr>
                <w:szCs w:val="21"/>
              </w:rPr>
              <w:t>钢筋混凝土盖板涵</w:t>
            </w:r>
          </w:p>
        </w:tc>
        <w:tc>
          <w:tcPr>
            <w:tcW w:w="749" w:type="dxa"/>
            <w:vAlign w:val="center"/>
          </w:tcPr>
          <w:p w14:paraId="5C4AA4FD" w14:textId="77777777" w:rsidR="003C5B32" w:rsidRDefault="00F56DB7">
            <w:pPr>
              <w:widowControl/>
              <w:wordWrap w:val="0"/>
              <w:spacing w:line="360" w:lineRule="atLeast"/>
              <w:jc w:val="center"/>
              <w:rPr>
                <w:bCs/>
                <w:kern w:val="0"/>
                <w:szCs w:val="21"/>
              </w:rPr>
            </w:pPr>
            <w:r>
              <w:rPr>
                <w:bCs/>
                <w:kern w:val="0"/>
                <w:szCs w:val="21"/>
              </w:rPr>
              <w:t>m</w:t>
            </w:r>
          </w:p>
        </w:tc>
        <w:tc>
          <w:tcPr>
            <w:tcW w:w="837" w:type="dxa"/>
            <w:vAlign w:val="center"/>
          </w:tcPr>
          <w:p w14:paraId="36A877BF" w14:textId="77777777" w:rsidR="003C5B32" w:rsidRDefault="003C5B32">
            <w:pPr>
              <w:wordWrap w:val="0"/>
              <w:spacing w:line="360" w:lineRule="atLeast"/>
              <w:jc w:val="center"/>
              <w:rPr>
                <w:szCs w:val="21"/>
              </w:rPr>
            </w:pPr>
          </w:p>
        </w:tc>
        <w:tc>
          <w:tcPr>
            <w:tcW w:w="837" w:type="dxa"/>
            <w:vAlign w:val="center"/>
          </w:tcPr>
          <w:p w14:paraId="78069B3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07CD1F0" w14:textId="77777777" w:rsidR="003C5B32" w:rsidRDefault="003C5B32">
            <w:pPr>
              <w:wordWrap w:val="0"/>
              <w:spacing w:line="360" w:lineRule="atLeast"/>
              <w:jc w:val="center"/>
              <w:rPr>
                <w:szCs w:val="21"/>
              </w:rPr>
            </w:pPr>
          </w:p>
        </w:tc>
      </w:tr>
      <w:tr w:rsidR="003C5B32" w14:paraId="4F9FFE35" w14:textId="77777777">
        <w:tc>
          <w:tcPr>
            <w:tcW w:w="864" w:type="dxa"/>
            <w:tcBorders>
              <w:left w:val="single" w:sz="12" w:space="0" w:color="auto"/>
            </w:tcBorders>
            <w:vAlign w:val="center"/>
          </w:tcPr>
          <w:p w14:paraId="61596D02" w14:textId="77777777" w:rsidR="003C5B32" w:rsidRDefault="00F56DB7">
            <w:pPr>
              <w:widowControl/>
              <w:wordWrap w:val="0"/>
              <w:spacing w:line="360" w:lineRule="atLeast"/>
              <w:jc w:val="center"/>
              <w:rPr>
                <w:bCs/>
                <w:kern w:val="0"/>
                <w:szCs w:val="21"/>
              </w:rPr>
            </w:pPr>
            <w:r>
              <w:rPr>
                <w:bCs/>
                <w:kern w:val="0"/>
                <w:szCs w:val="21"/>
              </w:rPr>
              <w:t>420-2</w:t>
            </w:r>
          </w:p>
        </w:tc>
        <w:tc>
          <w:tcPr>
            <w:tcW w:w="4732" w:type="dxa"/>
            <w:vAlign w:val="center"/>
          </w:tcPr>
          <w:p w14:paraId="3EB7CACE" w14:textId="77777777" w:rsidR="003C5B32" w:rsidRDefault="00F56DB7">
            <w:pPr>
              <w:wordWrap w:val="0"/>
              <w:spacing w:line="360" w:lineRule="atLeast"/>
              <w:rPr>
                <w:szCs w:val="21"/>
              </w:rPr>
            </w:pPr>
            <w:r>
              <w:rPr>
                <w:szCs w:val="21"/>
              </w:rPr>
              <w:t>钢筋混凝土箱涵</w:t>
            </w:r>
          </w:p>
        </w:tc>
        <w:tc>
          <w:tcPr>
            <w:tcW w:w="749" w:type="dxa"/>
            <w:vAlign w:val="center"/>
          </w:tcPr>
          <w:p w14:paraId="2BEC1BF3" w14:textId="77777777" w:rsidR="003C5B32" w:rsidRDefault="00F56DB7">
            <w:pPr>
              <w:widowControl/>
              <w:wordWrap w:val="0"/>
              <w:spacing w:line="360" w:lineRule="atLeast"/>
              <w:jc w:val="center"/>
              <w:rPr>
                <w:bCs/>
                <w:kern w:val="0"/>
                <w:szCs w:val="21"/>
              </w:rPr>
            </w:pPr>
            <w:r>
              <w:rPr>
                <w:bCs/>
                <w:kern w:val="0"/>
                <w:szCs w:val="21"/>
              </w:rPr>
              <w:t>m</w:t>
            </w:r>
          </w:p>
        </w:tc>
        <w:tc>
          <w:tcPr>
            <w:tcW w:w="837" w:type="dxa"/>
            <w:vAlign w:val="center"/>
          </w:tcPr>
          <w:p w14:paraId="1BF90E53" w14:textId="77777777" w:rsidR="003C5B32" w:rsidRDefault="003C5B32">
            <w:pPr>
              <w:wordWrap w:val="0"/>
              <w:spacing w:line="360" w:lineRule="atLeast"/>
              <w:jc w:val="center"/>
              <w:rPr>
                <w:szCs w:val="21"/>
              </w:rPr>
            </w:pPr>
          </w:p>
        </w:tc>
        <w:tc>
          <w:tcPr>
            <w:tcW w:w="837" w:type="dxa"/>
            <w:vAlign w:val="center"/>
          </w:tcPr>
          <w:p w14:paraId="3CA73FD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7493C6C" w14:textId="77777777" w:rsidR="003C5B32" w:rsidRDefault="003C5B32">
            <w:pPr>
              <w:wordWrap w:val="0"/>
              <w:spacing w:line="360" w:lineRule="atLeast"/>
              <w:jc w:val="center"/>
              <w:rPr>
                <w:szCs w:val="21"/>
              </w:rPr>
            </w:pPr>
          </w:p>
        </w:tc>
      </w:tr>
      <w:tr w:rsidR="003C5B32" w14:paraId="41EB5BC0" w14:textId="77777777">
        <w:tc>
          <w:tcPr>
            <w:tcW w:w="864" w:type="dxa"/>
            <w:tcBorders>
              <w:left w:val="single" w:sz="12" w:space="0" w:color="auto"/>
            </w:tcBorders>
            <w:vAlign w:val="center"/>
          </w:tcPr>
          <w:p w14:paraId="47E82493" w14:textId="77777777" w:rsidR="003C5B32" w:rsidRDefault="00F56DB7">
            <w:pPr>
              <w:widowControl/>
              <w:wordWrap w:val="0"/>
              <w:spacing w:line="360" w:lineRule="atLeast"/>
              <w:jc w:val="center"/>
              <w:rPr>
                <w:szCs w:val="21"/>
              </w:rPr>
            </w:pPr>
            <w:r>
              <w:rPr>
                <w:bCs/>
                <w:kern w:val="0"/>
                <w:szCs w:val="21"/>
              </w:rPr>
              <w:t>420-3</w:t>
            </w:r>
          </w:p>
        </w:tc>
        <w:tc>
          <w:tcPr>
            <w:tcW w:w="4732" w:type="dxa"/>
            <w:vAlign w:val="center"/>
          </w:tcPr>
          <w:p w14:paraId="2FCFF5C4" w14:textId="77777777" w:rsidR="003C5B32" w:rsidRDefault="00F56DB7">
            <w:pPr>
              <w:wordWrap w:val="0"/>
              <w:spacing w:line="360" w:lineRule="atLeast"/>
              <w:rPr>
                <w:szCs w:val="21"/>
              </w:rPr>
            </w:pPr>
            <w:r>
              <w:rPr>
                <w:szCs w:val="21"/>
              </w:rPr>
              <w:t>钢筋混凝土盖板通道涵</w:t>
            </w:r>
          </w:p>
        </w:tc>
        <w:tc>
          <w:tcPr>
            <w:tcW w:w="749" w:type="dxa"/>
            <w:vAlign w:val="center"/>
          </w:tcPr>
          <w:p w14:paraId="58143C4A" w14:textId="77777777" w:rsidR="003C5B32" w:rsidRDefault="00F56DB7">
            <w:pPr>
              <w:widowControl/>
              <w:wordWrap w:val="0"/>
              <w:spacing w:line="360" w:lineRule="atLeast"/>
              <w:jc w:val="center"/>
              <w:rPr>
                <w:bCs/>
                <w:kern w:val="0"/>
                <w:szCs w:val="21"/>
              </w:rPr>
            </w:pPr>
            <w:r>
              <w:rPr>
                <w:bCs/>
                <w:kern w:val="0"/>
                <w:szCs w:val="21"/>
              </w:rPr>
              <w:t>m</w:t>
            </w:r>
          </w:p>
        </w:tc>
        <w:tc>
          <w:tcPr>
            <w:tcW w:w="837" w:type="dxa"/>
            <w:vAlign w:val="center"/>
          </w:tcPr>
          <w:p w14:paraId="1B59C5CA" w14:textId="77777777" w:rsidR="003C5B32" w:rsidRDefault="003C5B32">
            <w:pPr>
              <w:wordWrap w:val="0"/>
              <w:spacing w:line="360" w:lineRule="atLeast"/>
              <w:jc w:val="center"/>
              <w:rPr>
                <w:szCs w:val="21"/>
              </w:rPr>
            </w:pPr>
          </w:p>
        </w:tc>
        <w:tc>
          <w:tcPr>
            <w:tcW w:w="837" w:type="dxa"/>
            <w:vAlign w:val="center"/>
          </w:tcPr>
          <w:p w14:paraId="5E05A73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9ED5BE7" w14:textId="77777777" w:rsidR="003C5B32" w:rsidRDefault="003C5B32">
            <w:pPr>
              <w:wordWrap w:val="0"/>
              <w:spacing w:line="360" w:lineRule="atLeast"/>
              <w:jc w:val="center"/>
              <w:rPr>
                <w:szCs w:val="21"/>
              </w:rPr>
            </w:pPr>
          </w:p>
        </w:tc>
      </w:tr>
      <w:tr w:rsidR="003C5B32" w14:paraId="1D5336D4" w14:textId="77777777">
        <w:tc>
          <w:tcPr>
            <w:tcW w:w="864" w:type="dxa"/>
            <w:tcBorders>
              <w:left w:val="single" w:sz="12" w:space="0" w:color="auto"/>
            </w:tcBorders>
            <w:vAlign w:val="center"/>
          </w:tcPr>
          <w:p w14:paraId="7D2B9C61" w14:textId="77777777" w:rsidR="003C5B32" w:rsidRDefault="00F56DB7">
            <w:pPr>
              <w:widowControl/>
              <w:wordWrap w:val="0"/>
              <w:spacing w:line="360" w:lineRule="atLeast"/>
              <w:jc w:val="center"/>
              <w:rPr>
                <w:bCs/>
                <w:kern w:val="0"/>
                <w:szCs w:val="21"/>
              </w:rPr>
            </w:pPr>
            <w:r>
              <w:rPr>
                <w:bCs/>
                <w:kern w:val="0"/>
                <w:szCs w:val="21"/>
              </w:rPr>
              <w:t>420-4</w:t>
            </w:r>
          </w:p>
        </w:tc>
        <w:tc>
          <w:tcPr>
            <w:tcW w:w="4732" w:type="dxa"/>
            <w:vAlign w:val="center"/>
          </w:tcPr>
          <w:p w14:paraId="0D1B27F5" w14:textId="77777777" w:rsidR="003C5B32" w:rsidRDefault="00F56DB7">
            <w:pPr>
              <w:wordWrap w:val="0"/>
              <w:spacing w:line="360" w:lineRule="atLeast"/>
              <w:rPr>
                <w:szCs w:val="21"/>
              </w:rPr>
            </w:pPr>
            <w:r>
              <w:rPr>
                <w:szCs w:val="21"/>
              </w:rPr>
              <w:t>钢筋混凝土箱形通道涵</w:t>
            </w:r>
          </w:p>
        </w:tc>
        <w:tc>
          <w:tcPr>
            <w:tcW w:w="749" w:type="dxa"/>
            <w:vAlign w:val="center"/>
          </w:tcPr>
          <w:p w14:paraId="65D89913" w14:textId="77777777" w:rsidR="003C5B32" w:rsidRDefault="00F56DB7">
            <w:pPr>
              <w:widowControl/>
              <w:wordWrap w:val="0"/>
              <w:spacing w:line="360" w:lineRule="atLeast"/>
              <w:jc w:val="center"/>
              <w:rPr>
                <w:bCs/>
                <w:kern w:val="0"/>
                <w:szCs w:val="21"/>
              </w:rPr>
            </w:pPr>
            <w:r>
              <w:rPr>
                <w:bCs/>
                <w:kern w:val="0"/>
                <w:szCs w:val="21"/>
              </w:rPr>
              <w:t>m</w:t>
            </w:r>
          </w:p>
        </w:tc>
        <w:tc>
          <w:tcPr>
            <w:tcW w:w="837" w:type="dxa"/>
            <w:vAlign w:val="center"/>
          </w:tcPr>
          <w:p w14:paraId="41755B26" w14:textId="77777777" w:rsidR="003C5B32" w:rsidRDefault="003C5B32">
            <w:pPr>
              <w:wordWrap w:val="0"/>
              <w:spacing w:line="360" w:lineRule="atLeast"/>
              <w:jc w:val="center"/>
              <w:rPr>
                <w:szCs w:val="21"/>
              </w:rPr>
            </w:pPr>
          </w:p>
        </w:tc>
        <w:tc>
          <w:tcPr>
            <w:tcW w:w="837" w:type="dxa"/>
            <w:vAlign w:val="center"/>
          </w:tcPr>
          <w:p w14:paraId="4E36943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EE048BD" w14:textId="77777777" w:rsidR="003C5B32" w:rsidRDefault="003C5B32">
            <w:pPr>
              <w:wordWrap w:val="0"/>
              <w:spacing w:line="360" w:lineRule="atLeast"/>
              <w:jc w:val="center"/>
              <w:rPr>
                <w:szCs w:val="21"/>
              </w:rPr>
            </w:pPr>
          </w:p>
        </w:tc>
      </w:tr>
      <w:tr w:rsidR="003C5B32" w14:paraId="1C9A1E5C" w14:textId="77777777">
        <w:tc>
          <w:tcPr>
            <w:tcW w:w="864" w:type="dxa"/>
            <w:tcBorders>
              <w:left w:val="single" w:sz="12" w:space="0" w:color="auto"/>
            </w:tcBorders>
            <w:vAlign w:val="center"/>
          </w:tcPr>
          <w:p w14:paraId="1C6B3763" w14:textId="77777777" w:rsidR="003C5B32" w:rsidRDefault="00F56DB7">
            <w:pPr>
              <w:widowControl/>
              <w:wordWrap w:val="0"/>
              <w:spacing w:line="360" w:lineRule="atLeast"/>
              <w:jc w:val="center"/>
              <w:rPr>
                <w:bCs/>
                <w:kern w:val="0"/>
                <w:szCs w:val="21"/>
              </w:rPr>
            </w:pPr>
            <w:r>
              <w:rPr>
                <w:bCs/>
                <w:kern w:val="0"/>
                <w:szCs w:val="21"/>
              </w:rPr>
              <w:t>421</w:t>
            </w:r>
          </w:p>
        </w:tc>
        <w:tc>
          <w:tcPr>
            <w:tcW w:w="4732" w:type="dxa"/>
            <w:vAlign w:val="center"/>
          </w:tcPr>
          <w:p w14:paraId="583898AC" w14:textId="77777777" w:rsidR="003C5B32" w:rsidRDefault="00F56DB7">
            <w:pPr>
              <w:wordWrap w:val="0"/>
              <w:spacing w:line="360" w:lineRule="atLeast"/>
              <w:rPr>
                <w:kern w:val="0"/>
                <w:szCs w:val="21"/>
              </w:rPr>
            </w:pPr>
            <w:r>
              <w:rPr>
                <w:szCs w:val="21"/>
              </w:rPr>
              <w:t>拱涵</w:t>
            </w:r>
          </w:p>
        </w:tc>
        <w:tc>
          <w:tcPr>
            <w:tcW w:w="749" w:type="dxa"/>
          </w:tcPr>
          <w:p w14:paraId="0E45D1CF" w14:textId="77777777" w:rsidR="003C5B32" w:rsidRDefault="003C5B32">
            <w:pPr>
              <w:wordWrap w:val="0"/>
              <w:autoSpaceDE w:val="0"/>
              <w:autoSpaceDN w:val="0"/>
              <w:spacing w:line="360" w:lineRule="atLeast"/>
              <w:ind w:right="57" w:firstLine="23"/>
              <w:jc w:val="center"/>
              <w:textAlignment w:val="bottom"/>
              <w:rPr>
                <w:szCs w:val="21"/>
              </w:rPr>
            </w:pPr>
          </w:p>
        </w:tc>
        <w:tc>
          <w:tcPr>
            <w:tcW w:w="837" w:type="dxa"/>
            <w:vAlign w:val="center"/>
          </w:tcPr>
          <w:p w14:paraId="278EA514" w14:textId="77777777" w:rsidR="003C5B32" w:rsidRDefault="003C5B32">
            <w:pPr>
              <w:wordWrap w:val="0"/>
              <w:spacing w:line="360" w:lineRule="atLeast"/>
              <w:jc w:val="center"/>
              <w:rPr>
                <w:szCs w:val="21"/>
              </w:rPr>
            </w:pPr>
          </w:p>
        </w:tc>
        <w:tc>
          <w:tcPr>
            <w:tcW w:w="837" w:type="dxa"/>
            <w:vAlign w:val="center"/>
          </w:tcPr>
          <w:p w14:paraId="265FB08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0050B95" w14:textId="77777777" w:rsidR="003C5B32" w:rsidRDefault="003C5B32">
            <w:pPr>
              <w:wordWrap w:val="0"/>
              <w:spacing w:line="360" w:lineRule="atLeast"/>
              <w:jc w:val="center"/>
              <w:rPr>
                <w:szCs w:val="21"/>
              </w:rPr>
            </w:pPr>
          </w:p>
        </w:tc>
      </w:tr>
      <w:tr w:rsidR="003C5B32" w14:paraId="4D85ADE5" w14:textId="77777777">
        <w:tc>
          <w:tcPr>
            <w:tcW w:w="864" w:type="dxa"/>
            <w:tcBorders>
              <w:left w:val="single" w:sz="12" w:space="0" w:color="auto"/>
            </w:tcBorders>
            <w:vAlign w:val="center"/>
          </w:tcPr>
          <w:p w14:paraId="5F8B70FC" w14:textId="77777777" w:rsidR="003C5B32" w:rsidRDefault="00F56DB7">
            <w:pPr>
              <w:widowControl/>
              <w:wordWrap w:val="0"/>
              <w:spacing w:line="360" w:lineRule="atLeast"/>
              <w:jc w:val="center"/>
              <w:rPr>
                <w:bCs/>
                <w:kern w:val="0"/>
                <w:szCs w:val="21"/>
              </w:rPr>
            </w:pPr>
            <w:r>
              <w:rPr>
                <w:bCs/>
                <w:kern w:val="0"/>
                <w:szCs w:val="21"/>
              </w:rPr>
              <w:t>421-1</w:t>
            </w:r>
          </w:p>
        </w:tc>
        <w:tc>
          <w:tcPr>
            <w:tcW w:w="4732" w:type="dxa"/>
            <w:vAlign w:val="center"/>
          </w:tcPr>
          <w:p w14:paraId="037A4AEB" w14:textId="77777777" w:rsidR="003C5B32" w:rsidRDefault="00F56DB7">
            <w:pPr>
              <w:wordWrap w:val="0"/>
              <w:spacing w:line="360" w:lineRule="atLeast"/>
              <w:rPr>
                <w:szCs w:val="21"/>
              </w:rPr>
            </w:pPr>
            <w:r>
              <w:rPr>
                <w:szCs w:val="21"/>
              </w:rPr>
              <w:t>拱涵</w:t>
            </w:r>
          </w:p>
        </w:tc>
        <w:tc>
          <w:tcPr>
            <w:tcW w:w="749" w:type="dxa"/>
            <w:vAlign w:val="center"/>
          </w:tcPr>
          <w:p w14:paraId="0598C4E9" w14:textId="77777777" w:rsidR="003C5B32" w:rsidRDefault="003C5B32">
            <w:pPr>
              <w:widowControl/>
              <w:wordWrap w:val="0"/>
              <w:spacing w:line="360" w:lineRule="atLeast"/>
              <w:jc w:val="center"/>
              <w:rPr>
                <w:bCs/>
                <w:kern w:val="0"/>
                <w:szCs w:val="21"/>
              </w:rPr>
            </w:pPr>
          </w:p>
        </w:tc>
        <w:tc>
          <w:tcPr>
            <w:tcW w:w="837" w:type="dxa"/>
            <w:vAlign w:val="center"/>
          </w:tcPr>
          <w:p w14:paraId="50C6C036" w14:textId="77777777" w:rsidR="003C5B32" w:rsidRDefault="003C5B32">
            <w:pPr>
              <w:wordWrap w:val="0"/>
              <w:spacing w:line="360" w:lineRule="atLeast"/>
              <w:jc w:val="center"/>
              <w:rPr>
                <w:szCs w:val="21"/>
              </w:rPr>
            </w:pPr>
          </w:p>
        </w:tc>
        <w:tc>
          <w:tcPr>
            <w:tcW w:w="837" w:type="dxa"/>
            <w:vAlign w:val="center"/>
          </w:tcPr>
          <w:p w14:paraId="73C8BFD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7748E58" w14:textId="77777777" w:rsidR="003C5B32" w:rsidRDefault="003C5B32">
            <w:pPr>
              <w:wordWrap w:val="0"/>
              <w:spacing w:line="360" w:lineRule="atLeast"/>
              <w:jc w:val="center"/>
              <w:rPr>
                <w:szCs w:val="21"/>
              </w:rPr>
            </w:pPr>
          </w:p>
        </w:tc>
      </w:tr>
      <w:tr w:rsidR="003C5B32" w14:paraId="1B4EE816" w14:textId="77777777">
        <w:tc>
          <w:tcPr>
            <w:tcW w:w="864" w:type="dxa"/>
            <w:tcBorders>
              <w:left w:val="single" w:sz="12" w:space="0" w:color="auto"/>
            </w:tcBorders>
            <w:vAlign w:val="center"/>
          </w:tcPr>
          <w:p w14:paraId="1C6D01A3" w14:textId="77777777" w:rsidR="003C5B32" w:rsidRDefault="00F56DB7">
            <w:pPr>
              <w:widowControl/>
              <w:wordWrap w:val="0"/>
              <w:spacing w:line="360" w:lineRule="atLeast"/>
              <w:jc w:val="center"/>
              <w:rPr>
                <w:bCs/>
                <w:kern w:val="0"/>
                <w:szCs w:val="21"/>
              </w:rPr>
            </w:pPr>
            <w:r>
              <w:rPr>
                <w:bCs/>
                <w:kern w:val="0"/>
                <w:szCs w:val="21"/>
              </w:rPr>
              <w:t>-a</w:t>
            </w:r>
          </w:p>
        </w:tc>
        <w:tc>
          <w:tcPr>
            <w:tcW w:w="4732" w:type="dxa"/>
            <w:vAlign w:val="center"/>
          </w:tcPr>
          <w:p w14:paraId="1CE47CB8" w14:textId="77777777" w:rsidR="003C5B32" w:rsidRDefault="00F56DB7">
            <w:pPr>
              <w:wordWrap w:val="0"/>
              <w:spacing w:line="360" w:lineRule="atLeast"/>
              <w:rPr>
                <w:szCs w:val="21"/>
              </w:rPr>
            </w:pPr>
            <w:r>
              <w:rPr>
                <w:szCs w:val="21"/>
              </w:rPr>
              <w:t>石拱涵</w:t>
            </w:r>
          </w:p>
        </w:tc>
        <w:tc>
          <w:tcPr>
            <w:tcW w:w="749" w:type="dxa"/>
            <w:vAlign w:val="center"/>
          </w:tcPr>
          <w:p w14:paraId="049162A8" w14:textId="77777777" w:rsidR="003C5B32" w:rsidRDefault="00F56DB7">
            <w:pPr>
              <w:widowControl/>
              <w:wordWrap w:val="0"/>
              <w:spacing w:line="360" w:lineRule="atLeast"/>
              <w:jc w:val="center"/>
              <w:rPr>
                <w:bCs/>
                <w:kern w:val="0"/>
                <w:szCs w:val="21"/>
              </w:rPr>
            </w:pPr>
            <w:r>
              <w:rPr>
                <w:bCs/>
                <w:kern w:val="0"/>
                <w:szCs w:val="21"/>
              </w:rPr>
              <w:t>m</w:t>
            </w:r>
          </w:p>
        </w:tc>
        <w:tc>
          <w:tcPr>
            <w:tcW w:w="837" w:type="dxa"/>
            <w:vAlign w:val="center"/>
          </w:tcPr>
          <w:p w14:paraId="58828944" w14:textId="77777777" w:rsidR="003C5B32" w:rsidRDefault="003C5B32">
            <w:pPr>
              <w:wordWrap w:val="0"/>
              <w:spacing w:line="360" w:lineRule="atLeast"/>
              <w:jc w:val="center"/>
              <w:rPr>
                <w:szCs w:val="21"/>
              </w:rPr>
            </w:pPr>
          </w:p>
        </w:tc>
        <w:tc>
          <w:tcPr>
            <w:tcW w:w="837" w:type="dxa"/>
            <w:vAlign w:val="center"/>
          </w:tcPr>
          <w:p w14:paraId="22D8E56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5E63367" w14:textId="77777777" w:rsidR="003C5B32" w:rsidRDefault="003C5B32">
            <w:pPr>
              <w:wordWrap w:val="0"/>
              <w:spacing w:line="360" w:lineRule="atLeast"/>
              <w:jc w:val="center"/>
              <w:rPr>
                <w:szCs w:val="21"/>
              </w:rPr>
            </w:pPr>
          </w:p>
        </w:tc>
      </w:tr>
      <w:tr w:rsidR="003C5B32" w14:paraId="55392E85" w14:textId="77777777">
        <w:tc>
          <w:tcPr>
            <w:tcW w:w="864" w:type="dxa"/>
            <w:tcBorders>
              <w:left w:val="single" w:sz="12" w:space="0" w:color="auto"/>
            </w:tcBorders>
            <w:vAlign w:val="center"/>
          </w:tcPr>
          <w:p w14:paraId="3D2A5C99" w14:textId="77777777" w:rsidR="003C5B32" w:rsidRDefault="00F56DB7">
            <w:pPr>
              <w:widowControl/>
              <w:wordWrap w:val="0"/>
              <w:spacing w:line="360" w:lineRule="atLeast"/>
              <w:jc w:val="center"/>
              <w:rPr>
                <w:bCs/>
                <w:kern w:val="0"/>
                <w:szCs w:val="21"/>
              </w:rPr>
            </w:pPr>
            <w:r>
              <w:rPr>
                <w:bCs/>
                <w:kern w:val="0"/>
                <w:szCs w:val="21"/>
              </w:rPr>
              <w:t>-b</w:t>
            </w:r>
          </w:p>
        </w:tc>
        <w:tc>
          <w:tcPr>
            <w:tcW w:w="4732" w:type="dxa"/>
            <w:vAlign w:val="center"/>
          </w:tcPr>
          <w:p w14:paraId="1D2F33CC" w14:textId="77777777" w:rsidR="003C5B32" w:rsidRDefault="00F56DB7">
            <w:pPr>
              <w:wordWrap w:val="0"/>
              <w:spacing w:line="360" w:lineRule="atLeast"/>
              <w:rPr>
                <w:szCs w:val="21"/>
              </w:rPr>
            </w:pPr>
            <w:r>
              <w:rPr>
                <w:szCs w:val="21"/>
              </w:rPr>
              <w:t>混凝土拱涵</w:t>
            </w:r>
          </w:p>
        </w:tc>
        <w:tc>
          <w:tcPr>
            <w:tcW w:w="749" w:type="dxa"/>
            <w:vAlign w:val="center"/>
          </w:tcPr>
          <w:p w14:paraId="36E2E743" w14:textId="77777777" w:rsidR="003C5B32" w:rsidRDefault="00F56DB7">
            <w:pPr>
              <w:widowControl/>
              <w:wordWrap w:val="0"/>
              <w:spacing w:line="360" w:lineRule="atLeast"/>
              <w:jc w:val="center"/>
              <w:rPr>
                <w:bCs/>
                <w:kern w:val="0"/>
                <w:szCs w:val="21"/>
              </w:rPr>
            </w:pPr>
            <w:r>
              <w:rPr>
                <w:bCs/>
                <w:kern w:val="0"/>
                <w:szCs w:val="21"/>
              </w:rPr>
              <w:t>m</w:t>
            </w:r>
          </w:p>
        </w:tc>
        <w:tc>
          <w:tcPr>
            <w:tcW w:w="837" w:type="dxa"/>
            <w:vAlign w:val="center"/>
          </w:tcPr>
          <w:p w14:paraId="39CEBA20" w14:textId="77777777" w:rsidR="003C5B32" w:rsidRDefault="003C5B32">
            <w:pPr>
              <w:wordWrap w:val="0"/>
              <w:spacing w:line="360" w:lineRule="atLeast"/>
              <w:jc w:val="center"/>
              <w:rPr>
                <w:szCs w:val="21"/>
              </w:rPr>
            </w:pPr>
          </w:p>
        </w:tc>
        <w:tc>
          <w:tcPr>
            <w:tcW w:w="837" w:type="dxa"/>
            <w:vAlign w:val="center"/>
          </w:tcPr>
          <w:p w14:paraId="4AC72DB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631F2B7" w14:textId="77777777" w:rsidR="003C5B32" w:rsidRDefault="003C5B32">
            <w:pPr>
              <w:wordWrap w:val="0"/>
              <w:spacing w:line="360" w:lineRule="atLeast"/>
              <w:jc w:val="center"/>
              <w:rPr>
                <w:szCs w:val="21"/>
              </w:rPr>
            </w:pPr>
          </w:p>
        </w:tc>
      </w:tr>
      <w:tr w:rsidR="003C5B32" w14:paraId="3F17FBB8" w14:textId="77777777">
        <w:tc>
          <w:tcPr>
            <w:tcW w:w="864" w:type="dxa"/>
            <w:tcBorders>
              <w:left w:val="single" w:sz="12" w:space="0" w:color="auto"/>
            </w:tcBorders>
            <w:vAlign w:val="center"/>
          </w:tcPr>
          <w:p w14:paraId="0DBA8E91" w14:textId="77777777" w:rsidR="003C5B32" w:rsidRDefault="00F56DB7">
            <w:pPr>
              <w:widowControl/>
              <w:wordWrap w:val="0"/>
              <w:spacing w:line="360" w:lineRule="atLeast"/>
              <w:jc w:val="center"/>
              <w:rPr>
                <w:bCs/>
                <w:kern w:val="0"/>
                <w:szCs w:val="21"/>
              </w:rPr>
            </w:pPr>
            <w:r>
              <w:rPr>
                <w:bCs/>
                <w:kern w:val="0"/>
                <w:szCs w:val="21"/>
              </w:rPr>
              <w:t>421-2</w:t>
            </w:r>
          </w:p>
        </w:tc>
        <w:tc>
          <w:tcPr>
            <w:tcW w:w="4732" w:type="dxa"/>
            <w:vAlign w:val="center"/>
          </w:tcPr>
          <w:p w14:paraId="48FC19E1" w14:textId="77777777" w:rsidR="003C5B32" w:rsidRDefault="00F56DB7">
            <w:pPr>
              <w:wordWrap w:val="0"/>
              <w:spacing w:line="360" w:lineRule="atLeast"/>
              <w:rPr>
                <w:szCs w:val="21"/>
              </w:rPr>
            </w:pPr>
            <w:r>
              <w:rPr>
                <w:szCs w:val="21"/>
              </w:rPr>
              <w:t>拱形通道涵</w:t>
            </w:r>
          </w:p>
        </w:tc>
        <w:tc>
          <w:tcPr>
            <w:tcW w:w="749" w:type="dxa"/>
            <w:vAlign w:val="center"/>
          </w:tcPr>
          <w:p w14:paraId="0A79B857" w14:textId="77777777" w:rsidR="003C5B32" w:rsidRDefault="003C5B32">
            <w:pPr>
              <w:widowControl/>
              <w:wordWrap w:val="0"/>
              <w:spacing w:line="360" w:lineRule="atLeast"/>
              <w:jc w:val="center"/>
              <w:rPr>
                <w:bCs/>
                <w:kern w:val="0"/>
                <w:szCs w:val="21"/>
              </w:rPr>
            </w:pPr>
          </w:p>
        </w:tc>
        <w:tc>
          <w:tcPr>
            <w:tcW w:w="837" w:type="dxa"/>
            <w:vAlign w:val="center"/>
          </w:tcPr>
          <w:p w14:paraId="7AA18EC9" w14:textId="77777777" w:rsidR="003C5B32" w:rsidRDefault="003C5B32">
            <w:pPr>
              <w:wordWrap w:val="0"/>
              <w:spacing w:line="360" w:lineRule="atLeast"/>
              <w:jc w:val="center"/>
              <w:rPr>
                <w:szCs w:val="21"/>
              </w:rPr>
            </w:pPr>
          </w:p>
        </w:tc>
        <w:tc>
          <w:tcPr>
            <w:tcW w:w="837" w:type="dxa"/>
            <w:vAlign w:val="center"/>
          </w:tcPr>
          <w:p w14:paraId="22EFA32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E535CB2" w14:textId="77777777" w:rsidR="003C5B32" w:rsidRDefault="003C5B32">
            <w:pPr>
              <w:wordWrap w:val="0"/>
              <w:spacing w:line="360" w:lineRule="atLeast"/>
              <w:jc w:val="center"/>
              <w:rPr>
                <w:szCs w:val="21"/>
              </w:rPr>
            </w:pPr>
          </w:p>
        </w:tc>
      </w:tr>
      <w:tr w:rsidR="003C5B32" w14:paraId="681146BB" w14:textId="77777777">
        <w:tc>
          <w:tcPr>
            <w:tcW w:w="864" w:type="dxa"/>
            <w:tcBorders>
              <w:left w:val="single" w:sz="12" w:space="0" w:color="auto"/>
            </w:tcBorders>
            <w:vAlign w:val="center"/>
          </w:tcPr>
          <w:p w14:paraId="1620A0A2" w14:textId="77777777" w:rsidR="003C5B32" w:rsidRDefault="00F56DB7">
            <w:pPr>
              <w:widowControl/>
              <w:wordWrap w:val="0"/>
              <w:spacing w:line="360" w:lineRule="atLeast"/>
              <w:jc w:val="center"/>
              <w:rPr>
                <w:bCs/>
                <w:kern w:val="0"/>
                <w:szCs w:val="21"/>
              </w:rPr>
            </w:pPr>
            <w:r>
              <w:rPr>
                <w:bCs/>
                <w:kern w:val="0"/>
                <w:szCs w:val="21"/>
              </w:rPr>
              <w:t>-a</w:t>
            </w:r>
          </w:p>
        </w:tc>
        <w:tc>
          <w:tcPr>
            <w:tcW w:w="4732" w:type="dxa"/>
            <w:vAlign w:val="center"/>
          </w:tcPr>
          <w:p w14:paraId="7CBF11B5" w14:textId="77777777" w:rsidR="003C5B32" w:rsidRDefault="00F56DB7">
            <w:pPr>
              <w:wordWrap w:val="0"/>
              <w:spacing w:line="360" w:lineRule="atLeast"/>
              <w:rPr>
                <w:szCs w:val="21"/>
              </w:rPr>
            </w:pPr>
            <w:r>
              <w:rPr>
                <w:szCs w:val="21"/>
              </w:rPr>
              <w:t>石拱通道涵</w:t>
            </w:r>
          </w:p>
        </w:tc>
        <w:tc>
          <w:tcPr>
            <w:tcW w:w="749" w:type="dxa"/>
            <w:vAlign w:val="center"/>
          </w:tcPr>
          <w:p w14:paraId="4917490F" w14:textId="77777777" w:rsidR="003C5B32" w:rsidRDefault="00F56DB7">
            <w:pPr>
              <w:widowControl/>
              <w:wordWrap w:val="0"/>
              <w:spacing w:line="360" w:lineRule="atLeast"/>
              <w:jc w:val="center"/>
              <w:rPr>
                <w:bCs/>
                <w:kern w:val="0"/>
                <w:szCs w:val="21"/>
              </w:rPr>
            </w:pPr>
            <w:r>
              <w:rPr>
                <w:bCs/>
                <w:kern w:val="0"/>
                <w:szCs w:val="21"/>
              </w:rPr>
              <w:t>m</w:t>
            </w:r>
          </w:p>
        </w:tc>
        <w:tc>
          <w:tcPr>
            <w:tcW w:w="837" w:type="dxa"/>
            <w:vAlign w:val="center"/>
          </w:tcPr>
          <w:p w14:paraId="1D5AAB7A" w14:textId="77777777" w:rsidR="003C5B32" w:rsidRDefault="003C5B32">
            <w:pPr>
              <w:wordWrap w:val="0"/>
              <w:spacing w:line="360" w:lineRule="atLeast"/>
              <w:jc w:val="center"/>
              <w:rPr>
                <w:szCs w:val="21"/>
              </w:rPr>
            </w:pPr>
          </w:p>
        </w:tc>
        <w:tc>
          <w:tcPr>
            <w:tcW w:w="837" w:type="dxa"/>
            <w:vAlign w:val="center"/>
          </w:tcPr>
          <w:p w14:paraId="3A7137C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47643BC" w14:textId="77777777" w:rsidR="003C5B32" w:rsidRDefault="003C5B32">
            <w:pPr>
              <w:wordWrap w:val="0"/>
              <w:spacing w:line="360" w:lineRule="atLeast"/>
              <w:jc w:val="center"/>
              <w:rPr>
                <w:szCs w:val="21"/>
              </w:rPr>
            </w:pPr>
          </w:p>
        </w:tc>
      </w:tr>
      <w:tr w:rsidR="003C5B32" w14:paraId="2A1A28F1" w14:textId="77777777">
        <w:tc>
          <w:tcPr>
            <w:tcW w:w="864" w:type="dxa"/>
            <w:tcBorders>
              <w:left w:val="single" w:sz="12" w:space="0" w:color="auto"/>
            </w:tcBorders>
            <w:vAlign w:val="center"/>
          </w:tcPr>
          <w:p w14:paraId="79D3600D" w14:textId="77777777" w:rsidR="003C5B32" w:rsidRDefault="00F56DB7">
            <w:pPr>
              <w:widowControl/>
              <w:wordWrap w:val="0"/>
              <w:spacing w:line="360" w:lineRule="atLeast"/>
              <w:jc w:val="center"/>
              <w:rPr>
                <w:bCs/>
                <w:kern w:val="0"/>
                <w:szCs w:val="21"/>
              </w:rPr>
            </w:pPr>
            <w:r>
              <w:rPr>
                <w:bCs/>
                <w:kern w:val="0"/>
                <w:szCs w:val="21"/>
              </w:rPr>
              <w:t>-b</w:t>
            </w:r>
          </w:p>
        </w:tc>
        <w:tc>
          <w:tcPr>
            <w:tcW w:w="4732" w:type="dxa"/>
            <w:vAlign w:val="center"/>
          </w:tcPr>
          <w:p w14:paraId="3D18D70C" w14:textId="77777777" w:rsidR="003C5B32" w:rsidRDefault="00F56DB7">
            <w:pPr>
              <w:widowControl/>
              <w:wordWrap w:val="0"/>
              <w:spacing w:line="360" w:lineRule="atLeast"/>
              <w:rPr>
                <w:kern w:val="0"/>
                <w:szCs w:val="21"/>
              </w:rPr>
            </w:pPr>
            <w:r>
              <w:rPr>
                <w:kern w:val="0"/>
                <w:szCs w:val="21"/>
              </w:rPr>
              <w:t>混凝土拱</w:t>
            </w:r>
            <w:r>
              <w:rPr>
                <w:szCs w:val="21"/>
              </w:rPr>
              <w:t>通道涵</w:t>
            </w:r>
          </w:p>
        </w:tc>
        <w:tc>
          <w:tcPr>
            <w:tcW w:w="749" w:type="dxa"/>
            <w:vAlign w:val="center"/>
          </w:tcPr>
          <w:p w14:paraId="7CFEB8CE" w14:textId="77777777" w:rsidR="003C5B32" w:rsidRDefault="00F56DB7">
            <w:pPr>
              <w:widowControl/>
              <w:wordWrap w:val="0"/>
              <w:spacing w:line="360" w:lineRule="atLeast"/>
              <w:jc w:val="center"/>
              <w:rPr>
                <w:bCs/>
                <w:kern w:val="0"/>
                <w:szCs w:val="21"/>
              </w:rPr>
            </w:pPr>
            <w:r>
              <w:rPr>
                <w:bCs/>
                <w:kern w:val="0"/>
                <w:szCs w:val="21"/>
              </w:rPr>
              <w:t>m</w:t>
            </w:r>
          </w:p>
        </w:tc>
        <w:tc>
          <w:tcPr>
            <w:tcW w:w="837" w:type="dxa"/>
            <w:vAlign w:val="center"/>
          </w:tcPr>
          <w:p w14:paraId="5304A1AF" w14:textId="77777777" w:rsidR="003C5B32" w:rsidRDefault="003C5B32">
            <w:pPr>
              <w:wordWrap w:val="0"/>
              <w:spacing w:line="360" w:lineRule="atLeast"/>
              <w:jc w:val="center"/>
              <w:rPr>
                <w:szCs w:val="21"/>
              </w:rPr>
            </w:pPr>
          </w:p>
        </w:tc>
        <w:tc>
          <w:tcPr>
            <w:tcW w:w="837" w:type="dxa"/>
            <w:vAlign w:val="center"/>
          </w:tcPr>
          <w:p w14:paraId="73BB914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DC282A0" w14:textId="77777777" w:rsidR="003C5B32" w:rsidRDefault="003C5B32">
            <w:pPr>
              <w:wordWrap w:val="0"/>
              <w:spacing w:line="360" w:lineRule="atLeast"/>
              <w:jc w:val="center"/>
              <w:rPr>
                <w:szCs w:val="21"/>
              </w:rPr>
            </w:pPr>
          </w:p>
        </w:tc>
      </w:tr>
      <w:tr w:rsidR="003C5B32" w14:paraId="6F4EC857" w14:textId="77777777">
        <w:tc>
          <w:tcPr>
            <w:tcW w:w="864" w:type="dxa"/>
            <w:tcBorders>
              <w:left w:val="single" w:sz="12" w:space="0" w:color="auto"/>
            </w:tcBorders>
            <w:vAlign w:val="center"/>
          </w:tcPr>
          <w:p w14:paraId="48A15FEB" w14:textId="77777777" w:rsidR="003C5B32" w:rsidRDefault="003C5B32">
            <w:pPr>
              <w:wordWrap w:val="0"/>
              <w:autoSpaceDE w:val="0"/>
              <w:autoSpaceDN w:val="0"/>
              <w:spacing w:line="360" w:lineRule="atLeast"/>
              <w:jc w:val="center"/>
              <w:textAlignment w:val="bottom"/>
              <w:rPr>
                <w:szCs w:val="21"/>
              </w:rPr>
            </w:pPr>
          </w:p>
        </w:tc>
        <w:tc>
          <w:tcPr>
            <w:tcW w:w="4732" w:type="dxa"/>
            <w:vAlign w:val="center"/>
          </w:tcPr>
          <w:p w14:paraId="71E9A750" w14:textId="77777777" w:rsidR="003C5B32" w:rsidRDefault="003C5B32">
            <w:pPr>
              <w:wordWrap w:val="0"/>
              <w:autoSpaceDE w:val="0"/>
              <w:autoSpaceDN w:val="0"/>
              <w:spacing w:line="360" w:lineRule="atLeast"/>
              <w:textAlignment w:val="bottom"/>
              <w:rPr>
                <w:szCs w:val="21"/>
              </w:rPr>
            </w:pPr>
          </w:p>
        </w:tc>
        <w:tc>
          <w:tcPr>
            <w:tcW w:w="749" w:type="dxa"/>
          </w:tcPr>
          <w:p w14:paraId="2BC4AC50"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33134378" w14:textId="77777777" w:rsidR="003C5B32" w:rsidRDefault="003C5B32">
            <w:pPr>
              <w:wordWrap w:val="0"/>
              <w:spacing w:line="360" w:lineRule="atLeast"/>
              <w:jc w:val="center"/>
              <w:rPr>
                <w:szCs w:val="21"/>
              </w:rPr>
            </w:pPr>
          </w:p>
        </w:tc>
        <w:tc>
          <w:tcPr>
            <w:tcW w:w="837" w:type="dxa"/>
            <w:vAlign w:val="center"/>
          </w:tcPr>
          <w:p w14:paraId="0510143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4E4F9C4" w14:textId="77777777" w:rsidR="003C5B32" w:rsidRDefault="003C5B32">
            <w:pPr>
              <w:wordWrap w:val="0"/>
              <w:spacing w:line="360" w:lineRule="atLeast"/>
              <w:jc w:val="center"/>
              <w:rPr>
                <w:szCs w:val="21"/>
              </w:rPr>
            </w:pPr>
          </w:p>
        </w:tc>
      </w:tr>
      <w:tr w:rsidR="003C5B32" w14:paraId="2CC77DFD" w14:textId="77777777">
        <w:tc>
          <w:tcPr>
            <w:tcW w:w="864" w:type="dxa"/>
            <w:tcBorders>
              <w:left w:val="single" w:sz="12" w:space="0" w:color="auto"/>
            </w:tcBorders>
            <w:vAlign w:val="center"/>
          </w:tcPr>
          <w:p w14:paraId="3C68A046" w14:textId="77777777" w:rsidR="003C5B32" w:rsidRDefault="003C5B32">
            <w:pPr>
              <w:wordWrap w:val="0"/>
              <w:autoSpaceDE w:val="0"/>
              <w:autoSpaceDN w:val="0"/>
              <w:spacing w:line="360" w:lineRule="atLeast"/>
              <w:jc w:val="center"/>
              <w:textAlignment w:val="bottom"/>
              <w:rPr>
                <w:szCs w:val="21"/>
              </w:rPr>
            </w:pPr>
          </w:p>
        </w:tc>
        <w:tc>
          <w:tcPr>
            <w:tcW w:w="4732" w:type="dxa"/>
            <w:vAlign w:val="center"/>
          </w:tcPr>
          <w:p w14:paraId="14D98236" w14:textId="77777777" w:rsidR="003C5B32" w:rsidRDefault="003C5B32">
            <w:pPr>
              <w:wordWrap w:val="0"/>
              <w:autoSpaceDE w:val="0"/>
              <w:autoSpaceDN w:val="0"/>
              <w:spacing w:line="360" w:lineRule="atLeast"/>
              <w:textAlignment w:val="bottom"/>
              <w:rPr>
                <w:szCs w:val="21"/>
              </w:rPr>
            </w:pPr>
          </w:p>
        </w:tc>
        <w:tc>
          <w:tcPr>
            <w:tcW w:w="749" w:type="dxa"/>
          </w:tcPr>
          <w:p w14:paraId="776510DB"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7B448715" w14:textId="77777777" w:rsidR="003C5B32" w:rsidRDefault="003C5B32">
            <w:pPr>
              <w:wordWrap w:val="0"/>
              <w:spacing w:line="360" w:lineRule="atLeast"/>
              <w:jc w:val="center"/>
              <w:rPr>
                <w:szCs w:val="21"/>
              </w:rPr>
            </w:pPr>
          </w:p>
        </w:tc>
        <w:tc>
          <w:tcPr>
            <w:tcW w:w="837" w:type="dxa"/>
            <w:vAlign w:val="center"/>
          </w:tcPr>
          <w:p w14:paraId="0EFF35A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FB924D9" w14:textId="77777777" w:rsidR="003C5B32" w:rsidRDefault="003C5B32">
            <w:pPr>
              <w:wordWrap w:val="0"/>
              <w:spacing w:line="360" w:lineRule="atLeast"/>
              <w:jc w:val="center"/>
              <w:rPr>
                <w:szCs w:val="21"/>
              </w:rPr>
            </w:pPr>
          </w:p>
        </w:tc>
      </w:tr>
      <w:tr w:rsidR="003C5B32" w14:paraId="3E59D7F3" w14:textId="77777777">
        <w:tc>
          <w:tcPr>
            <w:tcW w:w="864" w:type="dxa"/>
            <w:tcBorders>
              <w:left w:val="single" w:sz="12" w:space="0" w:color="auto"/>
            </w:tcBorders>
            <w:vAlign w:val="center"/>
          </w:tcPr>
          <w:p w14:paraId="7C390EC6" w14:textId="77777777" w:rsidR="003C5B32" w:rsidRDefault="003C5B32">
            <w:pPr>
              <w:wordWrap w:val="0"/>
              <w:autoSpaceDE w:val="0"/>
              <w:autoSpaceDN w:val="0"/>
              <w:spacing w:line="360" w:lineRule="atLeast"/>
              <w:jc w:val="center"/>
              <w:textAlignment w:val="bottom"/>
              <w:rPr>
                <w:szCs w:val="21"/>
              </w:rPr>
            </w:pPr>
          </w:p>
        </w:tc>
        <w:tc>
          <w:tcPr>
            <w:tcW w:w="4732" w:type="dxa"/>
            <w:vAlign w:val="center"/>
          </w:tcPr>
          <w:p w14:paraId="33F8C727" w14:textId="77777777" w:rsidR="003C5B32" w:rsidRDefault="003C5B32">
            <w:pPr>
              <w:wordWrap w:val="0"/>
              <w:autoSpaceDE w:val="0"/>
              <w:autoSpaceDN w:val="0"/>
              <w:spacing w:line="360" w:lineRule="atLeast"/>
              <w:textAlignment w:val="bottom"/>
              <w:rPr>
                <w:szCs w:val="21"/>
              </w:rPr>
            </w:pPr>
          </w:p>
        </w:tc>
        <w:tc>
          <w:tcPr>
            <w:tcW w:w="749" w:type="dxa"/>
          </w:tcPr>
          <w:p w14:paraId="69FCFB82"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294989FD" w14:textId="77777777" w:rsidR="003C5B32" w:rsidRDefault="003C5B32">
            <w:pPr>
              <w:wordWrap w:val="0"/>
              <w:spacing w:line="360" w:lineRule="atLeast"/>
              <w:jc w:val="center"/>
              <w:rPr>
                <w:szCs w:val="21"/>
              </w:rPr>
            </w:pPr>
          </w:p>
        </w:tc>
        <w:tc>
          <w:tcPr>
            <w:tcW w:w="837" w:type="dxa"/>
            <w:vAlign w:val="center"/>
          </w:tcPr>
          <w:p w14:paraId="053F67A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C777895" w14:textId="77777777" w:rsidR="003C5B32" w:rsidRDefault="003C5B32">
            <w:pPr>
              <w:wordWrap w:val="0"/>
              <w:spacing w:line="360" w:lineRule="atLeast"/>
              <w:jc w:val="center"/>
              <w:rPr>
                <w:szCs w:val="21"/>
              </w:rPr>
            </w:pPr>
          </w:p>
        </w:tc>
      </w:tr>
      <w:tr w:rsidR="003C5B32" w14:paraId="3FEA9919" w14:textId="77777777">
        <w:tc>
          <w:tcPr>
            <w:tcW w:w="864" w:type="dxa"/>
            <w:tcBorders>
              <w:left w:val="single" w:sz="12" w:space="0" w:color="auto"/>
            </w:tcBorders>
            <w:vAlign w:val="center"/>
          </w:tcPr>
          <w:p w14:paraId="17BE6DCE" w14:textId="77777777" w:rsidR="003C5B32" w:rsidRDefault="003C5B32">
            <w:pPr>
              <w:wordWrap w:val="0"/>
              <w:autoSpaceDE w:val="0"/>
              <w:autoSpaceDN w:val="0"/>
              <w:spacing w:line="360" w:lineRule="atLeast"/>
              <w:jc w:val="center"/>
              <w:textAlignment w:val="bottom"/>
              <w:rPr>
                <w:szCs w:val="21"/>
              </w:rPr>
            </w:pPr>
          </w:p>
        </w:tc>
        <w:tc>
          <w:tcPr>
            <w:tcW w:w="4732" w:type="dxa"/>
            <w:vAlign w:val="center"/>
          </w:tcPr>
          <w:p w14:paraId="7F873A38" w14:textId="77777777" w:rsidR="003C5B32" w:rsidRDefault="003C5B32">
            <w:pPr>
              <w:wordWrap w:val="0"/>
              <w:autoSpaceDE w:val="0"/>
              <w:autoSpaceDN w:val="0"/>
              <w:spacing w:line="360" w:lineRule="atLeast"/>
              <w:textAlignment w:val="bottom"/>
              <w:rPr>
                <w:szCs w:val="21"/>
              </w:rPr>
            </w:pPr>
          </w:p>
        </w:tc>
        <w:tc>
          <w:tcPr>
            <w:tcW w:w="749" w:type="dxa"/>
          </w:tcPr>
          <w:p w14:paraId="01D17401"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5B5BEF00" w14:textId="77777777" w:rsidR="003C5B32" w:rsidRDefault="003C5B32">
            <w:pPr>
              <w:wordWrap w:val="0"/>
              <w:spacing w:line="360" w:lineRule="atLeast"/>
              <w:jc w:val="center"/>
              <w:rPr>
                <w:szCs w:val="21"/>
              </w:rPr>
            </w:pPr>
          </w:p>
        </w:tc>
        <w:tc>
          <w:tcPr>
            <w:tcW w:w="837" w:type="dxa"/>
            <w:vAlign w:val="center"/>
          </w:tcPr>
          <w:p w14:paraId="70ECCC6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769C656" w14:textId="77777777" w:rsidR="003C5B32" w:rsidRDefault="003C5B32">
            <w:pPr>
              <w:wordWrap w:val="0"/>
              <w:spacing w:line="360" w:lineRule="atLeast"/>
              <w:jc w:val="center"/>
              <w:rPr>
                <w:szCs w:val="21"/>
              </w:rPr>
            </w:pPr>
          </w:p>
        </w:tc>
      </w:tr>
      <w:tr w:rsidR="003C5B32" w14:paraId="0BC99396" w14:textId="77777777">
        <w:tc>
          <w:tcPr>
            <w:tcW w:w="864" w:type="dxa"/>
            <w:tcBorders>
              <w:left w:val="single" w:sz="12" w:space="0" w:color="auto"/>
            </w:tcBorders>
            <w:vAlign w:val="center"/>
          </w:tcPr>
          <w:p w14:paraId="26003557" w14:textId="77777777" w:rsidR="003C5B32" w:rsidRDefault="003C5B32">
            <w:pPr>
              <w:wordWrap w:val="0"/>
              <w:autoSpaceDE w:val="0"/>
              <w:autoSpaceDN w:val="0"/>
              <w:spacing w:line="360" w:lineRule="atLeast"/>
              <w:jc w:val="center"/>
              <w:textAlignment w:val="bottom"/>
              <w:rPr>
                <w:szCs w:val="21"/>
              </w:rPr>
            </w:pPr>
          </w:p>
        </w:tc>
        <w:tc>
          <w:tcPr>
            <w:tcW w:w="4732" w:type="dxa"/>
            <w:vAlign w:val="center"/>
          </w:tcPr>
          <w:p w14:paraId="710B1B9A" w14:textId="77777777" w:rsidR="003C5B32" w:rsidRDefault="003C5B32">
            <w:pPr>
              <w:wordWrap w:val="0"/>
              <w:autoSpaceDE w:val="0"/>
              <w:autoSpaceDN w:val="0"/>
              <w:spacing w:line="360" w:lineRule="atLeast"/>
              <w:textAlignment w:val="bottom"/>
              <w:rPr>
                <w:szCs w:val="21"/>
              </w:rPr>
            </w:pPr>
          </w:p>
        </w:tc>
        <w:tc>
          <w:tcPr>
            <w:tcW w:w="749" w:type="dxa"/>
          </w:tcPr>
          <w:p w14:paraId="522ECA58"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68158548" w14:textId="77777777" w:rsidR="003C5B32" w:rsidRDefault="003C5B32">
            <w:pPr>
              <w:wordWrap w:val="0"/>
              <w:spacing w:line="360" w:lineRule="atLeast"/>
              <w:jc w:val="center"/>
              <w:rPr>
                <w:szCs w:val="21"/>
              </w:rPr>
            </w:pPr>
          </w:p>
        </w:tc>
        <w:tc>
          <w:tcPr>
            <w:tcW w:w="837" w:type="dxa"/>
            <w:vAlign w:val="center"/>
          </w:tcPr>
          <w:p w14:paraId="1CA709E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F33A83A" w14:textId="77777777" w:rsidR="003C5B32" w:rsidRDefault="003C5B32">
            <w:pPr>
              <w:wordWrap w:val="0"/>
              <w:spacing w:line="360" w:lineRule="atLeast"/>
              <w:jc w:val="center"/>
              <w:rPr>
                <w:szCs w:val="21"/>
              </w:rPr>
            </w:pPr>
          </w:p>
        </w:tc>
      </w:tr>
      <w:tr w:rsidR="003C5B32" w14:paraId="72288607" w14:textId="77777777">
        <w:tc>
          <w:tcPr>
            <w:tcW w:w="864" w:type="dxa"/>
            <w:tcBorders>
              <w:left w:val="single" w:sz="12" w:space="0" w:color="auto"/>
            </w:tcBorders>
            <w:vAlign w:val="center"/>
          </w:tcPr>
          <w:p w14:paraId="4F2FA527" w14:textId="77777777" w:rsidR="003C5B32" w:rsidRDefault="003C5B32">
            <w:pPr>
              <w:wordWrap w:val="0"/>
              <w:autoSpaceDE w:val="0"/>
              <w:autoSpaceDN w:val="0"/>
              <w:spacing w:line="360" w:lineRule="atLeast"/>
              <w:jc w:val="center"/>
              <w:textAlignment w:val="bottom"/>
              <w:rPr>
                <w:szCs w:val="21"/>
              </w:rPr>
            </w:pPr>
          </w:p>
        </w:tc>
        <w:tc>
          <w:tcPr>
            <w:tcW w:w="4732" w:type="dxa"/>
            <w:vAlign w:val="center"/>
          </w:tcPr>
          <w:p w14:paraId="71DFA3D4" w14:textId="77777777" w:rsidR="003C5B32" w:rsidRDefault="003C5B32">
            <w:pPr>
              <w:wordWrap w:val="0"/>
              <w:autoSpaceDE w:val="0"/>
              <w:autoSpaceDN w:val="0"/>
              <w:spacing w:line="360" w:lineRule="atLeast"/>
              <w:textAlignment w:val="bottom"/>
              <w:rPr>
                <w:szCs w:val="21"/>
              </w:rPr>
            </w:pPr>
          </w:p>
        </w:tc>
        <w:tc>
          <w:tcPr>
            <w:tcW w:w="749" w:type="dxa"/>
          </w:tcPr>
          <w:p w14:paraId="2B9CF3FA"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3F489051" w14:textId="77777777" w:rsidR="003C5B32" w:rsidRDefault="003C5B32">
            <w:pPr>
              <w:wordWrap w:val="0"/>
              <w:spacing w:line="360" w:lineRule="atLeast"/>
              <w:jc w:val="center"/>
              <w:rPr>
                <w:szCs w:val="21"/>
              </w:rPr>
            </w:pPr>
          </w:p>
        </w:tc>
        <w:tc>
          <w:tcPr>
            <w:tcW w:w="837" w:type="dxa"/>
            <w:vAlign w:val="center"/>
          </w:tcPr>
          <w:p w14:paraId="5DD54CB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AEDDC47" w14:textId="77777777" w:rsidR="003C5B32" w:rsidRDefault="003C5B32">
            <w:pPr>
              <w:wordWrap w:val="0"/>
              <w:spacing w:line="360" w:lineRule="atLeast"/>
              <w:jc w:val="center"/>
              <w:rPr>
                <w:szCs w:val="21"/>
              </w:rPr>
            </w:pPr>
          </w:p>
        </w:tc>
      </w:tr>
      <w:tr w:rsidR="003C5B32" w14:paraId="5B751A75" w14:textId="77777777">
        <w:tc>
          <w:tcPr>
            <w:tcW w:w="864" w:type="dxa"/>
            <w:tcBorders>
              <w:left w:val="single" w:sz="12" w:space="0" w:color="auto"/>
            </w:tcBorders>
            <w:vAlign w:val="center"/>
          </w:tcPr>
          <w:p w14:paraId="17AAAC83" w14:textId="77777777" w:rsidR="003C5B32" w:rsidRDefault="003C5B32">
            <w:pPr>
              <w:wordWrap w:val="0"/>
              <w:autoSpaceDE w:val="0"/>
              <w:autoSpaceDN w:val="0"/>
              <w:spacing w:line="360" w:lineRule="atLeast"/>
              <w:jc w:val="center"/>
              <w:textAlignment w:val="bottom"/>
              <w:rPr>
                <w:szCs w:val="21"/>
              </w:rPr>
            </w:pPr>
          </w:p>
        </w:tc>
        <w:tc>
          <w:tcPr>
            <w:tcW w:w="4732" w:type="dxa"/>
            <w:vAlign w:val="center"/>
          </w:tcPr>
          <w:p w14:paraId="09A8DBB6" w14:textId="77777777" w:rsidR="003C5B32" w:rsidRDefault="003C5B32">
            <w:pPr>
              <w:wordWrap w:val="0"/>
              <w:autoSpaceDE w:val="0"/>
              <w:autoSpaceDN w:val="0"/>
              <w:spacing w:line="360" w:lineRule="atLeast"/>
              <w:textAlignment w:val="bottom"/>
              <w:rPr>
                <w:szCs w:val="21"/>
              </w:rPr>
            </w:pPr>
          </w:p>
        </w:tc>
        <w:tc>
          <w:tcPr>
            <w:tcW w:w="749" w:type="dxa"/>
          </w:tcPr>
          <w:p w14:paraId="2E01787C"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0977FCB3" w14:textId="77777777" w:rsidR="003C5B32" w:rsidRDefault="003C5B32">
            <w:pPr>
              <w:wordWrap w:val="0"/>
              <w:spacing w:line="360" w:lineRule="atLeast"/>
              <w:jc w:val="center"/>
              <w:rPr>
                <w:szCs w:val="21"/>
              </w:rPr>
            </w:pPr>
          </w:p>
        </w:tc>
        <w:tc>
          <w:tcPr>
            <w:tcW w:w="837" w:type="dxa"/>
            <w:vAlign w:val="center"/>
          </w:tcPr>
          <w:p w14:paraId="5B2615B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F1C4AF9" w14:textId="77777777" w:rsidR="003C5B32" w:rsidRDefault="003C5B32">
            <w:pPr>
              <w:wordWrap w:val="0"/>
              <w:spacing w:line="360" w:lineRule="atLeast"/>
              <w:jc w:val="center"/>
              <w:rPr>
                <w:szCs w:val="21"/>
              </w:rPr>
            </w:pPr>
          </w:p>
        </w:tc>
      </w:tr>
      <w:tr w:rsidR="003C5B32" w14:paraId="35E84E1C" w14:textId="77777777">
        <w:tc>
          <w:tcPr>
            <w:tcW w:w="864" w:type="dxa"/>
            <w:tcBorders>
              <w:left w:val="single" w:sz="12" w:space="0" w:color="auto"/>
            </w:tcBorders>
            <w:vAlign w:val="center"/>
          </w:tcPr>
          <w:p w14:paraId="3684D8D7" w14:textId="77777777" w:rsidR="003C5B32" w:rsidRDefault="003C5B32">
            <w:pPr>
              <w:wordWrap w:val="0"/>
              <w:autoSpaceDE w:val="0"/>
              <w:autoSpaceDN w:val="0"/>
              <w:spacing w:line="360" w:lineRule="atLeast"/>
              <w:jc w:val="center"/>
              <w:textAlignment w:val="bottom"/>
              <w:rPr>
                <w:szCs w:val="21"/>
              </w:rPr>
            </w:pPr>
          </w:p>
        </w:tc>
        <w:tc>
          <w:tcPr>
            <w:tcW w:w="4732" w:type="dxa"/>
            <w:vAlign w:val="center"/>
          </w:tcPr>
          <w:p w14:paraId="217F7DE2" w14:textId="77777777" w:rsidR="003C5B32" w:rsidRDefault="003C5B32">
            <w:pPr>
              <w:wordWrap w:val="0"/>
              <w:autoSpaceDE w:val="0"/>
              <w:autoSpaceDN w:val="0"/>
              <w:spacing w:line="360" w:lineRule="atLeast"/>
              <w:textAlignment w:val="bottom"/>
              <w:rPr>
                <w:szCs w:val="21"/>
              </w:rPr>
            </w:pPr>
          </w:p>
        </w:tc>
        <w:tc>
          <w:tcPr>
            <w:tcW w:w="749" w:type="dxa"/>
          </w:tcPr>
          <w:p w14:paraId="330D0F69"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1714ED7D" w14:textId="77777777" w:rsidR="003C5B32" w:rsidRDefault="003C5B32">
            <w:pPr>
              <w:wordWrap w:val="0"/>
              <w:spacing w:line="360" w:lineRule="atLeast"/>
              <w:jc w:val="center"/>
              <w:rPr>
                <w:szCs w:val="21"/>
              </w:rPr>
            </w:pPr>
          </w:p>
        </w:tc>
        <w:tc>
          <w:tcPr>
            <w:tcW w:w="837" w:type="dxa"/>
            <w:vAlign w:val="center"/>
          </w:tcPr>
          <w:p w14:paraId="18E78CA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60CD8DD" w14:textId="77777777" w:rsidR="003C5B32" w:rsidRDefault="003C5B32">
            <w:pPr>
              <w:wordWrap w:val="0"/>
              <w:spacing w:line="360" w:lineRule="atLeast"/>
              <w:jc w:val="center"/>
              <w:rPr>
                <w:szCs w:val="21"/>
              </w:rPr>
            </w:pPr>
          </w:p>
        </w:tc>
      </w:tr>
      <w:tr w:rsidR="003C5B32" w14:paraId="196CF517" w14:textId="77777777">
        <w:tc>
          <w:tcPr>
            <w:tcW w:w="864" w:type="dxa"/>
            <w:tcBorders>
              <w:left w:val="single" w:sz="12" w:space="0" w:color="auto"/>
            </w:tcBorders>
            <w:vAlign w:val="center"/>
          </w:tcPr>
          <w:p w14:paraId="2C094803" w14:textId="77777777" w:rsidR="003C5B32" w:rsidRDefault="003C5B32">
            <w:pPr>
              <w:wordWrap w:val="0"/>
              <w:autoSpaceDE w:val="0"/>
              <w:autoSpaceDN w:val="0"/>
              <w:spacing w:line="360" w:lineRule="atLeast"/>
              <w:jc w:val="center"/>
              <w:textAlignment w:val="bottom"/>
              <w:rPr>
                <w:szCs w:val="21"/>
              </w:rPr>
            </w:pPr>
          </w:p>
        </w:tc>
        <w:tc>
          <w:tcPr>
            <w:tcW w:w="4732" w:type="dxa"/>
            <w:vAlign w:val="center"/>
          </w:tcPr>
          <w:p w14:paraId="7B1C6BA2" w14:textId="77777777" w:rsidR="003C5B32" w:rsidRDefault="003C5B32">
            <w:pPr>
              <w:wordWrap w:val="0"/>
              <w:autoSpaceDE w:val="0"/>
              <w:autoSpaceDN w:val="0"/>
              <w:spacing w:line="360" w:lineRule="atLeast"/>
              <w:textAlignment w:val="bottom"/>
              <w:rPr>
                <w:szCs w:val="21"/>
              </w:rPr>
            </w:pPr>
          </w:p>
        </w:tc>
        <w:tc>
          <w:tcPr>
            <w:tcW w:w="749" w:type="dxa"/>
          </w:tcPr>
          <w:p w14:paraId="0C5A302C"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7AF6C772" w14:textId="77777777" w:rsidR="003C5B32" w:rsidRDefault="003C5B32">
            <w:pPr>
              <w:wordWrap w:val="0"/>
              <w:spacing w:line="360" w:lineRule="atLeast"/>
              <w:jc w:val="center"/>
              <w:rPr>
                <w:szCs w:val="21"/>
              </w:rPr>
            </w:pPr>
          </w:p>
        </w:tc>
        <w:tc>
          <w:tcPr>
            <w:tcW w:w="837" w:type="dxa"/>
            <w:vAlign w:val="center"/>
          </w:tcPr>
          <w:p w14:paraId="684E5AD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100092E" w14:textId="77777777" w:rsidR="003C5B32" w:rsidRDefault="003C5B32">
            <w:pPr>
              <w:wordWrap w:val="0"/>
              <w:spacing w:line="360" w:lineRule="atLeast"/>
              <w:jc w:val="center"/>
              <w:rPr>
                <w:szCs w:val="21"/>
              </w:rPr>
            </w:pPr>
          </w:p>
        </w:tc>
      </w:tr>
      <w:tr w:rsidR="003C5B32" w14:paraId="58A89CD0" w14:textId="77777777">
        <w:tc>
          <w:tcPr>
            <w:tcW w:w="864" w:type="dxa"/>
            <w:tcBorders>
              <w:left w:val="single" w:sz="12" w:space="0" w:color="auto"/>
            </w:tcBorders>
            <w:vAlign w:val="center"/>
          </w:tcPr>
          <w:p w14:paraId="040342DC" w14:textId="77777777" w:rsidR="003C5B32" w:rsidRDefault="003C5B32">
            <w:pPr>
              <w:wordWrap w:val="0"/>
              <w:autoSpaceDE w:val="0"/>
              <w:autoSpaceDN w:val="0"/>
              <w:spacing w:line="360" w:lineRule="atLeast"/>
              <w:jc w:val="center"/>
              <w:textAlignment w:val="bottom"/>
              <w:rPr>
                <w:szCs w:val="21"/>
              </w:rPr>
            </w:pPr>
          </w:p>
        </w:tc>
        <w:tc>
          <w:tcPr>
            <w:tcW w:w="4732" w:type="dxa"/>
            <w:vAlign w:val="center"/>
          </w:tcPr>
          <w:p w14:paraId="0C289AB0" w14:textId="77777777" w:rsidR="003C5B32" w:rsidRDefault="003C5B32">
            <w:pPr>
              <w:wordWrap w:val="0"/>
              <w:autoSpaceDE w:val="0"/>
              <w:autoSpaceDN w:val="0"/>
              <w:spacing w:line="360" w:lineRule="atLeast"/>
              <w:textAlignment w:val="bottom"/>
              <w:rPr>
                <w:szCs w:val="21"/>
              </w:rPr>
            </w:pPr>
          </w:p>
        </w:tc>
        <w:tc>
          <w:tcPr>
            <w:tcW w:w="749" w:type="dxa"/>
          </w:tcPr>
          <w:p w14:paraId="0CC2FE39"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2F9F9199" w14:textId="77777777" w:rsidR="003C5B32" w:rsidRDefault="003C5B32">
            <w:pPr>
              <w:wordWrap w:val="0"/>
              <w:spacing w:line="360" w:lineRule="atLeast"/>
              <w:jc w:val="center"/>
              <w:rPr>
                <w:szCs w:val="21"/>
              </w:rPr>
            </w:pPr>
          </w:p>
        </w:tc>
        <w:tc>
          <w:tcPr>
            <w:tcW w:w="837" w:type="dxa"/>
            <w:vAlign w:val="center"/>
          </w:tcPr>
          <w:p w14:paraId="17A1599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3F71335" w14:textId="77777777" w:rsidR="003C5B32" w:rsidRDefault="003C5B32">
            <w:pPr>
              <w:wordWrap w:val="0"/>
              <w:spacing w:line="360" w:lineRule="atLeast"/>
              <w:jc w:val="center"/>
              <w:rPr>
                <w:szCs w:val="21"/>
              </w:rPr>
            </w:pPr>
          </w:p>
        </w:tc>
      </w:tr>
      <w:tr w:rsidR="003C5B32" w14:paraId="4D585B36" w14:textId="77777777">
        <w:tc>
          <w:tcPr>
            <w:tcW w:w="864" w:type="dxa"/>
            <w:tcBorders>
              <w:left w:val="single" w:sz="12" w:space="0" w:color="auto"/>
            </w:tcBorders>
            <w:vAlign w:val="center"/>
          </w:tcPr>
          <w:p w14:paraId="5794B91E" w14:textId="77777777" w:rsidR="003C5B32" w:rsidRDefault="003C5B32">
            <w:pPr>
              <w:wordWrap w:val="0"/>
              <w:autoSpaceDE w:val="0"/>
              <w:autoSpaceDN w:val="0"/>
              <w:spacing w:line="360" w:lineRule="atLeast"/>
              <w:jc w:val="center"/>
              <w:textAlignment w:val="bottom"/>
              <w:rPr>
                <w:szCs w:val="21"/>
              </w:rPr>
            </w:pPr>
          </w:p>
        </w:tc>
        <w:tc>
          <w:tcPr>
            <w:tcW w:w="4732" w:type="dxa"/>
            <w:vAlign w:val="center"/>
          </w:tcPr>
          <w:p w14:paraId="7F8EA0C4" w14:textId="77777777" w:rsidR="003C5B32" w:rsidRDefault="003C5B32">
            <w:pPr>
              <w:wordWrap w:val="0"/>
              <w:autoSpaceDE w:val="0"/>
              <w:autoSpaceDN w:val="0"/>
              <w:spacing w:line="360" w:lineRule="atLeast"/>
              <w:textAlignment w:val="bottom"/>
              <w:rPr>
                <w:szCs w:val="21"/>
              </w:rPr>
            </w:pPr>
          </w:p>
        </w:tc>
        <w:tc>
          <w:tcPr>
            <w:tcW w:w="749" w:type="dxa"/>
          </w:tcPr>
          <w:p w14:paraId="1DBA7C7C"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16466F80" w14:textId="77777777" w:rsidR="003C5B32" w:rsidRDefault="003C5B32">
            <w:pPr>
              <w:wordWrap w:val="0"/>
              <w:spacing w:line="360" w:lineRule="atLeast"/>
              <w:jc w:val="center"/>
              <w:rPr>
                <w:szCs w:val="21"/>
              </w:rPr>
            </w:pPr>
          </w:p>
        </w:tc>
        <w:tc>
          <w:tcPr>
            <w:tcW w:w="837" w:type="dxa"/>
            <w:vAlign w:val="center"/>
          </w:tcPr>
          <w:p w14:paraId="27303BC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072C0BA" w14:textId="77777777" w:rsidR="003C5B32" w:rsidRDefault="003C5B32">
            <w:pPr>
              <w:wordWrap w:val="0"/>
              <w:spacing w:line="360" w:lineRule="atLeast"/>
              <w:jc w:val="center"/>
              <w:rPr>
                <w:szCs w:val="21"/>
              </w:rPr>
            </w:pPr>
          </w:p>
        </w:tc>
      </w:tr>
      <w:tr w:rsidR="003C5B32" w14:paraId="2732EF1A" w14:textId="77777777">
        <w:tc>
          <w:tcPr>
            <w:tcW w:w="864" w:type="dxa"/>
            <w:tcBorders>
              <w:left w:val="single" w:sz="12" w:space="0" w:color="auto"/>
            </w:tcBorders>
            <w:vAlign w:val="center"/>
          </w:tcPr>
          <w:p w14:paraId="51B016EF" w14:textId="77777777" w:rsidR="003C5B32" w:rsidRDefault="003C5B32">
            <w:pPr>
              <w:wordWrap w:val="0"/>
              <w:autoSpaceDE w:val="0"/>
              <w:autoSpaceDN w:val="0"/>
              <w:spacing w:line="360" w:lineRule="atLeast"/>
              <w:jc w:val="center"/>
              <w:textAlignment w:val="bottom"/>
              <w:rPr>
                <w:szCs w:val="21"/>
              </w:rPr>
            </w:pPr>
          </w:p>
        </w:tc>
        <w:tc>
          <w:tcPr>
            <w:tcW w:w="4732" w:type="dxa"/>
            <w:vAlign w:val="center"/>
          </w:tcPr>
          <w:p w14:paraId="6B6CBED7" w14:textId="77777777" w:rsidR="003C5B32" w:rsidRDefault="003C5B32">
            <w:pPr>
              <w:wordWrap w:val="0"/>
              <w:autoSpaceDE w:val="0"/>
              <w:autoSpaceDN w:val="0"/>
              <w:spacing w:line="360" w:lineRule="atLeast"/>
              <w:textAlignment w:val="bottom"/>
              <w:rPr>
                <w:szCs w:val="21"/>
              </w:rPr>
            </w:pPr>
          </w:p>
        </w:tc>
        <w:tc>
          <w:tcPr>
            <w:tcW w:w="749" w:type="dxa"/>
          </w:tcPr>
          <w:p w14:paraId="45E22D26" w14:textId="77777777" w:rsidR="003C5B32" w:rsidRDefault="003C5B32">
            <w:pPr>
              <w:wordWrap w:val="0"/>
              <w:autoSpaceDE w:val="0"/>
              <w:autoSpaceDN w:val="0"/>
              <w:spacing w:line="360" w:lineRule="atLeast"/>
              <w:jc w:val="center"/>
              <w:textAlignment w:val="bottom"/>
              <w:rPr>
                <w:szCs w:val="21"/>
              </w:rPr>
            </w:pPr>
          </w:p>
        </w:tc>
        <w:tc>
          <w:tcPr>
            <w:tcW w:w="837" w:type="dxa"/>
            <w:vAlign w:val="center"/>
          </w:tcPr>
          <w:p w14:paraId="10EAEC24" w14:textId="77777777" w:rsidR="003C5B32" w:rsidRDefault="003C5B32">
            <w:pPr>
              <w:wordWrap w:val="0"/>
              <w:spacing w:line="360" w:lineRule="atLeast"/>
              <w:jc w:val="center"/>
              <w:rPr>
                <w:szCs w:val="21"/>
              </w:rPr>
            </w:pPr>
          </w:p>
        </w:tc>
        <w:tc>
          <w:tcPr>
            <w:tcW w:w="837" w:type="dxa"/>
            <w:vAlign w:val="center"/>
          </w:tcPr>
          <w:p w14:paraId="1F71D2A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CAC407D" w14:textId="77777777" w:rsidR="003C5B32" w:rsidRDefault="003C5B32">
            <w:pPr>
              <w:wordWrap w:val="0"/>
              <w:spacing w:line="360" w:lineRule="atLeast"/>
              <w:jc w:val="center"/>
              <w:rPr>
                <w:szCs w:val="21"/>
              </w:rPr>
            </w:pPr>
          </w:p>
        </w:tc>
      </w:tr>
      <w:tr w:rsidR="003C5B32" w14:paraId="1BD2F068" w14:textId="77777777">
        <w:trPr>
          <w:cantSplit/>
        </w:trPr>
        <w:tc>
          <w:tcPr>
            <w:tcW w:w="8856" w:type="dxa"/>
            <w:gridSpan w:val="6"/>
            <w:tcBorders>
              <w:left w:val="single" w:sz="12" w:space="0" w:color="auto"/>
              <w:bottom w:val="single" w:sz="12" w:space="0" w:color="auto"/>
              <w:right w:val="single" w:sz="12" w:space="0" w:color="auto"/>
            </w:tcBorders>
            <w:vAlign w:val="center"/>
          </w:tcPr>
          <w:p w14:paraId="680B7D4D" w14:textId="77777777" w:rsidR="003C5B32" w:rsidRDefault="00F56DB7">
            <w:pPr>
              <w:wordWrap w:val="0"/>
              <w:spacing w:line="360" w:lineRule="atLeast"/>
              <w:jc w:val="center"/>
              <w:rPr>
                <w:szCs w:val="21"/>
                <w:u w:val="single"/>
              </w:rPr>
            </w:pPr>
            <w:r>
              <w:rPr>
                <w:szCs w:val="21"/>
              </w:rPr>
              <w:t>清单第</w:t>
            </w:r>
            <w:r>
              <w:rPr>
                <w:szCs w:val="21"/>
              </w:rPr>
              <w:t>400</w:t>
            </w:r>
            <w:r>
              <w:rPr>
                <w:szCs w:val="21"/>
              </w:rPr>
              <w:t>章合计</w:t>
            </w:r>
            <w:r>
              <w:rPr>
                <w:szCs w:val="21"/>
              </w:rPr>
              <w:t xml:space="preserve">  </w:t>
            </w:r>
            <w:r>
              <w:rPr>
                <w:szCs w:val="21"/>
              </w:rPr>
              <w:t>人民币</w:t>
            </w:r>
            <w:r>
              <w:rPr>
                <w:bCs/>
                <w:kern w:val="0"/>
                <w:szCs w:val="21"/>
                <w:u w:val="single"/>
              </w:rPr>
              <w:t xml:space="preserve">                    </w:t>
            </w:r>
          </w:p>
        </w:tc>
      </w:tr>
    </w:tbl>
    <w:p w14:paraId="065D7BCF" w14:textId="77777777" w:rsidR="003C5B32" w:rsidRDefault="00F56DB7">
      <w:pPr>
        <w:wordWrap w:val="0"/>
        <w:jc w:val="center"/>
        <w:rPr>
          <w:rFonts w:eastAsia="黑体"/>
          <w:sz w:val="28"/>
        </w:rPr>
      </w:pPr>
      <w:r>
        <w:br w:type="page"/>
      </w:r>
      <w:r>
        <w:rPr>
          <w:rFonts w:eastAsia="黑体"/>
          <w:sz w:val="28"/>
        </w:rPr>
        <w:lastRenderedPageBreak/>
        <w:t>工</w:t>
      </w:r>
      <w:r>
        <w:rPr>
          <w:rFonts w:eastAsia="黑体"/>
          <w:sz w:val="28"/>
        </w:rPr>
        <w:t xml:space="preserve"> </w:t>
      </w:r>
      <w:r>
        <w:rPr>
          <w:rFonts w:eastAsia="黑体"/>
          <w:sz w:val="28"/>
        </w:rPr>
        <w:t>程</w:t>
      </w:r>
      <w:r>
        <w:rPr>
          <w:rFonts w:eastAsia="黑体"/>
          <w:sz w:val="28"/>
        </w:rPr>
        <w:t xml:space="preserve"> </w:t>
      </w:r>
      <w:r>
        <w:rPr>
          <w:rFonts w:eastAsia="黑体"/>
          <w:sz w:val="28"/>
        </w:rPr>
        <w:t>量</w:t>
      </w:r>
      <w:r>
        <w:rPr>
          <w:rFonts w:eastAsia="黑体"/>
          <w:sz w:val="28"/>
        </w:rPr>
        <w:t xml:space="preserve"> </w:t>
      </w:r>
      <w:r>
        <w:rPr>
          <w:rFonts w:eastAsia="黑体"/>
          <w:sz w:val="28"/>
        </w:rPr>
        <w:t>清</w:t>
      </w:r>
      <w:r>
        <w:rPr>
          <w:rFonts w:eastAsia="黑体"/>
          <w:sz w:val="28"/>
        </w:rPr>
        <w:t xml:space="preserve"> </w:t>
      </w:r>
      <w:r>
        <w:rPr>
          <w:rFonts w:eastAsia="黑体"/>
          <w:sz w:val="28"/>
        </w:rPr>
        <w:t>单</w:t>
      </w:r>
    </w:p>
    <w:p w14:paraId="4B636640" w14:textId="77777777" w:rsidR="003C5B32" w:rsidRDefault="003C5B32">
      <w:pPr>
        <w:wordWrap w:val="0"/>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4644"/>
        <w:gridCol w:w="837"/>
        <w:gridCol w:w="837"/>
        <w:gridCol w:w="837"/>
        <w:gridCol w:w="837"/>
      </w:tblGrid>
      <w:tr w:rsidR="003C5B32" w14:paraId="7644D0C8" w14:textId="77777777">
        <w:trPr>
          <w:cantSplit/>
          <w:tblHeader/>
        </w:trPr>
        <w:tc>
          <w:tcPr>
            <w:tcW w:w="8856" w:type="dxa"/>
            <w:gridSpan w:val="6"/>
            <w:tcBorders>
              <w:top w:val="single" w:sz="12" w:space="0" w:color="auto"/>
              <w:left w:val="single" w:sz="12" w:space="0" w:color="auto"/>
              <w:bottom w:val="single" w:sz="8" w:space="0" w:color="auto"/>
              <w:right w:val="single" w:sz="12" w:space="0" w:color="auto"/>
            </w:tcBorders>
            <w:vAlign w:val="center"/>
          </w:tcPr>
          <w:p w14:paraId="3F568BFA" w14:textId="77777777" w:rsidR="003C5B32" w:rsidRDefault="00F56DB7">
            <w:pPr>
              <w:wordWrap w:val="0"/>
              <w:spacing w:before="120" w:after="120" w:line="360" w:lineRule="atLeast"/>
              <w:rPr>
                <w:szCs w:val="21"/>
              </w:rPr>
            </w:pPr>
            <w:r>
              <w:rPr>
                <w:szCs w:val="21"/>
              </w:rPr>
              <w:t>清单</w:t>
            </w:r>
            <w:r>
              <w:rPr>
                <w:szCs w:val="21"/>
              </w:rPr>
              <w:t xml:space="preserve">   </w:t>
            </w:r>
            <w:r>
              <w:rPr>
                <w:szCs w:val="21"/>
              </w:rPr>
              <w:t>第</w:t>
            </w:r>
            <w:r>
              <w:rPr>
                <w:szCs w:val="21"/>
              </w:rPr>
              <w:t>500</w:t>
            </w:r>
            <w:r>
              <w:rPr>
                <w:szCs w:val="21"/>
              </w:rPr>
              <w:t>章</w:t>
            </w:r>
            <w:r>
              <w:rPr>
                <w:szCs w:val="21"/>
              </w:rPr>
              <w:t xml:space="preserve">   </w:t>
            </w:r>
            <w:r>
              <w:rPr>
                <w:szCs w:val="21"/>
              </w:rPr>
              <w:t>隧</w:t>
            </w:r>
            <w:r>
              <w:rPr>
                <w:szCs w:val="21"/>
              </w:rPr>
              <w:t xml:space="preserve">  </w:t>
            </w:r>
            <w:r>
              <w:rPr>
                <w:szCs w:val="21"/>
              </w:rPr>
              <w:t>道</w:t>
            </w:r>
          </w:p>
        </w:tc>
      </w:tr>
      <w:tr w:rsidR="003C5B32" w14:paraId="5D7BC205" w14:textId="77777777">
        <w:trPr>
          <w:tblHeader/>
        </w:trPr>
        <w:tc>
          <w:tcPr>
            <w:tcW w:w="864" w:type="dxa"/>
            <w:tcBorders>
              <w:top w:val="single" w:sz="8" w:space="0" w:color="auto"/>
              <w:left w:val="single" w:sz="12" w:space="0" w:color="auto"/>
              <w:bottom w:val="single" w:sz="4" w:space="0" w:color="auto"/>
              <w:right w:val="single" w:sz="4" w:space="0" w:color="auto"/>
            </w:tcBorders>
            <w:vAlign w:val="center"/>
          </w:tcPr>
          <w:p w14:paraId="490A7620" w14:textId="77777777" w:rsidR="003C5B32" w:rsidRDefault="00F56DB7">
            <w:pPr>
              <w:wordWrap w:val="0"/>
              <w:spacing w:line="360" w:lineRule="atLeast"/>
              <w:ind w:left="-57" w:right="-57"/>
              <w:jc w:val="center"/>
              <w:rPr>
                <w:szCs w:val="21"/>
              </w:rPr>
            </w:pPr>
            <w:r>
              <w:rPr>
                <w:szCs w:val="21"/>
              </w:rPr>
              <w:t>子目号</w:t>
            </w:r>
          </w:p>
        </w:tc>
        <w:tc>
          <w:tcPr>
            <w:tcW w:w="4644" w:type="dxa"/>
            <w:tcBorders>
              <w:top w:val="single" w:sz="8" w:space="0" w:color="auto"/>
              <w:left w:val="single" w:sz="4" w:space="0" w:color="auto"/>
              <w:bottom w:val="single" w:sz="4" w:space="0" w:color="auto"/>
              <w:right w:val="single" w:sz="4" w:space="0" w:color="auto"/>
            </w:tcBorders>
            <w:vAlign w:val="center"/>
          </w:tcPr>
          <w:p w14:paraId="31629200" w14:textId="77777777" w:rsidR="003C5B32" w:rsidRDefault="00F56DB7">
            <w:pPr>
              <w:wordWrap w:val="0"/>
              <w:spacing w:line="360" w:lineRule="atLeast"/>
              <w:ind w:left="-57" w:right="-57"/>
              <w:jc w:val="center"/>
              <w:rPr>
                <w:szCs w:val="21"/>
              </w:rPr>
            </w:pPr>
            <w:r>
              <w:rPr>
                <w:szCs w:val="21"/>
              </w:rPr>
              <w:t>子</w:t>
            </w:r>
            <w:r>
              <w:rPr>
                <w:szCs w:val="21"/>
              </w:rPr>
              <w:t xml:space="preserve">  </w:t>
            </w:r>
            <w:r>
              <w:rPr>
                <w:szCs w:val="21"/>
              </w:rPr>
              <w:t>目</w:t>
            </w:r>
            <w:r>
              <w:rPr>
                <w:szCs w:val="21"/>
              </w:rPr>
              <w:t xml:space="preserve">  </w:t>
            </w:r>
            <w:r>
              <w:rPr>
                <w:szCs w:val="21"/>
              </w:rPr>
              <w:t>名</w:t>
            </w:r>
            <w:r>
              <w:rPr>
                <w:szCs w:val="21"/>
              </w:rPr>
              <w:t xml:space="preserve">  </w:t>
            </w:r>
            <w:r>
              <w:rPr>
                <w:szCs w:val="21"/>
              </w:rPr>
              <w:t>称</w:t>
            </w:r>
          </w:p>
        </w:tc>
        <w:tc>
          <w:tcPr>
            <w:tcW w:w="837" w:type="dxa"/>
            <w:tcBorders>
              <w:top w:val="single" w:sz="8" w:space="0" w:color="auto"/>
              <w:left w:val="single" w:sz="4" w:space="0" w:color="auto"/>
              <w:bottom w:val="single" w:sz="4" w:space="0" w:color="auto"/>
              <w:right w:val="single" w:sz="4" w:space="0" w:color="auto"/>
            </w:tcBorders>
            <w:vAlign w:val="center"/>
          </w:tcPr>
          <w:p w14:paraId="2D87E4D1" w14:textId="77777777" w:rsidR="003C5B32" w:rsidRDefault="00F56DB7">
            <w:pPr>
              <w:wordWrap w:val="0"/>
              <w:spacing w:line="360" w:lineRule="atLeast"/>
              <w:ind w:left="-57" w:right="-57"/>
              <w:jc w:val="center"/>
              <w:rPr>
                <w:szCs w:val="21"/>
              </w:rPr>
            </w:pPr>
            <w:r>
              <w:rPr>
                <w:szCs w:val="21"/>
              </w:rPr>
              <w:t>单位</w:t>
            </w:r>
          </w:p>
        </w:tc>
        <w:tc>
          <w:tcPr>
            <w:tcW w:w="837" w:type="dxa"/>
            <w:tcBorders>
              <w:top w:val="single" w:sz="8" w:space="0" w:color="auto"/>
              <w:left w:val="single" w:sz="4" w:space="0" w:color="auto"/>
              <w:bottom w:val="single" w:sz="4" w:space="0" w:color="auto"/>
              <w:right w:val="single" w:sz="4" w:space="0" w:color="auto"/>
            </w:tcBorders>
            <w:vAlign w:val="center"/>
          </w:tcPr>
          <w:p w14:paraId="5161DF18" w14:textId="77777777" w:rsidR="003C5B32" w:rsidRDefault="00F56DB7">
            <w:pPr>
              <w:wordWrap w:val="0"/>
              <w:spacing w:line="360" w:lineRule="atLeast"/>
              <w:ind w:left="-57" w:right="-57"/>
              <w:jc w:val="center"/>
              <w:rPr>
                <w:szCs w:val="21"/>
              </w:rPr>
            </w:pPr>
            <w:r>
              <w:rPr>
                <w:szCs w:val="21"/>
              </w:rPr>
              <w:t>数量</w:t>
            </w:r>
          </w:p>
        </w:tc>
        <w:tc>
          <w:tcPr>
            <w:tcW w:w="837" w:type="dxa"/>
            <w:tcBorders>
              <w:top w:val="single" w:sz="8" w:space="0" w:color="auto"/>
              <w:left w:val="single" w:sz="4" w:space="0" w:color="auto"/>
              <w:bottom w:val="single" w:sz="4" w:space="0" w:color="auto"/>
              <w:right w:val="single" w:sz="4" w:space="0" w:color="auto"/>
            </w:tcBorders>
            <w:vAlign w:val="center"/>
          </w:tcPr>
          <w:p w14:paraId="32B88C43" w14:textId="77777777" w:rsidR="003C5B32" w:rsidRDefault="00F56DB7">
            <w:pPr>
              <w:wordWrap w:val="0"/>
              <w:spacing w:line="360" w:lineRule="atLeast"/>
              <w:ind w:left="-57" w:right="-57"/>
              <w:jc w:val="center"/>
              <w:rPr>
                <w:szCs w:val="21"/>
              </w:rPr>
            </w:pPr>
            <w:r>
              <w:rPr>
                <w:szCs w:val="21"/>
              </w:rPr>
              <w:t>单价</w:t>
            </w:r>
          </w:p>
        </w:tc>
        <w:tc>
          <w:tcPr>
            <w:tcW w:w="837" w:type="dxa"/>
            <w:tcBorders>
              <w:top w:val="single" w:sz="8" w:space="0" w:color="auto"/>
              <w:left w:val="single" w:sz="4" w:space="0" w:color="auto"/>
              <w:bottom w:val="single" w:sz="4" w:space="0" w:color="auto"/>
              <w:right w:val="single" w:sz="12" w:space="0" w:color="auto"/>
            </w:tcBorders>
            <w:vAlign w:val="center"/>
          </w:tcPr>
          <w:p w14:paraId="6CE9B96F" w14:textId="77777777" w:rsidR="003C5B32" w:rsidRDefault="00F56DB7">
            <w:pPr>
              <w:wordWrap w:val="0"/>
              <w:spacing w:line="360" w:lineRule="atLeast"/>
              <w:ind w:left="-57" w:right="-57"/>
              <w:jc w:val="center"/>
              <w:rPr>
                <w:szCs w:val="21"/>
              </w:rPr>
            </w:pPr>
            <w:r>
              <w:rPr>
                <w:szCs w:val="21"/>
              </w:rPr>
              <w:t>合价</w:t>
            </w:r>
          </w:p>
        </w:tc>
      </w:tr>
      <w:tr w:rsidR="003C5B32" w14:paraId="0916A67E" w14:textId="77777777">
        <w:tc>
          <w:tcPr>
            <w:tcW w:w="864" w:type="dxa"/>
            <w:tcBorders>
              <w:top w:val="single" w:sz="4" w:space="0" w:color="auto"/>
              <w:left w:val="single" w:sz="12" w:space="0" w:color="auto"/>
              <w:bottom w:val="single" w:sz="4" w:space="0" w:color="auto"/>
              <w:right w:val="single" w:sz="4" w:space="0" w:color="auto"/>
            </w:tcBorders>
            <w:vAlign w:val="center"/>
          </w:tcPr>
          <w:p w14:paraId="6FCF2CD4" w14:textId="77777777" w:rsidR="003C5B32" w:rsidRDefault="00F56DB7">
            <w:pPr>
              <w:widowControl/>
              <w:wordWrap w:val="0"/>
              <w:spacing w:line="360" w:lineRule="atLeast"/>
              <w:jc w:val="center"/>
              <w:rPr>
                <w:bCs/>
                <w:kern w:val="0"/>
                <w:szCs w:val="21"/>
              </w:rPr>
            </w:pPr>
            <w:r>
              <w:rPr>
                <w:bCs/>
                <w:kern w:val="0"/>
                <w:szCs w:val="21"/>
              </w:rPr>
              <w:t>502</w:t>
            </w:r>
          </w:p>
        </w:tc>
        <w:tc>
          <w:tcPr>
            <w:tcW w:w="4644" w:type="dxa"/>
            <w:tcBorders>
              <w:top w:val="single" w:sz="4" w:space="0" w:color="auto"/>
              <w:left w:val="single" w:sz="4" w:space="0" w:color="auto"/>
              <w:bottom w:val="single" w:sz="4" w:space="0" w:color="auto"/>
              <w:right w:val="single" w:sz="4" w:space="0" w:color="auto"/>
            </w:tcBorders>
            <w:vAlign w:val="center"/>
          </w:tcPr>
          <w:p w14:paraId="79F7BA3F" w14:textId="77777777" w:rsidR="003C5B32" w:rsidRDefault="00F56DB7">
            <w:pPr>
              <w:widowControl/>
              <w:wordWrap w:val="0"/>
              <w:spacing w:line="360" w:lineRule="atLeast"/>
              <w:rPr>
                <w:bCs/>
                <w:kern w:val="0"/>
                <w:szCs w:val="21"/>
              </w:rPr>
            </w:pPr>
            <w:r>
              <w:rPr>
                <w:bCs/>
                <w:kern w:val="0"/>
                <w:szCs w:val="21"/>
              </w:rPr>
              <w:t>洞口与明洞工程</w:t>
            </w:r>
          </w:p>
        </w:tc>
        <w:tc>
          <w:tcPr>
            <w:tcW w:w="837" w:type="dxa"/>
            <w:tcBorders>
              <w:top w:val="single" w:sz="4" w:space="0" w:color="auto"/>
              <w:left w:val="single" w:sz="4" w:space="0" w:color="auto"/>
              <w:bottom w:val="single" w:sz="4" w:space="0" w:color="auto"/>
              <w:right w:val="single" w:sz="4" w:space="0" w:color="auto"/>
            </w:tcBorders>
          </w:tcPr>
          <w:p w14:paraId="2FB0FF32" w14:textId="77777777" w:rsidR="003C5B32" w:rsidRDefault="003C5B32">
            <w:pPr>
              <w:wordWrap w:val="0"/>
              <w:autoSpaceDE w:val="0"/>
              <w:autoSpaceDN w:val="0"/>
              <w:spacing w:line="360" w:lineRule="atLeast"/>
              <w:jc w:val="center"/>
              <w:textAlignment w:val="bottom"/>
              <w:rPr>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343AE1D4"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51F6527D"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bottom w:val="single" w:sz="4" w:space="0" w:color="auto"/>
              <w:right w:val="single" w:sz="12" w:space="0" w:color="auto"/>
            </w:tcBorders>
            <w:vAlign w:val="center"/>
          </w:tcPr>
          <w:p w14:paraId="71C76265" w14:textId="77777777" w:rsidR="003C5B32" w:rsidRDefault="003C5B32">
            <w:pPr>
              <w:wordWrap w:val="0"/>
              <w:spacing w:line="360" w:lineRule="atLeast"/>
              <w:jc w:val="center"/>
              <w:rPr>
                <w:szCs w:val="21"/>
              </w:rPr>
            </w:pPr>
          </w:p>
        </w:tc>
      </w:tr>
      <w:tr w:rsidR="003C5B32" w14:paraId="114C3F22" w14:textId="77777777">
        <w:tc>
          <w:tcPr>
            <w:tcW w:w="864" w:type="dxa"/>
            <w:tcBorders>
              <w:top w:val="single" w:sz="4" w:space="0" w:color="auto"/>
              <w:left w:val="single" w:sz="12" w:space="0" w:color="auto"/>
              <w:bottom w:val="single" w:sz="4" w:space="0" w:color="auto"/>
              <w:right w:val="single" w:sz="4" w:space="0" w:color="auto"/>
            </w:tcBorders>
          </w:tcPr>
          <w:p w14:paraId="44FDF588" w14:textId="77777777" w:rsidR="003C5B32" w:rsidRDefault="00F56DB7">
            <w:pPr>
              <w:wordWrap w:val="0"/>
              <w:autoSpaceDE w:val="0"/>
              <w:autoSpaceDN w:val="0"/>
              <w:spacing w:line="360" w:lineRule="atLeast"/>
              <w:jc w:val="center"/>
              <w:textAlignment w:val="bottom"/>
              <w:rPr>
                <w:szCs w:val="21"/>
              </w:rPr>
            </w:pPr>
            <w:r>
              <w:rPr>
                <w:szCs w:val="21"/>
              </w:rPr>
              <w:t>502-1</w:t>
            </w:r>
          </w:p>
        </w:tc>
        <w:tc>
          <w:tcPr>
            <w:tcW w:w="4644" w:type="dxa"/>
            <w:tcBorders>
              <w:top w:val="single" w:sz="4" w:space="0" w:color="auto"/>
              <w:left w:val="single" w:sz="4" w:space="0" w:color="auto"/>
              <w:bottom w:val="single" w:sz="4" w:space="0" w:color="auto"/>
              <w:right w:val="single" w:sz="4" w:space="0" w:color="auto"/>
            </w:tcBorders>
          </w:tcPr>
          <w:p w14:paraId="5DC1405D" w14:textId="77777777" w:rsidR="003C5B32" w:rsidRDefault="00F56DB7">
            <w:pPr>
              <w:wordWrap w:val="0"/>
              <w:autoSpaceDE w:val="0"/>
              <w:autoSpaceDN w:val="0"/>
              <w:spacing w:line="360" w:lineRule="atLeast"/>
              <w:textAlignment w:val="bottom"/>
              <w:rPr>
                <w:szCs w:val="21"/>
              </w:rPr>
            </w:pPr>
            <w:r>
              <w:rPr>
                <w:szCs w:val="21"/>
              </w:rPr>
              <w:t>洞口、明洞开挖</w:t>
            </w:r>
          </w:p>
        </w:tc>
        <w:tc>
          <w:tcPr>
            <w:tcW w:w="837" w:type="dxa"/>
            <w:tcBorders>
              <w:top w:val="single" w:sz="4" w:space="0" w:color="auto"/>
              <w:left w:val="single" w:sz="4" w:space="0" w:color="auto"/>
              <w:bottom w:val="single" w:sz="4" w:space="0" w:color="auto"/>
              <w:right w:val="single" w:sz="4" w:space="0" w:color="auto"/>
            </w:tcBorders>
          </w:tcPr>
          <w:p w14:paraId="59CF2772" w14:textId="77777777" w:rsidR="003C5B32" w:rsidRDefault="003C5B32">
            <w:pPr>
              <w:wordWrap w:val="0"/>
              <w:autoSpaceDE w:val="0"/>
              <w:autoSpaceDN w:val="0"/>
              <w:spacing w:line="360" w:lineRule="atLeast"/>
              <w:jc w:val="center"/>
              <w:textAlignment w:val="bottom"/>
              <w:rPr>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7B291D52"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7356DBFB"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bottom w:val="single" w:sz="4" w:space="0" w:color="auto"/>
              <w:right w:val="single" w:sz="12" w:space="0" w:color="auto"/>
            </w:tcBorders>
            <w:vAlign w:val="center"/>
          </w:tcPr>
          <w:p w14:paraId="66421C80" w14:textId="77777777" w:rsidR="003C5B32" w:rsidRDefault="003C5B32">
            <w:pPr>
              <w:wordWrap w:val="0"/>
              <w:spacing w:line="360" w:lineRule="atLeast"/>
              <w:jc w:val="center"/>
              <w:rPr>
                <w:szCs w:val="21"/>
              </w:rPr>
            </w:pPr>
          </w:p>
        </w:tc>
      </w:tr>
      <w:tr w:rsidR="003C5B32" w14:paraId="1CA8A1F0" w14:textId="77777777">
        <w:tc>
          <w:tcPr>
            <w:tcW w:w="864" w:type="dxa"/>
            <w:tcBorders>
              <w:top w:val="single" w:sz="4" w:space="0" w:color="auto"/>
              <w:left w:val="single" w:sz="12" w:space="0" w:color="auto"/>
              <w:right w:val="single" w:sz="4" w:space="0" w:color="auto"/>
            </w:tcBorders>
          </w:tcPr>
          <w:p w14:paraId="351EACA8" w14:textId="77777777" w:rsidR="003C5B32" w:rsidRDefault="00F56DB7">
            <w:pPr>
              <w:wordWrap w:val="0"/>
              <w:autoSpaceDE w:val="0"/>
              <w:autoSpaceDN w:val="0"/>
              <w:spacing w:line="360" w:lineRule="atLeast"/>
              <w:jc w:val="center"/>
              <w:textAlignment w:val="bottom"/>
              <w:rPr>
                <w:szCs w:val="21"/>
              </w:rPr>
            </w:pPr>
            <w:r>
              <w:rPr>
                <w:szCs w:val="21"/>
              </w:rPr>
              <w:t>-a</w:t>
            </w:r>
          </w:p>
        </w:tc>
        <w:tc>
          <w:tcPr>
            <w:tcW w:w="4644" w:type="dxa"/>
            <w:tcBorders>
              <w:top w:val="single" w:sz="4" w:space="0" w:color="auto"/>
              <w:left w:val="single" w:sz="4" w:space="0" w:color="auto"/>
              <w:right w:val="single" w:sz="4" w:space="0" w:color="auto"/>
            </w:tcBorders>
          </w:tcPr>
          <w:p w14:paraId="74D2706F" w14:textId="77777777" w:rsidR="003C5B32" w:rsidRDefault="00F56DB7">
            <w:pPr>
              <w:wordWrap w:val="0"/>
              <w:autoSpaceDE w:val="0"/>
              <w:autoSpaceDN w:val="0"/>
              <w:spacing w:line="360" w:lineRule="atLeast"/>
              <w:textAlignment w:val="bottom"/>
              <w:rPr>
                <w:szCs w:val="21"/>
              </w:rPr>
            </w:pPr>
            <w:r>
              <w:rPr>
                <w:szCs w:val="21"/>
              </w:rPr>
              <w:t>土方</w:t>
            </w:r>
          </w:p>
        </w:tc>
        <w:tc>
          <w:tcPr>
            <w:tcW w:w="837" w:type="dxa"/>
            <w:tcBorders>
              <w:top w:val="single" w:sz="4" w:space="0" w:color="auto"/>
              <w:left w:val="single" w:sz="4" w:space="0" w:color="auto"/>
              <w:right w:val="single" w:sz="4" w:space="0" w:color="auto"/>
            </w:tcBorders>
            <w:vAlign w:val="center"/>
          </w:tcPr>
          <w:p w14:paraId="4830567F" w14:textId="77777777" w:rsidR="003C5B32" w:rsidRDefault="00F56DB7">
            <w:pPr>
              <w:wordWrap w:val="0"/>
              <w:autoSpaceDE w:val="0"/>
              <w:autoSpaceDN w:val="0"/>
              <w:spacing w:line="360" w:lineRule="atLeast"/>
              <w:jc w:val="center"/>
              <w:textAlignment w:val="bottom"/>
              <w:rPr>
                <w:szCs w:val="21"/>
              </w:rPr>
            </w:pPr>
            <w:r>
              <w:rPr>
                <w:szCs w:val="21"/>
              </w:rPr>
              <w:t>m</w:t>
            </w:r>
            <w:r>
              <w:rPr>
                <w:szCs w:val="21"/>
                <w:vertAlign w:val="superscript"/>
              </w:rPr>
              <w:t>3</w:t>
            </w:r>
          </w:p>
        </w:tc>
        <w:tc>
          <w:tcPr>
            <w:tcW w:w="837" w:type="dxa"/>
            <w:tcBorders>
              <w:top w:val="single" w:sz="4" w:space="0" w:color="auto"/>
              <w:left w:val="single" w:sz="4" w:space="0" w:color="auto"/>
              <w:right w:val="single" w:sz="4" w:space="0" w:color="auto"/>
            </w:tcBorders>
            <w:vAlign w:val="center"/>
          </w:tcPr>
          <w:p w14:paraId="01732FDD"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right w:val="single" w:sz="4" w:space="0" w:color="auto"/>
            </w:tcBorders>
            <w:vAlign w:val="center"/>
          </w:tcPr>
          <w:p w14:paraId="3AFFF013"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right w:val="single" w:sz="12" w:space="0" w:color="auto"/>
            </w:tcBorders>
            <w:vAlign w:val="center"/>
          </w:tcPr>
          <w:p w14:paraId="07A9EAFD" w14:textId="77777777" w:rsidR="003C5B32" w:rsidRDefault="003C5B32">
            <w:pPr>
              <w:wordWrap w:val="0"/>
              <w:spacing w:line="360" w:lineRule="atLeast"/>
              <w:jc w:val="center"/>
              <w:rPr>
                <w:szCs w:val="21"/>
              </w:rPr>
            </w:pPr>
          </w:p>
        </w:tc>
      </w:tr>
      <w:tr w:rsidR="003C5B32" w14:paraId="4189C4EA" w14:textId="77777777">
        <w:tc>
          <w:tcPr>
            <w:tcW w:w="864" w:type="dxa"/>
            <w:tcBorders>
              <w:left w:val="single" w:sz="12" w:space="0" w:color="auto"/>
            </w:tcBorders>
          </w:tcPr>
          <w:p w14:paraId="0C59263E" w14:textId="77777777" w:rsidR="003C5B32" w:rsidRDefault="00F56DB7">
            <w:pPr>
              <w:wordWrap w:val="0"/>
              <w:autoSpaceDE w:val="0"/>
              <w:autoSpaceDN w:val="0"/>
              <w:spacing w:line="360" w:lineRule="atLeast"/>
              <w:jc w:val="center"/>
              <w:textAlignment w:val="bottom"/>
              <w:rPr>
                <w:szCs w:val="21"/>
              </w:rPr>
            </w:pPr>
            <w:r>
              <w:rPr>
                <w:szCs w:val="21"/>
              </w:rPr>
              <w:t>-b</w:t>
            </w:r>
          </w:p>
        </w:tc>
        <w:tc>
          <w:tcPr>
            <w:tcW w:w="4644" w:type="dxa"/>
          </w:tcPr>
          <w:p w14:paraId="531CD8E3" w14:textId="77777777" w:rsidR="003C5B32" w:rsidRDefault="00F56DB7">
            <w:pPr>
              <w:wordWrap w:val="0"/>
              <w:autoSpaceDE w:val="0"/>
              <w:autoSpaceDN w:val="0"/>
              <w:spacing w:line="360" w:lineRule="atLeast"/>
              <w:textAlignment w:val="bottom"/>
              <w:rPr>
                <w:szCs w:val="21"/>
              </w:rPr>
            </w:pPr>
            <w:r>
              <w:rPr>
                <w:szCs w:val="21"/>
              </w:rPr>
              <w:t>石方</w:t>
            </w:r>
          </w:p>
        </w:tc>
        <w:tc>
          <w:tcPr>
            <w:tcW w:w="837" w:type="dxa"/>
            <w:vAlign w:val="center"/>
          </w:tcPr>
          <w:p w14:paraId="14B9576E" w14:textId="77777777" w:rsidR="003C5B32" w:rsidRDefault="00F56DB7">
            <w:pPr>
              <w:wordWrap w:val="0"/>
              <w:autoSpaceDE w:val="0"/>
              <w:autoSpaceDN w:val="0"/>
              <w:spacing w:line="360" w:lineRule="atLeast"/>
              <w:jc w:val="center"/>
              <w:textAlignment w:val="bottom"/>
              <w:rPr>
                <w:szCs w:val="21"/>
              </w:rPr>
            </w:pPr>
            <w:r>
              <w:rPr>
                <w:szCs w:val="21"/>
              </w:rPr>
              <w:t>m</w:t>
            </w:r>
            <w:r>
              <w:rPr>
                <w:szCs w:val="21"/>
                <w:vertAlign w:val="superscript"/>
              </w:rPr>
              <w:t>3</w:t>
            </w:r>
          </w:p>
        </w:tc>
        <w:tc>
          <w:tcPr>
            <w:tcW w:w="837" w:type="dxa"/>
            <w:vAlign w:val="center"/>
          </w:tcPr>
          <w:p w14:paraId="255BDE12" w14:textId="77777777" w:rsidR="003C5B32" w:rsidRDefault="003C5B32">
            <w:pPr>
              <w:wordWrap w:val="0"/>
              <w:spacing w:line="360" w:lineRule="atLeast"/>
              <w:jc w:val="center"/>
              <w:rPr>
                <w:szCs w:val="21"/>
              </w:rPr>
            </w:pPr>
          </w:p>
        </w:tc>
        <w:tc>
          <w:tcPr>
            <w:tcW w:w="837" w:type="dxa"/>
            <w:vAlign w:val="center"/>
          </w:tcPr>
          <w:p w14:paraId="50631A7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4FB8E2B" w14:textId="77777777" w:rsidR="003C5B32" w:rsidRDefault="003C5B32">
            <w:pPr>
              <w:wordWrap w:val="0"/>
              <w:spacing w:line="360" w:lineRule="atLeast"/>
              <w:jc w:val="center"/>
              <w:rPr>
                <w:szCs w:val="21"/>
              </w:rPr>
            </w:pPr>
          </w:p>
        </w:tc>
      </w:tr>
      <w:tr w:rsidR="003C5B32" w14:paraId="34CB0A96" w14:textId="77777777">
        <w:tc>
          <w:tcPr>
            <w:tcW w:w="864" w:type="dxa"/>
            <w:tcBorders>
              <w:left w:val="single" w:sz="12" w:space="0" w:color="auto"/>
            </w:tcBorders>
            <w:vAlign w:val="center"/>
          </w:tcPr>
          <w:p w14:paraId="5D540ED0" w14:textId="77777777" w:rsidR="003C5B32" w:rsidRDefault="00F56DB7">
            <w:pPr>
              <w:widowControl/>
              <w:wordWrap w:val="0"/>
              <w:spacing w:line="360" w:lineRule="atLeast"/>
              <w:jc w:val="center"/>
              <w:rPr>
                <w:kern w:val="0"/>
                <w:szCs w:val="21"/>
              </w:rPr>
            </w:pPr>
            <w:r>
              <w:rPr>
                <w:kern w:val="0"/>
                <w:szCs w:val="21"/>
              </w:rPr>
              <w:t>502-2</w:t>
            </w:r>
          </w:p>
        </w:tc>
        <w:tc>
          <w:tcPr>
            <w:tcW w:w="4644" w:type="dxa"/>
            <w:vAlign w:val="center"/>
          </w:tcPr>
          <w:p w14:paraId="7CC9182D" w14:textId="77777777" w:rsidR="003C5B32" w:rsidRDefault="00F56DB7">
            <w:pPr>
              <w:widowControl/>
              <w:wordWrap w:val="0"/>
              <w:spacing w:line="360" w:lineRule="atLeast"/>
              <w:jc w:val="left"/>
              <w:rPr>
                <w:kern w:val="0"/>
                <w:szCs w:val="21"/>
              </w:rPr>
            </w:pPr>
            <w:r>
              <w:rPr>
                <w:kern w:val="0"/>
                <w:szCs w:val="21"/>
              </w:rPr>
              <w:t>防水与排水</w:t>
            </w:r>
          </w:p>
        </w:tc>
        <w:tc>
          <w:tcPr>
            <w:tcW w:w="837" w:type="dxa"/>
            <w:vAlign w:val="center"/>
          </w:tcPr>
          <w:p w14:paraId="49B175A7" w14:textId="77777777" w:rsidR="003C5B32" w:rsidRDefault="003C5B32">
            <w:pPr>
              <w:widowControl/>
              <w:wordWrap w:val="0"/>
              <w:spacing w:line="360" w:lineRule="atLeast"/>
              <w:jc w:val="center"/>
              <w:rPr>
                <w:kern w:val="0"/>
                <w:szCs w:val="21"/>
              </w:rPr>
            </w:pPr>
          </w:p>
        </w:tc>
        <w:tc>
          <w:tcPr>
            <w:tcW w:w="837" w:type="dxa"/>
            <w:vAlign w:val="center"/>
          </w:tcPr>
          <w:p w14:paraId="37FB5286" w14:textId="77777777" w:rsidR="003C5B32" w:rsidRDefault="003C5B32">
            <w:pPr>
              <w:wordWrap w:val="0"/>
              <w:spacing w:line="360" w:lineRule="atLeast"/>
              <w:jc w:val="center"/>
              <w:rPr>
                <w:szCs w:val="21"/>
              </w:rPr>
            </w:pPr>
          </w:p>
        </w:tc>
        <w:tc>
          <w:tcPr>
            <w:tcW w:w="837" w:type="dxa"/>
            <w:vAlign w:val="center"/>
          </w:tcPr>
          <w:p w14:paraId="3F99A3C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42C5BD1" w14:textId="77777777" w:rsidR="003C5B32" w:rsidRDefault="003C5B32">
            <w:pPr>
              <w:wordWrap w:val="0"/>
              <w:spacing w:line="360" w:lineRule="atLeast"/>
              <w:jc w:val="center"/>
              <w:rPr>
                <w:szCs w:val="21"/>
              </w:rPr>
            </w:pPr>
          </w:p>
        </w:tc>
      </w:tr>
      <w:tr w:rsidR="003C5B32" w14:paraId="0D308852" w14:textId="77777777">
        <w:tc>
          <w:tcPr>
            <w:tcW w:w="864" w:type="dxa"/>
            <w:tcBorders>
              <w:left w:val="single" w:sz="12" w:space="0" w:color="auto"/>
            </w:tcBorders>
            <w:vAlign w:val="center"/>
          </w:tcPr>
          <w:p w14:paraId="6C61F607" w14:textId="77777777" w:rsidR="003C5B32" w:rsidRDefault="00F56DB7">
            <w:pPr>
              <w:widowControl/>
              <w:wordWrap w:val="0"/>
              <w:spacing w:line="360" w:lineRule="atLeast"/>
              <w:jc w:val="center"/>
              <w:rPr>
                <w:kern w:val="0"/>
                <w:szCs w:val="21"/>
              </w:rPr>
            </w:pPr>
            <w:r>
              <w:rPr>
                <w:kern w:val="0"/>
                <w:szCs w:val="21"/>
              </w:rPr>
              <w:t>-a</w:t>
            </w:r>
          </w:p>
        </w:tc>
        <w:tc>
          <w:tcPr>
            <w:tcW w:w="4644" w:type="dxa"/>
            <w:vAlign w:val="center"/>
          </w:tcPr>
          <w:p w14:paraId="05286D12" w14:textId="77777777" w:rsidR="003C5B32" w:rsidRDefault="00F56DB7">
            <w:pPr>
              <w:widowControl/>
              <w:wordWrap w:val="0"/>
              <w:spacing w:line="360" w:lineRule="atLeast"/>
              <w:jc w:val="left"/>
              <w:rPr>
                <w:kern w:val="0"/>
                <w:szCs w:val="21"/>
              </w:rPr>
            </w:pPr>
            <w:r>
              <w:rPr>
                <w:kern w:val="0"/>
                <w:szCs w:val="21"/>
              </w:rPr>
              <w:t>石砌截水沟、排水沟</w:t>
            </w:r>
          </w:p>
        </w:tc>
        <w:tc>
          <w:tcPr>
            <w:tcW w:w="837" w:type="dxa"/>
            <w:vAlign w:val="center"/>
          </w:tcPr>
          <w:p w14:paraId="7AED0F32" w14:textId="77777777" w:rsidR="003C5B32" w:rsidRDefault="00F56DB7">
            <w:pPr>
              <w:widowControl/>
              <w:wordWrap w:val="0"/>
              <w:spacing w:line="360" w:lineRule="atLeast"/>
              <w:jc w:val="center"/>
              <w:rPr>
                <w:kern w:val="0"/>
                <w:szCs w:val="21"/>
              </w:rPr>
            </w:pPr>
            <w:r>
              <w:rPr>
                <w:kern w:val="0"/>
                <w:szCs w:val="21"/>
              </w:rPr>
              <w:t>m³</w:t>
            </w:r>
          </w:p>
        </w:tc>
        <w:tc>
          <w:tcPr>
            <w:tcW w:w="837" w:type="dxa"/>
            <w:vAlign w:val="center"/>
          </w:tcPr>
          <w:p w14:paraId="736CF230" w14:textId="77777777" w:rsidR="003C5B32" w:rsidRDefault="003C5B32">
            <w:pPr>
              <w:wordWrap w:val="0"/>
              <w:spacing w:line="360" w:lineRule="atLeast"/>
              <w:jc w:val="center"/>
              <w:rPr>
                <w:szCs w:val="21"/>
              </w:rPr>
            </w:pPr>
          </w:p>
        </w:tc>
        <w:tc>
          <w:tcPr>
            <w:tcW w:w="837" w:type="dxa"/>
            <w:vAlign w:val="center"/>
          </w:tcPr>
          <w:p w14:paraId="3594138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CBEC24C" w14:textId="77777777" w:rsidR="003C5B32" w:rsidRDefault="003C5B32">
            <w:pPr>
              <w:wordWrap w:val="0"/>
              <w:spacing w:line="360" w:lineRule="atLeast"/>
              <w:jc w:val="center"/>
              <w:rPr>
                <w:szCs w:val="21"/>
              </w:rPr>
            </w:pPr>
          </w:p>
        </w:tc>
      </w:tr>
      <w:tr w:rsidR="003C5B32" w14:paraId="2E87D635" w14:textId="77777777">
        <w:tc>
          <w:tcPr>
            <w:tcW w:w="864" w:type="dxa"/>
            <w:tcBorders>
              <w:left w:val="single" w:sz="12" w:space="0" w:color="auto"/>
            </w:tcBorders>
            <w:vAlign w:val="center"/>
          </w:tcPr>
          <w:p w14:paraId="19EA79CC" w14:textId="77777777" w:rsidR="003C5B32" w:rsidRDefault="00F56DB7">
            <w:pPr>
              <w:widowControl/>
              <w:wordWrap w:val="0"/>
              <w:spacing w:line="360" w:lineRule="atLeast"/>
              <w:jc w:val="center"/>
              <w:rPr>
                <w:kern w:val="0"/>
                <w:szCs w:val="21"/>
              </w:rPr>
            </w:pPr>
            <w:r>
              <w:rPr>
                <w:kern w:val="0"/>
                <w:szCs w:val="21"/>
              </w:rPr>
              <w:t>-b</w:t>
            </w:r>
          </w:p>
        </w:tc>
        <w:tc>
          <w:tcPr>
            <w:tcW w:w="4644" w:type="dxa"/>
            <w:vAlign w:val="center"/>
          </w:tcPr>
          <w:p w14:paraId="534F4FF0" w14:textId="77777777" w:rsidR="003C5B32" w:rsidRDefault="00F56DB7">
            <w:pPr>
              <w:widowControl/>
              <w:wordWrap w:val="0"/>
              <w:spacing w:line="360" w:lineRule="atLeast"/>
              <w:jc w:val="left"/>
              <w:rPr>
                <w:kern w:val="0"/>
                <w:szCs w:val="21"/>
              </w:rPr>
            </w:pPr>
            <w:r>
              <w:rPr>
                <w:kern w:val="0"/>
                <w:szCs w:val="21"/>
              </w:rPr>
              <w:t>现浇混凝土沟槽</w:t>
            </w:r>
          </w:p>
        </w:tc>
        <w:tc>
          <w:tcPr>
            <w:tcW w:w="837" w:type="dxa"/>
            <w:vAlign w:val="center"/>
          </w:tcPr>
          <w:p w14:paraId="24BA994F" w14:textId="77777777" w:rsidR="003C5B32" w:rsidRDefault="00F56DB7">
            <w:pPr>
              <w:widowControl/>
              <w:wordWrap w:val="0"/>
              <w:spacing w:line="360" w:lineRule="atLeast"/>
              <w:jc w:val="center"/>
              <w:rPr>
                <w:kern w:val="0"/>
                <w:szCs w:val="21"/>
              </w:rPr>
            </w:pPr>
            <w:r>
              <w:rPr>
                <w:kern w:val="0"/>
                <w:szCs w:val="21"/>
              </w:rPr>
              <w:t>m³</w:t>
            </w:r>
          </w:p>
        </w:tc>
        <w:tc>
          <w:tcPr>
            <w:tcW w:w="837" w:type="dxa"/>
            <w:vAlign w:val="center"/>
          </w:tcPr>
          <w:p w14:paraId="25982D7D" w14:textId="77777777" w:rsidR="003C5B32" w:rsidRDefault="003C5B32">
            <w:pPr>
              <w:wordWrap w:val="0"/>
              <w:spacing w:line="360" w:lineRule="atLeast"/>
              <w:jc w:val="center"/>
              <w:rPr>
                <w:szCs w:val="21"/>
              </w:rPr>
            </w:pPr>
          </w:p>
        </w:tc>
        <w:tc>
          <w:tcPr>
            <w:tcW w:w="837" w:type="dxa"/>
            <w:vAlign w:val="center"/>
          </w:tcPr>
          <w:p w14:paraId="5A15DA5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3654153" w14:textId="77777777" w:rsidR="003C5B32" w:rsidRDefault="003C5B32">
            <w:pPr>
              <w:wordWrap w:val="0"/>
              <w:spacing w:line="360" w:lineRule="atLeast"/>
              <w:jc w:val="center"/>
              <w:rPr>
                <w:szCs w:val="21"/>
              </w:rPr>
            </w:pPr>
          </w:p>
        </w:tc>
      </w:tr>
      <w:tr w:rsidR="003C5B32" w14:paraId="1AA73378" w14:textId="77777777">
        <w:tc>
          <w:tcPr>
            <w:tcW w:w="864" w:type="dxa"/>
            <w:tcBorders>
              <w:left w:val="single" w:sz="12" w:space="0" w:color="auto"/>
            </w:tcBorders>
            <w:vAlign w:val="center"/>
          </w:tcPr>
          <w:p w14:paraId="2C318CEA" w14:textId="77777777" w:rsidR="003C5B32" w:rsidRDefault="00F56DB7">
            <w:pPr>
              <w:widowControl/>
              <w:wordWrap w:val="0"/>
              <w:spacing w:line="360" w:lineRule="atLeast"/>
              <w:jc w:val="center"/>
              <w:rPr>
                <w:kern w:val="0"/>
                <w:szCs w:val="21"/>
              </w:rPr>
            </w:pPr>
            <w:r>
              <w:rPr>
                <w:kern w:val="0"/>
                <w:szCs w:val="21"/>
              </w:rPr>
              <w:t>-c</w:t>
            </w:r>
          </w:p>
        </w:tc>
        <w:tc>
          <w:tcPr>
            <w:tcW w:w="4644" w:type="dxa"/>
            <w:vAlign w:val="center"/>
          </w:tcPr>
          <w:p w14:paraId="03F7C8CD" w14:textId="77777777" w:rsidR="003C5B32" w:rsidRDefault="00F56DB7">
            <w:pPr>
              <w:widowControl/>
              <w:wordWrap w:val="0"/>
              <w:spacing w:line="360" w:lineRule="atLeast"/>
              <w:jc w:val="left"/>
              <w:rPr>
                <w:kern w:val="0"/>
                <w:szCs w:val="21"/>
              </w:rPr>
            </w:pPr>
            <w:r>
              <w:rPr>
                <w:kern w:val="0"/>
                <w:szCs w:val="21"/>
              </w:rPr>
              <w:t>预制安装混凝土沟槽</w:t>
            </w:r>
          </w:p>
        </w:tc>
        <w:tc>
          <w:tcPr>
            <w:tcW w:w="837" w:type="dxa"/>
            <w:vAlign w:val="center"/>
          </w:tcPr>
          <w:p w14:paraId="53DF0124" w14:textId="77777777" w:rsidR="003C5B32" w:rsidRDefault="00F56DB7">
            <w:pPr>
              <w:widowControl/>
              <w:wordWrap w:val="0"/>
              <w:spacing w:line="360" w:lineRule="atLeast"/>
              <w:jc w:val="center"/>
              <w:rPr>
                <w:kern w:val="0"/>
                <w:szCs w:val="21"/>
              </w:rPr>
            </w:pPr>
            <w:r>
              <w:rPr>
                <w:kern w:val="0"/>
                <w:szCs w:val="21"/>
              </w:rPr>
              <w:t>m³</w:t>
            </w:r>
          </w:p>
        </w:tc>
        <w:tc>
          <w:tcPr>
            <w:tcW w:w="837" w:type="dxa"/>
            <w:vAlign w:val="center"/>
          </w:tcPr>
          <w:p w14:paraId="2D3BA369" w14:textId="77777777" w:rsidR="003C5B32" w:rsidRDefault="003C5B32">
            <w:pPr>
              <w:wordWrap w:val="0"/>
              <w:spacing w:line="360" w:lineRule="atLeast"/>
              <w:jc w:val="center"/>
              <w:rPr>
                <w:szCs w:val="21"/>
              </w:rPr>
            </w:pPr>
          </w:p>
        </w:tc>
        <w:tc>
          <w:tcPr>
            <w:tcW w:w="837" w:type="dxa"/>
            <w:vAlign w:val="center"/>
          </w:tcPr>
          <w:p w14:paraId="63F8CB1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A94D473" w14:textId="77777777" w:rsidR="003C5B32" w:rsidRDefault="003C5B32">
            <w:pPr>
              <w:wordWrap w:val="0"/>
              <w:spacing w:line="360" w:lineRule="atLeast"/>
              <w:jc w:val="center"/>
              <w:rPr>
                <w:szCs w:val="21"/>
              </w:rPr>
            </w:pPr>
          </w:p>
        </w:tc>
      </w:tr>
      <w:tr w:rsidR="003C5B32" w14:paraId="62F9640A" w14:textId="77777777">
        <w:tc>
          <w:tcPr>
            <w:tcW w:w="864" w:type="dxa"/>
            <w:tcBorders>
              <w:left w:val="single" w:sz="12" w:space="0" w:color="auto"/>
            </w:tcBorders>
            <w:vAlign w:val="center"/>
          </w:tcPr>
          <w:p w14:paraId="1B6E4775" w14:textId="77777777" w:rsidR="003C5B32" w:rsidRDefault="00F56DB7">
            <w:pPr>
              <w:widowControl/>
              <w:wordWrap w:val="0"/>
              <w:spacing w:line="360" w:lineRule="atLeast"/>
              <w:jc w:val="center"/>
              <w:rPr>
                <w:kern w:val="0"/>
                <w:szCs w:val="21"/>
              </w:rPr>
            </w:pPr>
            <w:r>
              <w:rPr>
                <w:kern w:val="0"/>
                <w:szCs w:val="21"/>
              </w:rPr>
              <w:t>-d</w:t>
            </w:r>
          </w:p>
        </w:tc>
        <w:tc>
          <w:tcPr>
            <w:tcW w:w="4644" w:type="dxa"/>
            <w:vAlign w:val="center"/>
          </w:tcPr>
          <w:p w14:paraId="70B80434" w14:textId="77777777" w:rsidR="003C5B32" w:rsidRDefault="00F56DB7">
            <w:pPr>
              <w:widowControl/>
              <w:wordWrap w:val="0"/>
              <w:spacing w:line="360" w:lineRule="atLeast"/>
              <w:jc w:val="left"/>
              <w:rPr>
                <w:kern w:val="0"/>
                <w:szCs w:val="21"/>
              </w:rPr>
            </w:pPr>
            <w:r>
              <w:rPr>
                <w:kern w:val="0"/>
                <w:szCs w:val="21"/>
              </w:rPr>
              <w:t>预制安装混凝土沟槽盖板</w:t>
            </w:r>
          </w:p>
        </w:tc>
        <w:tc>
          <w:tcPr>
            <w:tcW w:w="837" w:type="dxa"/>
            <w:vAlign w:val="center"/>
          </w:tcPr>
          <w:p w14:paraId="5E8641A4" w14:textId="77777777" w:rsidR="003C5B32" w:rsidRDefault="00F56DB7">
            <w:pPr>
              <w:widowControl/>
              <w:wordWrap w:val="0"/>
              <w:spacing w:line="360" w:lineRule="atLeast"/>
              <w:jc w:val="center"/>
              <w:rPr>
                <w:kern w:val="0"/>
                <w:szCs w:val="21"/>
              </w:rPr>
            </w:pPr>
            <w:r>
              <w:rPr>
                <w:kern w:val="0"/>
                <w:szCs w:val="21"/>
              </w:rPr>
              <w:t>m³</w:t>
            </w:r>
          </w:p>
        </w:tc>
        <w:tc>
          <w:tcPr>
            <w:tcW w:w="837" w:type="dxa"/>
            <w:vAlign w:val="center"/>
          </w:tcPr>
          <w:p w14:paraId="5F910911" w14:textId="77777777" w:rsidR="003C5B32" w:rsidRDefault="003C5B32">
            <w:pPr>
              <w:wordWrap w:val="0"/>
              <w:spacing w:line="360" w:lineRule="atLeast"/>
              <w:jc w:val="center"/>
              <w:rPr>
                <w:szCs w:val="21"/>
              </w:rPr>
            </w:pPr>
          </w:p>
        </w:tc>
        <w:tc>
          <w:tcPr>
            <w:tcW w:w="837" w:type="dxa"/>
            <w:vAlign w:val="center"/>
          </w:tcPr>
          <w:p w14:paraId="5A15BED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F4847DB" w14:textId="77777777" w:rsidR="003C5B32" w:rsidRDefault="003C5B32">
            <w:pPr>
              <w:wordWrap w:val="0"/>
              <w:spacing w:line="360" w:lineRule="atLeast"/>
              <w:jc w:val="center"/>
              <w:rPr>
                <w:szCs w:val="21"/>
              </w:rPr>
            </w:pPr>
          </w:p>
        </w:tc>
      </w:tr>
      <w:tr w:rsidR="003C5B32" w14:paraId="6560DC0B" w14:textId="77777777">
        <w:tc>
          <w:tcPr>
            <w:tcW w:w="864" w:type="dxa"/>
            <w:tcBorders>
              <w:left w:val="single" w:sz="12" w:space="0" w:color="auto"/>
            </w:tcBorders>
            <w:vAlign w:val="center"/>
          </w:tcPr>
          <w:p w14:paraId="147FB86A" w14:textId="77777777" w:rsidR="003C5B32" w:rsidRDefault="00F56DB7">
            <w:pPr>
              <w:widowControl/>
              <w:wordWrap w:val="0"/>
              <w:spacing w:line="360" w:lineRule="atLeast"/>
              <w:jc w:val="center"/>
              <w:rPr>
                <w:kern w:val="0"/>
                <w:szCs w:val="21"/>
              </w:rPr>
            </w:pPr>
            <w:r>
              <w:rPr>
                <w:kern w:val="0"/>
                <w:szCs w:val="21"/>
              </w:rPr>
              <w:t>-e</w:t>
            </w:r>
          </w:p>
        </w:tc>
        <w:tc>
          <w:tcPr>
            <w:tcW w:w="4644" w:type="dxa"/>
            <w:vAlign w:val="center"/>
          </w:tcPr>
          <w:p w14:paraId="02D279C0" w14:textId="77777777" w:rsidR="003C5B32" w:rsidRDefault="00F56DB7">
            <w:pPr>
              <w:widowControl/>
              <w:wordWrap w:val="0"/>
              <w:spacing w:line="360" w:lineRule="atLeast"/>
              <w:jc w:val="left"/>
              <w:rPr>
                <w:kern w:val="0"/>
                <w:szCs w:val="21"/>
              </w:rPr>
            </w:pPr>
            <w:r>
              <w:rPr>
                <w:kern w:val="0"/>
                <w:szCs w:val="21"/>
              </w:rPr>
              <w:t>土工合成材料</w:t>
            </w:r>
          </w:p>
        </w:tc>
        <w:tc>
          <w:tcPr>
            <w:tcW w:w="837" w:type="dxa"/>
            <w:vAlign w:val="center"/>
          </w:tcPr>
          <w:p w14:paraId="5F9579EA" w14:textId="77777777" w:rsidR="003C5B32" w:rsidRDefault="00F56DB7">
            <w:pPr>
              <w:widowControl/>
              <w:wordWrap w:val="0"/>
              <w:spacing w:line="360" w:lineRule="atLeast"/>
              <w:jc w:val="center"/>
              <w:rPr>
                <w:kern w:val="0"/>
                <w:szCs w:val="21"/>
              </w:rPr>
            </w:pPr>
            <w:r>
              <w:rPr>
                <w:kern w:val="0"/>
                <w:szCs w:val="21"/>
              </w:rPr>
              <w:t>m²</w:t>
            </w:r>
          </w:p>
        </w:tc>
        <w:tc>
          <w:tcPr>
            <w:tcW w:w="837" w:type="dxa"/>
            <w:vAlign w:val="center"/>
          </w:tcPr>
          <w:p w14:paraId="0472E493" w14:textId="77777777" w:rsidR="003C5B32" w:rsidRDefault="003C5B32">
            <w:pPr>
              <w:wordWrap w:val="0"/>
              <w:spacing w:line="360" w:lineRule="atLeast"/>
              <w:jc w:val="center"/>
              <w:rPr>
                <w:szCs w:val="21"/>
              </w:rPr>
            </w:pPr>
          </w:p>
        </w:tc>
        <w:tc>
          <w:tcPr>
            <w:tcW w:w="837" w:type="dxa"/>
            <w:vAlign w:val="center"/>
          </w:tcPr>
          <w:p w14:paraId="46B7885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9F70AAA" w14:textId="77777777" w:rsidR="003C5B32" w:rsidRDefault="003C5B32">
            <w:pPr>
              <w:wordWrap w:val="0"/>
              <w:spacing w:line="360" w:lineRule="atLeast"/>
              <w:jc w:val="center"/>
              <w:rPr>
                <w:szCs w:val="21"/>
              </w:rPr>
            </w:pPr>
          </w:p>
        </w:tc>
      </w:tr>
      <w:tr w:rsidR="003C5B32" w14:paraId="684D332D" w14:textId="77777777">
        <w:tc>
          <w:tcPr>
            <w:tcW w:w="864" w:type="dxa"/>
            <w:tcBorders>
              <w:left w:val="single" w:sz="12" w:space="0" w:color="auto"/>
            </w:tcBorders>
            <w:vAlign w:val="center"/>
          </w:tcPr>
          <w:p w14:paraId="4FE68C5A" w14:textId="77777777" w:rsidR="003C5B32" w:rsidRDefault="00F56DB7">
            <w:pPr>
              <w:widowControl/>
              <w:wordWrap w:val="0"/>
              <w:spacing w:line="360" w:lineRule="atLeast"/>
              <w:jc w:val="center"/>
              <w:rPr>
                <w:kern w:val="0"/>
                <w:szCs w:val="21"/>
              </w:rPr>
            </w:pPr>
            <w:r>
              <w:rPr>
                <w:kern w:val="0"/>
                <w:szCs w:val="21"/>
              </w:rPr>
              <w:t>-f</w:t>
            </w:r>
          </w:p>
        </w:tc>
        <w:tc>
          <w:tcPr>
            <w:tcW w:w="4644" w:type="dxa"/>
            <w:vAlign w:val="center"/>
          </w:tcPr>
          <w:p w14:paraId="5AA34A49" w14:textId="77777777" w:rsidR="003C5B32" w:rsidRDefault="00F56DB7">
            <w:pPr>
              <w:widowControl/>
              <w:wordWrap w:val="0"/>
              <w:spacing w:line="360" w:lineRule="atLeast"/>
              <w:jc w:val="left"/>
              <w:rPr>
                <w:kern w:val="0"/>
                <w:szCs w:val="21"/>
              </w:rPr>
            </w:pPr>
            <w:r>
              <w:rPr>
                <w:kern w:val="0"/>
                <w:szCs w:val="21"/>
              </w:rPr>
              <w:t>渗沟</w:t>
            </w:r>
          </w:p>
        </w:tc>
        <w:tc>
          <w:tcPr>
            <w:tcW w:w="837" w:type="dxa"/>
            <w:vAlign w:val="center"/>
          </w:tcPr>
          <w:p w14:paraId="4565BA72" w14:textId="77777777" w:rsidR="003C5B32" w:rsidRDefault="00F56DB7">
            <w:pPr>
              <w:widowControl/>
              <w:wordWrap w:val="0"/>
              <w:spacing w:line="360" w:lineRule="atLeast"/>
              <w:jc w:val="center"/>
              <w:rPr>
                <w:kern w:val="0"/>
                <w:szCs w:val="21"/>
              </w:rPr>
            </w:pPr>
            <w:r>
              <w:rPr>
                <w:kern w:val="0"/>
                <w:szCs w:val="21"/>
              </w:rPr>
              <w:t>m³</w:t>
            </w:r>
          </w:p>
        </w:tc>
        <w:tc>
          <w:tcPr>
            <w:tcW w:w="837" w:type="dxa"/>
            <w:vAlign w:val="center"/>
          </w:tcPr>
          <w:p w14:paraId="6AAE7EC7" w14:textId="77777777" w:rsidR="003C5B32" w:rsidRDefault="003C5B32">
            <w:pPr>
              <w:wordWrap w:val="0"/>
              <w:spacing w:line="360" w:lineRule="atLeast"/>
              <w:jc w:val="center"/>
              <w:rPr>
                <w:szCs w:val="21"/>
              </w:rPr>
            </w:pPr>
          </w:p>
        </w:tc>
        <w:tc>
          <w:tcPr>
            <w:tcW w:w="837" w:type="dxa"/>
            <w:vAlign w:val="center"/>
          </w:tcPr>
          <w:p w14:paraId="4342908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BB05F84" w14:textId="77777777" w:rsidR="003C5B32" w:rsidRDefault="003C5B32">
            <w:pPr>
              <w:wordWrap w:val="0"/>
              <w:spacing w:line="360" w:lineRule="atLeast"/>
              <w:jc w:val="center"/>
              <w:rPr>
                <w:szCs w:val="21"/>
              </w:rPr>
            </w:pPr>
          </w:p>
        </w:tc>
      </w:tr>
      <w:tr w:rsidR="003C5B32" w14:paraId="7336F72F" w14:textId="77777777">
        <w:tc>
          <w:tcPr>
            <w:tcW w:w="864" w:type="dxa"/>
            <w:tcBorders>
              <w:left w:val="single" w:sz="12" w:space="0" w:color="auto"/>
            </w:tcBorders>
            <w:vAlign w:val="center"/>
          </w:tcPr>
          <w:p w14:paraId="74B138A9" w14:textId="77777777" w:rsidR="003C5B32" w:rsidRDefault="00F56DB7">
            <w:pPr>
              <w:widowControl/>
              <w:wordWrap w:val="0"/>
              <w:spacing w:line="360" w:lineRule="atLeast"/>
              <w:jc w:val="center"/>
              <w:rPr>
                <w:kern w:val="0"/>
                <w:szCs w:val="21"/>
              </w:rPr>
            </w:pPr>
            <w:r>
              <w:rPr>
                <w:kern w:val="0"/>
                <w:szCs w:val="21"/>
              </w:rPr>
              <w:t>-g</w:t>
            </w:r>
          </w:p>
        </w:tc>
        <w:tc>
          <w:tcPr>
            <w:tcW w:w="4644" w:type="dxa"/>
            <w:vAlign w:val="center"/>
          </w:tcPr>
          <w:p w14:paraId="4DD79A23" w14:textId="77777777" w:rsidR="003C5B32" w:rsidRDefault="00F56DB7">
            <w:pPr>
              <w:widowControl/>
              <w:wordWrap w:val="0"/>
              <w:spacing w:line="360" w:lineRule="atLeast"/>
              <w:jc w:val="left"/>
              <w:rPr>
                <w:kern w:val="0"/>
                <w:szCs w:val="21"/>
              </w:rPr>
            </w:pPr>
            <w:r>
              <w:rPr>
                <w:kern w:val="0"/>
                <w:szCs w:val="21"/>
              </w:rPr>
              <w:t>钢筋</w:t>
            </w:r>
          </w:p>
        </w:tc>
        <w:tc>
          <w:tcPr>
            <w:tcW w:w="837" w:type="dxa"/>
            <w:vAlign w:val="center"/>
          </w:tcPr>
          <w:p w14:paraId="63411C89"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53F09C38" w14:textId="77777777" w:rsidR="003C5B32" w:rsidRDefault="003C5B32">
            <w:pPr>
              <w:wordWrap w:val="0"/>
              <w:spacing w:line="360" w:lineRule="atLeast"/>
              <w:jc w:val="center"/>
              <w:rPr>
                <w:szCs w:val="21"/>
              </w:rPr>
            </w:pPr>
          </w:p>
        </w:tc>
        <w:tc>
          <w:tcPr>
            <w:tcW w:w="837" w:type="dxa"/>
            <w:vAlign w:val="center"/>
          </w:tcPr>
          <w:p w14:paraId="50A5F22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946910B" w14:textId="77777777" w:rsidR="003C5B32" w:rsidRDefault="003C5B32">
            <w:pPr>
              <w:wordWrap w:val="0"/>
              <w:spacing w:line="360" w:lineRule="atLeast"/>
              <w:jc w:val="center"/>
              <w:rPr>
                <w:szCs w:val="21"/>
              </w:rPr>
            </w:pPr>
          </w:p>
        </w:tc>
      </w:tr>
      <w:tr w:rsidR="003C5B32" w14:paraId="14882FBA" w14:textId="77777777">
        <w:tc>
          <w:tcPr>
            <w:tcW w:w="864" w:type="dxa"/>
            <w:tcBorders>
              <w:left w:val="single" w:sz="12" w:space="0" w:color="auto"/>
            </w:tcBorders>
            <w:vAlign w:val="center"/>
          </w:tcPr>
          <w:p w14:paraId="1EB5BC04" w14:textId="77777777" w:rsidR="003C5B32" w:rsidRDefault="00F56DB7">
            <w:pPr>
              <w:widowControl/>
              <w:wordWrap w:val="0"/>
              <w:spacing w:line="360" w:lineRule="atLeast"/>
              <w:jc w:val="center"/>
              <w:rPr>
                <w:kern w:val="0"/>
                <w:szCs w:val="21"/>
              </w:rPr>
            </w:pPr>
            <w:r>
              <w:rPr>
                <w:kern w:val="0"/>
                <w:szCs w:val="21"/>
              </w:rPr>
              <w:t>502-3</w:t>
            </w:r>
          </w:p>
        </w:tc>
        <w:tc>
          <w:tcPr>
            <w:tcW w:w="4644" w:type="dxa"/>
            <w:vAlign w:val="center"/>
          </w:tcPr>
          <w:p w14:paraId="3CFA9555" w14:textId="77777777" w:rsidR="003C5B32" w:rsidRDefault="00F56DB7">
            <w:pPr>
              <w:widowControl/>
              <w:wordWrap w:val="0"/>
              <w:spacing w:line="360" w:lineRule="atLeast"/>
              <w:jc w:val="left"/>
              <w:rPr>
                <w:kern w:val="0"/>
                <w:szCs w:val="21"/>
              </w:rPr>
            </w:pPr>
            <w:r>
              <w:rPr>
                <w:kern w:val="0"/>
                <w:szCs w:val="21"/>
              </w:rPr>
              <w:t>洞口坡面防护</w:t>
            </w:r>
          </w:p>
        </w:tc>
        <w:tc>
          <w:tcPr>
            <w:tcW w:w="837" w:type="dxa"/>
            <w:vAlign w:val="center"/>
          </w:tcPr>
          <w:p w14:paraId="743FBA56" w14:textId="77777777" w:rsidR="003C5B32" w:rsidRDefault="003C5B32">
            <w:pPr>
              <w:widowControl/>
              <w:wordWrap w:val="0"/>
              <w:spacing w:line="360" w:lineRule="atLeast"/>
              <w:jc w:val="center"/>
              <w:rPr>
                <w:kern w:val="0"/>
                <w:szCs w:val="21"/>
              </w:rPr>
            </w:pPr>
          </w:p>
        </w:tc>
        <w:tc>
          <w:tcPr>
            <w:tcW w:w="837" w:type="dxa"/>
            <w:vAlign w:val="center"/>
          </w:tcPr>
          <w:p w14:paraId="4BDC7AFD" w14:textId="77777777" w:rsidR="003C5B32" w:rsidRDefault="003C5B32">
            <w:pPr>
              <w:wordWrap w:val="0"/>
              <w:spacing w:line="360" w:lineRule="atLeast"/>
              <w:jc w:val="center"/>
              <w:rPr>
                <w:szCs w:val="21"/>
              </w:rPr>
            </w:pPr>
          </w:p>
        </w:tc>
        <w:tc>
          <w:tcPr>
            <w:tcW w:w="837" w:type="dxa"/>
            <w:vAlign w:val="center"/>
          </w:tcPr>
          <w:p w14:paraId="64671E9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30D6929" w14:textId="77777777" w:rsidR="003C5B32" w:rsidRDefault="003C5B32">
            <w:pPr>
              <w:wordWrap w:val="0"/>
              <w:spacing w:line="360" w:lineRule="atLeast"/>
              <w:jc w:val="center"/>
              <w:rPr>
                <w:szCs w:val="21"/>
              </w:rPr>
            </w:pPr>
          </w:p>
        </w:tc>
      </w:tr>
      <w:tr w:rsidR="003C5B32" w14:paraId="5E349D6A" w14:textId="77777777">
        <w:tc>
          <w:tcPr>
            <w:tcW w:w="864" w:type="dxa"/>
            <w:tcBorders>
              <w:left w:val="single" w:sz="12" w:space="0" w:color="auto"/>
            </w:tcBorders>
            <w:vAlign w:val="center"/>
          </w:tcPr>
          <w:p w14:paraId="479BA047" w14:textId="77777777" w:rsidR="003C5B32" w:rsidRDefault="00F56DB7">
            <w:pPr>
              <w:widowControl/>
              <w:wordWrap w:val="0"/>
              <w:spacing w:line="360" w:lineRule="atLeast"/>
              <w:jc w:val="center"/>
              <w:rPr>
                <w:kern w:val="0"/>
                <w:szCs w:val="21"/>
              </w:rPr>
            </w:pPr>
            <w:r>
              <w:rPr>
                <w:kern w:val="0"/>
                <w:szCs w:val="21"/>
              </w:rPr>
              <w:t>-a</w:t>
            </w:r>
          </w:p>
        </w:tc>
        <w:tc>
          <w:tcPr>
            <w:tcW w:w="4644" w:type="dxa"/>
            <w:vAlign w:val="center"/>
          </w:tcPr>
          <w:p w14:paraId="386095FD" w14:textId="77777777" w:rsidR="003C5B32" w:rsidRDefault="00F56DB7">
            <w:pPr>
              <w:widowControl/>
              <w:wordWrap w:val="0"/>
              <w:spacing w:line="360" w:lineRule="atLeast"/>
              <w:jc w:val="left"/>
              <w:rPr>
                <w:kern w:val="0"/>
                <w:szCs w:val="21"/>
              </w:rPr>
            </w:pPr>
            <w:r>
              <w:rPr>
                <w:kern w:val="0"/>
                <w:szCs w:val="21"/>
              </w:rPr>
              <w:t>浆砌片石护坡</w:t>
            </w:r>
          </w:p>
        </w:tc>
        <w:tc>
          <w:tcPr>
            <w:tcW w:w="837" w:type="dxa"/>
            <w:vAlign w:val="center"/>
          </w:tcPr>
          <w:p w14:paraId="6C66EEB6" w14:textId="77777777" w:rsidR="003C5B32" w:rsidRDefault="00F56DB7">
            <w:pPr>
              <w:widowControl/>
              <w:wordWrap w:val="0"/>
              <w:spacing w:line="360" w:lineRule="atLeast"/>
              <w:jc w:val="center"/>
              <w:rPr>
                <w:kern w:val="0"/>
                <w:szCs w:val="21"/>
              </w:rPr>
            </w:pPr>
            <w:r>
              <w:rPr>
                <w:kern w:val="0"/>
                <w:szCs w:val="21"/>
              </w:rPr>
              <w:t>m³</w:t>
            </w:r>
          </w:p>
        </w:tc>
        <w:tc>
          <w:tcPr>
            <w:tcW w:w="837" w:type="dxa"/>
            <w:vAlign w:val="center"/>
          </w:tcPr>
          <w:p w14:paraId="43E0BA39" w14:textId="77777777" w:rsidR="003C5B32" w:rsidRDefault="003C5B32">
            <w:pPr>
              <w:wordWrap w:val="0"/>
              <w:spacing w:line="360" w:lineRule="atLeast"/>
              <w:jc w:val="center"/>
              <w:rPr>
                <w:szCs w:val="21"/>
              </w:rPr>
            </w:pPr>
          </w:p>
        </w:tc>
        <w:tc>
          <w:tcPr>
            <w:tcW w:w="837" w:type="dxa"/>
            <w:vAlign w:val="center"/>
          </w:tcPr>
          <w:p w14:paraId="1F54EB2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7CE3E31" w14:textId="77777777" w:rsidR="003C5B32" w:rsidRDefault="003C5B32">
            <w:pPr>
              <w:wordWrap w:val="0"/>
              <w:spacing w:line="360" w:lineRule="atLeast"/>
              <w:jc w:val="center"/>
              <w:rPr>
                <w:szCs w:val="21"/>
              </w:rPr>
            </w:pPr>
          </w:p>
        </w:tc>
      </w:tr>
      <w:tr w:rsidR="003C5B32" w14:paraId="4F806EC6" w14:textId="77777777">
        <w:tc>
          <w:tcPr>
            <w:tcW w:w="864" w:type="dxa"/>
            <w:tcBorders>
              <w:left w:val="single" w:sz="12" w:space="0" w:color="auto"/>
            </w:tcBorders>
            <w:vAlign w:val="center"/>
          </w:tcPr>
          <w:p w14:paraId="2387CD84" w14:textId="77777777" w:rsidR="003C5B32" w:rsidRDefault="00F56DB7">
            <w:pPr>
              <w:widowControl/>
              <w:wordWrap w:val="0"/>
              <w:spacing w:line="360" w:lineRule="atLeast"/>
              <w:jc w:val="center"/>
              <w:rPr>
                <w:kern w:val="0"/>
                <w:szCs w:val="21"/>
              </w:rPr>
            </w:pPr>
            <w:r>
              <w:rPr>
                <w:kern w:val="0"/>
                <w:szCs w:val="21"/>
              </w:rPr>
              <w:t>-b</w:t>
            </w:r>
          </w:p>
        </w:tc>
        <w:tc>
          <w:tcPr>
            <w:tcW w:w="4644" w:type="dxa"/>
            <w:vAlign w:val="center"/>
          </w:tcPr>
          <w:p w14:paraId="2BE40AE9" w14:textId="77777777" w:rsidR="003C5B32" w:rsidRDefault="00F56DB7">
            <w:pPr>
              <w:widowControl/>
              <w:wordWrap w:val="0"/>
              <w:spacing w:line="360" w:lineRule="atLeast"/>
              <w:jc w:val="left"/>
              <w:rPr>
                <w:kern w:val="0"/>
                <w:szCs w:val="21"/>
              </w:rPr>
            </w:pPr>
            <w:r>
              <w:rPr>
                <w:kern w:val="0"/>
                <w:szCs w:val="21"/>
              </w:rPr>
              <w:t>现浇混凝土护坡</w:t>
            </w:r>
          </w:p>
        </w:tc>
        <w:tc>
          <w:tcPr>
            <w:tcW w:w="837" w:type="dxa"/>
            <w:vAlign w:val="center"/>
          </w:tcPr>
          <w:p w14:paraId="66834AD5" w14:textId="77777777" w:rsidR="003C5B32" w:rsidRDefault="00F56DB7">
            <w:pPr>
              <w:widowControl/>
              <w:wordWrap w:val="0"/>
              <w:spacing w:line="360" w:lineRule="atLeast"/>
              <w:jc w:val="center"/>
              <w:rPr>
                <w:kern w:val="0"/>
                <w:szCs w:val="21"/>
              </w:rPr>
            </w:pPr>
            <w:r>
              <w:rPr>
                <w:kern w:val="0"/>
                <w:szCs w:val="21"/>
              </w:rPr>
              <w:t>m³</w:t>
            </w:r>
          </w:p>
        </w:tc>
        <w:tc>
          <w:tcPr>
            <w:tcW w:w="837" w:type="dxa"/>
            <w:vAlign w:val="center"/>
          </w:tcPr>
          <w:p w14:paraId="55DAC470" w14:textId="77777777" w:rsidR="003C5B32" w:rsidRDefault="003C5B32">
            <w:pPr>
              <w:wordWrap w:val="0"/>
              <w:spacing w:line="360" w:lineRule="atLeast"/>
              <w:jc w:val="center"/>
              <w:rPr>
                <w:szCs w:val="21"/>
              </w:rPr>
            </w:pPr>
          </w:p>
        </w:tc>
        <w:tc>
          <w:tcPr>
            <w:tcW w:w="837" w:type="dxa"/>
            <w:vAlign w:val="center"/>
          </w:tcPr>
          <w:p w14:paraId="44AEEE9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6038134" w14:textId="77777777" w:rsidR="003C5B32" w:rsidRDefault="003C5B32">
            <w:pPr>
              <w:wordWrap w:val="0"/>
              <w:spacing w:line="360" w:lineRule="atLeast"/>
              <w:jc w:val="center"/>
              <w:rPr>
                <w:szCs w:val="21"/>
              </w:rPr>
            </w:pPr>
          </w:p>
        </w:tc>
      </w:tr>
      <w:tr w:rsidR="003C5B32" w14:paraId="2985A134" w14:textId="77777777">
        <w:tc>
          <w:tcPr>
            <w:tcW w:w="864" w:type="dxa"/>
            <w:tcBorders>
              <w:left w:val="single" w:sz="12" w:space="0" w:color="auto"/>
            </w:tcBorders>
            <w:vAlign w:val="center"/>
          </w:tcPr>
          <w:p w14:paraId="0D267554" w14:textId="77777777" w:rsidR="003C5B32" w:rsidRDefault="00F56DB7">
            <w:pPr>
              <w:widowControl/>
              <w:wordWrap w:val="0"/>
              <w:spacing w:line="360" w:lineRule="atLeast"/>
              <w:jc w:val="center"/>
              <w:rPr>
                <w:kern w:val="0"/>
                <w:szCs w:val="21"/>
              </w:rPr>
            </w:pPr>
            <w:r>
              <w:rPr>
                <w:kern w:val="0"/>
                <w:szCs w:val="21"/>
              </w:rPr>
              <w:t>-c</w:t>
            </w:r>
          </w:p>
        </w:tc>
        <w:tc>
          <w:tcPr>
            <w:tcW w:w="4644" w:type="dxa"/>
            <w:vAlign w:val="center"/>
          </w:tcPr>
          <w:p w14:paraId="176FD15D" w14:textId="77777777" w:rsidR="003C5B32" w:rsidRDefault="00F56DB7">
            <w:pPr>
              <w:widowControl/>
              <w:wordWrap w:val="0"/>
              <w:spacing w:line="360" w:lineRule="atLeast"/>
              <w:jc w:val="left"/>
              <w:rPr>
                <w:kern w:val="0"/>
                <w:szCs w:val="21"/>
              </w:rPr>
            </w:pPr>
            <w:r>
              <w:rPr>
                <w:kern w:val="0"/>
                <w:szCs w:val="21"/>
              </w:rPr>
              <w:t>预制安装混凝土护坡</w:t>
            </w:r>
          </w:p>
        </w:tc>
        <w:tc>
          <w:tcPr>
            <w:tcW w:w="837" w:type="dxa"/>
            <w:vAlign w:val="center"/>
          </w:tcPr>
          <w:p w14:paraId="37BF98F4" w14:textId="77777777" w:rsidR="003C5B32" w:rsidRDefault="00F56DB7">
            <w:pPr>
              <w:widowControl/>
              <w:wordWrap w:val="0"/>
              <w:spacing w:line="360" w:lineRule="atLeast"/>
              <w:jc w:val="center"/>
              <w:rPr>
                <w:kern w:val="0"/>
                <w:szCs w:val="21"/>
              </w:rPr>
            </w:pPr>
            <w:r>
              <w:rPr>
                <w:kern w:val="0"/>
                <w:szCs w:val="21"/>
              </w:rPr>
              <w:t>m³</w:t>
            </w:r>
          </w:p>
        </w:tc>
        <w:tc>
          <w:tcPr>
            <w:tcW w:w="837" w:type="dxa"/>
            <w:vAlign w:val="center"/>
          </w:tcPr>
          <w:p w14:paraId="4C5B9D02" w14:textId="77777777" w:rsidR="003C5B32" w:rsidRDefault="003C5B32">
            <w:pPr>
              <w:wordWrap w:val="0"/>
              <w:spacing w:line="360" w:lineRule="atLeast"/>
              <w:jc w:val="center"/>
              <w:rPr>
                <w:szCs w:val="21"/>
              </w:rPr>
            </w:pPr>
          </w:p>
        </w:tc>
        <w:tc>
          <w:tcPr>
            <w:tcW w:w="837" w:type="dxa"/>
            <w:vAlign w:val="center"/>
          </w:tcPr>
          <w:p w14:paraId="71A343C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F6CBC6F" w14:textId="77777777" w:rsidR="003C5B32" w:rsidRDefault="003C5B32">
            <w:pPr>
              <w:wordWrap w:val="0"/>
              <w:spacing w:line="360" w:lineRule="atLeast"/>
              <w:jc w:val="center"/>
              <w:rPr>
                <w:szCs w:val="21"/>
              </w:rPr>
            </w:pPr>
          </w:p>
        </w:tc>
      </w:tr>
      <w:tr w:rsidR="003C5B32" w14:paraId="61DD0E94" w14:textId="77777777">
        <w:tc>
          <w:tcPr>
            <w:tcW w:w="864" w:type="dxa"/>
            <w:tcBorders>
              <w:left w:val="single" w:sz="12" w:space="0" w:color="auto"/>
            </w:tcBorders>
            <w:vAlign w:val="center"/>
          </w:tcPr>
          <w:p w14:paraId="0686082F" w14:textId="77777777" w:rsidR="003C5B32" w:rsidRDefault="00F56DB7">
            <w:pPr>
              <w:widowControl/>
              <w:wordWrap w:val="0"/>
              <w:spacing w:line="360" w:lineRule="atLeast"/>
              <w:jc w:val="center"/>
              <w:rPr>
                <w:kern w:val="0"/>
                <w:szCs w:val="21"/>
              </w:rPr>
            </w:pPr>
            <w:r>
              <w:rPr>
                <w:kern w:val="0"/>
                <w:szCs w:val="21"/>
              </w:rPr>
              <w:t>-d</w:t>
            </w:r>
          </w:p>
        </w:tc>
        <w:tc>
          <w:tcPr>
            <w:tcW w:w="4644" w:type="dxa"/>
            <w:vAlign w:val="center"/>
          </w:tcPr>
          <w:p w14:paraId="5EF4A0B4" w14:textId="77777777" w:rsidR="003C5B32" w:rsidRDefault="00F56DB7">
            <w:pPr>
              <w:widowControl/>
              <w:wordWrap w:val="0"/>
              <w:spacing w:line="360" w:lineRule="atLeast"/>
              <w:jc w:val="left"/>
              <w:rPr>
                <w:kern w:val="0"/>
                <w:szCs w:val="21"/>
              </w:rPr>
            </w:pPr>
            <w:r>
              <w:rPr>
                <w:kern w:val="0"/>
                <w:szCs w:val="21"/>
              </w:rPr>
              <w:t>喷射混凝土护坡</w:t>
            </w:r>
          </w:p>
        </w:tc>
        <w:tc>
          <w:tcPr>
            <w:tcW w:w="837" w:type="dxa"/>
            <w:vAlign w:val="center"/>
          </w:tcPr>
          <w:p w14:paraId="69C60AFB" w14:textId="77777777" w:rsidR="003C5B32" w:rsidRDefault="00F56DB7">
            <w:pPr>
              <w:widowControl/>
              <w:wordWrap w:val="0"/>
              <w:spacing w:line="360" w:lineRule="atLeast"/>
              <w:jc w:val="center"/>
              <w:rPr>
                <w:kern w:val="0"/>
                <w:szCs w:val="21"/>
              </w:rPr>
            </w:pPr>
            <w:r>
              <w:rPr>
                <w:kern w:val="0"/>
                <w:szCs w:val="21"/>
              </w:rPr>
              <w:t>m³</w:t>
            </w:r>
          </w:p>
        </w:tc>
        <w:tc>
          <w:tcPr>
            <w:tcW w:w="837" w:type="dxa"/>
            <w:vAlign w:val="center"/>
          </w:tcPr>
          <w:p w14:paraId="6DA0271B" w14:textId="77777777" w:rsidR="003C5B32" w:rsidRDefault="003C5B32">
            <w:pPr>
              <w:wordWrap w:val="0"/>
              <w:spacing w:line="360" w:lineRule="atLeast"/>
              <w:jc w:val="center"/>
              <w:rPr>
                <w:szCs w:val="21"/>
              </w:rPr>
            </w:pPr>
          </w:p>
        </w:tc>
        <w:tc>
          <w:tcPr>
            <w:tcW w:w="837" w:type="dxa"/>
            <w:vAlign w:val="center"/>
          </w:tcPr>
          <w:p w14:paraId="3409348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031642D" w14:textId="77777777" w:rsidR="003C5B32" w:rsidRDefault="003C5B32">
            <w:pPr>
              <w:wordWrap w:val="0"/>
              <w:spacing w:line="360" w:lineRule="atLeast"/>
              <w:jc w:val="center"/>
              <w:rPr>
                <w:szCs w:val="21"/>
              </w:rPr>
            </w:pPr>
          </w:p>
        </w:tc>
      </w:tr>
      <w:tr w:rsidR="003C5B32" w14:paraId="6B0D690C" w14:textId="77777777">
        <w:tc>
          <w:tcPr>
            <w:tcW w:w="864" w:type="dxa"/>
            <w:tcBorders>
              <w:left w:val="single" w:sz="12" w:space="0" w:color="auto"/>
            </w:tcBorders>
            <w:vAlign w:val="center"/>
          </w:tcPr>
          <w:p w14:paraId="788523BF" w14:textId="77777777" w:rsidR="003C5B32" w:rsidRDefault="00F56DB7">
            <w:pPr>
              <w:widowControl/>
              <w:wordWrap w:val="0"/>
              <w:spacing w:line="360" w:lineRule="atLeast"/>
              <w:jc w:val="center"/>
              <w:rPr>
                <w:kern w:val="0"/>
                <w:szCs w:val="21"/>
              </w:rPr>
            </w:pPr>
            <w:r>
              <w:rPr>
                <w:kern w:val="0"/>
                <w:szCs w:val="21"/>
              </w:rPr>
              <w:t>-e</w:t>
            </w:r>
          </w:p>
        </w:tc>
        <w:tc>
          <w:tcPr>
            <w:tcW w:w="4644" w:type="dxa"/>
            <w:vAlign w:val="center"/>
          </w:tcPr>
          <w:p w14:paraId="26B94A61" w14:textId="77777777" w:rsidR="003C5B32" w:rsidRDefault="00F56DB7">
            <w:pPr>
              <w:widowControl/>
              <w:wordWrap w:val="0"/>
              <w:spacing w:line="360" w:lineRule="atLeast"/>
              <w:jc w:val="left"/>
              <w:rPr>
                <w:kern w:val="0"/>
                <w:szCs w:val="21"/>
              </w:rPr>
            </w:pPr>
            <w:r>
              <w:rPr>
                <w:kern w:val="0"/>
                <w:szCs w:val="21"/>
              </w:rPr>
              <w:t>浆砌护面墙</w:t>
            </w:r>
          </w:p>
        </w:tc>
        <w:tc>
          <w:tcPr>
            <w:tcW w:w="837" w:type="dxa"/>
            <w:vAlign w:val="center"/>
          </w:tcPr>
          <w:p w14:paraId="2D67259C" w14:textId="77777777" w:rsidR="003C5B32" w:rsidRDefault="00F56DB7">
            <w:pPr>
              <w:widowControl/>
              <w:wordWrap w:val="0"/>
              <w:spacing w:line="360" w:lineRule="atLeast"/>
              <w:jc w:val="center"/>
              <w:rPr>
                <w:kern w:val="0"/>
                <w:szCs w:val="21"/>
              </w:rPr>
            </w:pPr>
            <w:r>
              <w:rPr>
                <w:kern w:val="0"/>
                <w:szCs w:val="21"/>
              </w:rPr>
              <w:t>m³</w:t>
            </w:r>
          </w:p>
        </w:tc>
        <w:tc>
          <w:tcPr>
            <w:tcW w:w="837" w:type="dxa"/>
            <w:vAlign w:val="center"/>
          </w:tcPr>
          <w:p w14:paraId="691A9841" w14:textId="77777777" w:rsidR="003C5B32" w:rsidRDefault="003C5B32">
            <w:pPr>
              <w:wordWrap w:val="0"/>
              <w:spacing w:line="360" w:lineRule="atLeast"/>
              <w:jc w:val="center"/>
              <w:rPr>
                <w:szCs w:val="21"/>
              </w:rPr>
            </w:pPr>
          </w:p>
        </w:tc>
        <w:tc>
          <w:tcPr>
            <w:tcW w:w="837" w:type="dxa"/>
            <w:vAlign w:val="center"/>
          </w:tcPr>
          <w:p w14:paraId="3C4FD38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D719FD4" w14:textId="77777777" w:rsidR="003C5B32" w:rsidRDefault="003C5B32">
            <w:pPr>
              <w:wordWrap w:val="0"/>
              <w:spacing w:line="360" w:lineRule="atLeast"/>
              <w:jc w:val="center"/>
              <w:rPr>
                <w:szCs w:val="21"/>
              </w:rPr>
            </w:pPr>
          </w:p>
        </w:tc>
      </w:tr>
      <w:tr w:rsidR="003C5B32" w14:paraId="010CDF0C" w14:textId="77777777">
        <w:tc>
          <w:tcPr>
            <w:tcW w:w="864" w:type="dxa"/>
            <w:tcBorders>
              <w:left w:val="single" w:sz="12" w:space="0" w:color="auto"/>
            </w:tcBorders>
            <w:vAlign w:val="center"/>
          </w:tcPr>
          <w:p w14:paraId="7C83D3D0" w14:textId="77777777" w:rsidR="003C5B32" w:rsidRDefault="00F56DB7">
            <w:pPr>
              <w:widowControl/>
              <w:wordWrap w:val="0"/>
              <w:spacing w:line="360" w:lineRule="atLeast"/>
              <w:jc w:val="center"/>
              <w:rPr>
                <w:kern w:val="0"/>
                <w:szCs w:val="21"/>
              </w:rPr>
            </w:pPr>
            <w:r>
              <w:rPr>
                <w:kern w:val="0"/>
                <w:szCs w:val="21"/>
              </w:rPr>
              <w:t>-f</w:t>
            </w:r>
          </w:p>
        </w:tc>
        <w:tc>
          <w:tcPr>
            <w:tcW w:w="4644" w:type="dxa"/>
            <w:vAlign w:val="center"/>
          </w:tcPr>
          <w:p w14:paraId="6861C679" w14:textId="77777777" w:rsidR="003C5B32" w:rsidRDefault="00F56DB7">
            <w:pPr>
              <w:widowControl/>
              <w:wordWrap w:val="0"/>
              <w:spacing w:line="360" w:lineRule="atLeast"/>
              <w:rPr>
                <w:kern w:val="0"/>
                <w:szCs w:val="21"/>
              </w:rPr>
            </w:pPr>
            <w:r>
              <w:rPr>
                <w:kern w:val="0"/>
                <w:szCs w:val="21"/>
              </w:rPr>
              <w:t>现浇混凝土护面墙</w:t>
            </w:r>
          </w:p>
        </w:tc>
        <w:tc>
          <w:tcPr>
            <w:tcW w:w="837" w:type="dxa"/>
            <w:vAlign w:val="center"/>
          </w:tcPr>
          <w:p w14:paraId="0A08102A"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7260C690" w14:textId="77777777" w:rsidR="003C5B32" w:rsidRDefault="003C5B32">
            <w:pPr>
              <w:wordWrap w:val="0"/>
              <w:spacing w:line="360" w:lineRule="atLeast"/>
              <w:jc w:val="center"/>
              <w:rPr>
                <w:szCs w:val="21"/>
              </w:rPr>
            </w:pPr>
          </w:p>
        </w:tc>
        <w:tc>
          <w:tcPr>
            <w:tcW w:w="837" w:type="dxa"/>
            <w:vAlign w:val="center"/>
          </w:tcPr>
          <w:p w14:paraId="05AE821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2C0947B" w14:textId="77777777" w:rsidR="003C5B32" w:rsidRDefault="003C5B32">
            <w:pPr>
              <w:wordWrap w:val="0"/>
              <w:spacing w:line="360" w:lineRule="atLeast"/>
              <w:jc w:val="center"/>
              <w:rPr>
                <w:szCs w:val="21"/>
              </w:rPr>
            </w:pPr>
          </w:p>
        </w:tc>
      </w:tr>
      <w:tr w:rsidR="003C5B32" w14:paraId="2BD54188" w14:textId="77777777">
        <w:tc>
          <w:tcPr>
            <w:tcW w:w="864" w:type="dxa"/>
            <w:tcBorders>
              <w:left w:val="single" w:sz="12" w:space="0" w:color="auto"/>
            </w:tcBorders>
            <w:vAlign w:val="center"/>
          </w:tcPr>
          <w:p w14:paraId="65D570DA" w14:textId="77777777" w:rsidR="003C5B32" w:rsidRDefault="00F56DB7">
            <w:pPr>
              <w:widowControl/>
              <w:wordWrap w:val="0"/>
              <w:spacing w:line="360" w:lineRule="atLeast"/>
              <w:jc w:val="center"/>
              <w:rPr>
                <w:kern w:val="0"/>
                <w:szCs w:val="21"/>
              </w:rPr>
            </w:pPr>
            <w:r>
              <w:rPr>
                <w:kern w:val="0"/>
                <w:szCs w:val="21"/>
              </w:rPr>
              <w:t>-g</w:t>
            </w:r>
          </w:p>
        </w:tc>
        <w:tc>
          <w:tcPr>
            <w:tcW w:w="4644" w:type="dxa"/>
            <w:vAlign w:val="center"/>
          </w:tcPr>
          <w:p w14:paraId="48573C74" w14:textId="77777777" w:rsidR="003C5B32" w:rsidRDefault="00F56DB7">
            <w:pPr>
              <w:widowControl/>
              <w:wordWrap w:val="0"/>
              <w:spacing w:line="360" w:lineRule="atLeast"/>
              <w:jc w:val="left"/>
              <w:rPr>
                <w:kern w:val="0"/>
                <w:szCs w:val="21"/>
              </w:rPr>
            </w:pPr>
            <w:r>
              <w:rPr>
                <w:kern w:val="0"/>
                <w:szCs w:val="21"/>
              </w:rPr>
              <w:t>混凝土挡土墙</w:t>
            </w:r>
          </w:p>
        </w:tc>
        <w:tc>
          <w:tcPr>
            <w:tcW w:w="837" w:type="dxa"/>
            <w:vAlign w:val="center"/>
          </w:tcPr>
          <w:p w14:paraId="55B70A9A" w14:textId="77777777" w:rsidR="003C5B32" w:rsidRDefault="00F56DB7">
            <w:pPr>
              <w:widowControl/>
              <w:wordWrap w:val="0"/>
              <w:spacing w:line="360" w:lineRule="atLeast"/>
              <w:jc w:val="center"/>
              <w:rPr>
                <w:kern w:val="0"/>
                <w:szCs w:val="21"/>
              </w:rPr>
            </w:pPr>
            <w:r>
              <w:rPr>
                <w:kern w:val="0"/>
                <w:szCs w:val="21"/>
              </w:rPr>
              <w:t>m³</w:t>
            </w:r>
          </w:p>
        </w:tc>
        <w:tc>
          <w:tcPr>
            <w:tcW w:w="837" w:type="dxa"/>
            <w:vAlign w:val="center"/>
          </w:tcPr>
          <w:p w14:paraId="6A1E9554" w14:textId="77777777" w:rsidR="003C5B32" w:rsidRDefault="003C5B32">
            <w:pPr>
              <w:wordWrap w:val="0"/>
              <w:spacing w:line="360" w:lineRule="atLeast"/>
              <w:jc w:val="center"/>
              <w:rPr>
                <w:szCs w:val="21"/>
              </w:rPr>
            </w:pPr>
          </w:p>
        </w:tc>
        <w:tc>
          <w:tcPr>
            <w:tcW w:w="837" w:type="dxa"/>
            <w:vAlign w:val="center"/>
          </w:tcPr>
          <w:p w14:paraId="32539A1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C4C7299" w14:textId="77777777" w:rsidR="003C5B32" w:rsidRDefault="003C5B32">
            <w:pPr>
              <w:wordWrap w:val="0"/>
              <w:spacing w:line="360" w:lineRule="atLeast"/>
              <w:jc w:val="center"/>
              <w:rPr>
                <w:szCs w:val="21"/>
              </w:rPr>
            </w:pPr>
          </w:p>
        </w:tc>
      </w:tr>
      <w:tr w:rsidR="003C5B32" w14:paraId="48D7C9BB" w14:textId="77777777">
        <w:tc>
          <w:tcPr>
            <w:tcW w:w="864" w:type="dxa"/>
            <w:tcBorders>
              <w:left w:val="single" w:sz="12" w:space="0" w:color="auto"/>
            </w:tcBorders>
            <w:vAlign w:val="center"/>
          </w:tcPr>
          <w:p w14:paraId="2F3FD21A" w14:textId="77777777" w:rsidR="003C5B32" w:rsidRDefault="00F56DB7">
            <w:pPr>
              <w:widowControl/>
              <w:wordWrap w:val="0"/>
              <w:spacing w:line="360" w:lineRule="atLeast"/>
              <w:jc w:val="center"/>
              <w:rPr>
                <w:kern w:val="0"/>
                <w:szCs w:val="21"/>
              </w:rPr>
            </w:pPr>
            <w:r>
              <w:rPr>
                <w:kern w:val="0"/>
                <w:szCs w:val="21"/>
              </w:rPr>
              <w:t>-h</w:t>
            </w:r>
          </w:p>
        </w:tc>
        <w:tc>
          <w:tcPr>
            <w:tcW w:w="4644" w:type="dxa"/>
            <w:vAlign w:val="center"/>
          </w:tcPr>
          <w:p w14:paraId="3E6C052A" w14:textId="77777777" w:rsidR="003C5B32" w:rsidRDefault="00F56DB7">
            <w:pPr>
              <w:widowControl/>
              <w:wordWrap w:val="0"/>
              <w:spacing w:line="360" w:lineRule="atLeast"/>
              <w:jc w:val="left"/>
              <w:rPr>
                <w:kern w:val="0"/>
                <w:szCs w:val="21"/>
              </w:rPr>
            </w:pPr>
            <w:r>
              <w:rPr>
                <w:kern w:val="0"/>
                <w:szCs w:val="21"/>
              </w:rPr>
              <w:t>地表注浆</w:t>
            </w:r>
          </w:p>
        </w:tc>
        <w:tc>
          <w:tcPr>
            <w:tcW w:w="837" w:type="dxa"/>
            <w:vAlign w:val="center"/>
          </w:tcPr>
          <w:p w14:paraId="510EEE4E" w14:textId="77777777" w:rsidR="003C5B32" w:rsidRDefault="00F56DB7">
            <w:pPr>
              <w:widowControl/>
              <w:wordWrap w:val="0"/>
              <w:spacing w:line="360" w:lineRule="atLeast"/>
              <w:jc w:val="center"/>
              <w:rPr>
                <w:kern w:val="0"/>
                <w:szCs w:val="21"/>
              </w:rPr>
            </w:pPr>
            <w:r>
              <w:rPr>
                <w:kern w:val="0"/>
                <w:szCs w:val="21"/>
              </w:rPr>
              <w:t>m³</w:t>
            </w:r>
          </w:p>
        </w:tc>
        <w:tc>
          <w:tcPr>
            <w:tcW w:w="837" w:type="dxa"/>
            <w:vAlign w:val="center"/>
          </w:tcPr>
          <w:p w14:paraId="44D8FC34" w14:textId="77777777" w:rsidR="003C5B32" w:rsidRDefault="003C5B32">
            <w:pPr>
              <w:wordWrap w:val="0"/>
              <w:spacing w:line="360" w:lineRule="atLeast"/>
              <w:jc w:val="center"/>
              <w:rPr>
                <w:szCs w:val="21"/>
              </w:rPr>
            </w:pPr>
          </w:p>
        </w:tc>
        <w:tc>
          <w:tcPr>
            <w:tcW w:w="837" w:type="dxa"/>
            <w:vAlign w:val="center"/>
          </w:tcPr>
          <w:p w14:paraId="535036D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755FD00" w14:textId="77777777" w:rsidR="003C5B32" w:rsidRDefault="003C5B32">
            <w:pPr>
              <w:wordWrap w:val="0"/>
              <w:spacing w:line="360" w:lineRule="atLeast"/>
              <w:jc w:val="center"/>
              <w:rPr>
                <w:szCs w:val="21"/>
              </w:rPr>
            </w:pPr>
          </w:p>
        </w:tc>
      </w:tr>
      <w:tr w:rsidR="003C5B32" w14:paraId="3CE5A6F8" w14:textId="77777777">
        <w:tc>
          <w:tcPr>
            <w:tcW w:w="864" w:type="dxa"/>
            <w:tcBorders>
              <w:left w:val="single" w:sz="12" w:space="0" w:color="auto"/>
            </w:tcBorders>
            <w:vAlign w:val="center"/>
          </w:tcPr>
          <w:p w14:paraId="1962F7E2" w14:textId="77777777" w:rsidR="003C5B32" w:rsidRDefault="00F56DB7">
            <w:pPr>
              <w:widowControl/>
              <w:wordWrap w:val="0"/>
              <w:spacing w:line="360" w:lineRule="atLeast"/>
              <w:jc w:val="center"/>
              <w:rPr>
                <w:kern w:val="0"/>
                <w:szCs w:val="21"/>
              </w:rPr>
            </w:pPr>
            <w:r>
              <w:rPr>
                <w:kern w:val="0"/>
                <w:szCs w:val="21"/>
              </w:rPr>
              <w:t>-</w:t>
            </w:r>
            <w:proofErr w:type="spellStart"/>
            <w:r>
              <w:rPr>
                <w:kern w:val="0"/>
                <w:szCs w:val="21"/>
              </w:rPr>
              <w:t>i</w:t>
            </w:r>
            <w:proofErr w:type="spellEnd"/>
          </w:p>
        </w:tc>
        <w:tc>
          <w:tcPr>
            <w:tcW w:w="4644" w:type="dxa"/>
            <w:vAlign w:val="center"/>
          </w:tcPr>
          <w:p w14:paraId="04CC50A1" w14:textId="77777777" w:rsidR="003C5B32" w:rsidRDefault="00F56DB7">
            <w:pPr>
              <w:widowControl/>
              <w:wordWrap w:val="0"/>
              <w:spacing w:line="360" w:lineRule="atLeast"/>
              <w:jc w:val="left"/>
              <w:rPr>
                <w:kern w:val="0"/>
                <w:szCs w:val="21"/>
              </w:rPr>
            </w:pPr>
            <w:r>
              <w:rPr>
                <w:kern w:val="0"/>
                <w:szCs w:val="21"/>
              </w:rPr>
              <w:t>钢筋</w:t>
            </w:r>
          </w:p>
        </w:tc>
        <w:tc>
          <w:tcPr>
            <w:tcW w:w="837" w:type="dxa"/>
            <w:vAlign w:val="center"/>
          </w:tcPr>
          <w:p w14:paraId="2D3DD475"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380C472C" w14:textId="77777777" w:rsidR="003C5B32" w:rsidRDefault="003C5B32">
            <w:pPr>
              <w:wordWrap w:val="0"/>
              <w:spacing w:line="360" w:lineRule="atLeast"/>
              <w:jc w:val="center"/>
              <w:rPr>
                <w:szCs w:val="21"/>
              </w:rPr>
            </w:pPr>
          </w:p>
        </w:tc>
        <w:tc>
          <w:tcPr>
            <w:tcW w:w="837" w:type="dxa"/>
            <w:vAlign w:val="center"/>
          </w:tcPr>
          <w:p w14:paraId="4A13457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05BCD73" w14:textId="77777777" w:rsidR="003C5B32" w:rsidRDefault="003C5B32">
            <w:pPr>
              <w:wordWrap w:val="0"/>
              <w:spacing w:line="360" w:lineRule="atLeast"/>
              <w:jc w:val="center"/>
              <w:rPr>
                <w:szCs w:val="21"/>
              </w:rPr>
            </w:pPr>
          </w:p>
        </w:tc>
      </w:tr>
      <w:tr w:rsidR="003C5B32" w14:paraId="1B20A2AD" w14:textId="77777777">
        <w:tc>
          <w:tcPr>
            <w:tcW w:w="864" w:type="dxa"/>
            <w:tcBorders>
              <w:left w:val="single" w:sz="12" w:space="0" w:color="auto"/>
            </w:tcBorders>
            <w:vAlign w:val="center"/>
          </w:tcPr>
          <w:p w14:paraId="51434B0A" w14:textId="77777777" w:rsidR="003C5B32" w:rsidRDefault="00F56DB7">
            <w:pPr>
              <w:widowControl/>
              <w:wordWrap w:val="0"/>
              <w:spacing w:line="360" w:lineRule="atLeast"/>
              <w:jc w:val="center"/>
              <w:rPr>
                <w:kern w:val="0"/>
                <w:szCs w:val="21"/>
              </w:rPr>
            </w:pPr>
            <w:r>
              <w:rPr>
                <w:kern w:val="0"/>
                <w:szCs w:val="21"/>
              </w:rPr>
              <w:t>-j</w:t>
            </w:r>
          </w:p>
        </w:tc>
        <w:tc>
          <w:tcPr>
            <w:tcW w:w="4644" w:type="dxa"/>
            <w:vAlign w:val="center"/>
          </w:tcPr>
          <w:p w14:paraId="1DA29B65" w14:textId="77777777" w:rsidR="003C5B32" w:rsidRDefault="00F56DB7">
            <w:pPr>
              <w:widowControl/>
              <w:wordWrap w:val="0"/>
              <w:spacing w:line="360" w:lineRule="atLeast"/>
              <w:jc w:val="left"/>
              <w:rPr>
                <w:kern w:val="0"/>
                <w:szCs w:val="21"/>
              </w:rPr>
            </w:pPr>
            <w:r>
              <w:rPr>
                <w:kern w:val="0"/>
                <w:szCs w:val="21"/>
              </w:rPr>
              <w:t>锚杆</w:t>
            </w:r>
          </w:p>
        </w:tc>
        <w:tc>
          <w:tcPr>
            <w:tcW w:w="837" w:type="dxa"/>
            <w:vAlign w:val="center"/>
          </w:tcPr>
          <w:p w14:paraId="02304697"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1110BA9E" w14:textId="77777777" w:rsidR="003C5B32" w:rsidRDefault="003C5B32">
            <w:pPr>
              <w:wordWrap w:val="0"/>
              <w:spacing w:line="360" w:lineRule="atLeast"/>
              <w:jc w:val="center"/>
              <w:rPr>
                <w:szCs w:val="21"/>
              </w:rPr>
            </w:pPr>
          </w:p>
        </w:tc>
        <w:tc>
          <w:tcPr>
            <w:tcW w:w="837" w:type="dxa"/>
            <w:vAlign w:val="center"/>
          </w:tcPr>
          <w:p w14:paraId="49D3F5E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38C5EE0" w14:textId="77777777" w:rsidR="003C5B32" w:rsidRDefault="003C5B32">
            <w:pPr>
              <w:wordWrap w:val="0"/>
              <w:spacing w:line="360" w:lineRule="atLeast"/>
              <w:jc w:val="center"/>
              <w:rPr>
                <w:szCs w:val="21"/>
              </w:rPr>
            </w:pPr>
          </w:p>
        </w:tc>
      </w:tr>
      <w:tr w:rsidR="003C5B32" w14:paraId="5F7CC347" w14:textId="77777777">
        <w:tc>
          <w:tcPr>
            <w:tcW w:w="864" w:type="dxa"/>
            <w:tcBorders>
              <w:left w:val="single" w:sz="12" w:space="0" w:color="auto"/>
            </w:tcBorders>
            <w:vAlign w:val="center"/>
          </w:tcPr>
          <w:p w14:paraId="4E0D7E85" w14:textId="77777777" w:rsidR="003C5B32" w:rsidRDefault="00F56DB7">
            <w:pPr>
              <w:widowControl/>
              <w:wordWrap w:val="0"/>
              <w:spacing w:line="360" w:lineRule="atLeast"/>
              <w:jc w:val="center"/>
              <w:rPr>
                <w:kern w:val="0"/>
                <w:szCs w:val="21"/>
              </w:rPr>
            </w:pPr>
            <w:r>
              <w:rPr>
                <w:kern w:val="0"/>
                <w:szCs w:val="21"/>
              </w:rPr>
              <w:t>-k</w:t>
            </w:r>
          </w:p>
        </w:tc>
        <w:tc>
          <w:tcPr>
            <w:tcW w:w="4644" w:type="dxa"/>
            <w:vAlign w:val="center"/>
          </w:tcPr>
          <w:p w14:paraId="76BB8C94" w14:textId="77777777" w:rsidR="003C5B32" w:rsidRDefault="00F56DB7">
            <w:pPr>
              <w:widowControl/>
              <w:wordWrap w:val="0"/>
              <w:spacing w:line="360" w:lineRule="atLeast"/>
              <w:rPr>
                <w:kern w:val="0"/>
                <w:szCs w:val="21"/>
              </w:rPr>
            </w:pPr>
            <w:r>
              <w:rPr>
                <w:kern w:val="0"/>
                <w:szCs w:val="21"/>
              </w:rPr>
              <w:t>主动防护系统</w:t>
            </w:r>
          </w:p>
        </w:tc>
        <w:tc>
          <w:tcPr>
            <w:tcW w:w="837" w:type="dxa"/>
            <w:vAlign w:val="center"/>
          </w:tcPr>
          <w:p w14:paraId="140D08EC"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2</w:t>
            </w:r>
          </w:p>
        </w:tc>
        <w:tc>
          <w:tcPr>
            <w:tcW w:w="837" w:type="dxa"/>
            <w:vAlign w:val="center"/>
          </w:tcPr>
          <w:p w14:paraId="531C02A6" w14:textId="77777777" w:rsidR="003C5B32" w:rsidRDefault="003C5B32">
            <w:pPr>
              <w:wordWrap w:val="0"/>
              <w:spacing w:line="360" w:lineRule="atLeast"/>
              <w:jc w:val="center"/>
              <w:rPr>
                <w:szCs w:val="21"/>
              </w:rPr>
            </w:pPr>
          </w:p>
        </w:tc>
        <w:tc>
          <w:tcPr>
            <w:tcW w:w="837" w:type="dxa"/>
            <w:vAlign w:val="center"/>
          </w:tcPr>
          <w:p w14:paraId="749E8DF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1BA3480" w14:textId="77777777" w:rsidR="003C5B32" w:rsidRDefault="003C5B32">
            <w:pPr>
              <w:wordWrap w:val="0"/>
              <w:spacing w:line="360" w:lineRule="atLeast"/>
              <w:jc w:val="center"/>
              <w:rPr>
                <w:szCs w:val="21"/>
              </w:rPr>
            </w:pPr>
          </w:p>
        </w:tc>
      </w:tr>
      <w:tr w:rsidR="003C5B32" w14:paraId="3A237865" w14:textId="77777777">
        <w:tc>
          <w:tcPr>
            <w:tcW w:w="864" w:type="dxa"/>
            <w:tcBorders>
              <w:left w:val="single" w:sz="12" w:space="0" w:color="auto"/>
            </w:tcBorders>
            <w:vAlign w:val="center"/>
          </w:tcPr>
          <w:p w14:paraId="505C5E26" w14:textId="77777777" w:rsidR="003C5B32" w:rsidRDefault="00F56DB7">
            <w:pPr>
              <w:widowControl/>
              <w:wordWrap w:val="0"/>
              <w:spacing w:line="360" w:lineRule="atLeast"/>
              <w:jc w:val="center"/>
              <w:rPr>
                <w:kern w:val="0"/>
                <w:szCs w:val="21"/>
              </w:rPr>
            </w:pPr>
            <w:r>
              <w:rPr>
                <w:kern w:val="0"/>
                <w:szCs w:val="21"/>
              </w:rPr>
              <w:t>-l</w:t>
            </w:r>
          </w:p>
        </w:tc>
        <w:tc>
          <w:tcPr>
            <w:tcW w:w="4644" w:type="dxa"/>
            <w:vAlign w:val="center"/>
          </w:tcPr>
          <w:p w14:paraId="0294C31B" w14:textId="77777777" w:rsidR="003C5B32" w:rsidRDefault="00F56DB7">
            <w:pPr>
              <w:widowControl/>
              <w:wordWrap w:val="0"/>
              <w:spacing w:line="360" w:lineRule="atLeast"/>
              <w:rPr>
                <w:kern w:val="0"/>
                <w:szCs w:val="21"/>
              </w:rPr>
            </w:pPr>
            <w:r>
              <w:rPr>
                <w:kern w:val="0"/>
                <w:szCs w:val="21"/>
              </w:rPr>
              <w:t>被动防护系统</w:t>
            </w:r>
          </w:p>
        </w:tc>
        <w:tc>
          <w:tcPr>
            <w:tcW w:w="837" w:type="dxa"/>
            <w:vAlign w:val="center"/>
          </w:tcPr>
          <w:p w14:paraId="200D9A7C"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2</w:t>
            </w:r>
          </w:p>
        </w:tc>
        <w:tc>
          <w:tcPr>
            <w:tcW w:w="837" w:type="dxa"/>
            <w:vAlign w:val="center"/>
          </w:tcPr>
          <w:p w14:paraId="44EC38F4" w14:textId="77777777" w:rsidR="003C5B32" w:rsidRDefault="003C5B32">
            <w:pPr>
              <w:wordWrap w:val="0"/>
              <w:spacing w:line="360" w:lineRule="atLeast"/>
              <w:jc w:val="center"/>
              <w:rPr>
                <w:szCs w:val="21"/>
              </w:rPr>
            </w:pPr>
          </w:p>
        </w:tc>
        <w:tc>
          <w:tcPr>
            <w:tcW w:w="837" w:type="dxa"/>
            <w:vAlign w:val="center"/>
          </w:tcPr>
          <w:p w14:paraId="3551B21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A2936AE" w14:textId="77777777" w:rsidR="003C5B32" w:rsidRDefault="003C5B32">
            <w:pPr>
              <w:wordWrap w:val="0"/>
              <w:spacing w:line="360" w:lineRule="atLeast"/>
              <w:jc w:val="center"/>
              <w:rPr>
                <w:szCs w:val="21"/>
              </w:rPr>
            </w:pPr>
          </w:p>
        </w:tc>
      </w:tr>
      <w:tr w:rsidR="003C5B32" w14:paraId="3350B6D3" w14:textId="77777777">
        <w:tc>
          <w:tcPr>
            <w:tcW w:w="864" w:type="dxa"/>
            <w:tcBorders>
              <w:left w:val="single" w:sz="12" w:space="0" w:color="auto"/>
            </w:tcBorders>
            <w:vAlign w:val="center"/>
          </w:tcPr>
          <w:p w14:paraId="7DCE8398" w14:textId="77777777" w:rsidR="003C5B32" w:rsidRDefault="00F56DB7">
            <w:pPr>
              <w:widowControl/>
              <w:wordWrap w:val="0"/>
              <w:spacing w:line="360" w:lineRule="atLeast"/>
              <w:jc w:val="center"/>
              <w:rPr>
                <w:kern w:val="0"/>
                <w:szCs w:val="21"/>
              </w:rPr>
            </w:pPr>
            <w:r>
              <w:rPr>
                <w:kern w:val="0"/>
                <w:szCs w:val="21"/>
              </w:rPr>
              <w:t>502-4</w:t>
            </w:r>
          </w:p>
        </w:tc>
        <w:tc>
          <w:tcPr>
            <w:tcW w:w="4644" w:type="dxa"/>
            <w:vAlign w:val="center"/>
          </w:tcPr>
          <w:p w14:paraId="769B544D" w14:textId="77777777" w:rsidR="003C5B32" w:rsidRDefault="00F56DB7">
            <w:pPr>
              <w:widowControl/>
              <w:wordWrap w:val="0"/>
              <w:spacing w:line="360" w:lineRule="atLeast"/>
              <w:jc w:val="left"/>
              <w:rPr>
                <w:kern w:val="0"/>
                <w:szCs w:val="21"/>
              </w:rPr>
            </w:pPr>
            <w:r>
              <w:rPr>
                <w:kern w:val="0"/>
                <w:szCs w:val="21"/>
              </w:rPr>
              <w:t>洞门建筑</w:t>
            </w:r>
          </w:p>
        </w:tc>
        <w:tc>
          <w:tcPr>
            <w:tcW w:w="837" w:type="dxa"/>
            <w:vAlign w:val="center"/>
          </w:tcPr>
          <w:p w14:paraId="3FFE185E" w14:textId="77777777" w:rsidR="003C5B32" w:rsidRDefault="003C5B32">
            <w:pPr>
              <w:widowControl/>
              <w:wordWrap w:val="0"/>
              <w:spacing w:line="360" w:lineRule="atLeast"/>
              <w:jc w:val="center"/>
              <w:rPr>
                <w:kern w:val="0"/>
                <w:szCs w:val="21"/>
              </w:rPr>
            </w:pPr>
          </w:p>
        </w:tc>
        <w:tc>
          <w:tcPr>
            <w:tcW w:w="837" w:type="dxa"/>
            <w:vAlign w:val="center"/>
          </w:tcPr>
          <w:p w14:paraId="11F99482" w14:textId="77777777" w:rsidR="003C5B32" w:rsidRDefault="003C5B32">
            <w:pPr>
              <w:wordWrap w:val="0"/>
              <w:spacing w:line="360" w:lineRule="atLeast"/>
              <w:jc w:val="center"/>
              <w:rPr>
                <w:szCs w:val="21"/>
              </w:rPr>
            </w:pPr>
          </w:p>
        </w:tc>
        <w:tc>
          <w:tcPr>
            <w:tcW w:w="837" w:type="dxa"/>
            <w:vAlign w:val="center"/>
          </w:tcPr>
          <w:p w14:paraId="2EC3083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B1EAFF3" w14:textId="77777777" w:rsidR="003C5B32" w:rsidRDefault="003C5B32">
            <w:pPr>
              <w:wordWrap w:val="0"/>
              <w:spacing w:line="360" w:lineRule="atLeast"/>
              <w:jc w:val="center"/>
              <w:rPr>
                <w:szCs w:val="21"/>
              </w:rPr>
            </w:pPr>
          </w:p>
        </w:tc>
      </w:tr>
      <w:tr w:rsidR="003C5B32" w14:paraId="7F8FF301" w14:textId="77777777">
        <w:tc>
          <w:tcPr>
            <w:tcW w:w="864" w:type="dxa"/>
            <w:tcBorders>
              <w:left w:val="single" w:sz="12" w:space="0" w:color="auto"/>
            </w:tcBorders>
            <w:vAlign w:val="center"/>
          </w:tcPr>
          <w:p w14:paraId="3A82834F" w14:textId="77777777" w:rsidR="003C5B32" w:rsidRDefault="00F56DB7">
            <w:pPr>
              <w:widowControl/>
              <w:wordWrap w:val="0"/>
              <w:spacing w:line="360" w:lineRule="atLeast"/>
              <w:jc w:val="center"/>
              <w:rPr>
                <w:kern w:val="0"/>
                <w:szCs w:val="21"/>
              </w:rPr>
            </w:pPr>
            <w:r>
              <w:rPr>
                <w:kern w:val="0"/>
                <w:szCs w:val="21"/>
              </w:rPr>
              <w:t>-a</w:t>
            </w:r>
          </w:p>
        </w:tc>
        <w:tc>
          <w:tcPr>
            <w:tcW w:w="4644" w:type="dxa"/>
            <w:vAlign w:val="center"/>
          </w:tcPr>
          <w:p w14:paraId="3BF4528E" w14:textId="77777777" w:rsidR="003C5B32" w:rsidRDefault="00F56DB7">
            <w:pPr>
              <w:widowControl/>
              <w:wordWrap w:val="0"/>
              <w:spacing w:line="360" w:lineRule="atLeast"/>
              <w:jc w:val="left"/>
              <w:rPr>
                <w:kern w:val="0"/>
                <w:szCs w:val="21"/>
              </w:rPr>
            </w:pPr>
            <w:r>
              <w:rPr>
                <w:kern w:val="0"/>
                <w:szCs w:val="21"/>
              </w:rPr>
              <w:t>现浇混凝土</w:t>
            </w:r>
          </w:p>
        </w:tc>
        <w:tc>
          <w:tcPr>
            <w:tcW w:w="837" w:type="dxa"/>
            <w:vAlign w:val="center"/>
          </w:tcPr>
          <w:p w14:paraId="270FD7CC" w14:textId="77777777" w:rsidR="003C5B32" w:rsidRDefault="00F56DB7">
            <w:pPr>
              <w:widowControl/>
              <w:wordWrap w:val="0"/>
              <w:spacing w:line="360" w:lineRule="atLeast"/>
              <w:jc w:val="center"/>
              <w:rPr>
                <w:kern w:val="0"/>
                <w:szCs w:val="21"/>
              </w:rPr>
            </w:pPr>
            <w:r>
              <w:rPr>
                <w:kern w:val="0"/>
                <w:szCs w:val="21"/>
              </w:rPr>
              <w:t>m³</w:t>
            </w:r>
          </w:p>
        </w:tc>
        <w:tc>
          <w:tcPr>
            <w:tcW w:w="837" w:type="dxa"/>
            <w:vAlign w:val="center"/>
          </w:tcPr>
          <w:p w14:paraId="25D66828" w14:textId="77777777" w:rsidR="003C5B32" w:rsidRDefault="003C5B32">
            <w:pPr>
              <w:wordWrap w:val="0"/>
              <w:spacing w:line="360" w:lineRule="atLeast"/>
              <w:jc w:val="center"/>
              <w:rPr>
                <w:szCs w:val="21"/>
              </w:rPr>
            </w:pPr>
          </w:p>
        </w:tc>
        <w:tc>
          <w:tcPr>
            <w:tcW w:w="837" w:type="dxa"/>
            <w:vAlign w:val="center"/>
          </w:tcPr>
          <w:p w14:paraId="2D667F1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026E79B" w14:textId="77777777" w:rsidR="003C5B32" w:rsidRDefault="003C5B32">
            <w:pPr>
              <w:wordWrap w:val="0"/>
              <w:spacing w:line="360" w:lineRule="atLeast"/>
              <w:jc w:val="center"/>
              <w:rPr>
                <w:szCs w:val="21"/>
              </w:rPr>
            </w:pPr>
          </w:p>
        </w:tc>
      </w:tr>
      <w:tr w:rsidR="003C5B32" w14:paraId="6991680E" w14:textId="77777777">
        <w:tc>
          <w:tcPr>
            <w:tcW w:w="864" w:type="dxa"/>
            <w:tcBorders>
              <w:left w:val="single" w:sz="12" w:space="0" w:color="auto"/>
            </w:tcBorders>
            <w:vAlign w:val="center"/>
          </w:tcPr>
          <w:p w14:paraId="506A7B6D" w14:textId="77777777" w:rsidR="003C5B32" w:rsidRDefault="00F56DB7">
            <w:pPr>
              <w:widowControl/>
              <w:wordWrap w:val="0"/>
              <w:spacing w:line="360" w:lineRule="atLeast"/>
              <w:jc w:val="center"/>
              <w:rPr>
                <w:kern w:val="0"/>
                <w:szCs w:val="21"/>
              </w:rPr>
            </w:pPr>
            <w:r>
              <w:rPr>
                <w:kern w:val="0"/>
                <w:szCs w:val="21"/>
              </w:rPr>
              <w:t>-b</w:t>
            </w:r>
          </w:p>
        </w:tc>
        <w:tc>
          <w:tcPr>
            <w:tcW w:w="4644" w:type="dxa"/>
            <w:vAlign w:val="center"/>
          </w:tcPr>
          <w:p w14:paraId="200DED6D" w14:textId="77777777" w:rsidR="003C5B32" w:rsidRDefault="00F56DB7">
            <w:pPr>
              <w:widowControl/>
              <w:wordWrap w:val="0"/>
              <w:spacing w:line="360" w:lineRule="atLeast"/>
              <w:jc w:val="left"/>
              <w:rPr>
                <w:kern w:val="0"/>
                <w:szCs w:val="21"/>
              </w:rPr>
            </w:pPr>
            <w:r>
              <w:rPr>
                <w:kern w:val="0"/>
                <w:szCs w:val="21"/>
              </w:rPr>
              <w:t>预制安装混凝土块</w:t>
            </w:r>
          </w:p>
        </w:tc>
        <w:tc>
          <w:tcPr>
            <w:tcW w:w="837" w:type="dxa"/>
            <w:vAlign w:val="center"/>
          </w:tcPr>
          <w:p w14:paraId="515A267E" w14:textId="77777777" w:rsidR="003C5B32" w:rsidRDefault="00F56DB7">
            <w:pPr>
              <w:widowControl/>
              <w:wordWrap w:val="0"/>
              <w:spacing w:line="360" w:lineRule="atLeast"/>
              <w:jc w:val="center"/>
              <w:rPr>
                <w:kern w:val="0"/>
                <w:szCs w:val="21"/>
              </w:rPr>
            </w:pPr>
            <w:r>
              <w:rPr>
                <w:kern w:val="0"/>
                <w:szCs w:val="21"/>
              </w:rPr>
              <w:t>m³</w:t>
            </w:r>
          </w:p>
        </w:tc>
        <w:tc>
          <w:tcPr>
            <w:tcW w:w="837" w:type="dxa"/>
            <w:vAlign w:val="center"/>
          </w:tcPr>
          <w:p w14:paraId="0A839CF3" w14:textId="77777777" w:rsidR="003C5B32" w:rsidRDefault="003C5B32">
            <w:pPr>
              <w:wordWrap w:val="0"/>
              <w:spacing w:line="360" w:lineRule="atLeast"/>
              <w:jc w:val="center"/>
              <w:rPr>
                <w:szCs w:val="21"/>
              </w:rPr>
            </w:pPr>
          </w:p>
        </w:tc>
        <w:tc>
          <w:tcPr>
            <w:tcW w:w="837" w:type="dxa"/>
            <w:vAlign w:val="center"/>
          </w:tcPr>
          <w:p w14:paraId="7628BC5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3CE39F0" w14:textId="77777777" w:rsidR="003C5B32" w:rsidRDefault="003C5B32">
            <w:pPr>
              <w:wordWrap w:val="0"/>
              <w:spacing w:line="360" w:lineRule="atLeast"/>
              <w:jc w:val="center"/>
              <w:rPr>
                <w:szCs w:val="21"/>
              </w:rPr>
            </w:pPr>
          </w:p>
        </w:tc>
      </w:tr>
      <w:tr w:rsidR="003C5B32" w14:paraId="4543E37B" w14:textId="77777777">
        <w:tc>
          <w:tcPr>
            <w:tcW w:w="864" w:type="dxa"/>
            <w:tcBorders>
              <w:left w:val="single" w:sz="12" w:space="0" w:color="auto"/>
            </w:tcBorders>
            <w:vAlign w:val="center"/>
          </w:tcPr>
          <w:p w14:paraId="0A51BFF3" w14:textId="77777777" w:rsidR="003C5B32" w:rsidRDefault="00F56DB7">
            <w:pPr>
              <w:widowControl/>
              <w:wordWrap w:val="0"/>
              <w:spacing w:line="360" w:lineRule="atLeast"/>
              <w:jc w:val="center"/>
              <w:rPr>
                <w:kern w:val="0"/>
                <w:szCs w:val="21"/>
              </w:rPr>
            </w:pPr>
            <w:r>
              <w:rPr>
                <w:kern w:val="0"/>
                <w:szCs w:val="21"/>
              </w:rPr>
              <w:t>-c</w:t>
            </w:r>
          </w:p>
        </w:tc>
        <w:tc>
          <w:tcPr>
            <w:tcW w:w="4644" w:type="dxa"/>
            <w:vAlign w:val="center"/>
          </w:tcPr>
          <w:p w14:paraId="7D3D7F1A" w14:textId="77777777" w:rsidR="003C5B32" w:rsidRDefault="00F56DB7">
            <w:pPr>
              <w:widowControl/>
              <w:wordWrap w:val="0"/>
              <w:spacing w:line="360" w:lineRule="atLeast"/>
              <w:jc w:val="left"/>
              <w:rPr>
                <w:kern w:val="0"/>
                <w:szCs w:val="21"/>
              </w:rPr>
            </w:pPr>
            <w:r>
              <w:rPr>
                <w:kern w:val="0"/>
                <w:szCs w:val="21"/>
              </w:rPr>
              <w:t>浆砌片粗料石（块石）</w:t>
            </w:r>
          </w:p>
        </w:tc>
        <w:tc>
          <w:tcPr>
            <w:tcW w:w="837" w:type="dxa"/>
            <w:vAlign w:val="center"/>
          </w:tcPr>
          <w:p w14:paraId="3B4200A2" w14:textId="77777777" w:rsidR="003C5B32" w:rsidRDefault="00F56DB7">
            <w:pPr>
              <w:widowControl/>
              <w:wordWrap w:val="0"/>
              <w:spacing w:line="360" w:lineRule="atLeast"/>
              <w:jc w:val="center"/>
              <w:rPr>
                <w:kern w:val="0"/>
                <w:szCs w:val="21"/>
              </w:rPr>
            </w:pPr>
            <w:r>
              <w:rPr>
                <w:kern w:val="0"/>
                <w:szCs w:val="21"/>
              </w:rPr>
              <w:t>m³</w:t>
            </w:r>
          </w:p>
        </w:tc>
        <w:tc>
          <w:tcPr>
            <w:tcW w:w="837" w:type="dxa"/>
            <w:vAlign w:val="center"/>
          </w:tcPr>
          <w:p w14:paraId="6E1F07D0" w14:textId="77777777" w:rsidR="003C5B32" w:rsidRDefault="003C5B32">
            <w:pPr>
              <w:wordWrap w:val="0"/>
              <w:spacing w:line="360" w:lineRule="atLeast"/>
              <w:jc w:val="center"/>
              <w:rPr>
                <w:szCs w:val="21"/>
              </w:rPr>
            </w:pPr>
          </w:p>
        </w:tc>
        <w:tc>
          <w:tcPr>
            <w:tcW w:w="837" w:type="dxa"/>
            <w:vAlign w:val="center"/>
          </w:tcPr>
          <w:p w14:paraId="377BA2E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D25914C" w14:textId="77777777" w:rsidR="003C5B32" w:rsidRDefault="003C5B32">
            <w:pPr>
              <w:wordWrap w:val="0"/>
              <w:spacing w:line="360" w:lineRule="atLeast"/>
              <w:jc w:val="center"/>
              <w:rPr>
                <w:szCs w:val="21"/>
              </w:rPr>
            </w:pPr>
          </w:p>
        </w:tc>
      </w:tr>
      <w:tr w:rsidR="003C5B32" w14:paraId="60F66431" w14:textId="77777777">
        <w:tc>
          <w:tcPr>
            <w:tcW w:w="864" w:type="dxa"/>
            <w:tcBorders>
              <w:left w:val="single" w:sz="12" w:space="0" w:color="auto"/>
            </w:tcBorders>
            <w:vAlign w:val="center"/>
          </w:tcPr>
          <w:p w14:paraId="587ABB7A" w14:textId="77777777" w:rsidR="003C5B32" w:rsidRDefault="00F56DB7">
            <w:pPr>
              <w:widowControl/>
              <w:wordWrap w:val="0"/>
              <w:spacing w:line="360" w:lineRule="atLeast"/>
              <w:jc w:val="center"/>
              <w:rPr>
                <w:kern w:val="0"/>
                <w:szCs w:val="21"/>
              </w:rPr>
            </w:pPr>
            <w:r>
              <w:rPr>
                <w:kern w:val="0"/>
                <w:szCs w:val="21"/>
              </w:rPr>
              <w:t>-d</w:t>
            </w:r>
          </w:p>
        </w:tc>
        <w:tc>
          <w:tcPr>
            <w:tcW w:w="4644" w:type="dxa"/>
            <w:vAlign w:val="center"/>
          </w:tcPr>
          <w:p w14:paraId="77771055" w14:textId="77777777" w:rsidR="003C5B32" w:rsidRDefault="00F56DB7">
            <w:pPr>
              <w:widowControl/>
              <w:wordWrap w:val="0"/>
              <w:spacing w:line="360" w:lineRule="atLeast"/>
              <w:jc w:val="left"/>
              <w:rPr>
                <w:kern w:val="0"/>
                <w:szCs w:val="21"/>
              </w:rPr>
            </w:pPr>
            <w:r>
              <w:rPr>
                <w:kern w:val="0"/>
                <w:szCs w:val="21"/>
              </w:rPr>
              <w:t>洞门墙装修</w:t>
            </w:r>
          </w:p>
        </w:tc>
        <w:tc>
          <w:tcPr>
            <w:tcW w:w="837" w:type="dxa"/>
            <w:vAlign w:val="center"/>
          </w:tcPr>
          <w:p w14:paraId="2DBA84FE" w14:textId="77777777" w:rsidR="003C5B32" w:rsidRDefault="00F56DB7">
            <w:pPr>
              <w:widowControl/>
              <w:wordWrap w:val="0"/>
              <w:spacing w:line="360" w:lineRule="atLeast"/>
              <w:jc w:val="center"/>
              <w:rPr>
                <w:kern w:val="0"/>
                <w:szCs w:val="21"/>
              </w:rPr>
            </w:pPr>
            <w:r>
              <w:rPr>
                <w:kern w:val="0"/>
                <w:szCs w:val="21"/>
              </w:rPr>
              <w:t>m²</w:t>
            </w:r>
          </w:p>
        </w:tc>
        <w:tc>
          <w:tcPr>
            <w:tcW w:w="837" w:type="dxa"/>
            <w:vAlign w:val="center"/>
          </w:tcPr>
          <w:p w14:paraId="678CBE57" w14:textId="77777777" w:rsidR="003C5B32" w:rsidRDefault="003C5B32">
            <w:pPr>
              <w:wordWrap w:val="0"/>
              <w:spacing w:line="360" w:lineRule="atLeast"/>
              <w:jc w:val="center"/>
              <w:rPr>
                <w:szCs w:val="21"/>
              </w:rPr>
            </w:pPr>
          </w:p>
        </w:tc>
        <w:tc>
          <w:tcPr>
            <w:tcW w:w="837" w:type="dxa"/>
            <w:vAlign w:val="center"/>
          </w:tcPr>
          <w:p w14:paraId="1D6F070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76DF901" w14:textId="77777777" w:rsidR="003C5B32" w:rsidRDefault="003C5B32">
            <w:pPr>
              <w:wordWrap w:val="0"/>
              <w:spacing w:line="360" w:lineRule="atLeast"/>
              <w:jc w:val="center"/>
              <w:rPr>
                <w:szCs w:val="21"/>
              </w:rPr>
            </w:pPr>
          </w:p>
        </w:tc>
      </w:tr>
      <w:tr w:rsidR="003C5B32" w14:paraId="3B6C8121" w14:textId="77777777">
        <w:tc>
          <w:tcPr>
            <w:tcW w:w="864" w:type="dxa"/>
            <w:tcBorders>
              <w:left w:val="single" w:sz="12" w:space="0" w:color="auto"/>
            </w:tcBorders>
            <w:vAlign w:val="center"/>
          </w:tcPr>
          <w:p w14:paraId="676E9AEB" w14:textId="77777777" w:rsidR="003C5B32" w:rsidRDefault="00F56DB7">
            <w:pPr>
              <w:widowControl/>
              <w:wordWrap w:val="0"/>
              <w:spacing w:line="360" w:lineRule="atLeast"/>
              <w:jc w:val="center"/>
              <w:rPr>
                <w:kern w:val="0"/>
                <w:szCs w:val="21"/>
              </w:rPr>
            </w:pPr>
            <w:r>
              <w:rPr>
                <w:kern w:val="0"/>
                <w:szCs w:val="21"/>
              </w:rPr>
              <w:t>-e</w:t>
            </w:r>
          </w:p>
        </w:tc>
        <w:tc>
          <w:tcPr>
            <w:tcW w:w="4644" w:type="dxa"/>
            <w:vAlign w:val="center"/>
          </w:tcPr>
          <w:p w14:paraId="193A1186" w14:textId="77777777" w:rsidR="003C5B32" w:rsidRDefault="00F56DB7">
            <w:pPr>
              <w:widowControl/>
              <w:wordWrap w:val="0"/>
              <w:spacing w:line="360" w:lineRule="atLeast"/>
              <w:jc w:val="left"/>
              <w:rPr>
                <w:kern w:val="0"/>
                <w:szCs w:val="21"/>
              </w:rPr>
            </w:pPr>
            <w:r>
              <w:rPr>
                <w:kern w:val="0"/>
                <w:szCs w:val="21"/>
              </w:rPr>
              <w:t>钢筋</w:t>
            </w:r>
          </w:p>
        </w:tc>
        <w:tc>
          <w:tcPr>
            <w:tcW w:w="837" w:type="dxa"/>
            <w:vAlign w:val="center"/>
          </w:tcPr>
          <w:p w14:paraId="63BF0796"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3292F164" w14:textId="77777777" w:rsidR="003C5B32" w:rsidRDefault="003C5B32">
            <w:pPr>
              <w:wordWrap w:val="0"/>
              <w:spacing w:line="360" w:lineRule="atLeast"/>
              <w:jc w:val="center"/>
              <w:rPr>
                <w:szCs w:val="21"/>
              </w:rPr>
            </w:pPr>
          </w:p>
        </w:tc>
        <w:tc>
          <w:tcPr>
            <w:tcW w:w="837" w:type="dxa"/>
            <w:vAlign w:val="center"/>
          </w:tcPr>
          <w:p w14:paraId="4A43526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3BC5744" w14:textId="77777777" w:rsidR="003C5B32" w:rsidRDefault="003C5B32">
            <w:pPr>
              <w:wordWrap w:val="0"/>
              <w:spacing w:line="360" w:lineRule="atLeast"/>
              <w:jc w:val="center"/>
              <w:rPr>
                <w:szCs w:val="21"/>
              </w:rPr>
            </w:pPr>
          </w:p>
        </w:tc>
      </w:tr>
      <w:tr w:rsidR="003C5B32" w14:paraId="49AD5E2E" w14:textId="77777777">
        <w:tc>
          <w:tcPr>
            <w:tcW w:w="864" w:type="dxa"/>
            <w:tcBorders>
              <w:left w:val="single" w:sz="12" w:space="0" w:color="auto"/>
            </w:tcBorders>
            <w:vAlign w:val="center"/>
          </w:tcPr>
          <w:p w14:paraId="4CA29605" w14:textId="77777777" w:rsidR="003C5B32" w:rsidRDefault="00F56DB7">
            <w:pPr>
              <w:widowControl/>
              <w:wordWrap w:val="0"/>
              <w:spacing w:line="360" w:lineRule="atLeast"/>
              <w:jc w:val="center"/>
              <w:rPr>
                <w:kern w:val="0"/>
                <w:szCs w:val="21"/>
              </w:rPr>
            </w:pPr>
            <w:r>
              <w:rPr>
                <w:kern w:val="0"/>
                <w:szCs w:val="21"/>
              </w:rPr>
              <w:t>-f</w:t>
            </w:r>
          </w:p>
        </w:tc>
        <w:tc>
          <w:tcPr>
            <w:tcW w:w="4644" w:type="dxa"/>
            <w:vAlign w:val="center"/>
          </w:tcPr>
          <w:p w14:paraId="14621F27" w14:textId="77777777" w:rsidR="003C5B32" w:rsidRDefault="00F56DB7">
            <w:pPr>
              <w:widowControl/>
              <w:wordWrap w:val="0"/>
              <w:spacing w:line="360" w:lineRule="atLeast"/>
              <w:jc w:val="left"/>
              <w:rPr>
                <w:kern w:val="0"/>
                <w:szCs w:val="21"/>
              </w:rPr>
            </w:pPr>
            <w:r>
              <w:rPr>
                <w:kern w:val="0"/>
                <w:szCs w:val="21"/>
              </w:rPr>
              <w:t>隧道铭牌</w:t>
            </w:r>
          </w:p>
        </w:tc>
        <w:tc>
          <w:tcPr>
            <w:tcW w:w="837" w:type="dxa"/>
            <w:vAlign w:val="center"/>
          </w:tcPr>
          <w:p w14:paraId="1351CCC6" w14:textId="77777777" w:rsidR="003C5B32" w:rsidRDefault="00F56DB7">
            <w:pPr>
              <w:widowControl/>
              <w:wordWrap w:val="0"/>
              <w:spacing w:line="360" w:lineRule="atLeast"/>
              <w:jc w:val="center"/>
              <w:rPr>
                <w:kern w:val="0"/>
                <w:szCs w:val="21"/>
              </w:rPr>
            </w:pPr>
            <w:r>
              <w:rPr>
                <w:kern w:val="0"/>
                <w:szCs w:val="21"/>
              </w:rPr>
              <w:t>处</w:t>
            </w:r>
          </w:p>
        </w:tc>
        <w:tc>
          <w:tcPr>
            <w:tcW w:w="837" w:type="dxa"/>
            <w:vAlign w:val="center"/>
          </w:tcPr>
          <w:p w14:paraId="442984D9" w14:textId="77777777" w:rsidR="003C5B32" w:rsidRDefault="003C5B32">
            <w:pPr>
              <w:wordWrap w:val="0"/>
              <w:spacing w:line="360" w:lineRule="atLeast"/>
              <w:jc w:val="center"/>
              <w:rPr>
                <w:szCs w:val="21"/>
              </w:rPr>
            </w:pPr>
          </w:p>
        </w:tc>
        <w:tc>
          <w:tcPr>
            <w:tcW w:w="837" w:type="dxa"/>
            <w:vAlign w:val="center"/>
          </w:tcPr>
          <w:p w14:paraId="07DA462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BC257C1" w14:textId="77777777" w:rsidR="003C5B32" w:rsidRDefault="003C5B32">
            <w:pPr>
              <w:wordWrap w:val="0"/>
              <w:spacing w:line="360" w:lineRule="atLeast"/>
              <w:jc w:val="center"/>
              <w:rPr>
                <w:szCs w:val="21"/>
              </w:rPr>
            </w:pPr>
          </w:p>
        </w:tc>
      </w:tr>
    </w:tbl>
    <w:p w14:paraId="1B02E71A" w14:textId="77777777" w:rsidR="003C5B32" w:rsidRDefault="00F56DB7">
      <w:pPr>
        <w:wordWrap w:val="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4644"/>
        <w:gridCol w:w="837"/>
        <w:gridCol w:w="837"/>
        <w:gridCol w:w="837"/>
        <w:gridCol w:w="837"/>
      </w:tblGrid>
      <w:tr w:rsidR="003C5B32" w14:paraId="196328DE" w14:textId="77777777">
        <w:trPr>
          <w:cantSplit/>
          <w:tblHeader/>
        </w:trPr>
        <w:tc>
          <w:tcPr>
            <w:tcW w:w="8856" w:type="dxa"/>
            <w:gridSpan w:val="6"/>
            <w:tcBorders>
              <w:top w:val="single" w:sz="12" w:space="0" w:color="auto"/>
              <w:left w:val="single" w:sz="12" w:space="0" w:color="auto"/>
              <w:bottom w:val="single" w:sz="8" w:space="0" w:color="auto"/>
              <w:right w:val="single" w:sz="12" w:space="0" w:color="auto"/>
            </w:tcBorders>
            <w:vAlign w:val="center"/>
          </w:tcPr>
          <w:p w14:paraId="5968827F" w14:textId="77777777" w:rsidR="003C5B32" w:rsidRDefault="00F56DB7">
            <w:pPr>
              <w:wordWrap w:val="0"/>
              <w:spacing w:before="120" w:after="120" w:line="360" w:lineRule="atLeast"/>
              <w:rPr>
                <w:szCs w:val="21"/>
              </w:rPr>
            </w:pPr>
            <w:r>
              <w:rPr>
                <w:szCs w:val="21"/>
              </w:rPr>
              <w:lastRenderedPageBreak/>
              <w:t>清单</w:t>
            </w:r>
            <w:r>
              <w:rPr>
                <w:szCs w:val="21"/>
              </w:rPr>
              <w:t xml:space="preserve">   </w:t>
            </w:r>
            <w:r>
              <w:rPr>
                <w:szCs w:val="21"/>
              </w:rPr>
              <w:t>第</w:t>
            </w:r>
            <w:r>
              <w:rPr>
                <w:szCs w:val="21"/>
              </w:rPr>
              <w:t>500</w:t>
            </w:r>
            <w:r>
              <w:rPr>
                <w:szCs w:val="21"/>
              </w:rPr>
              <w:t>章</w:t>
            </w:r>
            <w:r>
              <w:rPr>
                <w:szCs w:val="21"/>
              </w:rPr>
              <w:t xml:space="preserve">   </w:t>
            </w:r>
            <w:r>
              <w:rPr>
                <w:szCs w:val="21"/>
              </w:rPr>
              <w:t>隧</w:t>
            </w:r>
            <w:r>
              <w:rPr>
                <w:szCs w:val="21"/>
              </w:rPr>
              <w:t xml:space="preserve">  </w:t>
            </w:r>
            <w:r>
              <w:rPr>
                <w:szCs w:val="21"/>
              </w:rPr>
              <w:t>道</w:t>
            </w:r>
          </w:p>
        </w:tc>
      </w:tr>
      <w:tr w:rsidR="003C5B32" w14:paraId="7A3BCDAF" w14:textId="77777777">
        <w:trPr>
          <w:tblHeader/>
        </w:trPr>
        <w:tc>
          <w:tcPr>
            <w:tcW w:w="864" w:type="dxa"/>
            <w:tcBorders>
              <w:top w:val="single" w:sz="8" w:space="0" w:color="auto"/>
              <w:left w:val="single" w:sz="12" w:space="0" w:color="auto"/>
              <w:bottom w:val="single" w:sz="4" w:space="0" w:color="auto"/>
              <w:right w:val="single" w:sz="4" w:space="0" w:color="auto"/>
            </w:tcBorders>
            <w:vAlign w:val="center"/>
          </w:tcPr>
          <w:p w14:paraId="0C238140" w14:textId="77777777" w:rsidR="003C5B32" w:rsidRDefault="00F56DB7">
            <w:pPr>
              <w:wordWrap w:val="0"/>
              <w:spacing w:line="360" w:lineRule="atLeast"/>
              <w:ind w:left="-57" w:right="-57"/>
              <w:jc w:val="center"/>
              <w:rPr>
                <w:szCs w:val="21"/>
              </w:rPr>
            </w:pPr>
            <w:r>
              <w:rPr>
                <w:szCs w:val="21"/>
              </w:rPr>
              <w:t>子目号</w:t>
            </w:r>
          </w:p>
        </w:tc>
        <w:tc>
          <w:tcPr>
            <w:tcW w:w="4644" w:type="dxa"/>
            <w:tcBorders>
              <w:top w:val="single" w:sz="8" w:space="0" w:color="auto"/>
              <w:left w:val="single" w:sz="4" w:space="0" w:color="auto"/>
              <w:bottom w:val="single" w:sz="4" w:space="0" w:color="auto"/>
              <w:right w:val="single" w:sz="4" w:space="0" w:color="auto"/>
            </w:tcBorders>
            <w:vAlign w:val="center"/>
          </w:tcPr>
          <w:p w14:paraId="49223B5B" w14:textId="77777777" w:rsidR="003C5B32" w:rsidRDefault="00F56DB7">
            <w:pPr>
              <w:wordWrap w:val="0"/>
              <w:spacing w:line="360" w:lineRule="atLeast"/>
              <w:ind w:left="-57" w:right="-57"/>
              <w:jc w:val="center"/>
              <w:rPr>
                <w:szCs w:val="21"/>
              </w:rPr>
            </w:pPr>
            <w:r>
              <w:rPr>
                <w:szCs w:val="21"/>
              </w:rPr>
              <w:t>子</w:t>
            </w:r>
            <w:r>
              <w:rPr>
                <w:szCs w:val="21"/>
              </w:rPr>
              <w:t xml:space="preserve">  </w:t>
            </w:r>
            <w:r>
              <w:rPr>
                <w:szCs w:val="21"/>
              </w:rPr>
              <w:t>目</w:t>
            </w:r>
            <w:r>
              <w:rPr>
                <w:szCs w:val="21"/>
              </w:rPr>
              <w:t xml:space="preserve">  </w:t>
            </w:r>
            <w:r>
              <w:rPr>
                <w:szCs w:val="21"/>
              </w:rPr>
              <w:t>名</w:t>
            </w:r>
            <w:r>
              <w:rPr>
                <w:szCs w:val="21"/>
              </w:rPr>
              <w:t xml:space="preserve">  </w:t>
            </w:r>
            <w:r>
              <w:rPr>
                <w:szCs w:val="21"/>
              </w:rPr>
              <w:t>称</w:t>
            </w:r>
          </w:p>
        </w:tc>
        <w:tc>
          <w:tcPr>
            <w:tcW w:w="837" w:type="dxa"/>
            <w:tcBorders>
              <w:top w:val="single" w:sz="8" w:space="0" w:color="auto"/>
              <w:left w:val="single" w:sz="4" w:space="0" w:color="auto"/>
              <w:bottom w:val="single" w:sz="4" w:space="0" w:color="auto"/>
              <w:right w:val="single" w:sz="4" w:space="0" w:color="auto"/>
            </w:tcBorders>
            <w:vAlign w:val="center"/>
          </w:tcPr>
          <w:p w14:paraId="414BFA5C" w14:textId="77777777" w:rsidR="003C5B32" w:rsidRDefault="00F56DB7">
            <w:pPr>
              <w:wordWrap w:val="0"/>
              <w:spacing w:line="360" w:lineRule="atLeast"/>
              <w:ind w:left="-57" w:right="-57"/>
              <w:jc w:val="center"/>
              <w:rPr>
                <w:szCs w:val="21"/>
              </w:rPr>
            </w:pPr>
            <w:r>
              <w:rPr>
                <w:szCs w:val="21"/>
              </w:rPr>
              <w:t>单位</w:t>
            </w:r>
          </w:p>
        </w:tc>
        <w:tc>
          <w:tcPr>
            <w:tcW w:w="837" w:type="dxa"/>
            <w:tcBorders>
              <w:top w:val="single" w:sz="8" w:space="0" w:color="auto"/>
              <w:left w:val="single" w:sz="4" w:space="0" w:color="auto"/>
              <w:bottom w:val="single" w:sz="4" w:space="0" w:color="auto"/>
              <w:right w:val="single" w:sz="4" w:space="0" w:color="auto"/>
            </w:tcBorders>
            <w:vAlign w:val="center"/>
          </w:tcPr>
          <w:p w14:paraId="1AD06F45" w14:textId="77777777" w:rsidR="003C5B32" w:rsidRDefault="00F56DB7">
            <w:pPr>
              <w:wordWrap w:val="0"/>
              <w:spacing w:line="360" w:lineRule="atLeast"/>
              <w:ind w:left="-57" w:right="-57"/>
              <w:jc w:val="center"/>
              <w:rPr>
                <w:szCs w:val="21"/>
              </w:rPr>
            </w:pPr>
            <w:r>
              <w:rPr>
                <w:szCs w:val="21"/>
              </w:rPr>
              <w:t>数量</w:t>
            </w:r>
          </w:p>
        </w:tc>
        <w:tc>
          <w:tcPr>
            <w:tcW w:w="837" w:type="dxa"/>
            <w:tcBorders>
              <w:top w:val="single" w:sz="8" w:space="0" w:color="auto"/>
              <w:left w:val="single" w:sz="4" w:space="0" w:color="auto"/>
              <w:bottom w:val="single" w:sz="4" w:space="0" w:color="auto"/>
              <w:right w:val="single" w:sz="4" w:space="0" w:color="auto"/>
            </w:tcBorders>
            <w:vAlign w:val="center"/>
          </w:tcPr>
          <w:p w14:paraId="4949675C" w14:textId="77777777" w:rsidR="003C5B32" w:rsidRDefault="00F56DB7">
            <w:pPr>
              <w:wordWrap w:val="0"/>
              <w:spacing w:line="360" w:lineRule="atLeast"/>
              <w:ind w:left="-57" w:right="-57"/>
              <w:jc w:val="center"/>
              <w:rPr>
                <w:szCs w:val="21"/>
              </w:rPr>
            </w:pPr>
            <w:r>
              <w:rPr>
                <w:szCs w:val="21"/>
              </w:rPr>
              <w:t>单价</w:t>
            </w:r>
          </w:p>
        </w:tc>
        <w:tc>
          <w:tcPr>
            <w:tcW w:w="837" w:type="dxa"/>
            <w:tcBorders>
              <w:top w:val="single" w:sz="8" w:space="0" w:color="auto"/>
              <w:left w:val="single" w:sz="4" w:space="0" w:color="auto"/>
              <w:bottom w:val="single" w:sz="4" w:space="0" w:color="auto"/>
              <w:right w:val="single" w:sz="12" w:space="0" w:color="auto"/>
            </w:tcBorders>
            <w:vAlign w:val="center"/>
          </w:tcPr>
          <w:p w14:paraId="200EFE3B" w14:textId="77777777" w:rsidR="003C5B32" w:rsidRDefault="00F56DB7">
            <w:pPr>
              <w:wordWrap w:val="0"/>
              <w:spacing w:line="360" w:lineRule="atLeast"/>
              <w:ind w:left="-57" w:right="-57"/>
              <w:jc w:val="center"/>
              <w:rPr>
                <w:szCs w:val="21"/>
              </w:rPr>
            </w:pPr>
            <w:r>
              <w:rPr>
                <w:szCs w:val="21"/>
              </w:rPr>
              <w:t>合价</w:t>
            </w:r>
          </w:p>
        </w:tc>
      </w:tr>
      <w:tr w:rsidR="003C5B32" w14:paraId="4C06E72E" w14:textId="77777777">
        <w:tc>
          <w:tcPr>
            <w:tcW w:w="864" w:type="dxa"/>
            <w:tcBorders>
              <w:top w:val="single" w:sz="4" w:space="0" w:color="auto"/>
              <w:left w:val="single" w:sz="12" w:space="0" w:color="auto"/>
              <w:right w:val="single" w:sz="4" w:space="0" w:color="auto"/>
            </w:tcBorders>
            <w:vAlign w:val="center"/>
          </w:tcPr>
          <w:p w14:paraId="634EB1E0" w14:textId="77777777" w:rsidR="003C5B32" w:rsidRDefault="00F56DB7">
            <w:pPr>
              <w:widowControl/>
              <w:wordWrap w:val="0"/>
              <w:spacing w:line="340" w:lineRule="atLeast"/>
              <w:jc w:val="center"/>
              <w:rPr>
                <w:kern w:val="0"/>
                <w:szCs w:val="21"/>
              </w:rPr>
            </w:pPr>
            <w:r>
              <w:rPr>
                <w:kern w:val="0"/>
                <w:szCs w:val="21"/>
              </w:rPr>
              <w:t>502-5</w:t>
            </w:r>
          </w:p>
        </w:tc>
        <w:tc>
          <w:tcPr>
            <w:tcW w:w="4644" w:type="dxa"/>
            <w:tcBorders>
              <w:top w:val="single" w:sz="4" w:space="0" w:color="auto"/>
              <w:left w:val="single" w:sz="4" w:space="0" w:color="auto"/>
              <w:right w:val="single" w:sz="4" w:space="0" w:color="auto"/>
            </w:tcBorders>
            <w:vAlign w:val="center"/>
          </w:tcPr>
          <w:p w14:paraId="5D0ACF97" w14:textId="77777777" w:rsidR="003C5B32" w:rsidRDefault="00F56DB7">
            <w:pPr>
              <w:widowControl/>
              <w:wordWrap w:val="0"/>
              <w:spacing w:line="340" w:lineRule="atLeast"/>
              <w:jc w:val="left"/>
              <w:rPr>
                <w:kern w:val="0"/>
                <w:szCs w:val="21"/>
              </w:rPr>
            </w:pPr>
            <w:r>
              <w:rPr>
                <w:kern w:val="0"/>
                <w:szCs w:val="21"/>
              </w:rPr>
              <w:t>明洞衬砌</w:t>
            </w:r>
          </w:p>
        </w:tc>
        <w:tc>
          <w:tcPr>
            <w:tcW w:w="837" w:type="dxa"/>
            <w:tcBorders>
              <w:top w:val="single" w:sz="4" w:space="0" w:color="auto"/>
              <w:left w:val="single" w:sz="4" w:space="0" w:color="auto"/>
              <w:right w:val="single" w:sz="4" w:space="0" w:color="auto"/>
            </w:tcBorders>
            <w:vAlign w:val="center"/>
          </w:tcPr>
          <w:p w14:paraId="02CABF4F" w14:textId="77777777" w:rsidR="003C5B32" w:rsidRDefault="003C5B32">
            <w:pPr>
              <w:widowControl/>
              <w:wordWrap w:val="0"/>
              <w:spacing w:line="340" w:lineRule="atLeast"/>
              <w:jc w:val="center"/>
              <w:rPr>
                <w:kern w:val="0"/>
                <w:szCs w:val="21"/>
              </w:rPr>
            </w:pPr>
          </w:p>
        </w:tc>
        <w:tc>
          <w:tcPr>
            <w:tcW w:w="837" w:type="dxa"/>
            <w:tcBorders>
              <w:top w:val="single" w:sz="4" w:space="0" w:color="auto"/>
              <w:left w:val="single" w:sz="4" w:space="0" w:color="auto"/>
              <w:right w:val="single" w:sz="4" w:space="0" w:color="auto"/>
            </w:tcBorders>
            <w:vAlign w:val="center"/>
          </w:tcPr>
          <w:p w14:paraId="3719D8F2" w14:textId="77777777" w:rsidR="003C5B32" w:rsidRDefault="003C5B32">
            <w:pPr>
              <w:wordWrap w:val="0"/>
              <w:spacing w:line="340" w:lineRule="atLeast"/>
              <w:jc w:val="center"/>
              <w:rPr>
                <w:szCs w:val="21"/>
              </w:rPr>
            </w:pPr>
          </w:p>
        </w:tc>
        <w:tc>
          <w:tcPr>
            <w:tcW w:w="837" w:type="dxa"/>
            <w:tcBorders>
              <w:top w:val="single" w:sz="4" w:space="0" w:color="auto"/>
              <w:left w:val="single" w:sz="4" w:space="0" w:color="auto"/>
              <w:right w:val="single" w:sz="4" w:space="0" w:color="auto"/>
            </w:tcBorders>
            <w:vAlign w:val="center"/>
          </w:tcPr>
          <w:p w14:paraId="75A48BF0" w14:textId="77777777" w:rsidR="003C5B32" w:rsidRDefault="003C5B32">
            <w:pPr>
              <w:wordWrap w:val="0"/>
              <w:spacing w:line="340" w:lineRule="atLeast"/>
              <w:jc w:val="center"/>
              <w:rPr>
                <w:szCs w:val="21"/>
              </w:rPr>
            </w:pPr>
          </w:p>
        </w:tc>
        <w:tc>
          <w:tcPr>
            <w:tcW w:w="837" w:type="dxa"/>
            <w:tcBorders>
              <w:top w:val="single" w:sz="4" w:space="0" w:color="auto"/>
              <w:left w:val="single" w:sz="4" w:space="0" w:color="auto"/>
              <w:right w:val="single" w:sz="12" w:space="0" w:color="auto"/>
            </w:tcBorders>
            <w:vAlign w:val="center"/>
          </w:tcPr>
          <w:p w14:paraId="449966BB" w14:textId="77777777" w:rsidR="003C5B32" w:rsidRDefault="003C5B32">
            <w:pPr>
              <w:wordWrap w:val="0"/>
              <w:spacing w:line="340" w:lineRule="atLeast"/>
              <w:jc w:val="center"/>
              <w:rPr>
                <w:szCs w:val="21"/>
              </w:rPr>
            </w:pPr>
          </w:p>
        </w:tc>
      </w:tr>
      <w:tr w:rsidR="003C5B32" w14:paraId="6D93A0AF" w14:textId="77777777">
        <w:tc>
          <w:tcPr>
            <w:tcW w:w="864" w:type="dxa"/>
            <w:tcBorders>
              <w:top w:val="single" w:sz="4" w:space="0" w:color="auto"/>
              <w:left w:val="single" w:sz="12" w:space="0" w:color="auto"/>
              <w:right w:val="single" w:sz="4" w:space="0" w:color="auto"/>
            </w:tcBorders>
            <w:vAlign w:val="center"/>
          </w:tcPr>
          <w:p w14:paraId="3FDFA1FC" w14:textId="77777777" w:rsidR="003C5B32" w:rsidRDefault="00F56DB7">
            <w:pPr>
              <w:widowControl/>
              <w:wordWrap w:val="0"/>
              <w:spacing w:line="340" w:lineRule="atLeast"/>
              <w:jc w:val="center"/>
              <w:rPr>
                <w:kern w:val="0"/>
                <w:szCs w:val="21"/>
              </w:rPr>
            </w:pPr>
            <w:r>
              <w:rPr>
                <w:kern w:val="0"/>
                <w:szCs w:val="21"/>
              </w:rPr>
              <w:t>-a</w:t>
            </w:r>
          </w:p>
        </w:tc>
        <w:tc>
          <w:tcPr>
            <w:tcW w:w="4644" w:type="dxa"/>
            <w:tcBorders>
              <w:top w:val="single" w:sz="4" w:space="0" w:color="auto"/>
              <w:left w:val="single" w:sz="4" w:space="0" w:color="auto"/>
              <w:right w:val="single" w:sz="4" w:space="0" w:color="auto"/>
            </w:tcBorders>
            <w:vAlign w:val="center"/>
          </w:tcPr>
          <w:p w14:paraId="015604F6" w14:textId="77777777" w:rsidR="003C5B32" w:rsidRDefault="00F56DB7">
            <w:pPr>
              <w:widowControl/>
              <w:wordWrap w:val="0"/>
              <w:spacing w:line="340" w:lineRule="atLeast"/>
              <w:jc w:val="left"/>
              <w:rPr>
                <w:kern w:val="0"/>
                <w:szCs w:val="21"/>
              </w:rPr>
            </w:pPr>
            <w:r>
              <w:rPr>
                <w:kern w:val="0"/>
                <w:szCs w:val="21"/>
              </w:rPr>
              <w:t>现浇混凝土</w:t>
            </w:r>
          </w:p>
        </w:tc>
        <w:tc>
          <w:tcPr>
            <w:tcW w:w="837" w:type="dxa"/>
            <w:tcBorders>
              <w:top w:val="single" w:sz="4" w:space="0" w:color="auto"/>
              <w:left w:val="single" w:sz="4" w:space="0" w:color="auto"/>
              <w:right w:val="single" w:sz="4" w:space="0" w:color="auto"/>
            </w:tcBorders>
            <w:vAlign w:val="center"/>
          </w:tcPr>
          <w:p w14:paraId="5C08FE9F" w14:textId="77777777" w:rsidR="003C5B32" w:rsidRDefault="00F56DB7">
            <w:pPr>
              <w:widowControl/>
              <w:wordWrap w:val="0"/>
              <w:spacing w:line="340" w:lineRule="atLeast"/>
              <w:jc w:val="center"/>
              <w:rPr>
                <w:kern w:val="0"/>
                <w:szCs w:val="21"/>
              </w:rPr>
            </w:pPr>
            <w:r>
              <w:rPr>
                <w:kern w:val="0"/>
                <w:szCs w:val="21"/>
              </w:rPr>
              <w:t>m³</w:t>
            </w:r>
          </w:p>
        </w:tc>
        <w:tc>
          <w:tcPr>
            <w:tcW w:w="837" w:type="dxa"/>
            <w:tcBorders>
              <w:top w:val="single" w:sz="4" w:space="0" w:color="auto"/>
              <w:left w:val="single" w:sz="4" w:space="0" w:color="auto"/>
              <w:right w:val="single" w:sz="4" w:space="0" w:color="auto"/>
            </w:tcBorders>
            <w:vAlign w:val="center"/>
          </w:tcPr>
          <w:p w14:paraId="601D0EE0" w14:textId="77777777" w:rsidR="003C5B32" w:rsidRDefault="003C5B32">
            <w:pPr>
              <w:wordWrap w:val="0"/>
              <w:spacing w:line="340" w:lineRule="atLeast"/>
              <w:jc w:val="center"/>
              <w:rPr>
                <w:szCs w:val="21"/>
              </w:rPr>
            </w:pPr>
          </w:p>
        </w:tc>
        <w:tc>
          <w:tcPr>
            <w:tcW w:w="837" w:type="dxa"/>
            <w:tcBorders>
              <w:top w:val="single" w:sz="4" w:space="0" w:color="auto"/>
              <w:left w:val="single" w:sz="4" w:space="0" w:color="auto"/>
              <w:right w:val="single" w:sz="4" w:space="0" w:color="auto"/>
            </w:tcBorders>
            <w:vAlign w:val="center"/>
          </w:tcPr>
          <w:p w14:paraId="55D08901" w14:textId="77777777" w:rsidR="003C5B32" w:rsidRDefault="003C5B32">
            <w:pPr>
              <w:wordWrap w:val="0"/>
              <w:spacing w:line="340" w:lineRule="atLeast"/>
              <w:jc w:val="center"/>
              <w:rPr>
                <w:szCs w:val="21"/>
              </w:rPr>
            </w:pPr>
          </w:p>
        </w:tc>
        <w:tc>
          <w:tcPr>
            <w:tcW w:w="837" w:type="dxa"/>
            <w:tcBorders>
              <w:top w:val="single" w:sz="4" w:space="0" w:color="auto"/>
              <w:left w:val="single" w:sz="4" w:space="0" w:color="auto"/>
              <w:right w:val="single" w:sz="12" w:space="0" w:color="auto"/>
            </w:tcBorders>
            <w:vAlign w:val="center"/>
          </w:tcPr>
          <w:p w14:paraId="3C24DF34" w14:textId="77777777" w:rsidR="003C5B32" w:rsidRDefault="003C5B32">
            <w:pPr>
              <w:wordWrap w:val="0"/>
              <w:spacing w:line="340" w:lineRule="atLeast"/>
              <w:jc w:val="center"/>
              <w:rPr>
                <w:szCs w:val="21"/>
              </w:rPr>
            </w:pPr>
          </w:p>
        </w:tc>
      </w:tr>
      <w:tr w:rsidR="003C5B32" w14:paraId="288E25FA" w14:textId="77777777">
        <w:tc>
          <w:tcPr>
            <w:tcW w:w="864" w:type="dxa"/>
            <w:tcBorders>
              <w:top w:val="single" w:sz="4" w:space="0" w:color="auto"/>
              <w:left w:val="single" w:sz="12" w:space="0" w:color="auto"/>
              <w:right w:val="single" w:sz="4" w:space="0" w:color="auto"/>
            </w:tcBorders>
            <w:vAlign w:val="center"/>
          </w:tcPr>
          <w:p w14:paraId="53884EC3" w14:textId="77777777" w:rsidR="003C5B32" w:rsidRDefault="00F56DB7">
            <w:pPr>
              <w:widowControl/>
              <w:wordWrap w:val="0"/>
              <w:spacing w:line="340" w:lineRule="atLeast"/>
              <w:jc w:val="center"/>
              <w:rPr>
                <w:kern w:val="0"/>
                <w:szCs w:val="21"/>
              </w:rPr>
            </w:pPr>
            <w:r>
              <w:rPr>
                <w:kern w:val="0"/>
                <w:szCs w:val="21"/>
              </w:rPr>
              <w:t>-b</w:t>
            </w:r>
          </w:p>
        </w:tc>
        <w:tc>
          <w:tcPr>
            <w:tcW w:w="4644" w:type="dxa"/>
            <w:tcBorders>
              <w:top w:val="single" w:sz="4" w:space="0" w:color="auto"/>
              <w:left w:val="single" w:sz="4" w:space="0" w:color="auto"/>
              <w:right w:val="single" w:sz="4" w:space="0" w:color="auto"/>
            </w:tcBorders>
            <w:vAlign w:val="center"/>
          </w:tcPr>
          <w:p w14:paraId="2F426BFA" w14:textId="77777777" w:rsidR="003C5B32" w:rsidRDefault="00F56DB7">
            <w:pPr>
              <w:widowControl/>
              <w:wordWrap w:val="0"/>
              <w:spacing w:line="340" w:lineRule="atLeast"/>
              <w:jc w:val="left"/>
              <w:rPr>
                <w:kern w:val="0"/>
                <w:szCs w:val="21"/>
              </w:rPr>
            </w:pPr>
            <w:r>
              <w:rPr>
                <w:kern w:val="0"/>
                <w:szCs w:val="21"/>
              </w:rPr>
              <w:t>钢筋</w:t>
            </w:r>
          </w:p>
        </w:tc>
        <w:tc>
          <w:tcPr>
            <w:tcW w:w="837" w:type="dxa"/>
            <w:tcBorders>
              <w:top w:val="single" w:sz="4" w:space="0" w:color="auto"/>
              <w:left w:val="single" w:sz="4" w:space="0" w:color="auto"/>
              <w:right w:val="single" w:sz="4" w:space="0" w:color="auto"/>
            </w:tcBorders>
            <w:vAlign w:val="center"/>
          </w:tcPr>
          <w:p w14:paraId="22352732" w14:textId="77777777" w:rsidR="003C5B32" w:rsidRDefault="00F56DB7">
            <w:pPr>
              <w:widowControl/>
              <w:wordWrap w:val="0"/>
              <w:spacing w:line="340" w:lineRule="atLeast"/>
              <w:jc w:val="center"/>
              <w:rPr>
                <w:kern w:val="0"/>
                <w:szCs w:val="21"/>
              </w:rPr>
            </w:pPr>
            <w:r>
              <w:rPr>
                <w:kern w:val="0"/>
                <w:szCs w:val="21"/>
              </w:rPr>
              <w:t>kg</w:t>
            </w:r>
          </w:p>
        </w:tc>
        <w:tc>
          <w:tcPr>
            <w:tcW w:w="837" w:type="dxa"/>
            <w:tcBorders>
              <w:top w:val="single" w:sz="4" w:space="0" w:color="auto"/>
              <w:left w:val="single" w:sz="4" w:space="0" w:color="auto"/>
              <w:right w:val="single" w:sz="4" w:space="0" w:color="auto"/>
            </w:tcBorders>
            <w:vAlign w:val="center"/>
          </w:tcPr>
          <w:p w14:paraId="6C2D66AE" w14:textId="77777777" w:rsidR="003C5B32" w:rsidRDefault="003C5B32">
            <w:pPr>
              <w:wordWrap w:val="0"/>
              <w:spacing w:line="340" w:lineRule="atLeast"/>
              <w:jc w:val="center"/>
              <w:rPr>
                <w:szCs w:val="21"/>
              </w:rPr>
            </w:pPr>
          </w:p>
        </w:tc>
        <w:tc>
          <w:tcPr>
            <w:tcW w:w="837" w:type="dxa"/>
            <w:tcBorders>
              <w:top w:val="single" w:sz="4" w:space="0" w:color="auto"/>
              <w:left w:val="single" w:sz="4" w:space="0" w:color="auto"/>
              <w:right w:val="single" w:sz="4" w:space="0" w:color="auto"/>
            </w:tcBorders>
            <w:vAlign w:val="center"/>
          </w:tcPr>
          <w:p w14:paraId="24C8FFEC" w14:textId="77777777" w:rsidR="003C5B32" w:rsidRDefault="003C5B32">
            <w:pPr>
              <w:wordWrap w:val="0"/>
              <w:spacing w:line="340" w:lineRule="atLeast"/>
              <w:jc w:val="center"/>
              <w:rPr>
                <w:szCs w:val="21"/>
              </w:rPr>
            </w:pPr>
          </w:p>
        </w:tc>
        <w:tc>
          <w:tcPr>
            <w:tcW w:w="837" w:type="dxa"/>
            <w:tcBorders>
              <w:top w:val="single" w:sz="4" w:space="0" w:color="auto"/>
              <w:left w:val="single" w:sz="4" w:space="0" w:color="auto"/>
              <w:right w:val="single" w:sz="12" w:space="0" w:color="auto"/>
            </w:tcBorders>
            <w:vAlign w:val="center"/>
          </w:tcPr>
          <w:p w14:paraId="4E0ECAFD" w14:textId="77777777" w:rsidR="003C5B32" w:rsidRDefault="003C5B32">
            <w:pPr>
              <w:wordWrap w:val="0"/>
              <w:spacing w:line="340" w:lineRule="atLeast"/>
              <w:jc w:val="center"/>
              <w:rPr>
                <w:szCs w:val="21"/>
              </w:rPr>
            </w:pPr>
          </w:p>
        </w:tc>
      </w:tr>
      <w:tr w:rsidR="003C5B32" w14:paraId="0C6E8CEE" w14:textId="77777777">
        <w:tc>
          <w:tcPr>
            <w:tcW w:w="864" w:type="dxa"/>
            <w:tcBorders>
              <w:top w:val="single" w:sz="4" w:space="0" w:color="auto"/>
              <w:left w:val="single" w:sz="12" w:space="0" w:color="auto"/>
              <w:right w:val="single" w:sz="4" w:space="0" w:color="auto"/>
            </w:tcBorders>
            <w:vAlign w:val="center"/>
          </w:tcPr>
          <w:p w14:paraId="7053A808" w14:textId="77777777" w:rsidR="003C5B32" w:rsidRDefault="00F56DB7">
            <w:pPr>
              <w:widowControl/>
              <w:wordWrap w:val="0"/>
              <w:spacing w:line="340" w:lineRule="atLeast"/>
              <w:jc w:val="center"/>
              <w:rPr>
                <w:bCs/>
                <w:kern w:val="0"/>
                <w:szCs w:val="21"/>
              </w:rPr>
            </w:pPr>
            <w:r>
              <w:rPr>
                <w:bCs/>
                <w:kern w:val="0"/>
                <w:szCs w:val="21"/>
              </w:rPr>
              <w:t>502-6</w:t>
            </w:r>
          </w:p>
        </w:tc>
        <w:tc>
          <w:tcPr>
            <w:tcW w:w="4644" w:type="dxa"/>
            <w:tcBorders>
              <w:top w:val="single" w:sz="4" w:space="0" w:color="auto"/>
              <w:left w:val="single" w:sz="4" w:space="0" w:color="auto"/>
              <w:right w:val="single" w:sz="4" w:space="0" w:color="auto"/>
            </w:tcBorders>
            <w:vAlign w:val="center"/>
          </w:tcPr>
          <w:p w14:paraId="54622E4B" w14:textId="77777777" w:rsidR="003C5B32" w:rsidRDefault="00F56DB7">
            <w:pPr>
              <w:widowControl/>
              <w:wordWrap w:val="0"/>
              <w:spacing w:line="340" w:lineRule="atLeast"/>
              <w:rPr>
                <w:bCs/>
                <w:kern w:val="0"/>
                <w:szCs w:val="21"/>
              </w:rPr>
            </w:pPr>
            <w:r>
              <w:rPr>
                <w:kern w:val="0"/>
                <w:szCs w:val="21"/>
              </w:rPr>
              <w:t>遮光棚（板）</w:t>
            </w:r>
          </w:p>
        </w:tc>
        <w:tc>
          <w:tcPr>
            <w:tcW w:w="837" w:type="dxa"/>
            <w:tcBorders>
              <w:top w:val="single" w:sz="4" w:space="0" w:color="auto"/>
              <w:left w:val="single" w:sz="4" w:space="0" w:color="auto"/>
              <w:right w:val="single" w:sz="4" w:space="0" w:color="auto"/>
            </w:tcBorders>
            <w:vAlign w:val="center"/>
          </w:tcPr>
          <w:p w14:paraId="5596E8F5" w14:textId="77777777" w:rsidR="003C5B32" w:rsidRDefault="00F56DB7">
            <w:pPr>
              <w:widowControl/>
              <w:wordWrap w:val="0"/>
              <w:spacing w:line="340" w:lineRule="atLeast"/>
              <w:jc w:val="center"/>
              <w:rPr>
                <w:kern w:val="0"/>
                <w:szCs w:val="21"/>
              </w:rPr>
            </w:pPr>
            <w:r>
              <w:rPr>
                <w:kern w:val="0"/>
                <w:szCs w:val="21"/>
              </w:rPr>
              <w:t>m²</w:t>
            </w:r>
          </w:p>
        </w:tc>
        <w:tc>
          <w:tcPr>
            <w:tcW w:w="837" w:type="dxa"/>
            <w:tcBorders>
              <w:top w:val="single" w:sz="4" w:space="0" w:color="auto"/>
              <w:left w:val="single" w:sz="4" w:space="0" w:color="auto"/>
              <w:right w:val="single" w:sz="4" w:space="0" w:color="auto"/>
            </w:tcBorders>
            <w:vAlign w:val="center"/>
          </w:tcPr>
          <w:p w14:paraId="1973E68F" w14:textId="77777777" w:rsidR="003C5B32" w:rsidRDefault="003C5B32">
            <w:pPr>
              <w:wordWrap w:val="0"/>
              <w:spacing w:line="340" w:lineRule="atLeast"/>
              <w:jc w:val="center"/>
              <w:rPr>
                <w:szCs w:val="21"/>
              </w:rPr>
            </w:pPr>
          </w:p>
        </w:tc>
        <w:tc>
          <w:tcPr>
            <w:tcW w:w="837" w:type="dxa"/>
            <w:tcBorders>
              <w:top w:val="single" w:sz="4" w:space="0" w:color="auto"/>
              <w:left w:val="single" w:sz="4" w:space="0" w:color="auto"/>
              <w:right w:val="single" w:sz="4" w:space="0" w:color="auto"/>
            </w:tcBorders>
            <w:vAlign w:val="center"/>
          </w:tcPr>
          <w:p w14:paraId="0E60B07A" w14:textId="77777777" w:rsidR="003C5B32" w:rsidRDefault="003C5B32">
            <w:pPr>
              <w:wordWrap w:val="0"/>
              <w:spacing w:line="340" w:lineRule="atLeast"/>
              <w:jc w:val="center"/>
              <w:rPr>
                <w:szCs w:val="21"/>
              </w:rPr>
            </w:pPr>
          </w:p>
        </w:tc>
        <w:tc>
          <w:tcPr>
            <w:tcW w:w="837" w:type="dxa"/>
            <w:tcBorders>
              <w:top w:val="single" w:sz="4" w:space="0" w:color="auto"/>
              <w:left w:val="single" w:sz="4" w:space="0" w:color="auto"/>
              <w:right w:val="single" w:sz="12" w:space="0" w:color="auto"/>
            </w:tcBorders>
            <w:vAlign w:val="center"/>
          </w:tcPr>
          <w:p w14:paraId="2E5EF876" w14:textId="77777777" w:rsidR="003C5B32" w:rsidRDefault="003C5B32">
            <w:pPr>
              <w:wordWrap w:val="0"/>
              <w:spacing w:line="340" w:lineRule="atLeast"/>
              <w:jc w:val="center"/>
              <w:rPr>
                <w:szCs w:val="21"/>
              </w:rPr>
            </w:pPr>
          </w:p>
        </w:tc>
      </w:tr>
      <w:tr w:rsidR="003C5B32" w14:paraId="71F0E38D" w14:textId="77777777">
        <w:tc>
          <w:tcPr>
            <w:tcW w:w="864" w:type="dxa"/>
            <w:tcBorders>
              <w:top w:val="single" w:sz="4" w:space="0" w:color="auto"/>
              <w:left w:val="single" w:sz="12" w:space="0" w:color="auto"/>
              <w:right w:val="single" w:sz="4" w:space="0" w:color="auto"/>
            </w:tcBorders>
            <w:vAlign w:val="center"/>
          </w:tcPr>
          <w:p w14:paraId="08213392" w14:textId="77777777" w:rsidR="003C5B32" w:rsidRDefault="00F56DB7">
            <w:pPr>
              <w:widowControl/>
              <w:wordWrap w:val="0"/>
              <w:spacing w:line="340" w:lineRule="atLeast"/>
              <w:jc w:val="center"/>
              <w:rPr>
                <w:kern w:val="0"/>
                <w:szCs w:val="21"/>
              </w:rPr>
            </w:pPr>
            <w:r>
              <w:rPr>
                <w:kern w:val="0"/>
                <w:szCs w:val="21"/>
              </w:rPr>
              <w:t>502-7</w:t>
            </w:r>
          </w:p>
        </w:tc>
        <w:tc>
          <w:tcPr>
            <w:tcW w:w="4644" w:type="dxa"/>
            <w:tcBorders>
              <w:top w:val="single" w:sz="4" w:space="0" w:color="auto"/>
              <w:left w:val="single" w:sz="4" w:space="0" w:color="auto"/>
              <w:right w:val="single" w:sz="4" w:space="0" w:color="auto"/>
            </w:tcBorders>
            <w:vAlign w:val="center"/>
          </w:tcPr>
          <w:p w14:paraId="7CC428D9" w14:textId="77777777" w:rsidR="003C5B32" w:rsidRDefault="00F56DB7">
            <w:pPr>
              <w:widowControl/>
              <w:wordWrap w:val="0"/>
              <w:spacing w:line="340" w:lineRule="atLeast"/>
              <w:jc w:val="left"/>
              <w:rPr>
                <w:kern w:val="0"/>
                <w:szCs w:val="21"/>
              </w:rPr>
            </w:pPr>
            <w:r>
              <w:rPr>
                <w:kern w:val="0"/>
                <w:szCs w:val="21"/>
              </w:rPr>
              <w:t>洞顶回填</w:t>
            </w:r>
          </w:p>
        </w:tc>
        <w:tc>
          <w:tcPr>
            <w:tcW w:w="837" w:type="dxa"/>
            <w:tcBorders>
              <w:top w:val="single" w:sz="4" w:space="0" w:color="auto"/>
              <w:left w:val="single" w:sz="4" w:space="0" w:color="auto"/>
              <w:right w:val="single" w:sz="4" w:space="0" w:color="auto"/>
            </w:tcBorders>
            <w:vAlign w:val="center"/>
          </w:tcPr>
          <w:p w14:paraId="0C60119C" w14:textId="77777777" w:rsidR="003C5B32" w:rsidRDefault="00F56DB7">
            <w:pPr>
              <w:widowControl/>
              <w:wordWrap w:val="0"/>
              <w:spacing w:line="340" w:lineRule="atLeast"/>
              <w:jc w:val="center"/>
              <w:rPr>
                <w:kern w:val="0"/>
                <w:szCs w:val="21"/>
              </w:rPr>
            </w:pPr>
            <w:r>
              <w:rPr>
                <w:kern w:val="0"/>
                <w:szCs w:val="21"/>
              </w:rPr>
              <w:t xml:space="preserve">　</w:t>
            </w:r>
          </w:p>
        </w:tc>
        <w:tc>
          <w:tcPr>
            <w:tcW w:w="837" w:type="dxa"/>
            <w:tcBorders>
              <w:top w:val="single" w:sz="4" w:space="0" w:color="auto"/>
              <w:left w:val="single" w:sz="4" w:space="0" w:color="auto"/>
              <w:right w:val="single" w:sz="4" w:space="0" w:color="auto"/>
            </w:tcBorders>
            <w:vAlign w:val="center"/>
          </w:tcPr>
          <w:p w14:paraId="5C903C0D" w14:textId="77777777" w:rsidR="003C5B32" w:rsidRDefault="003C5B32">
            <w:pPr>
              <w:wordWrap w:val="0"/>
              <w:spacing w:line="340" w:lineRule="atLeast"/>
              <w:jc w:val="center"/>
              <w:rPr>
                <w:szCs w:val="21"/>
              </w:rPr>
            </w:pPr>
          </w:p>
        </w:tc>
        <w:tc>
          <w:tcPr>
            <w:tcW w:w="837" w:type="dxa"/>
            <w:tcBorders>
              <w:top w:val="single" w:sz="4" w:space="0" w:color="auto"/>
              <w:left w:val="single" w:sz="4" w:space="0" w:color="auto"/>
              <w:right w:val="single" w:sz="4" w:space="0" w:color="auto"/>
            </w:tcBorders>
            <w:vAlign w:val="center"/>
          </w:tcPr>
          <w:p w14:paraId="245CA946" w14:textId="77777777" w:rsidR="003C5B32" w:rsidRDefault="003C5B32">
            <w:pPr>
              <w:wordWrap w:val="0"/>
              <w:spacing w:line="340" w:lineRule="atLeast"/>
              <w:jc w:val="center"/>
              <w:rPr>
                <w:szCs w:val="21"/>
              </w:rPr>
            </w:pPr>
          </w:p>
        </w:tc>
        <w:tc>
          <w:tcPr>
            <w:tcW w:w="837" w:type="dxa"/>
            <w:tcBorders>
              <w:top w:val="single" w:sz="4" w:space="0" w:color="auto"/>
              <w:left w:val="single" w:sz="4" w:space="0" w:color="auto"/>
              <w:right w:val="single" w:sz="12" w:space="0" w:color="auto"/>
            </w:tcBorders>
            <w:vAlign w:val="center"/>
          </w:tcPr>
          <w:p w14:paraId="11D6A126" w14:textId="77777777" w:rsidR="003C5B32" w:rsidRDefault="003C5B32">
            <w:pPr>
              <w:wordWrap w:val="0"/>
              <w:spacing w:line="340" w:lineRule="atLeast"/>
              <w:jc w:val="center"/>
              <w:rPr>
                <w:szCs w:val="21"/>
              </w:rPr>
            </w:pPr>
          </w:p>
        </w:tc>
      </w:tr>
      <w:tr w:rsidR="003C5B32" w14:paraId="78F7B3E8" w14:textId="77777777">
        <w:tc>
          <w:tcPr>
            <w:tcW w:w="864" w:type="dxa"/>
            <w:tcBorders>
              <w:top w:val="single" w:sz="4" w:space="0" w:color="auto"/>
              <w:left w:val="single" w:sz="12" w:space="0" w:color="auto"/>
              <w:right w:val="single" w:sz="4" w:space="0" w:color="auto"/>
            </w:tcBorders>
            <w:vAlign w:val="center"/>
          </w:tcPr>
          <w:p w14:paraId="415693A1" w14:textId="77777777" w:rsidR="003C5B32" w:rsidRDefault="00F56DB7">
            <w:pPr>
              <w:widowControl/>
              <w:wordWrap w:val="0"/>
              <w:spacing w:line="340" w:lineRule="atLeast"/>
              <w:jc w:val="center"/>
              <w:rPr>
                <w:kern w:val="0"/>
                <w:szCs w:val="21"/>
              </w:rPr>
            </w:pPr>
            <w:r>
              <w:rPr>
                <w:kern w:val="0"/>
                <w:szCs w:val="21"/>
              </w:rPr>
              <w:t>-a</w:t>
            </w:r>
          </w:p>
        </w:tc>
        <w:tc>
          <w:tcPr>
            <w:tcW w:w="4644" w:type="dxa"/>
            <w:tcBorders>
              <w:top w:val="single" w:sz="4" w:space="0" w:color="auto"/>
              <w:left w:val="single" w:sz="4" w:space="0" w:color="auto"/>
              <w:right w:val="single" w:sz="4" w:space="0" w:color="auto"/>
            </w:tcBorders>
            <w:vAlign w:val="center"/>
          </w:tcPr>
          <w:p w14:paraId="316A679F" w14:textId="77777777" w:rsidR="003C5B32" w:rsidRDefault="00F56DB7">
            <w:pPr>
              <w:widowControl/>
              <w:wordWrap w:val="0"/>
              <w:spacing w:line="340" w:lineRule="atLeast"/>
              <w:jc w:val="left"/>
              <w:rPr>
                <w:kern w:val="0"/>
                <w:szCs w:val="21"/>
              </w:rPr>
            </w:pPr>
            <w:r>
              <w:rPr>
                <w:kern w:val="0"/>
                <w:szCs w:val="21"/>
              </w:rPr>
              <w:t>防水层</w:t>
            </w:r>
          </w:p>
        </w:tc>
        <w:tc>
          <w:tcPr>
            <w:tcW w:w="837" w:type="dxa"/>
            <w:tcBorders>
              <w:top w:val="single" w:sz="4" w:space="0" w:color="auto"/>
              <w:left w:val="single" w:sz="4" w:space="0" w:color="auto"/>
              <w:right w:val="single" w:sz="4" w:space="0" w:color="auto"/>
            </w:tcBorders>
            <w:vAlign w:val="center"/>
          </w:tcPr>
          <w:p w14:paraId="5A161A53" w14:textId="77777777" w:rsidR="003C5B32" w:rsidRDefault="003C5B32">
            <w:pPr>
              <w:widowControl/>
              <w:wordWrap w:val="0"/>
              <w:spacing w:line="340" w:lineRule="atLeast"/>
              <w:jc w:val="center"/>
              <w:rPr>
                <w:kern w:val="0"/>
                <w:szCs w:val="21"/>
              </w:rPr>
            </w:pPr>
          </w:p>
        </w:tc>
        <w:tc>
          <w:tcPr>
            <w:tcW w:w="837" w:type="dxa"/>
            <w:tcBorders>
              <w:top w:val="single" w:sz="4" w:space="0" w:color="auto"/>
              <w:left w:val="single" w:sz="4" w:space="0" w:color="auto"/>
              <w:right w:val="single" w:sz="4" w:space="0" w:color="auto"/>
            </w:tcBorders>
            <w:vAlign w:val="center"/>
          </w:tcPr>
          <w:p w14:paraId="1CFCBAA5" w14:textId="77777777" w:rsidR="003C5B32" w:rsidRDefault="003C5B32">
            <w:pPr>
              <w:wordWrap w:val="0"/>
              <w:spacing w:line="340" w:lineRule="atLeast"/>
              <w:jc w:val="center"/>
              <w:rPr>
                <w:szCs w:val="21"/>
              </w:rPr>
            </w:pPr>
          </w:p>
        </w:tc>
        <w:tc>
          <w:tcPr>
            <w:tcW w:w="837" w:type="dxa"/>
            <w:tcBorders>
              <w:top w:val="single" w:sz="4" w:space="0" w:color="auto"/>
              <w:left w:val="single" w:sz="4" w:space="0" w:color="auto"/>
              <w:right w:val="single" w:sz="4" w:space="0" w:color="auto"/>
            </w:tcBorders>
            <w:vAlign w:val="center"/>
          </w:tcPr>
          <w:p w14:paraId="26911346" w14:textId="77777777" w:rsidR="003C5B32" w:rsidRDefault="003C5B32">
            <w:pPr>
              <w:wordWrap w:val="0"/>
              <w:spacing w:line="340" w:lineRule="atLeast"/>
              <w:jc w:val="center"/>
              <w:rPr>
                <w:szCs w:val="21"/>
              </w:rPr>
            </w:pPr>
          </w:p>
        </w:tc>
        <w:tc>
          <w:tcPr>
            <w:tcW w:w="837" w:type="dxa"/>
            <w:tcBorders>
              <w:top w:val="single" w:sz="4" w:space="0" w:color="auto"/>
              <w:left w:val="single" w:sz="4" w:space="0" w:color="auto"/>
              <w:right w:val="single" w:sz="12" w:space="0" w:color="auto"/>
            </w:tcBorders>
            <w:vAlign w:val="center"/>
          </w:tcPr>
          <w:p w14:paraId="269D3B46" w14:textId="77777777" w:rsidR="003C5B32" w:rsidRDefault="003C5B32">
            <w:pPr>
              <w:wordWrap w:val="0"/>
              <w:spacing w:line="340" w:lineRule="atLeast"/>
              <w:jc w:val="center"/>
              <w:rPr>
                <w:szCs w:val="21"/>
              </w:rPr>
            </w:pPr>
          </w:p>
        </w:tc>
      </w:tr>
      <w:tr w:rsidR="003C5B32" w14:paraId="5E5880D0" w14:textId="77777777">
        <w:tc>
          <w:tcPr>
            <w:tcW w:w="864" w:type="dxa"/>
            <w:tcBorders>
              <w:top w:val="single" w:sz="4" w:space="0" w:color="auto"/>
              <w:left w:val="single" w:sz="12" w:space="0" w:color="auto"/>
              <w:right w:val="single" w:sz="4" w:space="0" w:color="auto"/>
            </w:tcBorders>
            <w:vAlign w:val="center"/>
          </w:tcPr>
          <w:p w14:paraId="51BDD66C" w14:textId="77777777" w:rsidR="003C5B32" w:rsidRDefault="00F56DB7">
            <w:pPr>
              <w:widowControl/>
              <w:wordWrap w:val="0"/>
              <w:spacing w:line="340" w:lineRule="atLeast"/>
              <w:jc w:val="center"/>
              <w:rPr>
                <w:kern w:val="0"/>
                <w:szCs w:val="21"/>
              </w:rPr>
            </w:pPr>
            <w:r>
              <w:rPr>
                <w:kern w:val="0"/>
                <w:szCs w:val="21"/>
              </w:rPr>
              <w:t>-a-1</w:t>
            </w:r>
          </w:p>
        </w:tc>
        <w:tc>
          <w:tcPr>
            <w:tcW w:w="4644" w:type="dxa"/>
            <w:tcBorders>
              <w:top w:val="single" w:sz="4" w:space="0" w:color="auto"/>
              <w:left w:val="single" w:sz="4" w:space="0" w:color="auto"/>
              <w:right w:val="single" w:sz="4" w:space="0" w:color="auto"/>
            </w:tcBorders>
            <w:vAlign w:val="center"/>
          </w:tcPr>
          <w:p w14:paraId="7AD7D2E9" w14:textId="77777777" w:rsidR="003C5B32" w:rsidRDefault="00F56DB7">
            <w:pPr>
              <w:widowControl/>
              <w:wordWrap w:val="0"/>
              <w:spacing w:line="340" w:lineRule="atLeast"/>
              <w:jc w:val="left"/>
              <w:rPr>
                <w:kern w:val="0"/>
                <w:szCs w:val="21"/>
              </w:rPr>
            </w:pPr>
            <w:r>
              <w:rPr>
                <w:kern w:val="0"/>
                <w:szCs w:val="21"/>
              </w:rPr>
              <w:t>黏土防水层</w:t>
            </w:r>
          </w:p>
        </w:tc>
        <w:tc>
          <w:tcPr>
            <w:tcW w:w="837" w:type="dxa"/>
            <w:tcBorders>
              <w:top w:val="single" w:sz="4" w:space="0" w:color="auto"/>
              <w:left w:val="single" w:sz="4" w:space="0" w:color="auto"/>
              <w:right w:val="single" w:sz="4" w:space="0" w:color="auto"/>
            </w:tcBorders>
            <w:vAlign w:val="center"/>
          </w:tcPr>
          <w:p w14:paraId="44C32124" w14:textId="77777777" w:rsidR="003C5B32" w:rsidRDefault="00F56DB7">
            <w:pPr>
              <w:widowControl/>
              <w:wordWrap w:val="0"/>
              <w:spacing w:line="340" w:lineRule="atLeast"/>
              <w:jc w:val="center"/>
              <w:rPr>
                <w:kern w:val="0"/>
                <w:szCs w:val="21"/>
              </w:rPr>
            </w:pPr>
            <w:r>
              <w:rPr>
                <w:kern w:val="0"/>
                <w:szCs w:val="21"/>
              </w:rPr>
              <w:t>m³</w:t>
            </w:r>
          </w:p>
        </w:tc>
        <w:tc>
          <w:tcPr>
            <w:tcW w:w="837" w:type="dxa"/>
            <w:tcBorders>
              <w:top w:val="single" w:sz="4" w:space="0" w:color="auto"/>
              <w:left w:val="single" w:sz="4" w:space="0" w:color="auto"/>
              <w:right w:val="single" w:sz="4" w:space="0" w:color="auto"/>
            </w:tcBorders>
            <w:vAlign w:val="center"/>
          </w:tcPr>
          <w:p w14:paraId="0CDB3C85" w14:textId="77777777" w:rsidR="003C5B32" w:rsidRDefault="003C5B32">
            <w:pPr>
              <w:wordWrap w:val="0"/>
              <w:spacing w:line="340" w:lineRule="atLeast"/>
              <w:jc w:val="center"/>
              <w:rPr>
                <w:szCs w:val="21"/>
              </w:rPr>
            </w:pPr>
          </w:p>
        </w:tc>
        <w:tc>
          <w:tcPr>
            <w:tcW w:w="837" w:type="dxa"/>
            <w:tcBorders>
              <w:top w:val="single" w:sz="4" w:space="0" w:color="auto"/>
              <w:left w:val="single" w:sz="4" w:space="0" w:color="auto"/>
              <w:right w:val="single" w:sz="4" w:space="0" w:color="auto"/>
            </w:tcBorders>
            <w:vAlign w:val="center"/>
          </w:tcPr>
          <w:p w14:paraId="51AD7702" w14:textId="77777777" w:rsidR="003C5B32" w:rsidRDefault="003C5B32">
            <w:pPr>
              <w:wordWrap w:val="0"/>
              <w:spacing w:line="340" w:lineRule="atLeast"/>
              <w:jc w:val="center"/>
              <w:rPr>
                <w:szCs w:val="21"/>
              </w:rPr>
            </w:pPr>
          </w:p>
        </w:tc>
        <w:tc>
          <w:tcPr>
            <w:tcW w:w="837" w:type="dxa"/>
            <w:tcBorders>
              <w:top w:val="single" w:sz="4" w:space="0" w:color="auto"/>
              <w:left w:val="single" w:sz="4" w:space="0" w:color="auto"/>
              <w:right w:val="single" w:sz="12" w:space="0" w:color="auto"/>
            </w:tcBorders>
            <w:vAlign w:val="center"/>
          </w:tcPr>
          <w:p w14:paraId="06BB6684" w14:textId="77777777" w:rsidR="003C5B32" w:rsidRDefault="003C5B32">
            <w:pPr>
              <w:wordWrap w:val="0"/>
              <w:spacing w:line="340" w:lineRule="atLeast"/>
              <w:jc w:val="center"/>
              <w:rPr>
                <w:szCs w:val="21"/>
              </w:rPr>
            </w:pPr>
          </w:p>
        </w:tc>
      </w:tr>
      <w:tr w:rsidR="003C5B32" w14:paraId="09DE15DB" w14:textId="77777777">
        <w:tc>
          <w:tcPr>
            <w:tcW w:w="864" w:type="dxa"/>
            <w:tcBorders>
              <w:top w:val="single" w:sz="4" w:space="0" w:color="auto"/>
              <w:left w:val="single" w:sz="12" w:space="0" w:color="auto"/>
              <w:right w:val="single" w:sz="4" w:space="0" w:color="auto"/>
            </w:tcBorders>
            <w:vAlign w:val="center"/>
          </w:tcPr>
          <w:p w14:paraId="04528182" w14:textId="77777777" w:rsidR="003C5B32" w:rsidRDefault="00F56DB7">
            <w:pPr>
              <w:widowControl/>
              <w:wordWrap w:val="0"/>
              <w:spacing w:line="340" w:lineRule="atLeast"/>
              <w:jc w:val="center"/>
              <w:rPr>
                <w:kern w:val="0"/>
                <w:szCs w:val="21"/>
              </w:rPr>
            </w:pPr>
            <w:r>
              <w:rPr>
                <w:kern w:val="0"/>
                <w:szCs w:val="21"/>
              </w:rPr>
              <w:t>-a-2</w:t>
            </w:r>
          </w:p>
        </w:tc>
        <w:tc>
          <w:tcPr>
            <w:tcW w:w="4644" w:type="dxa"/>
            <w:tcBorders>
              <w:top w:val="single" w:sz="4" w:space="0" w:color="auto"/>
              <w:left w:val="single" w:sz="4" w:space="0" w:color="auto"/>
              <w:right w:val="single" w:sz="4" w:space="0" w:color="auto"/>
            </w:tcBorders>
            <w:vAlign w:val="center"/>
          </w:tcPr>
          <w:p w14:paraId="6C3F18D0" w14:textId="77777777" w:rsidR="003C5B32" w:rsidRDefault="00F56DB7">
            <w:pPr>
              <w:widowControl/>
              <w:wordWrap w:val="0"/>
              <w:spacing w:line="340" w:lineRule="atLeast"/>
              <w:jc w:val="left"/>
              <w:rPr>
                <w:kern w:val="0"/>
                <w:szCs w:val="21"/>
              </w:rPr>
            </w:pPr>
            <w:r>
              <w:rPr>
                <w:kern w:val="0"/>
                <w:szCs w:val="21"/>
              </w:rPr>
              <w:t>土工合成材料</w:t>
            </w:r>
          </w:p>
        </w:tc>
        <w:tc>
          <w:tcPr>
            <w:tcW w:w="837" w:type="dxa"/>
            <w:tcBorders>
              <w:top w:val="single" w:sz="4" w:space="0" w:color="auto"/>
              <w:left w:val="single" w:sz="4" w:space="0" w:color="auto"/>
              <w:right w:val="single" w:sz="4" w:space="0" w:color="auto"/>
            </w:tcBorders>
            <w:vAlign w:val="center"/>
          </w:tcPr>
          <w:p w14:paraId="4BA7D36E" w14:textId="77777777" w:rsidR="003C5B32" w:rsidRDefault="00F56DB7">
            <w:pPr>
              <w:widowControl/>
              <w:wordWrap w:val="0"/>
              <w:spacing w:line="340" w:lineRule="atLeast"/>
              <w:jc w:val="center"/>
              <w:rPr>
                <w:kern w:val="0"/>
                <w:szCs w:val="21"/>
              </w:rPr>
            </w:pPr>
            <w:r>
              <w:rPr>
                <w:kern w:val="0"/>
                <w:szCs w:val="21"/>
              </w:rPr>
              <w:t>m²</w:t>
            </w:r>
          </w:p>
        </w:tc>
        <w:tc>
          <w:tcPr>
            <w:tcW w:w="837" w:type="dxa"/>
            <w:tcBorders>
              <w:top w:val="single" w:sz="4" w:space="0" w:color="auto"/>
              <w:left w:val="single" w:sz="4" w:space="0" w:color="auto"/>
              <w:right w:val="single" w:sz="4" w:space="0" w:color="auto"/>
            </w:tcBorders>
            <w:vAlign w:val="center"/>
          </w:tcPr>
          <w:p w14:paraId="00670426" w14:textId="77777777" w:rsidR="003C5B32" w:rsidRDefault="003C5B32">
            <w:pPr>
              <w:wordWrap w:val="0"/>
              <w:spacing w:line="340" w:lineRule="atLeast"/>
              <w:jc w:val="center"/>
              <w:rPr>
                <w:szCs w:val="21"/>
              </w:rPr>
            </w:pPr>
          </w:p>
        </w:tc>
        <w:tc>
          <w:tcPr>
            <w:tcW w:w="837" w:type="dxa"/>
            <w:tcBorders>
              <w:top w:val="single" w:sz="4" w:space="0" w:color="auto"/>
              <w:left w:val="single" w:sz="4" w:space="0" w:color="auto"/>
              <w:right w:val="single" w:sz="4" w:space="0" w:color="auto"/>
            </w:tcBorders>
            <w:vAlign w:val="center"/>
          </w:tcPr>
          <w:p w14:paraId="0B16C979" w14:textId="77777777" w:rsidR="003C5B32" w:rsidRDefault="003C5B32">
            <w:pPr>
              <w:wordWrap w:val="0"/>
              <w:spacing w:line="340" w:lineRule="atLeast"/>
              <w:jc w:val="center"/>
              <w:rPr>
                <w:szCs w:val="21"/>
              </w:rPr>
            </w:pPr>
          </w:p>
        </w:tc>
        <w:tc>
          <w:tcPr>
            <w:tcW w:w="837" w:type="dxa"/>
            <w:tcBorders>
              <w:top w:val="single" w:sz="4" w:space="0" w:color="auto"/>
              <w:left w:val="single" w:sz="4" w:space="0" w:color="auto"/>
              <w:right w:val="single" w:sz="12" w:space="0" w:color="auto"/>
            </w:tcBorders>
            <w:vAlign w:val="center"/>
          </w:tcPr>
          <w:p w14:paraId="043BEC1F" w14:textId="77777777" w:rsidR="003C5B32" w:rsidRDefault="003C5B32">
            <w:pPr>
              <w:wordWrap w:val="0"/>
              <w:spacing w:line="340" w:lineRule="atLeast"/>
              <w:jc w:val="center"/>
              <w:rPr>
                <w:szCs w:val="21"/>
              </w:rPr>
            </w:pPr>
          </w:p>
        </w:tc>
      </w:tr>
      <w:tr w:rsidR="003C5B32" w14:paraId="6B48461D" w14:textId="77777777">
        <w:tc>
          <w:tcPr>
            <w:tcW w:w="864" w:type="dxa"/>
            <w:tcBorders>
              <w:top w:val="single" w:sz="4" w:space="0" w:color="auto"/>
              <w:left w:val="single" w:sz="12" w:space="0" w:color="auto"/>
              <w:right w:val="single" w:sz="4" w:space="0" w:color="auto"/>
            </w:tcBorders>
            <w:vAlign w:val="center"/>
          </w:tcPr>
          <w:p w14:paraId="27F92A69" w14:textId="77777777" w:rsidR="003C5B32" w:rsidRDefault="00F56DB7">
            <w:pPr>
              <w:widowControl/>
              <w:wordWrap w:val="0"/>
              <w:spacing w:line="340" w:lineRule="atLeast"/>
              <w:jc w:val="center"/>
              <w:rPr>
                <w:kern w:val="0"/>
                <w:szCs w:val="21"/>
              </w:rPr>
            </w:pPr>
            <w:r>
              <w:rPr>
                <w:kern w:val="0"/>
                <w:szCs w:val="21"/>
              </w:rPr>
              <w:t>-b</w:t>
            </w:r>
          </w:p>
        </w:tc>
        <w:tc>
          <w:tcPr>
            <w:tcW w:w="4644" w:type="dxa"/>
            <w:tcBorders>
              <w:top w:val="single" w:sz="4" w:space="0" w:color="auto"/>
              <w:left w:val="single" w:sz="4" w:space="0" w:color="auto"/>
              <w:right w:val="single" w:sz="4" w:space="0" w:color="auto"/>
            </w:tcBorders>
            <w:vAlign w:val="center"/>
          </w:tcPr>
          <w:p w14:paraId="1CDCC565" w14:textId="77777777" w:rsidR="003C5B32" w:rsidRDefault="00F56DB7">
            <w:pPr>
              <w:widowControl/>
              <w:wordWrap w:val="0"/>
              <w:spacing w:line="340" w:lineRule="atLeast"/>
              <w:jc w:val="left"/>
              <w:rPr>
                <w:kern w:val="0"/>
                <w:szCs w:val="21"/>
              </w:rPr>
            </w:pPr>
            <w:r>
              <w:rPr>
                <w:kern w:val="0"/>
                <w:szCs w:val="21"/>
              </w:rPr>
              <w:t>回填</w:t>
            </w:r>
          </w:p>
        </w:tc>
        <w:tc>
          <w:tcPr>
            <w:tcW w:w="837" w:type="dxa"/>
            <w:tcBorders>
              <w:top w:val="single" w:sz="4" w:space="0" w:color="auto"/>
              <w:left w:val="single" w:sz="4" w:space="0" w:color="auto"/>
              <w:right w:val="single" w:sz="4" w:space="0" w:color="auto"/>
            </w:tcBorders>
            <w:vAlign w:val="center"/>
          </w:tcPr>
          <w:p w14:paraId="5C8D7451" w14:textId="77777777" w:rsidR="003C5B32" w:rsidRDefault="00F56DB7">
            <w:pPr>
              <w:widowControl/>
              <w:wordWrap w:val="0"/>
              <w:spacing w:line="340" w:lineRule="atLeast"/>
              <w:jc w:val="center"/>
              <w:rPr>
                <w:kern w:val="0"/>
                <w:szCs w:val="21"/>
              </w:rPr>
            </w:pPr>
            <w:r>
              <w:rPr>
                <w:kern w:val="0"/>
                <w:szCs w:val="21"/>
              </w:rPr>
              <w:t>m³</w:t>
            </w:r>
          </w:p>
        </w:tc>
        <w:tc>
          <w:tcPr>
            <w:tcW w:w="837" w:type="dxa"/>
            <w:tcBorders>
              <w:top w:val="single" w:sz="4" w:space="0" w:color="auto"/>
              <w:left w:val="single" w:sz="4" w:space="0" w:color="auto"/>
              <w:right w:val="single" w:sz="4" w:space="0" w:color="auto"/>
            </w:tcBorders>
            <w:vAlign w:val="center"/>
          </w:tcPr>
          <w:p w14:paraId="39B42799" w14:textId="77777777" w:rsidR="003C5B32" w:rsidRDefault="003C5B32">
            <w:pPr>
              <w:wordWrap w:val="0"/>
              <w:spacing w:line="340" w:lineRule="atLeast"/>
              <w:jc w:val="center"/>
              <w:rPr>
                <w:szCs w:val="21"/>
              </w:rPr>
            </w:pPr>
          </w:p>
        </w:tc>
        <w:tc>
          <w:tcPr>
            <w:tcW w:w="837" w:type="dxa"/>
            <w:tcBorders>
              <w:top w:val="single" w:sz="4" w:space="0" w:color="auto"/>
              <w:left w:val="single" w:sz="4" w:space="0" w:color="auto"/>
              <w:right w:val="single" w:sz="4" w:space="0" w:color="auto"/>
            </w:tcBorders>
            <w:vAlign w:val="center"/>
          </w:tcPr>
          <w:p w14:paraId="4F5FE469" w14:textId="77777777" w:rsidR="003C5B32" w:rsidRDefault="003C5B32">
            <w:pPr>
              <w:wordWrap w:val="0"/>
              <w:spacing w:line="340" w:lineRule="atLeast"/>
              <w:jc w:val="center"/>
              <w:rPr>
                <w:szCs w:val="21"/>
              </w:rPr>
            </w:pPr>
          </w:p>
        </w:tc>
        <w:tc>
          <w:tcPr>
            <w:tcW w:w="837" w:type="dxa"/>
            <w:tcBorders>
              <w:top w:val="single" w:sz="4" w:space="0" w:color="auto"/>
              <w:left w:val="single" w:sz="4" w:space="0" w:color="auto"/>
              <w:right w:val="single" w:sz="12" w:space="0" w:color="auto"/>
            </w:tcBorders>
            <w:vAlign w:val="center"/>
          </w:tcPr>
          <w:p w14:paraId="2CCA6317" w14:textId="77777777" w:rsidR="003C5B32" w:rsidRDefault="003C5B32">
            <w:pPr>
              <w:wordWrap w:val="0"/>
              <w:spacing w:line="340" w:lineRule="atLeast"/>
              <w:jc w:val="center"/>
              <w:rPr>
                <w:szCs w:val="21"/>
              </w:rPr>
            </w:pPr>
          </w:p>
        </w:tc>
      </w:tr>
      <w:tr w:rsidR="003C5B32" w14:paraId="4663B96A" w14:textId="77777777">
        <w:tc>
          <w:tcPr>
            <w:tcW w:w="864" w:type="dxa"/>
            <w:tcBorders>
              <w:top w:val="single" w:sz="4" w:space="0" w:color="auto"/>
              <w:left w:val="single" w:sz="12" w:space="0" w:color="auto"/>
              <w:right w:val="single" w:sz="4" w:space="0" w:color="auto"/>
            </w:tcBorders>
            <w:vAlign w:val="center"/>
          </w:tcPr>
          <w:p w14:paraId="4EB6C1CB" w14:textId="77777777" w:rsidR="003C5B32" w:rsidRDefault="00F56DB7">
            <w:pPr>
              <w:widowControl/>
              <w:wordWrap w:val="0"/>
              <w:spacing w:line="340" w:lineRule="atLeast"/>
              <w:jc w:val="center"/>
              <w:rPr>
                <w:kern w:val="0"/>
                <w:szCs w:val="21"/>
              </w:rPr>
            </w:pPr>
            <w:r>
              <w:rPr>
                <w:kern w:val="0"/>
                <w:szCs w:val="21"/>
              </w:rPr>
              <w:t>503</w:t>
            </w:r>
          </w:p>
        </w:tc>
        <w:tc>
          <w:tcPr>
            <w:tcW w:w="4644" w:type="dxa"/>
            <w:tcBorders>
              <w:top w:val="single" w:sz="4" w:space="0" w:color="auto"/>
              <w:left w:val="single" w:sz="4" w:space="0" w:color="auto"/>
              <w:right w:val="single" w:sz="4" w:space="0" w:color="auto"/>
            </w:tcBorders>
            <w:vAlign w:val="center"/>
          </w:tcPr>
          <w:p w14:paraId="54355AF1" w14:textId="77777777" w:rsidR="003C5B32" w:rsidRDefault="00F56DB7">
            <w:pPr>
              <w:widowControl/>
              <w:wordWrap w:val="0"/>
              <w:spacing w:line="340" w:lineRule="atLeast"/>
              <w:jc w:val="left"/>
              <w:rPr>
                <w:kern w:val="0"/>
                <w:szCs w:val="21"/>
              </w:rPr>
            </w:pPr>
            <w:r>
              <w:rPr>
                <w:kern w:val="0"/>
                <w:szCs w:val="21"/>
              </w:rPr>
              <w:t>洞身开挖</w:t>
            </w:r>
          </w:p>
        </w:tc>
        <w:tc>
          <w:tcPr>
            <w:tcW w:w="837" w:type="dxa"/>
            <w:tcBorders>
              <w:top w:val="single" w:sz="4" w:space="0" w:color="auto"/>
              <w:left w:val="single" w:sz="4" w:space="0" w:color="auto"/>
              <w:right w:val="single" w:sz="4" w:space="0" w:color="auto"/>
            </w:tcBorders>
            <w:vAlign w:val="center"/>
          </w:tcPr>
          <w:p w14:paraId="1DEEB35C" w14:textId="77777777" w:rsidR="003C5B32" w:rsidRDefault="003C5B32">
            <w:pPr>
              <w:wordWrap w:val="0"/>
              <w:autoSpaceDE w:val="0"/>
              <w:autoSpaceDN w:val="0"/>
              <w:spacing w:line="340" w:lineRule="atLeast"/>
              <w:jc w:val="center"/>
              <w:textAlignment w:val="bottom"/>
              <w:rPr>
                <w:szCs w:val="21"/>
              </w:rPr>
            </w:pPr>
          </w:p>
        </w:tc>
        <w:tc>
          <w:tcPr>
            <w:tcW w:w="837" w:type="dxa"/>
            <w:tcBorders>
              <w:top w:val="single" w:sz="4" w:space="0" w:color="auto"/>
              <w:left w:val="single" w:sz="4" w:space="0" w:color="auto"/>
              <w:right w:val="single" w:sz="4" w:space="0" w:color="auto"/>
            </w:tcBorders>
            <w:vAlign w:val="center"/>
          </w:tcPr>
          <w:p w14:paraId="696381CC" w14:textId="77777777" w:rsidR="003C5B32" w:rsidRDefault="003C5B32">
            <w:pPr>
              <w:wordWrap w:val="0"/>
              <w:spacing w:line="340" w:lineRule="atLeast"/>
              <w:jc w:val="center"/>
              <w:rPr>
                <w:szCs w:val="21"/>
              </w:rPr>
            </w:pPr>
          </w:p>
        </w:tc>
        <w:tc>
          <w:tcPr>
            <w:tcW w:w="837" w:type="dxa"/>
            <w:tcBorders>
              <w:top w:val="single" w:sz="4" w:space="0" w:color="auto"/>
              <w:left w:val="single" w:sz="4" w:space="0" w:color="auto"/>
              <w:right w:val="single" w:sz="4" w:space="0" w:color="auto"/>
            </w:tcBorders>
            <w:vAlign w:val="center"/>
          </w:tcPr>
          <w:p w14:paraId="297763D9" w14:textId="77777777" w:rsidR="003C5B32" w:rsidRDefault="003C5B32">
            <w:pPr>
              <w:wordWrap w:val="0"/>
              <w:spacing w:line="340" w:lineRule="atLeast"/>
              <w:jc w:val="center"/>
              <w:rPr>
                <w:szCs w:val="21"/>
              </w:rPr>
            </w:pPr>
          </w:p>
        </w:tc>
        <w:tc>
          <w:tcPr>
            <w:tcW w:w="837" w:type="dxa"/>
            <w:tcBorders>
              <w:top w:val="single" w:sz="4" w:space="0" w:color="auto"/>
              <w:left w:val="single" w:sz="4" w:space="0" w:color="auto"/>
              <w:right w:val="single" w:sz="12" w:space="0" w:color="auto"/>
            </w:tcBorders>
            <w:vAlign w:val="center"/>
          </w:tcPr>
          <w:p w14:paraId="643E5585" w14:textId="77777777" w:rsidR="003C5B32" w:rsidRDefault="003C5B32">
            <w:pPr>
              <w:wordWrap w:val="0"/>
              <w:spacing w:line="340" w:lineRule="atLeast"/>
              <w:jc w:val="center"/>
              <w:rPr>
                <w:szCs w:val="21"/>
              </w:rPr>
            </w:pPr>
          </w:p>
        </w:tc>
      </w:tr>
      <w:tr w:rsidR="003C5B32" w14:paraId="0ADBA8BE" w14:textId="77777777">
        <w:tc>
          <w:tcPr>
            <w:tcW w:w="864" w:type="dxa"/>
            <w:tcBorders>
              <w:left w:val="single" w:sz="12" w:space="0" w:color="auto"/>
            </w:tcBorders>
            <w:vAlign w:val="center"/>
          </w:tcPr>
          <w:p w14:paraId="7ACCF923" w14:textId="77777777" w:rsidR="003C5B32" w:rsidRDefault="00F56DB7">
            <w:pPr>
              <w:wordWrap w:val="0"/>
              <w:autoSpaceDE w:val="0"/>
              <w:autoSpaceDN w:val="0"/>
              <w:spacing w:line="340" w:lineRule="atLeast"/>
              <w:jc w:val="center"/>
              <w:textAlignment w:val="bottom"/>
              <w:rPr>
                <w:szCs w:val="21"/>
              </w:rPr>
            </w:pPr>
            <w:r>
              <w:rPr>
                <w:szCs w:val="21"/>
              </w:rPr>
              <w:t>503-1</w:t>
            </w:r>
          </w:p>
        </w:tc>
        <w:tc>
          <w:tcPr>
            <w:tcW w:w="4644" w:type="dxa"/>
            <w:vAlign w:val="center"/>
          </w:tcPr>
          <w:p w14:paraId="247EA78E" w14:textId="77777777" w:rsidR="003C5B32" w:rsidRDefault="00F56DB7">
            <w:pPr>
              <w:wordWrap w:val="0"/>
              <w:autoSpaceDE w:val="0"/>
              <w:autoSpaceDN w:val="0"/>
              <w:spacing w:line="340" w:lineRule="atLeast"/>
              <w:textAlignment w:val="bottom"/>
              <w:rPr>
                <w:szCs w:val="21"/>
              </w:rPr>
            </w:pPr>
            <w:r>
              <w:rPr>
                <w:szCs w:val="21"/>
              </w:rPr>
              <w:t>洞身开挖</w:t>
            </w:r>
          </w:p>
        </w:tc>
        <w:tc>
          <w:tcPr>
            <w:tcW w:w="837" w:type="dxa"/>
            <w:vAlign w:val="center"/>
          </w:tcPr>
          <w:p w14:paraId="29EEC589" w14:textId="77777777" w:rsidR="003C5B32" w:rsidRDefault="003C5B32">
            <w:pPr>
              <w:wordWrap w:val="0"/>
              <w:spacing w:line="340" w:lineRule="atLeast"/>
              <w:rPr>
                <w:szCs w:val="21"/>
              </w:rPr>
            </w:pPr>
          </w:p>
        </w:tc>
        <w:tc>
          <w:tcPr>
            <w:tcW w:w="837" w:type="dxa"/>
            <w:vAlign w:val="center"/>
          </w:tcPr>
          <w:p w14:paraId="481CCF2B" w14:textId="77777777" w:rsidR="003C5B32" w:rsidRDefault="003C5B32">
            <w:pPr>
              <w:wordWrap w:val="0"/>
              <w:spacing w:line="340" w:lineRule="atLeast"/>
              <w:jc w:val="center"/>
              <w:rPr>
                <w:szCs w:val="21"/>
              </w:rPr>
            </w:pPr>
          </w:p>
        </w:tc>
        <w:tc>
          <w:tcPr>
            <w:tcW w:w="837" w:type="dxa"/>
            <w:vAlign w:val="center"/>
          </w:tcPr>
          <w:p w14:paraId="14447985"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21F68F14" w14:textId="77777777" w:rsidR="003C5B32" w:rsidRDefault="003C5B32">
            <w:pPr>
              <w:wordWrap w:val="0"/>
              <w:spacing w:line="340" w:lineRule="atLeast"/>
              <w:jc w:val="center"/>
              <w:rPr>
                <w:szCs w:val="21"/>
              </w:rPr>
            </w:pPr>
          </w:p>
        </w:tc>
      </w:tr>
      <w:tr w:rsidR="003C5B32" w14:paraId="0D8D6CFF" w14:textId="77777777">
        <w:tc>
          <w:tcPr>
            <w:tcW w:w="864" w:type="dxa"/>
            <w:tcBorders>
              <w:left w:val="single" w:sz="12" w:space="0" w:color="auto"/>
            </w:tcBorders>
            <w:vAlign w:val="center"/>
          </w:tcPr>
          <w:p w14:paraId="27E53686" w14:textId="77777777" w:rsidR="003C5B32" w:rsidRDefault="00F56DB7">
            <w:pPr>
              <w:widowControl/>
              <w:wordWrap w:val="0"/>
              <w:spacing w:line="340" w:lineRule="atLeast"/>
              <w:jc w:val="center"/>
              <w:rPr>
                <w:kern w:val="0"/>
                <w:szCs w:val="21"/>
              </w:rPr>
            </w:pPr>
            <w:r>
              <w:rPr>
                <w:kern w:val="0"/>
                <w:szCs w:val="21"/>
              </w:rPr>
              <w:t>-a</w:t>
            </w:r>
          </w:p>
        </w:tc>
        <w:tc>
          <w:tcPr>
            <w:tcW w:w="4644" w:type="dxa"/>
            <w:vAlign w:val="center"/>
          </w:tcPr>
          <w:p w14:paraId="1F6980AF" w14:textId="77777777" w:rsidR="003C5B32" w:rsidRDefault="00F56DB7">
            <w:pPr>
              <w:widowControl/>
              <w:wordWrap w:val="0"/>
              <w:spacing w:line="340" w:lineRule="atLeast"/>
              <w:jc w:val="left"/>
              <w:rPr>
                <w:kern w:val="0"/>
                <w:szCs w:val="21"/>
              </w:rPr>
            </w:pPr>
            <w:r>
              <w:rPr>
                <w:kern w:val="0"/>
                <w:szCs w:val="21"/>
              </w:rPr>
              <w:t>洞身开挖（不含竖井、斜井）</w:t>
            </w:r>
          </w:p>
        </w:tc>
        <w:tc>
          <w:tcPr>
            <w:tcW w:w="837" w:type="dxa"/>
            <w:vAlign w:val="center"/>
          </w:tcPr>
          <w:p w14:paraId="2D7A706C" w14:textId="77777777" w:rsidR="003C5B32" w:rsidRDefault="00F56DB7">
            <w:pPr>
              <w:widowControl/>
              <w:wordWrap w:val="0"/>
              <w:spacing w:line="340" w:lineRule="atLeast"/>
              <w:jc w:val="center"/>
              <w:rPr>
                <w:kern w:val="0"/>
                <w:szCs w:val="21"/>
              </w:rPr>
            </w:pPr>
            <w:r>
              <w:rPr>
                <w:kern w:val="0"/>
                <w:szCs w:val="21"/>
              </w:rPr>
              <w:t>m³</w:t>
            </w:r>
          </w:p>
        </w:tc>
        <w:tc>
          <w:tcPr>
            <w:tcW w:w="837" w:type="dxa"/>
            <w:vAlign w:val="center"/>
          </w:tcPr>
          <w:p w14:paraId="4D37B793" w14:textId="77777777" w:rsidR="003C5B32" w:rsidRDefault="003C5B32">
            <w:pPr>
              <w:wordWrap w:val="0"/>
              <w:spacing w:line="340" w:lineRule="atLeast"/>
              <w:jc w:val="center"/>
              <w:rPr>
                <w:szCs w:val="21"/>
              </w:rPr>
            </w:pPr>
          </w:p>
        </w:tc>
        <w:tc>
          <w:tcPr>
            <w:tcW w:w="837" w:type="dxa"/>
            <w:vAlign w:val="center"/>
          </w:tcPr>
          <w:p w14:paraId="6D8A6229"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70E49DFA" w14:textId="77777777" w:rsidR="003C5B32" w:rsidRDefault="003C5B32">
            <w:pPr>
              <w:wordWrap w:val="0"/>
              <w:spacing w:line="340" w:lineRule="atLeast"/>
              <w:jc w:val="center"/>
              <w:rPr>
                <w:szCs w:val="21"/>
              </w:rPr>
            </w:pPr>
          </w:p>
        </w:tc>
      </w:tr>
      <w:tr w:rsidR="003C5B32" w14:paraId="1B94B596" w14:textId="77777777">
        <w:tc>
          <w:tcPr>
            <w:tcW w:w="864" w:type="dxa"/>
            <w:tcBorders>
              <w:left w:val="single" w:sz="12" w:space="0" w:color="auto"/>
            </w:tcBorders>
            <w:vAlign w:val="center"/>
          </w:tcPr>
          <w:p w14:paraId="059B18C7" w14:textId="77777777" w:rsidR="003C5B32" w:rsidRDefault="00F56DB7">
            <w:pPr>
              <w:widowControl/>
              <w:wordWrap w:val="0"/>
              <w:spacing w:line="340" w:lineRule="atLeast"/>
              <w:jc w:val="center"/>
              <w:rPr>
                <w:kern w:val="0"/>
                <w:szCs w:val="21"/>
              </w:rPr>
            </w:pPr>
            <w:r>
              <w:rPr>
                <w:kern w:val="0"/>
                <w:szCs w:val="21"/>
              </w:rPr>
              <w:t>-b</w:t>
            </w:r>
          </w:p>
        </w:tc>
        <w:tc>
          <w:tcPr>
            <w:tcW w:w="4644" w:type="dxa"/>
            <w:vAlign w:val="center"/>
          </w:tcPr>
          <w:p w14:paraId="2A124F3B" w14:textId="77777777" w:rsidR="003C5B32" w:rsidRDefault="00F56DB7">
            <w:pPr>
              <w:widowControl/>
              <w:wordWrap w:val="0"/>
              <w:spacing w:line="340" w:lineRule="atLeast"/>
              <w:jc w:val="left"/>
              <w:rPr>
                <w:kern w:val="0"/>
                <w:szCs w:val="21"/>
              </w:rPr>
            </w:pPr>
            <w:r>
              <w:rPr>
                <w:kern w:val="0"/>
                <w:szCs w:val="21"/>
              </w:rPr>
              <w:t>竖井洞身开挖</w:t>
            </w:r>
          </w:p>
        </w:tc>
        <w:tc>
          <w:tcPr>
            <w:tcW w:w="837" w:type="dxa"/>
            <w:vAlign w:val="center"/>
          </w:tcPr>
          <w:p w14:paraId="1B76421C" w14:textId="77777777" w:rsidR="003C5B32" w:rsidRDefault="00F56DB7">
            <w:pPr>
              <w:widowControl/>
              <w:wordWrap w:val="0"/>
              <w:spacing w:line="340" w:lineRule="atLeast"/>
              <w:jc w:val="center"/>
              <w:rPr>
                <w:kern w:val="0"/>
                <w:szCs w:val="21"/>
              </w:rPr>
            </w:pPr>
            <w:r>
              <w:rPr>
                <w:kern w:val="0"/>
                <w:szCs w:val="21"/>
              </w:rPr>
              <w:t>m³</w:t>
            </w:r>
          </w:p>
        </w:tc>
        <w:tc>
          <w:tcPr>
            <w:tcW w:w="837" w:type="dxa"/>
            <w:vAlign w:val="center"/>
          </w:tcPr>
          <w:p w14:paraId="22D2DE14" w14:textId="77777777" w:rsidR="003C5B32" w:rsidRDefault="003C5B32">
            <w:pPr>
              <w:wordWrap w:val="0"/>
              <w:spacing w:line="340" w:lineRule="atLeast"/>
              <w:jc w:val="center"/>
              <w:rPr>
                <w:szCs w:val="21"/>
              </w:rPr>
            </w:pPr>
          </w:p>
        </w:tc>
        <w:tc>
          <w:tcPr>
            <w:tcW w:w="837" w:type="dxa"/>
            <w:vAlign w:val="center"/>
          </w:tcPr>
          <w:p w14:paraId="0E9E57B2"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6B970481" w14:textId="77777777" w:rsidR="003C5B32" w:rsidRDefault="003C5B32">
            <w:pPr>
              <w:wordWrap w:val="0"/>
              <w:spacing w:line="340" w:lineRule="atLeast"/>
              <w:jc w:val="center"/>
              <w:rPr>
                <w:szCs w:val="21"/>
              </w:rPr>
            </w:pPr>
          </w:p>
        </w:tc>
      </w:tr>
      <w:tr w:rsidR="003C5B32" w14:paraId="07DA0AF4" w14:textId="77777777">
        <w:tc>
          <w:tcPr>
            <w:tcW w:w="864" w:type="dxa"/>
            <w:tcBorders>
              <w:left w:val="single" w:sz="12" w:space="0" w:color="auto"/>
            </w:tcBorders>
            <w:vAlign w:val="center"/>
          </w:tcPr>
          <w:p w14:paraId="3307048C" w14:textId="77777777" w:rsidR="003C5B32" w:rsidRDefault="00F56DB7">
            <w:pPr>
              <w:widowControl/>
              <w:wordWrap w:val="0"/>
              <w:spacing w:line="340" w:lineRule="atLeast"/>
              <w:jc w:val="center"/>
              <w:rPr>
                <w:kern w:val="0"/>
                <w:szCs w:val="21"/>
              </w:rPr>
            </w:pPr>
            <w:r>
              <w:rPr>
                <w:kern w:val="0"/>
                <w:szCs w:val="21"/>
              </w:rPr>
              <w:t>-c</w:t>
            </w:r>
          </w:p>
        </w:tc>
        <w:tc>
          <w:tcPr>
            <w:tcW w:w="4644" w:type="dxa"/>
            <w:vAlign w:val="center"/>
          </w:tcPr>
          <w:p w14:paraId="2F464C85" w14:textId="77777777" w:rsidR="003C5B32" w:rsidRDefault="00F56DB7">
            <w:pPr>
              <w:widowControl/>
              <w:wordWrap w:val="0"/>
              <w:spacing w:line="340" w:lineRule="atLeast"/>
              <w:jc w:val="left"/>
              <w:rPr>
                <w:kern w:val="0"/>
                <w:szCs w:val="21"/>
              </w:rPr>
            </w:pPr>
            <w:r>
              <w:rPr>
                <w:kern w:val="0"/>
                <w:szCs w:val="21"/>
              </w:rPr>
              <w:t>斜井洞身开挖</w:t>
            </w:r>
          </w:p>
        </w:tc>
        <w:tc>
          <w:tcPr>
            <w:tcW w:w="837" w:type="dxa"/>
            <w:vAlign w:val="center"/>
          </w:tcPr>
          <w:p w14:paraId="36F2661B" w14:textId="77777777" w:rsidR="003C5B32" w:rsidRDefault="00F56DB7">
            <w:pPr>
              <w:widowControl/>
              <w:wordWrap w:val="0"/>
              <w:spacing w:line="340" w:lineRule="atLeast"/>
              <w:jc w:val="center"/>
              <w:rPr>
                <w:kern w:val="0"/>
                <w:szCs w:val="21"/>
              </w:rPr>
            </w:pPr>
            <w:r>
              <w:rPr>
                <w:kern w:val="0"/>
                <w:szCs w:val="21"/>
              </w:rPr>
              <w:t>m³</w:t>
            </w:r>
          </w:p>
        </w:tc>
        <w:tc>
          <w:tcPr>
            <w:tcW w:w="837" w:type="dxa"/>
            <w:vAlign w:val="center"/>
          </w:tcPr>
          <w:p w14:paraId="0C43E0D8" w14:textId="77777777" w:rsidR="003C5B32" w:rsidRDefault="003C5B32">
            <w:pPr>
              <w:wordWrap w:val="0"/>
              <w:spacing w:line="340" w:lineRule="atLeast"/>
              <w:jc w:val="center"/>
              <w:rPr>
                <w:szCs w:val="21"/>
              </w:rPr>
            </w:pPr>
          </w:p>
        </w:tc>
        <w:tc>
          <w:tcPr>
            <w:tcW w:w="837" w:type="dxa"/>
            <w:vAlign w:val="center"/>
          </w:tcPr>
          <w:p w14:paraId="23157970"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09E095A8" w14:textId="77777777" w:rsidR="003C5B32" w:rsidRDefault="003C5B32">
            <w:pPr>
              <w:wordWrap w:val="0"/>
              <w:spacing w:line="340" w:lineRule="atLeast"/>
              <w:jc w:val="center"/>
              <w:rPr>
                <w:szCs w:val="21"/>
              </w:rPr>
            </w:pPr>
          </w:p>
        </w:tc>
      </w:tr>
      <w:tr w:rsidR="003C5B32" w14:paraId="4A008761" w14:textId="77777777">
        <w:tc>
          <w:tcPr>
            <w:tcW w:w="864" w:type="dxa"/>
            <w:tcBorders>
              <w:left w:val="single" w:sz="12" w:space="0" w:color="auto"/>
            </w:tcBorders>
            <w:vAlign w:val="center"/>
          </w:tcPr>
          <w:p w14:paraId="52E2D99A" w14:textId="77777777" w:rsidR="003C5B32" w:rsidRDefault="00F56DB7">
            <w:pPr>
              <w:widowControl/>
              <w:wordWrap w:val="0"/>
              <w:spacing w:line="340" w:lineRule="atLeast"/>
              <w:jc w:val="center"/>
              <w:rPr>
                <w:kern w:val="0"/>
                <w:szCs w:val="21"/>
              </w:rPr>
            </w:pPr>
            <w:r>
              <w:rPr>
                <w:kern w:val="0"/>
                <w:szCs w:val="21"/>
              </w:rPr>
              <w:t>503-2</w:t>
            </w:r>
          </w:p>
        </w:tc>
        <w:tc>
          <w:tcPr>
            <w:tcW w:w="4644" w:type="dxa"/>
            <w:vAlign w:val="center"/>
          </w:tcPr>
          <w:p w14:paraId="63C2D42A" w14:textId="77777777" w:rsidR="003C5B32" w:rsidRDefault="00F56DB7">
            <w:pPr>
              <w:widowControl/>
              <w:wordWrap w:val="0"/>
              <w:spacing w:line="340" w:lineRule="atLeast"/>
              <w:jc w:val="left"/>
              <w:rPr>
                <w:kern w:val="0"/>
                <w:szCs w:val="21"/>
              </w:rPr>
            </w:pPr>
            <w:r>
              <w:rPr>
                <w:kern w:val="0"/>
                <w:szCs w:val="21"/>
              </w:rPr>
              <w:t>洞身支护</w:t>
            </w:r>
          </w:p>
        </w:tc>
        <w:tc>
          <w:tcPr>
            <w:tcW w:w="837" w:type="dxa"/>
            <w:vAlign w:val="center"/>
          </w:tcPr>
          <w:p w14:paraId="44524CB0" w14:textId="77777777" w:rsidR="003C5B32" w:rsidRDefault="00F56DB7">
            <w:pPr>
              <w:widowControl/>
              <w:wordWrap w:val="0"/>
              <w:spacing w:line="340" w:lineRule="atLeast"/>
              <w:jc w:val="center"/>
              <w:rPr>
                <w:kern w:val="0"/>
                <w:szCs w:val="21"/>
              </w:rPr>
            </w:pPr>
            <w:r>
              <w:rPr>
                <w:kern w:val="0"/>
                <w:szCs w:val="21"/>
              </w:rPr>
              <w:t xml:space="preserve">　</w:t>
            </w:r>
          </w:p>
        </w:tc>
        <w:tc>
          <w:tcPr>
            <w:tcW w:w="837" w:type="dxa"/>
            <w:vAlign w:val="center"/>
          </w:tcPr>
          <w:p w14:paraId="2454D853" w14:textId="77777777" w:rsidR="003C5B32" w:rsidRDefault="003C5B32">
            <w:pPr>
              <w:wordWrap w:val="0"/>
              <w:spacing w:line="340" w:lineRule="atLeast"/>
              <w:jc w:val="center"/>
              <w:rPr>
                <w:szCs w:val="21"/>
              </w:rPr>
            </w:pPr>
          </w:p>
        </w:tc>
        <w:tc>
          <w:tcPr>
            <w:tcW w:w="837" w:type="dxa"/>
            <w:vAlign w:val="center"/>
          </w:tcPr>
          <w:p w14:paraId="65FBC091"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06176168" w14:textId="77777777" w:rsidR="003C5B32" w:rsidRDefault="003C5B32">
            <w:pPr>
              <w:wordWrap w:val="0"/>
              <w:spacing w:line="340" w:lineRule="atLeast"/>
              <w:jc w:val="center"/>
              <w:rPr>
                <w:szCs w:val="21"/>
              </w:rPr>
            </w:pPr>
          </w:p>
        </w:tc>
      </w:tr>
      <w:tr w:rsidR="003C5B32" w14:paraId="2E54B0AC" w14:textId="77777777">
        <w:tc>
          <w:tcPr>
            <w:tcW w:w="864" w:type="dxa"/>
            <w:tcBorders>
              <w:left w:val="single" w:sz="12" w:space="0" w:color="auto"/>
            </w:tcBorders>
            <w:vAlign w:val="center"/>
          </w:tcPr>
          <w:p w14:paraId="115681B6" w14:textId="77777777" w:rsidR="003C5B32" w:rsidRDefault="00F56DB7">
            <w:pPr>
              <w:widowControl/>
              <w:wordWrap w:val="0"/>
              <w:spacing w:line="340" w:lineRule="atLeast"/>
              <w:jc w:val="center"/>
              <w:rPr>
                <w:kern w:val="0"/>
                <w:szCs w:val="21"/>
              </w:rPr>
            </w:pPr>
            <w:r>
              <w:rPr>
                <w:kern w:val="0"/>
                <w:szCs w:val="21"/>
              </w:rPr>
              <w:t>-a</w:t>
            </w:r>
          </w:p>
        </w:tc>
        <w:tc>
          <w:tcPr>
            <w:tcW w:w="4644" w:type="dxa"/>
            <w:vAlign w:val="center"/>
          </w:tcPr>
          <w:p w14:paraId="3EBAE50E" w14:textId="77777777" w:rsidR="003C5B32" w:rsidRDefault="00F56DB7">
            <w:pPr>
              <w:widowControl/>
              <w:wordWrap w:val="0"/>
              <w:spacing w:line="340" w:lineRule="atLeast"/>
              <w:jc w:val="left"/>
              <w:rPr>
                <w:kern w:val="0"/>
                <w:szCs w:val="21"/>
              </w:rPr>
            </w:pPr>
            <w:r>
              <w:rPr>
                <w:kern w:val="0"/>
                <w:szCs w:val="21"/>
              </w:rPr>
              <w:t>管棚支护</w:t>
            </w:r>
          </w:p>
        </w:tc>
        <w:tc>
          <w:tcPr>
            <w:tcW w:w="837" w:type="dxa"/>
            <w:vAlign w:val="center"/>
          </w:tcPr>
          <w:p w14:paraId="22F21DEF" w14:textId="77777777" w:rsidR="003C5B32" w:rsidRDefault="003C5B32">
            <w:pPr>
              <w:widowControl/>
              <w:wordWrap w:val="0"/>
              <w:spacing w:line="340" w:lineRule="atLeast"/>
              <w:jc w:val="center"/>
              <w:rPr>
                <w:kern w:val="0"/>
                <w:szCs w:val="21"/>
              </w:rPr>
            </w:pPr>
          </w:p>
        </w:tc>
        <w:tc>
          <w:tcPr>
            <w:tcW w:w="837" w:type="dxa"/>
            <w:vAlign w:val="center"/>
          </w:tcPr>
          <w:p w14:paraId="3D73171E" w14:textId="77777777" w:rsidR="003C5B32" w:rsidRDefault="003C5B32">
            <w:pPr>
              <w:wordWrap w:val="0"/>
              <w:spacing w:line="340" w:lineRule="atLeast"/>
              <w:jc w:val="center"/>
              <w:rPr>
                <w:szCs w:val="21"/>
              </w:rPr>
            </w:pPr>
          </w:p>
        </w:tc>
        <w:tc>
          <w:tcPr>
            <w:tcW w:w="837" w:type="dxa"/>
            <w:vAlign w:val="center"/>
          </w:tcPr>
          <w:p w14:paraId="034AA3B5"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61770702" w14:textId="77777777" w:rsidR="003C5B32" w:rsidRDefault="003C5B32">
            <w:pPr>
              <w:wordWrap w:val="0"/>
              <w:spacing w:line="340" w:lineRule="atLeast"/>
              <w:jc w:val="center"/>
              <w:rPr>
                <w:szCs w:val="21"/>
              </w:rPr>
            </w:pPr>
          </w:p>
        </w:tc>
      </w:tr>
      <w:tr w:rsidR="003C5B32" w14:paraId="54D8FFE4" w14:textId="77777777">
        <w:tc>
          <w:tcPr>
            <w:tcW w:w="864" w:type="dxa"/>
            <w:tcBorders>
              <w:left w:val="single" w:sz="12" w:space="0" w:color="auto"/>
            </w:tcBorders>
            <w:vAlign w:val="center"/>
          </w:tcPr>
          <w:p w14:paraId="020A71E8" w14:textId="77777777" w:rsidR="003C5B32" w:rsidRDefault="00F56DB7">
            <w:pPr>
              <w:widowControl/>
              <w:wordWrap w:val="0"/>
              <w:spacing w:line="340" w:lineRule="atLeast"/>
              <w:jc w:val="center"/>
              <w:rPr>
                <w:kern w:val="0"/>
                <w:szCs w:val="21"/>
              </w:rPr>
            </w:pPr>
            <w:r>
              <w:rPr>
                <w:kern w:val="0"/>
                <w:szCs w:val="21"/>
              </w:rPr>
              <w:t>-a-1</w:t>
            </w:r>
          </w:p>
        </w:tc>
        <w:tc>
          <w:tcPr>
            <w:tcW w:w="4644" w:type="dxa"/>
            <w:vAlign w:val="center"/>
          </w:tcPr>
          <w:p w14:paraId="65C08654" w14:textId="77777777" w:rsidR="003C5B32" w:rsidRDefault="00F56DB7">
            <w:pPr>
              <w:widowControl/>
              <w:wordWrap w:val="0"/>
              <w:spacing w:line="340" w:lineRule="atLeast"/>
              <w:jc w:val="left"/>
              <w:rPr>
                <w:kern w:val="0"/>
                <w:szCs w:val="21"/>
              </w:rPr>
            </w:pPr>
            <w:r>
              <w:rPr>
                <w:kern w:val="0"/>
                <w:szCs w:val="21"/>
              </w:rPr>
              <w:t>基础钢管桩</w:t>
            </w:r>
          </w:p>
        </w:tc>
        <w:tc>
          <w:tcPr>
            <w:tcW w:w="837" w:type="dxa"/>
            <w:vAlign w:val="center"/>
          </w:tcPr>
          <w:p w14:paraId="25EE3570" w14:textId="77777777" w:rsidR="003C5B32" w:rsidRDefault="00F56DB7">
            <w:pPr>
              <w:widowControl/>
              <w:wordWrap w:val="0"/>
              <w:spacing w:line="340" w:lineRule="atLeast"/>
              <w:jc w:val="center"/>
              <w:rPr>
                <w:kern w:val="0"/>
                <w:szCs w:val="21"/>
              </w:rPr>
            </w:pPr>
            <w:r>
              <w:rPr>
                <w:kern w:val="0"/>
                <w:szCs w:val="21"/>
              </w:rPr>
              <w:t>m</w:t>
            </w:r>
          </w:p>
        </w:tc>
        <w:tc>
          <w:tcPr>
            <w:tcW w:w="837" w:type="dxa"/>
            <w:vAlign w:val="center"/>
          </w:tcPr>
          <w:p w14:paraId="3E84C9E7" w14:textId="77777777" w:rsidR="003C5B32" w:rsidRDefault="003C5B32">
            <w:pPr>
              <w:wordWrap w:val="0"/>
              <w:spacing w:line="340" w:lineRule="atLeast"/>
              <w:jc w:val="center"/>
              <w:rPr>
                <w:szCs w:val="21"/>
              </w:rPr>
            </w:pPr>
          </w:p>
        </w:tc>
        <w:tc>
          <w:tcPr>
            <w:tcW w:w="837" w:type="dxa"/>
            <w:vAlign w:val="center"/>
          </w:tcPr>
          <w:p w14:paraId="07426FF3"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1ACD6644" w14:textId="77777777" w:rsidR="003C5B32" w:rsidRDefault="003C5B32">
            <w:pPr>
              <w:wordWrap w:val="0"/>
              <w:spacing w:line="340" w:lineRule="atLeast"/>
              <w:jc w:val="center"/>
              <w:rPr>
                <w:szCs w:val="21"/>
              </w:rPr>
            </w:pPr>
          </w:p>
        </w:tc>
      </w:tr>
      <w:tr w:rsidR="003C5B32" w14:paraId="5FACDA1B" w14:textId="77777777">
        <w:tc>
          <w:tcPr>
            <w:tcW w:w="864" w:type="dxa"/>
            <w:tcBorders>
              <w:left w:val="single" w:sz="12" w:space="0" w:color="auto"/>
            </w:tcBorders>
            <w:vAlign w:val="center"/>
          </w:tcPr>
          <w:p w14:paraId="23DDA8B8" w14:textId="77777777" w:rsidR="003C5B32" w:rsidRDefault="00F56DB7">
            <w:pPr>
              <w:widowControl/>
              <w:wordWrap w:val="0"/>
              <w:spacing w:line="340" w:lineRule="atLeast"/>
              <w:jc w:val="center"/>
              <w:rPr>
                <w:kern w:val="0"/>
                <w:szCs w:val="21"/>
              </w:rPr>
            </w:pPr>
            <w:r>
              <w:rPr>
                <w:kern w:val="0"/>
                <w:szCs w:val="21"/>
              </w:rPr>
              <w:t>-a-2</w:t>
            </w:r>
          </w:p>
        </w:tc>
        <w:tc>
          <w:tcPr>
            <w:tcW w:w="4644" w:type="dxa"/>
            <w:vAlign w:val="center"/>
          </w:tcPr>
          <w:p w14:paraId="099E5AFC" w14:textId="77777777" w:rsidR="003C5B32" w:rsidRDefault="00F56DB7">
            <w:pPr>
              <w:widowControl/>
              <w:wordWrap w:val="0"/>
              <w:spacing w:line="340" w:lineRule="atLeast"/>
              <w:jc w:val="left"/>
              <w:rPr>
                <w:kern w:val="0"/>
                <w:szCs w:val="21"/>
              </w:rPr>
            </w:pPr>
            <w:r>
              <w:rPr>
                <w:kern w:val="0"/>
                <w:szCs w:val="21"/>
              </w:rPr>
              <w:t>套拱混凝土</w:t>
            </w:r>
          </w:p>
        </w:tc>
        <w:tc>
          <w:tcPr>
            <w:tcW w:w="837" w:type="dxa"/>
            <w:vAlign w:val="center"/>
          </w:tcPr>
          <w:p w14:paraId="1B153B9B" w14:textId="77777777" w:rsidR="003C5B32" w:rsidRDefault="00F56DB7">
            <w:pPr>
              <w:widowControl/>
              <w:wordWrap w:val="0"/>
              <w:spacing w:line="340" w:lineRule="atLeast"/>
              <w:jc w:val="center"/>
              <w:rPr>
                <w:kern w:val="0"/>
                <w:szCs w:val="21"/>
              </w:rPr>
            </w:pPr>
            <w:r>
              <w:rPr>
                <w:kern w:val="0"/>
                <w:szCs w:val="21"/>
              </w:rPr>
              <w:t>m</w:t>
            </w:r>
            <w:r>
              <w:rPr>
                <w:kern w:val="0"/>
                <w:szCs w:val="21"/>
                <w:vertAlign w:val="superscript"/>
              </w:rPr>
              <w:t>3</w:t>
            </w:r>
          </w:p>
        </w:tc>
        <w:tc>
          <w:tcPr>
            <w:tcW w:w="837" w:type="dxa"/>
            <w:vAlign w:val="center"/>
          </w:tcPr>
          <w:p w14:paraId="189C7CC8" w14:textId="77777777" w:rsidR="003C5B32" w:rsidRDefault="003C5B32">
            <w:pPr>
              <w:wordWrap w:val="0"/>
              <w:spacing w:line="340" w:lineRule="atLeast"/>
              <w:jc w:val="center"/>
              <w:rPr>
                <w:szCs w:val="21"/>
              </w:rPr>
            </w:pPr>
          </w:p>
        </w:tc>
        <w:tc>
          <w:tcPr>
            <w:tcW w:w="837" w:type="dxa"/>
            <w:vAlign w:val="center"/>
          </w:tcPr>
          <w:p w14:paraId="466BC578"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2F836B01" w14:textId="77777777" w:rsidR="003C5B32" w:rsidRDefault="003C5B32">
            <w:pPr>
              <w:wordWrap w:val="0"/>
              <w:spacing w:line="340" w:lineRule="atLeast"/>
              <w:jc w:val="center"/>
              <w:rPr>
                <w:szCs w:val="21"/>
              </w:rPr>
            </w:pPr>
          </w:p>
        </w:tc>
      </w:tr>
      <w:tr w:rsidR="003C5B32" w14:paraId="09D599E7" w14:textId="77777777">
        <w:tc>
          <w:tcPr>
            <w:tcW w:w="864" w:type="dxa"/>
            <w:tcBorders>
              <w:left w:val="single" w:sz="12" w:space="0" w:color="auto"/>
            </w:tcBorders>
            <w:vAlign w:val="center"/>
          </w:tcPr>
          <w:p w14:paraId="0538285C" w14:textId="77777777" w:rsidR="003C5B32" w:rsidRDefault="00F56DB7">
            <w:pPr>
              <w:widowControl/>
              <w:wordWrap w:val="0"/>
              <w:spacing w:line="340" w:lineRule="atLeast"/>
              <w:jc w:val="center"/>
              <w:rPr>
                <w:kern w:val="0"/>
                <w:szCs w:val="21"/>
              </w:rPr>
            </w:pPr>
            <w:r>
              <w:rPr>
                <w:kern w:val="0"/>
                <w:szCs w:val="21"/>
              </w:rPr>
              <w:t>-a-3</w:t>
            </w:r>
          </w:p>
        </w:tc>
        <w:tc>
          <w:tcPr>
            <w:tcW w:w="4644" w:type="dxa"/>
            <w:vAlign w:val="center"/>
          </w:tcPr>
          <w:p w14:paraId="56711023" w14:textId="77777777" w:rsidR="003C5B32" w:rsidRDefault="00F56DB7">
            <w:pPr>
              <w:widowControl/>
              <w:wordWrap w:val="0"/>
              <w:spacing w:line="340" w:lineRule="atLeast"/>
              <w:jc w:val="left"/>
              <w:rPr>
                <w:kern w:val="0"/>
                <w:szCs w:val="21"/>
              </w:rPr>
            </w:pPr>
            <w:r>
              <w:rPr>
                <w:kern w:val="0"/>
                <w:szCs w:val="21"/>
              </w:rPr>
              <w:t>孔口管</w:t>
            </w:r>
          </w:p>
        </w:tc>
        <w:tc>
          <w:tcPr>
            <w:tcW w:w="837" w:type="dxa"/>
            <w:vAlign w:val="center"/>
          </w:tcPr>
          <w:p w14:paraId="4A84E9D4" w14:textId="77777777" w:rsidR="003C5B32" w:rsidRDefault="00F56DB7">
            <w:pPr>
              <w:widowControl/>
              <w:wordWrap w:val="0"/>
              <w:spacing w:line="340" w:lineRule="atLeast"/>
              <w:jc w:val="center"/>
              <w:rPr>
                <w:kern w:val="0"/>
                <w:szCs w:val="21"/>
              </w:rPr>
            </w:pPr>
            <w:r>
              <w:rPr>
                <w:kern w:val="0"/>
                <w:szCs w:val="21"/>
              </w:rPr>
              <w:t>m</w:t>
            </w:r>
          </w:p>
        </w:tc>
        <w:tc>
          <w:tcPr>
            <w:tcW w:w="837" w:type="dxa"/>
            <w:vAlign w:val="center"/>
          </w:tcPr>
          <w:p w14:paraId="680B3F0F" w14:textId="77777777" w:rsidR="003C5B32" w:rsidRDefault="003C5B32">
            <w:pPr>
              <w:wordWrap w:val="0"/>
              <w:spacing w:line="340" w:lineRule="atLeast"/>
              <w:jc w:val="center"/>
              <w:rPr>
                <w:szCs w:val="21"/>
              </w:rPr>
            </w:pPr>
          </w:p>
        </w:tc>
        <w:tc>
          <w:tcPr>
            <w:tcW w:w="837" w:type="dxa"/>
            <w:vAlign w:val="center"/>
          </w:tcPr>
          <w:p w14:paraId="127F0283"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2D9009D2" w14:textId="77777777" w:rsidR="003C5B32" w:rsidRDefault="003C5B32">
            <w:pPr>
              <w:wordWrap w:val="0"/>
              <w:spacing w:line="340" w:lineRule="atLeast"/>
              <w:jc w:val="center"/>
              <w:rPr>
                <w:szCs w:val="21"/>
              </w:rPr>
            </w:pPr>
          </w:p>
        </w:tc>
      </w:tr>
      <w:tr w:rsidR="003C5B32" w14:paraId="44DCC045" w14:textId="77777777">
        <w:tc>
          <w:tcPr>
            <w:tcW w:w="864" w:type="dxa"/>
            <w:tcBorders>
              <w:left w:val="single" w:sz="12" w:space="0" w:color="auto"/>
            </w:tcBorders>
            <w:vAlign w:val="center"/>
          </w:tcPr>
          <w:p w14:paraId="627DF9E0" w14:textId="77777777" w:rsidR="003C5B32" w:rsidRDefault="00F56DB7">
            <w:pPr>
              <w:widowControl/>
              <w:wordWrap w:val="0"/>
              <w:spacing w:line="340" w:lineRule="atLeast"/>
              <w:jc w:val="center"/>
              <w:rPr>
                <w:kern w:val="0"/>
                <w:szCs w:val="21"/>
              </w:rPr>
            </w:pPr>
            <w:r>
              <w:rPr>
                <w:kern w:val="0"/>
                <w:szCs w:val="21"/>
              </w:rPr>
              <w:t>-a-4</w:t>
            </w:r>
          </w:p>
        </w:tc>
        <w:tc>
          <w:tcPr>
            <w:tcW w:w="4644" w:type="dxa"/>
            <w:vAlign w:val="center"/>
          </w:tcPr>
          <w:p w14:paraId="15E7E0BE" w14:textId="77777777" w:rsidR="003C5B32" w:rsidRDefault="00F56DB7">
            <w:pPr>
              <w:widowControl/>
              <w:wordWrap w:val="0"/>
              <w:spacing w:line="340" w:lineRule="atLeast"/>
              <w:jc w:val="left"/>
              <w:rPr>
                <w:kern w:val="0"/>
                <w:szCs w:val="21"/>
              </w:rPr>
            </w:pPr>
            <w:r>
              <w:rPr>
                <w:kern w:val="0"/>
                <w:szCs w:val="21"/>
              </w:rPr>
              <w:t>套拱钢架</w:t>
            </w:r>
          </w:p>
        </w:tc>
        <w:tc>
          <w:tcPr>
            <w:tcW w:w="837" w:type="dxa"/>
            <w:vAlign w:val="center"/>
          </w:tcPr>
          <w:p w14:paraId="7BA58EBE" w14:textId="77777777" w:rsidR="003C5B32" w:rsidRDefault="00F56DB7">
            <w:pPr>
              <w:widowControl/>
              <w:wordWrap w:val="0"/>
              <w:spacing w:line="340" w:lineRule="atLeast"/>
              <w:jc w:val="center"/>
              <w:rPr>
                <w:kern w:val="0"/>
                <w:szCs w:val="21"/>
              </w:rPr>
            </w:pPr>
            <w:r>
              <w:rPr>
                <w:kern w:val="0"/>
                <w:szCs w:val="21"/>
              </w:rPr>
              <w:t>kg</w:t>
            </w:r>
          </w:p>
        </w:tc>
        <w:tc>
          <w:tcPr>
            <w:tcW w:w="837" w:type="dxa"/>
            <w:vAlign w:val="center"/>
          </w:tcPr>
          <w:p w14:paraId="1962184B" w14:textId="77777777" w:rsidR="003C5B32" w:rsidRDefault="003C5B32">
            <w:pPr>
              <w:wordWrap w:val="0"/>
              <w:spacing w:line="340" w:lineRule="atLeast"/>
              <w:jc w:val="center"/>
              <w:rPr>
                <w:szCs w:val="21"/>
              </w:rPr>
            </w:pPr>
          </w:p>
        </w:tc>
        <w:tc>
          <w:tcPr>
            <w:tcW w:w="837" w:type="dxa"/>
            <w:vAlign w:val="center"/>
          </w:tcPr>
          <w:p w14:paraId="634AC618"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469E602F" w14:textId="77777777" w:rsidR="003C5B32" w:rsidRDefault="003C5B32">
            <w:pPr>
              <w:wordWrap w:val="0"/>
              <w:spacing w:line="340" w:lineRule="atLeast"/>
              <w:jc w:val="center"/>
              <w:rPr>
                <w:szCs w:val="21"/>
              </w:rPr>
            </w:pPr>
          </w:p>
        </w:tc>
      </w:tr>
      <w:tr w:rsidR="003C5B32" w14:paraId="6204A971" w14:textId="77777777">
        <w:tc>
          <w:tcPr>
            <w:tcW w:w="864" w:type="dxa"/>
            <w:tcBorders>
              <w:left w:val="single" w:sz="12" w:space="0" w:color="auto"/>
            </w:tcBorders>
            <w:vAlign w:val="center"/>
          </w:tcPr>
          <w:p w14:paraId="63C8DEB2" w14:textId="77777777" w:rsidR="003C5B32" w:rsidRDefault="00F56DB7">
            <w:pPr>
              <w:widowControl/>
              <w:wordWrap w:val="0"/>
              <w:spacing w:line="340" w:lineRule="atLeast"/>
              <w:jc w:val="center"/>
              <w:rPr>
                <w:kern w:val="0"/>
                <w:szCs w:val="21"/>
              </w:rPr>
            </w:pPr>
            <w:r>
              <w:rPr>
                <w:kern w:val="0"/>
                <w:szCs w:val="21"/>
              </w:rPr>
              <w:t>-a-5</w:t>
            </w:r>
          </w:p>
        </w:tc>
        <w:tc>
          <w:tcPr>
            <w:tcW w:w="4644" w:type="dxa"/>
            <w:vAlign w:val="center"/>
          </w:tcPr>
          <w:p w14:paraId="2C144561" w14:textId="77777777" w:rsidR="003C5B32" w:rsidRDefault="00F56DB7">
            <w:pPr>
              <w:widowControl/>
              <w:wordWrap w:val="0"/>
              <w:spacing w:line="340" w:lineRule="atLeast"/>
              <w:jc w:val="left"/>
              <w:rPr>
                <w:kern w:val="0"/>
                <w:szCs w:val="21"/>
              </w:rPr>
            </w:pPr>
            <w:r>
              <w:rPr>
                <w:kern w:val="0"/>
                <w:szCs w:val="21"/>
              </w:rPr>
              <w:t>钢筋</w:t>
            </w:r>
          </w:p>
        </w:tc>
        <w:tc>
          <w:tcPr>
            <w:tcW w:w="837" w:type="dxa"/>
            <w:vAlign w:val="center"/>
          </w:tcPr>
          <w:p w14:paraId="20B6779A" w14:textId="77777777" w:rsidR="003C5B32" w:rsidRDefault="00F56DB7">
            <w:pPr>
              <w:widowControl/>
              <w:wordWrap w:val="0"/>
              <w:spacing w:line="340" w:lineRule="atLeast"/>
              <w:jc w:val="center"/>
              <w:rPr>
                <w:kern w:val="0"/>
                <w:szCs w:val="21"/>
              </w:rPr>
            </w:pPr>
            <w:r>
              <w:rPr>
                <w:kern w:val="0"/>
                <w:szCs w:val="21"/>
              </w:rPr>
              <w:t>kg</w:t>
            </w:r>
          </w:p>
        </w:tc>
        <w:tc>
          <w:tcPr>
            <w:tcW w:w="837" w:type="dxa"/>
            <w:vAlign w:val="center"/>
          </w:tcPr>
          <w:p w14:paraId="13170EDD" w14:textId="77777777" w:rsidR="003C5B32" w:rsidRDefault="003C5B32">
            <w:pPr>
              <w:wordWrap w:val="0"/>
              <w:spacing w:line="340" w:lineRule="atLeast"/>
              <w:jc w:val="center"/>
              <w:rPr>
                <w:szCs w:val="21"/>
              </w:rPr>
            </w:pPr>
          </w:p>
        </w:tc>
        <w:tc>
          <w:tcPr>
            <w:tcW w:w="837" w:type="dxa"/>
            <w:vAlign w:val="center"/>
          </w:tcPr>
          <w:p w14:paraId="76A1E56F"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3BEBD985" w14:textId="77777777" w:rsidR="003C5B32" w:rsidRDefault="003C5B32">
            <w:pPr>
              <w:wordWrap w:val="0"/>
              <w:spacing w:line="340" w:lineRule="atLeast"/>
              <w:jc w:val="center"/>
              <w:rPr>
                <w:szCs w:val="21"/>
              </w:rPr>
            </w:pPr>
          </w:p>
        </w:tc>
      </w:tr>
      <w:tr w:rsidR="003C5B32" w14:paraId="62DB3113" w14:textId="77777777">
        <w:tc>
          <w:tcPr>
            <w:tcW w:w="864" w:type="dxa"/>
            <w:tcBorders>
              <w:left w:val="single" w:sz="12" w:space="0" w:color="auto"/>
            </w:tcBorders>
            <w:vAlign w:val="center"/>
          </w:tcPr>
          <w:p w14:paraId="67E543FE" w14:textId="77777777" w:rsidR="003C5B32" w:rsidRDefault="00F56DB7">
            <w:pPr>
              <w:widowControl/>
              <w:wordWrap w:val="0"/>
              <w:spacing w:line="340" w:lineRule="atLeast"/>
              <w:jc w:val="center"/>
              <w:rPr>
                <w:kern w:val="0"/>
                <w:szCs w:val="21"/>
              </w:rPr>
            </w:pPr>
            <w:r>
              <w:rPr>
                <w:kern w:val="0"/>
                <w:szCs w:val="21"/>
              </w:rPr>
              <w:t>-a-6</w:t>
            </w:r>
          </w:p>
        </w:tc>
        <w:tc>
          <w:tcPr>
            <w:tcW w:w="4644" w:type="dxa"/>
            <w:vAlign w:val="center"/>
          </w:tcPr>
          <w:p w14:paraId="616E4F59" w14:textId="77777777" w:rsidR="003C5B32" w:rsidRDefault="00F56DB7">
            <w:pPr>
              <w:widowControl/>
              <w:wordWrap w:val="0"/>
              <w:spacing w:line="340" w:lineRule="atLeast"/>
              <w:jc w:val="left"/>
              <w:rPr>
                <w:kern w:val="0"/>
                <w:szCs w:val="21"/>
              </w:rPr>
            </w:pPr>
            <w:r>
              <w:rPr>
                <w:kern w:val="0"/>
                <w:szCs w:val="21"/>
              </w:rPr>
              <w:t>管棚</w:t>
            </w:r>
          </w:p>
        </w:tc>
        <w:tc>
          <w:tcPr>
            <w:tcW w:w="837" w:type="dxa"/>
            <w:vAlign w:val="center"/>
          </w:tcPr>
          <w:p w14:paraId="5FE6EEA2" w14:textId="77777777" w:rsidR="003C5B32" w:rsidRDefault="00F56DB7">
            <w:pPr>
              <w:widowControl/>
              <w:wordWrap w:val="0"/>
              <w:spacing w:line="340" w:lineRule="atLeast"/>
              <w:jc w:val="center"/>
              <w:rPr>
                <w:kern w:val="0"/>
                <w:szCs w:val="21"/>
              </w:rPr>
            </w:pPr>
            <w:r>
              <w:rPr>
                <w:kern w:val="0"/>
                <w:szCs w:val="21"/>
              </w:rPr>
              <w:t>m</w:t>
            </w:r>
          </w:p>
        </w:tc>
        <w:tc>
          <w:tcPr>
            <w:tcW w:w="837" w:type="dxa"/>
            <w:vAlign w:val="center"/>
          </w:tcPr>
          <w:p w14:paraId="395DACDF" w14:textId="77777777" w:rsidR="003C5B32" w:rsidRDefault="003C5B32">
            <w:pPr>
              <w:wordWrap w:val="0"/>
              <w:spacing w:line="340" w:lineRule="atLeast"/>
              <w:jc w:val="center"/>
              <w:rPr>
                <w:szCs w:val="21"/>
              </w:rPr>
            </w:pPr>
          </w:p>
        </w:tc>
        <w:tc>
          <w:tcPr>
            <w:tcW w:w="837" w:type="dxa"/>
            <w:vAlign w:val="center"/>
          </w:tcPr>
          <w:p w14:paraId="59BDAFB1"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5D09FA7B" w14:textId="77777777" w:rsidR="003C5B32" w:rsidRDefault="003C5B32">
            <w:pPr>
              <w:wordWrap w:val="0"/>
              <w:spacing w:line="340" w:lineRule="atLeast"/>
              <w:jc w:val="center"/>
              <w:rPr>
                <w:szCs w:val="21"/>
              </w:rPr>
            </w:pPr>
          </w:p>
        </w:tc>
      </w:tr>
      <w:tr w:rsidR="003C5B32" w14:paraId="0D89E633" w14:textId="77777777">
        <w:tc>
          <w:tcPr>
            <w:tcW w:w="864" w:type="dxa"/>
            <w:tcBorders>
              <w:left w:val="single" w:sz="12" w:space="0" w:color="auto"/>
            </w:tcBorders>
            <w:vAlign w:val="center"/>
          </w:tcPr>
          <w:p w14:paraId="0DF6916E" w14:textId="77777777" w:rsidR="003C5B32" w:rsidRDefault="00F56DB7">
            <w:pPr>
              <w:widowControl/>
              <w:wordWrap w:val="0"/>
              <w:spacing w:line="340" w:lineRule="atLeast"/>
              <w:jc w:val="center"/>
              <w:rPr>
                <w:kern w:val="0"/>
                <w:szCs w:val="21"/>
              </w:rPr>
            </w:pPr>
            <w:r>
              <w:rPr>
                <w:kern w:val="0"/>
                <w:szCs w:val="21"/>
              </w:rPr>
              <w:t>-b</w:t>
            </w:r>
          </w:p>
        </w:tc>
        <w:tc>
          <w:tcPr>
            <w:tcW w:w="4644" w:type="dxa"/>
            <w:vAlign w:val="center"/>
          </w:tcPr>
          <w:p w14:paraId="4735CF2D" w14:textId="77777777" w:rsidR="003C5B32" w:rsidRDefault="00F56DB7">
            <w:pPr>
              <w:widowControl/>
              <w:wordWrap w:val="0"/>
              <w:spacing w:line="340" w:lineRule="atLeast"/>
              <w:jc w:val="left"/>
              <w:rPr>
                <w:kern w:val="0"/>
                <w:szCs w:val="21"/>
              </w:rPr>
            </w:pPr>
            <w:r>
              <w:rPr>
                <w:kern w:val="0"/>
                <w:szCs w:val="21"/>
              </w:rPr>
              <w:t>注浆小导管</w:t>
            </w:r>
          </w:p>
        </w:tc>
        <w:tc>
          <w:tcPr>
            <w:tcW w:w="837" w:type="dxa"/>
            <w:vAlign w:val="center"/>
          </w:tcPr>
          <w:p w14:paraId="7659BD3F" w14:textId="77777777" w:rsidR="003C5B32" w:rsidRDefault="00F56DB7">
            <w:pPr>
              <w:widowControl/>
              <w:wordWrap w:val="0"/>
              <w:spacing w:line="340" w:lineRule="atLeast"/>
              <w:jc w:val="center"/>
              <w:rPr>
                <w:kern w:val="0"/>
                <w:szCs w:val="21"/>
              </w:rPr>
            </w:pPr>
            <w:r>
              <w:rPr>
                <w:kern w:val="0"/>
                <w:szCs w:val="21"/>
              </w:rPr>
              <w:t>m</w:t>
            </w:r>
          </w:p>
        </w:tc>
        <w:tc>
          <w:tcPr>
            <w:tcW w:w="837" w:type="dxa"/>
            <w:vAlign w:val="center"/>
          </w:tcPr>
          <w:p w14:paraId="6BBE1A29" w14:textId="77777777" w:rsidR="003C5B32" w:rsidRDefault="003C5B32">
            <w:pPr>
              <w:wordWrap w:val="0"/>
              <w:spacing w:line="340" w:lineRule="atLeast"/>
              <w:jc w:val="center"/>
              <w:rPr>
                <w:szCs w:val="21"/>
              </w:rPr>
            </w:pPr>
          </w:p>
        </w:tc>
        <w:tc>
          <w:tcPr>
            <w:tcW w:w="837" w:type="dxa"/>
            <w:vAlign w:val="center"/>
          </w:tcPr>
          <w:p w14:paraId="76FE95E5"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1FC96DE6" w14:textId="77777777" w:rsidR="003C5B32" w:rsidRDefault="003C5B32">
            <w:pPr>
              <w:wordWrap w:val="0"/>
              <w:spacing w:line="340" w:lineRule="atLeast"/>
              <w:jc w:val="center"/>
              <w:rPr>
                <w:szCs w:val="21"/>
              </w:rPr>
            </w:pPr>
          </w:p>
        </w:tc>
      </w:tr>
      <w:tr w:rsidR="003C5B32" w14:paraId="0048965F" w14:textId="77777777">
        <w:tc>
          <w:tcPr>
            <w:tcW w:w="864" w:type="dxa"/>
            <w:tcBorders>
              <w:left w:val="single" w:sz="12" w:space="0" w:color="auto"/>
            </w:tcBorders>
            <w:vAlign w:val="center"/>
          </w:tcPr>
          <w:p w14:paraId="7E50FD9A" w14:textId="77777777" w:rsidR="003C5B32" w:rsidRDefault="00F56DB7">
            <w:pPr>
              <w:widowControl/>
              <w:wordWrap w:val="0"/>
              <w:spacing w:line="340" w:lineRule="atLeast"/>
              <w:jc w:val="center"/>
              <w:rPr>
                <w:kern w:val="0"/>
                <w:szCs w:val="21"/>
              </w:rPr>
            </w:pPr>
            <w:r>
              <w:rPr>
                <w:kern w:val="0"/>
                <w:szCs w:val="21"/>
              </w:rPr>
              <w:t>-c</w:t>
            </w:r>
          </w:p>
        </w:tc>
        <w:tc>
          <w:tcPr>
            <w:tcW w:w="4644" w:type="dxa"/>
            <w:vAlign w:val="center"/>
          </w:tcPr>
          <w:p w14:paraId="041DFD4D" w14:textId="77777777" w:rsidR="003C5B32" w:rsidRDefault="00F56DB7">
            <w:pPr>
              <w:widowControl/>
              <w:wordWrap w:val="0"/>
              <w:spacing w:line="340" w:lineRule="atLeast"/>
              <w:jc w:val="left"/>
              <w:rPr>
                <w:kern w:val="0"/>
                <w:szCs w:val="21"/>
              </w:rPr>
            </w:pPr>
            <w:r>
              <w:rPr>
                <w:kern w:val="0"/>
                <w:szCs w:val="21"/>
              </w:rPr>
              <w:t>锚杆支护</w:t>
            </w:r>
          </w:p>
        </w:tc>
        <w:tc>
          <w:tcPr>
            <w:tcW w:w="837" w:type="dxa"/>
            <w:vAlign w:val="center"/>
          </w:tcPr>
          <w:p w14:paraId="0D8B2C4C" w14:textId="77777777" w:rsidR="003C5B32" w:rsidRDefault="003C5B32">
            <w:pPr>
              <w:widowControl/>
              <w:wordWrap w:val="0"/>
              <w:spacing w:line="340" w:lineRule="atLeast"/>
              <w:jc w:val="center"/>
              <w:rPr>
                <w:kern w:val="0"/>
                <w:szCs w:val="21"/>
              </w:rPr>
            </w:pPr>
          </w:p>
        </w:tc>
        <w:tc>
          <w:tcPr>
            <w:tcW w:w="837" w:type="dxa"/>
            <w:vAlign w:val="center"/>
          </w:tcPr>
          <w:p w14:paraId="2F2F115D" w14:textId="77777777" w:rsidR="003C5B32" w:rsidRDefault="003C5B32">
            <w:pPr>
              <w:wordWrap w:val="0"/>
              <w:spacing w:line="340" w:lineRule="atLeast"/>
              <w:jc w:val="center"/>
              <w:rPr>
                <w:szCs w:val="21"/>
              </w:rPr>
            </w:pPr>
          </w:p>
        </w:tc>
        <w:tc>
          <w:tcPr>
            <w:tcW w:w="837" w:type="dxa"/>
            <w:vAlign w:val="center"/>
          </w:tcPr>
          <w:p w14:paraId="3BB9E7A4"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65F843A9" w14:textId="77777777" w:rsidR="003C5B32" w:rsidRDefault="003C5B32">
            <w:pPr>
              <w:wordWrap w:val="0"/>
              <w:spacing w:line="340" w:lineRule="atLeast"/>
              <w:jc w:val="center"/>
              <w:rPr>
                <w:szCs w:val="21"/>
              </w:rPr>
            </w:pPr>
          </w:p>
        </w:tc>
      </w:tr>
      <w:tr w:rsidR="003C5B32" w14:paraId="6EC55FEF" w14:textId="77777777">
        <w:tc>
          <w:tcPr>
            <w:tcW w:w="864" w:type="dxa"/>
            <w:tcBorders>
              <w:left w:val="single" w:sz="12" w:space="0" w:color="auto"/>
            </w:tcBorders>
            <w:vAlign w:val="center"/>
          </w:tcPr>
          <w:p w14:paraId="7BBD642B" w14:textId="77777777" w:rsidR="003C5B32" w:rsidRDefault="00F56DB7">
            <w:pPr>
              <w:widowControl/>
              <w:wordWrap w:val="0"/>
              <w:spacing w:line="340" w:lineRule="atLeast"/>
              <w:jc w:val="center"/>
              <w:rPr>
                <w:kern w:val="0"/>
                <w:szCs w:val="21"/>
              </w:rPr>
            </w:pPr>
            <w:r>
              <w:rPr>
                <w:kern w:val="0"/>
                <w:szCs w:val="21"/>
              </w:rPr>
              <w:t>-c-1</w:t>
            </w:r>
          </w:p>
        </w:tc>
        <w:tc>
          <w:tcPr>
            <w:tcW w:w="4644" w:type="dxa"/>
            <w:vAlign w:val="center"/>
          </w:tcPr>
          <w:p w14:paraId="2BB8C587" w14:textId="77777777" w:rsidR="003C5B32" w:rsidRDefault="00F56DB7">
            <w:pPr>
              <w:widowControl/>
              <w:wordWrap w:val="0"/>
              <w:spacing w:line="340" w:lineRule="atLeast"/>
              <w:jc w:val="left"/>
              <w:rPr>
                <w:kern w:val="0"/>
                <w:szCs w:val="21"/>
              </w:rPr>
            </w:pPr>
            <w:r>
              <w:rPr>
                <w:kern w:val="0"/>
                <w:szCs w:val="21"/>
              </w:rPr>
              <w:t>砂浆锚杆</w:t>
            </w:r>
          </w:p>
        </w:tc>
        <w:tc>
          <w:tcPr>
            <w:tcW w:w="837" w:type="dxa"/>
            <w:vAlign w:val="center"/>
          </w:tcPr>
          <w:p w14:paraId="6A7E904D" w14:textId="77777777" w:rsidR="003C5B32" w:rsidRDefault="00F56DB7">
            <w:pPr>
              <w:widowControl/>
              <w:wordWrap w:val="0"/>
              <w:spacing w:line="340" w:lineRule="atLeast"/>
              <w:jc w:val="center"/>
              <w:rPr>
                <w:kern w:val="0"/>
                <w:szCs w:val="21"/>
              </w:rPr>
            </w:pPr>
            <w:r>
              <w:rPr>
                <w:kern w:val="0"/>
                <w:szCs w:val="21"/>
              </w:rPr>
              <w:t>m</w:t>
            </w:r>
          </w:p>
        </w:tc>
        <w:tc>
          <w:tcPr>
            <w:tcW w:w="837" w:type="dxa"/>
            <w:vAlign w:val="center"/>
          </w:tcPr>
          <w:p w14:paraId="1472C606" w14:textId="77777777" w:rsidR="003C5B32" w:rsidRDefault="003C5B32">
            <w:pPr>
              <w:wordWrap w:val="0"/>
              <w:spacing w:line="340" w:lineRule="atLeast"/>
              <w:jc w:val="center"/>
              <w:rPr>
                <w:szCs w:val="21"/>
              </w:rPr>
            </w:pPr>
          </w:p>
        </w:tc>
        <w:tc>
          <w:tcPr>
            <w:tcW w:w="837" w:type="dxa"/>
            <w:vAlign w:val="center"/>
          </w:tcPr>
          <w:p w14:paraId="122384D0"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77AACE9D" w14:textId="77777777" w:rsidR="003C5B32" w:rsidRDefault="003C5B32">
            <w:pPr>
              <w:wordWrap w:val="0"/>
              <w:spacing w:line="340" w:lineRule="atLeast"/>
              <w:jc w:val="center"/>
              <w:rPr>
                <w:szCs w:val="21"/>
              </w:rPr>
            </w:pPr>
          </w:p>
        </w:tc>
      </w:tr>
      <w:tr w:rsidR="003C5B32" w14:paraId="0D15FAC8" w14:textId="77777777">
        <w:tc>
          <w:tcPr>
            <w:tcW w:w="864" w:type="dxa"/>
            <w:tcBorders>
              <w:left w:val="single" w:sz="12" w:space="0" w:color="auto"/>
            </w:tcBorders>
            <w:vAlign w:val="center"/>
          </w:tcPr>
          <w:p w14:paraId="24FE3A41" w14:textId="77777777" w:rsidR="003C5B32" w:rsidRDefault="00F56DB7">
            <w:pPr>
              <w:widowControl/>
              <w:wordWrap w:val="0"/>
              <w:spacing w:line="340" w:lineRule="atLeast"/>
              <w:jc w:val="center"/>
              <w:rPr>
                <w:kern w:val="0"/>
                <w:szCs w:val="21"/>
              </w:rPr>
            </w:pPr>
            <w:r>
              <w:rPr>
                <w:kern w:val="0"/>
                <w:szCs w:val="21"/>
              </w:rPr>
              <w:t>-c-2</w:t>
            </w:r>
          </w:p>
        </w:tc>
        <w:tc>
          <w:tcPr>
            <w:tcW w:w="4644" w:type="dxa"/>
            <w:vAlign w:val="center"/>
          </w:tcPr>
          <w:p w14:paraId="480D8EC7" w14:textId="77777777" w:rsidR="003C5B32" w:rsidRDefault="00F56DB7">
            <w:pPr>
              <w:widowControl/>
              <w:wordWrap w:val="0"/>
              <w:spacing w:line="340" w:lineRule="atLeast"/>
              <w:jc w:val="left"/>
              <w:rPr>
                <w:kern w:val="0"/>
                <w:szCs w:val="21"/>
              </w:rPr>
            </w:pPr>
            <w:r>
              <w:rPr>
                <w:kern w:val="0"/>
                <w:szCs w:val="21"/>
              </w:rPr>
              <w:t>药包锚杆</w:t>
            </w:r>
          </w:p>
        </w:tc>
        <w:tc>
          <w:tcPr>
            <w:tcW w:w="837" w:type="dxa"/>
            <w:vAlign w:val="center"/>
          </w:tcPr>
          <w:p w14:paraId="4B2B46DA" w14:textId="77777777" w:rsidR="003C5B32" w:rsidRDefault="00F56DB7">
            <w:pPr>
              <w:widowControl/>
              <w:wordWrap w:val="0"/>
              <w:spacing w:line="340" w:lineRule="atLeast"/>
              <w:jc w:val="center"/>
              <w:rPr>
                <w:kern w:val="0"/>
                <w:szCs w:val="21"/>
              </w:rPr>
            </w:pPr>
            <w:r>
              <w:rPr>
                <w:kern w:val="0"/>
                <w:szCs w:val="21"/>
              </w:rPr>
              <w:t>m</w:t>
            </w:r>
          </w:p>
        </w:tc>
        <w:tc>
          <w:tcPr>
            <w:tcW w:w="837" w:type="dxa"/>
            <w:vAlign w:val="center"/>
          </w:tcPr>
          <w:p w14:paraId="5649FBE0" w14:textId="77777777" w:rsidR="003C5B32" w:rsidRDefault="003C5B32">
            <w:pPr>
              <w:wordWrap w:val="0"/>
              <w:spacing w:line="340" w:lineRule="atLeast"/>
              <w:jc w:val="center"/>
              <w:rPr>
                <w:szCs w:val="21"/>
              </w:rPr>
            </w:pPr>
          </w:p>
        </w:tc>
        <w:tc>
          <w:tcPr>
            <w:tcW w:w="837" w:type="dxa"/>
            <w:vAlign w:val="center"/>
          </w:tcPr>
          <w:p w14:paraId="6F50A2AE"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037DD30B" w14:textId="77777777" w:rsidR="003C5B32" w:rsidRDefault="003C5B32">
            <w:pPr>
              <w:wordWrap w:val="0"/>
              <w:spacing w:line="340" w:lineRule="atLeast"/>
              <w:jc w:val="center"/>
              <w:rPr>
                <w:szCs w:val="21"/>
              </w:rPr>
            </w:pPr>
          </w:p>
        </w:tc>
      </w:tr>
      <w:tr w:rsidR="003C5B32" w14:paraId="0BBC382E" w14:textId="77777777">
        <w:tc>
          <w:tcPr>
            <w:tcW w:w="864" w:type="dxa"/>
            <w:tcBorders>
              <w:left w:val="single" w:sz="12" w:space="0" w:color="auto"/>
            </w:tcBorders>
            <w:vAlign w:val="center"/>
          </w:tcPr>
          <w:p w14:paraId="1F427D76" w14:textId="77777777" w:rsidR="003C5B32" w:rsidRDefault="00F56DB7">
            <w:pPr>
              <w:widowControl/>
              <w:wordWrap w:val="0"/>
              <w:spacing w:line="340" w:lineRule="atLeast"/>
              <w:jc w:val="center"/>
              <w:rPr>
                <w:kern w:val="0"/>
                <w:szCs w:val="21"/>
              </w:rPr>
            </w:pPr>
            <w:r>
              <w:rPr>
                <w:kern w:val="0"/>
                <w:szCs w:val="21"/>
              </w:rPr>
              <w:t>-c-3</w:t>
            </w:r>
          </w:p>
        </w:tc>
        <w:tc>
          <w:tcPr>
            <w:tcW w:w="4644" w:type="dxa"/>
            <w:vAlign w:val="center"/>
          </w:tcPr>
          <w:p w14:paraId="54D3D130" w14:textId="77777777" w:rsidR="003C5B32" w:rsidRDefault="00F56DB7">
            <w:pPr>
              <w:widowControl/>
              <w:wordWrap w:val="0"/>
              <w:spacing w:line="340" w:lineRule="atLeast"/>
              <w:jc w:val="left"/>
              <w:rPr>
                <w:kern w:val="0"/>
                <w:szCs w:val="21"/>
              </w:rPr>
            </w:pPr>
            <w:r>
              <w:rPr>
                <w:kern w:val="0"/>
                <w:szCs w:val="21"/>
              </w:rPr>
              <w:t>中空注浆锚杆</w:t>
            </w:r>
          </w:p>
        </w:tc>
        <w:tc>
          <w:tcPr>
            <w:tcW w:w="837" w:type="dxa"/>
            <w:vAlign w:val="center"/>
          </w:tcPr>
          <w:p w14:paraId="5D0CF68D" w14:textId="77777777" w:rsidR="003C5B32" w:rsidRDefault="00F56DB7">
            <w:pPr>
              <w:widowControl/>
              <w:wordWrap w:val="0"/>
              <w:spacing w:line="340" w:lineRule="atLeast"/>
              <w:jc w:val="center"/>
              <w:rPr>
                <w:kern w:val="0"/>
                <w:szCs w:val="21"/>
              </w:rPr>
            </w:pPr>
            <w:r>
              <w:rPr>
                <w:kern w:val="0"/>
                <w:szCs w:val="21"/>
              </w:rPr>
              <w:t>m</w:t>
            </w:r>
          </w:p>
        </w:tc>
        <w:tc>
          <w:tcPr>
            <w:tcW w:w="837" w:type="dxa"/>
            <w:vAlign w:val="center"/>
          </w:tcPr>
          <w:p w14:paraId="555B7070" w14:textId="77777777" w:rsidR="003C5B32" w:rsidRDefault="003C5B32">
            <w:pPr>
              <w:wordWrap w:val="0"/>
              <w:spacing w:line="340" w:lineRule="atLeast"/>
              <w:jc w:val="center"/>
              <w:rPr>
                <w:szCs w:val="21"/>
              </w:rPr>
            </w:pPr>
          </w:p>
        </w:tc>
        <w:tc>
          <w:tcPr>
            <w:tcW w:w="837" w:type="dxa"/>
            <w:vAlign w:val="center"/>
          </w:tcPr>
          <w:p w14:paraId="2FF56423"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740F5852" w14:textId="77777777" w:rsidR="003C5B32" w:rsidRDefault="003C5B32">
            <w:pPr>
              <w:wordWrap w:val="0"/>
              <w:spacing w:line="340" w:lineRule="atLeast"/>
              <w:jc w:val="center"/>
              <w:rPr>
                <w:szCs w:val="21"/>
              </w:rPr>
            </w:pPr>
          </w:p>
        </w:tc>
      </w:tr>
      <w:tr w:rsidR="003C5B32" w14:paraId="2CB97C51" w14:textId="77777777">
        <w:tc>
          <w:tcPr>
            <w:tcW w:w="864" w:type="dxa"/>
            <w:tcBorders>
              <w:left w:val="single" w:sz="12" w:space="0" w:color="auto"/>
            </w:tcBorders>
            <w:vAlign w:val="center"/>
          </w:tcPr>
          <w:p w14:paraId="4EC3EFE3" w14:textId="77777777" w:rsidR="003C5B32" w:rsidRDefault="00F56DB7">
            <w:pPr>
              <w:widowControl/>
              <w:wordWrap w:val="0"/>
              <w:spacing w:line="340" w:lineRule="atLeast"/>
              <w:jc w:val="center"/>
              <w:rPr>
                <w:kern w:val="0"/>
                <w:szCs w:val="21"/>
              </w:rPr>
            </w:pPr>
            <w:r>
              <w:rPr>
                <w:kern w:val="0"/>
                <w:szCs w:val="21"/>
              </w:rPr>
              <w:t>-c-4</w:t>
            </w:r>
          </w:p>
        </w:tc>
        <w:tc>
          <w:tcPr>
            <w:tcW w:w="4644" w:type="dxa"/>
            <w:vAlign w:val="center"/>
          </w:tcPr>
          <w:p w14:paraId="4DD6B3A0" w14:textId="77777777" w:rsidR="003C5B32" w:rsidRDefault="00F56DB7">
            <w:pPr>
              <w:widowControl/>
              <w:wordWrap w:val="0"/>
              <w:spacing w:line="340" w:lineRule="atLeast"/>
              <w:jc w:val="left"/>
              <w:rPr>
                <w:kern w:val="0"/>
                <w:szCs w:val="21"/>
              </w:rPr>
            </w:pPr>
            <w:r>
              <w:rPr>
                <w:kern w:val="0"/>
                <w:szCs w:val="21"/>
              </w:rPr>
              <w:t>自进式锚杆</w:t>
            </w:r>
          </w:p>
        </w:tc>
        <w:tc>
          <w:tcPr>
            <w:tcW w:w="837" w:type="dxa"/>
            <w:vAlign w:val="center"/>
          </w:tcPr>
          <w:p w14:paraId="40B5EB00" w14:textId="77777777" w:rsidR="003C5B32" w:rsidRDefault="00F56DB7">
            <w:pPr>
              <w:widowControl/>
              <w:wordWrap w:val="0"/>
              <w:spacing w:line="340" w:lineRule="atLeast"/>
              <w:jc w:val="center"/>
              <w:rPr>
                <w:kern w:val="0"/>
                <w:szCs w:val="21"/>
              </w:rPr>
            </w:pPr>
            <w:r>
              <w:rPr>
                <w:kern w:val="0"/>
                <w:szCs w:val="21"/>
              </w:rPr>
              <w:t>m</w:t>
            </w:r>
          </w:p>
        </w:tc>
        <w:tc>
          <w:tcPr>
            <w:tcW w:w="837" w:type="dxa"/>
            <w:vAlign w:val="center"/>
          </w:tcPr>
          <w:p w14:paraId="1E052BBB" w14:textId="77777777" w:rsidR="003C5B32" w:rsidRDefault="003C5B32">
            <w:pPr>
              <w:wordWrap w:val="0"/>
              <w:spacing w:line="340" w:lineRule="atLeast"/>
              <w:jc w:val="center"/>
              <w:rPr>
                <w:szCs w:val="21"/>
              </w:rPr>
            </w:pPr>
          </w:p>
        </w:tc>
        <w:tc>
          <w:tcPr>
            <w:tcW w:w="837" w:type="dxa"/>
            <w:vAlign w:val="center"/>
          </w:tcPr>
          <w:p w14:paraId="476B5869"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7C2B85D0" w14:textId="77777777" w:rsidR="003C5B32" w:rsidRDefault="003C5B32">
            <w:pPr>
              <w:wordWrap w:val="0"/>
              <w:spacing w:line="340" w:lineRule="atLeast"/>
              <w:jc w:val="center"/>
              <w:rPr>
                <w:szCs w:val="21"/>
              </w:rPr>
            </w:pPr>
          </w:p>
        </w:tc>
      </w:tr>
      <w:tr w:rsidR="003C5B32" w14:paraId="1DEE4BC1" w14:textId="77777777">
        <w:tc>
          <w:tcPr>
            <w:tcW w:w="864" w:type="dxa"/>
            <w:tcBorders>
              <w:left w:val="single" w:sz="12" w:space="0" w:color="auto"/>
            </w:tcBorders>
            <w:vAlign w:val="center"/>
          </w:tcPr>
          <w:p w14:paraId="62E2FDB9" w14:textId="77777777" w:rsidR="003C5B32" w:rsidRDefault="00F56DB7">
            <w:pPr>
              <w:widowControl/>
              <w:wordWrap w:val="0"/>
              <w:spacing w:line="340" w:lineRule="atLeast"/>
              <w:jc w:val="center"/>
              <w:rPr>
                <w:kern w:val="0"/>
                <w:szCs w:val="21"/>
              </w:rPr>
            </w:pPr>
            <w:r>
              <w:rPr>
                <w:kern w:val="0"/>
                <w:szCs w:val="21"/>
              </w:rPr>
              <w:t>-c-5</w:t>
            </w:r>
          </w:p>
        </w:tc>
        <w:tc>
          <w:tcPr>
            <w:tcW w:w="4644" w:type="dxa"/>
            <w:vAlign w:val="center"/>
          </w:tcPr>
          <w:p w14:paraId="392C9B4B" w14:textId="77777777" w:rsidR="003C5B32" w:rsidRDefault="00F56DB7">
            <w:pPr>
              <w:widowControl/>
              <w:wordWrap w:val="0"/>
              <w:spacing w:line="340" w:lineRule="atLeast"/>
              <w:jc w:val="left"/>
              <w:rPr>
                <w:kern w:val="0"/>
                <w:szCs w:val="21"/>
              </w:rPr>
            </w:pPr>
            <w:r>
              <w:rPr>
                <w:kern w:val="0"/>
                <w:szCs w:val="21"/>
              </w:rPr>
              <w:t>预应力锚杆</w:t>
            </w:r>
          </w:p>
        </w:tc>
        <w:tc>
          <w:tcPr>
            <w:tcW w:w="837" w:type="dxa"/>
            <w:vAlign w:val="center"/>
          </w:tcPr>
          <w:p w14:paraId="7F4E5419" w14:textId="77777777" w:rsidR="003C5B32" w:rsidRDefault="00F56DB7">
            <w:pPr>
              <w:widowControl/>
              <w:wordWrap w:val="0"/>
              <w:spacing w:line="340" w:lineRule="atLeast"/>
              <w:jc w:val="center"/>
              <w:rPr>
                <w:kern w:val="0"/>
                <w:szCs w:val="21"/>
              </w:rPr>
            </w:pPr>
            <w:r>
              <w:rPr>
                <w:kern w:val="0"/>
                <w:szCs w:val="21"/>
              </w:rPr>
              <w:t>m</w:t>
            </w:r>
          </w:p>
        </w:tc>
        <w:tc>
          <w:tcPr>
            <w:tcW w:w="837" w:type="dxa"/>
            <w:vAlign w:val="center"/>
          </w:tcPr>
          <w:p w14:paraId="7AFD4AB3" w14:textId="77777777" w:rsidR="003C5B32" w:rsidRDefault="003C5B32">
            <w:pPr>
              <w:wordWrap w:val="0"/>
              <w:spacing w:line="340" w:lineRule="atLeast"/>
              <w:jc w:val="center"/>
              <w:rPr>
                <w:szCs w:val="21"/>
              </w:rPr>
            </w:pPr>
          </w:p>
        </w:tc>
        <w:tc>
          <w:tcPr>
            <w:tcW w:w="837" w:type="dxa"/>
            <w:vAlign w:val="center"/>
          </w:tcPr>
          <w:p w14:paraId="6227AC89"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2712F92F" w14:textId="77777777" w:rsidR="003C5B32" w:rsidRDefault="003C5B32">
            <w:pPr>
              <w:wordWrap w:val="0"/>
              <w:spacing w:line="340" w:lineRule="atLeast"/>
              <w:jc w:val="center"/>
              <w:rPr>
                <w:szCs w:val="21"/>
              </w:rPr>
            </w:pPr>
          </w:p>
        </w:tc>
      </w:tr>
      <w:tr w:rsidR="003C5B32" w14:paraId="60AA1922" w14:textId="77777777">
        <w:tc>
          <w:tcPr>
            <w:tcW w:w="864" w:type="dxa"/>
            <w:tcBorders>
              <w:left w:val="single" w:sz="12" w:space="0" w:color="auto"/>
            </w:tcBorders>
            <w:vAlign w:val="center"/>
          </w:tcPr>
          <w:p w14:paraId="59DCF01F" w14:textId="77777777" w:rsidR="003C5B32" w:rsidRDefault="00F56DB7">
            <w:pPr>
              <w:widowControl/>
              <w:wordWrap w:val="0"/>
              <w:spacing w:line="340" w:lineRule="atLeast"/>
              <w:jc w:val="center"/>
              <w:rPr>
                <w:kern w:val="0"/>
                <w:szCs w:val="21"/>
              </w:rPr>
            </w:pPr>
            <w:r>
              <w:rPr>
                <w:kern w:val="0"/>
                <w:szCs w:val="21"/>
              </w:rPr>
              <w:t>-d</w:t>
            </w:r>
          </w:p>
        </w:tc>
        <w:tc>
          <w:tcPr>
            <w:tcW w:w="4644" w:type="dxa"/>
            <w:vAlign w:val="center"/>
          </w:tcPr>
          <w:p w14:paraId="0BF4BA45" w14:textId="77777777" w:rsidR="003C5B32" w:rsidRDefault="00F56DB7">
            <w:pPr>
              <w:widowControl/>
              <w:wordWrap w:val="0"/>
              <w:spacing w:line="340" w:lineRule="atLeast"/>
              <w:jc w:val="left"/>
              <w:rPr>
                <w:kern w:val="0"/>
                <w:szCs w:val="21"/>
              </w:rPr>
            </w:pPr>
            <w:r>
              <w:rPr>
                <w:kern w:val="0"/>
                <w:szCs w:val="21"/>
              </w:rPr>
              <w:t>喷射混凝土支护</w:t>
            </w:r>
          </w:p>
        </w:tc>
        <w:tc>
          <w:tcPr>
            <w:tcW w:w="837" w:type="dxa"/>
            <w:vAlign w:val="center"/>
          </w:tcPr>
          <w:p w14:paraId="469A96D9" w14:textId="77777777" w:rsidR="003C5B32" w:rsidRDefault="003C5B32">
            <w:pPr>
              <w:widowControl/>
              <w:wordWrap w:val="0"/>
              <w:spacing w:line="340" w:lineRule="atLeast"/>
              <w:jc w:val="center"/>
              <w:rPr>
                <w:kern w:val="0"/>
                <w:szCs w:val="21"/>
              </w:rPr>
            </w:pPr>
          </w:p>
        </w:tc>
        <w:tc>
          <w:tcPr>
            <w:tcW w:w="837" w:type="dxa"/>
            <w:vAlign w:val="center"/>
          </w:tcPr>
          <w:p w14:paraId="3399DBFF" w14:textId="77777777" w:rsidR="003C5B32" w:rsidRDefault="003C5B32">
            <w:pPr>
              <w:wordWrap w:val="0"/>
              <w:spacing w:line="340" w:lineRule="atLeast"/>
              <w:jc w:val="center"/>
              <w:rPr>
                <w:szCs w:val="21"/>
              </w:rPr>
            </w:pPr>
          </w:p>
        </w:tc>
        <w:tc>
          <w:tcPr>
            <w:tcW w:w="837" w:type="dxa"/>
            <w:vAlign w:val="center"/>
          </w:tcPr>
          <w:p w14:paraId="3099A552"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116812E8" w14:textId="77777777" w:rsidR="003C5B32" w:rsidRDefault="003C5B32">
            <w:pPr>
              <w:wordWrap w:val="0"/>
              <w:spacing w:line="340" w:lineRule="atLeast"/>
              <w:jc w:val="center"/>
              <w:rPr>
                <w:szCs w:val="21"/>
              </w:rPr>
            </w:pPr>
          </w:p>
        </w:tc>
      </w:tr>
      <w:tr w:rsidR="003C5B32" w14:paraId="3328C7B3" w14:textId="77777777">
        <w:tc>
          <w:tcPr>
            <w:tcW w:w="864" w:type="dxa"/>
            <w:tcBorders>
              <w:left w:val="single" w:sz="12" w:space="0" w:color="auto"/>
            </w:tcBorders>
            <w:vAlign w:val="center"/>
          </w:tcPr>
          <w:p w14:paraId="789318CC" w14:textId="77777777" w:rsidR="003C5B32" w:rsidRDefault="00F56DB7">
            <w:pPr>
              <w:widowControl/>
              <w:wordWrap w:val="0"/>
              <w:spacing w:line="340" w:lineRule="atLeast"/>
              <w:jc w:val="center"/>
              <w:rPr>
                <w:kern w:val="0"/>
                <w:szCs w:val="21"/>
              </w:rPr>
            </w:pPr>
            <w:r>
              <w:rPr>
                <w:kern w:val="0"/>
                <w:szCs w:val="21"/>
              </w:rPr>
              <w:t>-d-1</w:t>
            </w:r>
          </w:p>
        </w:tc>
        <w:tc>
          <w:tcPr>
            <w:tcW w:w="4644" w:type="dxa"/>
            <w:vAlign w:val="center"/>
          </w:tcPr>
          <w:p w14:paraId="3E2B3615" w14:textId="77777777" w:rsidR="003C5B32" w:rsidRDefault="00F56DB7">
            <w:pPr>
              <w:widowControl/>
              <w:wordWrap w:val="0"/>
              <w:spacing w:line="340" w:lineRule="atLeast"/>
              <w:jc w:val="left"/>
              <w:rPr>
                <w:kern w:val="0"/>
                <w:szCs w:val="21"/>
              </w:rPr>
            </w:pPr>
            <w:r>
              <w:rPr>
                <w:kern w:val="0"/>
                <w:szCs w:val="21"/>
              </w:rPr>
              <w:t>钢筋网</w:t>
            </w:r>
          </w:p>
        </w:tc>
        <w:tc>
          <w:tcPr>
            <w:tcW w:w="837" w:type="dxa"/>
            <w:vAlign w:val="center"/>
          </w:tcPr>
          <w:p w14:paraId="1AC693BB" w14:textId="77777777" w:rsidR="003C5B32" w:rsidRDefault="00F56DB7">
            <w:pPr>
              <w:widowControl/>
              <w:wordWrap w:val="0"/>
              <w:spacing w:line="340" w:lineRule="atLeast"/>
              <w:jc w:val="center"/>
              <w:rPr>
                <w:kern w:val="0"/>
                <w:szCs w:val="21"/>
              </w:rPr>
            </w:pPr>
            <w:r>
              <w:rPr>
                <w:kern w:val="0"/>
                <w:szCs w:val="21"/>
              </w:rPr>
              <w:t>kg</w:t>
            </w:r>
          </w:p>
        </w:tc>
        <w:tc>
          <w:tcPr>
            <w:tcW w:w="837" w:type="dxa"/>
            <w:vAlign w:val="center"/>
          </w:tcPr>
          <w:p w14:paraId="4F1E2714" w14:textId="77777777" w:rsidR="003C5B32" w:rsidRDefault="003C5B32">
            <w:pPr>
              <w:wordWrap w:val="0"/>
              <w:spacing w:line="340" w:lineRule="atLeast"/>
              <w:jc w:val="center"/>
              <w:rPr>
                <w:szCs w:val="21"/>
              </w:rPr>
            </w:pPr>
          </w:p>
        </w:tc>
        <w:tc>
          <w:tcPr>
            <w:tcW w:w="837" w:type="dxa"/>
            <w:vAlign w:val="center"/>
          </w:tcPr>
          <w:p w14:paraId="52CE024E"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443B5496" w14:textId="77777777" w:rsidR="003C5B32" w:rsidRDefault="003C5B32">
            <w:pPr>
              <w:wordWrap w:val="0"/>
              <w:spacing w:line="340" w:lineRule="atLeast"/>
              <w:jc w:val="center"/>
              <w:rPr>
                <w:szCs w:val="21"/>
              </w:rPr>
            </w:pPr>
          </w:p>
        </w:tc>
      </w:tr>
      <w:tr w:rsidR="003C5B32" w14:paraId="56F43273" w14:textId="77777777">
        <w:tc>
          <w:tcPr>
            <w:tcW w:w="864" w:type="dxa"/>
            <w:tcBorders>
              <w:left w:val="single" w:sz="12" w:space="0" w:color="auto"/>
            </w:tcBorders>
            <w:vAlign w:val="center"/>
          </w:tcPr>
          <w:p w14:paraId="3E81E343" w14:textId="77777777" w:rsidR="003C5B32" w:rsidRDefault="00F56DB7">
            <w:pPr>
              <w:widowControl/>
              <w:wordWrap w:val="0"/>
              <w:spacing w:line="340" w:lineRule="atLeast"/>
              <w:jc w:val="center"/>
              <w:rPr>
                <w:kern w:val="0"/>
                <w:szCs w:val="21"/>
              </w:rPr>
            </w:pPr>
            <w:r>
              <w:rPr>
                <w:kern w:val="0"/>
                <w:szCs w:val="21"/>
              </w:rPr>
              <w:t>-d-2</w:t>
            </w:r>
          </w:p>
        </w:tc>
        <w:tc>
          <w:tcPr>
            <w:tcW w:w="4644" w:type="dxa"/>
            <w:vAlign w:val="center"/>
          </w:tcPr>
          <w:p w14:paraId="17F854E3" w14:textId="77777777" w:rsidR="003C5B32" w:rsidRDefault="00F56DB7">
            <w:pPr>
              <w:widowControl/>
              <w:wordWrap w:val="0"/>
              <w:spacing w:line="340" w:lineRule="atLeast"/>
              <w:jc w:val="left"/>
              <w:rPr>
                <w:kern w:val="0"/>
                <w:szCs w:val="21"/>
              </w:rPr>
            </w:pPr>
            <w:r>
              <w:rPr>
                <w:kern w:val="0"/>
                <w:szCs w:val="21"/>
              </w:rPr>
              <w:t>喷射混凝土</w:t>
            </w:r>
          </w:p>
        </w:tc>
        <w:tc>
          <w:tcPr>
            <w:tcW w:w="837" w:type="dxa"/>
            <w:vAlign w:val="center"/>
          </w:tcPr>
          <w:p w14:paraId="2CDD503F" w14:textId="77777777" w:rsidR="003C5B32" w:rsidRDefault="00F56DB7">
            <w:pPr>
              <w:widowControl/>
              <w:wordWrap w:val="0"/>
              <w:spacing w:line="340" w:lineRule="atLeast"/>
              <w:jc w:val="center"/>
              <w:rPr>
                <w:kern w:val="0"/>
                <w:szCs w:val="21"/>
              </w:rPr>
            </w:pPr>
            <w:r>
              <w:rPr>
                <w:kern w:val="0"/>
                <w:szCs w:val="21"/>
              </w:rPr>
              <w:t>m³</w:t>
            </w:r>
          </w:p>
        </w:tc>
        <w:tc>
          <w:tcPr>
            <w:tcW w:w="837" w:type="dxa"/>
            <w:vAlign w:val="center"/>
          </w:tcPr>
          <w:p w14:paraId="415C5B2D" w14:textId="77777777" w:rsidR="003C5B32" w:rsidRDefault="003C5B32">
            <w:pPr>
              <w:wordWrap w:val="0"/>
              <w:spacing w:line="340" w:lineRule="atLeast"/>
              <w:jc w:val="center"/>
              <w:rPr>
                <w:szCs w:val="21"/>
              </w:rPr>
            </w:pPr>
          </w:p>
        </w:tc>
        <w:tc>
          <w:tcPr>
            <w:tcW w:w="837" w:type="dxa"/>
            <w:vAlign w:val="center"/>
          </w:tcPr>
          <w:p w14:paraId="0F22A278"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3EBF9642" w14:textId="77777777" w:rsidR="003C5B32" w:rsidRDefault="003C5B32">
            <w:pPr>
              <w:wordWrap w:val="0"/>
              <w:spacing w:line="340" w:lineRule="atLeast"/>
              <w:jc w:val="center"/>
              <w:rPr>
                <w:szCs w:val="21"/>
              </w:rPr>
            </w:pPr>
          </w:p>
        </w:tc>
      </w:tr>
      <w:tr w:rsidR="003C5B32" w14:paraId="1547252A" w14:textId="77777777">
        <w:tc>
          <w:tcPr>
            <w:tcW w:w="864" w:type="dxa"/>
            <w:tcBorders>
              <w:left w:val="single" w:sz="12" w:space="0" w:color="auto"/>
            </w:tcBorders>
            <w:vAlign w:val="center"/>
          </w:tcPr>
          <w:p w14:paraId="714042C3" w14:textId="77777777" w:rsidR="003C5B32" w:rsidRDefault="00F56DB7">
            <w:pPr>
              <w:widowControl/>
              <w:wordWrap w:val="0"/>
              <w:spacing w:line="340" w:lineRule="atLeast"/>
              <w:jc w:val="center"/>
              <w:rPr>
                <w:kern w:val="0"/>
                <w:szCs w:val="21"/>
              </w:rPr>
            </w:pPr>
            <w:r>
              <w:rPr>
                <w:kern w:val="0"/>
                <w:szCs w:val="21"/>
              </w:rPr>
              <w:t>-e</w:t>
            </w:r>
          </w:p>
        </w:tc>
        <w:tc>
          <w:tcPr>
            <w:tcW w:w="4644" w:type="dxa"/>
            <w:vAlign w:val="center"/>
          </w:tcPr>
          <w:p w14:paraId="494E1CA3" w14:textId="77777777" w:rsidR="003C5B32" w:rsidRDefault="00F56DB7">
            <w:pPr>
              <w:widowControl/>
              <w:wordWrap w:val="0"/>
              <w:spacing w:line="340" w:lineRule="atLeast"/>
              <w:jc w:val="left"/>
              <w:rPr>
                <w:kern w:val="0"/>
                <w:szCs w:val="21"/>
              </w:rPr>
            </w:pPr>
            <w:r>
              <w:rPr>
                <w:kern w:val="0"/>
                <w:szCs w:val="21"/>
              </w:rPr>
              <w:t>钢支架支护</w:t>
            </w:r>
          </w:p>
        </w:tc>
        <w:tc>
          <w:tcPr>
            <w:tcW w:w="837" w:type="dxa"/>
            <w:vAlign w:val="center"/>
          </w:tcPr>
          <w:p w14:paraId="54AD8556" w14:textId="77777777" w:rsidR="003C5B32" w:rsidRDefault="003C5B32">
            <w:pPr>
              <w:widowControl/>
              <w:wordWrap w:val="0"/>
              <w:spacing w:line="340" w:lineRule="atLeast"/>
              <w:jc w:val="center"/>
              <w:rPr>
                <w:kern w:val="0"/>
                <w:szCs w:val="21"/>
              </w:rPr>
            </w:pPr>
          </w:p>
        </w:tc>
        <w:tc>
          <w:tcPr>
            <w:tcW w:w="837" w:type="dxa"/>
            <w:vAlign w:val="center"/>
          </w:tcPr>
          <w:p w14:paraId="1FE11234" w14:textId="77777777" w:rsidR="003C5B32" w:rsidRDefault="003C5B32">
            <w:pPr>
              <w:wordWrap w:val="0"/>
              <w:spacing w:line="340" w:lineRule="atLeast"/>
              <w:jc w:val="center"/>
              <w:rPr>
                <w:szCs w:val="21"/>
              </w:rPr>
            </w:pPr>
          </w:p>
        </w:tc>
        <w:tc>
          <w:tcPr>
            <w:tcW w:w="837" w:type="dxa"/>
            <w:vAlign w:val="center"/>
          </w:tcPr>
          <w:p w14:paraId="18842631"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20B9DC5A" w14:textId="77777777" w:rsidR="003C5B32" w:rsidRDefault="003C5B32">
            <w:pPr>
              <w:wordWrap w:val="0"/>
              <w:spacing w:line="340" w:lineRule="atLeast"/>
              <w:jc w:val="center"/>
              <w:rPr>
                <w:szCs w:val="21"/>
              </w:rPr>
            </w:pPr>
          </w:p>
        </w:tc>
      </w:tr>
      <w:tr w:rsidR="003C5B32" w14:paraId="5BD5DF87" w14:textId="77777777">
        <w:tc>
          <w:tcPr>
            <w:tcW w:w="864" w:type="dxa"/>
            <w:tcBorders>
              <w:left w:val="single" w:sz="12" w:space="0" w:color="auto"/>
            </w:tcBorders>
            <w:vAlign w:val="center"/>
          </w:tcPr>
          <w:p w14:paraId="65698623" w14:textId="77777777" w:rsidR="003C5B32" w:rsidRDefault="00F56DB7">
            <w:pPr>
              <w:widowControl/>
              <w:wordWrap w:val="0"/>
              <w:spacing w:line="340" w:lineRule="atLeast"/>
              <w:jc w:val="center"/>
              <w:rPr>
                <w:kern w:val="0"/>
                <w:szCs w:val="21"/>
              </w:rPr>
            </w:pPr>
            <w:r>
              <w:rPr>
                <w:kern w:val="0"/>
                <w:szCs w:val="21"/>
              </w:rPr>
              <w:t>-e-1</w:t>
            </w:r>
          </w:p>
        </w:tc>
        <w:tc>
          <w:tcPr>
            <w:tcW w:w="4644" w:type="dxa"/>
            <w:vAlign w:val="center"/>
          </w:tcPr>
          <w:p w14:paraId="1C4BCA4E" w14:textId="77777777" w:rsidR="003C5B32" w:rsidRDefault="00F56DB7">
            <w:pPr>
              <w:widowControl/>
              <w:wordWrap w:val="0"/>
              <w:spacing w:line="340" w:lineRule="atLeast"/>
              <w:jc w:val="left"/>
              <w:rPr>
                <w:kern w:val="0"/>
                <w:szCs w:val="21"/>
              </w:rPr>
            </w:pPr>
            <w:r>
              <w:rPr>
                <w:kern w:val="0"/>
                <w:szCs w:val="21"/>
              </w:rPr>
              <w:t>型钢支架</w:t>
            </w:r>
          </w:p>
        </w:tc>
        <w:tc>
          <w:tcPr>
            <w:tcW w:w="837" w:type="dxa"/>
            <w:vAlign w:val="center"/>
          </w:tcPr>
          <w:p w14:paraId="229CC0CB" w14:textId="77777777" w:rsidR="003C5B32" w:rsidRDefault="00F56DB7">
            <w:pPr>
              <w:widowControl/>
              <w:wordWrap w:val="0"/>
              <w:spacing w:line="340" w:lineRule="atLeast"/>
              <w:jc w:val="center"/>
              <w:rPr>
                <w:kern w:val="0"/>
                <w:szCs w:val="21"/>
              </w:rPr>
            </w:pPr>
            <w:r>
              <w:rPr>
                <w:kern w:val="0"/>
                <w:szCs w:val="21"/>
              </w:rPr>
              <w:t>kg</w:t>
            </w:r>
          </w:p>
        </w:tc>
        <w:tc>
          <w:tcPr>
            <w:tcW w:w="837" w:type="dxa"/>
            <w:vAlign w:val="center"/>
          </w:tcPr>
          <w:p w14:paraId="729CF6E5" w14:textId="77777777" w:rsidR="003C5B32" w:rsidRDefault="003C5B32">
            <w:pPr>
              <w:wordWrap w:val="0"/>
              <w:spacing w:line="340" w:lineRule="atLeast"/>
              <w:jc w:val="center"/>
              <w:rPr>
                <w:szCs w:val="21"/>
              </w:rPr>
            </w:pPr>
          </w:p>
        </w:tc>
        <w:tc>
          <w:tcPr>
            <w:tcW w:w="837" w:type="dxa"/>
            <w:vAlign w:val="center"/>
          </w:tcPr>
          <w:p w14:paraId="0AB8B684"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6B3E9B3A" w14:textId="77777777" w:rsidR="003C5B32" w:rsidRDefault="003C5B32">
            <w:pPr>
              <w:wordWrap w:val="0"/>
              <w:spacing w:line="340" w:lineRule="atLeast"/>
              <w:jc w:val="center"/>
              <w:rPr>
                <w:szCs w:val="21"/>
              </w:rPr>
            </w:pPr>
          </w:p>
        </w:tc>
      </w:tr>
      <w:tr w:rsidR="003C5B32" w14:paraId="19FB1E37" w14:textId="77777777">
        <w:tc>
          <w:tcPr>
            <w:tcW w:w="864" w:type="dxa"/>
            <w:tcBorders>
              <w:left w:val="single" w:sz="12" w:space="0" w:color="auto"/>
            </w:tcBorders>
            <w:vAlign w:val="center"/>
          </w:tcPr>
          <w:p w14:paraId="36ED27C5" w14:textId="77777777" w:rsidR="003C5B32" w:rsidRDefault="00F56DB7">
            <w:pPr>
              <w:widowControl/>
              <w:wordWrap w:val="0"/>
              <w:spacing w:line="340" w:lineRule="atLeast"/>
              <w:jc w:val="center"/>
              <w:rPr>
                <w:kern w:val="0"/>
                <w:szCs w:val="21"/>
              </w:rPr>
            </w:pPr>
            <w:r>
              <w:rPr>
                <w:kern w:val="0"/>
                <w:szCs w:val="21"/>
              </w:rPr>
              <w:t>-e-2</w:t>
            </w:r>
          </w:p>
        </w:tc>
        <w:tc>
          <w:tcPr>
            <w:tcW w:w="4644" w:type="dxa"/>
            <w:vAlign w:val="center"/>
          </w:tcPr>
          <w:p w14:paraId="431B6F5B" w14:textId="77777777" w:rsidR="003C5B32" w:rsidRDefault="00F56DB7">
            <w:pPr>
              <w:widowControl/>
              <w:wordWrap w:val="0"/>
              <w:spacing w:line="340" w:lineRule="atLeast"/>
              <w:jc w:val="left"/>
              <w:rPr>
                <w:kern w:val="0"/>
                <w:szCs w:val="21"/>
              </w:rPr>
            </w:pPr>
            <w:r>
              <w:rPr>
                <w:kern w:val="0"/>
                <w:szCs w:val="21"/>
              </w:rPr>
              <w:t>钢筋格栅</w:t>
            </w:r>
          </w:p>
        </w:tc>
        <w:tc>
          <w:tcPr>
            <w:tcW w:w="837" w:type="dxa"/>
            <w:vAlign w:val="center"/>
          </w:tcPr>
          <w:p w14:paraId="0E8BD825" w14:textId="77777777" w:rsidR="003C5B32" w:rsidRDefault="00F56DB7">
            <w:pPr>
              <w:widowControl/>
              <w:wordWrap w:val="0"/>
              <w:spacing w:line="340" w:lineRule="atLeast"/>
              <w:jc w:val="center"/>
              <w:rPr>
                <w:kern w:val="0"/>
                <w:szCs w:val="21"/>
              </w:rPr>
            </w:pPr>
            <w:r>
              <w:rPr>
                <w:kern w:val="0"/>
                <w:szCs w:val="21"/>
              </w:rPr>
              <w:t>kg</w:t>
            </w:r>
          </w:p>
        </w:tc>
        <w:tc>
          <w:tcPr>
            <w:tcW w:w="837" w:type="dxa"/>
            <w:vAlign w:val="center"/>
          </w:tcPr>
          <w:p w14:paraId="25EFAE01" w14:textId="77777777" w:rsidR="003C5B32" w:rsidRDefault="003C5B32">
            <w:pPr>
              <w:wordWrap w:val="0"/>
              <w:spacing w:line="340" w:lineRule="atLeast"/>
              <w:jc w:val="center"/>
              <w:rPr>
                <w:szCs w:val="21"/>
              </w:rPr>
            </w:pPr>
          </w:p>
        </w:tc>
        <w:tc>
          <w:tcPr>
            <w:tcW w:w="837" w:type="dxa"/>
            <w:vAlign w:val="center"/>
          </w:tcPr>
          <w:p w14:paraId="76F3166E"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66B07165" w14:textId="77777777" w:rsidR="003C5B32" w:rsidRDefault="003C5B32">
            <w:pPr>
              <w:wordWrap w:val="0"/>
              <w:spacing w:line="340" w:lineRule="atLeast"/>
              <w:jc w:val="center"/>
              <w:rPr>
                <w:szCs w:val="21"/>
              </w:rPr>
            </w:pPr>
          </w:p>
        </w:tc>
      </w:tr>
      <w:tr w:rsidR="003C5B32" w14:paraId="6C5F5C56" w14:textId="77777777">
        <w:tc>
          <w:tcPr>
            <w:tcW w:w="864" w:type="dxa"/>
            <w:tcBorders>
              <w:left w:val="single" w:sz="12" w:space="0" w:color="auto"/>
            </w:tcBorders>
            <w:vAlign w:val="center"/>
          </w:tcPr>
          <w:p w14:paraId="51C2D462" w14:textId="77777777" w:rsidR="003C5B32" w:rsidRDefault="00F56DB7">
            <w:pPr>
              <w:widowControl/>
              <w:wordWrap w:val="0"/>
              <w:spacing w:line="340" w:lineRule="atLeast"/>
              <w:jc w:val="center"/>
              <w:rPr>
                <w:kern w:val="0"/>
                <w:szCs w:val="21"/>
              </w:rPr>
            </w:pPr>
            <w:r>
              <w:rPr>
                <w:kern w:val="0"/>
                <w:szCs w:val="21"/>
              </w:rPr>
              <w:t>504</w:t>
            </w:r>
          </w:p>
        </w:tc>
        <w:tc>
          <w:tcPr>
            <w:tcW w:w="4644" w:type="dxa"/>
            <w:vAlign w:val="center"/>
          </w:tcPr>
          <w:p w14:paraId="3A5A9A7B" w14:textId="77777777" w:rsidR="003C5B32" w:rsidRDefault="00F56DB7">
            <w:pPr>
              <w:widowControl/>
              <w:wordWrap w:val="0"/>
              <w:spacing w:line="340" w:lineRule="atLeast"/>
              <w:jc w:val="left"/>
              <w:rPr>
                <w:kern w:val="0"/>
                <w:szCs w:val="21"/>
              </w:rPr>
            </w:pPr>
            <w:r>
              <w:rPr>
                <w:kern w:val="0"/>
                <w:szCs w:val="21"/>
              </w:rPr>
              <w:t>洞身衬砌</w:t>
            </w:r>
          </w:p>
        </w:tc>
        <w:tc>
          <w:tcPr>
            <w:tcW w:w="837" w:type="dxa"/>
            <w:vAlign w:val="center"/>
          </w:tcPr>
          <w:p w14:paraId="40E52338" w14:textId="77777777" w:rsidR="003C5B32" w:rsidRDefault="003C5B32">
            <w:pPr>
              <w:wordWrap w:val="0"/>
              <w:autoSpaceDE w:val="0"/>
              <w:autoSpaceDN w:val="0"/>
              <w:spacing w:line="340" w:lineRule="atLeast"/>
              <w:jc w:val="center"/>
              <w:textAlignment w:val="bottom"/>
              <w:rPr>
                <w:szCs w:val="21"/>
              </w:rPr>
            </w:pPr>
          </w:p>
        </w:tc>
        <w:tc>
          <w:tcPr>
            <w:tcW w:w="837" w:type="dxa"/>
            <w:vAlign w:val="center"/>
          </w:tcPr>
          <w:p w14:paraId="31850093" w14:textId="77777777" w:rsidR="003C5B32" w:rsidRDefault="003C5B32">
            <w:pPr>
              <w:wordWrap w:val="0"/>
              <w:spacing w:line="340" w:lineRule="atLeast"/>
              <w:jc w:val="center"/>
              <w:rPr>
                <w:szCs w:val="21"/>
              </w:rPr>
            </w:pPr>
          </w:p>
        </w:tc>
        <w:tc>
          <w:tcPr>
            <w:tcW w:w="837" w:type="dxa"/>
            <w:vAlign w:val="center"/>
          </w:tcPr>
          <w:p w14:paraId="5673CA16"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331CA128" w14:textId="77777777" w:rsidR="003C5B32" w:rsidRDefault="003C5B32">
            <w:pPr>
              <w:wordWrap w:val="0"/>
              <w:spacing w:line="340" w:lineRule="atLeast"/>
              <w:jc w:val="center"/>
              <w:rPr>
                <w:szCs w:val="21"/>
              </w:rPr>
            </w:pPr>
          </w:p>
        </w:tc>
      </w:tr>
      <w:tr w:rsidR="003C5B32" w14:paraId="11919E41" w14:textId="77777777">
        <w:tc>
          <w:tcPr>
            <w:tcW w:w="864" w:type="dxa"/>
            <w:tcBorders>
              <w:left w:val="single" w:sz="12" w:space="0" w:color="auto"/>
            </w:tcBorders>
            <w:vAlign w:val="center"/>
          </w:tcPr>
          <w:p w14:paraId="21664329" w14:textId="77777777" w:rsidR="003C5B32" w:rsidRDefault="00F56DB7">
            <w:pPr>
              <w:widowControl/>
              <w:wordWrap w:val="0"/>
              <w:spacing w:line="340" w:lineRule="atLeast"/>
              <w:jc w:val="center"/>
              <w:rPr>
                <w:kern w:val="0"/>
                <w:szCs w:val="21"/>
              </w:rPr>
            </w:pPr>
            <w:r>
              <w:rPr>
                <w:kern w:val="0"/>
                <w:szCs w:val="21"/>
              </w:rPr>
              <w:lastRenderedPageBreak/>
              <w:t>504-1</w:t>
            </w:r>
          </w:p>
        </w:tc>
        <w:tc>
          <w:tcPr>
            <w:tcW w:w="4644" w:type="dxa"/>
            <w:vAlign w:val="center"/>
          </w:tcPr>
          <w:p w14:paraId="6B2B2F5E" w14:textId="77777777" w:rsidR="003C5B32" w:rsidRDefault="00F56DB7">
            <w:pPr>
              <w:widowControl/>
              <w:wordWrap w:val="0"/>
              <w:spacing w:line="340" w:lineRule="atLeast"/>
              <w:jc w:val="left"/>
              <w:rPr>
                <w:kern w:val="0"/>
                <w:szCs w:val="21"/>
              </w:rPr>
            </w:pPr>
            <w:r>
              <w:rPr>
                <w:kern w:val="0"/>
                <w:szCs w:val="21"/>
              </w:rPr>
              <w:t>洞身衬砌</w:t>
            </w:r>
          </w:p>
        </w:tc>
        <w:tc>
          <w:tcPr>
            <w:tcW w:w="837" w:type="dxa"/>
            <w:vAlign w:val="center"/>
          </w:tcPr>
          <w:p w14:paraId="72C5212E" w14:textId="77777777" w:rsidR="003C5B32" w:rsidRDefault="00F56DB7">
            <w:pPr>
              <w:widowControl/>
              <w:wordWrap w:val="0"/>
              <w:spacing w:line="340" w:lineRule="atLeast"/>
              <w:jc w:val="center"/>
              <w:rPr>
                <w:kern w:val="0"/>
                <w:szCs w:val="21"/>
              </w:rPr>
            </w:pPr>
            <w:r>
              <w:rPr>
                <w:kern w:val="0"/>
                <w:szCs w:val="21"/>
              </w:rPr>
              <w:t xml:space="preserve">　</w:t>
            </w:r>
          </w:p>
        </w:tc>
        <w:tc>
          <w:tcPr>
            <w:tcW w:w="837" w:type="dxa"/>
            <w:vAlign w:val="center"/>
          </w:tcPr>
          <w:p w14:paraId="0F96E19E" w14:textId="77777777" w:rsidR="003C5B32" w:rsidRDefault="003C5B32">
            <w:pPr>
              <w:wordWrap w:val="0"/>
              <w:spacing w:line="340" w:lineRule="atLeast"/>
              <w:jc w:val="center"/>
              <w:rPr>
                <w:szCs w:val="21"/>
              </w:rPr>
            </w:pPr>
          </w:p>
        </w:tc>
        <w:tc>
          <w:tcPr>
            <w:tcW w:w="837" w:type="dxa"/>
            <w:vAlign w:val="center"/>
          </w:tcPr>
          <w:p w14:paraId="2A5A2046"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5E94E7E8" w14:textId="77777777" w:rsidR="003C5B32" w:rsidRDefault="003C5B32">
            <w:pPr>
              <w:wordWrap w:val="0"/>
              <w:spacing w:line="340" w:lineRule="atLeast"/>
              <w:jc w:val="center"/>
              <w:rPr>
                <w:szCs w:val="21"/>
              </w:rPr>
            </w:pPr>
          </w:p>
        </w:tc>
      </w:tr>
      <w:tr w:rsidR="003C5B32" w14:paraId="5ED7646E" w14:textId="77777777">
        <w:tc>
          <w:tcPr>
            <w:tcW w:w="864" w:type="dxa"/>
            <w:tcBorders>
              <w:left w:val="single" w:sz="12" w:space="0" w:color="auto"/>
            </w:tcBorders>
            <w:vAlign w:val="center"/>
          </w:tcPr>
          <w:p w14:paraId="1A70D777" w14:textId="77777777" w:rsidR="003C5B32" w:rsidRDefault="00F56DB7">
            <w:pPr>
              <w:widowControl/>
              <w:wordWrap w:val="0"/>
              <w:spacing w:line="340" w:lineRule="atLeast"/>
              <w:jc w:val="center"/>
              <w:rPr>
                <w:kern w:val="0"/>
                <w:szCs w:val="21"/>
              </w:rPr>
            </w:pPr>
            <w:r>
              <w:rPr>
                <w:kern w:val="0"/>
                <w:szCs w:val="21"/>
              </w:rPr>
              <w:t>-a</w:t>
            </w:r>
          </w:p>
        </w:tc>
        <w:tc>
          <w:tcPr>
            <w:tcW w:w="4644" w:type="dxa"/>
            <w:vAlign w:val="center"/>
          </w:tcPr>
          <w:p w14:paraId="7606BE61" w14:textId="77777777" w:rsidR="003C5B32" w:rsidRDefault="00F56DB7">
            <w:pPr>
              <w:widowControl/>
              <w:wordWrap w:val="0"/>
              <w:spacing w:line="340" w:lineRule="atLeast"/>
              <w:jc w:val="left"/>
              <w:rPr>
                <w:kern w:val="0"/>
                <w:szCs w:val="21"/>
              </w:rPr>
            </w:pPr>
            <w:r>
              <w:rPr>
                <w:kern w:val="0"/>
                <w:szCs w:val="21"/>
              </w:rPr>
              <w:t>钢筋</w:t>
            </w:r>
          </w:p>
        </w:tc>
        <w:tc>
          <w:tcPr>
            <w:tcW w:w="837" w:type="dxa"/>
            <w:vAlign w:val="center"/>
          </w:tcPr>
          <w:p w14:paraId="7BC27A62" w14:textId="77777777" w:rsidR="003C5B32" w:rsidRDefault="00F56DB7">
            <w:pPr>
              <w:widowControl/>
              <w:wordWrap w:val="0"/>
              <w:spacing w:line="340" w:lineRule="atLeast"/>
              <w:jc w:val="center"/>
              <w:rPr>
                <w:kern w:val="0"/>
                <w:szCs w:val="21"/>
              </w:rPr>
            </w:pPr>
            <w:r>
              <w:rPr>
                <w:kern w:val="0"/>
                <w:szCs w:val="21"/>
              </w:rPr>
              <w:t>kg</w:t>
            </w:r>
          </w:p>
        </w:tc>
        <w:tc>
          <w:tcPr>
            <w:tcW w:w="837" w:type="dxa"/>
            <w:vAlign w:val="center"/>
          </w:tcPr>
          <w:p w14:paraId="6EDDF836" w14:textId="77777777" w:rsidR="003C5B32" w:rsidRDefault="003C5B32">
            <w:pPr>
              <w:wordWrap w:val="0"/>
              <w:spacing w:line="340" w:lineRule="atLeast"/>
              <w:jc w:val="center"/>
              <w:rPr>
                <w:szCs w:val="21"/>
              </w:rPr>
            </w:pPr>
          </w:p>
        </w:tc>
        <w:tc>
          <w:tcPr>
            <w:tcW w:w="837" w:type="dxa"/>
            <w:vAlign w:val="center"/>
          </w:tcPr>
          <w:p w14:paraId="54881E23"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04F8FB90" w14:textId="77777777" w:rsidR="003C5B32" w:rsidRDefault="003C5B32">
            <w:pPr>
              <w:wordWrap w:val="0"/>
              <w:spacing w:line="340" w:lineRule="atLeast"/>
              <w:jc w:val="center"/>
              <w:rPr>
                <w:szCs w:val="21"/>
              </w:rPr>
            </w:pPr>
          </w:p>
        </w:tc>
      </w:tr>
      <w:tr w:rsidR="003C5B32" w14:paraId="0844C3D2" w14:textId="77777777">
        <w:tc>
          <w:tcPr>
            <w:tcW w:w="864" w:type="dxa"/>
            <w:tcBorders>
              <w:left w:val="single" w:sz="12" w:space="0" w:color="auto"/>
            </w:tcBorders>
            <w:vAlign w:val="center"/>
          </w:tcPr>
          <w:p w14:paraId="0834B4BE" w14:textId="77777777" w:rsidR="003C5B32" w:rsidRDefault="00F56DB7">
            <w:pPr>
              <w:widowControl/>
              <w:wordWrap w:val="0"/>
              <w:spacing w:line="340" w:lineRule="atLeast"/>
              <w:jc w:val="center"/>
              <w:rPr>
                <w:kern w:val="0"/>
                <w:szCs w:val="21"/>
              </w:rPr>
            </w:pPr>
            <w:r>
              <w:rPr>
                <w:kern w:val="0"/>
                <w:szCs w:val="21"/>
              </w:rPr>
              <w:t>-b</w:t>
            </w:r>
          </w:p>
        </w:tc>
        <w:tc>
          <w:tcPr>
            <w:tcW w:w="4644" w:type="dxa"/>
            <w:vAlign w:val="center"/>
          </w:tcPr>
          <w:p w14:paraId="69069C43" w14:textId="77777777" w:rsidR="003C5B32" w:rsidRDefault="00F56DB7">
            <w:pPr>
              <w:widowControl/>
              <w:wordWrap w:val="0"/>
              <w:spacing w:line="340" w:lineRule="atLeast"/>
              <w:jc w:val="left"/>
              <w:rPr>
                <w:kern w:val="0"/>
                <w:szCs w:val="21"/>
              </w:rPr>
            </w:pPr>
            <w:r>
              <w:rPr>
                <w:kern w:val="0"/>
                <w:szCs w:val="21"/>
              </w:rPr>
              <w:t>现浇混凝土</w:t>
            </w:r>
          </w:p>
        </w:tc>
        <w:tc>
          <w:tcPr>
            <w:tcW w:w="837" w:type="dxa"/>
            <w:vAlign w:val="center"/>
          </w:tcPr>
          <w:p w14:paraId="3DA59BDE" w14:textId="77777777" w:rsidR="003C5B32" w:rsidRDefault="00F56DB7">
            <w:pPr>
              <w:widowControl/>
              <w:wordWrap w:val="0"/>
              <w:spacing w:line="340" w:lineRule="atLeast"/>
              <w:jc w:val="center"/>
              <w:rPr>
                <w:kern w:val="0"/>
                <w:szCs w:val="21"/>
              </w:rPr>
            </w:pPr>
            <w:r>
              <w:rPr>
                <w:kern w:val="0"/>
                <w:szCs w:val="21"/>
              </w:rPr>
              <w:t>m³</w:t>
            </w:r>
          </w:p>
        </w:tc>
        <w:tc>
          <w:tcPr>
            <w:tcW w:w="837" w:type="dxa"/>
            <w:vAlign w:val="center"/>
          </w:tcPr>
          <w:p w14:paraId="15597236" w14:textId="77777777" w:rsidR="003C5B32" w:rsidRDefault="003C5B32">
            <w:pPr>
              <w:wordWrap w:val="0"/>
              <w:spacing w:line="340" w:lineRule="atLeast"/>
              <w:jc w:val="center"/>
              <w:rPr>
                <w:szCs w:val="21"/>
              </w:rPr>
            </w:pPr>
          </w:p>
        </w:tc>
        <w:tc>
          <w:tcPr>
            <w:tcW w:w="837" w:type="dxa"/>
            <w:vAlign w:val="center"/>
          </w:tcPr>
          <w:p w14:paraId="237F3DF0"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6377DC21" w14:textId="77777777" w:rsidR="003C5B32" w:rsidRDefault="003C5B32">
            <w:pPr>
              <w:wordWrap w:val="0"/>
              <w:spacing w:line="340" w:lineRule="atLeast"/>
              <w:jc w:val="center"/>
              <w:rPr>
                <w:szCs w:val="21"/>
              </w:rPr>
            </w:pPr>
          </w:p>
        </w:tc>
      </w:tr>
      <w:tr w:rsidR="003C5B32" w14:paraId="041F813E" w14:textId="77777777">
        <w:tc>
          <w:tcPr>
            <w:tcW w:w="864" w:type="dxa"/>
            <w:tcBorders>
              <w:left w:val="single" w:sz="12" w:space="0" w:color="auto"/>
            </w:tcBorders>
            <w:vAlign w:val="center"/>
          </w:tcPr>
          <w:p w14:paraId="5118FCFF" w14:textId="77777777" w:rsidR="003C5B32" w:rsidRDefault="00F56DB7">
            <w:pPr>
              <w:widowControl/>
              <w:wordWrap w:val="0"/>
              <w:spacing w:line="340" w:lineRule="atLeast"/>
              <w:jc w:val="center"/>
              <w:rPr>
                <w:kern w:val="0"/>
                <w:szCs w:val="21"/>
              </w:rPr>
            </w:pPr>
            <w:r>
              <w:rPr>
                <w:kern w:val="0"/>
                <w:szCs w:val="21"/>
              </w:rPr>
              <w:t>504-2</w:t>
            </w:r>
          </w:p>
        </w:tc>
        <w:tc>
          <w:tcPr>
            <w:tcW w:w="4644" w:type="dxa"/>
            <w:vAlign w:val="center"/>
          </w:tcPr>
          <w:p w14:paraId="46AE94D5" w14:textId="77777777" w:rsidR="003C5B32" w:rsidRDefault="00F56DB7">
            <w:pPr>
              <w:widowControl/>
              <w:wordWrap w:val="0"/>
              <w:spacing w:line="340" w:lineRule="atLeast"/>
              <w:jc w:val="left"/>
              <w:rPr>
                <w:kern w:val="0"/>
                <w:szCs w:val="21"/>
              </w:rPr>
            </w:pPr>
            <w:r>
              <w:rPr>
                <w:kern w:val="0"/>
                <w:szCs w:val="21"/>
              </w:rPr>
              <w:t>仰拱、铺底混凝土</w:t>
            </w:r>
          </w:p>
        </w:tc>
        <w:tc>
          <w:tcPr>
            <w:tcW w:w="837" w:type="dxa"/>
            <w:vAlign w:val="center"/>
          </w:tcPr>
          <w:p w14:paraId="3290932F" w14:textId="77777777" w:rsidR="003C5B32" w:rsidRDefault="003C5B32">
            <w:pPr>
              <w:widowControl/>
              <w:wordWrap w:val="0"/>
              <w:spacing w:line="340" w:lineRule="atLeast"/>
              <w:rPr>
                <w:kern w:val="0"/>
                <w:szCs w:val="21"/>
              </w:rPr>
            </w:pPr>
          </w:p>
        </w:tc>
        <w:tc>
          <w:tcPr>
            <w:tcW w:w="837" w:type="dxa"/>
            <w:vAlign w:val="center"/>
          </w:tcPr>
          <w:p w14:paraId="6F6B49D0" w14:textId="77777777" w:rsidR="003C5B32" w:rsidRDefault="003C5B32">
            <w:pPr>
              <w:wordWrap w:val="0"/>
              <w:spacing w:line="340" w:lineRule="atLeast"/>
              <w:jc w:val="center"/>
              <w:rPr>
                <w:szCs w:val="21"/>
              </w:rPr>
            </w:pPr>
          </w:p>
        </w:tc>
        <w:tc>
          <w:tcPr>
            <w:tcW w:w="837" w:type="dxa"/>
            <w:vAlign w:val="center"/>
          </w:tcPr>
          <w:p w14:paraId="01FBA54E"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2E0154D0" w14:textId="77777777" w:rsidR="003C5B32" w:rsidRDefault="003C5B32">
            <w:pPr>
              <w:wordWrap w:val="0"/>
              <w:spacing w:line="340" w:lineRule="atLeast"/>
              <w:jc w:val="center"/>
              <w:rPr>
                <w:szCs w:val="21"/>
              </w:rPr>
            </w:pPr>
          </w:p>
        </w:tc>
      </w:tr>
      <w:tr w:rsidR="003C5B32" w14:paraId="378214F4" w14:textId="77777777">
        <w:tc>
          <w:tcPr>
            <w:tcW w:w="864" w:type="dxa"/>
            <w:tcBorders>
              <w:left w:val="single" w:sz="12" w:space="0" w:color="auto"/>
            </w:tcBorders>
            <w:vAlign w:val="center"/>
          </w:tcPr>
          <w:p w14:paraId="47ADCB30" w14:textId="77777777" w:rsidR="003C5B32" w:rsidRDefault="00F56DB7">
            <w:pPr>
              <w:widowControl/>
              <w:wordWrap w:val="0"/>
              <w:spacing w:line="340" w:lineRule="atLeast"/>
              <w:jc w:val="center"/>
              <w:rPr>
                <w:kern w:val="0"/>
                <w:szCs w:val="21"/>
              </w:rPr>
            </w:pPr>
            <w:r>
              <w:rPr>
                <w:kern w:val="0"/>
                <w:szCs w:val="21"/>
              </w:rPr>
              <w:t>-a</w:t>
            </w:r>
          </w:p>
        </w:tc>
        <w:tc>
          <w:tcPr>
            <w:tcW w:w="4644" w:type="dxa"/>
            <w:vAlign w:val="center"/>
          </w:tcPr>
          <w:p w14:paraId="7158DBF5" w14:textId="77777777" w:rsidR="003C5B32" w:rsidRDefault="00F56DB7">
            <w:pPr>
              <w:widowControl/>
              <w:wordWrap w:val="0"/>
              <w:spacing w:line="340" w:lineRule="atLeast"/>
              <w:jc w:val="left"/>
              <w:rPr>
                <w:kern w:val="0"/>
                <w:szCs w:val="21"/>
              </w:rPr>
            </w:pPr>
            <w:r>
              <w:rPr>
                <w:kern w:val="0"/>
                <w:szCs w:val="21"/>
              </w:rPr>
              <w:t>现浇混凝土仰拱</w:t>
            </w:r>
          </w:p>
        </w:tc>
        <w:tc>
          <w:tcPr>
            <w:tcW w:w="837" w:type="dxa"/>
            <w:vAlign w:val="center"/>
          </w:tcPr>
          <w:p w14:paraId="78FB38F1" w14:textId="77777777" w:rsidR="003C5B32" w:rsidRDefault="00F56DB7">
            <w:pPr>
              <w:widowControl/>
              <w:wordWrap w:val="0"/>
              <w:spacing w:line="340" w:lineRule="atLeast"/>
              <w:jc w:val="center"/>
              <w:rPr>
                <w:kern w:val="0"/>
                <w:szCs w:val="21"/>
              </w:rPr>
            </w:pPr>
            <w:r>
              <w:rPr>
                <w:kern w:val="0"/>
                <w:szCs w:val="21"/>
              </w:rPr>
              <w:t>m³</w:t>
            </w:r>
          </w:p>
        </w:tc>
        <w:tc>
          <w:tcPr>
            <w:tcW w:w="837" w:type="dxa"/>
            <w:vAlign w:val="center"/>
          </w:tcPr>
          <w:p w14:paraId="58C467F7" w14:textId="77777777" w:rsidR="003C5B32" w:rsidRDefault="003C5B32">
            <w:pPr>
              <w:wordWrap w:val="0"/>
              <w:spacing w:line="340" w:lineRule="atLeast"/>
              <w:jc w:val="center"/>
              <w:rPr>
                <w:szCs w:val="21"/>
              </w:rPr>
            </w:pPr>
          </w:p>
        </w:tc>
        <w:tc>
          <w:tcPr>
            <w:tcW w:w="837" w:type="dxa"/>
            <w:vAlign w:val="center"/>
          </w:tcPr>
          <w:p w14:paraId="01D556A9"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706A4265" w14:textId="77777777" w:rsidR="003C5B32" w:rsidRDefault="003C5B32">
            <w:pPr>
              <w:wordWrap w:val="0"/>
              <w:spacing w:line="340" w:lineRule="atLeast"/>
              <w:jc w:val="center"/>
              <w:rPr>
                <w:szCs w:val="21"/>
              </w:rPr>
            </w:pPr>
          </w:p>
        </w:tc>
      </w:tr>
      <w:tr w:rsidR="003C5B32" w14:paraId="336C0CC3" w14:textId="77777777">
        <w:tc>
          <w:tcPr>
            <w:tcW w:w="864" w:type="dxa"/>
            <w:tcBorders>
              <w:left w:val="single" w:sz="12" w:space="0" w:color="auto"/>
            </w:tcBorders>
            <w:vAlign w:val="center"/>
          </w:tcPr>
          <w:p w14:paraId="146AB394" w14:textId="77777777" w:rsidR="003C5B32" w:rsidRDefault="00F56DB7">
            <w:pPr>
              <w:widowControl/>
              <w:wordWrap w:val="0"/>
              <w:spacing w:line="340" w:lineRule="atLeast"/>
              <w:jc w:val="center"/>
              <w:rPr>
                <w:kern w:val="0"/>
                <w:szCs w:val="21"/>
              </w:rPr>
            </w:pPr>
            <w:r>
              <w:rPr>
                <w:kern w:val="0"/>
                <w:szCs w:val="21"/>
              </w:rPr>
              <w:t>-b</w:t>
            </w:r>
          </w:p>
        </w:tc>
        <w:tc>
          <w:tcPr>
            <w:tcW w:w="4644" w:type="dxa"/>
            <w:vAlign w:val="center"/>
          </w:tcPr>
          <w:p w14:paraId="5C77ED8F" w14:textId="77777777" w:rsidR="003C5B32" w:rsidRDefault="00F56DB7">
            <w:pPr>
              <w:widowControl/>
              <w:wordWrap w:val="0"/>
              <w:spacing w:line="340" w:lineRule="atLeast"/>
              <w:jc w:val="left"/>
              <w:rPr>
                <w:kern w:val="0"/>
                <w:szCs w:val="21"/>
              </w:rPr>
            </w:pPr>
            <w:r>
              <w:rPr>
                <w:kern w:val="0"/>
                <w:szCs w:val="21"/>
              </w:rPr>
              <w:t>现浇混凝土仰拱回填</w:t>
            </w:r>
          </w:p>
        </w:tc>
        <w:tc>
          <w:tcPr>
            <w:tcW w:w="837" w:type="dxa"/>
            <w:vAlign w:val="center"/>
          </w:tcPr>
          <w:p w14:paraId="7FE17B02" w14:textId="77777777" w:rsidR="003C5B32" w:rsidRDefault="00F56DB7">
            <w:pPr>
              <w:widowControl/>
              <w:wordWrap w:val="0"/>
              <w:spacing w:line="340" w:lineRule="atLeast"/>
              <w:jc w:val="center"/>
              <w:rPr>
                <w:kern w:val="0"/>
                <w:szCs w:val="21"/>
              </w:rPr>
            </w:pPr>
            <w:r>
              <w:rPr>
                <w:kern w:val="0"/>
                <w:szCs w:val="21"/>
              </w:rPr>
              <w:t>m³</w:t>
            </w:r>
          </w:p>
        </w:tc>
        <w:tc>
          <w:tcPr>
            <w:tcW w:w="837" w:type="dxa"/>
            <w:vAlign w:val="center"/>
          </w:tcPr>
          <w:p w14:paraId="083909CB" w14:textId="77777777" w:rsidR="003C5B32" w:rsidRDefault="003C5B32">
            <w:pPr>
              <w:wordWrap w:val="0"/>
              <w:spacing w:line="340" w:lineRule="atLeast"/>
              <w:jc w:val="center"/>
              <w:rPr>
                <w:szCs w:val="21"/>
              </w:rPr>
            </w:pPr>
          </w:p>
        </w:tc>
        <w:tc>
          <w:tcPr>
            <w:tcW w:w="837" w:type="dxa"/>
            <w:vAlign w:val="center"/>
          </w:tcPr>
          <w:p w14:paraId="0F397336"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2A059684" w14:textId="77777777" w:rsidR="003C5B32" w:rsidRDefault="003C5B32">
            <w:pPr>
              <w:wordWrap w:val="0"/>
              <w:spacing w:line="340" w:lineRule="atLeast"/>
              <w:jc w:val="center"/>
              <w:rPr>
                <w:szCs w:val="21"/>
              </w:rPr>
            </w:pPr>
          </w:p>
        </w:tc>
      </w:tr>
      <w:tr w:rsidR="003C5B32" w14:paraId="5E90DB97" w14:textId="77777777">
        <w:tc>
          <w:tcPr>
            <w:tcW w:w="864" w:type="dxa"/>
            <w:tcBorders>
              <w:left w:val="single" w:sz="12" w:space="0" w:color="auto"/>
            </w:tcBorders>
            <w:vAlign w:val="center"/>
          </w:tcPr>
          <w:p w14:paraId="53326144" w14:textId="77777777" w:rsidR="003C5B32" w:rsidRDefault="00F56DB7">
            <w:pPr>
              <w:widowControl/>
              <w:wordWrap w:val="0"/>
              <w:spacing w:line="340" w:lineRule="atLeast"/>
              <w:jc w:val="center"/>
              <w:rPr>
                <w:kern w:val="0"/>
                <w:szCs w:val="21"/>
              </w:rPr>
            </w:pPr>
            <w:r>
              <w:rPr>
                <w:kern w:val="0"/>
                <w:szCs w:val="21"/>
              </w:rPr>
              <w:t>504-3</w:t>
            </w:r>
          </w:p>
        </w:tc>
        <w:tc>
          <w:tcPr>
            <w:tcW w:w="4644" w:type="dxa"/>
            <w:vAlign w:val="center"/>
          </w:tcPr>
          <w:p w14:paraId="4ECA5208" w14:textId="77777777" w:rsidR="003C5B32" w:rsidRDefault="00F56DB7">
            <w:pPr>
              <w:widowControl/>
              <w:wordWrap w:val="0"/>
              <w:spacing w:line="340" w:lineRule="atLeast"/>
              <w:jc w:val="left"/>
              <w:rPr>
                <w:kern w:val="0"/>
                <w:szCs w:val="21"/>
              </w:rPr>
            </w:pPr>
            <w:r>
              <w:rPr>
                <w:kern w:val="0"/>
                <w:szCs w:val="21"/>
              </w:rPr>
              <w:t>边沟、电缆沟混凝土</w:t>
            </w:r>
          </w:p>
        </w:tc>
        <w:tc>
          <w:tcPr>
            <w:tcW w:w="837" w:type="dxa"/>
            <w:vAlign w:val="center"/>
          </w:tcPr>
          <w:p w14:paraId="42B9DF10" w14:textId="77777777" w:rsidR="003C5B32" w:rsidRDefault="00F56DB7">
            <w:pPr>
              <w:widowControl/>
              <w:wordWrap w:val="0"/>
              <w:spacing w:line="340" w:lineRule="atLeast"/>
              <w:jc w:val="center"/>
              <w:rPr>
                <w:kern w:val="0"/>
                <w:szCs w:val="21"/>
              </w:rPr>
            </w:pPr>
            <w:r>
              <w:rPr>
                <w:kern w:val="0"/>
                <w:szCs w:val="21"/>
              </w:rPr>
              <w:t xml:space="preserve">　</w:t>
            </w:r>
          </w:p>
        </w:tc>
        <w:tc>
          <w:tcPr>
            <w:tcW w:w="837" w:type="dxa"/>
            <w:vAlign w:val="center"/>
          </w:tcPr>
          <w:p w14:paraId="6FAF40B3" w14:textId="77777777" w:rsidR="003C5B32" w:rsidRDefault="003C5B32">
            <w:pPr>
              <w:wordWrap w:val="0"/>
              <w:spacing w:line="340" w:lineRule="atLeast"/>
              <w:jc w:val="center"/>
              <w:rPr>
                <w:szCs w:val="21"/>
              </w:rPr>
            </w:pPr>
          </w:p>
        </w:tc>
        <w:tc>
          <w:tcPr>
            <w:tcW w:w="837" w:type="dxa"/>
            <w:vAlign w:val="center"/>
          </w:tcPr>
          <w:p w14:paraId="315215B4"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35176BD7" w14:textId="77777777" w:rsidR="003C5B32" w:rsidRDefault="003C5B32">
            <w:pPr>
              <w:wordWrap w:val="0"/>
              <w:spacing w:line="340" w:lineRule="atLeast"/>
              <w:jc w:val="center"/>
              <w:rPr>
                <w:szCs w:val="21"/>
              </w:rPr>
            </w:pPr>
          </w:p>
        </w:tc>
      </w:tr>
      <w:tr w:rsidR="003C5B32" w14:paraId="00BB1C2D" w14:textId="77777777">
        <w:tc>
          <w:tcPr>
            <w:tcW w:w="864" w:type="dxa"/>
            <w:tcBorders>
              <w:left w:val="single" w:sz="12" w:space="0" w:color="auto"/>
            </w:tcBorders>
            <w:vAlign w:val="center"/>
          </w:tcPr>
          <w:p w14:paraId="76450A71" w14:textId="77777777" w:rsidR="003C5B32" w:rsidRDefault="00F56DB7">
            <w:pPr>
              <w:widowControl/>
              <w:wordWrap w:val="0"/>
              <w:spacing w:line="340" w:lineRule="atLeast"/>
              <w:jc w:val="center"/>
              <w:rPr>
                <w:kern w:val="0"/>
                <w:szCs w:val="21"/>
              </w:rPr>
            </w:pPr>
            <w:r>
              <w:rPr>
                <w:kern w:val="0"/>
                <w:szCs w:val="21"/>
              </w:rPr>
              <w:t>-a</w:t>
            </w:r>
          </w:p>
        </w:tc>
        <w:tc>
          <w:tcPr>
            <w:tcW w:w="4644" w:type="dxa"/>
            <w:vAlign w:val="center"/>
          </w:tcPr>
          <w:p w14:paraId="51AE820B" w14:textId="77777777" w:rsidR="003C5B32" w:rsidRDefault="00F56DB7">
            <w:pPr>
              <w:widowControl/>
              <w:wordWrap w:val="0"/>
              <w:spacing w:line="340" w:lineRule="atLeast"/>
              <w:jc w:val="left"/>
              <w:rPr>
                <w:kern w:val="0"/>
                <w:szCs w:val="21"/>
              </w:rPr>
            </w:pPr>
            <w:r>
              <w:rPr>
                <w:kern w:val="0"/>
                <w:szCs w:val="21"/>
              </w:rPr>
              <w:t>现浇混凝土沟槽</w:t>
            </w:r>
          </w:p>
        </w:tc>
        <w:tc>
          <w:tcPr>
            <w:tcW w:w="837" w:type="dxa"/>
            <w:vAlign w:val="center"/>
          </w:tcPr>
          <w:p w14:paraId="2EBFB68A" w14:textId="77777777" w:rsidR="003C5B32" w:rsidRDefault="00F56DB7">
            <w:pPr>
              <w:widowControl/>
              <w:wordWrap w:val="0"/>
              <w:spacing w:line="340" w:lineRule="atLeast"/>
              <w:jc w:val="center"/>
              <w:rPr>
                <w:kern w:val="0"/>
                <w:szCs w:val="21"/>
              </w:rPr>
            </w:pPr>
            <w:r>
              <w:rPr>
                <w:kern w:val="0"/>
                <w:szCs w:val="21"/>
              </w:rPr>
              <w:t>m³</w:t>
            </w:r>
          </w:p>
        </w:tc>
        <w:tc>
          <w:tcPr>
            <w:tcW w:w="837" w:type="dxa"/>
            <w:vAlign w:val="center"/>
          </w:tcPr>
          <w:p w14:paraId="0BCA9E1C" w14:textId="77777777" w:rsidR="003C5B32" w:rsidRDefault="003C5B32">
            <w:pPr>
              <w:wordWrap w:val="0"/>
              <w:spacing w:line="340" w:lineRule="atLeast"/>
              <w:jc w:val="center"/>
              <w:rPr>
                <w:szCs w:val="21"/>
              </w:rPr>
            </w:pPr>
          </w:p>
        </w:tc>
        <w:tc>
          <w:tcPr>
            <w:tcW w:w="837" w:type="dxa"/>
            <w:vAlign w:val="center"/>
          </w:tcPr>
          <w:p w14:paraId="772040B4"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2B5F43DC" w14:textId="77777777" w:rsidR="003C5B32" w:rsidRDefault="003C5B32">
            <w:pPr>
              <w:wordWrap w:val="0"/>
              <w:spacing w:line="340" w:lineRule="atLeast"/>
              <w:jc w:val="center"/>
              <w:rPr>
                <w:szCs w:val="21"/>
              </w:rPr>
            </w:pPr>
          </w:p>
        </w:tc>
      </w:tr>
      <w:tr w:rsidR="003C5B32" w14:paraId="4032424E" w14:textId="77777777">
        <w:tc>
          <w:tcPr>
            <w:tcW w:w="864" w:type="dxa"/>
            <w:tcBorders>
              <w:left w:val="single" w:sz="12" w:space="0" w:color="auto"/>
            </w:tcBorders>
            <w:vAlign w:val="center"/>
          </w:tcPr>
          <w:p w14:paraId="2534A83E" w14:textId="77777777" w:rsidR="003C5B32" w:rsidRDefault="00F56DB7">
            <w:pPr>
              <w:widowControl/>
              <w:wordWrap w:val="0"/>
              <w:spacing w:line="340" w:lineRule="atLeast"/>
              <w:jc w:val="center"/>
              <w:rPr>
                <w:kern w:val="0"/>
                <w:szCs w:val="21"/>
              </w:rPr>
            </w:pPr>
            <w:r>
              <w:rPr>
                <w:kern w:val="0"/>
                <w:szCs w:val="21"/>
              </w:rPr>
              <w:t>-b</w:t>
            </w:r>
          </w:p>
        </w:tc>
        <w:tc>
          <w:tcPr>
            <w:tcW w:w="4644" w:type="dxa"/>
            <w:vAlign w:val="center"/>
          </w:tcPr>
          <w:p w14:paraId="70270759" w14:textId="77777777" w:rsidR="003C5B32" w:rsidRDefault="00F56DB7">
            <w:pPr>
              <w:widowControl/>
              <w:wordWrap w:val="0"/>
              <w:spacing w:line="340" w:lineRule="atLeast"/>
              <w:jc w:val="left"/>
              <w:rPr>
                <w:kern w:val="0"/>
                <w:szCs w:val="21"/>
              </w:rPr>
            </w:pPr>
            <w:r>
              <w:rPr>
                <w:kern w:val="0"/>
                <w:szCs w:val="21"/>
              </w:rPr>
              <w:t>预制安装混凝土沟槽</w:t>
            </w:r>
          </w:p>
        </w:tc>
        <w:tc>
          <w:tcPr>
            <w:tcW w:w="837" w:type="dxa"/>
            <w:vAlign w:val="center"/>
          </w:tcPr>
          <w:p w14:paraId="2451C8D9" w14:textId="77777777" w:rsidR="003C5B32" w:rsidRDefault="00F56DB7">
            <w:pPr>
              <w:widowControl/>
              <w:wordWrap w:val="0"/>
              <w:spacing w:line="340" w:lineRule="atLeast"/>
              <w:jc w:val="center"/>
              <w:rPr>
                <w:kern w:val="0"/>
                <w:szCs w:val="21"/>
              </w:rPr>
            </w:pPr>
            <w:r>
              <w:rPr>
                <w:kern w:val="0"/>
                <w:szCs w:val="21"/>
              </w:rPr>
              <w:t>m³</w:t>
            </w:r>
          </w:p>
        </w:tc>
        <w:tc>
          <w:tcPr>
            <w:tcW w:w="837" w:type="dxa"/>
            <w:vAlign w:val="center"/>
          </w:tcPr>
          <w:p w14:paraId="7092F117" w14:textId="77777777" w:rsidR="003C5B32" w:rsidRDefault="003C5B32">
            <w:pPr>
              <w:wordWrap w:val="0"/>
              <w:spacing w:line="340" w:lineRule="atLeast"/>
              <w:jc w:val="center"/>
              <w:rPr>
                <w:szCs w:val="21"/>
              </w:rPr>
            </w:pPr>
          </w:p>
        </w:tc>
        <w:tc>
          <w:tcPr>
            <w:tcW w:w="837" w:type="dxa"/>
            <w:vAlign w:val="center"/>
          </w:tcPr>
          <w:p w14:paraId="5037EB67"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0C4EA590" w14:textId="77777777" w:rsidR="003C5B32" w:rsidRDefault="003C5B32">
            <w:pPr>
              <w:wordWrap w:val="0"/>
              <w:spacing w:line="340" w:lineRule="atLeast"/>
              <w:jc w:val="center"/>
              <w:rPr>
                <w:szCs w:val="21"/>
              </w:rPr>
            </w:pPr>
          </w:p>
        </w:tc>
      </w:tr>
      <w:tr w:rsidR="003C5B32" w14:paraId="195ED529" w14:textId="77777777">
        <w:tc>
          <w:tcPr>
            <w:tcW w:w="864" w:type="dxa"/>
            <w:tcBorders>
              <w:left w:val="single" w:sz="12" w:space="0" w:color="auto"/>
            </w:tcBorders>
            <w:vAlign w:val="center"/>
          </w:tcPr>
          <w:p w14:paraId="63267EA1" w14:textId="77777777" w:rsidR="003C5B32" w:rsidRDefault="00F56DB7">
            <w:pPr>
              <w:widowControl/>
              <w:wordWrap w:val="0"/>
              <w:spacing w:line="340" w:lineRule="atLeast"/>
              <w:jc w:val="center"/>
              <w:rPr>
                <w:kern w:val="0"/>
                <w:szCs w:val="21"/>
              </w:rPr>
            </w:pPr>
            <w:r>
              <w:rPr>
                <w:kern w:val="0"/>
                <w:szCs w:val="21"/>
              </w:rPr>
              <w:t>-c</w:t>
            </w:r>
          </w:p>
        </w:tc>
        <w:tc>
          <w:tcPr>
            <w:tcW w:w="4644" w:type="dxa"/>
            <w:vAlign w:val="center"/>
          </w:tcPr>
          <w:p w14:paraId="56D4CD97" w14:textId="77777777" w:rsidR="003C5B32" w:rsidRDefault="00F56DB7">
            <w:pPr>
              <w:widowControl/>
              <w:wordWrap w:val="0"/>
              <w:spacing w:line="340" w:lineRule="atLeast"/>
              <w:jc w:val="left"/>
              <w:rPr>
                <w:kern w:val="0"/>
                <w:szCs w:val="21"/>
              </w:rPr>
            </w:pPr>
            <w:r>
              <w:rPr>
                <w:kern w:val="0"/>
                <w:szCs w:val="21"/>
              </w:rPr>
              <w:t>预制安装混凝土沟槽盖板</w:t>
            </w:r>
          </w:p>
        </w:tc>
        <w:tc>
          <w:tcPr>
            <w:tcW w:w="837" w:type="dxa"/>
            <w:vAlign w:val="center"/>
          </w:tcPr>
          <w:p w14:paraId="3CDFF14C" w14:textId="77777777" w:rsidR="003C5B32" w:rsidRDefault="00F56DB7">
            <w:pPr>
              <w:widowControl/>
              <w:wordWrap w:val="0"/>
              <w:spacing w:line="340" w:lineRule="atLeast"/>
              <w:jc w:val="center"/>
              <w:rPr>
                <w:kern w:val="0"/>
                <w:szCs w:val="21"/>
              </w:rPr>
            </w:pPr>
            <w:r>
              <w:rPr>
                <w:kern w:val="0"/>
                <w:szCs w:val="21"/>
              </w:rPr>
              <w:t>m³</w:t>
            </w:r>
          </w:p>
        </w:tc>
        <w:tc>
          <w:tcPr>
            <w:tcW w:w="837" w:type="dxa"/>
            <w:vAlign w:val="center"/>
          </w:tcPr>
          <w:p w14:paraId="7638C979" w14:textId="77777777" w:rsidR="003C5B32" w:rsidRDefault="003C5B32">
            <w:pPr>
              <w:wordWrap w:val="0"/>
              <w:spacing w:line="340" w:lineRule="atLeast"/>
              <w:jc w:val="center"/>
              <w:rPr>
                <w:szCs w:val="21"/>
              </w:rPr>
            </w:pPr>
          </w:p>
        </w:tc>
        <w:tc>
          <w:tcPr>
            <w:tcW w:w="837" w:type="dxa"/>
            <w:vAlign w:val="center"/>
          </w:tcPr>
          <w:p w14:paraId="7B961121"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471C07AA" w14:textId="77777777" w:rsidR="003C5B32" w:rsidRDefault="003C5B32">
            <w:pPr>
              <w:wordWrap w:val="0"/>
              <w:spacing w:line="340" w:lineRule="atLeast"/>
              <w:jc w:val="center"/>
              <w:rPr>
                <w:szCs w:val="21"/>
              </w:rPr>
            </w:pPr>
          </w:p>
        </w:tc>
      </w:tr>
      <w:tr w:rsidR="003C5B32" w14:paraId="7F78F488" w14:textId="77777777">
        <w:tc>
          <w:tcPr>
            <w:tcW w:w="864" w:type="dxa"/>
            <w:tcBorders>
              <w:left w:val="single" w:sz="12" w:space="0" w:color="auto"/>
            </w:tcBorders>
            <w:vAlign w:val="center"/>
          </w:tcPr>
          <w:p w14:paraId="6624358C" w14:textId="77777777" w:rsidR="003C5B32" w:rsidRDefault="00F56DB7">
            <w:pPr>
              <w:widowControl/>
              <w:wordWrap w:val="0"/>
              <w:spacing w:line="340" w:lineRule="atLeast"/>
              <w:jc w:val="center"/>
              <w:rPr>
                <w:kern w:val="0"/>
                <w:szCs w:val="21"/>
              </w:rPr>
            </w:pPr>
            <w:r>
              <w:rPr>
                <w:kern w:val="0"/>
                <w:szCs w:val="21"/>
              </w:rPr>
              <w:t>-d</w:t>
            </w:r>
          </w:p>
        </w:tc>
        <w:tc>
          <w:tcPr>
            <w:tcW w:w="4644" w:type="dxa"/>
            <w:vAlign w:val="center"/>
          </w:tcPr>
          <w:p w14:paraId="162729C8" w14:textId="77777777" w:rsidR="003C5B32" w:rsidRDefault="00F56DB7">
            <w:pPr>
              <w:widowControl/>
              <w:wordWrap w:val="0"/>
              <w:spacing w:line="340" w:lineRule="atLeast"/>
              <w:jc w:val="left"/>
              <w:rPr>
                <w:kern w:val="0"/>
                <w:szCs w:val="21"/>
              </w:rPr>
            </w:pPr>
            <w:r>
              <w:rPr>
                <w:kern w:val="0"/>
                <w:szCs w:val="21"/>
              </w:rPr>
              <w:t>钢筋</w:t>
            </w:r>
          </w:p>
        </w:tc>
        <w:tc>
          <w:tcPr>
            <w:tcW w:w="837" w:type="dxa"/>
            <w:vAlign w:val="center"/>
          </w:tcPr>
          <w:p w14:paraId="777AA309" w14:textId="77777777" w:rsidR="003C5B32" w:rsidRDefault="00F56DB7">
            <w:pPr>
              <w:widowControl/>
              <w:wordWrap w:val="0"/>
              <w:spacing w:line="340" w:lineRule="atLeast"/>
              <w:jc w:val="center"/>
              <w:rPr>
                <w:kern w:val="0"/>
                <w:szCs w:val="21"/>
              </w:rPr>
            </w:pPr>
            <w:r>
              <w:rPr>
                <w:kern w:val="0"/>
                <w:szCs w:val="21"/>
              </w:rPr>
              <w:t>kg</w:t>
            </w:r>
          </w:p>
        </w:tc>
        <w:tc>
          <w:tcPr>
            <w:tcW w:w="837" w:type="dxa"/>
            <w:vAlign w:val="center"/>
          </w:tcPr>
          <w:p w14:paraId="36CD981E" w14:textId="77777777" w:rsidR="003C5B32" w:rsidRDefault="003C5B32">
            <w:pPr>
              <w:wordWrap w:val="0"/>
              <w:spacing w:line="340" w:lineRule="atLeast"/>
              <w:jc w:val="center"/>
              <w:rPr>
                <w:szCs w:val="21"/>
              </w:rPr>
            </w:pPr>
          </w:p>
        </w:tc>
        <w:tc>
          <w:tcPr>
            <w:tcW w:w="837" w:type="dxa"/>
            <w:vAlign w:val="center"/>
          </w:tcPr>
          <w:p w14:paraId="08517684"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383C6199" w14:textId="77777777" w:rsidR="003C5B32" w:rsidRDefault="003C5B32">
            <w:pPr>
              <w:wordWrap w:val="0"/>
              <w:spacing w:line="340" w:lineRule="atLeast"/>
              <w:jc w:val="center"/>
              <w:rPr>
                <w:szCs w:val="21"/>
              </w:rPr>
            </w:pPr>
          </w:p>
        </w:tc>
      </w:tr>
      <w:tr w:rsidR="003C5B32" w14:paraId="110C3062" w14:textId="77777777">
        <w:tc>
          <w:tcPr>
            <w:tcW w:w="864" w:type="dxa"/>
            <w:tcBorders>
              <w:left w:val="single" w:sz="12" w:space="0" w:color="auto"/>
            </w:tcBorders>
            <w:vAlign w:val="center"/>
          </w:tcPr>
          <w:p w14:paraId="5E4A1052" w14:textId="77777777" w:rsidR="003C5B32" w:rsidRDefault="00F56DB7">
            <w:pPr>
              <w:widowControl/>
              <w:wordWrap w:val="0"/>
              <w:spacing w:line="340" w:lineRule="atLeast"/>
              <w:jc w:val="center"/>
              <w:rPr>
                <w:kern w:val="0"/>
                <w:szCs w:val="21"/>
              </w:rPr>
            </w:pPr>
            <w:r>
              <w:rPr>
                <w:kern w:val="0"/>
                <w:szCs w:val="21"/>
              </w:rPr>
              <w:t>-e</w:t>
            </w:r>
          </w:p>
        </w:tc>
        <w:tc>
          <w:tcPr>
            <w:tcW w:w="4644" w:type="dxa"/>
            <w:vAlign w:val="center"/>
          </w:tcPr>
          <w:p w14:paraId="5A611100" w14:textId="77777777" w:rsidR="003C5B32" w:rsidRDefault="00F56DB7">
            <w:pPr>
              <w:widowControl/>
              <w:wordWrap w:val="0"/>
              <w:spacing w:line="340" w:lineRule="atLeast"/>
              <w:jc w:val="left"/>
              <w:rPr>
                <w:kern w:val="0"/>
                <w:szCs w:val="21"/>
              </w:rPr>
            </w:pPr>
            <w:r>
              <w:rPr>
                <w:kern w:val="0"/>
                <w:szCs w:val="21"/>
              </w:rPr>
              <w:t>铸铁盖板</w:t>
            </w:r>
          </w:p>
        </w:tc>
        <w:tc>
          <w:tcPr>
            <w:tcW w:w="837" w:type="dxa"/>
            <w:vAlign w:val="center"/>
          </w:tcPr>
          <w:p w14:paraId="58D60677" w14:textId="77777777" w:rsidR="003C5B32" w:rsidRDefault="00F56DB7">
            <w:pPr>
              <w:widowControl/>
              <w:wordWrap w:val="0"/>
              <w:spacing w:line="340" w:lineRule="atLeast"/>
              <w:jc w:val="center"/>
              <w:rPr>
                <w:kern w:val="0"/>
                <w:szCs w:val="21"/>
              </w:rPr>
            </w:pPr>
            <w:r>
              <w:rPr>
                <w:kern w:val="0"/>
                <w:szCs w:val="21"/>
              </w:rPr>
              <w:t>kg</w:t>
            </w:r>
          </w:p>
        </w:tc>
        <w:tc>
          <w:tcPr>
            <w:tcW w:w="837" w:type="dxa"/>
            <w:vAlign w:val="center"/>
          </w:tcPr>
          <w:p w14:paraId="25C2D86D" w14:textId="77777777" w:rsidR="003C5B32" w:rsidRDefault="003C5B32">
            <w:pPr>
              <w:wordWrap w:val="0"/>
              <w:spacing w:line="340" w:lineRule="atLeast"/>
              <w:jc w:val="center"/>
              <w:rPr>
                <w:szCs w:val="21"/>
              </w:rPr>
            </w:pPr>
          </w:p>
        </w:tc>
        <w:tc>
          <w:tcPr>
            <w:tcW w:w="837" w:type="dxa"/>
            <w:vAlign w:val="center"/>
          </w:tcPr>
          <w:p w14:paraId="3EF5953B"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6E6AC4C8" w14:textId="77777777" w:rsidR="003C5B32" w:rsidRDefault="003C5B32">
            <w:pPr>
              <w:wordWrap w:val="0"/>
              <w:spacing w:line="340" w:lineRule="atLeast"/>
              <w:jc w:val="center"/>
              <w:rPr>
                <w:szCs w:val="21"/>
              </w:rPr>
            </w:pPr>
          </w:p>
        </w:tc>
      </w:tr>
      <w:tr w:rsidR="003C5B32" w14:paraId="69D1FF25" w14:textId="77777777">
        <w:tc>
          <w:tcPr>
            <w:tcW w:w="864" w:type="dxa"/>
            <w:tcBorders>
              <w:left w:val="single" w:sz="12" w:space="0" w:color="auto"/>
            </w:tcBorders>
            <w:vAlign w:val="center"/>
          </w:tcPr>
          <w:p w14:paraId="1BA8DFAB" w14:textId="77777777" w:rsidR="003C5B32" w:rsidRDefault="00F56DB7">
            <w:pPr>
              <w:widowControl/>
              <w:wordWrap w:val="0"/>
              <w:spacing w:line="340" w:lineRule="atLeast"/>
              <w:jc w:val="center"/>
              <w:rPr>
                <w:kern w:val="0"/>
                <w:szCs w:val="21"/>
              </w:rPr>
            </w:pPr>
            <w:r>
              <w:rPr>
                <w:kern w:val="0"/>
                <w:szCs w:val="21"/>
              </w:rPr>
              <w:t>504-4</w:t>
            </w:r>
          </w:p>
        </w:tc>
        <w:tc>
          <w:tcPr>
            <w:tcW w:w="4644" w:type="dxa"/>
            <w:vAlign w:val="center"/>
          </w:tcPr>
          <w:p w14:paraId="38996236" w14:textId="77777777" w:rsidR="003C5B32" w:rsidRDefault="00F56DB7">
            <w:pPr>
              <w:widowControl/>
              <w:wordWrap w:val="0"/>
              <w:spacing w:line="340" w:lineRule="atLeast"/>
              <w:jc w:val="left"/>
              <w:rPr>
                <w:kern w:val="0"/>
                <w:szCs w:val="21"/>
              </w:rPr>
            </w:pPr>
            <w:r>
              <w:rPr>
                <w:kern w:val="0"/>
                <w:szCs w:val="21"/>
              </w:rPr>
              <w:t>洞室门</w:t>
            </w:r>
          </w:p>
        </w:tc>
        <w:tc>
          <w:tcPr>
            <w:tcW w:w="837" w:type="dxa"/>
            <w:vAlign w:val="center"/>
          </w:tcPr>
          <w:p w14:paraId="6F598935" w14:textId="77777777" w:rsidR="003C5B32" w:rsidRDefault="00F56DB7">
            <w:pPr>
              <w:widowControl/>
              <w:wordWrap w:val="0"/>
              <w:spacing w:line="340" w:lineRule="atLeast"/>
              <w:jc w:val="center"/>
              <w:rPr>
                <w:kern w:val="0"/>
                <w:szCs w:val="21"/>
              </w:rPr>
            </w:pPr>
            <w:r>
              <w:rPr>
                <w:kern w:val="0"/>
                <w:szCs w:val="21"/>
              </w:rPr>
              <w:t>个</w:t>
            </w:r>
          </w:p>
        </w:tc>
        <w:tc>
          <w:tcPr>
            <w:tcW w:w="837" w:type="dxa"/>
            <w:vAlign w:val="center"/>
          </w:tcPr>
          <w:p w14:paraId="58F19D0E" w14:textId="77777777" w:rsidR="003C5B32" w:rsidRDefault="003C5B32">
            <w:pPr>
              <w:wordWrap w:val="0"/>
              <w:spacing w:line="340" w:lineRule="atLeast"/>
              <w:jc w:val="center"/>
              <w:rPr>
                <w:szCs w:val="21"/>
              </w:rPr>
            </w:pPr>
          </w:p>
        </w:tc>
        <w:tc>
          <w:tcPr>
            <w:tcW w:w="837" w:type="dxa"/>
            <w:vAlign w:val="center"/>
          </w:tcPr>
          <w:p w14:paraId="48230404"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025DF6CE" w14:textId="77777777" w:rsidR="003C5B32" w:rsidRDefault="003C5B32">
            <w:pPr>
              <w:wordWrap w:val="0"/>
              <w:spacing w:line="340" w:lineRule="atLeast"/>
              <w:jc w:val="center"/>
              <w:rPr>
                <w:szCs w:val="21"/>
              </w:rPr>
            </w:pPr>
          </w:p>
        </w:tc>
      </w:tr>
      <w:tr w:rsidR="003C5B32" w14:paraId="2A138F06" w14:textId="77777777">
        <w:tc>
          <w:tcPr>
            <w:tcW w:w="864" w:type="dxa"/>
            <w:tcBorders>
              <w:left w:val="single" w:sz="12" w:space="0" w:color="auto"/>
            </w:tcBorders>
            <w:vAlign w:val="center"/>
          </w:tcPr>
          <w:p w14:paraId="38362522" w14:textId="77777777" w:rsidR="003C5B32" w:rsidRDefault="00F56DB7">
            <w:pPr>
              <w:widowControl/>
              <w:wordWrap w:val="0"/>
              <w:spacing w:line="340" w:lineRule="atLeast"/>
              <w:jc w:val="center"/>
              <w:rPr>
                <w:kern w:val="0"/>
                <w:szCs w:val="21"/>
              </w:rPr>
            </w:pPr>
            <w:r>
              <w:rPr>
                <w:kern w:val="0"/>
                <w:szCs w:val="21"/>
              </w:rPr>
              <w:t>504-5</w:t>
            </w:r>
          </w:p>
        </w:tc>
        <w:tc>
          <w:tcPr>
            <w:tcW w:w="4644" w:type="dxa"/>
            <w:vAlign w:val="center"/>
          </w:tcPr>
          <w:p w14:paraId="103B490B" w14:textId="77777777" w:rsidR="003C5B32" w:rsidRDefault="00F56DB7">
            <w:pPr>
              <w:widowControl/>
              <w:wordWrap w:val="0"/>
              <w:spacing w:line="340" w:lineRule="atLeast"/>
              <w:jc w:val="left"/>
              <w:rPr>
                <w:kern w:val="0"/>
                <w:szCs w:val="21"/>
              </w:rPr>
            </w:pPr>
            <w:r>
              <w:rPr>
                <w:kern w:val="0"/>
                <w:szCs w:val="21"/>
              </w:rPr>
              <w:t>洞内路面</w:t>
            </w:r>
          </w:p>
        </w:tc>
        <w:tc>
          <w:tcPr>
            <w:tcW w:w="837" w:type="dxa"/>
            <w:vAlign w:val="center"/>
          </w:tcPr>
          <w:p w14:paraId="4D6DED9B" w14:textId="77777777" w:rsidR="003C5B32" w:rsidRDefault="003C5B32">
            <w:pPr>
              <w:widowControl/>
              <w:wordWrap w:val="0"/>
              <w:spacing w:line="340" w:lineRule="atLeast"/>
              <w:rPr>
                <w:kern w:val="0"/>
                <w:szCs w:val="21"/>
              </w:rPr>
            </w:pPr>
          </w:p>
        </w:tc>
        <w:tc>
          <w:tcPr>
            <w:tcW w:w="837" w:type="dxa"/>
            <w:vAlign w:val="center"/>
          </w:tcPr>
          <w:p w14:paraId="0D413F82" w14:textId="77777777" w:rsidR="003C5B32" w:rsidRDefault="003C5B32">
            <w:pPr>
              <w:wordWrap w:val="0"/>
              <w:spacing w:line="340" w:lineRule="atLeast"/>
              <w:jc w:val="center"/>
              <w:rPr>
                <w:szCs w:val="21"/>
              </w:rPr>
            </w:pPr>
          </w:p>
        </w:tc>
        <w:tc>
          <w:tcPr>
            <w:tcW w:w="837" w:type="dxa"/>
            <w:vAlign w:val="center"/>
          </w:tcPr>
          <w:p w14:paraId="1B2E1CCB"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531364EC" w14:textId="77777777" w:rsidR="003C5B32" w:rsidRDefault="003C5B32">
            <w:pPr>
              <w:wordWrap w:val="0"/>
              <w:spacing w:line="340" w:lineRule="atLeast"/>
              <w:jc w:val="center"/>
              <w:rPr>
                <w:szCs w:val="21"/>
              </w:rPr>
            </w:pPr>
          </w:p>
        </w:tc>
      </w:tr>
      <w:tr w:rsidR="003C5B32" w14:paraId="153479D2" w14:textId="77777777">
        <w:tc>
          <w:tcPr>
            <w:tcW w:w="864" w:type="dxa"/>
            <w:tcBorders>
              <w:left w:val="single" w:sz="12" w:space="0" w:color="auto"/>
            </w:tcBorders>
            <w:vAlign w:val="center"/>
          </w:tcPr>
          <w:p w14:paraId="4B629220" w14:textId="77777777" w:rsidR="003C5B32" w:rsidRDefault="00F56DB7">
            <w:pPr>
              <w:widowControl/>
              <w:wordWrap w:val="0"/>
              <w:spacing w:line="340" w:lineRule="atLeast"/>
              <w:jc w:val="center"/>
              <w:rPr>
                <w:kern w:val="0"/>
                <w:szCs w:val="21"/>
              </w:rPr>
            </w:pPr>
            <w:r>
              <w:rPr>
                <w:kern w:val="0"/>
                <w:szCs w:val="21"/>
              </w:rPr>
              <w:t>-a</w:t>
            </w:r>
          </w:p>
        </w:tc>
        <w:tc>
          <w:tcPr>
            <w:tcW w:w="4644" w:type="dxa"/>
            <w:vAlign w:val="center"/>
          </w:tcPr>
          <w:p w14:paraId="1F8CB144" w14:textId="77777777" w:rsidR="003C5B32" w:rsidRDefault="00F56DB7">
            <w:pPr>
              <w:widowControl/>
              <w:wordWrap w:val="0"/>
              <w:spacing w:line="340" w:lineRule="atLeast"/>
              <w:jc w:val="left"/>
              <w:rPr>
                <w:kern w:val="0"/>
                <w:szCs w:val="21"/>
              </w:rPr>
            </w:pPr>
            <w:r>
              <w:rPr>
                <w:kern w:val="0"/>
                <w:szCs w:val="21"/>
              </w:rPr>
              <w:t>钢筋</w:t>
            </w:r>
          </w:p>
        </w:tc>
        <w:tc>
          <w:tcPr>
            <w:tcW w:w="837" w:type="dxa"/>
            <w:vAlign w:val="center"/>
          </w:tcPr>
          <w:p w14:paraId="737936CC" w14:textId="77777777" w:rsidR="003C5B32" w:rsidRDefault="00F56DB7">
            <w:pPr>
              <w:widowControl/>
              <w:wordWrap w:val="0"/>
              <w:spacing w:line="340" w:lineRule="atLeast"/>
              <w:jc w:val="center"/>
              <w:rPr>
                <w:kern w:val="0"/>
                <w:szCs w:val="21"/>
              </w:rPr>
            </w:pPr>
            <w:r>
              <w:rPr>
                <w:kern w:val="0"/>
                <w:szCs w:val="21"/>
              </w:rPr>
              <w:t>kg</w:t>
            </w:r>
          </w:p>
        </w:tc>
        <w:tc>
          <w:tcPr>
            <w:tcW w:w="837" w:type="dxa"/>
            <w:vAlign w:val="center"/>
          </w:tcPr>
          <w:p w14:paraId="0C3819B0" w14:textId="77777777" w:rsidR="003C5B32" w:rsidRDefault="003C5B32">
            <w:pPr>
              <w:wordWrap w:val="0"/>
              <w:spacing w:line="340" w:lineRule="atLeast"/>
              <w:jc w:val="center"/>
              <w:rPr>
                <w:szCs w:val="21"/>
              </w:rPr>
            </w:pPr>
          </w:p>
        </w:tc>
        <w:tc>
          <w:tcPr>
            <w:tcW w:w="837" w:type="dxa"/>
            <w:vAlign w:val="center"/>
          </w:tcPr>
          <w:p w14:paraId="5F3E25DD"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6E3F8093" w14:textId="77777777" w:rsidR="003C5B32" w:rsidRDefault="003C5B32">
            <w:pPr>
              <w:wordWrap w:val="0"/>
              <w:spacing w:line="340" w:lineRule="atLeast"/>
              <w:jc w:val="center"/>
              <w:rPr>
                <w:szCs w:val="21"/>
              </w:rPr>
            </w:pPr>
          </w:p>
        </w:tc>
      </w:tr>
      <w:tr w:rsidR="003C5B32" w14:paraId="7568986C" w14:textId="77777777">
        <w:tc>
          <w:tcPr>
            <w:tcW w:w="864" w:type="dxa"/>
            <w:tcBorders>
              <w:left w:val="single" w:sz="12" w:space="0" w:color="auto"/>
            </w:tcBorders>
            <w:vAlign w:val="center"/>
          </w:tcPr>
          <w:p w14:paraId="19322EDB" w14:textId="77777777" w:rsidR="003C5B32" w:rsidRDefault="00F56DB7">
            <w:pPr>
              <w:widowControl/>
              <w:wordWrap w:val="0"/>
              <w:spacing w:line="340" w:lineRule="atLeast"/>
              <w:jc w:val="center"/>
              <w:rPr>
                <w:kern w:val="0"/>
                <w:szCs w:val="21"/>
              </w:rPr>
            </w:pPr>
            <w:r>
              <w:rPr>
                <w:kern w:val="0"/>
                <w:szCs w:val="21"/>
              </w:rPr>
              <w:t>-b</w:t>
            </w:r>
          </w:p>
        </w:tc>
        <w:tc>
          <w:tcPr>
            <w:tcW w:w="4644" w:type="dxa"/>
            <w:vAlign w:val="center"/>
          </w:tcPr>
          <w:p w14:paraId="353C3890" w14:textId="77777777" w:rsidR="003C5B32" w:rsidRDefault="00F56DB7">
            <w:pPr>
              <w:widowControl/>
              <w:wordWrap w:val="0"/>
              <w:spacing w:line="340" w:lineRule="atLeast"/>
              <w:jc w:val="left"/>
              <w:rPr>
                <w:kern w:val="0"/>
                <w:szCs w:val="21"/>
              </w:rPr>
            </w:pPr>
            <w:r>
              <w:rPr>
                <w:kern w:val="0"/>
                <w:szCs w:val="21"/>
              </w:rPr>
              <w:t>现浇混凝土</w:t>
            </w:r>
          </w:p>
        </w:tc>
        <w:tc>
          <w:tcPr>
            <w:tcW w:w="837" w:type="dxa"/>
            <w:vAlign w:val="center"/>
          </w:tcPr>
          <w:p w14:paraId="6252BE35" w14:textId="77777777" w:rsidR="003C5B32" w:rsidRDefault="00F56DB7">
            <w:pPr>
              <w:widowControl/>
              <w:wordWrap w:val="0"/>
              <w:spacing w:line="340" w:lineRule="atLeast"/>
              <w:jc w:val="center"/>
              <w:rPr>
                <w:kern w:val="0"/>
                <w:szCs w:val="21"/>
              </w:rPr>
            </w:pPr>
            <w:r>
              <w:rPr>
                <w:kern w:val="0"/>
                <w:szCs w:val="21"/>
              </w:rPr>
              <w:t>m³</w:t>
            </w:r>
          </w:p>
        </w:tc>
        <w:tc>
          <w:tcPr>
            <w:tcW w:w="837" w:type="dxa"/>
            <w:vAlign w:val="center"/>
          </w:tcPr>
          <w:p w14:paraId="1B57E58D" w14:textId="77777777" w:rsidR="003C5B32" w:rsidRDefault="003C5B32">
            <w:pPr>
              <w:wordWrap w:val="0"/>
              <w:spacing w:line="340" w:lineRule="atLeast"/>
              <w:jc w:val="center"/>
              <w:rPr>
                <w:szCs w:val="21"/>
              </w:rPr>
            </w:pPr>
          </w:p>
        </w:tc>
        <w:tc>
          <w:tcPr>
            <w:tcW w:w="837" w:type="dxa"/>
            <w:vAlign w:val="center"/>
          </w:tcPr>
          <w:p w14:paraId="160E1416"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35255CDF" w14:textId="77777777" w:rsidR="003C5B32" w:rsidRDefault="003C5B32">
            <w:pPr>
              <w:wordWrap w:val="0"/>
              <w:spacing w:line="340" w:lineRule="atLeast"/>
              <w:jc w:val="center"/>
              <w:rPr>
                <w:szCs w:val="21"/>
              </w:rPr>
            </w:pPr>
          </w:p>
        </w:tc>
      </w:tr>
      <w:tr w:rsidR="003C5B32" w14:paraId="0B23C05C" w14:textId="77777777">
        <w:tc>
          <w:tcPr>
            <w:tcW w:w="864" w:type="dxa"/>
            <w:tcBorders>
              <w:left w:val="single" w:sz="12" w:space="0" w:color="auto"/>
            </w:tcBorders>
            <w:vAlign w:val="center"/>
          </w:tcPr>
          <w:p w14:paraId="48AC5707" w14:textId="77777777" w:rsidR="003C5B32" w:rsidRDefault="00F56DB7">
            <w:pPr>
              <w:widowControl/>
              <w:wordWrap w:val="0"/>
              <w:spacing w:line="340" w:lineRule="atLeast"/>
              <w:jc w:val="center"/>
              <w:rPr>
                <w:kern w:val="0"/>
                <w:szCs w:val="21"/>
              </w:rPr>
            </w:pPr>
            <w:r>
              <w:rPr>
                <w:kern w:val="0"/>
                <w:szCs w:val="21"/>
              </w:rPr>
              <w:t>505</w:t>
            </w:r>
          </w:p>
        </w:tc>
        <w:tc>
          <w:tcPr>
            <w:tcW w:w="4644" w:type="dxa"/>
            <w:vAlign w:val="center"/>
          </w:tcPr>
          <w:p w14:paraId="169381AF" w14:textId="77777777" w:rsidR="003C5B32" w:rsidRDefault="00F56DB7">
            <w:pPr>
              <w:widowControl/>
              <w:wordWrap w:val="0"/>
              <w:spacing w:line="340" w:lineRule="atLeast"/>
              <w:jc w:val="left"/>
              <w:rPr>
                <w:kern w:val="0"/>
                <w:szCs w:val="21"/>
              </w:rPr>
            </w:pPr>
            <w:r>
              <w:rPr>
                <w:kern w:val="0"/>
                <w:szCs w:val="21"/>
              </w:rPr>
              <w:t>防水与排水</w:t>
            </w:r>
          </w:p>
        </w:tc>
        <w:tc>
          <w:tcPr>
            <w:tcW w:w="837" w:type="dxa"/>
            <w:vAlign w:val="center"/>
          </w:tcPr>
          <w:p w14:paraId="33E2DDC2" w14:textId="77777777" w:rsidR="003C5B32" w:rsidRDefault="003C5B32">
            <w:pPr>
              <w:wordWrap w:val="0"/>
              <w:autoSpaceDE w:val="0"/>
              <w:autoSpaceDN w:val="0"/>
              <w:spacing w:line="340" w:lineRule="atLeast"/>
              <w:jc w:val="center"/>
              <w:textAlignment w:val="bottom"/>
              <w:rPr>
                <w:szCs w:val="21"/>
              </w:rPr>
            </w:pPr>
          </w:p>
        </w:tc>
        <w:tc>
          <w:tcPr>
            <w:tcW w:w="837" w:type="dxa"/>
            <w:vAlign w:val="center"/>
          </w:tcPr>
          <w:p w14:paraId="21622462" w14:textId="77777777" w:rsidR="003C5B32" w:rsidRDefault="003C5B32">
            <w:pPr>
              <w:wordWrap w:val="0"/>
              <w:spacing w:line="340" w:lineRule="atLeast"/>
              <w:jc w:val="center"/>
              <w:rPr>
                <w:szCs w:val="21"/>
              </w:rPr>
            </w:pPr>
          </w:p>
        </w:tc>
        <w:tc>
          <w:tcPr>
            <w:tcW w:w="837" w:type="dxa"/>
            <w:vAlign w:val="center"/>
          </w:tcPr>
          <w:p w14:paraId="4D1A9353"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0F92BB2F" w14:textId="77777777" w:rsidR="003C5B32" w:rsidRDefault="003C5B32">
            <w:pPr>
              <w:wordWrap w:val="0"/>
              <w:spacing w:line="340" w:lineRule="atLeast"/>
              <w:jc w:val="center"/>
              <w:rPr>
                <w:szCs w:val="21"/>
              </w:rPr>
            </w:pPr>
          </w:p>
        </w:tc>
      </w:tr>
      <w:tr w:rsidR="003C5B32" w14:paraId="3A4A78AC" w14:textId="77777777">
        <w:tc>
          <w:tcPr>
            <w:tcW w:w="864" w:type="dxa"/>
            <w:tcBorders>
              <w:left w:val="single" w:sz="12" w:space="0" w:color="auto"/>
            </w:tcBorders>
            <w:vAlign w:val="center"/>
          </w:tcPr>
          <w:p w14:paraId="75974B6E" w14:textId="77777777" w:rsidR="003C5B32" w:rsidRDefault="00F56DB7">
            <w:pPr>
              <w:widowControl/>
              <w:wordWrap w:val="0"/>
              <w:spacing w:line="340" w:lineRule="atLeast"/>
              <w:jc w:val="center"/>
              <w:rPr>
                <w:kern w:val="0"/>
                <w:szCs w:val="21"/>
              </w:rPr>
            </w:pPr>
            <w:r>
              <w:rPr>
                <w:kern w:val="0"/>
                <w:szCs w:val="21"/>
              </w:rPr>
              <w:t>505-1</w:t>
            </w:r>
          </w:p>
        </w:tc>
        <w:tc>
          <w:tcPr>
            <w:tcW w:w="4644" w:type="dxa"/>
            <w:vAlign w:val="center"/>
          </w:tcPr>
          <w:p w14:paraId="4835BC23" w14:textId="77777777" w:rsidR="003C5B32" w:rsidRDefault="00F56DB7">
            <w:pPr>
              <w:widowControl/>
              <w:wordWrap w:val="0"/>
              <w:spacing w:line="340" w:lineRule="atLeast"/>
              <w:jc w:val="left"/>
              <w:rPr>
                <w:kern w:val="0"/>
                <w:szCs w:val="21"/>
              </w:rPr>
            </w:pPr>
            <w:r>
              <w:rPr>
                <w:kern w:val="0"/>
                <w:szCs w:val="21"/>
              </w:rPr>
              <w:t>防水与排水</w:t>
            </w:r>
          </w:p>
        </w:tc>
        <w:tc>
          <w:tcPr>
            <w:tcW w:w="837" w:type="dxa"/>
            <w:vAlign w:val="center"/>
          </w:tcPr>
          <w:p w14:paraId="507F6A3F" w14:textId="77777777" w:rsidR="003C5B32" w:rsidRDefault="00F56DB7">
            <w:pPr>
              <w:widowControl/>
              <w:wordWrap w:val="0"/>
              <w:spacing w:line="340" w:lineRule="atLeast"/>
              <w:jc w:val="center"/>
              <w:rPr>
                <w:kern w:val="0"/>
                <w:szCs w:val="21"/>
              </w:rPr>
            </w:pPr>
            <w:r>
              <w:rPr>
                <w:kern w:val="0"/>
                <w:szCs w:val="21"/>
              </w:rPr>
              <w:t xml:space="preserve">　</w:t>
            </w:r>
          </w:p>
        </w:tc>
        <w:tc>
          <w:tcPr>
            <w:tcW w:w="837" w:type="dxa"/>
            <w:vAlign w:val="center"/>
          </w:tcPr>
          <w:p w14:paraId="431BE36E" w14:textId="77777777" w:rsidR="003C5B32" w:rsidRDefault="003C5B32">
            <w:pPr>
              <w:wordWrap w:val="0"/>
              <w:spacing w:line="340" w:lineRule="atLeast"/>
              <w:jc w:val="center"/>
              <w:rPr>
                <w:szCs w:val="21"/>
              </w:rPr>
            </w:pPr>
          </w:p>
        </w:tc>
        <w:tc>
          <w:tcPr>
            <w:tcW w:w="837" w:type="dxa"/>
            <w:vAlign w:val="center"/>
          </w:tcPr>
          <w:p w14:paraId="1FF0C60F"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72EAF1C8" w14:textId="77777777" w:rsidR="003C5B32" w:rsidRDefault="003C5B32">
            <w:pPr>
              <w:wordWrap w:val="0"/>
              <w:spacing w:line="340" w:lineRule="atLeast"/>
              <w:jc w:val="center"/>
              <w:rPr>
                <w:szCs w:val="21"/>
              </w:rPr>
            </w:pPr>
          </w:p>
        </w:tc>
      </w:tr>
      <w:tr w:rsidR="003C5B32" w14:paraId="311E2184" w14:textId="77777777">
        <w:tc>
          <w:tcPr>
            <w:tcW w:w="864" w:type="dxa"/>
            <w:tcBorders>
              <w:left w:val="single" w:sz="12" w:space="0" w:color="auto"/>
            </w:tcBorders>
            <w:vAlign w:val="center"/>
          </w:tcPr>
          <w:p w14:paraId="5604316E" w14:textId="77777777" w:rsidR="003C5B32" w:rsidRDefault="00F56DB7">
            <w:pPr>
              <w:widowControl/>
              <w:wordWrap w:val="0"/>
              <w:spacing w:line="340" w:lineRule="atLeast"/>
              <w:jc w:val="center"/>
              <w:rPr>
                <w:kern w:val="0"/>
                <w:szCs w:val="21"/>
              </w:rPr>
            </w:pPr>
            <w:r>
              <w:rPr>
                <w:kern w:val="0"/>
                <w:szCs w:val="21"/>
              </w:rPr>
              <w:t>-a</w:t>
            </w:r>
          </w:p>
        </w:tc>
        <w:tc>
          <w:tcPr>
            <w:tcW w:w="4644" w:type="dxa"/>
            <w:vAlign w:val="center"/>
          </w:tcPr>
          <w:p w14:paraId="79E925B8" w14:textId="77777777" w:rsidR="003C5B32" w:rsidRDefault="00F56DB7">
            <w:pPr>
              <w:widowControl/>
              <w:wordWrap w:val="0"/>
              <w:spacing w:line="340" w:lineRule="atLeast"/>
              <w:jc w:val="left"/>
              <w:rPr>
                <w:kern w:val="0"/>
                <w:szCs w:val="21"/>
              </w:rPr>
            </w:pPr>
            <w:r>
              <w:rPr>
                <w:kern w:val="0"/>
                <w:szCs w:val="21"/>
              </w:rPr>
              <w:t>金属材料</w:t>
            </w:r>
          </w:p>
        </w:tc>
        <w:tc>
          <w:tcPr>
            <w:tcW w:w="837" w:type="dxa"/>
            <w:vAlign w:val="center"/>
          </w:tcPr>
          <w:p w14:paraId="0058FF1B" w14:textId="77777777" w:rsidR="003C5B32" w:rsidRDefault="00F56DB7">
            <w:pPr>
              <w:widowControl/>
              <w:wordWrap w:val="0"/>
              <w:spacing w:line="340" w:lineRule="atLeast"/>
              <w:jc w:val="center"/>
              <w:rPr>
                <w:kern w:val="0"/>
                <w:szCs w:val="21"/>
              </w:rPr>
            </w:pPr>
            <w:r>
              <w:rPr>
                <w:kern w:val="0"/>
                <w:szCs w:val="21"/>
              </w:rPr>
              <w:t>kg</w:t>
            </w:r>
          </w:p>
        </w:tc>
        <w:tc>
          <w:tcPr>
            <w:tcW w:w="837" w:type="dxa"/>
            <w:vAlign w:val="center"/>
          </w:tcPr>
          <w:p w14:paraId="713F5AA4" w14:textId="77777777" w:rsidR="003C5B32" w:rsidRDefault="003C5B32">
            <w:pPr>
              <w:wordWrap w:val="0"/>
              <w:spacing w:line="340" w:lineRule="atLeast"/>
              <w:jc w:val="center"/>
              <w:rPr>
                <w:szCs w:val="21"/>
              </w:rPr>
            </w:pPr>
          </w:p>
        </w:tc>
        <w:tc>
          <w:tcPr>
            <w:tcW w:w="837" w:type="dxa"/>
            <w:vAlign w:val="center"/>
          </w:tcPr>
          <w:p w14:paraId="26852963"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5D917ABA" w14:textId="77777777" w:rsidR="003C5B32" w:rsidRDefault="003C5B32">
            <w:pPr>
              <w:wordWrap w:val="0"/>
              <w:spacing w:line="340" w:lineRule="atLeast"/>
              <w:jc w:val="center"/>
              <w:rPr>
                <w:szCs w:val="21"/>
              </w:rPr>
            </w:pPr>
          </w:p>
        </w:tc>
      </w:tr>
      <w:tr w:rsidR="003C5B32" w14:paraId="2B7FA835" w14:textId="77777777">
        <w:tc>
          <w:tcPr>
            <w:tcW w:w="864" w:type="dxa"/>
            <w:tcBorders>
              <w:left w:val="single" w:sz="12" w:space="0" w:color="auto"/>
            </w:tcBorders>
            <w:vAlign w:val="center"/>
          </w:tcPr>
          <w:p w14:paraId="6BF886AA" w14:textId="77777777" w:rsidR="003C5B32" w:rsidRDefault="00F56DB7">
            <w:pPr>
              <w:widowControl/>
              <w:wordWrap w:val="0"/>
              <w:spacing w:line="340" w:lineRule="atLeast"/>
              <w:jc w:val="center"/>
              <w:rPr>
                <w:kern w:val="0"/>
                <w:szCs w:val="21"/>
              </w:rPr>
            </w:pPr>
            <w:r>
              <w:rPr>
                <w:kern w:val="0"/>
                <w:szCs w:val="21"/>
              </w:rPr>
              <w:t>-b</w:t>
            </w:r>
          </w:p>
        </w:tc>
        <w:tc>
          <w:tcPr>
            <w:tcW w:w="4644" w:type="dxa"/>
            <w:vAlign w:val="center"/>
          </w:tcPr>
          <w:p w14:paraId="38530D10" w14:textId="77777777" w:rsidR="003C5B32" w:rsidRDefault="00F56DB7">
            <w:pPr>
              <w:widowControl/>
              <w:wordWrap w:val="0"/>
              <w:spacing w:line="340" w:lineRule="atLeast"/>
              <w:jc w:val="left"/>
              <w:rPr>
                <w:kern w:val="0"/>
                <w:szCs w:val="21"/>
              </w:rPr>
            </w:pPr>
            <w:r>
              <w:rPr>
                <w:kern w:val="0"/>
                <w:szCs w:val="21"/>
              </w:rPr>
              <w:t>排水管</w:t>
            </w:r>
          </w:p>
        </w:tc>
        <w:tc>
          <w:tcPr>
            <w:tcW w:w="837" w:type="dxa"/>
            <w:vAlign w:val="center"/>
          </w:tcPr>
          <w:p w14:paraId="6528E877" w14:textId="77777777" w:rsidR="003C5B32" w:rsidRDefault="003C5B32">
            <w:pPr>
              <w:widowControl/>
              <w:wordWrap w:val="0"/>
              <w:spacing w:line="340" w:lineRule="atLeast"/>
              <w:jc w:val="center"/>
              <w:rPr>
                <w:kern w:val="0"/>
                <w:szCs w:val="21"/>
              </w:rPr>
            </w:pPr>
          </w:p>
        </w:tc>
        <w:tc>
          <w:tcPr>
            <w:tcW w:w="837" w:type="dxa"/>
            <w:vAlign w:val="center"/>
          </w:tcPr>
          <w:p w14:paraId="6D6B0C46" w14:textId="77777777" w:rsidR="003C5B32" w:rsidRDefault="003C5B32">
            <w:pPr>
              <w:wordWrap w:val="0"/>
              <w:spacing w:line="340" w:lineRule="atLeast"/>
              <w:jc w:val="center"/>
              <w:rPr>
                <w:szCs w:val="21"/>
              </w:rPr>
            </w:pPr>
          </w:p>
        </w:tc>
        <w:tc>
          <w:tcPr>
            <w:tcW w:w="837" w:type="dxa"/>
            <w:vAlign w:val="center"/>
          </w:tcPr>
          <w:p w14:paraId="3EC2BA9D"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4F7DE323" w14:textId="77777777" w:rsidR="003C5B32" w:rsidRDefault="003C5B32">
            <w:pPr>
              <w:wordWrap w:val="0"/>
              <w:spacing w:line="340" w:lineRule="atLeast"/>
              <w:jc w:val="center"/>
              <w:rPr>
                <w:szCs w:val="21"/>
              </w:rPr>
            </w:pPr>
          </w:p>
        </w:tc>
      </w:tr>
      <w:tr w:rsidR="003C5B32" w14:paraId="44D901E8" w14:textId="77777777">
        <w:tc>
          <w:tcPr>
            <w:tcW w:w="864" w:type="dxa"/>
            <w:tcBorders>
              <w:left w:val="single" w:sz="12" w:space="0" w:color="auto"/>
            </w:tcBorders>
            <w:vAlign w:val="center"/>
          </w:tcPr>
          <w:p w14:paraId="5B64C1B5" w14:textId="77777777" w:rsidR="003C5B32" w:rsidRDefault="00F56DB7">
            <w:pPr>
              <w:widowControl/>
              <w:wordWrap w:val="0"/>
              <w:spacing w:line="340" w:lineRule="atLeast"/>
              <w:jc w:val="center"/>
              <w:rPr>
                <w:kern w:val="0"/>
                <w:szCs w:val="21"/>
              </w:rPr>
            </w:pPr>
            <w:r>
              <w:rPr>
                <w:kern w:val="0"/>
                <w:szCs w:val="21"/>
              </w:rPr>
              <w:t>-b-1</w:t>
            </w:r>
          </w:p>
        </w:tc>
        <w:tc>
          <w:tcPr>
            <w:tcW w:w="4644" w:type="dxa"/>
            <w:vAlign w:val="center"/>
          </w:tcPr>
          <w:p w14:paraId="43682F65" w14:textId="77777777" w:rsidR="003C5B32" w:rsidRDefault="00F56DB7">
            <w:pPr>
              <w:widowControl/>
              <w:wordWrap w:val="0"/>
              <w:spacing w:line="340" w:lineRule="atLeast"/>
              <w:jc w:val="left"/>
              <w:rPr>
                <w:kern w:val="0"/>
                <w:szCs w:val="21"/>
              </w:rPr>
            </w:pPr>
            <w:r>
              <w:rPr>
                <w:kern w:val="0"/>
                <w:szCs w:val="21"/>
              </w:rPr>
              <w:t>钢筋混凝土排水管</w:t>
            </w:r>
          </w:p>
        </w:tc>
        <w:tc>
          <w:tcPr>
            <w:tcW w:w="837" w:type="dxa"/>
            <w:vAlign w:val="center"/>
          </w:tcPr>
          <w:p w14:paraId="0EEF0C16" w14:textId="77777777" w:rsidR="003C5B32" w:rsidRDefault="00F56DB7">
            <w:pPr>
              <w:widowControl/>
              <w:wordWrap w:val="0"/>
              <w:spacing w:line="340" w:lineRule="atLeast"/>
              <w:jc w:val="center"/>
              <w:rPr>
                <w:kern w:val="0"/>
                <w:szCs w:val="21"/>
              </w:rPr>
            </w:pPr>
            <w:r>
              <w:rPr>
                <w:kern w:val="0"/>
                <w:szCs w:val="21"/>
              </w:rPr>
              <w:t>m</w:t>
            </w:r>
          </w:p>
        </w:tc>
        <w:tc>
          <w:tcPr>
            <w:tcW w:w="837" w:type="dxa"/>
            <w:vAlign w:val="center"/>
          </w:tcPr>
          <w:p w14:paraId="03AF6C08" w14:textId="77777777" w:rsidR="003C5B32" w:rsidRDefault="003C5B32">
            <w:pPr>
              <w:wordWrap w:val="0"/>
              <w:spacing w:line="340" w:lineRule="atLeast"/>
              <w:jc w:val="center"/>
              <w:rPr>
                <w:szCs w:val="21"/>
              </w:rPr>
            </w:pPr>
          </w:p>
        </w:tc>
        <w:tc>
          <w:tcPr>
            <w:tcW w:w="837" w:type="dxa"/>
            <w:vAlign w:val="center"/>
          </w:tcPr>
          <w:p w14:paraId="7BD01FAE"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7A5C5FED" w14:textId="77777777" w:rsidR="003C5B32" w:rsidRDefault="003C5B32">
            <w:pPr>
              <w:wordWrap w:val="0"/>
              <w:spacing w:line="340" w:lineRule="atLeast"/>
              <w:jc w:val="center"/>
              <w:rPr>
                <w:szCs w:val="21"/>
              </w:rPr>
            </w:pPr>
          </w:p>
        </w:tc>
      </w:tr>
      <w:tr w:rsidR="003C5B32" w14:paraId="532AA76A" w14:textId="77777777">
        <w:tc>
          <w:tcPr>
            <w:tcW w:w="864" w:type="dxa"/>
            <w:tcBorders>
              <w:left w:val="single" w:sz="12" w:space="0" w:color="auto"/>
            </w:tcBorders>
            <w:vAlign w:val="center"/>
          </w:tcPr>
          <w:p w14:paraId="542AF008" w14:textId="77777777" w:rsidR="003C5B32" w:rsidRDefault="00F56DB7">
            <w:pPr>
              <w:widowControl/>
              <w:wordWrap w:val="0"/>
              <w:spacing w:line="340" w:lineRule="atLeast"/>
              <w:jc w:val="center"/>
              <w:rPr>
                <w:kern w:val="0"/>
                <w:szCs w:val="21"/>
              </w:rPr>
            </w:pPr>
            <w:r>
              <w:rPr>
                <w:kern w:val="0"/>
                <w:szCs w:val="21"/>
              </w:rPr>
              <w:t>-b-2</w:t>
            </w:r>
          </w:p>
        </w:tc>
        <w:tc>
          <w:tcPr>
            <w:tcW w:w="4644" w:type="dxa"/>
            <w:vAlign w:val="center"/>
          </w:tcPr>
          <w:p w14:paraId="0E473914" w14:textId="77777777" w:rsidR="003C5B32" w:rsidRDefault="00F56DB7">
            <w:pPr>
              <w:widowControl/>
              <w:wordWrap w:val="0"/>
              <w:spacing w:line="340" w:lineRule="atLeast"/>
              <w:jc w:val="left"/>
              <w:rPr>
                <w:kern w:val="0"/>
                <w:szCs w:val="21"/>
              </w:rPr>
            </w:pPr>
            <w:r>
              <w:rPr>
                <w:kern w:val="0"/>
                <w:szCs w:val="21"/>
              </w:rPr>
              <w:t>PVC</w:t>
            </w:r>
            <w:r>
              <w:rPr>
                <w:kern w:val="0"/>
                <w:szCs w:val="21"/>
              </w:rPr>
              <w:t>排水管</w:t>
            </w:r>
          </w:p>
        </w:tc>
        <w:tc>
          <w:tcPr>
            <w:tcW w:w="837" w:type="dxa"/>
            <w:vAlign w:val="center"/>
          </w:tcPr>
          <w:p w14:paraId="5D656365" w14:textId="77777777" w:rsidR="003C5B32" w:rsidRDefault="00F56DB7">
            <w:pPr>
              <w:widowControl/>
              <w:wordWrap w:val="0"/>
              <w:spacing w:line="340" w:lineRule="atLeast"/>
              <w:jc w:val="center"/>
              <w:rPr>
                <w:kern w:val="0"/>
                <w:szCs w:val="21"/>
              </w:rPr>
            </w:pPr>
            <w:r>
              <w:rPr>
                <w:kern w:val="0"/>
                <w:szCs w:val="21"/>
              </w:rPr>
              <w:t>m</w:t>
            </w:r>
          </w:p>
        </w:tc>
        <w:tc>
          <w:tcPr>
            <w:tcW w:w="837" w:type="dxa"/>
            <w:vAlign w:val="center"/>
          </w:tcPr>
          <w:p w14:paraId="15A2FD33" w14:textId="77777777" w:rsidR="003C5B32" w:rsidRDefault="003C5B32">
            <w:pPr>
              <w:wordWrap w:val="0"/>
              <w:spacing w:line="340" w:lineRule="atLeast"/>
              <w:jc w:val="center"/>
              <w:rPr>
                <w:szCs w:val="21"/>
              </w:rPr>
            </w:pPr>
          </w:p>
        </w:tc>
        <w:tc>
          <w:tcPr>
            <w:tcW w:w="837" w:type="dxa"/>
            <w:vAlign w:val="center"/>
          </w:tcPr>
          <w:p w14:paraId="28D84966"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0C84868E" w14:textId="77777777" w:rsidR="003C5B32" w:rsidRDefault="003C5B32">
            <w:pPr>
              <w:wordWrap w:val="0"/>
              <w:spacing w:line="340" w:lineRule="atLeast"/>
              <w:jc w:val="center"/>
              <w:rPr>
                <w:szCs w:val="21"/>
              </w:rPr>
            </w:pPr>
          </w:p>
        </w:tc>
      </w:tr>
      <w:tr w:rsidR="003C5B32" w14:paraId="7B431F7B" w14:textId="77777777">
        <w:tc>
          <w:tcPr>
            <w:tcW w:w="864" w:type="dxa"/>
            <w:tcBorders>
              <w:left w:val="single" w:sz="12" w:space="0" w:color="auto"/>
            </w:tcBorders>
            <w:vAlign w:val="center"/>
          </w:tcPr>
          <w:p w14:paraId="26655F55" w14:textId="77777777" w:rsidR="003C5B32" w:rsidRDefault="00F56DB7">
            <w:pPr>
              <w:widowControl/>
              <w:wordWrap w:val="0"/>
              <w:spacing w:line="340" w:lineRule="atLeast"/>
              <w:jc w:val="center"/>
              <w:rPr>
                <w:kern w:val="0"/>
                <w:szCs w:val="21"/>
              </w:rPr>
            </w:pPr>
            <w:r>
              <w:rPr>
                <w:kern w:val="0"/>
                <w:szCs w:val="21"/>
              </w:rPr>
              <w:t>-b-3</w:t>
            </w:r>
          </w:p>
        </w:tc>
        <w:tc>
          <w:tcPr>
            <w:tcW w:w="4644" w:type="dxa"/>
            <w:vAlign w:val="center"/>
          </w:tcPr>
          <w:p w14:paraId="1A0700D8" w14:textId="77777777" w:rsidR="003C5B32" w:rsidRDefault="00F56DB7">
            <w:pPr>
              <w:widowControl/>
              <w:wordWrap w:val="0"/>
              <w:spacing w:line="340" w:lineRule="atLeast"/>
              <w:jc w:val="left"/>
              <w:rPr>
                <w:kern w:val="0"/>
                <w:szCs w:val="21"/>
              </w:rPr>
            </w:pPr>
            <w:r>
              <w:rPr>
                <w:kern w:val="0"/>
                <w:szCs w:val="21"/>
              </w:rPr>
              <w:t>U</w:t>
            </w:r>
            <w:r>
              <w:rPr>
                <w:kern w:val="0"/>
                <w:szCs w:val="21"/>
              </w:rPr>
              <w:t>形排水管</w:t>
            </w:r>
          </w:p>
        </w:tc>
        <w:tc>
          <w:tcPr>
            <w:tcW w:w="837" w:type="dxa"/>
            <w:vAlign w:val="center"/>
          </w:tcPr>
          <w:p w14:paraId="19B82474" w14:textId="77777777" w:rsidR="003C5B32" w:rsidRDefault="00F56DB7">
            <w:pPr>
              <w:widowControl/>
              <w:wordWrap w:val="0"/>
              <w:spacing w:line="340" w:lineRule="atLeast"/>
              <w:jc w:val="center"/>
              <w:rPr>
                <w:kern w:val="0"/>
                <w:szCs w:val="21"/>
              </w:rPr>
            </w:pPr>
            <w:r>
              <w:rPr>
                <w:kern w:val="0"/>
                <w:szCs w:val="21"/>
              </w:rPr>
              <w:t>m</w:t>
            </w:r>
          </w:p>
        </w:tc>
        <w:tc>
          <w:tcPr>
            <w:tcW w:w="837" w:type="dxa"/>
            <w:vAlign w:val="center"/>
          </w:tcPr>
          <w:p w14:paraId="485B42A4" w14:textId="77777777" w:rsidR="003C5B32" w:rsidRDefault="003C5B32">
            <w:pPr>
              <w:wordWrap w:val="0"/>
              <w:spacing w:line="340" w:lineRule="atLeast"/>
              <w:jc w:val="center"/>
              <w:rPr>
                <w:szCs w:val="21"/>
              </w:rPr>
            </w:pPr>
          </w:p>
        </w:tc>
        <w:tc>
          <w:tcPr>
            <w:tcW w:w="837" w:type="dxa"/>
            <w:vAlign w:val="center"/>
          </w:tcPr>
          <w:p w14:paraId="701878DF"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75E20768" w14:textId="77777777" w:rsidR="003C5B32" w:rsidRDefault="003C5B32">
            <w:pPr>
              <w:wordWrap w:val="0"/>
              <w:spacing w:line="340" w:lineRule="atLeast"/>
              <w:jc w:val="center"/>
              <w:rPr>
                <w:szCs w:val="21"/>
              </w:rPr>
            </w:pPr>
          </w:p>
        </w:tc>
      </w:tr>
      <w:tr w:rsidR="003C5B32" w14:paraId="6DE126AD" w14:textId="77777777">
        <w:tc>
          <w:tcPr>
            <w:tcW w:w="864" w:type="dxa"/>
            <w:tcBorders>
              <w:left w:val="single" w:sz="12" w:space="0" w:color="auto"/>
            </w:tcBorders>
            <w:vAlign w:val="center"/>
          </w:tcPr>
          <w:p w14:paraId="591BB7E1" w14:textId="77777777" w:rsidR="003C5B32" w:rsidRDefault="00F56DB7">
            <w:pPr>
              <w:widowControl/>
              <w:wordWrap w:val="0"/>
              <w:spacing w:line="340" w:lineRule="atLeast"/>
              <w:jc w:val="center"/>
              <w:rPr>
                <w:kern w:val="0"/>
                <w:szCs w:val="21"/>
              </w:rPr>
            </w:pPr>
            <w:r>
              <w:rPr>
                <w:kern w:val="0"/>
                <w:szCs w:val="21"/>
              </w:rPr>
              <w:t>-b-4</w:t>
            </w:r>
          </w:p>
        </w:tc>
        <w:tc>
          <w:tcPr>
            <w:tcW w:w="4644" w:type="dxa"/>
            <w:vAlign w:val="center"/>
          </w:tcPr>
          <w:p w14:paraId="176A18DE" w14:textId="77777777" w:rsidR="003C5B32" w:rsidRDefault="00F56DB7">
            <w:pPr>
              <w:widowControl/>
              <w:wordWrap w:val="0"/>
              <w:spacing w:line="340" w:lineRule="atLeast"/>
              <w:jc w:val="left"/>
              <w:rPr>
                <w:kern w:val="0"/>
                <w:szCs w:val="21"/>
              </w:rPr>
            </w:pPr>
            <w:r>
              <w:rPr>
                <w:kern w:val="0"/>
                <w:szCs w:val="21"/>
              </w:rPr>
              <w:t>Ω</w:t>
            </w:r>
            <w:r>
              <w:rPr>
                <w:kern w:val="0"/>
                <w:szCs w:val="21"/>
              </w:rPr>
              <w:t>形排水管</w:t>
            </w:r>
          </w:p>
        </w:tc>
        <w:tc>
          <w:tcPr>
            <w:tcW w:w="837" w:type="dxa"/>
            <w:vAlign w:val="center"/>
          </w:tcPr>
          <w:p w14:paraId="5C48C63A" w14:textId="77777777" w:rsidR="003C5B32" w:rsidRDefault="00F56DB7">
            <w:pPr>
              <w:widowControl/>
              <w:wordWrap w:val="0"/>
              <w:spacing w:line="340" w:lineRule="atLeast"/>
              <w:jc w:val="center"/>
              <w:rPr>
                <w:kern w:val="0"/>
                <w:szCs w:val="21"/>
              </w:rPr>
            </w:pPr>
            <w:r>
              <w:rPr>
                <w:kern w:val="0"/>
                <w:szCs w:val="21"/>
              </w:rPr>
              <w:t>m</w:t>
            </w:r>
          </w:p>
        </w:tc>
        <w:tc>
          <w:tcPr>
            <w:tcW w:w="837" w:type="dxa"/>
            <w:vAlign w:val="center"/>
          </w:tcPr>
          <w:p w14:paraId="6EE98725" w14:textId="77777777" w:rsidR="003C5B32" w:rsidRDefault="003C5B32">
            <w:pPr>
              <w:wordWrap w:val="0"/>
              <w:spacing w:line="340" w:lineRule="atLeast"/>
              <w:jc w:val="center"/>
              <w:rPr>
                <w:szCs w:val="21"/>
              </w:rPr>
            </w:pPr>
          </w:p>
        </w:tc>
        <w:tc>
          <w:tcPr>
            <w:tcW w:w="837" w:type="dxa"/>
            <w:vAlign w:val="center"/>
          </w:tcPr>
          <w:p w14:paraId="0FF27BBF"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6482180A" w14:textId="77777777" w:rsidR="003C5B32" w:rsidRDefault="003C5B32">
            <w:pPr>
              <w:wordWrap w:val="0"/>
              <w:spacing w:line="340" w:lineRule="atLeast"/>
              <w:jc w:val="center"/>
              <w:rPr>
                <w:szCs w:val="21"/>
              </w:rPr>
            </w:pPr>
          </w:p>
        </w:tc>
      </w:tr>
      <w:tr w:rsidR="003C5B32" w14:paraId="38A636FF" w14:textId="77777777">
        <w:tc>
          <w:tcPr>
            <w:tcW w:w="864" w:type="dxa"/>
            <w:tcBorders>
              <w:left w:val="single" w:sz="12" w:space="0" w:color="auto"/>
            </w:tcBorders>
            <w:vAlign w:val="center"/>
          </w:tcPr>
          <w:p w14:paraId="71959C07" w14:textId="77777777" w:rsidR="003C5B32" w:rsidRDefault="00F56DB7">
            <w:pPr>
              <w:widowControl/>
              <w:wordWrap w:val="0"/>
              <w:spacing w:line="340" w:lineRule="atLeast"/>
              <w:jc w:val="center"/>
              <w:rPr>
                <w:kern w:val="0"/>
                <w:szCs w:val="21"/>
              </w:rPr>
            </w:pPr>
            <w:r>
              <w:rPr>
                <w:kern w:val="0"/>
                <w:szCs w:val="21"/>
              </w:rPr>
              <w:t>-c</w:t>
            </w:r>
          </w:p>
        </w:tc>
        <w:tc>
          <w:tcPr>
            <w:tcW w:w="4644" w:type="dxa"/>
            <w:vAlign w:val="center"/>
          </w:tcPr>
          <w:p w14:paraId="138FA903" w14:textId="77777777" w:rsidR="003C5B32" w:rsidRDefault="00F56DB7">
            <w:pPr>
              <w:widowControl/>
              <w:wordWrap w:val="0"/>
              <w:spacing w:line="340" w:lineRule="atLeast"/>
              <w:jc w:val="left"/>
              <w:rPr>
                <w:kern w:val="0"/>
                <w:szCs w:val="21"/>
              </w:rPr>
            </w:pPr>
            <w:r>
              <w:rPr>
                <w:kern w:val="0"/>
                <w:szCs w:val="21"/>
              </w:rPr>
              <w:t>防水板</w:t>
            </w:r>
          </w:p>
        </w:tc>
        <w:tc>
          <w:tcPr>
            <w:tcW w:w="837" w:type="dxa"/>
            <w:vAlign w:val="center"/>
          </w:tcPr>
          <w:p w14:paraId="0953A44C" w14:textId="77777777" w:rsidR="003C5B32" w:rsidRDefault="00F56DB7">
            <w:pPr>
              <w:widowControl/>
              <w:wordWrap w:val="0"/>
              <w:spacing w:line="340" w:lineRule="atLeast"/>
              <w:jc w:val="center"/>
              <w:rPr>
                <w:kern w:val="0"/>
                <w:szCs w:val="21"/>
              </w:rPr>
            </w:pPr>
            <w:r>
              <w:rPr>
                <w:kern w:val="0"/>
                <w:szCs w:val="21"/>
              </w:rPr>
              <w:t>m²</w:t>
            </w:r>
          </w:p>
        </w:tc>
        <w:tc>
          <w:tcPr>
            <w:tcW w:w="837" w:type="dxa"/>
            <w:vAlign w:val="center"/>
          </w:tcPr>
          <w:p w14:paraId="68D2A0AB" w14:textId="77777777" w:rsidR="003C5B32" w:rsidRDefault="003C5B32">
            <w:pPr>
              <w:wordWrap w:val="0"/>
              <w:spacing w:line="340" w:lineRule="atLeast"/>
              <w:jc w:val="center"/>
              <w:rPr>
                <w:szCs w:val="21"/>
              </w:rPr>
            </w:pPr>
          </w:p>
        </w:tc>
        <w:tc>
          <w:tcPr>
            <w:tcW w:w="837" w:type="dxa"/>
            <w:vAlign w:val="center"/>
          </w:tcPr>
          <w:p w14:paraId="736AAEA3"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5EBAA058" w14:textId="77777777" w:rsidR="003C5B32" w:rsidRDefault="003C5B32">
            <w:pPr>
              <w:wordWrap w:val="0"/>
              <w:spacing w:line="340" w:lineRule="atLeast"/>
              <w:jc w:val="center"/>
              <w:rPr>
                <w:szCs w:val="21"/>
              </w:rPr>
            </w:pPr>
          </w:p>
        </w:tc>
      </w:tr>
      <w:tr w:rsidR="003C5B32" w14:paraId="6FBF5EDA" w14:textId="77777777">
        <w:tc>
          <w:tcPr>
            <w:tcW w:w="864" w:type="dxa"/>
            <w:tcBorders>
              <w:left w:val="single" w:sz="12" w:space="0" w:color="auto"/>
            </w:tcBorders>
            <w:vAlign w:val="center"/>
          </w:tcPr>
          <w:p w14:paraId="5B98A51C" w14:textId="77777777" w:rsidR="003C5B32" w:rsidRDefault="00F56DB7">
            <w:pPr>
              <w:widowControl/>
              <w:wordWrap w:val="0"/>
              <w:spacing w:line="340" w:lineRule="atLeast"/>
              <w:jc w:val="center"/>
              <w:rPr>
                <w:kern w:val="0"/>
                <w:szCs w:val="21"/>
              </w:rPr>
            </w:pPr>
            <w:r>
              <w:rPr>
                <w:kern w:val="0"/>
                <w:szCs w:val="21"/>
              </w:rPr>
              <w:t>-d</w:t>
            </w:r>
          </w:p>
        </w:tc>
        <w:tc>
          <w:tcPr>
            <w:tcW w:w="4644" w:type="dxa"/>
            <w:vAlign w:val="center"/>
          </w:tcPr>
          <w:p w14:paraId="0A030029" w14:textId="77777777" w:rsidR="003C5B32" w:rsidRDefault="00F56DB7">
            <w:pPr>
              <w:widowControl/>
              <w:wordWrap w:val="0"/>
              <w:spacing w:line="340" w:lineRule="atLeast"/>
              <w:jc w:val="left"/>
              <w:rPr>
                <w:kern w:val="0"/>
                <w:szCs w:val="21"/>
              </w:rPr>
            </w:pPr>
            <w:r>
              <w:rPr>
                <w:kern w:val="0"/>
                <w:szCs w:val="21"/>
              </w:rPr>
              <w:t>止水带</w:t>
            </w:r>
          </w:p>
        </w:tc>
        <w:tc>
          <w:tcPr>
            <w:tcW w:w="837" w:type="dxa"/>
            <w:vAlign w:val="center"/>
          </w:tcPr>
          <w:p w14:paraId="3029E855" w14:textId="77777777" w:rsidR="003C5B32" w:rsidRDefault="00F56DB7">
            <w:pPr>
              <w:widowControl/>
              <w:wordWrap w:val="0"/>
              <w:spacing w:line="340" w:lineRule="atLeast"/>
              <w:jc w:val="center"/>
              <w:rPr>
                <w:kern w:val="0"/>
                <w:szCs w:val="21"/>
              </w:rPr>
            </w:pPr>
            <w:r>
              <w:rPr>
                <w:kern w:val="0"/>
                <w:szCs w:val="21"/>
              </w:rPr>
              <w:t>m</w:t>
            </w:r>
          </w:p>
        </w:tc>
        <w:tc>
          <w:tcPr>
            <w:tcW w:w="837" w:type="dxa"/>
            <w:vAlign w:val="center"/>
          </w:tcPr>
          <w:p w14:paraId="52C2CAA3" w14:textId="77777777" w:rsidR="003C5B32" w:rsidRDefault="003C5B32">
            <w:pPr>
              <w:wordWrap w:val="0"/>
              <w:spacing w:line="340" w:lineRule="atLeast"/>
              <w:jc w:val="center"/>
              <w:rPr>
                <w:szCs w:val="21"/>
              </w:rPr>
            </w:pPr>
          </w:p>
        </w:tc>
        <w:tc>
          <w:tcPr>
            <w:tcW w:w="837" w:type="dxa"/>
            <w:vAlign w:val="center"/>
          </w:tcPr>
          <w:p w14:paraId="15E4AD2E"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00D468A6" w14:textId="77777777" w:rsidR="003C5B32" w:rsidRDefault="003C5B32">
            <w:pPr>
              <w:wordWrap w:val="0"/>
              <w:spacing w:line="340" w:lineRule="atLeast"/>
              <w:jc w:val="center"/>
              <w:rPr>
                <w:szCs w:val="21"/>
              </w:rPr>
            </w:pPr>
          </w:p>
        </w:tc>
      </w:tr>
      <w:tr w:rsidR="003C5B32" w14:paraId="5962A128" w14:textId="77777777">
        <w:tc>
          <w:tcPr>
            <w:tcW w:w="864" w:type="dxa"/>
            <w:tcBorders>
              <w:left w:val="single" w:sz="12" w:space="0" w:color="auto"/>
            </w:tcBorders>
            <w:vAlign w:val="center"/>
          </w:tcPr>
          <w:p w14:paraId="1BA6B408" w14:textId="77777777" w:rsidR="003C5B32" w:rsidRDefault="00F56DB7">
            <w:pPr>
              <w:widowControl/>
              <w:wordWrap w:val="0"/>
              <w:spacing w:line="340" w:lineRule="atLeast"/>
              <w:jc w:val="center"/>
              <w:rPr>
                <w:kern w:val="0"/>
                <w:szCs w:val="21"/>
              </w:rPr>
            </w:pPr>
            <w:r>
              <w:rPr>
                <w:kern w:val="0"/>
                <w:szCs w:val="21"/>
              </w:rPr>
              <w:t>-e</w:t>
            </w:r>
          </w:p>
        </w:tc>
        <w:tc>
          <w:tcPr>
            <w:tcW w:w="4644" w:type="dxa"/>
            <w:vAlign w:val="center"/>
          </w:tcPr>
          <w:p w14:paraId="65554609" w14:textId="77777777" w:rsidR="003C5B32" w:rsidRDefault="00F56DB7">
            <w:pPr>
              <w:widowControl/>
              <w:wordWrap w:val="0"/>
              <w:spacing w:line="340" w:lineRule="atLeast"/>
              <w:jc w:val="left"/>
              <w:rPr>
                <w:kern w:val="0"/>
                <w:szCs w:val="21"/>
              </w:rPr>
            </w:pPr>
            <w:r>
              <w:rPr>
                <w:kern w:val="0"/>
                <w:szCs w:val="21"/>
              </w:rPr>
              <w:t>止水条</w:t>
            </w:r>
          </w:p>
        </w:tc>
        <w:tc>
          <w:tcPr>
            <w:tcW w:w="837" w:type="dxa"/>
            <w:vAlign w:val="center"/>
          </w:tcPr>
          <w:p w14:paraId="136CAAC7" w14:textId="77777777" w:rsidR="003C5B32" w:rsidRDefault="00F56DB7">
            <w:pPr>
              <w:widowControl/>
              <w:wordWrap w:val="0"/>
              <w:spacing w:line="340" w:lineRule="atLeast"/>
              <w:jc w:val="center"/>
              <w:rPr>
                <w:kern w:val="0"/>
                <w:szCs w:val="21"/>
              </w:rPr>
            </w:pPr>
            <w:r>
              <w:rPr>
                <w:kern w:val="0"/>
                <w:szCs w:val="21"/>
              </w:rPr>
              <w:t>m</w:t>
            </w:r>
          </w:p>
        </w:tc>
        <w:tc>
          <w:tcPr>
            <w:tcW w:w="837" w:type="dxa"/>
            <w:vAlign w:val="center"/>
          </w:tcPr>
          <w:p w14:paraId="4AE05029" w14:textId="77777777" w:rsidR="003C5B32" w:rsidRDefault="003C5B32">
            <w:pPr>
              <w:wordWrap w:val="0"/>
              <w:spacing w:line="340" w:lineRule="atLeast"/>
              <w:jc w:val="center"/>
              <w:rPr>
                <w:szCs w:val="21"/>
              </w:rPr>
            </w:pPr>
          </w:p>
        </w:tc>
        <w:tc>
          <w:tcPr>
            <w:tcW w:w="837" w:type="dxa"/>
            <w:vAlign w:val="center"/>
          </w:tcPr>
          <w:p w14:paraId="1A7013C2"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58B2AB4D" w14:textId="77777777" w:rsidR="003C5B32" w:rsidRDefault="003C5B32">
            <w:pPr>
              <w:wordWrap w:val="0"/>
              <w:spacing w:line="340" w:lineRule="atLeast"/>
              <w:jc w:val="center"/>
              <w:rPr>
                <w:szCs w:val="21"/>
              </w:rPr>
            </w:pPr>
          </w:p>
        </w:tc>
      </w:tr>
      <w:tr w:rsidR="003C5B32" w14:paraId="0D328A33" w14:textId="77777777">
        <w:tc>
          <w:tcPr>
            <w:tcW w:w="864" w:type="dxa"/>
            <w:tcBorders>
              <w:left w:val="single" w:sz="12" w:space="0" w:color="auto"/>
            </w:tcBorders>
            <w:vAlign w:val="center"/>
          </w:tcPr>
          <w:p w14:paraId="37CD62DC" w14:textId="77777777" w:rsidR="003C5B32" w:rsidRDefault="00F56DB7">
            <w:pPr>
              <w:widowControl/>
              <w:wordWrap w:val="0"/>
              <w:spacing w:line="340" w:lineRule="atLeast"/>
              <w:jc w:val="center"/>
              <w:rPr>
                <w:kern w:val="0"/>
                <w:szCs w:val="21"/>
              </w:rPr>
            </w:pPr>
            <w:r>
              <w:rPr>
                <w:kern w:val="0"/>
                <w:szCs w:val="21"/>
              </w:rPr>
              <w:t>-f</w:t>
            </w:r>
          </w:p>
        </w:tc>
        <w:tc>
          <w:tcPr>
            <w:tcW w:w="4644" w:type="dxa"/>
            <w:vAlign w:val="center"/>
          </w:tcPr>
          <w:p w14:paraId="5D5657E7" w14:textId="77777777" w:rsidR="003C5B32" w:rsidRDefault="00F56DB7">
            <w:pPr>
              <w:widowControl/>
              <w:wordWrap w:val="0"/>
              <w:spacing w:line="340" w:lineRule="atLeast"/>
              <w:jc w:val="left"/>
              <w:rPr>
                <w:kern w:val="0"/>
                <w:szCs w:val="21"/>
              </w:rPr>
            </w:pPr>
            <w:r>
              <w:rPr>
                <w:kern w:val="0"/>
                <w:szCs w:val="21"/>
              </w:rPr>
              <w:t>涂料防水层</w:t>
            </w:r>
          </w:p>
        </w:tc>
        <w:tc>
          <w:tcPr>
            <w:tcW w:w="837" w:type="dxa"/>
            <w:vAlign w:val="center"/>
          </w:tcPr>
          <w:p w14:paraId="54772BC8" w14:textId="77777777" w:rsidR="003C5B32" w:rsidRDefault="00F56DB7">
            <w:pPr>
              <w:widowControl/>
              <w:wordWrap w:val="0"/>
              <w:spacing w:line="340" w:lineRule="atLeast"/>
              <w:jc w:val="center"/>
              <w:rPr>
                <w:kern w:val="0"/>
                <w:szCs w:val="21"/>
              </w:rPr>
            </w:pPr>
            <w:r>
              <w:rPr>
                <w:kern w:val="0"/>
                <w:szCs w:val="21"/>
              </w:rPr>
              <w:t>m²</w:t>
            </w:r>
          </w:p>
        </w:tc>
        <w:tc>
          <w:tcPr>
            <w:tcW w:w="837" w:type="dxa"/>
            <w:vAlign w:val="center"/>
          </w:tcPr>
          <w:p w14:paraId="7AD782F3" w14:textId="77777777" w:rsidR="003C5B32" w:rsidRDefault="003C5B32">
            <w:pPr>
              <w:wordWrap w:val="0"/>
              <w:spacing w:line="340" w:lineRule="atLeast"/>
              <w:jc w:val="center"/>
              <w:rPr>
                <w:szCs w:val="21"/>
              </w:rPr>
            </w:pPr>
          </w:p>
        </w:tc>
        <w:tc>
          <w:tcPr>
            <w:tcW w:w="837" w:type="dxa"/>
            <w:vAlign w:val="center"/>
          </w:tcPr>
          <w:p w14:paraId="38C7A8AD"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5E9ECD30" w14:textId="77777777" w:rsidR="003C5B32" w:rsidRDefault="003C5B32">
            <w:pPr>
              <w:wordWrap w:val="0"/>
              <w:spacing w:line="340" w:lineRule="atLeast"/>
              <w:jc w:val="center"/>
              <w:rPr>
                <w:szCs w:val="21"/>
              </w:rPr>
            </w:pPr>
          </w:p>
        </w:tc>
      </w:tr>
      <w:tr w:rsidR="003C5B32" w14:paraId="0ECA2117" w14:textId="77777777">
        <w:tc>
          <w:tcPr>
            <w:tcW w:w="864" w:type="dxa"/>
            <w:tcBorders>
              <w:left w:val="single" w:sz="12" w:space="0" w:color="auto"/>
            </w:tcBorders>
            <w:vAlign w:val="center"/>
          </w:tcPr>
          <w:p w14:paraId="66EC7F3F" w14:textId="77777777" w:rsidR="003C5B32" w:rsidRDefault="00F56DB7">
            <w:pPr>
              <w:widowControl/>
              <w:wordWrap w:val="0"/>
              <w:spacing w:line="340" w:lineRule="atLeast"/>
              <w:jc w:val="center"/>
              <w:rPr>
                <w:kern w:val="0"/>
                <w:szCs w:val="21"/>
              </w:rPr>
            </w:pPr>
            <w:r>
              <w:rPr>
                <w:kern w:val="0"/>
                <w:szCs w:val="21"/>
              </w:rPr>
              <w:t>-g</w:t>
            </w:r>
          </w:p>
        </w:tc>
        <w:tc>
          <w:tcPr>
            <w:tcW w:w="4644" w:type="dxa"/>
            <w:vAlign w:val="center"/>
          </w:tcPr>
          <w:p w14:paraId="19DA80FC" w14:textId="77777777" w:rsidR="003C5B32" w:rsidRDefault="00F56DB7">
            <w:pPr>
              <w:widowControl/>
              <w:wordWrap w:val="0"/>
              <w:spacing w:line="340" w:lineRule="atLeast"/>
              <w:jc w:val="left"/>
              <w:rPr>
                <w:kern w:val="0"/>
                <w:szCs w:val="21"/>
              </w:rPr>
            </w:pPr>
            <w:r>
              <w:rPr>
                <w:kern w:val="0"/>
                <w:szCs w:val="21"/>
              </w:rPr>
              <w:t>注浆</w:t>
            </w:r>
          </w:p>
        </w:tc>
        <w:tc>
          <w:tcPr>
            <w:tcW w:w="837" w:type="dxa"/>
            <w:vAlign w:val="center"/>
          </w:tcPr>
          <w:p w14:paraId="6E930901" w14:textId="77777777" w:rsidR="003C5B32" w:rsidRDefault="003C5B32">
            <w:pPr>
              <w:widowControl/>
              <w:wordWrap w:val="0"/>
              <w:spacing w:line="340" w:lineRule="atLeast"/>
              <w:jc w:val="center"/>
              <w:rPr>
                <w:kern w:val="0"/>
                <w:szCs w:val="21"/>
              </w:rPr>
            </w:pPr>
          </w:p>
        </w:tc>
        <w:tc>
          <w:tcPr>
            <w:tcW w:w="837" w:type="dxa"/>
            <w:vAlign w:val="center"/>
          </w:tcPr>
          <w:p w14:paraId="19CD53D1" w14:textId="77777777" w:rsidR="003C5B32" w:rsidRDefault="003C5B32">
            <w:pPr>
              <w:wordWrap w:val="0"/>
              <w:spacing w:line="340" w:lineRule="atLeast"/>
              <w:jc w:val="center"/>
              <w:rPr>
                <w:szCs w:val="21"/>
              </w:rPr>
            </w:pPr>
          </w:p>
        </w:tc>
        <w:tc>
          <w:tcPr>
            <w:tcW w:w="837" w:type="dxa"/>
            <w:vAlign w:val="center"/>
          </w:tcPr>
          <w:p w14:paraId="7515347E"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498BAF1F" w14:textId="77777777" w:rsidR="003C5B32" w:rsidRDefault="003C5B32">
            <w:pPr>
              <w:wordWrap w:val="0"/>
              <w:spacing w:line="340" w:lineRule="atLeast"/>
              <w:jc w:val="center"/>
              <w:rPr>
                <w:szCs w:val="21"/>
              </w:rPr>
            </w:pPr>
          </w:p>
        </w:tc>
      </w:tr>
      <w:tr w:rsidR="003C5B32" w14:paraId="4DFC7F66" w14:textId="77777777">
        <w:tc>
          <w:tcPr>
            <w:tcW w:w="864" w:type="dxa"/>
            <w:tcBorders>
              <w:left w:val="single" w:sz="12" w:space="0" w:color="auto"/>
            </w:tcBorders>
            <w:vAlign w:val="center"/>
          </w:tcPr>
          <w:p w14:paraId="7B642740" w14:textId="77777777" w:rsidR="003C5B32" w:rsidRDefault="00F56DB7">
            <w:pPr>
              <w:widowControl/>
              <w:wordWrap w:val="0"/>
              <w:spacing w:line="340" w:lineRule="atLeast"/>
              <w:jc w:val="center"/>
              <w:rPr>
                <w:kern w:val="0"/>
                <w:szCs w:val="21"/>
              </w:rPr>
            </w:pPr>
            <w:r>
              <w:rPr>
                <w:kern w:val="0"/>
                <w:szCs w:val="21"/>
              </w:rPr>
              <w:t>-g-1</w:t>
            </w:r>
          </w:p>
        </w:tc>
        <w:tc>
          <w:tcPr>
            <w:tcW w:w="4644" w:type="dxa"/>
            <w:vAlign w:val="center"/>
          </w:tcPr>
          <w:p w14:paraId="4C42AF6C" w14:textId="77777777" w:rsidR="003C5B32" w:rsidRDefault="00F56DB7">
            <w:pPr>
              <w:widowControl/>
              <w:wordWrap w:val="0"/>
              <w:spacing w:line="340" w:lineRule="atLeast"/>
              <w:jc w:val="left"/>
              <w:rPr>
                <w:kern w:val="0"/>
                <w:szCs w:val="21"/>
              </w:rPr>
            </w:pPr>
            <w:r>
              <w:rPr>
                <w:kern w:val="0"/>
                <w:szCs w:val="21"/>
              </w:rPr>
              <w:t>水泥</w:t>
            </w:r>
          </w:p>
        </w:tc>
        <w:tc>
          <w:tcPr>
            <w:tcW w:w="837" w:type="dxa"/>
            <w:vAlign w:val="center"/>
          </w:tcPr>
          <w:p w14:paraId="35508EBD" w14:textId="77777777" w:rsidR="003C5B32" w:rsidRDefault="00F56DB7">
            <w:pPr>
              <w:widowControl/>
              <w:wordWrap w:val="0"/>
              <w:spacing w:line="340" w:lineRule="atLeast"/>
              <w:jc w:val="center"/>
              <w:rPr>
                <w:kern w:val="0"/>
                <w:szCs w:val="21"/>
              </w:rPr>
            </w:pPr>
            <w:r>
              <w:rPr>
                <w:kern w:val="0"/>
                <w:szCs w:val="21"/>
              </w:rPr>
              <w:t>t</w:t>
            </w:r>
          </w:p>
        </w:tc>
        <w:tc>
          <w:tcPr>
            <w:tcW w:w="837" w:type="dxa"/>
            <w:vAlign w:val="center"/>
          </w:tcPr>
          <w:p w14:paraId="6E80AD97" w14:textId="77777777" w:rsidR="003C5B32" w:rsidRDefault="003C5B32">
            <w:pPr>
              <w:wordWrap w:val="0"/>
              <w:spacing w:line="340" w:lineRule="atLeast"/>
              <w:jc w:val="center"/>
              <w:rPr>
                <w:szCs w:val="21"/>
              </w:rPr>
            </w:pPr>
          </w:p>
        </w:tc>
        <w:tc>
          <w:tcPr>
            <w:tcW w:w="837" w:type="dxa"/>
            <w:vAlign w:val="center"/>
          </w:tcPr>
          <w:p w14:paraId="59907E41"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17485BF5" w14:textId="77777777" w:rsidR="003C5B32" w:rsidRDefault="003C5B32">
            <w:pPr>
              <w:wordWrap w:val="0"/>
              <w:spacing w:line="340" w:lineRule="atLeast"/>
              <w:jc w:val="center"/>
              <w:rPr>
                <w:szCs w:val="21"/>
              </w:rPr>
            </w:pPr>
          </w:p>
        </w:tc>
      </w:tr>
      <w:tr w:rsidR="003C5B32" w14:paraId="4379766C" w14:textId="77777777">
        <w:tc>
          <w:tcPr>
            <w:tcW w:w="864" w:type="dxa"/>
            <w:tcBorders>
              <w:left w:val="single" w:sz="12" w:space="0" w:color="auto"/>
            </w:tcBorders>
            <w:vAlign w:val="center"/>
          </w:tcPr>
          <w:p w14:paraId="6AB04B23" w14:textId="77777777" w:rsidR="003C5B32" w:rsidRDefault="00F56DB7">
            <w:pPr>
              <w:widowControl/>
              <w:wordWrap w:val="0"/>
              <w:spacing w:line="340" w:lineRule="atLeast"/>
              <w:jc w:val="center"/>
              <w:rPr>
                <w:kern w:val="0"/>
                <w:szCs w:val="21"/>
              </w:rPr>
            </w:pPr>
            <w:r>
              <w:rPr>
                <w:kern w:val="0"/>
                <w:szCs w:val="21"/>
              </w:rPr>
              <w:t>-g-2</w:t>
            </w:r>
          </w:p>
        </w:tc>
        <w:tc>
          <w:tcPr>
            <w:tcW w:w="4644" w:type="dxa"/>
            <w:vAlign w:val="center"/>
          </w:tcPr>
          <w:p w14:paraId="083F6AD0" w14:textId="77777777" w:rsidR="003C5B32" w:rsidRDefault="00F56DB7">
            <w:pPr>
              <w:widowControl/>
              <w:wordWrap w:val="0"/>
              <w:spacing w:line="340" w:lineRule="atLeast"/>
              <w:jc w:val="left"/>
              <w:rPr>
                <w:kern w:val="0"/>
                <w:szCs w:val="21"/>
              </w:rPr>
            </w:pPr>
            <w:r>
              <w:rPr>
                <w:kern w:val="0"/>
                <w:szCs w:val="21"/>
              </w:rPr>
              <w:t>水玻璃原液</w:t>
            </w:r>
          </w:p>
        </w:tc>
        <w:tc>
          <w:tcPr>
            <w:tcW w:w="837" w:type="dxa"/>
            <w:vAlign w:val="center"/>
          </w:tcPr>
          <w:p w14:paraId="03F17306" w14:textId="77777777" w:rsidR="003C5B32" w:rsidRDefault="00F56DB7">
            <w:pPr>
              <w:widowControl/>
              <w:wordWrap w:val="0"/>
              <w:spacing w:line="340" w:lineRule="atLeast"/>
              <w:jc w:val="center"/>
              <w:rPr>
                <w:kern w:val="0"/>
                <w:szCs w:val="21"/>
              </w:rPr>
            </w:pPr>
            <w:r>
              <w:rPr>
                <w:kern w:val="0"/>
                <w:szCs w:val="21"/>
              </w:rPr>
              <w:t>m³</w:t>
            </w:r>
          </w:p>
        </w:tc>
        <w:tc>
          <w:tcPr>
            <w:tcW w:w="837" w:type="dxa"/>
            <w:vAlign w:val="center"/>
          </w:tcPr>
          <w:p w14:paraId="60D66F44" w14:textId="77777777" w:rsidR="003C5B32" w:rsidRDefault="003C5B32">
            <w:pPr>
              <w:wordWrap w:val="0"/>
              <w:spacing w:line="340" w:lineRule="atLeast"/>
              <w:jc w:val="center"/>
              <w:rPr>
                <w:szCs w:val="21"/>
              </w:rPr>
            </w:pPr>
          </w:p>
        </w:tc>
        <w:tc>
          <w:tcPr>
            <w:tcW w:w="837" w:type="dxa"/>
            <w:vAlign w:val="center"/>
          </w:tcPr>
          <w:p w14:paraId="1D77657D"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087D2177" w14:textId="77777777" w:rsidR="003C5B32" w:rsidRDefault="003C5B32">
            <w:pPr>
              <w:wordWrap w:val="0"/>
              <w:spacing w:line="340" w:lineRule="atLeast"/>
              <w:jc w:val="center"/>
              <w:rPr>
                <w:szCs w:val="21"/>
              </w:rPr>
            </w:pPr>
          </w:p>
        </w:tc>
      </w:tr>
      <w:tr w:rsidR="003C5B32" w14:paraId="6A2D33F0" w14:textId="77777777">
        <w:tc>
          <w:tcPr>
            <w:tcW w:w="864" w:type="dxa"/>
            <w:tcBorders>
              <w:left w:val="single" w:sz="12" w:space="0" w:color="auto"/>
            </w:tcBorders>
            <w:vAlign w:val="center"/>
          </w:tcPr>
          <w:p w14:paraId="25C0DCCF" w14:textId="77777777" w:rsidR="003C5B32" w:rsidRDefault="00F56DB7">
            <w:pPr>
              <w:widowControl/>
              <w:wordWrap w:val="0"/>
              <w:spacing w:line="340" w:lineRule="atLeast"/>
              <w:jc w:val="center"/>
              <w:rPr>
                <w:kern w:val="0"/>
                <w:szCs w:val="21"/>
              </w:rPr>
            </w:pPr>
            <w:r>
              <w:rPr>
                <w:kern w:val="0"/>
                <w:szCs w:val="21"/>
              </w:rPr>
              <w:t>505-2</w:t>
            </w:r>
          </w:p>
        </w:tc>
        <w:tc>
          <w:tcPr>
            <w:tcW w:w="4644" w:type="dxa"/>
            <w:vAlign w:val="center"/>
          </w:tcPr>
          <w:p w14:paraId="72E3C74A" w14:textId="77777777" w:rsidR="003C5B32" w:rsidRDefault="00F56DB7">
            <w:pPr>
              <w:wordWrap w:val="0"/>
              <w:spacing w:line="340" w:lineRule="atLeast"/>
              <w:rPr>
                <w:szCs w:val="21"/>
              </w:rPr>
            </w:pPr>
            <w:r>
              <w:rPr>
                <w:szCs w:val="21"/>
              </w:rPr>
              <w:t>保温</w:t>
            </w:r>
          </w:p>
        </w:tc>
        <w:tc>
          <w:tcPr>
            <w:tcW w:w="837" w:type="dxa"/>
            <w:vAlign w:val="center"/>
          </w:tcPr>
          <w:p w14:paraId="276156C6" w14:textId="77777777" w:rsidR="003C5B32" w:rsidRDefault="003C5B32">
            <w:pPr>
              <w:widowControl/>
              <w:wordWrap w:val="0"/>
              <w:spacing w:line="340" w:lineRule="atLeast"/>
              <w:jc w:val="center"/>
              <w:rPr>
                <w:bCs/>
                <w:kern w:val="0"/>
                <w:szCs w:val="21"/>
              </w:rPr>
            </w:pPr>
          </w:p>
        </w:tc>
        <w:tc>
          <w:tcPr>
            <w:tcW w:w="837" w:type="dxa"/>
            <w:vAlign w:val="center"/>
          </w:tcPr>
          <w:p w14:paraId="5C4AAB31" w14:textId="77777777" w:rsidR="003C5B32" w:rsidRDefault="003C5B32">
            <w:pPr>
              <w:wordWrap w:val="0"/>
              <w:spacing w:line="340" w:lineRule="atLeast"/>
              <w:jc w:val="center"/>
              <w:rPr>
                <w:szCs w:val="21"/>
              </w:rPr>
            </w:pPr>
          </w:p>
        </w:tc>
        <w:tc>
          <w:tcPr>
            <w:tcW w:w="837" w:type="dxa"/>
            <w:vAlign w:val="center"/>
          </w:tcPr>
          <w:p w14:paraId="379658A8"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1DD4076A" w14:textId="77777777" w:rsidR="003C5B32" w:rsidRDefault="003C5B32">
            <w:pPr>
              <w:wordWrap w:val="0"/>
              <w:spacing w:line="340" w:lineRule="atLeast"/>
              <w:jc w:val="center"/>
              <w:rPr>
                <w:szCs w:val="21"/>
              </w:rPr>
            </w:pPr>
          </w:p>
        </w:tc>
      </w:tr>
      <w:tr w:rsidR="003C5B32" w14:paraId="054F8BA0" w14:textId="77777777">
        <w:tc>
          <w:tcPr>
            <w:tcW w:w="864" w:type="dxa"/>
            <w:tcBorders>
              <w:left w:val="single" w:sz="12" w:space="0" w:color="auto"/>
            </w:tcBorders>
            <w:vAlign w:val="center"/>
          </w:tcPr>
          <w:p w14:paraId="632E747F" w14:textId="77777777" w:rsidR="003C5B32" w:rsidRDefault="00F56DB7">
            <w:pPr>
              <w:widowControl/>
              <w:wordWrap w:val="0"/>
              <w:spacing w:line="340" w:lineRule="atLeast"/>
              <w:jc w:val="center"/>
              <w:rPr>
                <w:kern w:val="0"/>
                <w:szCs w:val="21"/>
              </w:rPr>
            </w:pPr>
            <w:r>
              <w:rPr>
                <w:kern w:val="0"/>
                <w:szCs w:val="21"/>
              </w:rPr>
              <w:t>-a</w:t>
            </w:r>
          </w:p>
        </w:tc>
        <w:tc>
          <w:tcPr>
            <w:tcW w:w="4644" w:type="dxa"/>
            <w:vAlign w:val="center"/>
          </w:tcPr>
          <w:p w14:paraId="08382513" w14:textId="77777777" w:rsidR="003C5B32" w:rsidRDefault="00F56DB7">
            <w:pPr>
              <w:wordWrap w:val="0"/>
              <w:spacing w:line="340" w:lineRule="atLeast"/>
              <w:rPr>
                <w:szCs w:val="21"/>
              </w:rPr>
            </w:pPr>
            <w:r>
              <w:rPr>
                <w:szCs w:val="21"/>
              </w:rPr>
              <w:t>保温层</w:t>
            </w:r>
          </w:p>
        </w:tc>
        <w:tc>
          <w:tcPr>
            <w:tcW w:w="837" w:type="dxa"/>
            <w:vAlign w:val="center"/>
          </w:tcPr>
          <w:p w14:paraId="6CF303D2" w14:textId="77777777" w:rsidR="003C5B32" w:rsidRDefault="00F56DB7">
            <w:pPr>
              <w:widowControl/>
              <w:wordWrap w:val="0"/>
              <w:spacing w:line="340" w:lineRule="atLeast"/>
              <w:jc w:val="center"/>
              <w:rPr>
                <w:bCs/>
                <w:kern w:val="0"/>
                <w:szCs w:val="21"/>
              </w:rPr>
            </w:pPr>
            <w:r>
              <w:rPr>
                <w:szCs w:val="21"/>
              </w:rPr>
              <w:t>m</w:t>
            </w:r>
            <w:r>
              <w:rPr>
                <w:szCs w:val="21"/>
                <w:vertAlign w:val="superscript"/>
              </w:rPr>
              <w:t>2</w:t>
            </w:r>
          </w:p>
        </w:tc>
        <w:tc>
          <w:tcPr>
            <w:tcW w:w="837" w:type="dxa"/>
            <w:vAlign w:val="center"/>
          </w:tcPr>
          <w:p w14:paraId="41E678CA" w14:textId="77777777" w:rsidR="003C5B32" w:rsidRDefault="003C5B32">
            <w:pPr>
              <w:wordWrap w:val="0"/>
              <w:spacing w:line="340" w:lineRule="atLeast"/>
              <w:jc w:val="center"/>
              <w:rPr>
                <w:szCs w:val="21"/>
              </w:rPr>
            </w:pPr>
          </w:p>
        </w:tc>
        <w:tc>
          <w:tcPr>
            <w:tcW w:w="837" w:type="dxa"/>
            <w:vAlign w:val="center"/>
          </w:tcPr>
          <w:p w14:paraId="41B4ADA2"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4B75E7EF" w14:textId="77777777" w:rsidR="003C5B32" w:rsidRDefault="003C5B32">
            <w:pPr>
              <w:wordWrap w:val="0"/>
              <w:spacing w:line="340" w:lineRule="atLeast"/>
              <w:jc w:val="center"/>
              <w:rPr>
                <w:szCs w:val="21"/>
              </w:rPr>
            </w:pPr>
          </w:p>
        </w:tc>
      </w:tr>
      <w:tr w:rsidR="003C5B32" w14:paraId="1D7266A8" w14:textId="77777777">
        <w:tc>
          <w:tcPr>
            <w:tcW w:w="864" w:type="dxa"/>
            <w:tcBorders>
              <w:left w:val="single" w:sz="12" w:space="0" w:color="auto"/>
            </w:tcBorders>
            <w:vAlign w:val="center"/>
          </w:tcPr>
          <w:p w14:paraId="57AC3DC2" w14:textId="77777777" w:rsidR="003C5B32" w:rsidRDefault="00F56DB7">
            <w:pPr>
              <w:widowControl/>
              <w:wordWrap w:val="0"/>
              <w:spacing w:line="340" w:lineRule="atLeast"/>
              <w:jc w:val="center"/>
              <w:rPr>
                <w:kern w:val="0"/>
                <w:szCs w:val="21"/>
              </w:rPr>
            </w:pPr>
            <w:r>
              <w:rPr>
                <w:kern w:val="0"/>
                <w:szCs w:val="21"/>
              </w:rPr>
              <w:t>-b</w:t>
            </w:r>
          </w:p>
        </w:tc>
        <w:tc>
          <w:tcPr>
            <w:tcW w:w="4644" w:type="dxa"/>
            <w:vAlign w:val="center"/>
          </w:tcPr>
          <w:p w14:paraId="05CA2401" w14:textId="77777777" w:rsidR="003C5B32" w:rsidRDefault="00F56DB7">
            <w:pPr>
              <w:wordWrap w:val="0"/>
              <w:spacing w:line="340" w:lineRule="atLeast"/>
              <w:rPr>
                <w:szCs w:val="21"/>
              </w:rPr>
            </w:pPr>
            <w:r>
              <w:rPr>
                <w:szCs w:val="21"/>
              </w:rPr>
              <w:t>洞口排水保温</w:t>
            </w:r>
          </w:p>
        </w:tc>
        <w:tc>
          <w:tcPr>
            <w:tcW w:w="837" w:type="dxa"/>
            <w:vAlign w:val="center"/>
          </w:tcPr>
          <w:p w14:paraId="36D3FCC0" w14:textId="77777777" w:rsidR="003C5B32" w:rsidRDefault="003C5B32">
            <w:pPr>
              <w:widowControl/>
              <w:wordWrap w:val="0"/>
              <w:spacing w:line="340" w:lineRule="atLeast"/>
              <w:jc w:val="center"/>
              <w:rPr>
                <w:szCs w:val="21"/>
              </w:rPr>
            </w:pPr>
          </w:p>
        </w:tc>
        <w:tc>
          <w:tcPr>
            <w:tcW w:w="837" w:type="dxa"/>
            <w:vAlign w:val="center"/>
          </w:tcPr>
          <w:p w14:paraId="7D94290A" w14:textId="77777777" w:rsidR="003C5B32" w:rsidRDefault="003C5B32">
            <w:pPr>
              <w:wordWrap w:val="0"/>
              <w:spacing w:line="340" w:lineRule="atLeast"/>
              <w:jc w:val="center"/>
              <w:rPr>
                <w:szCs w:val="21"/>
              </w:rPr>
            </w:pPr>
          </w:p>
        </w:tc>
        <w:tc>
          <w:tcPr>
            <w:tcW w:w="837" w:type="dxa"/>
            <w:vAlign w:val="center"/>
          </w:tcPr>
          <w:p w14:paraId="37F755ED"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26A83127" w14:textId="77777777" w:rsidR="003C5B32" w:rsidRDefault="003C5B32">
            <w:pPr>
              <w:wordWrap w:val="0"/>
              <w:spacing w:line="340" w:lineRule="atLeast"/>
              <w:jc w:val="center"/>
              <w:rPr>
                <w:szCs w:val="21"/>
              </w:rPr>
            </w:pPr>
          </w:p>
        </w:tc>
      </w:tr>
      <w:tr w:rsidR="003C5B32" w14:paraId="7E2C8257" w14:textId="77777777">
        <w:tc>
          <w:tcPr>
            <w:tcW w:w="864" w:type="dxa"/>
            <w:tcBorders>
              <w:left w:val="single" w:sz="12" w:space="0" w:color="auto"/>
            </w:tcBorders>
            <w:vAlign w:val="center"/>
          </w:tcPr>
          <w:p w14:paraId="48D90B6E" w14:textId="77777777" w:rsidR="003C5B32" w:rsidRDefault="00F56DB7">
            <w:pPr>
              <w:widowControl/>
              <w:wordWrap w:val="0"/>
              <w:spacing w:line="340" w:lineRule="atLeast"/>
              <w:jc w:val="center"/>
              <w:rPr>
                <w:kern w:val="0"/>
                <w:szCs w:val="21"/>
              </w:rPr>
            </w:pPr>
            <w:r>
              <w:rPr>
                <w:kern w:val="0"/>
                <w:szCs w:val="21"/>
              </w:rPr>
              <w:t>-b-1</w:t>
            </w:r>
          </w:p>
        </w:tc>
        <w:tc>
          <w:tcPr>
            <w:tcW w:w="4644" w:type="dxa"/>
            <w:vAlign w:val="center"/>
          </w:tcPr>
          <w:p w14:paraId="499850FA" w14:textId="77777777" w:rsidR="003C5B32" w:rsidRDefault="00F56DB7">
            <w:pPr>
              <w:wordWrap w:val="0"/>
              <w:spacing w:line="340" w:lineRule="atLeast"/>
              <w:rPr>
                <w:szCs w:val="21"/>
              </w:rPr>
            </w:pPr>
            <w:r>
              <w:rPr>
                <w:szCs w:val="21"/>
              </w:rPr>
              <w:t>洞口排水沟保温层</w:t>
            </w:r>
          </w:p>
        </w:tc>
        <w:tc>
          <w:tcPr>
            <w:tcW w:w="837" w:type="dxa"/>
            <w:vAlign w:val="center"/>
          </w:tcPr>
          <w:p w14:paraId="736774BD" w14:textId="77777777" w:rsidR="003C5B32" w:rsidRDefault="00F56DB7">
            <w:pPr>
              <w:widowControl/>
              <w:wordWrap w:val="0"/>
              <w:spacing w:line="340" w:lineRule="atLeast"/>
              <w:jc w:val="center"/>
              <w:rPr>
                <w:bCs/>
                <w:kern w:val="0"/>
                <w:szCs w:val="21"/>
              </w:rPr>
            </w:pPr>
            <w:r>
              <w:rPr>
                <w:szCs w:val="21"/>
              </w:rPr>
              <w:t>m</w:t>
            </w:r>
            <w:r>
              <w:rPr>
                <w:szCs w:val="21"/>
                <w:vertAlign w:val="superscript"/>
              </w:rPr>
              <w:t>2</w:t>
            </w:r>
          </w:p>
        </w:tc>
        <w:tc>
          <w:tcPr>
            <w:tcW w:w="837" w:type="dxa"/>
            <w:vAlign w:val="center"/>
          </w:tcPr>
          <w:p w14:paraId="62F66268" w14:textId="77777777" w:rsidR="003C5B32" w:rsidRDefault="003C5B32">
            <w:pPr>
              <w:wordWrap w:val="0"/>
              <w:spacing w:line="340" w:lineRule="atLeast"/>
              <w:jc w:val="center"/>
              <w:rPr>
                <w:szCs w:val="21"/>
              </w:rPr>
            </w:pPr>
          </w:p>
        </w:tc>
        <w:tc>
          <w:tcPr>
            <w:tcW w:w="837" w:type="dxa"/>
            <w:vAlign w:val="center"/>
          </w:tcPr>
          <w:p w14:paraId="212A116A"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65EADCFB" w14:textId="77777777" w:rsidR="003C5B32" w:rsidRDefault="003C5B32">
            <w:pPr>
              <w:wordWrap w:val="0"/>
              <w:spacing w:line="340" w:lineRule="atLeast"/>
              <w:jc w:val="center"/>
              <w:rPr>
                <w:szCs w:val="21"/>
              </w:rPr>
            </w:pPr>
          </w:p>
        </w:tc>
      </w:tr>
      <w:tr w:rsidR="003C5B32" w14:paraId="6EBB80C1" w14:textId="77777777">
        <w:tc>
          <w:tcPr>
            <w:tcW w:w="864" w:type="dxa"/>
            <w:tcBorders>
              <w:left w:val="single" w:sz="12" w:space="0" w:color="auto"/>
            </w:tcBorders>
            <w:vAlign w:val="center"/>
          </w:tcPr>
          <w:p w14:paraId="0C9138CC" w14:textId="77777777" w:rsidR="003C5B32" w:rsidRDefault="00F56DB7">
            <w:pPr>
              <w:widowControl/>
              <w:wordWrap w:val="0"/>
              <w:spacing w:line="340" w:lineRule="atLeast"/>
              <w:jc w:val="center"/>
              <w:rPr>
                <w:kern w:val="0"/>
                <w:szCs w:val="21"/>
              </w:rPr>
            </w:pPr>
            <w:r>
              <w:rPr>
                <w:kern w:val="0"/>
                <w:szCs w:val="21"/>
              </w:rPr>
              <w:t>-b-2</w:t>
            </w:r>
          </w:p>
        </w:tc>
        <w:tc>
          <w:tcPr>
            <w:tcW w:w="4644" w:type="dxa"/>
            <w:vAlign w:val="center"/>
          </w:tcPr>
          <w:p w14:paraId="3A3CA0E2" w14:textId="77777777" w:rsidR="003C5B32" w:rsidRDefault="00F56DB7">
            <w:pPr>
              <w:wordWrap w:val="0"/>
              <w:autoSpaceDE w:val="0"/>
              <w:autoSpaceDN w:val="0"/>
              <w:spacing w:line="340" w:lineRule="atLeast"/>
              <w:textAlignment w:val="bottom"/>
              <w:rPr>
                <w:szCs w:val="21"/>
              </w:rPr>
            </w:pPr>
            <w:r>
              <w:rPr>
                <w:szCs w:val="21"/>
              </w:rPr>
              <w:t>保温出水口暗管</w:t>
            </w:r>
          </w:p>
        </w:tc>
        <w:tc>
          <w:tcPr>
            <w:tcW w:w="837" w:type="dxa"/>
            <w:vAlign w:val="center"/>
          </w:tcPr>
          <w:p w14:paraId="42F4CF79" w14:textId="77777777" w:rsidR="003C5B32" w:rsidRDefault="00F56DB7">
            <w:pPr>
              <w:widowControl/>
              <w:wordWrap w:val="0"/>
              <w:spacing w:line="340" w:lineRule="atLeast"/>
              <w:jc w:val="center"/>
              <w:rPr>
                <w:szCs w:val="21"/>
              </w:rPr>
            </w:pPr>
            <w:r>
              <w:rPr>
                <w:szCs w:val="21"/>
              </w:rPr>
              <w:t xml:space="preserve">m </w:t>
            </w:r>
          </w:p>
        </w:tc>
        <w:tc>
          <w:tcPr>
            <w:tcW w:w="837" w:type="dxa"/>
            <w:vAlign w:val="center"/>
          </w:tcPr>
          <w:p w14:paraId="44C838D6" w14:textId="77777777" w:rsidR="003C5B32" w:rsidRDefault="003C5B32">
            <w:pPr>
              <w:wordWrap w:val="0"/>
              <w:spacing w:line="340" w:lineRule="atLeast"/>
              <w:jc w:val="center"/>
              <w:rPr>
                <w:szCs w:val="21"/>
              </w:rPr>
            </w:pPr>
          </w:p>
        </w:tc>
        <w:tc>
          <w:tcPr>
            <w:tcW w:w="837" w:type="dxa"/>
            <w:vAlign w:val="center"/>
          </w:tcPr>
          <w:p w14:paraId="50394873"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409D5465" w14:textId="77777777" w:rsidR="003C5B32" w:rsidRDefault="003C5B32">
            <w:pPr>
              <w:wordWrap w:val="0"/>
              <w:spacing w:line="340" w:lineRule="atLeast"/>
              <w:jc w:val="center"/>
              <w:rPr>
                <w:szCs w:val="21"/>
              </w:rPr>
            </w:pPr>
          </w:p>
        </w:tc>
      </w:tr>
      <w:tr w:rsidR="003C5B32" w14:paraId="0190FA3E" w14:textId="77777777">
        <w:tc>
          <w:tcPr>
            <w:tcW w:w="864" w:type="dxa"/>
            <w:tcBorders>
              <w:left w:val="single" w:sz="12" w:space="0" w:color="auto"/>
            </w:tcBorders>
            <w:vAlign w:val="center"/>
          </w:tcPr>
          <w:p w14:paraId="2A4752B1" w14:textId="77777777" w:rsidR="003C5B32" w:rsidRDefault="00F56DB7">
            <w:pPr>
              <w:widowControl/>
              <w:wordWrap w:val="0"/>
              <w:spacing w:line="340" w:lineRule="atLeast"/>
              <w:jc w:val="center"/>
              <w:rPr>
                <w:kern w:val="0"/>
                <w:szCs w:val="21"/>
              </w:rPr>
            </w:pPr>
            <w:r>
              <w:rPr>
                <w:kern w:val="0"/>
                <w:szCs w:val="21"/>
              </w:rPr>
              <w:lastRenderedPageBreak/>
              <w:t>-b-3</w:t>
            </w:r>
          </w:p>
        </w:tc>
        <w:tc>
          <w:tcPr>
            <w:tcW w:w="4644" w:type="dxa"/>
            <w:vAlign w:val="center"/>
          </w:tcPr>
          <w:p w14:paraId="0D3C1D68" w14:textId="77777777" w:rsidR="003C5B32" w:rsidRDefault="00F56DB7">
            <w:pPr>
              <w:wordWrap w:val="0"/>
              <w:autoSpaceDE w:val="0"/>
              <w:autoSpaceDN w:val="0"/>
              <w:spacing w:line="340" w:lineRule="atLeast"/>
              <w:textAlignment w:val="bottom"/>
              <w:rPr>
                <w:szCs w:val="21"/>
              </w:rPr>
            </w:pPr>
            <w:r>
              <w:rPr>
                <w:szCs w:val="21"/>
              </w:rPr>
              <w:t>保温出水口</w:t>
            </w:r>
          </w:p>
        </w:tc>
        <w:tc>
          <w:tcPr>
            <w:tcW w:w="837" w:type="dxa"/>
            <w:vAlign w:val="center"/>
          </w:tcPr>
          <w:p w14:paraId="5640CEBC" w14:textId="77777777" w:rsidR="003C5B32" w:rsidRDefault="00F56DB7">
            <w:pPr>
              <w:widowControl/>
              <w:wordWrap w:val="0"/>
              <w:spacing w:line="340" w:lineRule="atLeast"/>
              <w:jc w:val="center"/>
              <w:rPr>
                <w:szCs w:val="21"/>
              </w:rPr>
            </w:pPr>
            <w:r>
              <w:rPr>
                <w:szCs w:val="21"/>
              </w:rPr>
              <w:t>处</w:t>
            </w:r>
          </w:p>
        </w:tc>
        <w:tc>
          <w:tcPr>
            <w:tcW w:w="837" w:type="dxa"/>
            <w:vAlign w:val="center"/>
          </w:tcPr>
          <w:p w14:paraId="0F47E5BB" w14:textId="77777777" w:rsidR="003C5B32" w:rsidRDefault="003C5B32">
            <w:pPr>
              <w:wordWrap w:val="0"/>
              <w:spacing w:line="340" w:lineRule="atLeast"/>
              <w:jc w:val="center"/>
              <w:rPr>
                <w:szCs w:val="21"/>
              </w:rPr>
            </w:pPr>
          </w:p>
        </w:tc>
        <w:tc>
          <w:tcPr>
            <w:tcW w:w="837" w:type="dxa"/>
            <w:vAlign w:val="center"/>
          </w:tcPr>
          <w:p w14:paraId="5444EBD5"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73182D5B" w14:textId="77777777" w:rsidR="003C5B32" w:rsidRDefault="003C5B32">
            <w:pPr>
              <w:wordWrap w:val="0"/>
              <w:spacing w:line="340" w:lineRule="atLeast"/>
              <w:jc w:val="center"/>
              <w:rPr>
                <w:szCs w:val="21"/>
              </w:rPr>
            </w:pPr>
          </w:p>
        </w:tc>
      </w:tr>
      <w:tr w:rsidR="003C5B32" w14:paraId="68E9EA6C" w14:textId="77777777">
        <w:tc>
          <w:tcPr>
            <w:tcW w:w="864" w:type="dxa"/>
            <w:tcBorders>
              <w:left w:val="single" w:sz="12" w:space="0" w:color="auto"/>
            </w:tcBorders>
            <w:vAlign w:val="center"/>
          </w:tcPr>
          <w:p w14:paraId="31DCCB81" w14:textId="77777777" w:rsidR="003C5B32" w:rsidRDefault="00F56DB7">
            <w:pPr>
              <w:widowControl/>
              <w:wordWrap w:val="0"/>
              <w:spacing w:line="340" w:lineRule="atLeast"/>
              <w:jc w:val="center"/>
              <w:rPr>
                <w:kern w:val="0"/>
                <w:szCs w:val="21"/>
              </w:rPr>
            </w:pPr>
            <w:r>
              <w:rPr>
                <w:kern w:val="0"/>
                <w:szCs w:val="21"/>
              </w:rPr>
              <w:t>506</w:t>
            </w:r>
          </w:p>
        </w:tc>
        <w:tc>
          <w:tcPr>
            <w:tcW w:w="4644" w:type="dxa"/>
            <w:vAlign w:val="center"/>
          </w:tcPr>
          <w:p w14:paraId="7E77E96E" w14:textId="77777777" w:rsidR="003C5B32" w:rsidRDefault="00F56DB7">
            <w:pPr>
              <w:widowControl/>
              <w:wordWrap w:val="0"/>
              <w:spacing w:line="340" w:lineRule="atLeast"/>
              <w:jc w:val="left"/>
              <w:rPr>
                <w:kern w:val="0"/>
                <w:szCs w:val="21"/>
              </w:rPr>
            </w:pPr>
            <w:r>
              <w:rPr>
                <w:kern w:val="0"/>
                <w:szCs w:val="21"/>
              </w:rPr>
              <w:t>洞内防火涂料和装饰工程</w:t>
            </w:r>
          </w:p>
        </w:tc>
        <w:tc>
          <w:tcPr>
            <w:tcW w:w="837" w:type="dxa"/>
            <w:vAlign w:val="center"/>
          </w:tcPr>
          <w:p w14:paraId="594316EF" w14:textId="77777777" w:rsidR="003C5B32" w:rsidRDefault="003C5B32">
            <w:pPr>
              <w:wordWrap w:val="0"/>
              <w:autoSpaceDE w:val="0"/>
              <w:autoSpaceDN w:val="0"/>
              <w:spacing w:line="340" w:lineRule="atLeast"/>
              <w:jc w:val="center"/>
              <w:textAlignment w:val="bottom"/>
              <w:rPr>
                <w:szCs w:val="21"/>
              </w:rPr>
            </w:pPr>
          </w:p>
        </w:tc>
        <w:tc>
          <w:tcPr>
            <w:tcW w:w="837" w:type="dxa"/>
            <w:vAlign w:val="center"/>
          </w:tcPr>
          <w:p w14:paraId="7DD3BBB1" w14:textId="77777777" w:rsidR="003C5B32" w:rsidRDefault="003C5B32">
            <w:pPr>
              <w:wordWrap w:val="0"/>
              <w:spacing w:line="340" w:lineRule="atLeast"/>
              <w:jc w:val="center"/>
              <w:rPr>
                <w:szCs w:val="21"/>
              </w:rPr>
            </w:pPr>
          </w:p>
        </w:tc>
        <w:tc>
          <w:tcPr>
            <w:tcW w:w="837" w:type="dxa"/>
            <w:vAlign w:val="center"/>
          </w:tcPr>
          <w:p w14:paraId="3ED47295"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773C8C93" w14:textId="77777777" w:rsidR="003C5B32" w:rsidRDefault="003C5B32">
            <w:pPr>
              <w:wordWrap w:val="0"/>
              <w:spacing w:line="340" w:lineRule="atLeast"/>
              <w:jc w:val="center"/>
              <w:rPr>
                <w:szCs w:val="21"/>
              </w:rPr>
            </w:pPr>
          </w:p>
        </w:tc>
      </w:tr>
      <w:tr w:rsidR="003C5B32" w14:paraId="7B98C1CE" w14:textId="77777777">
        <w:tc>
          <w:tcPr>
            <w:tcW w:w="864" w:type="dxa"/>
            <w:tcBorders>
              <w:left w:val="single" w:sz="12" w:space="0" w:color="auto"/>
            </w:tcBorders>
            <w:vAlign w:val="center"/>
          </w:tcPr>
          <w:p w14:paraId="70D3175C" w14:textId="77777777" w:rsidR="003C5B32" w:rsidRDefault="00F56DB7">
            <w:pPr>
              <w:widowControl/>
              <w:wordWrap w:val="0"/>
              <w:spacing w:line="340" w:lineRule="atLeast"/>
              <w:jc w:val="center"/>
              <w:rPr>
                <w:kern w:val="0"/>
                <w:szCs w:val="21"/>
              </w:rPr>
            </w:pPr>
            <w:r>
              <w:rPr>
                <w:kern w:val="0"/>
                <w:szCs w:val="21"/>
              </w:rPr>
              <w:t>506-1</w:t>
            </w:r>
          </w:p>
        </w:tc>
        <w:tc>
          <w:tcPr>
            <w:tcW w:w="4644" w:type="dxa"/>
            <w:vAlign w:val="center"/>
          </w:tcPr>
          <w:p w14:paraId="6D34145D" w14:textId="77777777" w:rsidR="003C5B32" w:rsidRDefault="00F56DB7">
            <w:pPr>
              <w:widowControl/>
              <w:wordWrap w:val="0"/>
              <w:spacing w:line="340" w:lineRule="atLeast"/>
              <w:jc w:val="left"/>
              <w:rPr>
                <w:kern w:val="0"/>
                <w:szCs w:val="21"/>
              </w:rPr>
            </w:pPr>
            <w:r>
              <w:rPr>
                <w:kern w:val="0"/>
                <w:szCs w:val="21"/>
              </w:rPr>
              <w:t>洞内防火涂料</w:t>
            </w:r>
          </w:p>
        </w:tc>
        <w:tc>
          <w:tcPr>
            <w:tcW w:w="837" w:type="dxa"/>
            <w:vAlign w:val="center"/>
          </w:tcPr>
          <w:p w14:paraId="01FE1C04" w14:textId="77777777" w:rsidR="003C5B32" w:rsidRDefault="00F56DB7">
            <w:pPr>
              <w:widowControl/>
              <w:wordWrap w:val="0"/>
              <w:spacing w:line="340" w:lineRule="atLeast"/>
              <w:jc w:val="center"/>
              <w:rPr>
                <w:kern w:val="0"/>
                <w:szCs w:val="21"/>
              </w:rPr>
            </w:pPr>
            <w:r>
              <w:rPr>
                <w:kern w:val="0"/>
                <w:szCs w:val="21"/>
              </w:rPr>
              <w:t>m²</w:t>
            </w:r>
          </w:p>
        </w:tc>
        <w:tc>
          <w:tcPr>
            <w:tcW w:w="837" w:type="dxa"/>
            <w:vAlign w:val="center"/>
          </w:tcPr>
          <w:p w14:paraId="0C856C0B" w14:textId="77777777" w:rsidR="003C5B32" w:rsidRDefault="003C5B32">
            <w:pPr>
              <w:wordWrap w:val="0"/>
              <w:spacing w:line="340" w:lineRule="atLeast"/>
              <w:jc w:val="center"/>
              <w:rPr>
                <w:szCs w:val="21"/>
              </w:rPr>
            </w:pPr>
          </w:p>
        </w:tc>
        <w:tc>
          <w:tcPr>
            <w:tcW w:w="837" w:type="dxa"/>
            <w:vAlign w:val="center"/>
          </w:tcPr>
          <w:p w14:paraId="758EAA60"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7D2B278A" w14:textId="77777777" w:rsidR="003C5B32" w:rsidRDefault="003C5B32">
            <w:pPr>
              <w:wordWrap w:val="0"/>
              <w:spacing w:line="340" w:lineRule="atLeast"/>
              <w:jc w:val="center"/>
              <w:rPr>
                <w:szCs w:val="21"/>
              </w:rPr>
            </w:pPr>
          </w:p>
        </w:tc>
      </w:tr>
      <w:tr w:rsidR="003C5B32" w14:paraId="4BCC74AB" w14:textId="77777777">
        <w:tc>
          <w:tcPr>
            <w:tcW w:w="864" w:type="dxa"/>
            <w:tcBorders>
              <w:left w:val="single" w:sz="12" w:space="0" w:color="auto"/>
            </w:tcBorders>
            <w:vAlign w:val="center"/>
          </w:tcPr>
          <w:p w14:paraId="2E4FF299" w14:textId="77777777" w:rsidR="003C5B32" w:rsidRDefault="00F56DB7">
            <w:pPr>
              <w:widowControl/>
              <w:wordWrap w:val="0"/>
              <w:spacing w:line="340" w:lineRule="atLeast"/>
              <w:jc w:val="center"/>
              <w:rPr>
                <w:kern w:val="0"/>
                <w:szCs w:val="21"/>
              </w:rPr>
            </w:pPr>
            <w:r>
              <w:rPr>
                <w:kern w:val="0"/>
                <w:szCs w:val="21"/>
              </w:rPr>
              <w:t>506-2</w:t>
            </w:r>
          </w:p>
        </w:tc>
        <w:tc>
          <w:tcPr>
            <w:tcW w:w="4644" w:type="dxa"/>
            <w:vAlign w:val="center"/>
          </w:tcPr>
          <w:p w14:paraId="4C1AADAD" w14:textId="77777777" w:rsidR="003C5B32" w:rsidRDefault="00F56DB7">
            <w:pPr>
              <w:widowControl/>
              <w:wordWrap w:val="0"/>
              <w:spacing w:line="340" w:lineRule="atLeast"/>
              <w:jc w:val="left"/>
              <w:rPr>
                <w:kern w:val="0"/>
                <w:szCs w:val="21"/>
              </w:rPr>
            </w:pPr>
            <w:r>
              <w:rPr>
                <w:szCs w:val="21"/>
              </w:rPr>
              <w:t>洞内装饰工程</w:t>
            </w:r>
          </w:p>
        </w:tc>
        <w:tc>
          <w:tcPr>
            <w:tcW w:w="837" w:type="dxa"/>
            <w:vAlign w:val="center"/>
          </w:tcPr>
          <w:p w14:paraId="36859460" w14:textId="77777777" w:rsidR="003C5B32" w:rsidRDefault="003C5B32">
            <w:pPr>
              <w:widowControl/>
              <w:wordWrap w:val="0"/>
              <w:spacing w:line="340" w:lineRule="atLeast"/>
              <w:jc w:val="center"/>
              <w:rPr>
                <w:kern w:val="0"/>
                <w:szCs w:val="21"/>
              </w:rPr>
            </w:pPr>
          </w:p>
        </w:tc>
        <w:tc>
          <w:tcPr>
            <w:tcW w:w="837" w:type="dxa"/>
            <w:vAlign w:val="center"/>
          </w:tcPr>
          <w:p w14:paraId="3D99E823" w14:textId="77777777" w:rsidR="003C5B32" w:rsidRDefault="003C5B32">
            <w:pPr>
              <w:wordWrap w:val="0"/>
              <w:spacing w:line="340" w:lineRule="atLeast"/>
              <w:jc w:val="center"/>
              <w:rPr>
                <w:szCs w:val="21"/>
              </w:rPr>
            </w:pPr>
          </w:p>
        </w:tc>
        <w:tc>
          <w:tcPr>
            <w:tcW w:w="837" w:type="dxa"/>
            <w:vAlign w:val="center"/>
          </w:tcPr>
          <w:p w14:paraId="546B6892"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37978B6C" w14:textId="77777777" w:rsidR="003C5B32" w:rsidRDefault="003C5B32">
            <w:pPr>
              <w:wordWrap w:val="0"/>
              <w:spacing w:line="340" w:lineRule="atLeast"/>
              <w:jc w:val="center"/>
              <w:rPr>
                <w:szCs w:val="21"/>
              </w:rPr>
            </w:pPr>
          </w:p>
        </w:tc>
      </w:tr>
      <w:tr w:rsidR="003C5B32" w14:paraId="609DCF7D" w14:textId="77777777">
        <w:tc>
          <w:tcPr>
            <w:tcW w:w="864" w:type="dxa"/>
            <w:tcBorders>
              <w:left w:val="single" w:sz="12" w:space="0" w:color="auto"/>
            </w:tcBorders>
            <w:vAlign w:val="center"/>
          </w:tcPr>
          <w:p w14:paraId="7DA49411" w14:textId="77777777" w:rsidR="003C5B32" w:rsidRDefault="00F56DB7">
            <w:pPr>
              <w:widowControl/>
              <w:wordWrap w:val="0"/>
              <w:spacing w:line="340" w:lineRule="atLeast"/>
              <w:jc w:val="center"/>
              <w:rPr>
                <w:kern w:val="0"/>
                <w:szCs w:val="21"/>
              </w:rPr>
            </w:pPr>
            <w:r>
              <w:rPr>
                <w:kern w:val="0"/>
                <w:szCs w:val="21"/>
              </w:rPr>
              <w:t>-a</w:t>
            </w:r>
          </w:p>
        </w:tc>
        <w:tc>
          <w:tcPr>
            <w:tcW w:w="4644" w:type="dxa"/>
            <w:vAlign w:val="center"/>
          </w:tcPr>
          <w:p w14:paraId="2DD1491D" w14:textId="77777777" w:rsidR="003C5B32" w:rsidRDefault="00F56DB7">
            <w:pPr>
              <w:widowControl/>
              <w:wordWrap w:val="0"/>
              <w:spacing w:line="340" w:lineRule="atLeast"/>
              <w:jc w:val="left"/>
              <w:rPr>
                <w:kern w:val="0"/>
                <w:szCs w:val="21"/>
              </w:rPr>
            </w:pPr>
            <w:r>
              <w:rPr>
                <w:kern w:val="0"/>
                <w:szCs w:val="21"/>
              </w:rPr>
              <w:t>墙面装饰</w:t>
            </w:r>
          </w:p>
        </w:tc>
        <w:tc>
          <w:tcPr>
            <w:tcW w:w="837" w:type="dxa"/>
            <w:vAlign w:val="center"/>
          </w:tcPr>
          <w:p w14:paraId="50EE979B" w14:textId="77777777" w:rsidR="003C5B32" w:rsidRDefault="00F56DB7">
            <w:pPr>
              <w:widowControl/>
              <w:wordWrap w:val="0"/>
              <w:spacing w:line="340" w:lineRule="atLeast"/>
              <w:jc w:val="center"/>
              <w:rPr>
                <w:kern w:val="0"/>
                <w:szCs w:val="21"/>
              </w:rPr>
            </w:pPr>
            <w:r>
              <w:rPr>
                <w:kern w:val="0"/>
                <w:szCs w:val="21"/>
              </w:rPr>
              <w:t>m²</w:t>
            </w:r>
          </w:p>
        </w:tc>
        <w:tc>
          <w:tcPr>
            <w:tcW w:w="837" w:type="dxa"/>
            <w:vAlign w:val="center"/>
          </w:tcPr>
          <w:p w14:paraId="6C3AE661" w14:textId="77777777" w:rsidR="003C5B32" w:rsidRDefault="003C5B32">
            <w:pPr>
              <w:wordWrap w:val="0"/>
              <w:spacing w:line="340" w:lineRule="atLeast"/>
              <w:jc w:val="center"/>
              <w:rPr>
                <w:szCs w:val="21"/>
              </w:rPr>
            </w:pPr>
          </w:p>
        </w:tc>
        <w:tc>
          <w:tcPr>
            <w:tcW w:w="837" w:type="dxa"/>
            <w:vAlign w:val="center"/>
          </w:tcPr>
          <w:p w14:paraId="2AA5059C"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17D4FA94" w14:textId="77777777" w:rsidR="003C5B32" w:rsidRDefault="003C5B32">
            <w:pPr>
              <w:wordWrap w:val="0"/>
              <w:spacing w:line="340" w:lineRule="atLeast"/>
              <w:jc w:val="center"/>
              <w:rPr>
                <w:szCs w:val="21"/>
              </w:rPr>
            </w:pPr>
          </w:p>
        </w:tc>
      </w:tr>
      <w:tr w:rsidR="003C5B32" w14:paraId="79D86598" w14:textId="77777777">
        <w:tc>
          <w:tcPr>
            <w:tcW w:w="864" w:type="dxa"/>
            <w:tcBorders>
              <w:left w:val="single" w:sz="12" w:space="0" w:color="auto"/>
            </w:tcBorders>
            <w:vAlign w:val="center"/>
          </w:tcPr>
          <w:p w14:paraId="212DD271" w14:textId="77777777" w:rsidR="003C5B32" w:rsidRDefault="00F56DB7">
            <w:pPr>
              <w:widowControl/>
              <w:wordWrap w:val="0"/>
              <w:spacing w:line="340" w:lineRule="atLeast"/>
              <w:jc w:val="center"/>
              <w:rPr>
                <w:kern w:val="0"/>
                <w:szCs w:val="21"/>
              </w:rPr>
            </w:pPr>
            <w:r>
              <w:rPr>
                <w:kern w:val="0"/>
                <w:szCs w:val="21"/>
              </w:rPr>
              <w:t>-b</w:t>
            </w:r>
          </w:p>
        </w:tc>
        <w:tc>
          <w:tcPr>
            <w:tcW w:w="4644" w:type="dxa"/>
            <w:vAlign w:val="center"/>
          </w:tcPr>
          <w:p w14:paraId="75EEFF55" w14:textId="77777777" w:rsidR="003C5B32" w:rsidRDefault="00F56DB7">
            <w:pPr>
              <w:widowControl/>
              <w:wordWrap w:val="0"/>
              <w:spacing w:line="340" w:lineRule="atLeast"/>
              <w:jc w:val="left"/>
              <w:rPr>
                <w:kern w:val="0"/>
                <w:szCs w:val="21"/>
              </w:rPr>
            </w:pPr>
            <w:r>
              <w:rPr>
                <w:kern w:val="0"/>
                <w:szCs w:val="21"/>
              </w:rPr>
              <w:t>喷涂混凝土专用漆</w:t>
            </w:r>
          </w:p>
        </w:tc>
        <w:tc>
          <w:tcPr>
            <w:tcW w:w="837" w:type="dxa"/>
            <w:vAlign w:val="center"/>
          </w:tcPr>
          <w:p w14:paraId="6CC64840" w14:textId="77777777" w:rsidR="003C5B32" w:rsidRDefault="00F56DB7">
            <w:pPr>
              <w:widowControl/>
              <w:wordWrap w:val="0"/>
              <w:spacing w:line="340" w:lineRule="atLeast"/>
              <w:jc w:val="center"/>
              <w:rPr>
                <w:kern w:val="0"/>
                <w:szCs w:val="21"/>
              </w:rPr>
            </w:pPr>
            <w:r>
              <w:rPr>
                <w:kern w:val="0"/>
                <w:szCs w:val="21"/>
              </w:rPr>
              <w:t>m²</w:t>
            </w:r>
          </w:p>
        </w:tc>
        <w:tc>
          <w:tcPr>
            <w:tcW w:w="837" w:type="dxa"/>
            <w:vAlign w:val="center"/>
          </w:tcPr>
          <w:p w14:paraId="0DCEC081" w14:textId="77777777" w:rsidR="003C5B32" w:rsidRDefault="003C5B32">
            <w:pPr>
              <w:wordWrap w:val="0"/>
              <w:spacing w:line="340" w:lineRule="atLeast"/>
              <w:jc w:val="center"/>
              <w:rPr>
                <w:szCs w:val="21"/>
              </w:rPr>
            </w:pPr>
          </w:p>
        </w:tc>
        <w:tc>
          <w:tcPr>
            <w:tcW w:w="837" w:type="dxa"/>
            <w:vAlign w:val="center"/>
          </w:tcPr>
          <w:p w14:paraId="4FBBD514"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73EA2D4A" w14:textId="77777777" w:rsidR="003C5B32" w:rsidRDefault="003C5B32">
            <w:pPr>
              <w:wordWrap w:val="0"/>
              <w:spacing w:line="340" w:lineRule="atLeast"/>
              <w:jc w:val="center"/>
              <w:rPr>
                <w:szCs w:val="21"/>
              </w:rPr>
            </w:pPr>
          </w:p>
        </w:tc>
      </w:tr>
      <w:tr w:rsidR="003C5B32" w14:paraId="71D17267" w14:textId="77777777">
        <w:tc>
          <w:tcPr>
            <w:tcW w:w="864" w:type="dxa"/>
            <w:tcBorders>
              <w:left w:val="single" w:sz="12" w:space="0" w:color="auto"/>
            </w:tcBorders>
            <w:vAlign w:val="center"/>
          </w:tcPr>
          <w:p w14:paraId="7DBE5FD7" w14:textId="77777777" w:rsidR="003C5B32" w:rsidRDefault="00F56DB7">
            <w:pPr>
              <w:widowControl/>
              <w:wordWrap w:val="0"/>
              <w:spacing w:line="340" w:lineRule="atLeast"/>
              <w:jc w:val="center"/>
              <w:rPr>
                <w:kern w:val="0"/>
                <w:szCs w:val="21"/>
              </w:rPr>
            </w:pPr>
            <w:r>
              <w:rPr>
                <w:kern w:val="0"/>
                <w:szCs w:val="21"/>
              </w:rPr>
              <w:t>-c</w:t>
            </w:r>
          </w:p>
        </w:tc>
        <w:tc>
          <w:tcPr>
            <w:tcW w:w="4644" w:type="dxa"/>
            <w:vAlign w:val="center"/>
          </w:tcPr>
          <w:p w14:paraId="0B6FC367" w14:textId="77777777" w:rsidR="003C5B32" w:rsidRDefault="00F56DB7">
            <w:pPr>
              <w:wordWrap w:val="0"/>
              <w:spacing w:line="340" w:lineRule="atLeast"/>
              <w:rPr>
                <w:szCs w:val="21"/>
              </w:rPr>
            </w:pPr>
            <w:r>
              <w:rPr>
                <w:szCs w:val="21"/>
              </w:rPr>
              <w:t>吊顶</w:t>
            </w:r>
          </w:p>
        </w:tc>
        <w:tc>
          <w:tcPr>
            <w:tcW w:w="837" w:type="dxa"/>
            <w:vAlign w:val="center"/>
          </w:tcPr>
          <w:p w14:paraId="59A8097A" w14:textId="77777777" w:rsidR="003C5B32" w:rsidRDefault="00F56DB7">
            <w:pPr>
              <w:wordWrap w:val="0"/>
              <w:spacing w:line="340" w:lineRule="atLeast"/>
              <w:jc w:val="center"/>
              <w:rPr>
                <w:szCs w:val="21"/>
              </w:rPr>
            </w:pPr>
            <w:r>
              <w:rPr>
                <w:kern w:val="0"/>
                <w:szCs w:val="21"/>
              </w:rPr>
              <w:t>m²</w:t>
            </w:r>
          </w:p>
        </w:tc>
        <w:tc>
          <w:tcPr>
            <w:tcW w:w="837" w:type="dxa"/>
            <w:vAlign w:val="center"/>
          </w:tcPr>
          <w:p w14:paraId="1E807CF7" w14:textId="77777777" w:rsidR="003C5B32" w:rsidRDefault="003C5B32">
            <w:pPr>
              <w:wordWrap w:val="0"/>
              <w:spacing w:line="340" w:lineRule="atLeast"/>
              <w:jc w:val="center"/>
              <w:rPr>
                <w:szCs w:val="21"/>
              </w:rPr>
            </w:pPr>
          </w:p>
        </w:tc>
        <w:tc>
          <w:tcPr>
            <w:tcW w:w="837" w:type="dxa"/>
            <w:vAlign w:val="center"/>
          </w:tcPr>
          <w:p w14:paraId="4246DBEF"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33702F40" w14:textId="77777777" w:rsidR="003C5B32" w:rsidRDefault="003C5B32">
            <w:pPr>
              <w:wordWrap w:val="0"/>
              <w:spacing w:line="340" w:lineRule="atLeast"/>
              <w:jc w:val="center"/>
              <w:rPr>
                <w:szCs w:val="21"/>
              </w:rPr>
            </w:pPr>
          </w:p>
        </w:tc>
      </w:tr>
      <w:tr w:rsidR="003C5B32" w14:paraId="70BC3840" w14:textId="77777777">
        <w:tc>
          <w:tcPr>
            <w:tcW w:w="864" w:type="dxa"/>
            <w:tcBorders>
              <w:left w:val="single" w:sz="12" w:space="0" w:color="auto"/>
            </w:tcBorders>
            <w:vAlign w:val="center"/>
          </w:tcPr>
          <w:p w14:paraId="0B1ED68D" w14:textId="77777777" w:rsidR="003C5B32" w:rsidRDefault="00F56DB7">
            <w:pPr>
              <w:widowControl/>
              <w:wordWrap w:val="0"/>
              <w:spacing w:line="340" w:lineRule="atLeast"/>
              <w:jc w:val="center"/>
              <w:rPr>
                <w:kern w:val="0"/>
                <w:szCs w:val="21"/>
              </w:rPr>
            </w:pPr>
            <w:r>
              <w:rPr>
                <w:kern w:val="0"/>
                <w:szCs w:val="21"/>
              </w:rPr>
              <w:t>508</w:t>
            </w:r>
          </w:p>
        </w:tc>
        <w:tc>
          <w:tcPr>
            <w:tcW w:w="4644" w:type="dxa"/>
            <w:vAlign w:val="center"/>
          </w:tcPr>
          <w:p w14:paraId="39199FE3" w14:textId="77777777" w:rsidR="003C5B32" w:rsidRDefault="00F56DB7">
            <w:pPr>
              <w:widowControl/>
              <w:wordWrap w:val="0"/>
              <w:spacing w:line="340" w:lineRule="atLeast"/>
              <w:jc w:val="left"/>
              <w:rPr>
                <w:kern w:val="0"/>
                <w:szCs w:val="21"/>
              </w:rPr>
            </w:pPr>
            <w:r>
              <w:rPr>
                <w:kern w:val="0"/>
                <w:szCs w:val="21"/>
              </w:rPr>
              <w:t>监控量测</w:t>
            </w:r>
          </w:p>
        </w:tc>
        <w:tc>
          <w:tcPr>
            <w:tcW w:w="837" w:type="dxa"/>
            <w:vAlign w:val="center"/>
          </w:tcPr>
          <w:p w14:paraId="271797F1" w14:textId="77777777" w:rsidR="003C5B32" w:rsidRDefault="003C5B32">
            <w:pPr>
              <w:widowControl/>
              <w:wordWrap w:val="0"/>
              <w:spacing w:line="340" w:lineRule="atLeast"/>
              <w:jc w:val="center"/>
              <w:rPr>
                <w:bCs/>
                <w:kern w:val="0"/>
                <w:szCs w:val="21"/>
              </w:rPr>
            </w:pPr>
          </w:p>
        </w:tc>
        <w:tc>
          <w:tcPr>
            <w:tcW w:w="837" w:type="dxa"/>
            <w:vAlign w:val="center"/>
          </w:tcPr>
          <w:p w14:paraId="4F2CAF2C" w14:textId="77777777" w:rsidR="003C5B32" w:rsidRDefault="003C5B32">
            <w:pPr>
              <w:wordWrap w:val="0"/>
              <w:spacing w:line="340" w:lineRule="atLeast"/>
              <w:jc w:val="center"/>
              <w:rPr>
                <w:szCs w:val="21"/>
              </w:rPr>
            </w:pPr>
          </w:p>
        </w:tc>
        <w:tc>
          <w:tcPr>
            <w:tcW w:w="837" w:type="dxa"/>
            <w:vAlign w:val="center"/>
          </w:tcPr>
          <w:p w14:paraId="004914CA"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0EAF28C8" w14:textId="77777777" w:rsidR="003C5B32" w:rsidRDefault="003C5B32">
            <w:pPr>
              <w:wordWrap w:val="0"/>
              <w:spacing w:line="340" w:lineRule="atLeast"/>
              <w:jc w:val="center"/>
              <w:rPr>
                <w:szCs w:val="21"/>
              </w:rPr>
            </w:pPr>
          </w:p>
        </w:tc>
      </w:tr>
      <w:tr w:rsidR="003C5B32" w14:paraId="5A5A6EAD" w14:textId="77777777">
        <w:tc>
          <w:tcPr>
            <w:tcW w:w="864" w:type="dxa"/>
            <w:tcBorders>
              <w:left w:val="single" w:sz="12" w:space="0" w:color="auto"/>
            </w:tcBorders>
            <w:vAlign w:val="center"/>
          </w:tcPr>
          <w:p w14:paraId="7FC6F546" w14:textId="77777777" w:rsidR="003C5B32" w:rsidRDefault="00F56DB7">
            <w:pPr>
              <w:widowControl/>
              <w:wordWrap w:val="0"/>
              <w:spacing w:line="340" w:lineRule="atLeast"/>
              <w:jc w:val="center"/>
              <w:rPr>
                <w:kern w:val="0"/>
                <w:szCs w:val="21"/>
              </w:rPr>
            </w:pPr>
            <w:r>
              <w:rPr>
                <w:kern w:val="0"/>
                <w:szCs w:val="21"/>
              </w:rPr>
              <w:t>508-1</w:t>
            </w:r>
          </w:p>
        </w:tc>
        <w:tc>
          <w:tcPr>
            <w:tcW w:w="4644" w:type="dxa"/>
            <w:vAlign w:val="center"/>
          </w:tcPr>
          <w:p w14:paraId="0EBC84C8" w14:textId="77777777" w:rsidR="003C5B32" w:rsidRDefault="00F56DB7">
            <w:pPr>
              <w:widowControl/>
              <w:wordWrap w:val="0"/>
              <w:spacing w:line="340" w:lineRule="atLeast"/>
              <w:jc w:val="left"/>
              <w:rPr>
                <w:kern w:val="0"/>
                <w:szCs w:val="21"/>
              </w:rPr>
            </w:pPr>
            <w:r>
              <w:rPr>
                <w:kern w:val="0"/>
                <w:szCs w:val="21"/>
              </w:rPr>
              <w:t>监控量测</w:t>
            </w:r>
          </w:p>
        </w:tc>
        <w:tc>
          <w:tcPr>
            <w:tcW w:w="837" w:type="dxa"/>
            <w:vAlign w:val="center"/>
          </w:tcPr>
          <w:p w14:paraId="713E93FE" w14:textId="77777777" w:rsidR="003C5B32" w:rsidRDefault="00F56DB7">
            <w:pPr>
              <w:widowControl/>
              <w:wordWrap w:val="0"/>
              <w:spacing w:line="340" w:lineRule="atLeast"/>
              <w:jc w:val="center"/>
              <w:rPr>
                <w:kern w:val="0"/>
                <w:szCs w:val="21"/>
              </w:rPr>
            </w:pPr>
            <w:r>
              <w:rPr>
                <w:kern w:val="0"/>
                <w:szCs w:val="21"/>
              </w:rPr>
              <w:t xml:space="preserve">　</w:t>
            </w:r>
          </w:p>
        </w:tc>
        <w:tc>
          <w:tcPr>
            <w:tcW w:w="837" w:type="dxa"/>
            <w:vAlign w:val="center"/>
          </w:tcPr>
          <w:p w14:paraId="08C05EFA" w14:textId="77777777" w:rsidR="003C5B32" w:rsidRDefault="003C5B32">
            <w:pPr>
              <w:wordWrap w:val="0"/>
              <w:spacing w:line="340" w:lineRule="atLeast"/>
              <w:jc w:val="center"/>
              <w:rPr>
                <w:szCs w:val="21"/>
              </w:rPr>
            </w:pPr>
          </w:p>
        </w:tc>
        <w:tc>
          <w:tcPr>
            <w:tcW w:w="837" w:type="dxa"/>
            <w:vAlign w:val="center"/>
          </w:tcPr>
          <w:p w14:paraId="57085F48"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773C2B6A" w14:textId="77777777" w:rsidR="003C5B32" w:rsidRDefault="003C5B32">
            <w:pPr>
              <w:wordWrap w:val="0"/>
              <w:spacing w:line="340" w:lineRule="atLeast"/>
              <w:jc w:val="center"/>
              <w:rPr>
                <w:szCs w:val="21"/>
              </w:rPr>
            </w:pPr>
          </w:p>
        </w:tc>
      </w:tr>
      <w:tr w:rsidR="003C5B32" w14:paraId="33EB2906" w14:textId="77777777">
        <w:tc>
          <w:tcPr>
            <w:tcW w:w="864" w:type="dxa"/>
            <w:tcBorders>
              <w:left w:val="single" w:sz="12" w:space="0" w:color="auto"/>
            </w:tcBorders>
            <w:vAlign w:val="center"/>
          </w:tcPr>
          <w:p w14:paraId="5A54D5B6" w14:textId="77777777" w:rsidR="003C5B32" w:rsidRDefault="00F56DB7">
            <w:pPr>
              <w:widowControl/>
              <w:wordWrap w:val="0"/>
              <w:spacing w:line="340" w:lineRule="atLeast"/>
              <w:jc w:val="center"/>
              <w:rPr>
                <w:kern w:val="0"/>
                <w:szCs w:val="21"/>
              </w:rPr>
            </w:pPr>
            <w:r>
              <w:rPr>
                <w:kern w:val="0"/>
                <w:szCs w:val="21"/>
              </w:rPr>
              <w:t>-a</w:t>
            </w:r>
          </w:p>
        </w:tc>
        <w:tc>
          <w:tcPr>
            <w:tcW w:w="4644" w:type="dxa"/>
            <w:vAlign w:val="center"/>
          </w:tcPr>
          <w:p w14:paraId="0397926B" w14:textId="77777777" w:rsidR="003C5B32" w:rsidRDefault="00F56DB7">
            <w:pPr>
              <w:widowControl/>
              <w:wordWrap w:val="0"/>
              <w:spacing w:line="340" w:lineRule="atLeast"/>
              <w:jc w:val="left"/>
              <w:rPr>
                <w:kern w:val="0"/>
                <w:szCs w:val="21"/>
              </w:rPr>
            </w:pPr>
            <w:r>
              <w:rPr>
                <w:kern w:val="0"/>
                <w:szCs w:val="21"/>
              </w:rPr>
              <w:t>必测项目</w:t>
            </w:r>
          </w:p>
        </w:tc>
        <w:tc>
          <w:tcPr>
            <w:tcW w:w="837" w:type="dxa"/>
            <w:vAlign w:val="center"/>
          </w:tcPr>
          <w:p w14:paraId="68D8CA8A" w14:textId="77777777" w:rsidR="003C5B32" w:rsidRDefault="00F56DB7">
            <w:pPr>
              <w:widowControl/>
              <w:wordWrap w:val="0"/>
              <w:spacing w:line="340" w:lineRule="atLeast"/>
              <w:jc w:val="center"/>
              <w:rPr>
                <w:kern w:val="0"/>
                <w:szCs w:val="21"/>
              </w:rPr>
            </w:pPr>
            <w:r>
              <w:rPr>
                <w:kern w:val="0"/>
                <w:szCs w:val="21"/>
              </w:rPr>
              <w:t>总额</w:t>
            </w:r>
          </w:p>
        </w:tc>
        <w:tc>
          <w:tcPr>
            <w:tcW w:w="837" w:type="dxa"/>
            <w:vAlign w:val="center"/>
          </w:tcPr>
          <w:p w14:paraId="5FDF0EC3" w14:textId="77777777" w:rsidR="003C5B32" w:rsidRDefault="003C5B32">
            <w:pPr>
              <w:wordWrap w:val="0"/>
              <w:spacing w:line="340" w:lineRule="atLeast"/>
              <w:jc w:val="center"/>
              <w:rPr>
                <w:szCs w:val="21"/>
              </w:rPr>
            </w:pPr>
          </w:p>
        </w:tc>
        <w:tc>
          <w:tcPr>
            <w:tcW w:w="837" w:type="dxa"/>
            <w:vAlign w:val="center"/>
          </w:tcPr>
          <w:p w14:paraId="0B4627A2"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1D6B2EB2" w14:textId="77777777" w:rsidR="003C5B32" w:rsidRDefault="003C5B32">
            <w:pPr>
              <w:wordWrap w:val="0"/>
              <w:spacing w:line="340" w:lineRule="atLeast"/>
              <w:jc w:val="center"/>
              <w:rPr>
                <w:szCs w:val="21"/>
              </w:rPr>
            </w:pPr>
          </w:p>
        </w:tc>
      </w:tr>
      <w:tr w:rsidR="003C5B32" w14:paraId="617C52FB" w14:textId="77777777">
        <w:tc>
          <w:tcPr>
            <w:tcW w:w="864" w:type="dxa"/>
            <w:tcBorders>
              <w:left w:val="single" w:sz="12" w:space="0" w:color="auto"/>
            </w:tcBorders>
            <w:vAlign w:val="center"/>
          </w:tcPr>
          <w:p w14:paraId="5F919429" w14:textId="77777777" w:rsidR="003C5B32" w:rsidRDefault="00F56DB7">
            <w:pPr>
              <w:widowControl/>
              <w:wordWrap w:val="0"/>
              <w:spacing w:line="340" w:lineRule="atLeast"/>
              <w:jc w:val="center"/>
              <w:rPr>
                <w:kern w:val="0"/>
                <w:szCs w:val="21"/>
              </w:rPr>
            </w:pPr>
            <w:r>
              <w:rPr>
                <w:kern w:val="0"/>
                <w:szCs w:val="21"/>
              </w:rPr>
              <w:t>-b</w:t>
            </w:r>
          </w:p>
        </w:tc>
        <w:tc>
          <w:tcPr>
            <w:tcW w:w="4644" w:type="dxa"/>
            <w:vAlign w:val="center"/>
          </w:tcPr>
          <w:p w14:paraId="6EEDBF96" w14:textId="77777777" w:rsidR="003C5B32" w:rsidRDefault="00F56DB7">
            <w:pPr>
              <w:widowControl/>
              <w:wordWrap w:val="0"/>
              <w:spacing w:line="340" w:lineRule="atLeast"/>
              <w:jc w:val="left"/>
              <w:rPr>
                <w:kern w:val="0"/>
                <w:szCs w:val="21"/>
              </w:rPr>
            </w:pPr>
            <w:r>
              <w:rPr>
                <w:kern w:val="0"/>
                <w:szCs w:val="21"/>
              </w:rPr>
              <w:t>选测项目</w:t>
            </w:r>
          </w:p>
        </w:tc>
        <w:tc>
          <w:tcPr>
            <w:tcW w:w="837" w:type="dxa"/>
            <w:vAlign w:val="center"/>
          </w:tcPr>
          <w:p w14:paraId="31DBBD67" w14:textId="77777777" w:rsidR="003C5B32" w:rsidRDefault="00F56DB7">
            <w:pPr>
              <w:widowControl/>
              <w:wordWrap w:val="0"/>
              <w:spacing w:line="340" w:lineRule="atLeast"/>
              <w:jc w:val="center"/>
              <w:rPr>
                <w:kern w:val="0"/>
                <w:szCs w:val="21"/>
              </w:rPr>
            </w:pPr>
            <w:r>
              <w:rPr>
                <w:kern w:val="0"/>
                <w:szCs w:val="21"/>
              </w:rPr>
              <w:t>总额</w:t>
            </w:r>
          </w:p>
        </w:tc>
        <w:tc>
          <w:tcPr>
            <w:tcW w:w="837" w:type="dxa"/>
            <w:vAlign w:val="center"/>
          </w:tcPr>
          <w:p w14:paraId="55FDDF13" w14:textId="77777777" w:rsidR="003C5B32" w:rsidRDefault="003C5B32">
            <w:pPr>
              <w:wordWrap w:val="0"/>
              <w:spacing w:line="340" w:lineRule="atLeast"/>
              <w:jc w:val="center"/>
              <w:rPr>
                <w:szCs w:val="21"/>
              </w:rPr>
            </w:pPr>
          </w:p>
        </w:tc>
        <w:tc>
          <w:tcPr>
            <w:tcW w:w="837" w:type="dxa"/>
            <w:vAlign w:val="center"/>
          </w:tcPr>
          <w:p w14:paraId="0763C0C2"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18E698B0" w14:textId="77777777" w:rsidR="003C5B32" w:rsidRDefault="003C5B32">
            <w:pPr>
              <w:wordWrap w:val="0"/>
              <w:spacing w:line="340" w:lineRule="atLeast"/>
              <w:jc w:val="center"/>
              <w:rPr>
                <w:szCs w:val="21"/>
              </w:rPr>
            </w:pPr>
          </w:p>
        </w:tc>
      </w:tr>
      <w:tr w:rsidR="003C5B32" w14:paraId="11254B5A" w14:textId="77777777">
        <w:tc>
          <w:tcPr>
            <w:tcW w:w="864" w:type="dxa"/>
            <w:tcBorders>
              <w:left w:val="single" w:sz="12" w:space="0" w:color="auto"/>
            </w:tcBorders>
            <w:vAlign w:val="center"/>
          </w:tcPr>
          <w:p w14:paraId="7988461D" w14:textId="77777777" w:rsidR="003C5B32" w:rsidRDefault="00F56DB7">
            <w:pPr>
              <w:widowControl/>
              <w:wordWrap w:val="0"/>
              <w:spacing w:line="340" w:lineRule="atLeast"/>
              <w:jc w:val="center"/>
              <w:rPr>
                <w:kern w:val="0"/>
                <w:szCs w:val="21"/>
              </w:rPr>
            </w:pPr>
            <w:r>
              <w:rPr>
                <w:kern w:val="0"/>
                <w:szCs w:val="21"/>
              </w:rPr>
              <w:t>509</w:t>
            </w:r>
          </w:p>
        </w:tc>
        <w:tc>
          <w:tcPr>
            <w:tcW w:w="4644" w:type="dxa"/>
            <w:vAlign w:val="center"/>
          </w:tcPr>
          <w:p w14:paraId="7BF6CC0E" w14:textId="77777777" w:rsidR="003C5B32" w:rsidRDefault="00F56DB7">
            <w:pPr>
              <w:widowControl/>
              <w:wordWrap w:val="0"/>
              <w:spacing w:line="340" w:lineRule="atLeast"/>
              <w:rPr>
                <w:kern w:val="0"/>
                <w:szCs w:val="21"/>
              </w:rPr>
            </w:pPr>
            <w:r>
              <w:rPr>
                <w:kern w:val="0"/>
                <w:szCs w:val="21"/>
              </w:rPr>
              <w:t>特殊地质地段的施工与地质预报</w:t>
            </w:r>
          </w:p>
        </w:tc>
        <w:tc>
          <w:tcPr>
            <w:tcW w:w="837" w:type="dxa"/>
            <w:vAlign w:val="center"/>
          </w:tcPr>
          <w:p w14:paraId="45FF294D" w14:textId="77777777" w:rsidR="003C5B32" w:rsidRDefault="003C5B32">
            <w:pPr>
              <w:widowControl/>
              <w:wordWrap w:val="0"/>
              <w:spacing w:line="340" w:lineRule="atLeast"/>
              <w:jc w:val="center"/>
              <w:rPr>
                <w:kern w:val="0"/>
                <w:szCs w:val="21"/>
              </w:rPr>
            </w:pPr>
          </w:p>
        </w:tc>
        <w:tc>
          <w:tcPr>
            <w:tcW w:w="837" w:type="dxa"/>
            <w:vAlign w:val="center"/>
          </w:tcPr>
          <w:p w14:paraId="68E03E52" w14:textId="77777777" w:rsidR="003C5B32" w:rsidRDefault="003C5B32">
            <w:pPr>
              <w:wordWrap w:val="0"/>
              <w:spacing w:line="340" w:lineRule="atLeast"/>
              <w:jc w:val="center"/>
              <w:rPr>
                <w:szCs w:val="21"/>
              </w:rPr>
            </w:pPr>
          </w:p>
        </w:tc>
        <w:tc>
          <w:tcPr>
            <w:tcW w:w="837" w:type="dxa"/>
            <w:vAlign w:val="center"/>
          </w:tcPr>
          <w:p w14:paraId="7DC3B756"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585D5F7E" w14:textId="77777777" w:rsidR="003C5B32" w:rsidRDefault="003C5B32">
            <w:pPr>
              <w:wordWrap w:val="0"/>
              <w:spacing w:line="340" w:lineRule="atLeast"/>
              <w:jc w:val="center"/>
              <w:rPr>
                <w:szCs w:val="21"/>
              </w:rPr>
            </w:pPr>
          </w:p>
        </w:tc>
      </w:tr>
      <w:tr w:rsidR="003C5B32" w14:paraId="7A80021A" w14:textId="77777777">
        <w:tc>
          <w:tcPr>
            <w:tcW w:w="864" w:type="dxa"/>
            <w:tcBorders>
              <w:left w:val="single" w:sz="12" w:space="0" w:color="auto"/>
            </w:tcBorders>
            <w:vAlign w:val="center"/>
          </w:tcPr>
          <w:p w14:paraId="5EC888B8" w14:textId="77777777" w:rsidR="003C5B32" w:rsidRDefault="00F56DB7">
            <w:pPr>
              <w:widowControl/>
              <w:wordWrap w:val="0"/>
              <w:spacing w:line="340" w:lineRule="atLeast"/>
              <w:jc w:val="center"/>
              <w:rPr>
                <w:kern w:val="0"/>
                <w:szCs w:val="21"/>
              </w:rPr>
            </w:pPr>
            <w:r>
              <w:rPr>
                <w:kern w:val="0"/>
                <w:szCs w:val="21"/>
              </w:rPr>
              <w:t>509-1</w:t>
            </w:r>
          </w:p>
        </w:tc>
        <w:tc>
          <w:tcPr>
            <w:tcW w:w="4644" w:type="dxa"/>
            <w:vAlign w:val="center"/>
          </w:tcPr>
          <w:p w14:paraId="4E31F08E" w14:textId="77777777" w:rsidR="003C5B32" w:rsidRDefault="00F56DB7">
            <w:pPr>
              <w:widowControl/>
              <w:wordWrap w:val="0"/>
              <w:spacing w:line="340" w:lineRule="atLeast"/>
              <w:jc w:val="left"/>
              <w:rPr>
                <w:kern w:val="0"/>
                <w:szCs w:val="21"/>
              </w:rPr>
            </w:pPr>
            <w:r>
              <w:rPr>
                <w:kern w:val="0"/>
                <w:szCs w:val="21"/>
              </w:rPr>
              <w:t>地质预报</w:t>
            </w:r>
          </w:p>
        </w:tc>
        <w:tc>
          <w:tcPr>
            <w:tcW w:w="837" w:type="dxa"/>
            <w:vAlign w:val="center"/>
          </w:tcPr>
          <w:p w14:paraId="6CE65F22" w14:textId="77777777" w:rsidR="003C5B32" w:rsidRDefault="00F56DB7">
            <w:pPr>
              <w:widowControl/>
              <w:wordWrap w:val="0"/>
              <w:spacing w:line="340" w:lineRule="atLeast"/>
              <w:jc w:val="center"/>
              <w:rPr>
                <w:kern w:val="0"/>
                <w:szCs w:val="21"/>
              </w:rPr>
            </w:pPr>
            <w:r>
              <w:rPr>
                <w:kern w:val="0"/>
                <w:szCs w:val="21"/>
              </w:rPr>
              <w:t>总额</w:t>
            </w:r>
          </w:p>
        </w:tc>
        <w:tc>
          <w:tcPr>
            <w:tcW w:w="837" w:type="dxa"/>
            <w:vAlign w:val="center"/>
          </w:tcPr>
          <w:p w14:paraId="5CDC9C9A" w14:textId="77777777" w:rsidR="003C5B32" w:rsidRDefault="003C5B32">
            <w:pPr>
              <w:wordWrap w:val="0"/>
              <w:spacing w:line="340" w:lineRule="atLeast"/>
              <w:jc w:val="center"/>
              <w:rPr>
                <w:szCs w:val="21"/>
              </w:rPr>
            </w:pPr>
          </w:p>
        </w:tc>
        <w:tc>
          <w:tcPr>
            <w:tcW w:w="837" w:type="dxa"/>
            <w:vAlign w:val="center"/>
          </w:tcPr>
          <w:p w14:paraId="1670A686"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7AB12FB4" w14:textId="77777777" w:rsidR="003C5B32" w:rsidRDefault="003C5B32">
            <w:pPr>
              <w:wordWrap w:val="0"/>
              <w:spacing w:line="340" w:lineRule="atLeast"/>
              <w:jc w:val="center"/>
              <w:rPr>
                <w:szCs w:val="21"/>
              </w:rPr>
            </w:pPr>
          </w:p>
        </w:tc>
      </w:tr>
      <w:tr w:rsidR="003C5B32" w14:paraId="453C8FB3" w14:textId="77777777">
        <w:tc>
          <w:tcPr>
            <w:tcW w:w="864" w:type="dxa"/>
            <w:tcBorders>
              <w:left w:val="single" w:sz="12" w:space="0" w:color="auto"/>
            </w:tcBorders>
            <w:vAlign w:val="center"/>
          </w:tcPr>
          <w:p w14:paraId="1BDD8713" w14:textId="77777777" w:rsidR="003C5B32" w:rsidRDefault="00F56DB7">
            <w:pPr>
              <w:widowControl/>
              <w:wordWrap w:val="0"/>
              <w:spacing w:line="340" w:lineRule="atLeast"/>
              <w:jc w:val="center"/>
              <w:rPr>
                <w:kern w:val="0"/>
                <w:szCs w:val="21"/>
              </w:rPr>
            </w:pPr>
            <w:r>
              <w:rPr>
                <w:kern w:val="0"/>
                <w:szCs w:val="21"/>
              </w:rPr>
              <w:t>510</w:t>
            </w:r>
          </w:p>
        </w:tc>
        <w:tc>
          <w:tcPr>
            <w:tcW w:w="4644" w:type="dxa"/>
            <w:vAlign w:val="center"/>
          </w:tcPr>
          <w:p w14:paraId="1C939F79" w14:textId="77777777" w:rsidR="003C5B32" w:rsidRDefault="00F56DB7">
            <w:pPr>
              <w:widowControl/>
              <w:wordWrap w:val="0"/>
              <w:spacing w:line="340" w:lineRule="atLeast"/>
              <w:jc w:val="left"/>
              <w:rPr>
                <w:kern w:val="0"/>
                <w:szCs w:val="21"/>
              </w:rPr>
            </w:pPr>
            <w:r>
              <w:rPr>
                <w:kern w:val="0"/>
                <w:szCs w:val="21"/>
              </w:rPr>
              <w:t>洞内机电设施预埋件和消防设施</w:t>
            </w:r>
          </w:p>
        </w:tc>
        <w:tc>
          <w:tcPr>
            <w:tcW w:w="837" w:type="dxa"/>
            <w:vAlign w:val="center"/>
          </w:tcPr>
          <w:p w14:paraId="6659A7F1" w14:textId="77777777" w:rsidR="003C5B32" w:rsidRDefault="003C5B32">
            <w:pPr>
              <w:widowControl/>
              <w:wordWrap w:val="0"/>
              <w:spacing w:line="340" w:lineRule="atLeast"/>
              <w:jc w:val="center"/>
              <w:rPr>
                <w:kern w:val="0"/>
                <w:szCs w:val="21"/>
              </w:rPr>
            </w:pPr>
          </w:p>
        </w:tc>
        <w:tc>
          <w:tcPr>
            <w:tcW w:w="837" w:type="dxa"/>
            <w:vAlign w:val="center"/>
          </w:tcPr>
          <w:p w14:paraId="188CB13A" w14:textId="77777777" w:rsidR="003C5B32" w:rsidRDefault="003C5B32">
            <w:pPr>
              <w:wordWrap w:val="0"/>
              <w:spacing w:line="340" w:lineRule="atLeast"/>
              <w:jc w:val="center"/>
              <w:rPr>
                <w:szCs w:val="21"/>
              </w:rPr>
            </w:pPr>
          </w:p>
        </w:tc>
        <w:tc>
          <w:tcPr>
            <w:tcW w:w="837" w:type="dxa"/>
            <w:vAlign w:val="center"/>
          </w:tcPr>
          <w:p w14:paraId="6877CE64"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5735C7BD" w14:textId="77777777" w:rsidR="003C5B32" w:rsidRDefault="003C5B32">
            <w:pPr>
              <w:wordWrap w:val="0"/>
              <w:spacing w:line="340" w:lineRule="atLeast"/>
              <w:jc w:val="center"/>
              <w:rPr>
                <w:szCs w:val="21"/>
              </w:rPr>
            </w:pPr>
          </w:p>
        </w:tc>
      </w:tr>
      <w:tr w:rsidR="003C5B32" w14:paraId="258DA912" w14:textId="77777777">
        <w:tc>
          <w:tcPr>
            <w:tcW w:w="864" w:type="dxa"/>
            <w:tcBorders>
              <w:left w:val="single" w:sz="12" w:space="0" w:color="auto"/>
            </w:tcBorders>
            <w:vAlign w:val="center"/>
          </w:tcPr>
          <w:p w14:paraId="3F61B166" w14:textId="77777777" w:rsidR="003C5B32" w:rsidRDefault="00F56DB7">
            <w:pPr>
              <w:widowControl/>
              <w:wordWrap w:val="0"/>
              <w:spacing w:line="340" w:lineRule="atLeast"/>
              <w:jc w:val="center"/>
              <w:rPr>
                <w:kern w:val="0"/>
                <w:szCs w:val="21"/>
              </w:rPr>
            </w:pPr>
            <w:r>
              <w:rPr>
                <w:kern w:val="0"/>
                <w:szCs w:val="21"/>
              </w:rPr>
              <w:t>510-1</w:t>
            </w:r>
          </w:p>
        </w:tc>
        <w:tc>
          <w:tcPr>
            <w:tcW w:w="4644" w:type="dxa"/>
            <w:vAlign w:val="center"/>
          </w:tcPr>
          <w:p w14:paraId="21DF7B0F" w14:textId="77777777" w:rsidR="003C5B32" w:rsidRDefault="00F56DB7">
            <w:pPr>
              <w:widowControl/>
              <w:wordWrap w:val="0"/>
              <w:spacing w:line="340" w:lineRule="atLeast"/>
              <w:jc w:val="left"/>
              <w:rPr>
                <w:kern w:val="0"/>
                <w:szCs w:val="21"/>
              </w:rPr>
            </w:pPr>
            <w:r>
              <w:rPr>
                <w:kern w:val="0"/>
                <w:szCs w:val="21"/>
              </w:rPr>
              <w:t>预埋件</w:t>
            </w:r>
          </w:p>
        </w:tc>
        <w:tc>
          <w:tcPr>
            <w:tcW w:w="837" w:type="dxa"/>
            <w:vAlign w:val="center"/>
          </w:tcPr>
          <w:p w14:paraId="1580C299" w14:textId="77777777" w:rsidR="003C5B32" w:rsidRDefault="003C5B32">
            <w:pPr>
              <w:widowControl/>
              <w:wordWrap w:val="0"/>
              <w:spacing w:line="340" w:lineRule="atLeast"/>
              <w:jc w:val="center"/>
              <w:rPr>
                <w:kern w:val="0"/>
                <w:szCs w:val="21"/>
              </w:rPr>
            </w:pPr>
          </w:p>
        </w:tc>
        <w:tc>
          <w:tcPr>
            <w:tcW w:w="837" w:type="dxa"/>
            <w:vAlign w:val="center"/>
          </w:tcPr>
          <w:p w14:paraId="07B61A63" w14:textId="77777777" w:rsidR="003C5B32" w:rsidRDefault="003C5B32">
            <w:pPr>
              <w:wordWrap w:val="0"/>
              <w:spacing w:line="340" w:lineRule="atLeast"/>
              <w:jc w:val="center"/>
              <w:rPr>
                <w:szCs w:val="21"/>
              </w:rPr>
            </w:pPr>
          </w:p>
        </w:tc>
        <w:tc>
          <w:tcPr>
            <w:tcW w:w="837" w:type="dxa"/>
            <w:vAlign w:val="center"/>
          </w:tcPr>
          <w:p w14:paraId="701F0148"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708125A2" w14:textId="77777777" w:rsidR="003C5B32" w:rsidRDefault="003C5B32">
            <w:pPr>
              <w:wordWrap w:val="0"/>
              <w:spacing w:line="340" w:lineRule="atLeast"/>
              <w:jc w:val="center"/>
              <w:rPr>
                <w:szCs w:val="21"/>
              </w:rPr>
            </w:pPr>
          </w:p>
        </w:tc>
      </w:tr>
      <w:tr w:rsidR="003C5B32" w14:paraId="46351FF5" w14:textId="77777777">
        <w:tc>
          <w:tcPr>
            <w:tcW w:w="864" w:type="dxa"/>
            <w:tcBorders>
              <w:left w:val="single" w:sz="12" w:space="0" w:color="auto"/>
            </w:tcBorders>
            <w:vAlign w:val="center"/>
          </w:tcPr>
          <w:p w14:paraId="469BDCB3" w14:textId="77777777" w:rsidR="003C5B32" w:rsidRDefault="00F56DB7">
            <w:pPr>
              <w:widowControl/>
              <w:wordWrap w:val="0"/>
              <w:spacing w:line="340" w:lineRule="atLeast"/>
              <w:jc w:val="center"/>
              <w:rPr>
                <w:kern w:val="0"/>
                <w:szCs w:val="21"/>
              </w:rPr>
            </w:pPr>
            <w:r>
              <w:rPr>
                <w:kern w:val="0"/>
                <w:szCs w:val="21"/>
              </w:rPr>
              <w:t>-a</w:t>
            </w:r>
          </w:p>
        </w:tc>
        <w:tc>
          <w:tcPr>
            <w:tcW w:w="4644" w:type="dxa"/>
            <w:vAlign w:val="center"/>
          </w:tcPr>
          <w:p w14:paraId="646E8B9A" w14:textId="77777777" w:rsidR="003C5B32" w:rsidRDefault="00F56DB7">
            <w:pPr>
              <w:widowControl/>
              <w:wordWrap w:val="0"/>
              <w:spacing w:line="340" w:lineRule="atLeast"/>
              <w:jc w:val="left"/>
              <w:rPr>
                <w:kern w:val="0"/>
                <w:szCs w:val="21"/>
              </w:rPr>
            </w:pPr>
            <w:r>
              <w:rPr>
                <w:kern w:val="0"/>
                <w:szCs w:val="21"/>
              </w:rPr>
              <w:t>通风设施预埋件</w:t>
            </w:r>
          </w:p>
        </w:tc>
        <w:tc>
          <w:tcPr>
            <w:tcW w:w="837" w:type="dxa"/>
          </w:tcPr>
          <w:p w14:paraId="7FEE8535" w14:textId="77777777" w:rsidR="003C5B32" w:rsidRDefault="00F56DB7">
            <w:pPr>
              <w:widowControl/>
              <w:wordWrap w:val="0"/>
              <w:spacing w:line="340" w:lineRule="atLeast"/>
              <w:jc w:val="center"/>
              <w:rPr>
                <w:kern w:val="0"/>
                <w:szCs w:val="21"/>
              </w:rPr>
            </w:pPr>
            <w:r>
              <w:rPr>
                <w:kern w:val="0"/>
                <w:szCs w:val="21"/>
              </w:rPr>
              <w:t>kg</w:t>
            </w:r>
          </w:p>
        </w:tc>
        <w:tc>
          <w:tcPr>
            <w:tcW w:w="837" w:type="dxa"/>
            <w:vAlign w:val="center"/>
          </w:tcPr>
          <w:p w14:paraId="7C794287" w14:textId="77777777" w:rsidR="003C5B32" w:rsidRDefault="003C5B32">
            <w:pPr>
              <w:wordWrap w:val="0"/>
              <w:spacing w:line="340" w:lineRule="atLeast"/>
              <w:jc w:val="center"/>
              <w:rPr>
                <w:szCs w:val="21"/>
              </w:rPr>
            </w:pPr>
          </w:p>
        </w:tc>
        <w:tc>
          <w:tcPr>
            <w:tcW w:w="837" w:type="dxa"/>
            <w:vAlign w:val="center"/>
          </w:tcPr>
          <w:p w14:paraId="52FA340C"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63AB85B3" w14:textId="77777777" w:rsidR="003C5B32" w:rsidRDefault="003C5B32">
            <w:pPr>
              <w:wordWrap w:val="0"/>
              <w:spacing w:line="340" w:lineRule="atLeast"/>
              <w:jc w:val="center"/>
              <w:rPr>
                <w:szCs w:val="21"/>
              </w:rPr>
            </w:pPr>
          </w:p>
        </w:tc>
      </w:tr>
      <w:tr w:rsidR="003C5B32" w14:paraId="5C7CDAA1" w14:textId="77777777">
        <w:tc>
          <w:tcPr>
            <w:tcW w:w="864" w:type="dxa"/>
            <w:tcBorders>
              <w:left w:val="single" w:sz="12" w:space="0" w:color="auto"/>
            </w:tcBorders>
            <w:vAlign w:val="center"/>
          </w:tcPr>
          <w:p w14:paraId="7F17E479" w14:textId="77777777" w:rsidR="003C5B32" w:rsidRDefault="00F56DB7">
            <w:pPr>
              <w:widowControl/>
              <w:wordWrap w:val="0"/>
              <w:spacing w:line="340" w:lineRule="atLeast"/>
              <w:jc w:val="center"/>
              <w:rPr>
                <w:kern w:val="0"/>
                <w:szCs w:val="21"/>
              </w:rPr>
            </w:pPr>
            <w:r>
              <w:rPr>
                <w:kern w:val="0"/>
                <w:szCs w:val="21"/>
              </w:rPr>
              <w:t>-b</w:t>
            </w:r>
          </w:p>
        </w:tc>
        <w:tc>
          <w:tcPr>
            <w:tcW w:w="4644" w:type="dxa"/>
            <w:vAlign w:val="center"/>
          </w:tcPr>
          <w:p w14:paraId="52A4FA6E" w14:textId="77777777" w:rsidR="003C5B32" w:rsidRDefault="00F56DB7">
            <w:pPr>
              <w:widowControl/>
              <w:wordWrap w:val="0"/>
              <w:spacing w:line="340" w:lineRule="atLeast"/>
              <w:jc w:val="left"/>
              <w:rPr>
                <w:kern w:val="0"/>
                <w:szCs w:val="21"/>
              </w:rPr>
            </w:pPr>
            <w:r>
              <w:rPr>
                <w:kern w:val="0"/>
                <w:szCs w:val="21"/>
              </w:rPr>
              <w:t>通信设施预埋件</w:t>
            </w:r>
          </w:p>
        </w:tc>
        <w:tc>
          <w:tcPr>
            <w:tcW w:w="837" w:type="dxa"/>
          </w:tcPr>
          <w:p w14:paraId="1E282D32" w14:textId="77777777" w:rsidR="003C5B32" w:rsidRDefault="00F56DB7">
            <w:pPr>
              <w:widowControl/>
              <w:wordWrap w:val="0"/>
              <w:spacing w:line="340" w:lineRule="atLeast"/>
              <w:jc w:val="center"/>
              <w:rPr>
                <w:kern w:val="0"/>
                <w:szCs w:val="21"/>
              </w:rPr>
            </w:pPr>
            <w:r>
              <w:rPr>
                <w:kern w:val="0"/>
                <w:szCs w:val="21"/>
              </w:rPr>
              <w:t>kg</w:t>
            </w:r>
          </w:p>
        </w:tc>
        <w:tc>
          <w:tcPr>
            <w:tcW w:w="837" w:type="dxa"/>
            <w:vAlign w:val="center"/>
          </w:tcPr>
          <w:p w14:paraId="065AABD6" w14:textId="77777777" w:rsidR="003C5B32" w:rsidRDefault="003C5B32">
            <w:pPr>
              <w:wordWrap w:val="0"/>
              <w:spacing w:line="340" w:lineRule="atLeast"/>
              <w:jc w:val="center"/>
              <w:rPr>
                <w:szCs w:val="21"/>
              </w:rPr>
            </w:pPr>
          </w:p>
        </w:tc>
        <w:tc>
          <w:tcPr>
            <w:tcW w:w="837" w:type="dxa"/>
            <w:vAlign w:val="center"/>
          </w:tcPr>
          <w:p w14:paraId="5F7EEDF5"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237BB935" w14:textId="77777777" w:rsidR="003C5B32" w:rsidRDefault="003C5B32">
            <w:pPr>
              <w:wordWrap w:val="0"/>
              <w:spacing w:line="340" w:lineRule="atLeast"/>
              <w:jc w:val="center"/>
              <w:rPr>
                <w:szCs w:val="21"/>
              </w:rPr>
            </w:pPr>
          </w:p>
        </w:tc>
      </w:tr>
      <w:tr w:rsidR="003C5B32" w14:paraId="4C9AD9D3" w14:textId="77777777">
        <w:tc>
          <w:tcPr>
            <w:tcW w:w="864" w:type="dxa"/>
            <w:tcBorders>
              <w:left w:val="single" w:sz="12" w:space="0" w:color="auto"/>
            </w:tcBorders>
            <w:vAlign w:val="center"/>
          </w:tcPr>
          <w:p w14:paraId="3CDC2B0E" w14:textId="77777777" w:rsidR="003C5B32" w:rsidRDefault="00F56DB7">
            <w:pPr>
              <w:widowControl/>
              <w:wordWrap w:val="0"/>
              <w:spacing w:line="340" w:lineRule="atLeast"/>
              <w:jc w:val="center"/>
              <w:rPr>
                <w:kern w:val="0"/>
                <w:szCs w:val="21"/>
              </w:rPr>
            </w:pPr>
            <w:r>
              <w:rPr>
                <w:kern w:val="0"/>
                <w:szCs w:val="21"/>
              </w:rPr>
              <w:t>-c</w:t>
            </w:r>
          </w:p>
        </w:tc>
        <w:tc>
          <w:tcPr>
            <w:tcW w:w="4644" w:type="dxa"/>
            <w:vAlign w:val="center"/>
          </w:tcPr>
          <w:p w14:paraId="656C8662" w14:textId="77777777" w:rsidR="003C5B32" w:rsidRDefault="00F56DB7">
            <w:pPr>
              <w:widowControl/>
              <w:wordWrap w:val="0"/>
              <w:spacing w:line="340" w:lineRule="atLeast"/>
              <w:jc w:val="left"/>
              <w:rPr>
                <w:kern w:val="0"/>
                <w:szCs w:val="21"/>
              </w:rPr>
            </w:pPr>
            <w:r>
              <w:rPr>
                <w:kern w:val="0"/>
                <w:szCs w:val="21"/>
              </w:rPr>
              <w:t>照明设施预埋件</w:t>
            </w:r>
          </w:p>
        </w:tc>
        <w:tc>
          <w:tcPr>
            <w:tcW w:w="837" w:type="dxa"/>
          </w:tcPr>
          <w:p w14:paraId="0F6C56B0" w14:textId="77777777" w:rsidR="003C5B32" w:rsidRDefault="00F56DB7">
            <w:pPr>
              <w:widowControl/>
              <w:wordWrap w:val="0"/>
              <w:spacing w:line="340" w:lineRule="atLeast"/>
              <w:jc w:val="center"/>
              <w:rPr>
                <w:kern w:val="0"/>
                <w:szCs w:val="21"/>
              </w:rPr>
            </w:pPr>
            <w:r>
              <w:rPr>
                <w:kern w:val="0"/>
                <w:szCs w:val="21"/>
              </w:rPr>
              <w:t>kg</w:t>
            </w:r>
          </w:p>
        </w:tc>
        <w:tc>
          <w:tcPr>
            <w:tcW w:w="837" w:type="dxa"/>
            <w:vAlign w:val="center"/>
          </w:tcPr>
          <w:p w14:paraId="4A4665CB" w14:textId="77777777" w:rsidR="003C5B32" w:rsidRDefault="003C5B32">
            <w:pPr>
              <w:wordWrap w:val="0"/>
              <w:spacing w:line="340" w:lineRule="atLeast"/>
              <w:jc w:val="center"/>
              <w:rPr>
                <w:szCs w:val="21"/>
              </w:rPr>
            </w:pPr>
          </w:p>
        </w:tc>
        <w:tc>
          <w:tcPr>
            <w:tcW w:w="837" w:type="dxa"/>
            <w:vAlign w:val="center"/>
          </w:tcPr>
          <w:p w14:paraId="09BBFE02"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0C0C3D5D" w14:textId="77777777" w:rsidR="003C5B32" w:rsidRDefault="003C5B32">
            <w:pPr>
              <w:wordWrap w:val="0"/>
              <w:spacing w:line="340" w:lineRule="atLeast"/>
              <w:jc w:val="center"/>
              <w:rPr>
                <w:szCs w:val="21"/>
              </w:rPr>
            </w:pPr>
          </w:p>
        </w:tc>
      </w:tr>
      <w:tr w:rsidR="003C5B32" w14:paraId="66CEDDEC" w14:textId="77777777">
        <w:tc>
          <w:tcPr>
            <w:tcW w:w="864" w:type="dxa"/>
            <w:tcBorders>
              <w:left w:val="single" w:sz="12" w:space="0" w:color="auto"/>
            </w:tcBorders>
            <w:vAlign w:val="center"/>
          </w:tcPr>
          <w:p w14:paraId="6BA3409A" w14:textId="77777777" w:rsidR="003C5B32" w:rsidRDefault="00F56DB7">
            <w:pPr>
              <w:widowControl/>
              <w:wordWrap w:val="0"/>
              <w:spacing w:line="340" w:lineRule="atLeast"/>
              <w:jc w:val="center"/>
              <w:rPr>
                <w:kern w:val="0"/>
                <w:szCs w:val="21"/>
              </w:rPr>
            </w:pPr>
            <w:r>
              <w:rPr>
                <w:kern w:val="0"/>
                <w:szCs w:val="21"/>
              </w:rPr>
              <w:t>-d</w:t>
            </w:r>
          </w:p>
        </w:tc>
        <w:tc>
          <w:tcPr>
            <w:tcW w:w="4644" w:type="dxa"/>
            <w:vAlign w:val="center"/>
          </w:tcPr>
          <w:p w14:paraId="70F242B0" w14:textId="77777777" w:rsidR="003C5B32" w:rsidRDefault="00F56DB7">
            <w:pPr>
              <w:widowControl/>
              <w:wordWrap w:val="0"/>
              <w:spacing w:line="340" w:lineRule="atLeast"/>
              <w:jc w:val="left"/>
              <w:rPr>
                <w:kern w:val="0"/>
                <w:szCs w:val="21"/>
              </w:rPr>
            </w:pPr>
            <w:r>
              <w:rPr>
                <w:kern w:val="0"/>
                <w:szCs w:val="21"/>
              </w:rPr>
              <w:t>监控设施预埋件</w:t>
            </w:r>
          </w:p>
        </w:tc>
        <w:tc>
          <w:tcPr>
            <w:tcW w:w="837" w:type="dxa"/>
          </w:tcPr>
          <w:p w14:paraId="18F545C3" w14:textId="77777777" w:rsidR="003C5B32" w:rsidRDefault="00F56DB7">
            <w:pPr>
              <w:widowControl/>
              <w:wordWrap w:val="0"/>
              <w:spacing w:line="340" w:lineRule="atLeast"/>
              <w:jc w:val="center"/>
              <w:rPr>
                <w:kern w:val="0"/>
                <w:szCs w:val="21"/>
              </w:rPr>
            </w:pPr>
            <w:r>
              <w:rPr>
                <w:kern w:val="0"/>
                <w:szCs w:val="21"/>
              </w:rPr>
              <w:t>kg</w:t>
            </w:r>
          </w:p>
        </w:tc>
        <w:tc>
          <w:tcPr>
            <w:tcW w:w="837" w:type="dxa"/>
            <w:vAlign w:val="center"/>
          </w:tcPr>
          <w:p w14:paraId="14820C01" w14:textId="77777777" w:rsidR="003C5B32" w:rsidRDefault="003C5B32">
            <w:pPr>
              <w:wordWrap w:val="0"/>
              <w:spacing w:line="340" w:lineRule="atLeast"/>
              <w:jc w:val="center"/>
              <w:rPr>
                <w:szCs w:val="21"/>
              </w:rPr>
            </w:pPr>
          </w:p>
        </w:tc>
        <w:tc>
          <w:tcPr>
            <w:tcW w:w="837" w:type="dxa"/>
            <w:vAlign w:val="center"/>
          </w:tcPr>
          <w:p w14:paraId="5C1344C0"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6A41510A" w14:textId="77777777" w:rsidR="003C5B32" w:rsidRDefault="003C5B32">
            <w:pPr>
              <w:wordWrap w:val="0"/>
              <w:spacing w:line="340" w:lineRule="atLeast"/>
              <w:jc w:val="center"/>
              <w:rPr>
                <w:szCs w:val="21"/>
              </w:rPr>
            </w:pPr>
          </w:p>
        </w:tc>
      </w:tr>
      <w:tr w:rsidR="003C5B32" w14:paraId="7F1C8976" w14:textId="77777777">
        <w:tc>
          <w:tcPr>
            <w:tcW w:w="864" w:type="dxa"/>
            <w:tcBorders>
              <w:left w:val="single" w:sz="12" w:space="0" w:color="auto"/>
            </w:tcBorders>
            <w:vAlign w:val="center"/>
          </w:tcPr>
          <w:p w14:paraId="29249927" w14:textId="77777777" w:rsidR="003C5B32" w:rsidRDefault="00F56DB7">
            <w:pPr>
              <w:widowControl/>
              <w:wordWrap w:val="0"/>
              <w:spacing w:line="340" w:lineRule="atLeast"/>
              <w:jc w:val="center"/>
              <w:rPr>
                <w:kern w:val="0"/>
                <w:szCs w:val="21"/>
              </w:rPr>
            </w:pPr>
            <w:r>
              <w:rPr>
                <w:kern w:val="0"/>
                <w:szCs w:val="21"/>
              </w:rPr>
              <w:t>-e</w:t>
            </w:r>
          </w:p>
        </w:tc>
        <w:tc>
          <w:tcPr>
            <w:tcW w:w="4644" w:type="dxa"/>
            <w:vAlign w:val="center"/>
          </w:tcPr>
          <w:p w14:paraId="7C142EA7" w14:textId="77777777" w:rsidR="003C5B32" w:rsidRDefault="00F56DB7">
            <w:pPr>
              <w:widowControl/>
              <w:wordWrap w:val="0"/>
              <w:spacing w:line="340" w:lineRule="atLeast"/>
              <w:jc w:val="left"/>
              <w:rPr>
                <w:kern w:val="0"/>
                <w:szCs w:val="21"/>
              </w:rPr>
            </w:pPr>
            <w:r>
              <w:rPr>
                <w:kern w:val="0"/>
                <w:szCs w:val="21"/>
              </w:rPr>
              <w:t>供配电设施预埋件</w:t>
            </w:r>
          </w:p>
        </w:tc>
        <w:tc>
          <w:tcPr>
            <w:tcW w:w="837" w:type="dxa"/>
          </w:tcPr>
          <w:p w14:paraId="2D4EB36E" w14:textId="77777777" w:rsidR="003C5B32" w:rsidRDefault="00F56DB7">
            <w:pPr>
              <w:widowControl/>
              <w:wordWrap w:val="0"/>
              <w:spacing w:line="340" w:lineRule="atLeast"/>
              <w:jc w:val="center"/>
              <w:rPr>
                <w:kern w:val="0"/>
                <w:szCs w:val="21"/>
              </w:rPr>
            </w:pPr>
            <w:r>
              <w:rPr>
                <w:kern w:val="0"/>
                <w:szCs w:val="21"/>
              </w:rPr>
              <w:t>kg</w:t>
            </w:r>
          </w:p>
        </w:tc>
        <w:tc>
          <w:tcPr>
            <w:tcW w:w="837" w:type="dxa"/>
            <w:vAlign w:val="center"/>
          </w:tcPr>
          <w:p w14:paraId="3F46590E" w14:textId="77777777" w:rsidR="003C5B32" w:rsidRDefault="003C5B32">
            <w:pPr>
              <w:wordWrap w:val="0"/>
              <w:spacing w:line="340" w:lineRule="atLeast"/>
              <w:jc w:val="center"/>
              <w:rPr>
                <w:szCs w:val="21"/>
              </w:rPr>
            </w:pPr>
          </w:p>
        </w:tc>
        <w:tc>
          <w:tcPr>
            <w:tcW w:w="837" w:type="dxa"/>
            <w:vAlign w:val="center"/>
          </w:tcPr>
          <w:p w14:paraId="08D33C9D"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2AC9144D" w14:textId="77777777" w:rsidR="003C5B32" w:rsidRDefault="003C5B32">
            <w:pPr>
              <w:wordWrap w:val="0"/>
              <w:spacing w:line="340" w:lineRule="atLeast"/>
              <w:jc w:val="center"/>
              <w:rPr>
                <w:szCs w:val="21"/>
              </w:rPr>
            </w:pPr>
          </w:p>
        </w:tc>
      </w:tr>
      <w:tr w:rsidR="003C5B32" w14:paraId="5FACD297" w14:textId="77777777">
        <w:tc>
          <w:tcPr>
            <w:tcW w:w="864" w:type="dxa"/>
            <w:tcBorders>
              <w:left w:val="single" w:sz="12" w:space="0" w:color="auto"/>
            </w:tcBorders>
            <w:vAlign w:val="center"/>
          </w:tcPr>
          <w:p w14:paraId="04D27C9E" w14:textId="77777777" w:rsidR="003C5B32" w:rsidRDefault="003C5B32">
            <w:pPr>
              <w:widowControl/>
              <w:wordWrap w:val="0"/>
              <w:spacing w:line="340" w:lineRule="atLeast"/>
              <w:jc w:val="center"/>
              <w:rPr>
                <w:kern w:val="0"/>
                <w:szCs w:val="21"/>
              </w:rPr>
            </w:pPr>
          </w:p>
        </w:tc>
        <w:tc>
          <w:tcPr>
            <w:tcW w:w="4644" w:type="dxa"/>
            <w:vAlign w:val="center"/>
          </w:tcPr>
          <w:p w14:paraId="1A03598C" w14:textId="77777777" w:rsidR="003C5B32" w:rsidRDefault="00F56DB7">
            <w:pPr>
              <w:wordWrap w:val="0"/>
              <w:snapToGrid w:val="0"/>
              <w:spacing w:line="340" w:lineRule="atLeast"/>
              <w:ind w:left="-50" w:right="-50"/>
              <w:rPr>
                <w:szCs w:val="21"/>
              </w:rPr>
            </w:pPr>
            <w:r>
              <w:rPr>
                <w:szCs w:val="21"/>
              </w:rPr>
              <w:t>……</w:t>
            </w:r>
          </w:p>
        </w:tc>
        <w:tc>
          <w:tcPr>
            <w:tcW w:w="837" w:type="dxa"/>
          </w:tcPr>
          <w:p w14:paraId="0D8F006B" w14:textId="77777777" w:rsidR="003C5B32" w:rsidRDefault="003C5B32">
            <w:pPr>
              <w:wordWrap w:val="0"/>
              <w:snapToGrid w:val="0"/>
              <w:spacing w:line="340" w:lineRule="atLeast"/>
              <w:ind w:left="-50" w:right="-50"/>
              <w:jc w:val="center"/>
              <w:rPr>
                <w:szCs w:val="21"/>
              </w:rPr>
            </w:pPr>
          </w:p>
        </w:tc>
        <w:tc>
          <w:tcPr>
            <w:tcW w:w="837" w:type="dxa"/>
            <w:vAlign w:val="center"/>
          </w:tcPr>
          <w:p w14:paraId="420FB0F5" w14:textId="77777777" w:rsidR="003C5B32" w:rsidRDefault="003C5B32">
            <w:pPr>
              <w:wordWrap w:val="0"/>
              <w:spacing w:line="340" w:lineRule="atLeast"/>
              <w:jc w:val="center"/>
              <w:rPr>
                <w:szCs w:val="21"/>
              </w:rPr>
            </w:pPr>
          </w:p>
        </w:tc>
        <w:tc>
          <w:tcPr>
            <w:tcW w:w="837" w:type="dxa"/>
            <w:vAlign w:val="center"/>
          </w:tcPr>
          <w:p w14:paraId="6F0487A9"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1BD54460" w14:textId="77777777" w:rsidR="003C5B32" w:rsidRDefault="003C5B32">
            <w:pPr>
              <w:wordWrap w:val="0"/>
              <w:spacing w:line="340" w:lineRule="atLeast"/>
              <w:jc w:val="center"/>
              <w:rPr>
                <w:szCs w:val="21"/>
              </w:rPr>
            </w:pPr>
          </w:p>
        </w:tc>
      </w:tr>
      <w:tr w:rsidR="003C5B32" w14:paraId="5D4AF155" w14:textId="77777777">
        <w:tc>
          <w:tcPr>
            <w:tcW w:w="864" w:type="dxa"/>
            <w:tcBorders>
              <w:left w:val="single" w:sz="12" w:space="0" w:color="auto"/>
            </w:tcBorders>
            <w:vAlign w:val="center"/>
          </w:tcPr>
          <w:p w14:paraId="0417E225" w14:textId="77777777" w:rsidR="003C5B32" w:rsidRDefault="00F56DB7">
            <w:pPr>
              <w:widowControl/>
              <w:wordWrap w:val="0"/>
              <w:spacing w:line="340" w:lineRule="atLeast"/>
              <w:jc w:val="center"/>
              <w:rPr>
                <w:kern w:val="0"/>
                <w:szCs w:val="21"/>
              </w:rPr>
            </w:pPr>
            <w:r>
              <w:rPr>
                <w:kern w:val="0"/>
                <w:szCs w:val="21"/>
              </w:rPr>
              <w:t>510-2</w:t>
            </w:r>
          </w:p>
        </w:tc>
        <w:tc>
          <w:tcPr>
            <w:tcW w:w="4644" w:type="dxa"/>
            <w:vAlign w:val="center"/>
          </w:tcPr>
          <w:p w14:paraId="234B5F83" w14:textId="77777777" w:rsidR="003C5B32" w:rsidRDefault="00F56DB7">
            <w:pPr>
              <w:widowControl/>
              <w:wordWrap w:val="0"/>
              <w:spacing w:line="340" w:lineRule="atLeast"/>
              <w:jc w:val="left"/>
              <w:rPr>
                <w:kern w:val="0"/>
                <w:szCs w:val="21"/>
              </w:rPr>
            </w:pPr>
            <w:r>
              <w:rPr>
                <w:kern w:val="0"/>
                <w:szCs w:val="21"/>
              </w:rPr>
              <w:t>消防设施</w:t>
            </w:r>
          </w:p>
        </w:tc>
        <w:tc>
          <w:tcPr>
            <w:tcW w:w="837" w:type="dxa"/>
            <w:vAlign w:val="center"/>
          </w:tcPr>
          <w:p w14:paraId="1D9BF5AA" w14:textId="77777777" w:rsidR="003C5B32" w:rsidRDefault="00F56DB7">
            <w:pPr>
              <w:widowControl/>
              <w:wordWrap w:val="0"/>
              <w:spacing w:line="340" w:lineRule="atLeast"/>
              <w:jc w:val="center"/>
              <w:rPr>
                <w:kern w:val="0"/>
                <w:szCs w:val="21"/>
              </w:rPr>
            </w:pPr>
            <w:r>
              <w:rPr>
                <w:kern w:val="0"/>
                <w:szCs w:val="21"/>
              </w:rPr>
              <w:t xml:space="preserve">　</w:t>
            </w:r>
          </w:p>
        </w:tc>
        <w:tc>
          <w:tcPr>
            <w:tcW w:w="837" w:type="dxa"/>
            <w:vAlign w:val="center"/>
          </w:tcPr>
          <w:p w14:paraId="032C42C5" w14:textId="77777777" w:rsidR="003C5B32" w:rsidRDefault="003C5B32">
            <w:pPr>
              <w:wordWrap w:val="0"/>
              <w:spacing w:line="340" w:lineRule="atLeast"/>
              <w:jc w:val="center"/>
              <w:rPr>
                <w:szCs w:val="21"/>
              </w:rPr>
            </w:pPr>
          </w:p>
        </w:tc>
        <w:tc>
          <w:tcPr>
            <w:tcW w:w="837" w:type="dxa"/>
            <w:vAlign w:val="center"/>
          </w:tcPr>
          <w:p w14:paraId="540A2208"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23C87C07" w14:textId="77777777" w:rsidR="003C5B32" w:rsidRDefault="003C5B32">
            <w:pPr>
              <w:wordWrap w:val="0"/>
              <w:spacing w:line="340" w:lineRule="atLeast"/>
              <w:jc w:val="center"/>
              <w:rPr>
                <w:szCs w:val="21"/>
              </w:rPr>
            </w:pPr>
          </w:p>
        </w:tc>
      </w:tr>
      <w:tr w:rsidR="003C5B32" w14:paraId="6A06D898" w14:textId="77777777">
        <w:tc>
          <w:tcPr>
            <w:tcW w:w="864" w:type="dxa"/>
            <w:tcBorders>
              <w:left w:val="single" w:sz="12" w:space="0" w:color="auto"/>
            </w:tcBorders>
            <w:vAlign w:val="center"/>
          </w:tcPr>
          <w:p w14:paraId="1F192D16" w14:textId="77777777" w:rsidR="003C5B32" w:rsidRDefault="00F56DB7">
            <w:pPr>
              <w:wordWrap w:val="0"/>
              <w:snapToGrid w:val="0"/>
              <w:spacing w:line="340" w:lineRule="atLeast"/>
              <w:ind w:left="-50" w:right="-50"/>
              <w:jc w:val="center"/>
              <w:rPr>
                <w:szCs w:val="21"/>
              </w:rPr>
            </w:pPr>
            <w:r>
              <w:rPr>
                <w:szCs w:val="21"/>
              </w:rPr>
              <w:t>-a</w:t>
            </w:r>
          </w:p>
        </w:tc>
        <w:tc>
          <w:tcPr>
            <w:tcW w:w="4644" w:type="dxa"/>
            <w:vAlign w:val="center"/>
          </w:tcPr>
          <w:p w14:paraId="23E36B5A" w14:textId="77777777" w:rsidR="003C5B32" w:rsidRDefault="00F56DB7">
            <w:pPr>
              <w:widowControl/>
              <w:wordWrap w:val="0"/>
              <w:spacing w:line="340" w:lineRule="atLeast"/>
              <w:jc w:val="left"/>
              <w:rPr>
                <w:kern w:val="0"/>
                <w:szCs w:val="21"/>
              </w:rPr>
            </w:pPr>
            <w:r>
              <w:rPr>
                <w:kern w:val="0"/>
                <w:szCs w:val="21"/>
              </w:rPr>
              <w:t>供水钢管（</w:t>
            </w:r>
            <w:r>
              <w:rPr>
                <w:szCs w:val="21"/>
              </w:rPr>
              <w:t>Ф…mm</w:t>
            </w:r>
            <w:r>
              <w:rPr>
                <w:kern w:val="0"/>
                <w:szCs w:val="21"/>
              </w:rPr>
              <w:t>）</w:t>
            </w:r>
          </w:p>
        </w:tc>
        <w:tc>
          <w:tcPr>
            <w:tcW w:w="837" w:type="dxa"/>
            <w:vAlign w:val="center"/>
          </w:tcPr>
          <w:p w14:paraId="669A24AC" w14:textId="77777777" w:rsidR="003C5B32" w:rsidRDefault="00F56DB7">
            <w:pPr>
              <w:wordWrap w:val="0"/>
              <w:snapToGrid w:val="0"/>
              <w:spacing w:line="340" w:lineRule="atLeast"/>
              <w:ind w:left="-50" w:right="-50"/>
              <w:jc w:val="center"/>
              <w:rPr>
                <w:szCs w:val="21"/>
              </w:rPr>
            </w:pPr>
            <w:r>
              <w:rPr>
                <w:szCs w:val="21"/>
              </w:rPr>
              <w:t>m</w:t>
            </w:r>
          </w:p>
        </w:tc>
        <w:tc>
          <w:tcPr>
            <w:tcW w:w="837" w:type="dxa"/>
            <w:vAlign w:val="center"/>
          </w:tcPr>
          <w:p w14:paraId="427DD78A" w14:textId="77777777" w:rsidR="003C5B32" w:rsidRDefault="003C5B32">
            <w:pPr>
              <w:wordWrap w:val="0"/>
              <w:spacing w:line="340" w:lineRule="atLeast"/>
              <w:jc w:val="center"/>
              <w:rPr>
                <w:szCs w:val="21"/>
              </w:rPr>
            </w:pPr>
          </w:p>
        </w:tc>
        <w:tc>
          <w:tcPr>
            <w:tcW w:w="837" w:type="dxa"/>
            <w:vAlign w:val="center"/>
          </w:tcPr>
          <w:p w14:paraId="70C2A90A"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76DBD1A7" w14:textId="77777777" w:rsidR="003C5B32" w:rsidRDefault="003C5B32">
            <w:pPr>
              <w:wordWrap w:val="0"/>
              <w:spacing w:line="340" w:lineRule="atLeast"/>
              <w:jc w:val="center"/>
              <w:rPr>
                <w:szCs w:val="21"/>
              </w:rPr>
            </w:pPr>
          </w:p>
        </w:tc>
      </w:tr>
      <w:tr w:rsidR="003C5B32" w14:paraId="190EDFD9" w14:textId="77777777">
        <w:tc>
          <w:tcPr>
            <w:tcW w:w="864" w:type="dxa"/>
            <w:tcBorders>
              <w:left w:val="single" w:sz="12" w:space="0" w:color="auto"/>
            </w:tcBorders>
            <w:vAlign w:val="center"/>
          </w:tcPr>
          <w:p w14:paraId="23B032D6" w14:textId="77777777" w:rsidR="003C5B32" w:rsidRDefault="00F56DB7">
            <w:pPr>
              <w:wordWrap w:val="0"/>
              <w:snapToGrid w:val="0"/>
              <w:spacing w:line="340" w:lineRule="atLeast"/>
              <w:ind w:left="-50" w:right="-50"/>
              <w:jc w:val="center"/>
              <w:rPr>
                <w:szCs w:val="21"/>
              </w:rPr>
            </w:pPr>
            <w:r>
              <w:rPr>
                <w:szCs w:val="21"/>
              </w:rPr>
              <w:t>-b</w:t>
            </w:r>
          </w:p>
        </w:tc>
        <w:tc>
          <w:tcPr>
            <w:tcW w:w="4644" w:type="dxa"/>
            <w:vAlign w:val="center"/>
          </w:tcPr>
          <w:p w14:paraId="399AF9A2" w14:textId="77777777" w:rsidR="003C5B32" w:rsidRDefault="00F56DB7">
            <w:pPr>
              <w:widowControl/>
              <w:wordWrap w:val="0"/>
              <w:spacing w:line="340" w:lineRule="atLeast"/>
              <w:jc w:val="left"/>
              <w:rPr>
                <w:kern w:val="0"/>
                <w:szCs w:val="21"/>
              </w:rPr>
            </w:pPr>
            <w:r>
              <w:rPr>
                <w:kern w:val="0"/>
                <w:szCs w:val="21"/>
              </w:rPr>
              <w:t>消防洞室防火门</w:t>
            </w:r>
          </w:p>
        </w:tc>
        <w:tc>
          <w:tcPr>
            <w:tcW w:w="837" w:type="dxa"/>
            <w:vAlign w:val="center"/>
          </w:tcPr>
          <w:p w14:paraId="0967970B" w14:textId="77777777" w:rsidR="003C5B32" w:rsidRDefault="00F56DB7">
            <w:pPr>
              <w:widowControl/>
              <w:wordWrap w:val="0"/>
              <w:spacing w:line="340" w:lineRule="atLeast"/>
              <w:jc w:val="center"/>
              <w:rPr>
                <w:kern w:val="0"/>
                <w:szCs w:val="21"/>
              </w:rPr>
            </w:pPr>
            <w:r>
              <w:rPr>
                <w:kern w:val="0"/>
                <w:szCs w:val="21"/>
              </w:rPr>
              <w:t>套</w:t>
            </w:r>
          </w:p>
        </w:tc>
        <w:tc>
          <w:tcPr>
            <w:tcW w:w="837" w:type="dxa"/>
            <w:vAlign w:val="center"/>
          </w:tcPr>
          <w:p w14:paraId="661A36A5" w14:textId="77777777" w:rsidR="003C5B32" w:rsidRDefault="003C5B32">
            <w:pPr>
              <w:wordWrap w:val="0"/>
              <w:spacing w:line="340" w:lineRule="atLeast"/>
              <w:jc w:val="center"/>
              <w:rPr>
                <w:szCs w:val="21"/>
              </w:rPr>
            </w:pPr>
          </w:p>
        </w:tc>
        <w:tc>
          <w:tcPr>
            <w:tcW w:w="837" w:type="dxa"/>
            <w:vAlign w:val="center"/>
          </w:tcPr>
          <w:p w14:paraId="16AF33E2"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5A6613B5" w14:textId="77777777" w:rsidR="003C5B32" w:rsidRDefault="003C5B32">
            <w:pPr>
              <w:wordWrap w:val="0"/>
              <w:spacing w:line="340" w:lineRule="atLeast"/>
              <w:jc w:val="center"/>
              <w:rPr>
                <w:szCs w:val="21"/>
              </w:rPr>
            </w:pPr>
          </w:p>
        </w:tc>
      </w:tr>
      <w:tr w:rsidR="003C5B32" w14:paraId="34DAC0A5" w14:textId="77777777">
        <w:tc>
          <w:tcPr>
            <w:tcW w:w="864" w:type="dxa"/>
            <w:tcBorders>
              <w:left w:val="single" w:sz="12" w:space="0" w:color="auto"/>
            </w:tcBorders>
            <w:vAlign w:val="center"/>
          </w:tcPr>
          <w:p w14:paraId="6AAE3A2E" w14:textId="77777777" w:rsidR="003C5B32" w:rsidRDefault="00F56DB7">
            <w:pPr>
              <w:wordWrap w:val="0"/>
              <w:snapToGrid w:val="0"/>
              <w:spacing w:line="340" w:lineRule="atLeast"/>
              <w:ind w:left="-50" w:right="-50"/>
              <w:jc w:val="center"/>
              <w:rPr>
                <w:szCs w:val="21"/>
              </w:rPr>
            </w:pPr>
            <w:r>
              <w:rPr>
                <w:szCs w:val="21"/>
              </w:rPr>
              <w:t>-c</w:t>
            </w:r>
          </w:p>
        </w:tc>
        <w:tc>
          <w:tcPr>
            <w:tcW w:w="4644" w:type="dxa"/>
            <w:vAlign w:val="center"/>
          </w:tcPr>
          <w:p w14:paraId="38FAF950" w14:textId="77777777" w:rsidR="003C5B32" w:rsidRDefault="00F56DB7">
            <w:pPr>
              <w:widowControl/>
              <w:wordWrap w:val="0"/>
              <w:spacing w:line="340" w:lineRule="atLeast"/>
              <w:jc w:val="left"/>
              <w:rPr>
                <w:kern w:val="0"/>
                <w:szCs w:val="21"/>
              </w:rPr>
            </w:pPr>
            <w:r>
              <w:rPr>
                <w:kern w:val="0"/>
                <w:szCs w:val="21"/>
              </w:rPr>
              <w:t>集水池</w:t>
            </w:r>
          </w:p>
        </w:tc>
        <w:tc>
          <w:tcPr>
            <w:tcW w:w="837" w:type="dxa"/>
            <w:vAlign w:val="center"/>
          </w:tcPr>
          <w:p w14:paraId="0F3B3C8B" w14:textId="77777777" w:rsidR="003C5B32" w:rsidRDefault="00F56DB7">
            <w:pPr>
              <w:wordWrap w:val="0"/>
              <w:snapToGrid w:val="0"/>
              <w:spacing w:line="340" w:lineRule="atLeast"/>
              <w:ind w:left="-50" w:right="-50"/>
              <w:jc w:val="center"/>
              <w:rPr>
                <w:szCs w:val="21"/>
              </w:rPr>
            </w:pPr>
            <w:r>
              <w:rPr>
                <w:szCs w:val="21"/>
              </w:rPr>
              <w:t>座</w:t>
            </w:r>
          </w:p>
        </w:tc>
        <w:tc>
          <w:tcPr>
            <w:tcW w:w="837" w:type="dxa"/>
            <w:vAlign w:val="center"/>
          </w:tcPr>
          <w:p w14:paraId="6E8E6919" w14:textId="77777777" w:rsidR="003C5B32" w:rsidRDefault="003C5B32">
            <w:pPr>
              <w:wordWrap w:val="0"/>
              <w:spacing w:line="340" w:lineRule="atLeast"/>
              <w:jc w:val="center"/>
              <w:rPr>
                <w:szCs w:val="21"/>
              </w:rPr>
            </w:pPr>
          </w:p>
        </w:tc>
        <w:tc>
          <w:tcPr>
            <w:tcW w:w="837" w:type="dxa"/>
            <w:vAlign w:val="center"/>
          </w:tcPr>
          <w:p w14:paraId="6862E4A8"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34EAF58C" w14:textId="77777777" w:rsidR="003C5B32" w:rsidRDefault="003C5B32">
            <w:pPr>
              <w:wordWrap w:val="0"/>
              <w:spacing w:line="340" w:lineRule="atLeast"/>
              <w:jc w:val="center"/>
              <w:rPr>
                <w:szCs w:val="21"/>
              </w:rPr>
            </w:pPr>
          </w:p>
        </w:tc>
      </w:tr>
      <w:tr w:rsidR="003C5B32" w14:paraId="582122B2" w14:textId="77777777">
        <w:tc>
          <w:tcPr>
            <w:tcW w:w="864" w:type="dxa"/>
            <w:tcBorders>
              <w:left w:val="single" w:sz="12" w:space="0" w:color="auto"/>
            </w:tcBorders>
            <w:vAlign w:val="center"/>
          </w:tcPr>
          <w:p w14:paraId="471D4A0A" w14:textId="77777777" w:rsidR="003C5B32" w:rsidRDefault="00F56DB7">
            <w:pPr>
              <w:wordWrap w:val="0"/>
              <w:snapToGrid w:val="0"/>
              <w:spacing w:line="340" w:lineRule="atLeast"/>
              <w:ind w:left="-50" w:right="-50"/>
              <w:jc w:val="center"/>
              <w:rPr>
                <w:szCs w:val="21"/>
              </w:rPr>
            </w:pPr>
            <w:r>
              <w:rPr>
                <w:szCs w:val="21"/>
              </w:rPr>
              <w:t>-d</w:t>
            </w:r>
          </w:p>
        </w:tc>
        <w:tc>
          <w:tcPr>
            <w:tcW w:w="4644" w:type="dxa"/>
            <w:vAlign w:val="center"/>
          </w:tcPr>
          <w:p w14:paraId="49AE4224" w14:textId="77777777" w:rsidR="003C5B32" w:rsidRDefault="00F56DB7">
            <w:pPr>
              <w:widowControl/>
              <w:wordWrap w:val="0"/>
              <w:spacing w:line="340" w:lineRule="atLeast"/>
              <w:jc w:val="left"/>
              <w:rPr>
                <w:kern w:val="0"/>
                <w:szCs w:val="21"/>
              </w:rPr>
            </w:pPr>
            <w:r>
              <w:rPr>
                <w:kern w:val="0"/>
                <w:szCs w:val="21"/>
              </w:rPr>
              <w:t>蓄水池</w:t>
            </w:r>
          </w:p>
        </w:tc>
        <w:tc>
          <w:tcPr>
            <w:tcW w:w="837" w:type="dxa"/>
            <w:vAlign w:val="center"/>
          </w:tcPr>
          <w:p w14:paraId="3D2C371F" w14:textId="77777777" w:rsidR="003C5B32" w:rsidRDefault="00F56DB7">
            <w:pPr>
              <w:wordWrap w:val="0"/>
              <w:snapToGrid w:val="0"/>
              <w:spacing w:line="340" w:lineRule="atLeast"/>
              <w:ind w:left="-50" w:right="-50"/>
              <w:jc w:val="center"/>
              <w:rPr>
                <w:szCs w:val="21"/>
              </w:rPr>
            </w:pPr>
            <w:r>
              <w:rPr>
                <w:szCs w:val="21"/>
              </w:rPr>
              <w:t>座</w:t>
            </w:r>
          </w:p>
        </w:tc>
        <w:tc>
          <w:tcPr>
            <w:tcW w:w="837" w:type="dxa"/>
            <w:vAlign w:val="center"/>
          </w:tcPr>
          <w:p w14:paraId="644B6425" w14:textId="77777777" w:rsidR="003C5B32" w:rsidRDefault="003C5B32">
            <w:pPr>
              <w:wordWrap w:val="0"/>
              <w:spacing w:line="340" w:lineRule="atLeast"/>
              <w:jc w:val="center"/>
              <w:rPr>
                <w:szCs w:val="21"/>
              </w:rPr>
            </w:pPr>
          </w:p>
        </w:tc>
        <w:tc>
          <w:tcPr>
            <w:tcW w:w="837" w:type="dxa"/>
            <w:vAlign w:val="center"/>
          </w:tcPr>
          <w:p w14:paraId="3B4DCF03"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330B6B53" w14:textId="77777777" w:rsidR="003C5B32" w:rsidRDefault="003C5B32">
            <w:pPr>
              <w:wordWrap w:val="0"/>
              <w:spacing w:line="340" w:lineRule="atLeast"/>
              <w:jc w:val="center"/>
              <w:rPr>
                <w:szCs w:val="21"/>
              </w:rPr>
            </w:pPr>
          </w:p>
        </w:tc>
      </w:tr>
      <w:tr w:rsidR="003C5B32" w14:paraId="5C2A2EB3" w14:textId="77777777">
        <w:tc>
          <w:tcPr>
            <w:tcW w:w="864" w:type="dxa"/>
            <w:tcBorders>
              <w:left w:val="single" w:sz="12" w:space="0" w:color="auto"/>
            </w:tcBorders>
            <w:vAlign w:val="center"/>
          </w:tcPr>
          <w:p w14:paraId="0A3CF4D0" w14:textId="77777777" w:rsidR="003C5B32" w:rsidRDefault="00F56DB7">
            <w:pPr>
              <w:wordWrap w:val="0"/>
              <w:snapToGrid w:val="0"/>
              <w:spacing w:line="340" w:lineRule="atLeast"/>
              <w:ind w:left="-50" w:right="-50"/>
              <w:jc w:val="center"/>
              <w:rPr>
                <w:szCs w:val="21"/>
              </w:rPr>
            </w:pPr>
            <w:r>
              <w:rPr>
                <w:szCs w:val="21"/>
              </w:rPr>
              <w:t>-e</w:t>
            </w:r>
          </w:p>
        </w:tc>
        <w:tc>
          <w:tcPr>
            <w:tcW w:w="4644" w:type="dxa"/>
            <w:vAlign w:val="center"/>
          </w:tcPr>
          <w:p w14:paraId="5F88837C" w14:textId="77777777" w:rsidR="003C5B32" w:rsidRDefault="00F56DB7">
            <w:pPr>
              <w:widowControl/>
              <w:wordWrap w:val="0"/>
              <w:spacing w:line="340" w:lineRule="atLeast"/>
              <w:jc w:val="left"/>
              <w:rPr>
                <w:kern w:val="0"/>
                <w:szCs w:val="21"/>
              </w:rPr>
            </w:pPr>
            <w:r>
              <w:rPr>
                <w:kern w:val="0"/>
                <w:szCs w:val="21"/>
              </w:rPr>
              <w:t>泵房</w:t>
            </w:r>
          </w:p>
        </w:tc>
        <w:tc>
          <w:tcPr>
            <w:tcW w:w="837" w:type="dxa"/>
            <w:vAlign w:val="center"/>
          </w:tcPr>
          <w:p w14:paraId="13292788" w14:textId="77777777" w:rsidR="003C5B32" w:rsidRDefault="00F56DB7">
            <w:pPr>
              <w:wordWrap w:val="0"/>
              <w:snapToGrid w:val="0"/>
              <w:spacing w:line="340" w:lineRule="atLeast"/>
              <w:ind w:right="-50"/>
              <w:jc w:val="center"/>
              <w:rPr>
                <w:szCs w:val="21"/>
              </w:rPr>
            </w:pPr>
            <w:r>
              <w:rPr>
                <w:szCs w:val="21"/>
              </w:rPr>
              <w:t>座</w:t>
            </w:r>
          </w:p>
        </w:tc>
        <w:tc>
          <w:tcPr>
            <w:tcW w:w="837" w:type="dxa"/>
            <w:vAlign w:val="center"/>
          </w:tcPr>
          <w:p w14:paraId="2CDE4D12" w14:textId="77777777" w:rsidR="003C5B32" w:rsidRDefault="003C5B32">
            <w:pPr>
              <w:wordWrap w:val="0"/>
              <w:spacing w:line="340" w:lineRule="atLeast"/>
              <w:jc w:val="center"/>
              <w:rPr>
                <w:szCs w:val="21"/>
              </w:rPr>
            </w:pPr>
          </w:p>
        </w:tc>
        <w:tc>
          <w:tcPr>
            <w:tcW w:w="837" w:type="dxa"/>
            <w:vAlign w:val="center"/>
          </w:tcPr>
          <w:p w14:paraId="673F7C03"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09855C14" w14:textId="77777777" w:rsidR="003C5B32" w:rsidRDefault="003C5B32">
            <w:pPr>
              <w:wordWrap w:val="0"/>
              <w:spacing w:line="340" w:lineRule="atLeast"/>
              <w:jc w:val="center"/>
              <w:rPr>
                <w:szCs w:val="21"/>
              </w:rPr>
            </w:pPr>
          </w:p>
        </w:tc>
      </w:tr>
      <w:tr w:rsidR="003C5B32" w14:paraId="29EC35C4" w14:textId="77777777">
        <w:tc>
          <w:tcPr>
            <w:tcW w:w="864" w:type="dxa"/>
            <w:tcBorders>
              <w:left w:val="single" w:sz="12" w:space="0" w:color="auto"/>
            </w:tcBorders>
            <w:vAlign w:val="center"/>
          </w:tcPr>
          <w:p w14:paraId="594E7526" w14:textId="77777777" w:rsidR="003C5B32" w:rsidRDefault="003C5B32">
            <w:pPr>
              <w:wordWrap w:val="0"/>
              <w:snapToGrid w:val="0"/>
              <w:spacing w:line="340" w:lineRule="atLeast"/>
              <w:ind w:left="-50" w:right="-50"/>
              <w:jc w:val="center"/>
              <w:rPr>
                <w:szCs w:val="21"/>
              </w:rPr>
            </w:pPr>
          </w:p>
        </w:tc>
        <w:tc>
          <w:tcPr>
            <w:tcW w:w="4644" w:type="dxa"/>
            <w:vAlign w:val="center"/>
          </w:tcPr>
          <w:p w14:paraId="31F110C4" w14:textId="77777777" w:rsidR="003C5B32" w:rsidRDefault="00F56DB7">
            <w:pPr>
              <w:widowControl/>
              <w:wordWrap w:val="0"/>
              <w:spacing w:line="340" w:lineRule="atLeast"/>
              <w:jc w:val="left"/>
              <w:rPr>
                <w:kern w:val="0"/>
                <w:szCs w:val="21"/>
              </w:rPr>
            </w:pPr>
            <w:r>
              <w:rPr>
                <w:kern w:val="0"/>
                <w:szCs w:val="21"/>
              </w:rPr>
              <w:t>……</w:t>
            </w:r>
          </w:p>
        </w:tc>
        <w:tc>
          <w:tcPr>
            <w:tcW w:w="837" w:type="dxa"/>
          </w:tcPr>
          <w:p w14:paraId="081D0081" w14:textId="77777777" w:rsidR="003C5B32" w:rsidRDefault="003C5B32">
            <w:pPr>
              <w:wordWrap w:val="0"/>
              <w:snapToGrid w:val="0"/>
              <w:spacing w:line="340" w:lineRule="atLeast"/>
              <w:ind w:left="-50" w:right="-50"/>
              <w:jc w:val="center"/>
              <w:rPr>
                <w:szCs w:val="21"/>
              </w:rPr>
            </w:pPr>
          </w:p>
        </w:tc>
        <w:tc>
          <w:tcPr>
            <w:tcW w:w="837" w:type="dxa"/>
            <w:vAlign w:val="center"/>
          </w:tcPr>
          <w:p w14:paraId="5BA90B69" w14:textId="77777777" w:rsidR="003C5B32" w:rsidRDefault="003C5B32">
            <w:pPr>
              <w:wordWrap w:val="0"/>
              <w:spacing w:line="340" w:lineRule="atLeast"/>
              <w:jc w:val="center"/>
              <w:rPr>
                <w:szCs w:val="21"/>
              </w:rPr>
            </w:pPr>
          </w:p>
        </w:tc>
        <w:tc>
          <w:tcPr>
            <w:tcW w:w="837" w:type="dxa"/>
            <w:vAlign w:val="center"/>
          </w:tcPr>
          <w:p w14:paraId="7F279DF9"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2DE449B3" w14:textId="77777777" w:rsidR="003C5B32" w:rsidRDefault="003C5B32">
            <w:pPr>
              <w:wordWrap w:val="0"/>
              <w:spacing w:line="340" w:lineRule="atLeast"/>
              <w:jc w:val="center"/>
              <w:rPr>
                <w:szCs w:val="21"/>
              </w:rPr>
            </w:pPr>
          </w:p>
        </w:tc>
      </w:tr>
      <w:tr w:rsidR="003C5B32" w14:paraId="69E2E69E" w14:textId="77777777">
        <w:tc>
          <w:tcPr>
            <w:tcW w:w="864" w:type="dxa"/>
            <w:tcBorders>
              <w:left w:val="single" w:sz="12" w:space="0" w:color="auto"/>
            </w:tcBorders>
            <w:vAlign w:val="center"/>
          </w:tcPr>
          <w:p w14:paraId="65D75C98" w14:textId="77777777" w:rsidR="003C5B32" w:rsidRDefault="003C5B32">
            <w:pPr>
              <w:wordWrap w:val="0"/>
              <w:snapToGrid w:val="0"/>
              <w:spacing w:line="340" w:lineRule="atLeast"/>
              <w:ind w:left="-50" w:right="-50"/>
              <w:jc w:val="center"/>
              <w:rPr>
                <w:szCs w:val="21"/>
              </w:rPr>
            </w:pPr>
          </w:p>
        </w:tc>
        <w:tc>
          <w:tcPr>
            <w:tcW w:w="4644" w:type="dxa"/>
            <w:vAlign w:val="center"/>
          </w:tcPr>
          <w:p w14:paraId="12081C7F" w14:textId="77777777" w:rsidR="003C5B32" w:rsidRDefault="003C5B32">
            <w:pPr>
              <w:widowControl/>
              <w:wordWrap w:val="0"/>
              <w:spacing w:line="340" w:lineRule="atLeast"/>
              <w:jc w:val="left"/>
              <w:rPr>
                <w:kern w:val="0"/>
                <w:szCs w:val="21"/>
              </w:rPr>
            </w:pPr>
          </w:p>
        </w:tc>
        <w:tc>
          <w:tcPr>
            <w:tcW w:w="837" w:type="dxa"/>
          </w:tcPr>
          <w:p w14:paraId="5C39EF7B" w14:textId="77777777" w:rsidR="003C5B32" w:rsidRDefault="003C5B32">
            <w:pPr>
              <w:wordWrap w:val="0"/>
              <w:snapToGrid w:val="0"/>
              <w:spacing w:line="340" w:lineRule="atLeast"/>
              <w:ind w:left="-50" w:right="-50"/>
              <w:jc w:val="center"/>
              <w:rPr>
                <w:szCs w:val="21"/>
              </w:rPr>
            </w:pPr>
          </w:p>
        </w:tc>
        <w:tc>
          <w:tcPr>
            <w:tcW w:w="837" w:type="dxa"/>
            <w:vAlign w:val="center"/>
          </w:tcPr>
          <w:p w14:paraId="35A51621" w14:textId="77777777" w:rsidR="003C5B32" w:rsidRDefault="003C5B32">
            <w:pPr>
              <w:wordWrap w:val="0"/>
              <w:spacing w:line="340" w:lineRule="atLeast"/>
              <w:jc w:val="center"/>
              <w:rPr>
                <w:szCs w:val="21"/>
              </w:rPr>
            </w:pPr>
          </w:p>
        </w:tc>
        <w:tc>
          <w:tcPr>
            <w:tcW w:w="837" w:type="dxa"/>
            <w:vAlign w:val="center"/>
          </w:tcPr>
          <w:p w14:paraId="194EBEAA"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7CF54EF4" w14:textId="77777777" w:rsidR="003C5B32" w:rsidRDefault="003C5B32">
            <w:pPr>
              <w:wordWrap w:val="0"/>
              <w:spacing w:line="340" w:lineRule="atLeast"/>
              <w:jc w:val="center"/>
              <w:rPr>
                <w:szCs w:val="21"/>
              </w:rPr>
            </w:pPr>
          </w:p>
        </w:tc>
      </w:tr>
      <w:tr w:rsidR="003C5B32" w14:paraId="319ABE82" w14:textId="77777777">
        <w:tc>
          <w:tcPr>
            <w:tcW w:w="864" w:type="dxa"/>
            <w:tcBorders>
              <w:left w:val="single" w:sz="12" w:space="0" w:color="auto"/>
            </w:tcBorders>
            <w:vAlign w:val="center"/>
          </w:tcPr>
          <w:p w14:paraId="40B61E87" w14:textId="77777777" w:rsidR="003C5B32" w:rsidRDefault="003C5B32">
            <w:pPr>
              <w:wordWrap w:val="0"/>
              <w:snapToGrid w:val="0"/>
              <w:spacing w:line="340" w:lineRule="atLeast"/>
              <w:ind w:left="-50" w:right="-50"/>
              <w:jc w:val="center"/>
              <w:rPr>
                <w:szCs w:val="21"/>
              </w:rPr>
            </w:pPr>
          </w:p>
        </w:tc>
        <w:tc>
          <w:tcPr>
            <w:tcW w:w="4644" w:type="dxa"/>
            <w:vAlign w:val="center"/>
          </w:tcPr>
          <w:p w14:paraId="25BE06CC" w14:textId="77777777" w:rsidR="003C5B32" w:rsidRDefault="003C5B32">
            <w:pPr>
              <w:widowControl/>
              <w:wordWrap w:val="0"/>
              <w:spacing w:line="340" w:lineRule="atLeast"/>
              <w:jc w:val="left"/>
              <w:rPr>
                <w:kern w:val="0"/>
                <w:szCs w:val="21"/>
              </w:rPr>
            </w:pPr>
          </w:p>
        </w:tc>
        <w:tc>
          <w:tcPr>
            <w:tcW w:w="837" w:type="dxa"/>
          </w:tcPr>
          <w:p w14:paraId="06178D37" w14:textId="77777777" w:rsidR="003C5B32" w:rsidRDefault="003C5B32">
            <w:pPr>
              <w:wordWrap w:val="0"/>
              <w:snapToGrid w:val="0"/>
              <w:spacing w:line="340" w:lineRule="atLeast"/>
              <w:ind w:left="-50" w:right="-50"/>
              <w:jc w:val="center"/>
              <w:rPr>
                <w:szCs w:val="21"/>
              </w:rPr>
            </w:pPr>
          </w:p>
        </w:tc>
        <w:tc>
          <w:tcPr>
            <w:tcW w:w="837" w:type="dxa"/>
            <w:vAlign w:val="center"/>
          </w:tcPr>
          <w:p w14:paraId="509126EF" w14:textId="77777777" w:rsidR="003C5B32" w:rsidRDefault="003C5B32">
            <w:pPr>
              <w:wordWrap w:val="0"/>
              <w:spacing w:line="340" w:lineRule="atLeast"/>
              <w:jc w:val="center"/>
              <w:rPr>
                <w:szCs w:val="21"/>
              </w:rPr>
            </w:pPr>
          </w:p>
        </w:tc>
        <w:tc>
          <w:tcPr>
            <w:tcW w:w="837" w:type="dxa"/>
            <w:vAlign w:val="center"/>
          </w:tcPr>
          <w:p w14:paraId="6B8F8240"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7B84D2DF" w14:textId="77777777" w:rsidR="003C5B32" w:rsidRDefault="003C5B32">
            <w:pPr>
              <w:wordWrap w:val="0"/>
              <w:spacing w:line="340" w:lineRule="atLeast"/>
              <w:jc w:val="center"/>
              <w:rPr>
                <w:szCs w:val="21"/>
              </w:rPr>
            </w:pPr>
          </w:p>
        </w:tc>
      </w:tr>
      <w:tr w:rsidR="003C5B32" w14:paraId="6AB99D8A" w14:textId="77777777">
        <w:tc>
          <w:tcPr>
            <w:tcW w:w="864" w:type="dxa"/>
            <w:tcBorders>
              <w:left w:val="single" w:sz="12" w:space="0" w:color="auto"/>
            </w:tcBorders>
            <w:vAlign w:val="center"/>
          </w:tcPr>
          <w:p w14:paraId="188B40B2" w14:textId="77777777" w:rsidR="003C5B32" w:rsidRDefault="003C5B32">
            <w:pPr>
              <w:wordWrap w:val="0"/>
              <w:snapToGrid w:val="0"/>
              <w:spacing w:line="340" w:lineRule="atLeast"/>
              <w:ind w:left="-50" w:right="-50"/>
              <w:jc w:val="center"/>
              <w:rPr>
                <w:szCs w:val="21"/>
              </w:rPr>
            </w:pPr>
          </w:p>
        </w:tc>
        <w:tc>
          <w:tcPr>
            <w:tcW w:w="4644" w:type="dxa"/>
            <w:vAlign w:val="center"/>
          </w:tcPr>
          <w:p w14:paraId="313D9A5F" w14:textId="77777777" w:rsidR="003C5B32" w:rsidRDefault="003C5B32">
            <w:pPr>
              <w:widowControl/>
              <w:wordWrap w:val="0"/>
              <w:spacing w:line="340" w:lineRule="atLeast"/>
              <w:jc w:val="left"/>
              <w:rPr>
                <w:kern w:val="0"/>
                <w:szCs w:val="21"/>
              </w:rPr>
            </w:pPr>
          </w:p>
        </w:tc>
        <w:tc>
          <w:tcPr>
            <w:tcW w:w="837" w:type="dxa"/>
          </w:tcPr>
          <w:p w14:paraId="235800B6" w14:textId="77777777" w:rsidR="003C5B32" w:rsidRDefault="003C5B32">
            <w:pPr>
              <w:wordWrap w:val="0"/>
              <w:snapToGrid w:val="0"/>
              <w:spacing w:line="340" w:lineRule="atLeast"/>
              <w:ind w:left="-50" w:right="-50"/>
              <w:jc w:val="center"/>
              <w:rPr>
                <w:szCs w:val="21"/>
              </w:rPr>
            </w:pPr>
          </w:p>
        </w:tc>
        <w:tc>
          <w:tcPr>
            <w:tcW w:w="837" w:type="dxa"/>
            <w:vAlign w:val="center"/>
          </w:tcPr>
          <w:p w14:paraId="02200390" w14:textId="77777777" w:rsidR="003C5B32" w:rsidRDefault="003C5B32">
            <w:pPr>
              <w:wordWrap w:val="0"/>
              <w:spacing w:line="340" w:lineRule="atLeast"/>
              <w:jc w:val="center"/>
              <w:rPr>
                <w:szCs w:val="21"/>
              </w:rPr>
            </w:pPr>
          </w:p>
        </w:tc>
        <w:tc>
          <w:tcPr>
            <w:tcW w:w="837" w:type="dxa"/>
            <w:vAlign w:val="center"/>
          </w:tcPr>
          <w:p w14:paraId="21355CB1"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1731C0AE" w14:textId="77777777" w:rsidR="003C5B32" w:rsidRDefault="003C5B32">
            <w:pPr>
              <w:wordWrap w:val="0"/>
              <w:spacing w:line="340" w:lineRule="atLeast"/>
              <w:jc w:val="center"/>
              <w:rPr>
                <w:szCs w:val="21"/>
              </w:rPr>
            </w:pPr>
          </w:p>
        </w:tc>
      </w:tr>
      <w:tr w:rsidR="003C5B32" w14:paraId="692365B6" w14:textId="77777777">
        <w:trPr>
          <w:cantSplit/>
        </w:trPr>
        <w:tc>
          <w:tcPr>
            <w:tcW w:w="8856" w:type="dxa"/>
            <w:gridSpan w:val="6"/>
            <w:tcBorders>
              <w:left w:val="single" w:sz="12" w:space="0" w:color="auto"/>
              <w:bottom w:val="single" w:sz="12" w:space="0" w:color="auto"/>
              <w:right w:val="single" w:sz="12" w:space="0" w:color="auto"/>
            </w:tcBorders>
            <w:vAlign w:val="center"/>
          </w:tcPr>
          <w:p w14:paraId="6DDD982A" w14:textId="77777777" w:rsidR="003C5B32" w:rsidRDefault="00F56DB7">
            <w:pPr>
              <w:wordWrap w:val="0"/>
              <w:spacing w:line="360" w:lineRule="atLeast"/>
              <w:jc w:val="center"/>
              <w:rPr>
                <w:szCs w:val="21"/>
                <w:u w:val="single"/>
              </w:rPr>
            </w:pPr>
            <w:r>
              <w:rPr>
                <w:szCs w:val="21"/>
              </w:rPr>
              <w:t>清单第</w:t>
            </w:r>
            <w:r>
              <w:rPr>
                <w:szCs w:val="21"/>
              </w:rPr>
              <w:t>500</w:t>
            </w:r>
            <w:r>
              <w:rPr>
                <w:szCs w:val="21"/>
              </w:rPr>
              <w:t>章合计</w:t>
            </w:r>
            <w:r>
              <w:rPr>
                <w:szCs w:val="21"/>
              </w:rPr>
              <w:t xml:space="preserve">  </w:t>
            </w:r>
            <w:r>
              <w:rPr>
                <w:szCs w:val="21"/>
              </w:rPr>
              <w:t>人民币</w:t>
            </w:r>
            <w:r>
              <w:rPr>
                <w:szCs w:val="21"/>
                <w:u w:val="single"/>
              </w:rPr>
              <w:t xml:space="preserve">                    </w:t>
            </w:r>
          </w:p>
        </w:tc>
      </w:tr>
    </w:tbl>
    <w:p w14:paraId="0E01EB09" w14:textId="77777777" w:rsidR="003C5B32" w:rsidRDefault="00F56DB7">
      <w:pPr>
        <w:wordWrap w:val="0"/>
        <w:jc w:val="center"/>
        <w:rPr>
          <w:rFonts w:eastAsia="黑体"/>
          <w:sz w:val="28"/>
        </w:rPr>
      </w:pPr>
      <w:r>
        <w:br w:type="page"/>
      </w:r>
      <w:r>
        <w:rPr>
          <w:rFonts w:eastAsia="黑体"/>
          <w:sz w:val="28"/>
        </w:rPr>
        <w:lastRenderedPageBreak/>
        <w:t>工</w:t>
      </w:r>
      <w:r>
        <w:rPr>
          <w:rFonts w:eastAsia="黑体"/>
          <w:sz w:val="28"/>
        </w:rPr>
        <w:t xml:space="preserve"> </w:t>
      </w:r>
      <w:r>
        <w:rPr>
          <w:rFonts w:eastAsia="黑体"/>
          <w:sz w:val="28"/>
        </w:rPr>
        <w:t>程</w:t>
      </w:r>
      <w:r>
        <w:rPr>
          <w:rFonts w:eastAsia="黑体"/>
          <w:sz w:val="28"/>
        </w:rPr>
        <w:t xml:space="preserve"> </w:t>
      </w:r>
      <w:r>
        <w:rPr>
          <w:rFonts w:eastAsia="黑体"/>
          <w:sz w:val="28"/>
        </w:rPr>
        <w:t>量</w:t>
      </w:r>
      <w:r>
        <w:rPr>
          <w:rFonts w:eastAsia="黑体"/>
          <w:sz w:val="28"/>
        </w:rPr>
        <w:t xml:space="preserve"> </w:t>
      </w:r>
      <w:r>
        <w:rPr>
          <w:rFonts w:eastAsia="黑体"/>
          <w:sz w:val="28"/>
        </w:rPr>
        <w:t>清</w:t>
      </w:r>
      <w:r>
        <w:rPr>
          <w:rFonts w:eastAsia="黑体"/>
          <w:sz w:val="28"/>
        </w:rPr>
        <w:t xml:space="preserve"> </w:t>
      </w:r>
      <w:r>
        <w:rPr>
          <w:rFonts w:eastAsia="黑体"/>
          <w:sz w:val="28"/>
        </w:rPr>
        <w:t>单</w:t>
      </w:r>
    </w:p>
    <w:p w14:paraId="7AA26BAB" w14:textId="77777777" w:rsidR="003C5B32" w:rsidRDefault="003C5B32">
      <w:pPr>
        <w:wordWrap w:val="0"/>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4732"/>
        <w:gridCol w:w="749"/>
        <w:gridCol w:w="837"/>
        <w:gridCol w:w="837"/>
        <w:gridCol w:w="837"/>
      </w:tblGrid>
      <w:tr w:rsidR="003C5B32" w14:paraId="3921BF06" w14:textId="77777777">
        <w:trPr>
          <w:cantSplit/>
          <w:tblHeader/>
        </w:trPr>
        <w:tc>
          <w:tcPr>
            <w:tcW w:w="8856" w:type="dxa"/>
            <w:gridSpan w:val="6"/>
            <w:tcBorders>
              <w:top w:val="single" w:sz="12" w:space="0" w:color="auto"/>
              <w:left w:val="single" w:sz="12" w:space="0" w:color="auto"/>
              <w:bottom w:val="single" w:sz="8" w:space="0" w:color="auto"/>
              <w:right w:val="single" w:sz="12" w:space="0" w:color="auto"/>
            </w:tcBorders>
            <w:vAlign w:val="center"/>
          </w:tcPr>
          <w:p w14:paraId="44097030" w14:textId="77777777" w:rsidR="003C5B32" w:rsidRDefault="00F56DB7">
            <w:pPr>
              <w:wordWrap w:val="0"/>
              <w:spacing w:before="120" w:after="120" w:line="360" w:lineRule="atLeast"/>
              <w:rPr>
                <w:szCs w:val="21"/>
              </w:rPr>
            </w:pPr>
            <w:r>
              <w:rPr>
                <w:szCs w:val="21"/>
              </w:rPr>
              <w:t>清单</w:t>
            </w:r>
            <w:r>
              <w:rPr>
                <w:szCs w:val="21"/>
              </w:rPr>
              <w:t xml:space="preserve">   </w:t>
            </w:r>
            <w:r>
              <w:rPr>
                <w:szCs w:val="21"/>
              </w:rPr>
              <w:t>第</w:t>
            </w:r>
            <w:r>
              <w:rPr>
                <w:szCs w:val="21"/>
              </w:rPr>
              <w:t>600</w:t>
            </w:r>
            <w:r>
              <w:rPr>
                <w:szCs w:val="21"/>
              </w:rPr>
              <w:t>章</w:t>
            </w:r>
            <w:r>
              <w:rPr>
                <w:szCs w:val="21"/>
              </w:rPr>
              <w:t xml:space="preserve">   </w:t>
            </w:r>
            <w:r>
              <w:rPr>
                <w:szCs w:val="21"/>
              </w:rPr>
              <w:t>安全设施及预埋管线</w:t>
            </w:r>
          </w:p>
        </w:tc>
      </w:tr>
      <w:tr w:rsidR="003C5B32" w14:paraId="1E0F3976" w14:textId="77777777">
        <w:trPr>
          <w:tblHeader/>
        </w:trPr>
        <w:tc>
          <w:tcPr>
            <w:tcW w:w="864" w:type="dxa"/>
            <w:tcBorders>
              <w:top w:val="single" w:sz="8" w:space="0" w:color="auto"/>
              <w:left w:val="single" w:sz="12" w:space="0" w:color="auto"/>
              <w:bottom w:val="single" w:sz="4" w:space="0" w:color="auto"/>
              <w:right w:val="single" w:sz="4" w:space="0" w:color="auto"/>
            </w:tcBorders>
            <w:vAlign w:val="center"/>
          </w:tcPr>
          <w:p w14:paraId="5EAA1DFF" w14:textId="77777777" w:rsidR="003C5B32" w:rsidRDefault="00F56DB7">
            <w:pPr>
              <w:wordWrap w:val="0"/>
              <w:spacing w:line="360" w:lineRule="atLeast"/>
              <w:ind w:left="-57" w:right="-57"/>
              <w:jc w:val="center"/>
              <w:rPr>
                <w:szCs w:val="21"/>
              </w:rPr>
            </w:pPr>
            <w:r>
              <w:rPr>
                <w:szCs w:val="21"/>
              </w:rPr>
              <w:t>子目号</w:t>
            </w:r>
          </w:p>
        </w:tc>
        <w:tc>
          <w:tcPr>
            <w:tcW w:w="4732" w:type="dxa"/>
            <w:tcBorders>
              <w:top w:val="single" w:sz="8" w:space="0" w:color="auto"/>
              <w:left w:val="single" w:sz="4" w:space="0" w:color="auto"/>
              <w:bottom w:val="single" w:sz="4" w:space="0" w:color="auto"/>
              <w:right w:val="single" w:sz="4" w:space="0" w:color="auto"/>
            </w:tcBorders>
            <w:vAlign w:val="center"/>
          </w:tcPr>
          <w:p w14:paraId="3F4DB127" w14:textId="77777777" w:rsidR="003C5B32" w:rsidRDefault="00F56DB7">
            <w:pPr>
              <w:wordWrap w:val="0"/>
              <w:spacing w:line="360" w:lineRule="atLeast"/>
              <w:ind w:left="-57" w:right="-57"/>
              <w:jc w:val="center"/>
              <w:rPr>
                <w:szCs w:val="21"/>
              </w:rPr>
            </w:pPr>
            <w:r>
              <w:rPr>
                <w:szCs w:val="21"/>
              </w:rPr>
              <w:t>子</w:t>
            </w:r>
            <w:r>
              <w:rPr>
                <w:szCs w:val="21"/>
              </w:rPr>
              <w:t xml:space="preserve">  </w:t>
            </w:r>
            <w:r>
              <w:rPr>
                <w:szCs w:val="21"/>
              </w:rPr>
              <w:t>目</w:t>
            </w:r>
            <w:r>
              <w:rPr>
                <w:szCs w:val="21"/>
              </w:rPr>
              <w:t xml:space="preserve">  </w:t>
            </w:r>
            <w:r>
              <w:rPr>
                <w:szCs w:val="21"/>
              </w:rPr>
              <w:t>名</w:t>
            </w:r>
            <w:r>
              <w:rPr>
                <w:szCs w:val="21"/>
              </w:rPr>
              <w:t xml:space="preserve">  </w:t>
            </w:r>
            <w:r>
              <w:rPr>
                <w:szCs w:val="21"/>
              </w:rPr>
              <w:t>称</w:t>
            </w:r>
          </w:p>
        </w:tc>
        <w:tc>
          <w:tcPr>
            <w:tcW w:w="749" w:type="dxa"/>
            <w:tcBorders>
              <w:top w:val="single" w:sz="8" w:space="0" w:color="auto"/>
              <w:left w:val="single" w:sz="4" w:space="0" w:color="auto"/>
              <w:bottom w:val="single" w:sz="4" w:space="0" w:color="auto"/>
              <w:right w:val="single" w:sz="4" w:space="0" w:color="auto"/>
            </w:tcBorders>
            <w:vAlign w:val="center"/>
          </w:tcPr>
          <w:p w14:paraId="22920621" w14:textId="77777777" w:rsidR="003C5B32" w:rsidRDefault="00F56DB7">
            <w:pPr>
              <w:wordWrap w:val="0"/>
              <w:spacing w:line="360" w:lineRule="atLeast"/>
              <w:ind w:left="-57" w:right="-57"/>
              <w:jc w:val="center"/>
              <w:rPr>
                <w:szCs w:val="21"/>
              </w:rPr>
            </w:pPr>
            <w:r>
              <w:rPr>
                <w:szCs w:val="21"/>
              </w:rPr>
              <w:t>单位</w:t>
            </w:r>
          </w:p>
        </w:tc>
        <w:tc>
          <w:tcPr>
            <w:tcW w:w="837" w:type="dxa"/>
            <w:tcBorders>
              <w:top w:val="single" w:sz="8" w:space="0" w:color="auto"/>
              <w:left w:val="single" w:sz="4" w:space="0" w:color="auto"/>
              <w:bottom w:val="single" w:sz="4" w:space="0" w:color="auto"/>
              <w:right w:val="single" w:sz="4" w:space="0" w:color="auto"/>
            </w:tcBorders>
            <w:vAlign w:val="center"/>
          </w:tcPr>
          <w:p w14:paraId="5701D51D" w14:textId="77777777" w:rsidR="003C5B32" w:rsidRDefault="00F56DB7">
            <w:pPr>
              <w:wordWrap w:val="0"/>
              <w:spacing w:line="360" w:lineRule="atLeast"/>
              <w:ind w:left="-57" w:right="-57"/>
              <w:jc w:val="center"/>
              <w:rPr>
                <w:szCs w:val="21"/>
              </w:rPr>
            </w:pPr>
            <w:r>
              <w:rPr>
                <w:szCs w:val="21"/>
              </w:rPr>
              <w:t>数量</w:t>
            </w:r>
          </w:p>
        </w:tc>
        <w:tc>
          <w:tcPr>
            <w:tcW w:w="837" w:type="dxa"/>
            <w:tcBorders>
              <w:top w:val="single" w:sz="8" w:space="0" w:color="auto"/>
              <w:left w:val="single" w:sz="4" w:space="0" w:color="auto"/>
              <w:bottom w:val="single" w:sz="4" w:space="0" w:color="auto"/>
              <w:right w:val="single" w:sz="4" w:space="0" w:color="auto"/>
            </w:tcBorders>
            <w:vAlign w:val="center"/>
          </w:tcPr>
          <w:p w14:paraId="7C598B0E" w14:textId="77777777" w:rsidR="003C5B32" w:rsidRDefault="00F56DB7">
            <w:pPr>
              <w:wordWrap w:val="0"/>
              <w:spacing w:line="360" w:lineRule="atLeast"/>
              <w:ind w:left="-57" w:right="-57"/>
              <w:jc w:val="center"/>
              <w:rPr>
                <w:szCs w:val="21"/>
              </w:rPr>
            </w:pPr>
            <w:r>
              <w:rPr>
                <w:szCs w:val="21"/>
              </w:rPr>
              <w:t>单价</w:t>
            </w:r>
          </w:p>
        </w:tc>
        <w:tc>
          <w:tcPr>
            <w:tcW w:w="837" w:type="dxa"/>
            <w:tcBorders>
              <w:top w:val="single" w:sz="8" w:space="0" w:color="auto"/>
              <w:left w:val="single" w:sz="4" w:space="0" w:color="auto"/>
              <w:bottom w:val="single" w:sz="4" w:space="0" w:color="auto"/>
              <w:right w:val="single" w:sz="12" w:space="0" w:color="auto"/>
            </w:tcBorders>
            <w:vAlign w:val="center"/>
          </w:tcPr>
          <w:p w14:paraId="123889E8" w14:textId="77777777" w:rsidR="003C5B32" w:rsidRDefault="00F56DB7">
            <w:pPr>
              <w:wordWrap w:val="0"/>
              <w:spacing w:line="360" w:lineRule="atLeast"/>
              <w:ind w:left="-57" w:right="-57"/>
              <w:jc w:val="center"/>
              <w:rPr>
                <w:szCs w:val="21"/>
              </w:rPr>
            </w:pPr>
            <w:r>
              <w:rPr>
                <w:szCs w:val="21"/>
              </w:rPr>
              <w:t>合价</w:t>
            </w:r>
          </w:p>
        </w:tc>
      </w:tr>
      <w:tr w:rsidR="003C5B32" w14:paraId="7F84B8BE" w14:textId="77777777">
        <w:tc>
          <w:tcPr>
            <w:tcW w:w="864" w:type="dxa"/>
            <w:tcBorders>
              <w:top w:val="single" w:sz="4" w:space="0" w:color="auto"/>
              <w:left w:val="single" w:sz="12" w:space="0" w:color="auto"/>
              <w:bottom w:val="single" w:sz="4" w:space="0" w:color="auto"/>
              <w:right w:val="single" w:sz="4" w:space="0" w:color="auto"/>
            </w:tcBorders>
            <w:vAlign w:val="center"/>
          </w:tcPr>
          <w:p w14:paraId="491C35D7" w14:textId="77777777" w:rsidR="003C5B32" w:rsidRDefault="00F56DB7">
            <w:pPr>
              <w:widowControl/>
              <w:wordWrap w:val="0"/>
              <w:spacing w:line="360" w:lineRule="atLeast"/>
              <w:jc w:val="center"/>
              <w:rPr>
                <w:bCs/>
                <w:kern w:val="0"/>
                <w:szCs w:val="21"/>
              </w:rPr>
            </w:pPr>
            <w:r>
              <w:rPr>
                <w:bCs/>
                <w:kern w:val="0"/>
                <w:szCs w:val="21"/>
              </w:rPr>
              <w:t>602</w:t>
            </w:r>
          </w:p>
        </w:tc>
        <w:tc>
          <w:tcPr>
            <w:tcW w:w="4732" w:type="dxa"/>
            <w:tcBorders>
              <w:top w:val="single" w:sz="4" w:space="0" w:color="auto"/>
              <w:left w:val="single" w:sz="4" w:space="0" w:color="auto"/>
              <w:bottom w:val="single" w:sz="4" w:space="0" w:color="auto"/>
              <w:right w:val="single" w:sz="4" w:space="0" w:color="auto"/>
            </w:tcBorders>
            <w:vAlign w:val="center"/>
          </w:tcPr>
          <w:p w14:paraId="5A4A4801" w14:textId="77777777" w:rsidR="003C5B32" w:rsidRDefault="00F56DB7">
            <w:pPr>
              <w:widowControl/>
              <w:wordWrap w:val="0"/>
              <w:spacing w:line="360" w:lineRule="atLeast"/>
              <w:rPr>
                <w:bCs/>
                <w:kern w:val="0"/>
                <w:szCs w:val="21"/>
              </w:rPr>
            </w:pPr>
            <w:r>
              <w:rPr>
                <w:bCs/>
                <w:kern w:val="0"/>
                <w:szCs w:val="21"/>
              </w:rPr>
              <w:t>护栏</w:t>
            </w:r>
          </w:p>
        </w:tc>
        <w:tc>
          <w:tcPr>
            <w:tcW w:w="749" w:type="dxa"/>
            <w:tcBorders>
              <w:top w:val="single" w:sz="4" w:space="0" w:color="auto"/>
              <w:left w:val="single" w:sz="4" w:space="0" w:color="auto"/>
              <w:bottom w:val="single" w:sz="4" w:space="0" w:color="auto"/>
              <w:right w:val="single" w:sz="4" w:space="0" w:color="auto"/>
            </w:tcBorders>
            <w:vAlign w:val="center"/>
          </w:tcPr>
          <w:p w14:paraId="6EB93277" w14:textId="77777777" w:rsidR="003C5B32" w:rsidRDefault="003C5B32">
            <w:pPr>
              <w:widowControl/>
              <w:wordWrap w:val="0"/>
              <w:spacing w:line="360" w:lineRule="atLeast"/>
              <w:jc w:val="center"/>
              <w:rPr>
                <w:bCs/>
                <w:kern w:val="0"/>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51D1F2D8"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7E5E2CCB"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bottom w:val="single" w:sz="4" w:space="0" w:color="auto"/>
              <w:right w:val="single" w:sz="12" w:space="0" w:color="auto"/>
            </w:tcBorders>
            <w:vAlign w:val="center"/>
          </w:tcPr>
          <w:p w14:paraId="7DE97043" w14:textId="77777777" w:rsidR="003C5B32" w:rsidRDefault="003C5B32">
            <w:pPr>
              <w:wordWrap w:val="0"/>
              <w:spacing w:line="360" w:lineRule="atLeast"/>
              <w:jc w:val="center"/>
              <w:rPr>
                <w:szCs w:val="21"/>
              </w:rPr>
            </w:pPr>
          </w:p>
        </w:tc>
      </w:tr>
      <w:tr w:rsidR="003C5B32" w14:paraId="6FFC75FC" w14:textId="77777777">
        <w:tc>
          <w:tcPr>
            <w:tcW w:w="864" w:type="dxa"/>
            <w:tcBorders>
              <w:top w:val="single" w:sz="4" w:space="0" w:color="auto"/>
              <w:left w:val="single" w:sz="12" w:space="0" w:color="auto"/>
              <w:right w:val="single" w:sz="4" w:space="0" w:color="auto"/>
            </w:tcBorders>
            <w:vAlign w:val="center"/>
          </w:tcPr>
          <w:p w14:paraId="21B03B59" w14:textId="77777777" w:rsidR="003C5B32" w:rsidRDefault="00F56DB7">
            <w:pPr>
              <w:widowControl/>
              <w:wordWrap w:val="0"/>
              <w:spacing w:line="360" w:lineRule="atLeast"/>
              <w:jc w:val="center"/>
              <w:rPr>
                <w:kern w:val="0"/>
                <w:szCs w:val="21"/>
              </w:rPr>
            </w:pPr>
            <w:r>
              <w:rPr>
                <w:kern w:val="0"/>
                <w:szCs w:val="21"/>
              </w:rPr>
              <w:t>602-1</w:t>
            </w:r>
          </w:p>
        </w:tc>
        <w:tc>
          <w:tcPr>
            <w:tcW w:w="4732" w:type="dxa"/>
            <w:tcBorders>
              <w:top w:val="single" w:sz="4" w:space="0" w:color="auto"/>
              <w:left w:val="single" w:sz="4" w:space="0" w:color="auto"/>
              <w:right w:val="single" w:sz="4" w:space="0" w:color="auto"/>
            </w:tcBorders>
            <w:vAlign w:val="center"/>
          </w:tcPr>
          <w:p w14:paraId="00E19596" w14:textId="77777777" w:rsidR="003C5B32" w:rsidRDefault="00F56DB7">
            <w:pPr>
              <w:widowControl/>
              <w:wordWrap w:val="0"/>
              <w:spacing w:line="360" w:lineRule="atLeast"/>
              <w:jc w:val="left"/>
              <w:rPr>
                <w:kern w:val="0"/>
                <w:szCs w:val="21"/>
              </w:rPr>
            </w:pPr>
            <w:r>
              <w:rPr>
                <w:kern w:val="0"/>
                <w:szCs w:val="21"/>
              </w:rPr>
              <w:t>混凝土护栏（护墙、立柱）</w:t>
            </w:r>
          </w:p>
        </w:tc>
        <w:tc>
          <w:tcPr>
            <w:tcW w:w="749" w:type="dxa"/>
            <w:tcBorders>
              <w:top w:val="single" w:sz="4" w:space="0" w:color="auto"/>
              <w:left w:val="single" w:sz="4" w:space="0" w:color="auto"/>
              <w:right w:val="single" w:sz="4" w:space="0" w:color="auto"/>
            </w:tcBorders>
            <w:vAlign w:val="center"/>
          </w:tcPr>
          <w:p w14:paraId="69343D35" w14:textId="77777777" w:rsidR="003C5B32" w:rsidRDefault="003C5B32">
            <w:pPr>
              <w:widowControl/>
              <w:wordWrap w:val="0"/>
              <w:spacing w:line="360" w:lineRule="atLeast"/>
              <w:jc w:val="center"/>
              <w:rPr>
                <w:kern w:val="0"/>
                <w:szCs w:val="21"/>
              </w:rPr>
            </w:pPr>
          </w:p>
        </w:tc>
        <w:tc>
          <w:tcPr>
            <w:tcW w:w="837" w:type="dxa"/>
            <w:tcBorders>
              <w:top w:val="single" w:sz="4" w:space="0" w:color="auto"/>
              <w:left w:val="single" w:sz="4" w:space="0" w:color="auto"/>
              <w:right w:val="single" w:sz="4" w:space="0" w:color="auto"/>
            </w:tcBorders>
            <w:vAlign w:val="center"/>
          </w:tcPr>
          <w:p w14:paraId="141D106C"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right w:val="single" w:sz="4" w:space="0" w:color="auto"/>
            </w:tcBorders>
            <w:vAlign w:val="center"/>
          </w:tcPr>
          <w:p w14:paraId="3A0BA8F8" w14:textId="77777777" w:rsidR="003C5B32" w:rsidRDefault="003C5B32">
            <w:pPr>
              <w:wordWrap w:val="0"/>
              <w:spacing w:line="360" w:lineRule="atLeast"/>
              <w:jc w:val="center"/>
              <w:rPr>
                <w:szCs w:val="21"/>
              </w:rPr>
            </w:pPr>
          </w:p>
        </w:tc>
        <w:tc>
          <w:tcPr>
            <w:tcW w:w="837" w:type="dxa"/>
            <w:tcBorders>
              <w:top w:val="single" w:sz="4" w:space="0" w:color="auto"/>
              <w:left w:val="single" w:sz="4" w:space="0" w:color="auto"/>
              <w:right w:val="single" w:sz="12" w:space="0" w:color="auto"/>
            </w:tcBorders>
            <w:vAlign w:val="center"/>
          </w:tcPr>
          <w:p w14:paraId="6C5E1299" w14:textId="77777777" w:rsidR="003C5B32" w:rsidRDefault="003C5B32">
            <w:pPr>
              <w:wordWrap w:val="0"/>
              <w:spacing w:line="360" w:lineRule="atLeast"/>
              <w:jc w:val="center"/>
              <w:rPr>
                <w:szCs w:val="21"/>
              </w:rPr>
            </w:pPr>
          </w:p>
        </w:tc>
      </w:tr>
      <w:tr w:rsidR="003C5B32" w14:paraId="421FD4CD" w14:textId="77777777">
        <w:tc>
          <w:tcPr>
            <w:tcW w:w="864" w:type="dxa"/>
            <w:tcBorders>
              <w:left w:val="single" w:sz="12" w:space="0" w:color="auto"/>
            </w:tcBorders>
            <w:vAlign w:val="center"/>
          </w:tcPr>
          <w:p w14:paraId="43472EDF"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1CDDF143" w14:textId="77777777" w:rsidR="003C5B32" w:rsidRDefault="00F56DB7">
            <w:pPr>
              <w:widowControl/>
              <w:wordWrap w:val="0"/>
              <w:spacing w:line="360" w:lineRule="atLeast"/>
              <w:jc w:val="left"/>
              <w:rPr>
                <w:kern w:val="0"/>
                <w:szCs w:val="21"/>
              </w:rPr>
            </w:pPr>
            <w:r>
              <w:rPr>
                <w:kern w:val="0"/>
                <w:szCs w:val="21"/>
              </w:rPr>
              <w:t>现浇混凝土护栏</w:t>
            </w:r>
          </w:p>
        </w:tc>
        <w:tc>
          <w:tcPr>
            <w:tcW w:w="749" w:type="dxa"/>
            <w:vAlign w:val="center"/>
          </w:tcPr>
          <w:p w14:paraId="097D5F6D"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29C28209" w14:textId="77777777" w:rsidR="003C5B32" w:rsidRDefault="003C5B32">
            <w:pPr>
              <w:wordWrap w:val="0"/>
              <w:spacing w:line="360" w:lineRule="atLeast"/>
              <w:jc w:val="center"/>
              <w:rPr>
                <w:szCs w:val="21"/>
              </w:rPr>
            </w:pPr>
          </w:p>
        </w:tc>
        <w:tc>
          <w:tcPr>
            <w:tcW w:w="837" w:type="dxa"/>
            <w:vAlign w:val="center"/>
          </w:tcPr>
          <w:p w14:paraId="260357E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9502171" w14:textId="77777777" w:rsidR="003C5B32" w:rsidRDefault="003C5B32">
            <w:pPr>
              <w:wordWrap w:val="0"/>
              <w:spacing w:line="360" w:lineRule="atLeast"/>
              <w:jc w:val="center"/>
              <w:rPr>
                <w:szCs w:val="21"/>
              </w:rPr>
            </w:pPr>
          </w:p>
        </w:tc>
      </w:tr>
      <w:tr w:rsidR="003C5B32" w14:paraId="63CC30CE" w14:textId="77777777">
        <w:tc>
          <w:tcPr>
            <w:tcW w:w="864" w:type="dxa"/>
            <w:tcBorders>
              <w:left w:val="single" w:sz="12" w:space="0" w:color="auto"/>
            </w:tcBorders>
            <w:vAlign w:val="center"/>
          </w:tcPr>
          <w:p w14:paraId="5A3393C3"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07B89123" w14:textId="77777777" w:rsidR="003C5B32" w:rsidRDefault="00F56DB7">
            <w:pPr>
              <w:widowControl/>
              <w:wordWrap w:val="0"/>
              <w:spacing w:line="360" w:lineRule="atLeast"/>
              <w:jc w:val="left"/>
              <w:rPr>
                <w:kern w:val="0"/>
                <w:szCs w:val="21"/>
              </w:rPr>
            </w:pPr>
            <w:r>
              <w:rPr>
                <w:kern w:val="0"/>
                <w:szCs w:val="21"/>
              </w:rPr>
              <w:t>预制安装混凝土护栏</w:t>
            </w:r>
          </w:p>
        </w:tc>
        <w:tc>
          <w:tcPr>
            <w:tcW w:w="749" w:type="dxa"/>
            <w:vAlign w:val="center"/>
          </w:tcPr>
          <w:p w14:paraId="4EA49167"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1A6B0445" w14:textId="77777777" w:rsidR="003C5B32" w:rsidRDefault="003C5B32">
            <w:pPr>
              <w:wordWrap w:val="0"/>
              <w:spacing w:line="360" w:lineRule="atLeast"/>
              <w:jc w:val="center"/>
              <w:rPr>
                <w:szCs w:val="21"/>
              </w:rPr>
            </w:pPr>
          </w:p>
        </w:tc>
        <w:tc>
          <w:tcPr>
            <w:tcW w:w="837" w:type="dxa"/>
            <w:vAlign w:val="center"/>
          </w:tcPr>
          <w:p w14:paraId="168F9B7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E4BFA40" w14:textId="77777777" w:rsidR="003C5B32" w:rsidRDefault="003C5B32">
            <w:pPr>
              <w:wordWrap w:val="0"/>
              <w:spacing w:line="360" w:lineRule="atLeast"/>
              <w:jc w:val="center"/>
              <w:rPr>
                <w:szCs w:val="21"/>
              </w:rPr>
            </w:pPr>
          </w:p>
        </w:tc>
      </w:tr>
      <w:tr w:rsidR="003C5B32" w14:paraId="41F4F60E" w14:textId="77777777">
        <w:tc>
          <w:tcPr>
            <w:tcW w:w="864" w:type="dxa"/>
            <w:tcBorders>
              <w:left w:val="single" w:sz="12" w:space="0" w:color="auto"/>
            </w:tcBorders>
            <w:vAlign w:val="center"/>
          </w:tcPr>
          <w:p w14:paraId="2B793A96" w14:textId="77777777" w:rsidR="003C5B32" w:rsidRDefault="00F56DB7">
            <w:pPr>
              <w:widowControl/>
              <w:wordWrap w:val="0"/>
              <w:spacing w:line="360" w:lineRule="atLeast"/>
              <w:jc w:val="center"/>
              <w:rPr>
                <w:kern w:val="0"/>
                <w:szCs w:val="21"/>
              </w:rPr>
            </w:pPr>
            <w:r>
              <w:rPr>
                <w:kern w:val="0"/>
                <w:szCs w:val="21"/>
              </w:rPr>
              <w:t>-c</w:t>
            </w:r>
          </w:p>
        </w:tc>
        <w:tc>
          <w:tcPr>
            <w:tcW w:w="4732" w:type="dxa"/>
            <w:vAlign w:val="center"/>
          </w:tcPr>
          <w:p w14:paraId="64C9479C" w14:textId="77777777" w:rsidR="003C5B32" w:rsidRDefault="00F56DB7">
            <w:pPr>
              <w:widowControl/>
              <w:wordWrap w:val="0"/>
              <w:spacing w:line="360" w:lineRule="atLeast"/>
              <w:jc w:val="left"/>
              <w:rPr>
                <w:kern w:val="0"/>
                <w:szCs w:val="21"/>
              </w:rPr>
            </w:pPr>
            <w:r>
              <w:rPr>
                <w:kern w:val="0"/>
                <w:szCs w:val="21"/>
              </w:rPr>
              <w:t>现浇混凝土基础</w:t>
            </w:r>
          </w:p>
        </w:tc>
        <w:tc>
          <w:tcPr>
            <w:tcW w:w="749" w:type="dxa"/>
            <w:vAlign w:val="center"/>
          </w:tcPr>
          <w:p w14:paraId="18CD1194"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0E280F72" w14:textId="77777777" w:rsidR="003C5B32" w:rsidRDefault="003C5B32">
            <w:pPr>
              <w:wordWrap w:val="0"/>
              <w:spacing w:line="360" w:lineRule="atLeast"/>
              <w:jc w:val="center"/>
              <w:rPr>
                <w:szCs w:val="21"/>
              </w:rPr>
            </w:pPr>
          </w:p>
        </w:tc>
        <w:tc>
          <w:tcPr>
            <w:tcW w:w="837" w:type="dxa"/>
            <w:vAlign w:val="center"/>
          </w:tcPr>
          <w:p w14:paraId="31E5302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0741FCE" w14:textId="77777777" w:rsidR="003C5B32" w:rsidRDefault="003C5B32">
            <w:pPr>
              <w:wordWrap w:val="0"/>
              <w:spacing w:line="360" w:lineRule="atLeast"/>
              <w:jc w:val="center"/>
              <w:rPr>
                <w:szCs w:val="21"/>
              </w:rPr>
            </w:pPr>
          </w:p>
        </w:tc>
      </w:tr>
      <w:tr w:rsidR="003C5B32" w14:paraId="77DD3B19" w14:textId="77777777">
        <w:tc>
          <w:tcPr>
            <w:tcW w:w="864" w:type="dxa"/>
            <w:tcBorders>
              <w:left w:val="single" w:sz="12" w:space="0" w:color="auto"/>
            </w:tcBorders>
            <w:vAlign w:val="center"/>
          </w:tcPr>
          <w:p w14:paraId="6D905737" w14:textId="77777777" w:rsidR="003C5B32" w:rsidRDefault="00F56DB7">
            <w:pPr>
              <w:widowControl/>
              <w:wordWrap w:val="0"/>
              <w:spacing w:line="360" w:lineRule="atLeast"/>
              <w:jc w:val="center"/>
              <w:rPr>
                <w:kern w:val="0"/>
                <w:szCs w:val="21"/>
              </w:rPr>
            </w:pPr>
            <w:r>
              <w:rPr>
                <w:kern w:val="0"/>
                <w:szCs w:val="21"/>
              </w:rPr>
              <w:t>-d</w:t>
            </w:r>
          </w:p>
        </w:tc>
        <w:tc>
          <w:tcPr>
            <w:tcW w:w="4732" w:type="dxa"/>
            <w:vAlign w:val="center"/>
          </w:tcPr>
          <w:p w14:paraId="556EDAE8" w14:textId="77777777" w:rsidR="003C5B32" w:rsidRDefault="00F56DB7">
            <w:pPr>
              <w:widowControl/>
              <w:wordWrap w:val="0"/>
              <w:spacing w:line="360" w:lineRule="atLeast"/>
              <w:jc w:val="left"/>
              <w:rPr>
                <w:kern w:val="0"/>
                <w:szCs w:val="21"/>
              </w:rPr>
            </w:pPr>
            <w:r>
              <w:rPr>
                <w:kern w:val="0"/>
                <w:szCs w:val="21"/>
              </w:rPr>
              <w:t>钢筋</w:t>
            </w:r>
          </w:p>
        </w:tc>
        <w:tc>
          <w:tcPr>
            <w:tcW w:w="749" w:type="dxa"/>
            <w:vAlign w:val="center"/>
          </w:tcPr>
          <w:p w14:paraId="18D0CEED" w14:textId="77777777" w:rsidR="003C5B32" w:rsidRDefault="00F56DB7">
            <w:pPr>
              <w:widowControl/>
              <w:wordWrap w:val="0"/>
              <w:spacing w:line="360" w:lineRule="atLeast"/>
              <w:jc w:val="center"/>
              <w:rPr>
                <w:kern w:val="0"/>
                <w:szCs w:val="21"/>
              </w:rPr>
            </w:pPr>
            <w:r>
              <w:rPr>
                <w:kern w:val="0"/>
                <w:szCs w:val="21"/>
              </w:rPr>
              <w:t>kg</w:t>
            </w:r>
          </w:p>
        </w:tc>
        <w:tc>
          <w:tcPr>
            <w:tcW w:w="837" w:type="dxa"/>
            <w:vAlign w:val="center"/>
          </w:tcPr>
          <w:p w14:paraId="1D9F0901" w14:textId="77777777" w:rsidR="003C5B32" w:rsidRDefault="003C5B32">
            <w:pPr>
              <w:wordWrap w:val="0"/>
              <w:spacing w:line="360" w:lineRule="atLeast"/>
              <w:jc w:val="center"/>
              <w:rPr>
                <w:szCs w:val="21"/>
              </w:rPr>
            </w:pPr>
          </w:p>
        </w:tc>
        <w:tc>
          <w:tcPr>
            <w:tcW w:w="837" w:type="dxa"/>
            <w:vAlign w:val="center"/>
          </w:tcPr>
          <w:p w14:paraId="792939F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DA180F6" w14:textId="77777777" w:rsidR="003C5B32" w:rsidRDefault="003C5B32">
            <w:pPr>
              <w:wordWrap w:val="0"/>
              <w:spacing w:line="360" w:lineRule="atLeast"/>
              <w:jc w:val="center"/>
              <w:rPr>
                <w:szCs w:val="21"/>
              </w:rPr>
            </w:pPr>
          </w:p>
        </w:tc>
      </w:tr>
      <w:tr w:rsidR="003C5B32" w14:paraId="613B8CEF" w14:textId="77777777">
        <w:tc>
          <w:tcPr>
            <w:tcW w:w="864" w:type="dxa"/>
            <w:tcBorders>
              <w:left w:val="single" w:sz="12" w:space="0" w:color="auto"/>
            </w:tcBorders>
            <w:vAlign w:val="center"/>
          </w:tcPr>
          <w:p w14:paraId="7D313733" w14:textId="77777777" w:rsidR="003C5B32" w:rsidRDefault="00F56DB7">
            <w:pPr>
              <w:widowControl/>
              <w:wordWrap w:val="0"/>
              <w:spacing w:line="360" w:lineRule="atLeast"/>
              <w:jc w:val="center"/>
              <w:rPr>
                <w:kern w:val="0"/>
                <w:szCs w:val="21"/>
              </w:rPr>
            </w:pPr>
            <w:r>
              <w:rPr>
                <w:kern w:val="0"/>
                <w:szCs w:val="21"/>
              </w:rPr>
              <w:t>602-2</w:t>
            </w:r>
          </w:p>
        </w:tc>
        <w:tc>
          <w:tcPr>
            <w:tcW w:w="4732" w:type="dxa"/>
            <w:vAlign w:val="center"/>
          </w:tcPr>
          <w:p w14:paraId="641F88F3" w14:textId="77777777" w:rsidR="003C5B32" w:rsidRDefault="00F56DB7">
            <w:pPr>
              <w:widowControl/>
              <w:wordWrap w:val="0"/>
              <w:spacing w:line="360" w:lineRule="atLeast"/>
              <w:jc w:val="left"/>
              <w:rPr>
                <w:kern w:val="0"/>
                <w:szCs w:val="21"/>
              </w:rPr>
            </w:pPr>
            <w:r>
              <w:rPr>
                <w:kern w:val="0"/>
                <w:szCs w:val="21"/>
              </w:rPr>
              <w:t>石砌护墙</w:t>
            </w:r>
          </w:p>
        </w:tc>
        <w:tc>
          <w:tcPr>
            <w:tcW w:w="749" w:type="dxa"/>
            <w:vAlign w:val="center"/>
          </w:tcPr>
          <w:p w14:paraId="28D5C1FF"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3</w:t>
            </w:r>
          </w:p>
        </w:tc>
        <w:tc>
          <w:tcPr>
            <w:tcW w:w="837" w:type="dxa"/>
            <w:vAlign w:val="center"/>
          </w:tcPr>
          <w:p w14:paraId="2B8026CF" w14:textId="77777777" w:rsidR="003C5B32" w:rsidRDefault="003C5B32">
            <w:pPr>
              <w:wordWrap w:val="0"/>
              <w:spacing w:line="360" w:lineRule="atLeast"/>
              <w:jc w:val="center"/>
              <w:rPr>
                <w:szCs w:val="21"/>
              </w:rPr>
            </w:pPr>
          </w:p>
        </w:tc>
        <w:tc>
          <w:tcPr>
            <w:tcW w:w="837" w:type="dxa"/>
            <w:vAlign w:val="center"/>
          </w:tcPr>
          <w:p w14:paraId="6E5D9E8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8968366" w14:textId="77777777" w:rsidR="003C5B32" w:rsidRDefault="003C5B32">
            <w:pPr>
              <w:wordWrap w:val="0"/>
              <w:spacing w:line="360" w:lineRule="atLeast"/>
              <w:jc w:val="center"/>
              <w:rPr>
                <w:szCs w:val="21"/>
              </w:rPr>
            </w:pPr>
          </w:p>
        </w:tc>
      </w:tr>
      <w:tr w:rsidR="003C5B32" w14:paraId="74F6CE53" w14:textId="77777777">
        <w:tc>
          <w:tcPr>
            <w:tcW w:w="864" w:type="dxa"/>
            <w:tcBorders>
              <w:left w:val="single" w:sz="12" w:space="0" w:color="auto"/>
            </w:tcBorders>
            <w:vAlign w:val="center"/>
          </w:tcPr>
          <w:p w14:paraId="449AA575" w14:textId="77777777" w:rsidR="003C5B32" w:rsidRDefault="00F56DB7">
            <w:pPr>
              <w:widowControl/>
              <w:wordWrap w:val="0"/>
              <w:spacing w:line="360" w:lineRule="atLeast"/>
              <w:jc w:val="center"/>
              <w:rPr>
                <w:kern w:val="0"/>
                <w:szCs w:val="21"/>
              </w:rPr>
            </w:pPr>
            <w:r>
              <w:rPr>
                <w:kern w:val="0"/>
                <w:szCs w:val="21"/>
              </w:rPr>
              <w:t>602-3</w:t>
            </w:r>
          </w:p>
        </w:tc>
        <w:tc>
          <w:tcPr>
            <w:tcW w:w="4732" w:type="dxa"/>
            <w:vAlign w:val="center"/>
          </w:tcPr>
          <w:p w14:paraId="7BCA6446" w14:textId="77777777" w:rsidR="003C5B32" w:rsidRDefault="00F56DB7">
            <w:pPr>
              <w:widowControl/>
              <w:wordWrap w:val="0"/>
              <w:spacing w:line="360" w:lineRule="atLeast"/>
              <w:rPr>
                <w:kern w:val="0"/>
                <w:szCs w:val="21"/>
              </w:rPr>
            </w:pPr>
            <w:r>
              <w:rPr>
                <w:kern w:val="0"/>
                <w:szCs w:val="21"/>
              </w:rPr>
              <w:t>波形梁钢护栏</w:t>
            </w:r>
          </w:p>
        </w:tc>
        <w:tc>
          <w:tcPr>
            <w:tcW w:w="749" w:type="dxa"/>
            <w:vAlign w:val="center"/>
          </w:tcPr>
          <w:p w14:paraId="1E75CB6A" w14:textId="77777777" w:rsidR="003C5B32" w:rsidRDefault="003C5B32">
            <w:pPr>
              <w:widowControl/>
              <w:wordWrap w:val="0"/>
              <w:spacing w:line="360" w:lineRule="atLeast"/>
              <w:jc w:val="center"/>
              <w:rPr>
                <w:kern w:val="0"/>
                <w:szCs w:val="21"/>
              </w:rPr>
            </w:pPr>
          </w:p>
        </w:tc>
        <w:tc>
          <w:tcPr>
            <w:tcW w:w="837" w:type="dxa"/>
            <w:vAlign w:val="center"/>
          </w:tcPr>
          <w:p w14:paraId="28097042" w14:textId="77777777" w:rsidR="003C5B32" w:rsidRDefault="003C5B32">
            <w:pPr>
              <w:wordWrap w:val="0"/>
              <w:spacing w:line="360" w:lineRule="atLeast"/>
              <w:jc w:val="center"/>
              <w:rPr>
                <w:szCs w:val="21"/>
              </w:rPr>
            </w:pPr>
          </w:p>
        </w:tc>
        <w:tc>
          <w:tcPr>
            <w:tcW w:w="837" w:type="dxa"/>
            <w:vAlign w:val="center"/>
          </w:tcPr>
          <w:p w14:paraId="0D246A2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908E2EF" w14:textId="77777777" w:rsidR="003C5B32" w:rsidRDefault="003C5B32">
            <w:pPr>
              <w:wordWrap w:val="0"/>
              <w:spacing w:line="360" w:lineRule="atLeast"/>
              <w:jc w:val="center"/>
              <w:rPr>
                <w:szCs w:val="21"/>
              </w:rPr>
            </w:pPr>
          </w:p>
        </w:tc>
      </w:tr>
      <w:tr w:rsidR="003C5B32" w14:paraId="49C3CBBE" w14:textId="77777777">
        <w:tc>
          <w:tcPr>
            <w:tcW w:w="864" w:type="dxa"/>
            <w:tcBorders>
              <w:left w:val="single" w:sz="12" w:space="0" w:color="auto"/>
            </w:tcBorders>
            <w:vAlign w:val="center"/>
          </w:tcPr>
          <w:p w14:paraId="3B564EBF"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7917D451" w14:textId="77777777" w:rsidR="003C5B32" w:rsidRDefault="00F56DB7">
            <w:pPr>
              <w:widowControl/>
              <w:wordWrap w:val="0"/>
              <w:spacing w:line="360" w:lineRule="atLeast"/>
              <w:jc w:val="left"/>
              <w:rPr>
                <w:kern w:val="0"/>
                <w:szCs w:val="21"/>
              </w:rPr>
            </w:pPr>
            <w:r>
              <w:rPr>
                <w:kern w:val="0"/>
                <w:szCs w:val="21"/>
              </w:rPr>
              <w:t>路侧波形梁钢护栏</w:t>
            </w:r>
          </w:p>
        </w:tc>
        <w:tc>
          <w:tcPr>
            <w:tcW w:w="749" w:type="dxa"/>
            <w:vAlign w:val="center"/>
          </w:tcPr>
          <w:p w14:paraId="22392CF3" w14:textId="77777777" w:rsidR="003C5B32" w:rsidRDefault="00F56DB7">
            <w:pPr>
              <w:widowControl/>
              <w:wordWrap w:val="0"/>
              <w:spacing w:line="360" w:lineRule="atLeast"/>
              <w:jc w:val="center"/>
              <w:rPr>
                <w:kern w:val="0"/>
                <w:szCs w:val="21"/>
              </w:rPr>
            </w:pPr>
            <w:r>
              <w:rPr>
                <w:kern w:val="0"/>
                <w:szCs w:val="21"/>
              </w:rPr>
              <w:t>m</w:t>
            </w:r>
            <w:r>
              <w:rPr>
                <w:kern w:val="0"/>
                <w:szCs w:val="21"/>
              </w:rPr>
              <w:t xml:space="preserve">　</w:t>
            </w:r>
          </w:p>
        </w:tc>
        <w:tc>
          <w:tcPr>
            <w:tcW w:w="837" w:type="dxa"/>
            <w:vAlign w:val="center"/>
          </w:tcPr>
          <w:p w14:paraId="067E3422" w14:textId="77777777" w:rsidR="003C5B32" w:rsidRDefault="003C5B32">
            <w:pPr>
              <w:wordWrap w:val="0"/>
              <w:spacing w:line="360" w:lineRule="atLeast"/>
              <w:jc w:val="center"/>
              <w:rPr>
                <w:szCs w:val="21"/>
              </w:rPr>
            </w:pPr>
          </w:p>
        </w:tc>
        <w:tc>
          <w:tcPr>
            <w:tcW w:w="837" w:type="dxa"/>
            <w:vAlign w:val="center"/>
          </w:tcPr>
          <w:p w14:paraId="32A2A54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4AADBED" w14:textId="77777777" w:rsidR="003C5B32" w:rsidRDefault="003C5B32">
            <w:pPr>
              <w:wordWrap w:val="0"/>
              <w:spacing w:line="360" w:lineRule="atLeast"/>
              <w:jc w:val="center"/>
              <w:rPr>
                <w:szCs w:val="21"/>
              </w:rPr>
            </w:pPr>
          </w:p>
        </w:tc>
      </w:tr>
      <w:tr w:rsidR="003C5B32" w14:paraId="6E421EE5" w14:textId="77777777">
        <w:tc>
          <w:tcPr>
            <w:tcW w:w="864" w:type="dxa"/>
            <w:tcBorders>
              <w:left w:val="single" w:sz="12" w:space="0" w:color="auto"/>
            </w:tcBorders>
            <w:vAlign w:val="center"/>
          </w:tcPr>
          <w:p w14:paraId="776C1E26"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09CD87C0" w14:textId="77777777" w:rsidR="003C5B32" w:rsidRDefault="00F56DB7">
            <w:pPr>
              <w:widowControl/>
              <w:wordWrap w:val="0"/>
              <w:spacing w:line="360" w:lineRule="atLeast"/>
              <w:jc w:val="left"/>
              <w:rPr>
                <w:kern w:val="0"/>
                <w:szCs w:val="21"/>
              </w:rPr>
            </w:pPr>
            <w:r>
              <w:rPr>
                <w:kern w:val="0"/>
                <w:szCs w:val="21"/>
              </w:rPr>
              <w:t>中央分隔带波形梁钢护栏</w:t>
            </w:r>
          </w:p>
        </w:tc>
        <w:tc>
          <w:tcPr>
            <w:tcW w:w="749" w:type="dxa"/>
            <w:vAlign w:val="center"/>
          </w:tcPr>
          <w:p w14:paraId="2CDD929D"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4B4E5DE9" w14:textId="77777777" w:rsidR="003C5B32" w:rsidRDefault="003C5B32">
            <w:pPr>
              <w:wordWrap w:val="0"/>
              <w:spacing w:line="360" w:lineRule="atLeast"/>
              <w:jc w:val="center"/>
              <w:rPr>
                <w:szCs w:val="21"/>
              </w:rPr>
            </w:pPr>
          </w:p>
        </w:tc>
        <w:tc>
          <w:tcPr>
            <w:tcW w:w="837" w:type="dxa"/>
            <w:vAlign w:val="center"/>
          </w:tcPr>
          <w:p w14:paraId="18759B6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2D847A9" w14:textId="77777777" w:rsidR="003C5B32" w:rsidRDefault="003C5B32">
            <w:pPr>
              <w:wordWrap w:val="0"/>
              <w:spacing w:line="360" w:lineRule="atLeast"/>
              <w:jc w:val="center"/>
              <w:rPr>
                <w:szCs w:val="21"/>
              </w:rPr>
            </w:pPr>
          </w:p>
        </w:tc>
      </w:tr>
      <w:tr w:rsidR="003C5B32" w14:paraId="10A87515" w14:textId="77777777">
        <w:tc>
          <w:tcPr>
            <w:tcW w:w="864" w:type="dxa"/>
            <w:tcBorders>
              <w:left w:val="single" w:sz="12" w:space="0" w:color="auto"/>
            </w:tcBorders>
            <w:vAlign w:val="center"/>
          </w:tcPr>
          <w:p w14:paraId="79A824CF" w14:textId="77777777" w:rsidR="003C5B32" w:rsidRDefault="00F56DB7">
            <w:pPr>
              <w:widowControl/>
              <w:wordWrap w:val="0"/>
              <w:spacing w:line="360" w:lineRule="atLeast"/>
              <w:jc w:val="center"/>
              <w:rPr>
                <w:kern w:val="0"/>
                <w:szCs w:val="21"/>
              </w:rPr>
            </w:pPr>
            <w:r>
              <w:rPr>
                <w:kern w:val="0"/>
                <w:szCs w:val="21"/>
              </w:rPr>
              <w:t>-c</w:t>
            </w:r>
          </w:p>
        </w:tc>
        <w:tc>
          <w:tcPr>
            <w:tcW w:w="4732" w:type="dxa"/>
            <w:vAlign w:val="center"/>
          </w:tcPr>
          <w:p w14:paraId="42990F83" w14:textId="77777777" w:rsidR="003C5B32" w:rsidRDefault="00F56DB7">
            <w:pPr>
              <w:widowControl/>
              <w:wordWrap w:val="0"/>
              <w:spacing w:line="360" w:lineRule="atLeast"/>
              <w:jc w:val="left"/>
              <w:rPr>
                <w:kern w:val="0"/>
                <w:szCs w:val="21"/>
              </w:rPr>
            </w:pPr>
            <w:r>
              <w:rPr>
                <w:kern w:val="0"/>
                <w:szCs w:val="21"/>
              </w:rPr>
              <w:t>波形梁钢护栏端头</w:t>
            </w:r>
          </w:p>
        </w:tc>
        <w:tc>
          <w:tcPr>
            <w:tcW w:w="749" w:type="dxa"/>
            <w:vAlign w:val="center"/>
          </w:tcPr>
          <w:p w14:paraId="04F4E73D" w14:textId="77777777" w:rsidR="003C5B32" w:rsidRDefault="00F56DB7">
            <w:pPr>
              <w:widowControl/>
              <w:wordWrap w:val="0"/>
              <w:spacing w:line="360" w:lineRule="atLeast"/>
              <w:jc w:val="center"/>
              <w:rPr>
                <w:kern w:val="0"/>
                <w:szCs w:val="21"/>
              </w:rPr>
            </w:pPr>
            <w:r>
              <w:rPr>
                <w:kern w:val="0"/>
                <w:szCs w:val="21"/>
              </w:rPr>
              <w:t>个</w:t>
            </w:r>
          </w:p>
        </w:tc>
        <w:tc>
          <w:tcPr>
            <w:tcW w:w="837" w:type="dxa"/>
            <w:vAlign w:val="center"/>
          </w:tcPr>
          <w:p w14:paraId="4257D00C" w14:textId="77777777" w:rsidR="003C5B32" w:rsidRDefault="003C5B32">
            <w:pPr>
              <w:wordWrap w:val="0"/>
              <w:spacing w:line="360" w:lineRule="atLeast"/>
              <w:jc w:val="center"/>
              <w:rPr>
                <w:szCs w:val="21"/>
              </w:rPr>
            </w:pPr>
          </w:p>
        </w:tc>
        <w:tc>
          <w:tcPr>
            <w:tcW w:w="837" w:type="dxa"/>
            <w:vAlign w:val="center"/>
          </w:tcPr>
          <w:p w14:paraId="3DD541B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947C049" w14:textId="77777777" w:rsidR="003C5B32" w:rsidRDefault="003C5B32">
            <w:pPr>
              <w:wordWrap w:val="0"/>
              <w:spacing w:line="360" w:lineRule="atLeast"/>
              <w:jc w:val="center"/>
              <w:rPr>
                <w:szCs w:val="21"/>
              </w:rPr>
            </w:pPr>
          </w:p>
        </w:tc>
      </w:tr>
      <w:tr w:rsidR="003C5B32" w14:paraId="5F1214CA" w14:textId="77777777">
        <w:tc>
          <w:tcPr>
            <w:tcW w:w="864" w:type="dxa"/>
            <w:tcBorders>
              <w:left w:val="single" w:sz="12" w:space="0" w:color="auto"/>
            </w:tcBorders>
            <w:vAlign w:val="center"/>
          </w:tcPr>
          <w:p w14:paraId="29A061D3" w14:textId="77777777" w:rsidR="003C5B32" w:rsidRDefault="00F56DB7">
            <w:pPr>
              <w:widowControl/>
              <w:wordWrap w:val="0"/>
              <w:spacing w:line="360" w:lineRule="atLeast"/>
              <w:jc w:val="center"/>
              <w:rPr>
                <w:kern w:val="0"/>
                <w:szCs w:val="21"/>
              </w:rPr>
            </w:pPr>
            <w:r>
              <w:rPr>
                <w:kern w:val="0"/>
                <w:szCs w:val="21"/>
              </w:rPr>
              <w:t>602-4</w:t>
            </w:r>
          </w:p>
        </w:tc>
        <w:tc>
          <w:tcPr>
            <w:tcW w:w="4732" w:type="dxa"/>
            <w:vAlign w:val="center"/>
          </w:tcPr>
          <w:p w14:paraId="08D5A22A" w14:textId="77777777" w:rsidR="003C5B32" w:rsidRDefault="00F56DB7">
            <w:pPr>
              <w:widowControl/>
              <w:wordWrap w:val="0"/>
              <w:spacing w:line="360" w:lineRule="atLeast"/>
              <w:jc w:val="left"/>
              <w:rPr>
                <w:kern w:val="0"/>
                <w:szCs w:val="21"/>
              </w:rPr>
            </w:pPr>
            <w:r>
              <w:rPr>
                <w:szCs w:val="21"/>
              </w:rPr>
              <w:t>缆索护栏</w:t>
            </w:r>
          </w:p>
        </w:tc>
        <w:tc>
          <w:tcPr>
            <w:tcW w:w="749" w:type="dxa"/>
            <w:vAlign w:val="center"/>
          </w:tcPr>
          <w:p w14:paraId="06BAD5D1" w14:textId="77777777" w:rsidR="003C5B32" w:rsidRDefault="00F56DB7">
            <w:pPr>
              <w:widowControl/>
              <w:wordWrap w:val="0"/>
              <w:spacing w:line="360" w:lineRule="atLeast"/>
              <w:jc w:val="center"/>
              <w:rPr>
                <w:kern w:val="0"/>
                <w:szCs w:val="21"/>
              </w:rPr>
            </w:pPr>
            <w:r>
              <w:rPr>
                <w:kern w:val="0"/>
                <w:szCs w:val="21"/>
              </w:rPr>
              <w:t xml:space="preserve">　</w:t>
            </w:r>
          </w:p>
        </w:tc>
        <w:tc>
          <w:tcPr>
            <w:tcW w:w="837" w:type="dxa"/>
            <w:vAlign w:val="center"/>
          </w:tcPr>
          <w:p w14:paraId="48A95B03" w14:textId="77777777" w:rsidR="003C5B32" w:rsidRDefault="003C5B32">
            <w:pPr>
              <w:wordWrap w:val="0"/>
              <w:spacing w:line="360" w:lineRule="atLeast"/>
              <w:jc w:val="center"/>
              <w:rPr>
                <w:szCs w:val="21"/>
              </w:rPr>
            </w:pPr>
          </w:p>
        </w:tc>
        <w:tc>
          <w:tcPr>
            <w:tcW w:w="837" w:type="dxa"/>
            <w:vAlign w:val="center"/>
          </w:tcPr>
          <w:p w14:paraId="241562C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37A1F5D" w14:textId="77777777" w:rsidR="003C5B32" w:rsidRDefault="003C5B32">
            <w:pPr>
              <w:wordWrap w:val="0"/>
              <w:spacing w:line="360" w:lineRule="atLeast"/>
              <w:jc w:val="center"/>
              <w:rPr>
                <w:szCs w:val="21"/>
              </w:rPr>
            </w:pPr>
          </w:p>
        </w:tc>
      </w:tr>
      <w:tr w:rsidR="003C5B32" w14:paraId="1DFD3727" w14:textId="77777777">
        <w:tc>
          <w:tcPr>
            <w:tcW w:w="864" w:type="dxa"/>
            <w:tcBorders>
              <w:left w:val="single" w:sz="12" w:space="0" w:color="auto"/>
            </w:tcBorders>
            <w:vAlign w:val="center"/>
          </w:tcPr>
          <w:p w14:paraId="53B479B3"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4DADAC95" w14:textId="77777777" w:rsidR="003C5B32" w:rsidRDefault="00F56DB7">
            <w:pPr>
              <w:widowControl/>
              <w:wordWrap w:val="0"/>
              <w:spacing w:line="360" w:lineRule="atLeast"/>
              <w:jc w:val="left"/>
              <w:rPr>
                <w:kern w:val="0"/>
                <w:szCs w:val="21"/>
              </w:rPr>
            </w:pPr>
            <w:r>
              <w:rPr>
                <w:kern w:val="0"/>
                <w:szCs w:val="21"/>
              </w:rPr>
              <w:t>路侧缆索护栏</w:t>
            </w:r>
          </w:p>
        </w:tc>
        <w:tc>
          <w:tcPr>
            <w:tcW w:w="749" w:type="dxa"/>
            <w:vAlign w:val="center"/>
          </w:tcPr>
          <w:p w14:paraId="1AC2A0D4"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37A0B08B" w14:textId="77777777" w:rsidR="003C5B32" w:rsidRDefault="003C5B32">
            <w:pPr>
              <w:wordWrap w:val="0"/>
              <w:spacing w:line="360" w:lineRule="atLeast"/>
              <w:jc w:val="center"/>
              <w:rPr>
                <w:szCs w:val="21"/>
              </w:rPr>
            </w:pPr>
          </w:p>
        </w:tc>
        <w:tc>
          <w:tcPr>
            <w:tcW w:w="837" w:type="dxa"/>
            <w:vAlign w:val="center"/>
          </w:tcPr>
          <w:p w14:paraId="2AA1A1E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5CE14B6" w14:textId="77777777" w:rsidR="003C5B32" w:rsidRDefault="003C5B32">
            <w:pPr>
              <w:wordWrap w:val="0"/>
              <w:spacing w:line="360" w:lineRule="atLeast"/>
              <w:jc w:val="center"/>
              <w:rPr>
                <w:szCs w:val="21"/>
              </w:rPr>
            </w:pPr>
          </w:p>
        </w:tc>
      </w:tr>
      <w:tr w:rsidR="003C5B32" w14:paraId="62740B7C" w14:textId="77777777">
        <w:tc>
          <w:tcPr>
            <w:tcW w:w="864" w:type="dxa"/>
            <w:tcBorders>
              <w:left w:val="single" w:sz="12" w:space="0" w:color="auto"/>
            </w:tcBorders>
            <w:vAlign w:val="center"/>
          </w:tcPr>
          <w:p w14:paraId="16398D04"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38E38E9F" w14:textId="77777777" w:rsidR="003C5B32" w:rsidRDefault="00F56DB7">
            <w:pPr>
              <w:widowControl/>
              <w:wordWrap w:val="0"/>
              <w:spacing w:line="360" w:lineRule="atLeast"/>
              <w:jc w:val="left"/>
              <w:rPr>
                <w:kern w:val="0"/>
                <w:szCs w:val="21"/>
              </w:rPr>
            </w:pPr>
            <w:r>
              <w:rPr>
                <w:kern w:val="0"/>
                <w:szCs w:val="21"/>
              </w:rPr>
              <w:t>中央分隔带缆索护栏</w:t>
            </w:r>
          </w:p>
        </w:tc>
        <w:tc>
          <w:tcPr>
            <w:tcW w:w="749" w:type="dxa"/>
            <w:vAlign w:val="center"/>
          </w:tcPr>
          <w:p w14:paraId="0CE33E22"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04D36610" w14:textId="77777777" w:rsidR="003C5B32" w:rsidRDefault="003C5B32">
            <w:pPr>
              <w:wordWrap w:val="0"/>
              <w:spacing w:line="360" w:lineRule="atLeast"/>
              <w:jc w:val="center"/>
              <w:rPr>
                <w:szCs w:val="21"/>
              </w:rPr>
            </w:pPr>
          </w:p>
        </w:tc>
        <w:tc>
          <w:tcPr>
            <w:tcW w:w="837" w:type="dxa"/>
            <w:vAlign w:val="center"/>
          </w:tcPr>
          <w:p w14:paraId="3CFF20C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298FECF" w14:textId="77777777" w:rsidR="003C5B32" w:rsidRDefault="003C5B32">
            <w:pPr>
              <w:wordWrap w:val="0"/>
              <w:spacing w:line="360" w:lineRule="atLeast"/>
              <w:jc w:val="center"/>
              <w:rPr>
                <w:szCs w:val="21"/>
              </w:rPr>
            </w:pPr>
          </w:p>
        </w:tc>
      </w:tr>
      <w:tr w:rsidR="003C5B32" w14:paraId="6806D651" w14:textId="77777777">
        <w:tc>
          <w:tcPr>
            <w:tcW w:w="864" w:type="dxa"/>
            <w:tcBorders>
              <w:left w:val="single" w:sz="12" w:space="0" w:color="auto"/>
            </w:tcBorders>
            <w:vAlign w:val="center"/>
          </w:tcPr>
          <w:p w14:paraId="18E98E68" w14:textId="77777777" w:rsidR="003C5B32" w:rsidRDefault="00F56DB7">
            <w:pPr>
              <w:widowControl/>
              <w:wordWrap w:val="0"/>
              <w:spacing w:line="360" w:lineRule="atLeast"/>
              <w:jc w:val="center"/>
              <w:rPr>
                <w:kern w:val="0"/>
                <w:szCs w:val="21"/>
              </w:rPr>
            </w:pPr>
            <w:r>
              <w:rPr>
                <w:kern w:val="0"/>
                <w:szCs w:val="21"/>
              </w:rPr>
              <w:t>602-5</w:t>
            </w:r>
          </w:p>
        </w:tc>
        <w:tc>
          <w:tcPr>
            <w:tcW w:w="4732" w:type="dxa"/>
            <w:vAlign w:val="center"/>
          </w:tcPr>
          <w:p w14:paraId="5308F702" w14:textId="77777777" w:rsidR="003C5B32" w:rsidRDefault="00F56DB7">
            <w:pPr>
              <w:widowControl/>
              <w:wordWrap w:val="0"/>
              <w:spacing w:line="360" w:lineRule="atLeast"/>
              <w:jc w:val="left"/>
              <w:rPr>
                <w:kern w:val="0"/>
                <w:szCs w:val="21"/>
              </w:rPr>
            </w:pPr>
            <w:r>
              <w:rPr>
                <w:kern w:val="0"/>
                <w:szCs w:val="21"/>
              </w:rPr>
              <w:t>中央分隔带活动护栏</w:t>
            </w:r>
          </w:p>
        </w:tc>
        <w:tc>
          <w:tcPr>
            <w:tcW w:w="749" w:type="dxa"/>
            <w:vAlign w:val="center"/>
          </w:tcPr>
          <w:p w14:paraId="19F8EFA8" w14:textId="77777777" w:rsidR="003C5B32" w:rsidRDefault="00F56DB7">
            <w:pPr>
              <w:widowControl/>
              <w:wordWrap w:val="0"/>
              <w:spacing w:line="360" w:lineRule="atLeast"/>
              <w:jc w:val="center"/>
              <w:rPr>
                <w:kern w:val="0"/>
                <w:szCs w:val="21"/>
              </w:rPr>
            </w:pPr>
            <w:r>
              <w:rPr>
                <w:kern w:val="0"/>
                <w:szCs w:val="21"/>
              </w:rPr>
              <w:t xml:space="preserve">　</w:t>
            </w:r>
          </w:p>
        </w:tc>
        <w:tc>
          <w:tcPr>
            <w:tcW w:w="837" w:type="dxa"/>
            <w:vAlign w:val="center"/>
          </w:tcPr>
          <w:p w14:paraId="7E0EB108" w14:textId="77777777" w:rsidR="003C5B32" w:rsidRDefault="003C5B32">
            <w:pPr>
              <w:wordWrap w:val="0"/>
              <w:spacing w:line="360" w:lineRule="atLeast"/>
              <w:jc w:val="center"/>
              <w:rPr>
                <w:szCs w:val="21"/>
              </w:rPr>
            </w:pPr>
          </w:p>
        </w:tc>
        <w:tc>
          <w:tcPr>
            <w:tcW w:w="837" w:type="dxa"/>
            <w:vAlign w:val="center"/>
          </w:tcPr>
          <w:p w14:paraId="14AA782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AD0D1A0" w14:textId="77777777" w:rsidR="003C5B32" w:rsidRDefault="003C5B32">
            <w:pPr>
              <w:wordWrap w:val="0"/>
              <w:spacing w:line="360" w:lineRule="atLeast"/>
              <w:jc w:val="center"/>
              <w:rPr>
                <w:szCs w:val="21"/>
              </w:rPr>
            </w:pPr>
          </w:p>
        </w:tc>
      </w:tr>
      <w:tr w:rsidR="003C5B32" w14:paraId="12FDBDC1" w14:textId="77777777">
        <w:tc>
          <w:tcPr>
            <w:tcW w:w="864" w:type="dxa"/>
            <w:tcBorders>
              <w:left w:val="single" w:sz="12" w:space="0" w:color="auto"/>
            </w:tcBorders>
            <w:vAlign w:val="center"/>
          </w:tcPr>
          <w:p w14:paraId="6958D08B" w14:textId="77777777" w:rsidR="003C5B32" w:rsidRDefault="00F56DB7">
            <w:pPr>
              <w:widowControl/>
              <w:wordWrap w:val="0"/>
              <w:spacing w:line="360" w:lineRule="atLeast"/>
              <w:jc w:val="center"/>
              <w:rPr>
                <w:kern w:val="0"/>
                <w:szCs w:val="21"/>
              </w:rPr>
            </w:pPr>
            <w:r>
              <w:rPr>
                <w:kern w:val="0"/>
                <w:szCs w:val="21"/>
              </w:rPr>
              <w:t>-a</w:t>
            </w:r>
          </w:p>
        </w:tc>
        <w:tc>
          <w:tcPr>
            <w:tcW w:w="4732" w:type="dxa"/>
            <w:vAlign w:val="center"/>
          </w:tcPr>
          <w:p w14:paraId="0F454CA6" w14:textId="77777777" w:rsidR="003C5B32" w:rsidRDefault="00F56DB7">
            <w:pPr>
              <w:widowControl/>
              <w:wordWrap w:val="0"/>
              <w:spacing w:line="360" w:lineRule="atLeast"/>
              <w:jc w:val="left"/>
              <w:rPr>
                <w:kern w:val="0"/>
                <w:szCs w:val="21"/>
              </w:rPr>
            </w:pPr>
            <w:r>
              <w:rPr>
                <w:kern w:val="0"/>
                <w:szCs w:val="21"/>
              </w:rPr>
              <w:t>钢质插拔式</w:t>
            </w:r>
          </w:p>
        </w:tc>
        <w:tc>
          <w:tcPr>
            <w:tcW w:w="749" w:type="dxa"/>
            <w:vAlign w:val="center"/>
          </w:tcPr>
          <w:p w14:paraId="709A4236"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68EAFD83" w14:textId="77777777" w:rsidR="003C5B32" w:rsidRDefault="003C5B32">
            <w:pPr>
              <w:wordWrap w:val="0"/>
              <w:spacing w:line="360" w:lineRule="atLeast"/>
              <w:jc w:val="center"/>
              <w:rPr>
                <w:szCs w:val="21"/>
              </w:rPr>
            </w:pPr>
          </w:p>
        </w:tc>
        <w:tc>
          <w:tcPr>
            <w:tcW w:w="837" w:type="dxa"/>
            <w:vAlign w:val="center"/>
          </w:tcPr>
          <w:p w14:paraId="1A0C7A0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BB17C62" w14:textId="77777777" w:rsidR="003C5B32" w:rsidRDefault="003C5B32">
            <w:pPr>
              <w:wordWrap w:val="0"/>
              <w:spacing w:line="360" w:lineRule="atLeast"/>
              <w:jc w:val="center"/>
              <w:rPr>
                <w:szCs w:val="21"/>
              </w:rPr>
            </w:pPr>
          </w:p>
        </w:tc>
      </w:tr>
      <w:tr w:rsidR="003C5B32" w14:paraId="35617776" w14:textId="77777777">
        <w:tc>
          <w:tcPr>
            <w:tcW w:w="864" w:type="dxa"/>
            <w:tcBorders>
              <w:left w:val="single" w:sz="12" w:space="0" w:color="auto"/>
            </w:tcBorders>
            <w:vAlign w:val="center"/>
          </w:tcPr>
          <w:p w14:paraId="2B655C39" w14:textId="77777777" w:rsidR="003C5B32" w:rsidRDefault="00F56DB7">
            <w:pPr>
              <w:widowControl/>
              <w:wordWrap w:val="0"/>
              <w:spacing w:line="360" w:lineRule="atLeast"/>
              <w:jc w:val="center"/>
              <w:rPr>
                <w:kern w:val="0"/>
                <w:szCs w:val="21"/>
              </w:rPr>
            </w:pPr>
            <w:r>
              <w:rPr>
                <w:kern w:val="0"/>
                <w:szCs w:val="21"/>
              </w:rPr>
              <w:t>-b</w:t>
            </w:r>
          </w:p>
        </w:tc>
        <w:tc>
          <w:tcPr>
            <w:tcW w:w="4732" w:type="dxa"/>
            <w:vAlign w:val="center"/>
          </w:tcPr>
          <w:p w14:paraId="6A8FB8A4" w14:textId="77777777" w:rsidR="003C5B32" w:rsidRDefault="00F56DB7">
            <w:pPr>
              <w:widowControl/>
              <w:wordWrap w:val="0"/>
              <w:spacing w:line="360" w:lineRule="atLeast"/>
              <w:jc w:val="left"/>
              <w:rPr>
                <w:kern w:val="0"/>
                <w:szCs w:val="21"/>
              </w:rPr>
            </w:pPr>
            <w:r>
              <w:rPr>
                <w:kern w:val="0"/>
                <w:szCs w:val="21"/>
              </w:rPr>
              <w:t>钢质伸缩式</w:t>
            </w:r>
          </w:p>
        </w:tc>
        <w:tc>
          <w:tcPr>
            <w:tcW w:w="749" w:type="dxa"/>
            <w:vAlign w:val="center"/>
          </w:tcPr>
          <w:p w14:paraId="26AB65CA"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186CB3AD" w14:textId="77777777" w:rsidR="003C5B32" w:rsidRDefault="003C5B32">
            <w:pPr>
              <w:wordWrap w:val="0"/>
              <w:spacing w:line="360" w:lineRule="atLeast"/>
              <w:jc w:val="center"/>
              <w:rPr>
                <w:szCs w:val="21"/>
              </w:rPr>
            </w:pPr>
          </w:p>
        </w:tc>
        <w:tc>
          <w:tcPr>
            <w:tcW w:w="837" w:type="dxa"/>
            <w:vAlign w:val="center"/>
          </w:tcPr>
          <w:p w14:paraId="1D35BDA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1B98649" w14:textId="77777777" w:rsidR="003C5B32" w:rsidRDefault="003C5B32">
            <w:pPr>
              <w:wordWrap w:val="0"/>
              <w:spacing w:line="360" w:lineRule="atLeast"/>
              <w:jc w:val="center"/>
              <w:rPr>
                <w:szCs w:val="21"/>
              </w:rPr>
            </w:pPr>
          </w:p>
        </w:tc>
      </w:tr>
      <w:tr w:rsidR="003C5B32" w14:paraId="3AFB0D1E" w14:textId="77777777">
        <w:tc>
          <w:tcPr>
            <w:tcW w:w="864" w:type="dxa"/>
            <w:tcBorders>
              <w:left w:val="single" w:sz="12" w:space="0" w:color="auto"/>
            </w:tcBorders>
            <w:vAlign w:val="center"/>
          </w:tcPr>
          <w:p w14:paraId="7730B4A5" w14:textId="77777777" w:rsidR="003C5B32" w:rsidRDefault="00F56DB7">
            <w:pPr>
              <w:widowControl/>
              <w:wordWrap w:val="0"/>
              <w:spacing w:line="360" w:lineRule="atLeast"/>
              <w:jc w:val="center"/>
              <w:rPr>
                <w:kern w:val="0"/>
                <w:szCs w:val="21"/>
              </w:rPr>
            </w:pPr>
            <w:r>
              <w:rPr>
                <w:kern w:val="0"/>
                <w:szCs w:val="21"/>
              </w:rPr>
              <w:t>-c</w:t>
            </w:r>
          </w:p>
        </w:tc>
        <w:tc>
          <w:tcPr>
            <w:tcW w:w="4732" w:type="dxa"/>
            <w:vAlign w:val="center"/>
          </w:tcPr>
          <w:p w14:paraId="228F026C" w14:textId="77777777" w:rsidR="003C5B32" w:rsidRDefault="00F56DB7">
            <w:pPr>
              <w:widowControl/>
              <w:wordWrap w:val="0"/>
              <w:spacing w:line="360" w:lineRule="atLeast"/>
              <w:jc w:val="left"/>
              <w:rPr>
                <w:kern w:val="0"/>
                <w:szCs w:val="21"/>
              </w:rPr>
            </w:pPr>
            <w:r>
              <w:rPr>
                <w:kern w:val="0"/>
                <w:szCs w:val="21"/>
              </w:rPr>
              <w:t>钢管预应力索防撞活动护栏</w:t>
            </w:r>
          </w:p>
        </w:tc>
        <w:tc>
          <w:tcPr>
            <w:tcW w:w="749" w:type="dxa"/>
            <w:vAlign w:val="center"/>
          </w:tcPr>
          <w:p w14:paraId="635CB309"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764D5D3F" w14:textId="77777777" w:rsidR="003C5B32" w:rsidRDefault="003C5B32">
            <w:pPr>
              <w:wordWrap w:val="0"/>
              <w:spacing w:line="360" w:lineRule="atLeast"/>
              <w:jc w:val="center"/>
              <w:rPr>
                <w:szCs w:val="21"/>
              </w:rPr>
            </w:pPr>
          </w:p>
        </w:tc>
        <w:tc>
          <w:tcPr>
            <w:tcW w:w="837" w:type="dxa"/>
            <w:vAlign w:val="center"/>
          </w:tcPr>
          <w:p w14:paraId="10FF393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A41D7A8" w14:textId="77777777" w:rsidR="003C5B32" w:rsidRDefault="003C5B32">
            <w:pPr>
              <w:wordWrap w:val="0"/>
              <w:spacing w:line="360" w:lineRule="atLeast"/>
              <w:jc w:val="center"/>
              <w:rPr>
                <w:szCs w:val="21"/>
              </w:rPr>
            </w:pPr>
          </w:p>
        </w:tc>
      </w:tr>
      <w:tr w:rsidR="003C5B32" w14:paraId="7B147DC7" w14:textId="77777777">
        <w:tc>
          <w:tcPr>
            <w:tcW w:w="864" w:type="dxa"/>
            <w:tcBorders>
              <w:left w:val="single" w:sz="12" w:space="0" w:color="auto"/>
            </w:tcBorders>
            <w:vAlign w:val="center"/>
          </w:tcPr>
          <w:p w14:paraId="4C32FD82" w14:textId="77777777" w:rsidR="003C5B32" w:rsidRDefault="00F56DB7">
            <w:pPr>
              <w:widowControl/>
              <w:wordWrap w:val="0"/>
              <w:spacing w:line="360" w:lineRule="atLeast"/>
              <w:jc w:val="center"/>
              <w:rPr>
                <w:kern w:val="0"/>
                <w:szCs w:val="21"/>
              </w:rPr>
            </w:pPr>
            <w:r>
              <w:rPr>
                <w:kern w:val="0"/>
                <w:szCs w:val="21"/>
              </w:rPr>
              <w:t>603</w:t>
            </w:r>
          </w:p>
        </w:tc>
        <w:tc>
          <w:tcPr>
            <w:tcW w:w="4732" w:type="dxa"/>
            <w:vAlign w:val="center"/>
          </w:tcPr>
          <w:p w14:paraId="5B343440" w14:textId="77777777" w:rsidR="003C5B32" w:rsidRDefault="00F56DB7">
            <w:pPr>
              <w:widowControl/>
              <w:wordWrap w:val="0"/>
              <w:spacing w:line="360" w:lineRule="atLeast"/>
              <w:jc w:val="left"/>
              <w:rPr>
                <w:kern w:val="0"/>
                <w:szCs w:val="21"/>
              </w:rPr>
            </w:pPr>
            <w:r>
              <w:rPr>
                <w:kern w:val="0"/>
                <w:szCs w:val="21"/>
              </w:rPr>
              <w:t>隔离栅和防落物网</w:t>
            </w:r>
          </w:p>
        </w:tc>
        <w:tc>
          <w:tcPr>
            <w:tcW w:w="749" w:type="dxa"/>
            <w:vAlign w:val="center"/>
          </w:tcPr>
          <w:p w14:paraId="7CC554C9" w14:textId="77777777" w:rsidR="003C5B32" w:rsidRDefault="003C5B32">
            <w:pPr>
              <w:widowControl/>
              <w:wordWrap w:val="0"/>
              <w:spacing w:line="360" w:lineRule="atLeast"/>
              <w:jc w:val="center"/>
              <w:rPr>
                <w:kern w:val="0"/>
                <w:szCs w:val="21"/>
              </w:rPr>
            </w:pPr>
          </w:p>
        </w:tc>
        <w:tc>
          <w:tcPr>
            <w:tcW w:w="837" w:type="dxa"/>
            <w:vAlign w:val="center"/>
          </w:tcPr>
          <w:p w14:paraId="3952A58C" w14:textId="77777777" w:rsidR="003C5B32" w:rsidRDefault="003C5B32">
            <w:pPr>
              <w:wordWrap w:val="0"/>
              <w:spacing w:line="360" w:lineRule="atLeast"/>
              <w:jc w:val="center"/>
              <w:rPr>
                <w:szCs w:val="21"/>
              </w:rPr>
            </w:pPr>
          </w:p>
        </w:tc>
        <w:tc>
          <w:tcPr>
            <w:tcW w:w="837" w:type="dxa"/>
            <w:vAlign w:val="center"/>
          </w:tcPr>
          <w:p w14:paraId="32A5AF8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94B5BFB" w14:textId="77777777" w:rsidR="003C5B32" w:rsidRDefault="003C5B32">
            <w:pPr>
              <w:wordWrap w:val="0"/>
              <w:spacing w:line="360" w:lineRule="atLeast"/>
              <w:jc w:val="center"/>
              <w:rPr>
                <w:szCs w:val="21"/>
              </w:rPr>
            </w:pPr>
          </w:p>
        </w:tc>
      </w:tr>
      <w:tr w:rsidR="003C5B32" w14:paraId="003EB85C" w14:textId="77777777">
        <w:tc>
          <w:tcPr>
            <w:tcW w:w="864" w:type="dxa"/>
            <w:tcBorders>
              <w:left w:val="single" w:sz="12" w:space="0" w:color="auto"/>
            </w:tcBorders>
            <w:vAlign w:val="center"/>
          </w:tcPr>
          <w:p w14:paraId="5C2A3413" w14:textId="77777777" w:rsidR="003C5B32" w:rsidRDefault="00F56DB7">
            <w:pPr>
              <w:widowControl/>
              <w:wordWrap w:val="0"/>
              <w:spacing w:line="360" w:lineRule="atLeast"/>
              <w:jc w:val="center"/>
              <w:rPr>
                <w:kern w:val="0"/>
                <w:szCs w:val="21"/>
              </w:rPr>
            </w:pPr>
            <w:r>
              <w:rPr>
                <w:kern w:val="0"/>
                <w:szCs w:val="21"/>
              </w:rPr>
              <w:t>603-1</w:t>
            </w:r>
          </w:p>
        </w:tc>
        <w:tc>
          <w:tcPr>
            <w:tcW w:w="4732" w:type="dxa"/>
            <w:vAlign w:val="center"/>
          </w:tcPr>
          <w:p w14:paraId="5A1CB59C" w14:textId="77777777" w:rsidR="003C5B32" w:rsidRDefault="00F56DB7">
            <w:pPr>
              <w:widowControl/>
              <w:wordWrap w:val="0"/>
              <w:spacing w:line="360" w:lineRule="atLeast"/>
              <w:jc w:val="left"/>
              <w:rPr>
                <w:kern w:val="0"/>
                <w:szCs w:val="21"/>
              </w:rPr>
            </w:pPr>
            <w:r>
              <w:rPr>
                <w:kern w:val="0"/>
                <w:szCs w:val="21"/>
              </w:rPr>
              <w:t>钢板网隔离栅</w:t>
            </w:r>
          </w:p>
        </w:tc>
        <w:tc>
          <w:tcPr>
            <w:tcW w:w="749" w:type="dxa"/>
            <w:vAlign w:val="center"/>
          </w:tcPr>
          <w:p w14:paraId="1A70136A"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58A59901" w14:textId="77777777" w:rsidR="003C5B32" w:rsidRDefault="003C5B32">
            <w:pPr>
              <w:wordWrap w:val="0"/>
              <w:spacing w:line="360" w:lineRule="atLeast"/>
              <w:jc w:val="center"/>
              <w:rPr>
                <w:szCs w:val="21"/>
              </w:rPr>
            </w:pPr>
          </w:p>
        </w:tc>
        <w:tc>
          <w:tcPr>
            <w:tcW w:w="837" w:type="dxa"/>
            <w:vAlign w:val="center"/>
          </w:tcPr>
          <w:p w14:paraId="63EBB0D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3EC6DD7" w14:textId="77777777" w:rsidR="003C5B32" w:rsidRDefault="003C5B32">
            <w:pPr>
              <w:wordWrap w:val="0"/>
              <w:spacing w:line="360" w:lineRule="atLeast"/>
              <w:jc w:val="center"/>
              <w:rPr>
                <w:szCs w:val="21"/>
              </w:rPr>
            </w:pPr>
          </w:p>
        </w:tc>
      </w:tr>
      <w:tr w:rsidR="003C5B32" w14:paraId="263B7B13" w14:textId="77777777">
        <w:tc>
          <w:tcPr>
            <w:tcW w:w="864" w:type="dxa"/>
            <w:tcBorders>
              <w:left w:val="single" w:sz="12" w:space="0" w:color="auto"/>
            </w:tcBorders>
            <w:vAlign w:val="center"/>
          </w:tcPr>
          <w:p w14:paraId="01336071" w14:textId="77777777" w:rsidR="003C5B32" w:rsidRDefault="00F56DB7">
            <w:pPr>
              <w:widowControl/>
              <w:wordWrap w:val="0"/>
              <w:spacing w:line="360" w:lineRule="atLeast"/>
              <w:jc w:val="center"/>
              <w:rPr>
                <w:kern w:val="0"/>
                <w:szCs w:val="21"/>
              </w:rPr>
            </w:pPr>
            <w:r>
              <w:rPr>
                <w:kern w:val="0"/>
                <w:szCs w:val="21"/>
              </w:rPr>
              <w:t>603-2</w:t>
            </w:r>
          </w:p>
        </w:tc>
        <w:tc>
          <w:tcPr>
            <w:tcW w:w="4732" w:type="dxa"/>
            <w:vAlign w:val="center"/>
          </w:tcPr>
          <w:p w14:paraId="2B077950" w14:textId="77777777" w:rsidR="003C5B32" w:rsidRDefault="00F56DB7">
            <w:pPr>
              <w:widowControl/>
              <w:wordWrap w:val="0"/>
              <w:spacing w:line="360" w:lineRule="atLeast"/>
              <w:jc w:val="left"/>
              <w:rPr>
                <w:kern w:val="0"/>
                <w:szCs w:val="21"/>
              </w:rPr>
            </w:pPr>
            <w:r>
              <w:rPr>
                <w:kern w:val="0"/>
                <w:szCs w:val="21"/>
              </w:rPr>
              <w:t>编织网隔离栅</w:t>
            </w:r>
          </w:p>
        </w:tc>
        <w:tc>
          <w:tcPr>
            <w:tcW w:w="749" w:type="dxa"/>
            <w:vAlign w:val="center"/>
          </w:tcPr>
          <w:p w14:paraId="58C5C4FE"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36233C03" w14:textId="77777777" w:rsidR="003C5B32" w:rsidRDefault="003C5B32">
            <w:pPr>
              <w:wordWrap w:val="0"/>
              <w:spacing w:line="360" w:lineRule="atLeast"/>
              <w:jc w:val="center"/>
              <w:rPr>
                <w:szCs w:val="21"/>
              </w:rPr>
            </w:pPr>
          </w:p>
        </w:tc>
        <w:tc>
          <w:tcPr>
            <w:tcW w:w="837" w:type="dxa"/>
            <w:vAlign w:val="center"/>
          </w:tcPr>
          <w:p w14:paraId="00C1FC9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D04A505" w14:textId="77777777" w:rsidR="003C5B32" w:rsidRDefault="003C5B32">
            <w:pPr>
              <w:wordWrap w:val="0"/>
              <w:spacing w:line="360" w:lineRule="atLeast"/>
              <w:jc w:val="center"/>
              <w:rPr>
                <w:szCs w:val="21"/>
              </w:rPr>
            </w:pPr>
          </w:p>
        </w:tc>
      </w:tr>
      <w:tr w:rsidR="003C5B32" w14:paraId="72BA28FA" w14:textId="77777777">
        <w:tc>
          <w:tcPr>
            <w:tcW w:w="864" w:type="dxa"/>
            <w:tcBorders>
              <w:left w:val="single" w:sz="12" w:space="0" w:color="auto"/>
            </w:tcBorders>
            <w:vAlign w:val="center"/>
          </w:tcPr>
          <w:p w14:paraId="52ED471B" w14:textId="77777777" w:rsidR="003C5B32" w:rsidRDefault="00F56DB7">
            <w:pPr>
              <w:widowControl/>
              <w:wordWrap w:val="0"/>
              <w:spacing w:line="360" w:lineRule="atLeast"/>
              <w:jc w:val="center"/>
              <w:rPr>
                <w:kern w:val="0"/>
                <w:szCs w:val="21"/>
              </w:rPr>
            </w:pPr>
            <w:r>
              <w:rPr>
                <w:kern w:val="0"/>
                <w:szCs w:val="21"/>
              </w:rPr>
              <w:t>603-3</w:t>
            </w:r>
          </w:p>
        </w:tc>
        <w:tc>
          <w:tcPr>
            <w:tcW w:w="4732" w:type="dxa"/>
            <w:vAlign w:val="center"/>
          </w:tcPr>
          <w:p w14:paraId="73CDA5AB" w14:textId="77777777" w:rsidR="003C5B32" w:rsidRDefault="00F56DB7">
            <w:pPr>
              <w:widowControl/>
              <w:wordWrap w:val="0"/>
              <w:spacing w:line="360" w:lineRule="atLeast"/>
              <w:jc w:val="left"/>
              <w:rPr>
                <w:kern w:val="0"/>
                <w:szCs w:val="21"/>
              </w:rPr>
            </w:pPr>
            <w:r>
              <w:rPr>
                <w:kern w:val="0"/>
                <w:szCs w:val="21"/>
              </w:rPr>
              <w:t>焊接网隔离栅</w:t>
            </w:r>
          </w:p>
        </w:tc>
        <w:tc>
          <w:tcPr>
            <w:tcW w:w="749" w:type="dxa"/>
            <w:vAlign w:val="center"/>
          </w:tcPr>
          <w:p w14:paraId="335984F6"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0C4EA451" w14:textId="77777777" w:rsidR="003C5B32" w:rsidRDefault="003C5B32">
            <w:pPr>
              <w:wordWrap w:val="0"/>
              <w:spacing w:line="360" w:lineRule="atLeast"/>
              <w:jc w:val="center"/>
              <w:rPr>
                <w:szCs w:val="21"/>
              </w:rPr>
            </w:pPr>
          </w:p>
        </w:tc>
        <w:tc>
          <w:tcPr>
            <w:tcW w:w="837" w:type="dxa"/>
            <w:vAlign w:val="center"/>
          </w:tcPr>
          <w:p w14:paraId="40026DD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83C0C8C" w14:textId="77777777" w:rsidR="003C5B32" w:rsidRDefault="003C5B32">
            <w:pPr>
              <w:wordWrap w:val="0"/>
              <w:spacing w:line="360" w:lineRule="atLeast"/>
              <w:jc w:val="center"/>
              <w:rPr>
                <w:szCs w:val="21"/>
              </w:rPr>
            </w:pPr>
          </w:p>
        </w:tc>
      </w:tr>
      <w:tr w:rsidR="003C5B32" w14:paraId="51D518EA" w14:textId="77777777">
        <w:tc>
          <w:tcPr>
            <w:tcW w:w="864" w:type="dxa"/>
            <w:tcBorders>
              <w:left w:val="single" w:sz="12" w:space="0" w:color="auto"/>
            </w:tcBorders>
            <w:vAlign w:val="center"/>
          </w:tcPr>
          <w:p w14:paraId="6AC30204" w14:textId="77777777" w:rsidR="003C5B32" w:rsidRDefault="00F56DB7">
            <w:pPr>
              <w:widowControl/>
              <w:wordWrap w:val="0"/>
              <w:spacing w:line="360" w:lineRule="atLeast"/>
              <w:jc w:val="center"/>
              <w:rPr>
                <w:kern w:val="0"/>
                <w:szCs w:val="21"/>
              </w:rPr>
            </w:pPr>
            <w:r>
              <w:rPr>
                <w:kern w:val="0"/>
                <w:szCs w:val="21"/>
              </w:rPr>
              <w:t>603-4</w:t>
            </w:r>
          </w:p>
        </w:tc>
        <w:tc>
          <w:tcPr>
            <w:tcW w:w="4732" w:type="dxa"/>
            <w:vAlign w:val="center"/>
          </w:tcPr>
          <w:p w14:paraId="563155C1" w14:textId="77777777" w:rsidR="003C5B32" w:rsidRDefault="00F56DB7">
            <w:pPr>
              <w:widowControl/>
              <w:wordWrap w:val="0"/>
              <w:spacing w:line="360" w:lineRule="atLeast"/>
              <w:jc w:val="left"/>
              <w:rPr>
                <w:kern w:val="0"/>
                <w:szCs w:val="21"/>
              </w:rPr>
            </w:pPr>
            <w:r>
              <w:rPr>
                <w:kern w:val="0"/>
                <w:szCs w:val="21"/>
              </w:rPr>
              <w:t>刺钢丝网隔离栅</w:t>
            </w:r>
          </w:p>
        </w:tc>
        <w:tc>
          <w:tcPr>
            <w:tcW w:w="749" w:type="dxa"/>
            <w:vAlign w:val="center"/>
          </w:tcPr>
          <w:p w14:paraId="3DB3A215"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2F5DD8B8" w14:textId="77777777" w:rsidR="003C5B32" w:rsidRDefault="003C5B32">
            <w:pPr>
              <w:wordWrap w:val="0"/>
              <w:spacing w:line="360" w:lineRule="atLeast"/>
              <w:jc w:val="center"/>
              <w:rPr>
                <w:szCs w:val="21"/>
              </w:rPr>
            </w:pPr>
          </w:p>
        </w:tc>
        <w:tc>
          <w:tcPr>
            <w:tcW w:w="837" w:type="dxa"/>
            <w:vAlign w:val="center"/>
          </w:tcPr>
          <w:p w14:paraId="3E4FE38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9D9C130" w14:textId="77777777" w:rsidR="003C5B32" w:rsidRDefault="003C5B32">
            <w:pPr>
              <w:wordWrap w:val="0"/>
              <w:spacing w:line="360" w:lineRule="atLeast"/>
              <w:jc w:val="center"/>
              <w:rPr>
                <w:szCs w:val="21"/>
              </w:rPr>
            </w:pPr>
          </w:p>
        </w:tc>
      </w:tr>
      <w:tr w:rsidR="003C5B32" w14:paraId="3ECCEAFF" w14:textId="77777777">
        <w:tc>
          <w:tcPr>
            <w:tcW w:w="864" w:type="dxa"/>
            <w:tcBorders>
              <w:left w:val="single" w:sz="12" w:space="0" w:color="auto"/>
            </w:tcBorders>
            <w:vAlign w:val="center"/>
          </w:tcPr>
          <w:p w14:paraId="7729B7F9" w14:textId="77777777" w:rsidR="003C5B32" w:rsidRDefault="00F56DB7">
            <w:pPr>
              <w:widowControl/>
              <w:wordWrap w:val="0"/>
              <w:spacing w:line="360" w:lineRule="atLeast"/>
              <w:jc w:val="center"/>
              <w:rPr>
                <w:kern w:val="0"/>
                <w:szCs w:val="21"/>
              </w:rPr>
            </w:pPr>
            <w:r>
              <w:rPr>
                <w:kern w:val="0"/>
                <w:szCs w:val="21"/>
              </w:rPr>
              <w:t>603-5</w:t>
            </w:r>
          </w:p>
        </w:tc>
        <w:tc>
          <w:tcPr>
            <w:tcW w:w="4732" w:type="dxa"/>
            <w:vAlign w:val="center"/>
          </w:tcPr>
          <w:p w14:paraId="1683CC09" w14:textId="77777777" w:rsidR="003C5B32" w:rsidRDefault="00F56DB7">
            <w:pPr>
              <w:widowControl/>
              <w:wordWrap w:val="0"/>
              <w:spacing w:line="360" w:lineRule="atLeast"/>
              <w:jc w:val="left"/>
              <w:rPr>
                <w:kern w:val="0"/>
                <w:szCs w:val="21"/>
              </w:rPr>
            </w:pPr>
            <w:r>
              <w:rPr>
                <w:kern w:val="0"/>
                <w:szCs w:val="21"/>
              </w:rPr>
              <w:t>防落物网</w:t>
            </w:r>
          </w:p>
        </w:tc>
        <w:tc>
          <w:tcPr>
            <w:tcW w:w="749" w:type="dxa"/>
            <w:vAlign w:val="center"/>
          </w:tcPr>
          <w:p w14:paraId="5937436B"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38224B05" w14:textId="77777777" w:rsidR="003C5B32" w:rsidRDefault="003C5B32">
            <w:pPr>
              <w:wordWrap w:val="0"/>
              <w:spacing w:line="360" w:lineRule="atLeast"/>
              <w:jc w:val="center"/>
              <w:rPr>
                <w:szCs w:val="21"/>
              </w:rPr>
            </w:pPr>
          </w:p>
        </w:tc>
        <w:tc>
          <w:tcPr>
            <w:tcW w:w="837" w:type="dxa"/>
            <w:vAlign w:val="center"/>
          </w:tcPr>
          <w:p w14:paraId="16A4CEE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BA2C784" w14:textId="77777777" w:rsidR="003C5B32" w:rsidRDefault="003C5B32">
            <w:pPr>
              <w:wordWrap w:val="0"/>
              <w:spacing w:line="360" w:lineRule="atLeast"/>
              <w:jc w:val="center"/>
              <w:rPr>
                <w:szCs w:val="21"/>
              </w:rPr>
            </w:pPr>
          </w:p>
        </w:tc>
      </w:tr>
      <w:tr w:rsidR="003C5B32" w14:paraId="1CDA08E8" w14:textId="77777777">
        <w:tc>
          <w:tcPr>
            <w:tcW w:w="864" w:type="dxa"/>
            <w:tcBorders>
              <w:left w:val="single" w:sz="12" w:space="0" w:color="auto"/>
            </w:tcBorders>
            <w:vAlign w:val="center"/>
          </w:tcPr>
          <w:p w14:paraId="565FFC85" w14:textId="77777777" w:rsidR="003C5B32" w:rsidRDefault="00F56DB7">
            <w:pPr>
              <w:widowControl/>
              <w:wordWrap w:val="0"/>
              <w:spacing w:line="360" w:lineRule="atLeast"/>
              <w:jc w:val="center"/>
              <w:rPr>
                <w:kern w:val="0"/>
                <w:szCs w:val="21"/>
              </w:rPr>
            </w:pPr>
            <w:r>
              <w:rPr>
                <w:kern w:val="0"/>
                <w:szCs w:val="21"/>
              </w:rPr>
              <w:t>604</w:t>
            </w:r>
          </w:p>
        </w:tc>
        <w:tc>
          <w:tcPr>
            <w:tcW w:w="4732" w:type="dxa"/>
            <w:vAlign w:val="center"/>
          </w:tcPr>
          <w:p w14:paraId="3B6769E3" w14:textId="77777777" w:rsidR="003C5B32" w:rsidRDefault="00F56DB7">
            <w:pPr>
              <w:widowControl/>
              <w:wordWrap w:val="0"/>
              <w:spacing w:line="360" w:lineRule="atLeast"/>
              <w:rPr>
                <w:kern w:val="0"/>
                <w:szCs w:val="21"/>
              </w:rPr>
            </w:pPr>
            <w:r>
              <w:rPr>
                <w:szCs w:val="21"/>
              </w:rPr>
              <w:t>道路交通标志</w:t>
            </w:r>
          </w:p>
        </w:tc>
        <w:tc>
          <w:tcPr>
            <w:tcW w:w="749" w:type="dxa"/>
            <w:vAlign w:val="center"/>
          </w:tcPr>
          <w:p w14:paraId="0955EEB4" w14:textId="77777777" w:rsidR="003C5B32" w:rsidRDefault="003C5B32">
            <w:pPr>
              <w:widowControl/>
              <w:wordWrap w:val="0"/>
              <w:spacing w:line="360" w:lineRule="atLeast"/>
              <w:jc w:val="center"/>
              <w:rPr>
                <w:kern w:val="0"/>
                <w:szCs w:val="21"/>
              </w:rPr>
            </w:pPr>
          </w:p>
        </w:tc>
        <w:tc>
          <w:tcPr>
            <w:tcW w:w="837" w:type="dxa"/>
            <w:vAlign w:val="center"/>
          </w:tcPr>
          <w:p w14:paraId="40B31C93" w14:textId="77777777" w:rsidR="003C5B32" w:rsidRDefault="003C5B32">
            <w:pPr>
              <w:wordWrap w:val="0"/>
              <w:spacing w:line="360" w:lineRule="atLeast"/>
              <w:jc w:val="center"/>
              <w:rPr>
                <w:szCs w:val="21"/>
              </w:rPr>
            </w:pPr>
          </w:p>
        </w:tc>
        <w:tc>
          <w:tcPr>
            <w:tcW w:w="837" w:type="dxa"/>
            <w:vAlign w:val="center"/>
          </w:tcPr>
          <w:p w14:paraId="325BFB2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DC0145E" w14:textId="77777777" w:rsidR="003C5B32" w:rsidRDefault="003C5B32">
            <w:pPr>
              <w:wordWrap w:val="0"/>
              <w:spacing w:line="360" w:lineRule="atLeast"/>
              <w:jc w:val="center"/>
              <w:rPr>
                <w:szCs w:val="21"/>
              </w:rPr>
            </w:pPr>
          </w:p>
        </w:tc>
      </w:tr>
      <w:tr w:rsidR="003C5B32" w14:paraId="066DCC1E" w14:textId="77777777">
        <w:tc>
          <w:tcPr>
            <w:tcW w:w="864" w:type="dxa"/>
            <w:tcBorders>
              <w:left w:val="single" w:sz="12" w:space="0" w:color="auto"/>
            </w:tcBorders>
            <w:vAlign w:val="center"/>
          </w:tcPr>
          <w:p w14:paraId="73946CF1" w14:textId="77777777" w:rsidR="003C5B32" w:rsidRDefault="00F56DB7">
            <w:pPr>
              <w:widowControl/>
              <w:wordWrap w:val="0"/>
              <w:spacing w:line="360" w:lineRule="atLeast"/>
              <w:jc w:val="center"/>
              <w:rPr>
                <w:kern w:val="0"/>
                <w:szCs w:val="21"/>
              </w:rPr>
            </w:pPr>
            <w:r>
              <w:rPr>
                <w:kern w:val="0"/>
                <w:szCs w:val="21"/>
              </w:rPr>
              <w:t>604-1</w:t>
            </w:r>
          </w:p>
        </w:tc>
        <w:tc>
          <w:tcPr>
            <w:tcW w:w="4732" w:type="dxa"/>
            <w:vAlign w:val="center"/>
          </w:tcPr>
          <w:p w14:paraId="20245064" w14:textId="77777777" w:rsidR="003C5B32" w:rsidRDefault="00F56DB7">
            <w:pPr>
              <w:widowControl/>
              <w:wordWrap w:val="0"/>
              <w:spacing w:line="360" w:lineRule="atLeast"/>
              <w:jc w:val="left"/>
              <w:rPr>
                <w:kern w:val="0"/>
                <w:szCs w:val="21"/>
              </w:rPr>
            </w:pPr>
            <w:r>
              <w:rPr>
                <w:kern w:val="0"/>
                <w:szCs w:val="21"/>
              </w:rPr>
              <w:t>单柱式交通标志</w:t>
            </w:r>
          </w:p>
        </w:tc>
        <w:tc>
          <w:tcPr>
            <w:tcW w:w="749" w:type="dxa"/>
            <w:vAlign w:val="center"/>
          </w:tcPr>
          <w:p w14:paraId="2C2CC31A" w14:textId="77777777" w:rsidR="003C5B32" w:rsidRDefault="00F56DB7">
            <w:pPr>
              <w:widowControl/>
              <w:wordWrap w:val="0"/>
              <w:spacing w:line="360" w:lineRule="atLeast"/>
              <w:jc w:val="center"/>
              <w:rPr>
                <w:kern w:val="0"/>
                <w:szCs w:val="21"/>
              </w:rPr>
            </w:pPr>
            <w:r>
              <w:rPr>
                <w:kern w:val="0"/>
                <w:szCs w:val="21"/>
              </w:rPr>
              <w:t>个</w:t>
            </w:r>
          </w:p>
        </w:tc>
        <w:tc>
          <w:tcPr>
            <w:tcW w:w="837" w:type="dxa"/>
            <w:vAlign w:val="center"/>
          </w:tcPr>
          <w:p w14:paraId="4C458DD1" w14:textId="77777777" w:rsidR="003C5B32" w:rsidRDefault="003C5B32">
            <w:pPr>
              <w:wordWrap w:val="0"/>
              <w:spacing w:line="360" w:lineRule="atLeast"/>
              <w:jc w:val="center"/>
              <w:rPr>
                <w:szCs w:val="21"/>
              </w:rPr>
            </w:pPr>
          </w:p>
        </w:tc>
        <w:tc>
          <w:tcPr>
            <w:tcW w:w="837" w:type="dxa"/>
            <w:vAlign w:val="center"/>
          </w:tcPr>
          <w:p w14:paraId="235E6EC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8CDB38B" w14:textId="77777777" w:rsidR="003C5B32" w:rsidRDefault="003C5B32">
            <w:pPr>
              <w:wordWrap w:val="0"/>
              <w:spacing w:line="360" w:lineRule="atLeast"/>
              <w:jc w:val="center"/>
              <w:rPr>
                <w:szCs w:val="21"/>
              </w:rPr>
            </w:pPr>
          </w:p>
        </w:tc>
      </w:tr>
      <w:tr w:rsidR="003C5B32" w14:paraId="4E0A289C" w14:textId="77777777">
        <w:tc>
          <w:tcPr>
            <w:tcW w:w="864" w:type="dxa"/>
            <w:tcBorders>
              <w:left w:val="single" w:sz="12" w:space="0" w:color="auto"/>
            </w:tcBorders>
            <w:vAlign w:val="center"/>
          </w:tcPr>
          <w:p w14:paraId="3D3C4EAD" w14:textId="77777777" w:rsidR="003C5B32" w:rsidRDefault="00F56DB7">
            <w:pPr>
              <w:wordWrap w:val="0"/>
              <w:spacing w:line="360" w:lineRule="atLeast"/>
              <w:jc w:val="center"/>
              <w:rPr>
                <w:szCs w:val="21"/>
              </w:rPr>
            </w:pPr>
            <w:r>
              <w:rPr>
                <w:szCs w:val="21"/>
              </w:rPr>
              <w:t>604-2</w:t>
            </w:r>
          </w:p>
        </w:tc>
        <w:tc>
          <w:tcPr>
            <w:tcW w:w="4732" w:type="dxa"/>
            <w:vAlign w:val="center"/>
          </w:tcPr>
          <w:p w14:paraId="4DA30A07" w14:textId="77777777" w:rsidR="003C5B32" w:rsidRDefault="00F56DB7">
            <w:pPr>
              <w:wordWrap w:val="0"/>
              <w:spacing w:line="360" w:lineRule="atLeast"/>
              <w:rPr>
                <w:szCs w:val="21"/>
              </w:rPr>
            </w:pPr>
            <w:r>
              <w:rPr>
                <w:szCs w:val="21"/>
              </w:rPr>
              <w:t>双柱式交通标志</w:t>
            </w:r>
          </w:p>
        </w:tc>
        <w:tc>
          <w:tcPr>
            <w:tcW w:w="749" w:type="dxa"/>
            <w:vAlign w:val="center"/>
          </w:tcPr>
          <w:p w14:paraId="02C49DD1" w14:textId="77777777" w:rsidR="003C5B32" w:rsidRDefault="00F56DB7">
            <w:pPr>
              <w:widowControl/>
              <w:wordWrap w:val="0"/>
              <w:spacing w:line="360" w:lineRule="atLeast"/>
              <w:jc w:val="center"/>
              <w:rPr>
                <w:kern w:val="0"/>
                <w:szCs w:val="21"/>
              </w:rPr>
            </w:pPr>
            <w:r>
              <w:rPr>
                <w:kern w:val="0"/>
                <w:szCs w:val="21"/>
              </w:rPr>
              <w:t>个</w:t>
            </w:r>
          </w:p>
        </w:tc>
        <w:tc>
          <w:tcPr>
            <w:tcW w:w="837" w:type="dxa"/>
            <w:vAlign w:val="center"/>
          </w:tcPr>
          <w:p w14:paraId="4BE70449" w14:textId="77777777" w:rsidR="003C5B32" w:rsidRDefault="003C5B32">
            <w:pPr>
              <w:wordWrap w:val="0"/>
              <w:spacing w:line="360" w:lineRule="atLeast"/>
              <w:jc w:val="center"/>
              <w:rPr>
                <w:szCs w:val="21"/>
              </w:rPr>
            </w:pPr>
          </w:p>
        </w:tc>
        <w:tc>
          <w:tcPr>
            <w:tcW w:w="837" w:type="dxa"/>
            <w:vAlign w:val="center"/>
          </w:tcPr>
          <w:p w14:paraId="789C488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E982683" w14:textId="77777777" w:rsidR="003C5B32" w:rsidRDefault="003C5B32">
            <w:pPr>
              <w:wordWrap w:val="0"/>
              <w:spacing w:line="360" w:lineRule="atLeast"/>
              <w:jc w:val="center"/>
              <w:rPr>
                <w:szCs w:val="21"/>
              </w:rPr>
            </w:pPr>
          </w:p>
        </w:tc>
      </w:tr>
      <w:tr w:rsidR="003C5B32" w14:paraId="4DD2DA92" w14:textId="77777777">
        <w:tc>
          <w:tcPr>
            <w:tcW w:w="864" w:type="dxa"/>
            <w:tcBorders>
              <w:left w:val="single" w:sz="12" w:space="0" w:color="auto"/>
            </w:tcBorders>
            <w:vAlign w:val="center"/>
          </w:tcPr>
          <w:p w14:paraId="76C4CB46" w14:textId="77777777" w:rsidR="003C5B32" w:rsidRDefault="00F56DB7">
            <w:pPr>
              <w:wordWrap w:val="0"/>
              <w:spacing w:line="360" w:lineRule="atLeast"/>
              <w:jc w:val="center"/>
              <w:rPr>
                <w:szCs w:val="21"/>
              </w:rPr>
            </w:pPr>
            <w:r>
              <w:rPr>
                <w:szCs w:val="21"/>
              </w:rPr>
              <w:t>604-3</w:t>
            </w:r>
          </w:p>
        </w:tc>
        <w:tc>
          <w:tcPr>
            <w:tcW w:w="4732" w:type="dxa"/>
            <w:vAlign w:val="center"/>
          </w:tcPr>
          <w:p w14:paraId="76B73E21" w14:textId="77777777" w:rsidR="003C5B32" w:rsidRDefault="00F56DB7">
            <w:pPr>
              <w:wordWrap w:val="0"/>
              <w:spacing w:line="360" w:lineRule="atLeast"/>
              <w:rPr>
                <w:szCs w:val="21"/>
              </w:rPr>
            </w:pPr>
            <w:r>
              <w:rPr>
                <w:szCs w:val="21"/>
              </w:rPr>
              <w:t>三柱式交通标志</w:t>
            </w:r>
          </w:p>
        </w:tc>
        <w:tc>
          <w:tcPr>
            <w:tcW w:w="749" w:type="dxa"/>
            <w:vAlign w:val="center"/>
          </w:tcPr>
          <w:p w14:paraId="6ED76202" w14:textId="77777777" w:rsidR="003C5B32" w:rsidRDefault="00F56DB7">
            <w:pPr>
              <w:widowControl/>
              <w:wordWrap w:val="0"/>
              <w:spacing w:line="360" w:lineRule="atLeast"/>
              <w:jc w:val="center"/>
              <w:rPr>
                <w:kern w:val="0"/>
                <w:szCs w:val="21"/>
              </w:rPr>
            </w:pPr>
            <w:r>
              <w:rPr>
                <w:kern w:val="0"/>
                <w:szCs w:val="21"/>
              </w:rPr>
              <w:t>个</w:t>
            </w:r>
          </w:p>
        </w:tc>
        <w:tc>
          <w:tcPr>
            <w:tcW w:w="837" w:type="dxa"/>
            <w:vAlign w:val="center"/>
          </w:tcPr>
          <w:p w14:paraId="57D7E7D4" w14:textId="77777777" w:rsidR="003C5B32" w:rsidRDefault="003C5B32">
            <w:pPr>
              <w:wordWrap w:val="0"/>
              <w:spacing w:line="360" w:lineRule="atLeast"/>
              <w:jc w:val="center"/>
              <w:rPr>
                <w:szCs w:val="21"/>
              </w:rPr>
            </w:pPr>
          </w:p>
        </w:tc>
        <w:tc>
          <w:tcPr>
            <w:tcW w:w="837" w:type="dxa"/>
            <w:vAlign w:val="center"/>
          </w:tcPr>
          <w:p w14:paraId="10E588A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0B86A4D" w14:textId="77777777" w:rsidR="003C5B32" w:rsidRDefault="003C5B32">
            <w:pPr>
              <w:wordWrap w:val="0"/>
              <w:spacing w:line="360" w:lineRule="atLeast"/>
              <w:jc w:val="center"/>
              <w:rPr>
                <w:szCs w:val="21"/>
              </w:rPr>
            </w:pPr>
          </w:p>
        </w:tc>
      </w:tr>
      <w:tr w:rsidR="003C5B32" w14:paraId="0DF8E502" w14:textId="77777777">
        <w:tc>
          <w:tcPr>
            <w:tcW w:w="864" w:type="dxa"/>
            <w:tcBorders>
              <w:left w:val="single" w:sz="12" w:space="0" w:color="auto"/>
            </w:tcBorders>
            <w:vAlign w:val="center"/>
          </w:tcPr>
          <w:p w14:paraId="2D1801A2" w14:textId="77777777" w:rsidR="003C5B32" w:rsidRDefault="00F56DB7">
            <w:pPr>
              <w:wordWrap w:val="0"/>
              <w:spacing w:line="360" w:lineRule="atLeast"/>
              <w:jc w:val="center"/>
              <w:rPr>
                <w:szCs w:val="21"/>
              </w:rPr>
            </w:pPr>
            <w:r>
              <w:rPr>
                <w:szCs w:val="21"/>
              </w:rPr>
              <w:t>604-4</w:t>
            </w:r>
          </w:p>
        </w:tc>
        <w:tc>
          <w:tcPr>
            <w:tcW w:w="4732" w:type="dxa"/>
            <w:vAlign w:val="center"/>
          </w:tcPr>
          <w:p w14:paraId="0D038197" w14:textId="77777777" w:rsidR="003C5B32" w:rsidRDefault="00F56DB7">
            <w:pPr>
              <w:wordWrap w:val="0"/>
              <w:spacing w:line="360" w:lineRule="atLeast"/>
              <w:rPr>
                <w:szCs w:val="21"/>
              </w:rPr>
            </w:pPr>
            <w:r>
              <w:rPr>
                <w:szCs w:val="21"/>
              </w:rPr>
              <w:t>门架式交通标志</w:t>
            </w:r>
          </w:p>
        </w:tc>
        <w:tc>
          <w:tcPr>
            <w:tcW w:w="749" w:type="dxa"/>
            <w:vAlign w:val="center"/>
          </w:tcPr>
          <w:p w14:paraId="5A8F3A3F" w14:textId="77777777" w:rsidR="003C5B32" w:rsidRDefault="00F56DB7">
            <w:pPr>
              <w:widowControl/>
              <w:wordWrap w:val="0"/>
              <w:spacing w:line="360" w:lineRule="atLeast"/>
              <w:jc w:val="center"/>
              <w:rPr>
                <w:kern w:val="0"/>
                <w:szCs w:val="21"/>
              </w:rPr>
            </w:pPr>
            <w:r>
              <w:rPr>
                <w:kern w:val="0"/>
                <w:szCs w:val="21"/>
              </w:rPr>
              <w:t>个</w:t>
            </w:r>
          </w:p>
        </w:tc>
        <w:tc>
          <w:tcPr>
            <w:tcW w:w="837" w:type="dxa"/>
            <w:vAlign w:val="center"/>
          </w:tcPr>
          <w:p w14:paraId="43BA6C29" w14:textId="77777777" w:rsidR="003C5B32" w:rsidRDefault="003C5B32">
            <w:pPr>
              <w:wordWrap w:val="0"/>
              <w:spacing w:line="360" w:lineRule="atLeast"/>
              <w:jc w:val="center"/>
              <w:rPr>
                <w:szCs w:val="21"/>
              </w:rPr>
            </w:pPr>
          </w:p>
        </w:tc>
        <w:tc>
          <w:tcPr>
            <w:tcW w:w="837" w:type="dxa"/>
            <w:vAlign w:val="center"/>
          </w:tcPr>
          <w:p w14:paraId="61D4429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70BE264" w14:textId="77777777" w:rsidR="003C5B32" w:rsidRDefault="003C5B32">
            <w:pPr>
              <w:wordWrap w:val="0"/>
              <w:spacing w:line="360" w:lineRule="atLeast"/>
              <w:jc w:val="center"/>
              <w:rPr>
                <w:szCs w:val="21"/>
              </w:rPr>
            </w:pPr>
          </w:p>
        </w:tc>
      </w:tr>
      <w:tr w:rsidR="003C5B32" w14:paraId="1D2B9056" w14:textId="77777777">
        <w:tc>
          <w:tcPr>
            <w:tcW w:w="864" w:type="dxa"/>
            <w:tcBorders>
              <w:left w:val="single" w:sz="12" w:space="0" w:color="auto"/>
            </w:tcBorders>
            <w:vAlign w:val="center"/>
          </w:tcPr>
          <w:p w14:paraId="20762691" w14:textId="77777777" w:rsidR="003C5B32" w:rsidRDefault="00F56DB7">
            <w:pPr>
              <w:wordWrap w:val="0"/>
              <w:spacing w:line="360" w:lineRule="atLeast"/>
              <w:jc w:val="center"/>
              <w:rPr>
                <w:szCs w:val="21"/>
              </w:rPr>
            </w:pPr>
            <w:r>
              <w:rPr>
                <w:szCs w:val="21"/>
              </w:rPr>
              <w:t>604-5</w:t>
            </w:r>
          </w:p>
        </w:tc>
        <w:tc>
          <w:tcPr>
            <w:tcW w:w="4732" w:type="dxa"/>
            <w:vAlign w:val="center"/>
          </w:tcPr>
          <w:p w14:paraId="6FB23BED" w14:textId="77777777" w:rsidR="003C5B32" w:rsidRDefault="00F56DB7">
            <w:pPr>
              <w:wordWrap w:val="0"/>
              <w:spacing w:line="360" w:lineRule="atLeast"/>
              <w:rPr>
                <w:szCs w:val="21"/>
              </w:rPr>
            </w:pPr>
            <w:r>
              <w:rPr>
                <w:szCs w:val="21"/>
              </w:rPr>
              <w:t>单悬臂式交通标志</w:t>
            </w:r>
          </w:p>
        </w:tc>
        <w:tc>
          <w:tcPr>
            <w:tcW w:w="749" w:type="dxa"/>
            <w:vAlign w:val="center"/>
          </w:tcPr>
          <w:p w14:paraId="23B1D63B" w14:textId="77777777" w:rsidR="003C5B32" w:rsidRDefault="00F56DB7">
            <w:pPr>
              <w:wordWrap w:val="0"/>
              <w:spacing w:line="360" w:lineRule="atLeast"/>
              <w:jc w:val="center"/>
              <w:rPr>
                <w:szCs w:val="21"/>
              </w:rPr>
            </w:pPr>
            <w:r>
              <w:rPr>
                <w:kern w:val="0"/>
                <w:szCs w:val="21"/>
              </w:rPr>
              <w:t>个</w:t>
            </w:r>
          </w:p>
        </w:tc>
        <w:tc>
          <w:tcPr>
            <w:tcW w:w="837" w:type="dxa"/>
            <w:vAlign w:val="center"/>
          </w:tcPr>
          <w:p w14:paraId="787454E5" w14:textId="77777777" w:rsidR="003C5B32" w:rsidRDefault="003C5B32">
            <w:pPr>
              <w:wordWrap w:val="0"/>
              <w:spacing w:line="360" w:lineRule="atLeast"/>
              <w:jc w:val="center"/>
              <w:rPr>
                <w:szCs w:val="21"/>
              </w:rPr>
            </w:pPr>
          </w:p>
        </w:tc>
        <w:tc>
          <w:tcPr>
            <w:tcW w:w="837" w:type="dxa"/>
            <w:vAlign w:val="center"/>
          </w:tcPr>
          <w:p w14:paraId="21E9CFA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1CEFF79" w14:textId="77777777" w:rsidR="003C5B32" w:rsidRDefault="003C5B32">
            <w:pPr>
              <w:wordWrap w:val="0"/>
              <w:spacing w:line="360" w:lineRule="atLeast"/>
              <w:jc w:val="center"/>
              <w:rPr>
                <w:szCs w:val="21"/>
              </w:rPr>
            </w:pPr>
          </w:p>
        </w:tc>
      </w:tr>
      <w:tr w:rsidR="003C5B32" w14:paraId="0C409DC4" w14:textId="77777777">
        <w:tc>
          <w:tcPr>
            <w:tcW w:w="864" w:type="dxa"/>
            <w:tcBorders>
              <w:left w:val="single" w:sz="12" w:space="0" w:color="auto"/>
            </w:tcBorders>
            <w:vAlign w:val="center"/>
          </w:tcPr>
          <w:p w14:paraId="2B4D02BE" w14:textId="77777777" w:rsidR="003C5B32" w:rsidRDefault="00F56DB7">
            <w:pPr>
              <w:wordWrap w:val="0"/>
              <w:spacing w:line="360" w:lineRule="atLeast"/>
              <w:jc w:val="center"/>
              <w:rPr>
                <w:szCs w:val="21"/>
              </w:rPr>
            </w:pPr>
            <w:r>
              <w:rPr>
                <w:szCs w:val="21"/>
              </w:rPr>
              <w:t>604-6</w:t>
            </w:r>
          </w:p>
        </w:tc>
        <w:tc>
          <w:tcPr>
            <w:tcW w:w="4732" w:type="dxa"/>
            <w:vAlign w:val="center"/>
          </w:tcPr>
          <w:p w14:paraId="446F0226" w14:textId="77777777" w:rsidR="003C5B32" w:rsidRDefault="00F56DB7">
            <w:pPr>
              <w:wordWrap w:val="0"/>
              <w:spacing w:line="360" w:lineRule="atLeast"/>
              <w:rPr>
                <w:szCs w:val="21"/>
              </w:rPr>
            </w:pPr>
            <w:r>
              <w:rPr>
                <w:szCs w:val="21"/>
              </w:rPr>
              <w:t>双悬臂式交通标志</w:t>
            </w:r>
          </w:p>
        </w:tc>
        <w:tc>
          <w:tcPr>
            <w:tcW w:w="749" w:type="dxa"/>
            <w:vAlign w:val="center"/>
          </w:tcPr>
          <w:p w14:paraId="71B23E73" w14:textId="77777777" w:rsidR="003C5B32" w:rsidRDefault="00F56DB7">
            <w:pPr>
              <w:wordWrap w:val="0"/>
              <w:spacing w:line="360" w:lineRule="atLeast"/>
              <w:jc w:val="center"/>
              <w:rPr>
                <w:szCs w:val="21"/>
              </w:rPr>
            </w:pPr>
            <w:r>
              <w:rPr>
                <w:kern w:val="0"/>
                <w:szCs w:val="21"/>
              </w:rPr>
              <w:t>个</w:t>
            </w:r>
          </w:p>
        </w:tc>
        <w:tc>
          <w:tcPr>
            <w:tcW w:w="837" w:type="dxa"/>
            <w:vAlign w:val="center"/>
          </w:tcPr>
          <w:p w14:paraId="5E12A907" w14:textId="77777777" w:rsidR="003C5B32" w:rsidRDefault="003C5B32">
            <w:pPr>
              <w:wordWrap w:val="0"/>
              <w:spacing w:line="360" w:lineRule="atLeast"/>
              <w:jc w:val="center"/>
              <w:rPr>
                <w:szCs w:val="21"/>
              </w:rPr>
            </w:pPr>
          </w:p>
        </w:tc>
        <w:tc>
          <w:tcPr>
            <w:tcW w:w="837" w:type="dxa"/>
            <w:vAlign w:val="center"/>
          </w:tcPr>
          <w:p w14:paraId="0CEB571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B782C19" w14:textId="77777777" w:rsidR="003C5B32" w:rsidRDefault="003C5B32">
            <w:pPr>
              <w:wordWrap w:val="0"/>
              <w:spacing w:line="360" w:lineRule="atLeast"/>
              <w:jc w:val="center"/>
              <w:rPr>
                <w:szCs w:val="21"/>
              </w:rPr>
            </w:pPr>
          </w:p>
        </w:tc>
      </w:tr>
      <w:tr w:rsidR="003C5B32" w14:paraId="246AEDB2" w14:textId="77777777">
        <w:tc>
          <w:tcPr>
            <w:tcW w:w="864" w:type="dxa"/>
            <w:tcBorders>
              <w:left w:val="single" w:sz="12" w:space="0" w:color="auto"/>
            </w:tcBorders>
            <w:vAlign w:val="center"/>
          </w:tcPr>
          <w:p w14:paraId="25F12426" w14:textId="77777777" w:rsidR="003C5B32" w:rsidRDefault="00F56DB7">
            <w:pPr>
              <w:wordWrap w:val="0"/>
              <w:spacing w:line="360" w:lineRule="atLeast"/>
              <w:jc w:val="center"/>
              <w:rPr>
                <w:szCs w:val="21"/>
              </w:rPr>
            </w:pPr>
            <w:r>
              <w:rPr>
                <w:szCs w:val="21"/>
              </w:rPr>
              <w:t>604-7</w:t>
            </w:r>
          </w:p>
        </w:tc>
        <w:tc>
          <w:tcPr>
            <w:tcW w:w="4732" w:type="dxa"/>
            <w:vAlign w:val="center"/>
          </w:tcPr>
          <w:p w14:paraId="2F048545" w14:textId="77777777" w:rsidR="003C5B32" w:rsidRDefault="00F56DB7">
            <w:pPr>
              <w:wordWrap w:val="0"/>
              <w:spacing w:line="360" w:lineRule="atLeast"/>
              <w:rPr>
                <w:szCs w:val="21"/>
              </w:rPr>
            </w:pPr>
            <w:r>
              <w:rPr>
                <w:szCs w:val="21"/>
              </w:rPr>
              <w:t>附着式交通标志</w:t>
            </w:r>
          </w:p>
        </w:tc>
        <w:tc>
          <w:tcPr>
            <w:tcW w:w="749" w:type="dxa"/>
            <w:vAlign w:val="center"/>
          </w:tcPr>
          <w:p w14:paraId="5B797C22" w14:textId="77777777" w:rsidR="003C5B32" w:rsidRDefault="00F56DB7">
            <w:pPr>
              <w:wordWrap w:val="0"/>
              <w:spacing w:line="360" w:lineRule="atLeast"/>
              <w:jc w:val="center"/>
              <w:rPr>
                <w:szCs w:val="21"/>
              </w:rPr>
            </w:pPr>
            <w:r>
              <w:rPr>
                <w:kern w:val="0"/>
                <w:szCs w:val="21"/>
              </w:rPr>
              <w:t>个</w:t>
            </w:r>
          </w:p>
        </w:tc>
        <w:tc>
          <w:tcPr>
            <w:tcW w:w="837" w:type="dxa"/>
            <w:vAlign w:val="center"/>
          </w:tcPr>
          <w:p w14:paraId="5E9C1CE9" w14:textId="77777777" w:rsidR="003C5B32" w:rsidRDefault="003C5B32">
            <w:pPr>
              <w:wordWrap w:val="0"/>
              <w:spacing w:line="360" w:lineRule="atLeast"/>
              <w:jc w:val="center"/>
              <w:rPr>
                <w:szCs w:val="21"/>
              </w:rPr>
            </w:pPr>
          </w:p>
        </w:tc>
        <w:tc>
          <w:tcPr>
            <w:tcW w:w="837" w:type="dxa"/>
            <w:vAlign w:val="center"/>
          </w:tcPr>
          <w:p w14:paraId="260DFA7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14DE586" w14:textId="77777777" w:rsidR="003C5B32" w:rsidRDefault="003C5B32">
            <w:pPr>
              <w:wordWrap w:val="0"/>
              <w:spacing w:line="360" w:lineRule="atLeast"/>
              <w:jc w:val="center"/>
              <w:rPr>
                <w:szCs w:val="21"/>
              </w:rPr>
            </w:pPr>
          </w:p>
        </w:tc>
      </w:tr>
      <w:tr w:rsidR="003C5B32" w14:paraId="2C877783" w14:textId="77777777">
        <w:trPr>
          <w:cantSplit/>
          <w:tblHeader/>
        </w:trPr>
        <w:tc>
          <w:tcPr>
            <w:tcW w:w="8856" w:type="dxa"/>
            <w:gridSpan w:val="6"/>
            <w:tcBorders>
              <w:top w:val="single" w:sz="12" w:space="0" w:color="auto"/>
              <w:left w:val="single" w:sz="12" w:space="0" w:color="auto"/>
              <w:bottom w:val="single" w:sz="8" w:space="0" w:color="auto"/>
              <w:right w:val="single" w:sz="12" w:space="0" w:color="auto"/>
            </w:tcBorders>
            <w:vAlign w:val="center"/>
          </w:tcPr>
          <w:p w14:paraId="352D78FE" w14:textId="77777777" w:rsidR="003C5B32" w:rsidRDefault="00F56DB7">
            <w:pPr>
              <w:wordWrap w:val="0"/>
              <w:spacing w:before="120" w:after="120" w:line="360" w:lineRule="atLeast"/>
              <w:rPr>
                <w:szCs w:val="21"/>
              </w:rPr>
            </w:pPr>
            <w:r>
              <w:rPr>
                <w:szCs w:val="21"/>
              </w:rPr>
              <w:lastRenderedPageBreak/>
              <w:t>清单</w:t>
            </w:r>
            <w:r>
              <w:rPr>
                <w:szCs w:val="21"/>
              </w:rPr>
              <w:t xml:space="preserve">   </w:t>
            </w:r>
            <w:r>
              <w:rPr>
                <w:szCs w:val="21"/>
              </w:rPr>
              <w:t>第</w:t>
            </w:r>
            <w:r>
              <w:rPr>
                <w:szCs w:val="21"/>
              </w:rPr>
              <w:t>600</w:t>
            </w:r>
            <w:r>
              <w:rPr>
                <w:szCs w:val="21"/>
              </w:rPr>
              <w:t>章</w:t>
            </w:r>
            <w:r>
              <w:rPr>
                <w:szCs w:val="21"/>
              </w:rPr>
              <w:t xml:space="preserve">   </w:t>
            </w:r>
            <w:r>
              <w:rPr>
                <w:szCs w:val="21"/>
              </w:rPr>
              <w:t>安全设施及预埋管线</w:t>
            </w:r>
          </w:p>
        </w:tc>
      </w:tr>
      <w:tr w:rsidR="003C5B32" w14:paraId="453A4C7B" w14:textId="77777777">
        <w:trPr>
          <w:tblHeader/>
        </w:trPr>
        <w:tc>
          <w:tcPr>
            <w:tcW w:w="864" w:type="dxa"/>
            <w:tcBorders>
              <w:top w:val="single" w:sz="8" w:space="0" w:color="auto"/>
              <w:left w:val="single" w:sz="12" w:space="0" w:color="auto"/>
              <w:bottom w:val="single" w:sz="4" w:space="0" w:color="auto"/>
              <w:right w:val="single" w:sz="4" w:space="0" w:color="auto"/>
            </w:tcBorders>
            <w:vAlign w:val="center"/>
          </w:tcPr>
          <w:p w14:paraId="6400A681" w14:textId="77777777" w:rsidR="003C5B32" w:rsidRDefault="00F56DB7">
            <w:pPr>
              <w:wordWrap w:val="0"/>
              <w:spacing w:line="360" w:lineRule="atLeast"/>
              <w:ind w:left="-57" w:right="-57"/>
              <w:jc w:val="center"/>
              <w:rPr>
                <w:szCs w:val="21"/>
              </w:rPr>
            </w:pPr>
            <w:r>
              <w:rPr>
                <w:szCs w:val="21"/>
              </w:rPr>
              <w:t>子目号</w:t>
            </w:r>
          </w:p>
        </w:tc>
        <w:tc>
          <w:tcPr>
            <w:tcW w:w="4732" w:type="dxa"/>
            <w:tcBorders>
              <w:top w:val="single" w:sz="8" w:space="0" w:color="auto"/>
              <w:left w:val="single" w:sz="4" w:space="0" w:color="auto"/>
              <w:bottom w:val="single" w:sz="4" w:space="0" w:color="auto"/>
              <w:right w:val="single" w:sz="4" w:space="0" w:color="auto"/>
            </w:tcBorders>
            <w:vAlign w:val="center"/>
          </w:tcPr>
          <w:p w14:paraId="0800971E" w14:textId="77777777" w:rsidR="003C5B32" w:rsidRDefault="00F56DB7">
            <w:pPr>
              <w:wordWrap w:val="0"/>
              <w:spacing w:line="360" w:lineRule="atLeast"/>
              <w:ind w:left="-57" w:right="-57"/>
              <w:jc w:val="center"/>
              <w:rPr>
                <w:szCs w:val="21"/>
              </w:rPr>
            </w:pPr>
            <w:r>
              <w:rPr>
                <w:szCs w:val="21"/>
              </w:rPr>
              <w:t>子</w:t>
            </w:r>
            <w:r>
              <w:rPr>
                <w:szCs w:val="21"/>
              </w:rPr>
              <w:t xml:space="preserve">  </w:t>
            </w:r>
            <w:r>
              <w:rPr>
                <w:szCs w:val="21"/>
              </w:rPr>
              <w:t>目</w:t>
            </w:r>
            <w:r>
              <w:rPr>
                <w:szCs w:val="21"/>
              </w:rPr>
              <w:t xml:space="preserve">  </w:t>
            </w:r>
            <w:r>
              <w:rPr>
                <w:szCs w:val="21"/>
              </w:rPr>
              <w:t>名</w:t>
            </w:r>
            <w:r>
              <w:rPr>
                <w:szCs w:val="21"/>
              </w:rPr>
              <w:t xml:space="preserve">  </w:t>
            </w:r>
            <w:r>
              <w:rPr>
                <w:szCs w:val="21"/>
              </w:rPr>
              <w:t>称</w:t>
            </w:r>
          </w:p>
        </w:tc>
        <w:tc>
          <w:tcPr>
            <w:tcW w:w="749" w:type="dxa"/>
            <w:tcBorders>
              <w:top w:val="single" w:sz="8" w:space="0" w:color="auto"/>
              <w:left w:val="single" w:sz="4" w:space="0" w:color="auto"/>
              <w:bottom w:val="single" w:sz="4" w:space="0" w:color="auto"/>
              <w:right w:val="single" w:sz="4" w:space="0" w:color="auto"/>
            </w:tcBorders>
            <w:vAlign w:val="center"/>
          </w:tcPr>
          <w:p w14:paraId="19B21971" w14:textId="77777777" w:rsidR="003C5B32" w:rsidRDefault="00F56DB7">
            <w:pPr>
              <w:wordWrap w:val="0"/>
              <w:spacing w:line="360" w:lineRule="atLeast"/>
              <w:ind w:left="-57" w:right="-57"/>
              <w:jc w:val="center"/>
              <w:rPr>
                <w:szCs w:val="21"/>
              </w:rPr>
            </w:pPr>
            <w:r>
              <w:rPr>
                <w:szCs w:val="21"/>
              </w:rPr>
              <w:t>单位</w:t>
            </w:r>
          </w:p>
        </w:tc>
        <w:tc>
          <w:tcPr>
            <w:tcW w:w="837" w:type="dxa"/>
            <w:tcBorders>
              <w:top w:val="single" w:sz="8" w:space="0" w:color="auto"/>
              <w:left w:val="single" w:sz="4" w:space="0" w:color="auto"/>
              <w:bottom w:val="single" w:sz="4" w:space="0" w:color="auto"/>
              <w:right w:val="single" w:sz="4" w:space="0" w:color="auto"/>
            </w:tcBorders>
            <w:vAlign w:val="center"/>
          </w:tcPr>
          <w:p w14:paraId="6086B8B9" w14:textId="77777777" w:rsidR="003C5B32" w:rsidRDefault="00F56DB7">
            <w:pPr>
              <w:wordWrap w:val="0"/>
              <w:spacing w:line="360" w:lineRule="atLeast"/>
              <w:ind w:left="-57" w:right="-57"/>
              <w:jc w:val="center"/>
              <w:rPr>
                <w:szCs w:val="21"/>
              </w:rPr>
            </w:pPr>
            <w:r>
              <w:rPr>
                <w:szCs w:val="21"/>
              </w:rPr>
              <w:t>数量</w:t>
            </w:r>
          </w:p>
        </w:tc>
        <w:tc>
          <w:tcPr>
            <w:tcW w:w="837" w:type="dxa"/>
            <w:tcBorders>
              <w:top w:val="single" w:sz="8" w:space="0" w:color="auto"/>
              <w:left w:val="single" w:sz="4" w:space="0" w:color="auto"/>
              <w:bottom w:val="single" w:sz="4" w:space="0" w:color="auto"/>
              <w:right w:val="single" w:sz="4" w:space="0" w:color="auto"/>
            </w:tcBorders>
            <w:vAlign w:val="center"/>
          </w:tcPr>
          <w:p w14:paraId="2B6985A6" w14:textId="77777777" w:rsidR="003C5B32" w:rsidRDefault="00F56DB7">
            <w:pPr>
              <w:wordWrap w:val="0"/>
              <w:spacing w:line="360" w:lineRule="atLeast"/>
              <w:ind w:left="-57" w:right="-57"/>
              <w:jc w:val="center"/>
              <w:rPr>
                <w:szCs w:val="21"/>
              </w:rPr>
            </w:pPr>
            <w:r>
              <w:rPr>
                <w:szCs w:val="21"/>
              </w:rPr>
              <w:t>单价</w:t>
            </w:r>
          </w:p>
        </w:tc>
        <w:tc>
          <w:tcPr>
            <w:tcW w:w="837" w:type="dxa"/>
            <w:tcBorders>
              <w:top w:val="single" w:sz="8" w:space="0" w:color="auto"/>
              <w:left w:val="single" w:sz="4" w:space="0" w:color="auto"/>
              <w:bottom w:val="single" w:sz="4" w:space="0" w:color="auto"/>
              <w:right w:val="single" w:sz="12" w:space="0" w:color="auto"/>
            </w:tcBorders>
            <w:vAlign w:val="center"/>
          </w:tcPr>
          <w:p w14:paraId="0A38EF20" w14:textId="77777777" w:rsidR="003C5B32" w:rsidRDefault="00F56DB7">
            <w:pPr>
              <w:wordWrap w:val="0"/>
              <w:spacing w:line="360" w:lineRule="atLeast"/>
              <w:ind w:left="-57" w:right="-57"/>
              <w:jc w:val="center"/>
              <w:rPr>
                <w:szCs w:val="21"/>
              </w:rPr>
            </w:pPr>
            <w:r>
              <w:rPr>
                <w:szCs w:val="21"/>
              </w:rPr>
              <w:t>合价</w:t>
            </w:r>
          </w:p>
        </w:tc>
      </w:tr>
      <w:tr w:rsidR="003C5B32" w14:paraId="407A2640" w14:textId="77777777">
        <w:tc>
          <w:tcPr>
            <w:tcW w:w="864" w:type="dxa"/>
            <w:tcBorders>
              <w:left w:val="single" w:sz="12" w:space="0" w:color="auto"/>
            </w:tcBorders>
            <w:vAlign w:val="center"/>
          </w:tcPr>
          <w:p w14:paraId="6894EAD0" w14:textId="77777777" w:rsidR="003C5B32" w:rsidRDefault="00F56DB7">
            <w:pPr>
              <w:widowControl/>
              <w:wordWrap w:val="0"/>
              <w:spacing w:line="360" w:lineRule="atLeast"/>
              <w:jc w:val="center"/>
              <w:rPr>
                <w:kern w:val="0"/>
                <w:szCs w:val="21"/>
              </w:rPr>
            </w:pPr>
            <w:r>
              <w:rPr>
                <w:kern w:val="0"/>
                <w:szCs w:val="21"/>
              </w:rPr>
              <w:t>604-8</w:t>
            </w:r>
          </w:p>
        </w:tc>
        <w:tc>
          <w:tcPr>
            <w:tcW w:w="4732" w:type="dxa"/>
            <w:vAlign w:val="center"/>
          </w:tcPr>
          <w:p w14:paraId="34012F7D" w14:textId="77777777" w:rsidR="003C5B32" w:rsidRDefault="00F56DB7">
            <w:pPr>
              <w:widowControl/>
              <w:wordWrap w:val="0"/>
              <w:spacing w:line="360" w:lineRule="atLeast"/>
              <w:jc w:val="left"/>
              <w:rPr>
                <w:kern w:val="0"/>
                <w:szCs w:val="21"/>
              </w:rPr>
            </w:pPr>
            <w:r>
              <w:rPr>
                <w:kern w:val="0"/>
                <w:szCs w:val="21"/>
              </w:rPr>
              <w:t>里程碑</w:t>
            </w:r>
          </w:p>
        </w:tc>
        <w:tc>
          <w:tcPr>
            <w:tcW w:w="749" w:type="dxa"/>
            <w:vAlign w:val="center"/>
          </w:tcPr>
          <w:p w14:paraId="2C87A6E7" w14:textId="77777777" w:rsidR="003C5B32" w:rsidRDefault="00F56DB7">
            <w:pPr>
              <w:widowControl/>
              <w:wordWrap w:val="0"/>
              <w:spacing w:line="360" w:lineRule="atLeast"/>
              <w:jc w:val="center"/>
              <w:rPr>
                <w:kern w:val="0"/>
                <w:szCs w:val="21"/>
              </w:rPr>
            </w:pPr>
            <w:r>
              <w:rPr>
                <w:kern w:val="0"/>
                <w:szCs w:val="21"/>
              </w:rPr>
              <w:t>个</w:t>
            </w:r>
          </w:p>
        </w:tc>
        <w:tc>
          <w:tcPr>
            <w:tcW w:w="837" w:type="dxa"/>
            <w:vAlign w:val="center"/>
          </w:tcPr>
          <w:p w14:paraId="6B1AB33F" w14:textId="77777777" w:rsidR="003C5B32" w:rsidRDefault="003C5B32">
            <w:pPr>
              <w:wordWrap w:val="0"/>
              <w:spacing w:line="360" w:lineRule="atLeast"/>
              <w:jc w:val="center"/>
              <w:rPr>
                <w:szCs w:val="21"/>
              </w:rPr>
            </w:pPr>
          </w:p>
        </w:tc>
        <w:tc>
          <w:tcPr>
            <w:tcW w:w="837" w:type="dxa"/>
            <w:vAlign w:val="center"/>
          </w:tcPr>
          <w:p w14:paraId="7A5B751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1A7E147" w14:textId="77777777" w:rsidR="003C5B32" w:rsidRDefault="003C5B32">
            <w:pPr>
              <w:wordWrap w:val="0"/>
              <w:spacing w:line="360" w:lineRule="atLeast"/>
              <w:jc w:val="center"/>
              <w:rPr>
                <w:szCs w:val="21"/>
              </w:rPr>
            </w:pPr>
          </w:p>
        </w:tc>
      </w:tr>
      <w:tr w:rsidR="003C5B32" w14:paraId="601F0BD3" w14:textId="77777777">
        <w:tc>
          <w:tcPr>
            <w:tcW w:w="864" w:type="dxa"/>
            <w:tcBorders>
              <w:left w:val="single" w:sz="12" w:space="0" w:color="auto"/>
            </w:tcBorders>
            <w:vAlign w:val="center"/>
          </w:tcPr>
          <w:p w14:paraId="291A4DB4" w14:textId="77777777" w:rsidR="003C5B32" w:rsidRDefault="00F56DB7">
            <w:pPr>
              <w:widowControl/>
              <w:wordWrap w:val="0"/>
              <w:spacing w:line="360" w:lineRule="atLeast"/>
              <w:jc w:val="center"/>
              <w:rPr>
                <w:kern w:val="0"/>
                <w:szCs w:val="21"/>
              </w:rPr>
            </w:pPr>
            <w:r>
              <w:rPr>
                <w:kern w:val="0"/>
                <w:szCs w:val="21"/>
              </w:rPr>
              <w:t>604-9</w:t>
            </w:r>
          </w:p>
        </w:tc>
        <w:tc>
          <w:tcPr>
            <w:tcW w:w="4732" w:type="dxa"/>
            <w:vAlign w:val="center"/>
          </w:tcPr>
          <w:p w14:paraId="7123ADCE" w14:textId="77777777" w:rsidR="003C5B32" w:rsidRDefault="00F56DB7">
            <w:pPr>
              <w:widowControl/>
              <w:wordWrap w:val="0"/>
              <w:spacing w:line="360" w:lineRule="atLeast"/>
              <w:jc w:val="left"/>
              <w:rPr>
                <w:kern w:val="0"/>
                <w:szCs w:val="21"/>
              </w:rPr>
            </w:pPr>
            <w:r>
              <w:rPr>
                <w:kern w:val="0"/>
                <w:szCs w:val="21"/>
              </w:rPr>
              <w:t>公路界碑</w:t>
            </w:r>
          </w:p>
        </w:tc>
        <w:tc>
          <w:tcPr>
            <w:tcW w:w="749" w:type="dxa"/>
            <w:vAlign w:val="center"/>
          </w:tcPr>
          <w:p w14:paraId="00CFB99E" w14:textId="77777777" w:rsidR="003C5B32" w:rsidRDefault="00F56DB7">
            <w:pPr>
              <w:wordWrap w:val="0"/>
              <w:spacing w:line="360" w:lineRule="atLeast"/>
              <w:jc w:val="center"/>
              <w:rPr>
                <w:szCs w:val="21"/>
              </w:rPr>
            </w:pPr>
            <w:r>
              <w:rPr>
                <w:kern w:val="0"/>
                <w:szCs w:val="21"/>
              </w:rPr>
              <w:t>个</w:t>
            </w:r>
          </w:p>
        </w:tc>
        <w:tc>
          <w:tcPr>
            <w:tcW w:w="837" w:type="dxa"/>
            <w:vAlign w:val="center"/>
          </w:tcPr>
          <w:p w14:paraId="3C108697" w14:textId="77777777" w:rsidR="003C5B32" w:rsidRDefault="003C5B32">
            <w:pPr>
              <w:wordWrap w:val="0"/>
              <w:spacing w:line="360" w:lineRule="atLeast"/>
              <w:jc w:val="center"/>
              <w:rPr>
                <w:szCs w:val="21"/>
              </w:rPr>
            </w:pPr>
          </w:p>
        </w:tc>
        <w:tc>
          <w:tcPr>
            <w:tcW w:w="837" w:type="dxa"/>
            <w:vAlign w:val="center"/>
          </w:tcPr>
          <w:p w14:paraId="61081E6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F844385" w14:textId="77777777" w:rsidR="003C5B32" w:rsidRDefault="003C5B32">
            <w:pPr>
              <w:wordWrap w:val="0"/>
              <w:spacing w:line="360" w:lineRule="atLeast"/>
              <w:jc w:val="center"/>
              <w:rPr>
                <w:szCs w:val="21"/>
              </w:rPr>
            </w:pPr>
          </w:p>
        </w:tc>
      </w:tr>
      <w:tr w:rsidR="003C5B32" w14:paraId="2D4ECD87" w14:textId="77777777">
        <w:tc>
          <w:tcPr>
            <w:tcW w:w="864" w:type="dxa"/>
            <w:tcBorders>
              <w:left w:val="single" w:sz="12" w:space="0" w:color="auto"/>
            </w:tcBorders>
            <w:vAlign w:val="center"/>
          </w:tcPr>
          <w:p w14:paraId="22157492" w14:textId="77777777" w:rsidR="003C5B32" w:rsidRDefault="00F56DB7">
            <w:pPr>
              <w:widowControl/>
              <w:wordWrap w:val="0"/>
              <w:spacing w:line="360" w:lineRule="atLeast"/>
              <w:jc w:val="center"/>
              <w:rPr>
                <w:kern w:val="0"/>
                <w:szCs w:val="21"/>
              </w:rPr>
            </w:pPr>
            <w:r>
              <w:rPr>
                <w:kern w:val="0"/>
                <w:szCs w:val="21"/>
              </w:rPr>
              <w:t>604-10</w:t>
            </w:r>
          </w:p>
        </w:tc>
        <w:tc>
          <w:tcPr>
            <w:tcW w:w="4732" w:type="dxa"/>
            <w:vAlign w:val="center"/>
          </w:tcPr>
          <w:p w14:paraId="2C25D37E" w14:textId="77777777" w:rsidR="003C5B32" w:rsidRDefault="00F56DB7">
            <w:pPr>
              <w:widowControl/>
              <w:wordWrap w:val="0"/>
              <w:spacing w:line="360" w:lineRule="atLeast"/>
              <w:jc w:val="left"/>
              <w:rPr>
                <w:kern w:val="0"/>
                <w:szCs w:val="21"/>
              </w:rPr>
            </w:pPr>
            <w:r>
              <w:rPr>
                <w:kern w:val="0"/>
                <w:szCs w:val="21"/>
              </w:rPr>
              <w:t>百米桩</w:t>
            </w:r>
          </w:p>
        </w:tc>
        <w:tc>
          <w:tcPr>
            <w:tcW w:w="749" w:type="dxa"/>
            <w:vAlign w:val="center"/>
          </w:tcPr>
          <w:p w14:paraId="422F4311" w14:textId="77777777" w:rsidR="003C5B32" w:rsidRDefault="00F56DB7">
            <w:pPr>
              <w:widowControl/>
              <w:wordWrap w:val="0"/>
              <w:spacing w:line="360" w:lineRule="atLeast"/>
              <w:jc w:val="center"/>
              <w:rPr>
                <w:kern w:val="0"/>
                <w:szCs w:val="21"/>
              </w:rPr>
            </w:pPr>
            <w:r>
              <w:rPr>
                <w:kern w:val="0"/>
                <w:szCs w:val="21"/>
              </w:rPr>
              <w:t>个</w:t>
            </w:r>
          </w:p>
        </w:tc>
        <w:tc>
          <w:tcPr>
            <w:tcW w:w="837" w:type="dxa"/>
            <w:vAlign w:val="center"/>
          </w:tcPr>
          <w:p w14:paraId="2A2CC928" w14:textId="77777777" w:rsidR="003C5B32" w:rsidRDefault="003C5B32">
            <w:pPr>
              <w:wordWrap w:val="0"/>
              <w:spacing w:line="360" w:lineRule="atLeast"/>
              <w:jc w:val="center"/>
              <w:rPr>
                <w:szCs w:val="21"/>
              </w:rPr>
            </w:pPr>
          </w:p>
        </w:tc>
        <w:tc>
          <w:tcPr>
            <w:tcW w:w="837" w:type="dxa"/>
            <w:vAlign w:val="center"/>
          </w:tcPr>
          <w:p w14:paraId="132DBF2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D0BEB4D" w14:textId="77777777" w:rsidR="003C5B32" w:rsidRDefault="003C5B32">
            <w:pPr>
              <w:wordWrap w:val="0"/>
              <w:spacing w:line="360" w:lineRule="atLeast"/>
              <w:jc w:val="center"/>
              <w:rPr>
                <w:szCs w:val="21"/>
              </w:rPr>
            </w:pPr>
          </w:p>
        </w:tc>
      </w:tr>
      <w:tr w:rsidR="003C5B32" w14:paraId="0545F07A" w14:textId="77777777">
        <w:tc>
          <w:tcPr>
            <w:tcW w:w="864" w:type="dxa"/>
            <w:tcBorders>
              <w:left w:val="single" w:sz="12" w:space="0" w:color="auto"/>
            </w:tcBorders>
            <w:vAlign w:val="center"/>
          </w:tcPr>
          <w:p w14:paraId="432F84BE" w14:textId="77777777" w:rsidR="003C5B32" w:rsidRDefault="00F56DB7">
            <w:pPr>
              <w:widowControl/>
              <w:wordWrap w:val="0"/>
              <w:spacing w:line="360" w:lineRule="atLeast"/>
              <w:jc w:val="center"/>
              <w:rPr>
                <w:kern w:val="0"/>
                <w:szCs w:val="21"/>
              </w:rPr>
            </w:pPr>
            <w:r>
              <w:rPr>
                <w:kern w:val="0"/>
                <w:szCs w:val="21"/>
              </w:rPr>
              <w:t>604-11</w:t>
            </w:r>
          </w:p>
        </w:tc>
        <w:tc>
          <w:tcPr>
            <w:tcW w:w="4732" w:type="dxa"/>
            <w:vAlign w:val="center"/>
          </w:tcPr>
          <w:p w14:paraId="1104388E" w14:textId="77777777" w:rsidR="003C5B32" w:rsidRDefault="00F56DB7">
            <w:pPr>
              <w:widowControl/>
              <w:wordWrap w:val="0"/>
              <w:spacing w:line="360" w:lineRule="atLeast"/>
              <w:jc w:val="left"/>
              <w:rPr>
                <w:kern w:val="0"/>
                <w:szCs w:val="21"/>
              </w:rPr>
            </w:pPr>
            <w:r>
              <w:rPr>
                <w:kern w:val="0"/>
                <w:szCs w:val="21"/>
              </w:rPr>
              <w:t>防撞桶</w:t>
            </w:r>
          </w:p>
        </w:tc>
        <w:tc>
          <w:tcPr>
            <w:tcW w:w="749" w:type="dxa"/>
            <w:vAlign w:val="center"/>
          </w:tcPr>
          <w:p w14:paraId="69FA56A8" w14:textId="77777777" w:rsidR="003C5B32" w:rsidRDefault="00F56DB7">
            <w:pPr>
              <w:widowControl/>
              <w:wordWrap w:val="0"/>
              <w:spacing w:line="360" w:lineRule="atLeast"/>
              <w:jc w:val="center"/>
              <w:rPr>
                <w:kern w:val="0"/>
                <w:szCs w:val="21"/>
              </w:rPr>
            </w:pPr>
            <w:r>
              <w:rPr>
                <w:kern w:val="0"/>
                <w:szCs w:val="21"/>
              </w:rPr>
              <w:t>个</w:t>
            </w:r>
          </w:p>
        </w:tc>
        <w:tc>
          <w:tcPr>
            <w:tcW w:w="837" w:type="dxa"/>
            <w:vAlign w:val="center"/>
          </w:tcPr>
          <w:p w14:paraId="43DB5847" w14:textId="77777777" w:rsidR="003C5B32" w:rsidRDefault="003C5B32">
            <w:pPr>
              <w:wordWrap w:val="0"/>
              <w:spacing w:line="360" w:lineRule="atLeast"/>
              <w:jc w:val="center"/>
              <w:rPr>
                <w:szCs w:val="21"/>
              </w:rPr>
            </w:pPr>
          </w:p>
        </w:tc>
        <w:tc>
          <w:tcPr>
            <w:tcW w:w="837" w:type="dxa"/>
            <w:vAlign w:val="center"/>
          </w:tcPr>
          <w:p w14:paraId="50D66F3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D7464A5" w14:textId="77777777" w:rsidR="003C5B32" w:rsidRDefault="003C5B32">
            <w:pPr>
              <w:wordWrap w:val="0"/>
              <w:spacing w:line="360" w:lineRule="atLeast"/>
              <w:jc w:val="center"/>
              <w:rPr>
                <w:szCs w:val="21"/>
              </w:rPr>
            </w:pPr>
          </w:p>
        </w:tc>
      </w:tr>
      <w:tr w:rsidR="003C5B32" w14:paraId="3893ADC9" w14:textId="77777777">
        <w:tc>
          <w:tcPr>
            <w:tcW w:w="864" w:type="dxa"/>
            <w:tcBorders>
              <w:left w:val="single" w:sz="12" w:space="0" w:color="auto"/>
            </w:tcBorders>
            <w:vAlign w:val="center"/>
          </w:tcPr>
          <w:p w14:paraId="67272653" w14:textId="77777777" w:rsidR="003C5B32" w:rsidRDefault="00F56DB7">
            <w:pPr>
              <w:widowControl/>
              <w:wordWrap w:val="0"/>
              <w:spacing w:line="360" w:lineRule="atLeast"/>
              <w:jc w:val="center"/>
              <w:rPr>
                <w:kern w:val="0"/>
                <w:szCs w:val="21"/>
              </w:rPr>
            </w:pPr>
            <w:r>
              <w:rPr>
                <w:kern w:val="0"/>
                <w:szCs w:val="21"/>
              </w:rPr>
              <w:t>604-12</w:t>
            </w:r>
          </w:p>
        </w:tc>
        <w:tc>
          <w:tcPr>
            <w:tcW w:w="4732" w:type="dxa"/>
            <w:vAlign w:val="center"/>
          </w:tcPr>
          <w:p w14:paraId="63F62C38" w14:textId="77777777" w:rsidR="003C5B32" w:rsidRDefault="00F56DB7">
            <w:pPr>
              <w:widowControl/>
              <w:wordWrap w:val="0"/>
              <w:spacing w:line="360" w:lineRule="atLeast"/>
              <w:jc w:val="left"/>
              <w:rPr>
                <w:kern w:val="0"/>
                <w:szCs w:val="21"/>
              </w:rPr>
            </w:pPr>
            <w:r>
              <w:rPr>
                <w:kern w:val="0"/>
                <w:szCs w:val="21"/>
              </w:rPr>
              <w:t>锥形桶</w:t>
            </w:r>
          </w:p>
        </w:tc>
        <w:tc>
          <w:tcPr>
            <w:tcW w:w="749" w:type="dxa"/>
            <w:vAlign w:val="center"/>
          </w:tcPr>
          <w:p w14:paraId="760B5A06" w14:textId="77777777" w:rsidR="003C5B32" w:rsidRDefault="00F56DB7">
            <w:pPr>
              <w:widowControl/>
              <w:wordWrap w:val="0"/>
              <w:spacing w:line="360" w:lineRule="atLeast"/>
              <w:jc w:val="center"/>
              <w:rPr>
                <w:kern w:val="0"/>
                <w:szCs w:val="21"/>
              </w:rPr>
            </w:pPr>
            <w:r>
              <w:rPr>
                <w:kern w:val="0"/>
                <w:szCs w:val="21"/>
              </w:rPr>
              <w:t>个</w:t>
            </w:r>
          </w:p>
        </w:tc>
        <w:tc>
          <w:tcPr>
            <w:tcW w:w="837" w:type="dxa"/>
            <w:vAlign w:val="center"/>
          </w:tcPr>
          <w:p w14:paraId="2C8997C9" w14:textId="77777777" w:rsidR="003C5B32" w:rsidRDefault="003C5B32">
            <w:pPr>
              <w:wordWrap w:val="0"/>
              <w:spacing w:line="360" w:lineRule="atLeast"/>
              <w:jc w:val="center"/>
              <w:rPr>
                <w:szCs w:val="21"/>
              </w:rPr>
            </w:pPr>
          </w:p>
        </w:tc>
        <w:tc>
          <w:tcPr>
            <w:tcW w:w="837" w:type="dxa"/>
            <w:vAlign w:val="center"/>
          </w:tcPr>
          <w:p w14:paraId="3590BA6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C4B1C91" w14:textId="77777777" w:rsidR="003C5B32" w:rsidRDefault="003C5B32">
            <w:pPr>
              <w:wordWrap w:val="0"/>
              <w:spacing w:line="360" w:lineRule="atLeast"/>
              <w:jc w:val="center"/>
              <w:rPr>
                <w:szCs w:val="21"/>
              </w:rPr>
            </w:pPr>
          </w:p>
        </w:tc>
      </w:tr>
      <w:tr w:rsidR="003C5B32" w14:paraId="2F28D576" w14:textId="77777777">
        <w:tc>
          <w:tcPr>
            <w:tcW w:w="864" w:type="dxa"/>
            <w:tcBorders>
              <w:left w:val="single" w:sz="12" w:space="0" w:color="auto"/>
            </w:tcBorders>
            <w:vAlign w:val="center"/>
          </w:tcPr>
          <w:p w14:paraId="147EB9F6" w14:textId="77777777" w:rsidR="003C5B32" w:rsidRDefault="00F56DB7">
            <w:pPr>
              <w:widowControl/>
              <w:wordWrap w:val="0"/>
              <w:spacing w:line="360" w:lineRule="atLeast"/>
              <w:jc w:val="center"/>
              <w:rPr>
                <w:kern w:val="0"/>
                <w:szCs w:val="21"/>
              </w:rPr>
            </w:pPr>
            <w:r>
              <w:rPr>
                <w:kern w:val="0"/>
                <w:szCs w:val="21"/>
              </w:rPr>
              <w:t>604-13</w:t>
            </w:r>
          </w:p>
        </w:tc>
        <w:tc>
          <w:tcPr>
            <w:tcW w:w="4732" w:type="dxa"/>
            <w:vAlign w:val="center"/>
          </w:tcPr>
          <w:p w14:paraId="5CB0BFD9" w14:textId="77777777" w:rsidR="003C5B32" w:rsidRDefault="00F56DB7">
            <w:pPr>
              <w:widowControl/>
              <w:wordWrap w:val="0"/>
              <w:spacing w:line="360" w:lineRule="atLeast"/>
              <w:jc w:val="left"/>
              <w:rPr>
                <w:kern w:val="0"/>
                <w:szCs w:val="21"/>
              </w:rPr>
            </w:pPr>
            <w:r>
              <w:rPr>
                <w:szCs w:val="21"/>
              </w:rPr>
              <w:t>道路反光镜</w:t>
            </w:r>
          </w:p>
        </w:tc>
        <w:tc>
          <w:tcPr>
            <w:tcW w:w="749" w:type="dxa"/>
            <w:vAlign w:val="center"/>
          </w:tcPr>
          <w:p w14:paraId="03BCCB7E" w14:textId="77777777" w:rsidR="003C5B32" w:rsidRDefault="00F56DB7">
            <w:pPr>
              <w:widowControl/>
              <w:wordWrap w:val="0"/>
              <w:spacing w:line="360" w:lineRule="atLeast"/>
              <w:jc w:val="center"/>
              <w:rPr>
                <w:kern w:val="0"/>
                <w:szCs w:val="21"/>
              </w:rPr>
            </w:pPr>
            <w:r>
              <w:rPr>
                <w:kern w:val="0"/>
                <w:szCs w:val="21"/>
              </w:rPr>
              <w:t>个</w:t>
            </w:r>
          </w:p>
        </w:tc>
        <w:tc>
          <w:tcPr>
            <w:tcW w:w="837" w:type="dxa"/>
            <w:vAlign w:val="center"/>
          </w:tcPr>
          <w:p w14:paraId="7CD74436" w14:textId="77777777" w:rsidR="003C5B32" w:rsidRDefault="003C5B32">
            <w:pPr>
              <w:wordWrap w:val="0"/>
              <w:spacing w:line="360" w:lineRule="atLeast"/>
              <w:jc w:val="center"/>
              <w:rPr>
                <w:szCs w:val="21"/>
              </w:rPr>
            </w:pPr>
          </w:p>
        </w:tc>
        <w:tc>
          <w:tcPr>
            <w:tcW w:w="837" w:type="dxa"/>
            <w:vAlign w:val="center"/>
          </w:tcPr>
          <w:p w14:paraId="6960C89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0FC6E86" w14:textId="77777777" w:rsidR="003C5B32" w:rsidRDefault="003C5B32">
            <w:pPr>
              <w:wordWrap w:val="0"/>
              <w:spacing w:line="360" w:lineRule="atLeast"/>
              <w:jc w:val="center"/>
              <w:rPr>
                <w:szCs w:val="21"/>
              </w:rPr>
            </w:pPr>
          </w:p>
        </w:tc>
      </w:tr>
      <w:tr w:rsidR="003C5B32" w14:paraId="770131C5" w14:textId="77777777">
        <w:tc>
          <w:tcPr>
            <w:tcW w:w="864" w:type="dxa"/>
            <w:tcBorders>
              <w:left w:val="single" w:sz="12" w:space="0" w:color="auto"/>
            </w:tcBorders>
            <w:vAlign w:val="center"/>
          </w:tcPr>
          <w:p w14:paraId="4C91CDFB" w14:textId="77777777" w:rsidR="003C5B32" w:rsidRDefault="00F56DB7">
            <w:pPr>
              <w:widowControl/>
              <w:wordWrap w:val="0"/>
              <w:spacing w:line="360" w:lineRule="atLeast"/>
              <w:jc w:val="center"/>
              <w:rPr>
                <w:kern w:val="0"/>
                <w:szCs w:val="21"/>
              </w:rPr>
            </w:pPr>
            <w:r>
              <w:rPr>
                <w:kern w:val="0"/>
                <w:szCs w:val="21"/>
              </w:rPr>
              <w:t>605</w:t>
            </w:r>
          </w:p>
        </w:tc>
        <w:tc>
          <w:tcPr>
            <w:tcW w:w="4732" w:type="dxa"/>
            <w:vAlign w:val="center"/>
          </w:tcPr>
          <w:p w14:paraId="10980648" w14:textId="77777777" w:rsidR="003C5B32" w:rsidRDefault="00F56DB7">
            <w:pPr>
              <w:widowControl/>
              <w:wordWrap w:val="0"/>
              <w:spacing w:line="360" w:lineRule="atLeast"/>
              <w:rPr>
                <w:kern w:val="0"/>
                <w:szCs w:val="21"/>
              </w:rPr>
            </w:pPr>
            <w:r>
              <w:rPr>
                <w:kern w:val="0"/>
                <w:szCs w:val="21"/>
              </w:rPr>
              <w:t>道路交通标线</w:t>
            </w:r>
          </w:p>
        </w:tc>
        <w:tc>
          <w:tcPr>
            <w:tcW w:w="749" w:type="dxa"/>
          </w:tcPr>
          <w:p w14:paraId="3335A171" w14:textId="77777777" w:rsidR="003C5B32" w:rsidRDefault="003C5B32">
            <w:pPr>
              <w:wordWrap w:val="0"/>
              <w:spacing w:line="360" w:lineRule="atLeast"/>
              <w:jc w:val="center"/>
              <w:rPr>
                <w:szCs w:val="21"/>
              </w:rPr>
            </w:pPr>
          </w:p>
        </w:tc>
        <w:tc>
          <w:tcPr>
            <w:tcW w:w="837" w:type="dxa"/>
            <w:vAlign w:val="center"/>
          </w:tcPr>
          <w:p w14:paraId="2B7F491D" w14:textId="77777777" w:rsidR="003C5B32" w:rsidRDefault="003C5B32">
            <w:pPr>
              <w:wordWrap w:val="0"/>
              <w:spacing w:line="360" w:lineRule="atLeast"/>
              <w:jc w:val="center"/>
              <w:rPr>
                <w:szCs w:val="21"/>
              </w:rPr>
            </w:pPr>
          </w:p>
        </w:tc>
        <w:tc>
          <w:tcPr>
            <w:tcW w:w="837" w:type="dxa"/>
            <w:vAlign w:val="center"/>
          </w:tcPr>
          <w:p w14:paraId="4D24A7F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24B8A31" w14:textId="77777777" w:rsidR="003C5B32" w:rsidRDefault="003C5B32">
            <w:pPr>
              <w:wordWrap w:val="0"/>
              <w:spacing w:line="360" w:lineRule="atLeast"/>
              <w:jc w:val="center"/>
              <w:rPr>
                <w:szCs w:val="21"/>
              </w:rPr>
            </w:pPr>
          </w:p>
        </w:tc>
      </w:tr>
      <w:tr w:rsidR="003C5B32" w14:paraId="270BC2A3" w14:textId="77777777">
        <w:tc>
          <w:tcPr>
            <w:tcW w:w="864" w:type="dxa"/>
            <w:tcBorders>
              <w:left w:val="single" w:sz="12" w:space="0" w:color="auto"/>
            </w:tcBorders>
          </w:tcPr>
          <w:p w14:paraId="03DF46B6" w14:textId="77777777" w:rsidR="003C5B32" w:rsidRDefault="00F56DB7">
            <w:pPr>
              <w:wordWrap w:val="0"/>
              <w:spacing w:line="360" w:lineRule="atLeast"/>
              <w:jc w:val="center"/>
              <w:rPr>
                <w:szCs w:val="21"/>
              </w:rPr>
            </w:pPr>
            <w:r>
              <w:rPr>
                <w:rFonts w:eastAsia="黑体"/>
                <w:szCs w:val="21"/>
              </w:rPr>
              <w:t>60</w:t>
            </w:r>
            <w:r>
              <w:rPr>
                <w:szCs w:val="21"/>
              </w:rPr>
              <w:t>5-1</w:t>
            </w:r>
          </w:p>
        </w:tc>
        <w:tc>
          <w:tcPr>
            <w:tcW w:w="4732" w:type="dxa"/>
          </w:tcPr>
          <w:p w14:paraId="27A85636" w14:textId="77777777" w:rsidR="003C5B32" w:rsidRDefault="00F56DB7">
            <w:pPr>
              <w:wordWrap w:val="0"/>
              <w:spacing w:line="360" w:lineRule="atLeast"/>
              <w:rPr>
                <w:szCs w:val="21"/>
              </w:rPr>
            </w:pPr>
            <w:r>
              <w:rPr>
                <w:szCs w:val="21"/>
              </w:rPr>
              <w:t>热熔型涂料路面标线</w:t>
            </w:r>
          </w:p>
        </w:tc>
        <w:tc>
          <w:tcPr>
            <w:tcW w:w="749" w:type="dxa"/>
          </w:tcPr>
          <w:p w14:paraId="000021E6" w14:textId="77777777" w:rsidR="003C5B32" w:rsidRDefault="003C5B32">
            <w:pPr>
              <w:wordWrap w:val="0"/>
              <w:spacing w:line="360" w:lineRule="atLeast"/>
              <w:jc w:val="center"/>
              <w:rPr>
                <w:szCs w:val="21"/>
              </w:rPr>
            </w:pPr>
          </w:p>
        </w:tc>
        <w:tc>
          <w:tcPr>
            <w:tcW w:w="837" w:type="dxa"/>
            <w:vAlign w:val="center"/>
          </w:tcPr>
          <w:p w14:paraId="20212496" w14:textId="77777777" w:rsidR="003C5B32" w:rsidRDefault="003C5B32">
            <w:pPr>
              <w:wordWrap w:val="0"/>
              <w:spacing w:line="360" w:lineRule="atLeast"/>
              <w:jc w:val="center"/>
              <w:rPr>
                <w:szCs w:val="21"/>
              </w:rPr>
            </w:pPr>
          </w:p>
        </w:tc>
        <w:tc>
          <w:tcPr>
            <w:tcW w:w="837" w:type="dxa"/>
            <w:vAlign w:val="center"/>
          </w:tcPr>
          <w:p w14:paraId="3285528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FBBE9F9" w14:textId="77777777" w:rsidR="003C5B32" w:rsidRDefault="003C5B32">
            <w:pPr>
              <w:wordWrap w:val="0"/>
              <w:spacing w:line="360" w:lineRule="atLeast"/>
              <w:jc w:val="center"/>
              <w:rPr>
                <w:szCs w:val="21"/>
              </w:rPr>
            </w:pPr>
          </w:p>
        </w:tc>
      </w:tr>
      <w:tr w:rsidR="003C5B32" w14:paraId="77877AA2" w14:textId="77777777">
        <w:tc>
          <w:tcPr>
            <w:tcW w:w="864" w:type="dxa"/>
            <w:tcBorders>
              <w:left w:val="single" w:sz="12" w:space="0" w:color="auto"/>
            </w:tcBorders>
          </w:tcPr>
          <w:p w14:paraId="09369E24" w14:textId="77777777" w:rsidR="003C5B32" w:rsidRDefault="00F56DB7">
            <w:pPr>
              <w:wordWrap w:val="0"/>
              <w:spacing w:line="360" w:lineRule="atLeast"/>
              <w:jc w:val="center"/>
              <w:rPr>
                <w:szCs w:val="21"/>
              </w:rPr>
            </w:pPr>
            <w:r>
              <w:rPr>
                <w:szCs w:val="21"/>
              </w:rPr>
              <w:t>-a</w:t>
            </w:r>
          </w:p>
        </w:tc>
        <w:tc>
          <w:tcPr>
            <w:tcW w:w="4732" w:type="dxa"/>
          </w:tcPr>
          <w:p w14:paraId="0F5D8407" w14:textId="77777777" w:rsidR="003C5B32" w:rsidRDefault="00F56DB7">
            <w:pPr>
              <w:wordWrap w:val="0"/>
              <w:spacing w:line="360" w:lineRule="atLeast"/>
              <w:rPr>
                <w:szCs w:val="21"/>
              </w:rPr>
            </w:pPr>
            <w:r>
              <w:rPr>
                <w:szCs w:val="21"/>
              </w:rPr>
              <w:t>……</w:t>
            </w:r>
          </w:p>
        </w:tc>
        <w:tc>
          <w:tcPr>
            <w:tcW w:w="749" w:type="dxa"/>
          </w:tcPr>
          <w:p w14:paraId="119EB5D2" w14:textId="77777777" w:rsidR="003C5B32" w:rsidRDefault="00F56DB7">
            <w:pPr>
              <w:wordWrap w:val="0"/>
              <w:spacing w:line="360" w:lineRule="atLeast"/>
              <w:jc w:val="center"/>
              <w:rPr>
                <w:szCs w:val="21"/>
              </w:rPr>
            </w:pPr>
            <w:r>
              <w:rPr>
                <w:szCs w:val="21"/>
              </w:rPr>
              <w:t>m</w:t>
            </w:r>
            <w:r>
              <w:rPr>
                <w:szCs w:val="21"/>
                <w:vertAlign w:val="superscript"/>
              </w:rPr>
              <w:t>2</w:t>
            </w:r>
          </w:p>
        </w:tc>
        <w:tc>
          <w:tcPr>
            <w:tcW w:w="837" w:type="dxa"/>
            <w:vAlign w:val="center"/>
          </w:tcPr>
          <w:p w14:paraId="10B1F263" w14:textId="77777777" w:rsidR="003C5B32" w:rsidRDefault="003C5B32">
            <w:pPr>
              <w:wordWrap w:val="0"/>
              <w:spacing w:line="360" w:lineRule="atLeast"/>
              <w:jc w:val="center"/>
              <w:rPr>
                <w:szCs w:val="21"/>
              </w:rPr>
            </w:pPr>
          </w:p>
        </w:tc>
        <w:tc>
          <w:tcPr>
            <w:tcW w:w="837" w:type="dxa"/>
            <w:vAlign w:val="center"/>
          </w:tcPr>
          <w:p w14:paraId="15AC832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6312C91" w14:textId="77777777" w:rsidR="003C5B32" w:rsidRDefault="003C5B32">
            <w:pPr>
              <w:wordWrap w:val="0"/>
              <w:spacing w:line="360" w:lineRule="atLeast"/>
              <w:jc w:val="center"/>
              <w:rPr>
                <w:szCs w:val="21"/>
              </w:rPr>
            </w:pPr>
          </w:p>
        </w:tc>
      </w:tr>
      <w:tr w:rsidR="003C5B32" w14:paraId="56930C80" w14:textId="77777777">
        <w:tc>
          <w:tcPr>
            <w:tcW w:w="864" w:type="dxa"/>
            <w:tcBorders>
              <w:left w:val="single" w:sz="12" w:space="0" w:color="auto"/>
            </w:tcBorders>
            <w:vAlign w:val="center"/>
          </w:tcPr>
          <w:p w14:paraId="23788F64" w14:textId="77777777" w:rsidR="003C5B32" w:rsidRDefault="00F56DB7">
            <w:pPr>
              <w:widowControl/>
              <w:wordWrap w:val="0"/>
              <w:spacing w:line="360" w:lineRule="atLeast"/>
              <w:jc w:val="center"/>
              <w:rPr>
                <w:kern w:val="0"/>
                <w:szCs w:val="21"/>
              </w:rPr>
            </w:pPr>
            <w:r>
              <w:rPr>
                <w:kern w:val="0"/>
                <w:szCs w:val="21"/>
              </w:rPr>
              <w:t>605-2</w:t>
            </w:r>
          </w:p>
        </w:tc>
        <w:tc>
          <w:tcPr>
            <w:tcW w:w="4732" w:type="dxa"/>
            <w:vAlign w:val="center"/>
          </w:tcPr>
          <w:p w14:paraId="6321B097" w14:textId="77777777" w:rsidR="003C5B32" w:rsidRDefault="00F56DB7">
            <w:pPr>
              <w:widowControl/>
              <w:wordWrap w:val="0"/>
              <w:spacing w:line="360" w:lineRule="atLeast"/>
              <w:jc w:val="left"/>
              <w:rPr>
                <w:kern w:val="0"/>
                <w:szCs w:val="21"/>
              </w:rPr>
            </w:pPr>
            <w:r>
              <w:rPr>
                <w:kern w:val="0"/>
                <w:szCs w:val="21"/>
              </w:rPr>
              <w:t>溶剂型涂料路面标线</w:t>
            </w:r>
          </w:p>
        </w:tc>
        <w:tc>
          <w:tcPr>
            <w:tcW w:w="749" w:type="dxa"/>
          </w:tcPr>
          <w:p w14:paraId="1E8072B7" w14:textId="77777777" w:rsidR="003C5B32" w:rsidRDefault="003C5B32">
            <w:pPr>
              <w:wordWrap w:val="0"/>
              <w:spacing w:line="360" w:lineRule="atLeast"/>
              <w:jc w:val="center"/>
              <w:rPr>
                <w:szCs w:val="21"/>
              </w:rPr>
            </w:pPr>
          </w:p>
        </w:tc>
        <w:tc>
          <w:tcPr>
            <w:tcW w:w="837" w:type="dxa"/>
            <w:vAlign w:val="center"/>
          </w:tcPr>
          <w:p w14:paraId="40BD9280" w14:textId="77777777" w:rsidR="003C5B32" w:rsidRDefault="003C5B32">
            <w:pPr>
              <w:wordWrap w:val="0"/>
              <w:spacing w:line="360" w:lineRule="atLeast"/>
              <w:jc w:val="center"/>
              <w:rPr>
                <w:szCs w:val="21"/>
              </w:rPr>
            </w:pPr>
          </w:p>
        </w:tc>
        <w:tc>
          <w:tcPr>
            <w:tcW w:w="837" w:type="dxa"/>
            <w:vAlign w:val="center"/>
          </w:tcPr>
          <w:p w14:paraId="43A9FEE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BA5E6C5" w14:textId="77777777" w:rsidR="003C5B32" w:rsidRDefault="003C5B32">
            <w:pPr>
              <w:wordWrap w:val="0"/>
              <w:spacing w:line="360" w:lineRule="atLeast"/>
              <w:jc w:val="center"/>
              <w:rPr>
                <w:szCs w:val="21"/>
              </w:rPr>
            </w:pPr>
          </w:p>
        </w:tc>
      </w:tr>
      <w:tr w:rsidR="003C5B32" w14:paraId="4BD39255" w14:textId="77777777">
        <w:tc>
          <w:tcPr>
            <w:tcW w:w="864" w:type="dxa"/>
            <w:tcBorders>
              <w:left w:val="single" w:sz="12" w:space="0" w:color="auto"/>
            </w:tcBorders>
          </w:tcPr>
          <w:p w14:paraId="62536AEE" w14:textId="77777777" w:rsidR="003C5B32" w:rsidRDefault="00F56DB7">
            <w:pPr>
              <w:wordWrap w:val="0"/>
              <w:spacing w:line="360" w:lineRule="atLeast"/>
              <w:jc w:val="center"/>
              <w:rPr>
                <w:szCs w:val="21"/>
              </w:rPr>
            </w:pPr>
            <w:r>
              <w:rPr>
                <w:szCs w:val="21"/>
              </w:rPr>
              <w:t>-a</w:t>
            </w:r>
          </w:p>
        </w:tc>
        <w:tc>
          <w:tcPr>
            <w:tcW w:w="4732" w:type="dxa"/>
          </w:tcPr>
          <w:p w14:paraId="353A23E6" w14:textId="77777777" w:rsidR="003C5B32" w:rsidRDefault="00F56DB7">
            <w:pPr>
              <w:wordWrap w:val="0"/>
              <w:spacing w:line="360" w:lineRule="atLeast"/>
              <w:rPr>
                <w:szCs w:val="21"/>
              </w:rPr>
            </w:pPr>
            <w:r>
              <w:rPr>
                <w:szCs w:val="21"/>
              </w:rPr>
              <w:t>……</w:t>
            </w:r>
          </w:p>
        </w:tc>
        <w:tc>
          <w:tcPr>
            <w:tcW w:w="749" w:type="dxa"/>
          </w:tcPr>
          <w:p w14:paraId="127FF690" w14:textId="77777777" w:rsidR="003C5B32" w:rsidRDefault="00F56DB7">
            <w:pPr>
              <w:wordWrap w:val="0"/>
              <w:spacing w:line="360" w:lineRule="atLeast"/>
              <w:jc w:val="center"/>
              <w:rPr>
                <w:szCs w:val="21"/>
              </w:rPr>
            </w:pPr>
            <w:r>
              <w:rPr>
                <w:szCs w:val="21"/>
              </w:rPr>
              <w:t>m</w:t>
            </w:r>
            <w:r>
              <w:rPr>
                <w:szCs w:val="21"/>
                <w:vertAlign w:val="superscript"/>
              </w:rPr>
              <w:t>2</w:t>
            </w:r>
          </w:p>
        </w:tc>
        <w:tc>
          <w:tcPr>
            <w:tcW w:w="837" w:type="dxa"/>
            <w:vAlign w:val="center"/>
          </w:tcPr>
          <w:p w14:paraId="5222BB24" w14:textId="77777777" w:rsidR="003C5B32" w:rsidRDefault="003C5B32">
            <w:pPr>
              <w:wordWrap w:val="0"/>
              <w:spacing w:line="360" w:lineRule="atLeast"/>
              <w:jc w:val="center"/>
              <w:rPr>
                <w:szCs w:val="21"/>
              </w:rPr>
            </w:pPr>
          </w:p>
        </w:tc>
        <w:tc>
          <w:tcPr>
            <w:tcW w:w="837" w:type="dxa"/>
            <w:vAlign w:val="center"/>
          </w:tcPr>
          <w:p w14:paraId="1972433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F88BD50" w14:textId="77777777" w:rsidR="003C5B32" w:rsidRDefault="003C5B32">
            <w:pPr>
              <w:wordWrap w:val="0"/>
              <w:spacing w:line="360" w:lineRule="atLeast"/>
              <w:jc w:val="center"/>
              <w:rPr>
                <w:szCs w:val="21"/>
              </w:rPr>
            </w:pPr>
          </w:p>
        </w:tc>
      </w:tr>
      <w:tr w:rsidR="003C5B32" w14:paraId="5F3129BC" w14:textId="77777777">
        <w:tc>
          <w:tcPr>
            <w:tcW w:w="864" w:type="dxa"/>
            <w:tcBorders>
              <w:left w:val="single" w:sz="12" w:space="0" w:color="auto"/>
            </w:tcBorders>
            <w:vAlign w:val="center"/>
          </w:tcPr>
          <w:p w14:paraId="0EA1B2C7" w14:textId="77777777" w:rsidR="003C5B32" w:rsidRDefault="00F56DB7">
            <w:pPr>
              <w:wordWrap w:val="0"/>
              <w:spacing w:line="360" w:lineRule="atLeast"/>
              <w:jc w:val="center"/>
              <w:rPr>
                <w:szCs w:val="21"/>
              </w:rPr>
            </w:pPr>
            <w:r>
              <w:rPr>
                <w:szCs w:val="21"/>
              </w:rPr>
              <w:t>605-3</w:t>
            </w:r>
          </w:p>
        </w:tc>
        <w:tc>
          <w:tcPr>
            <w:tcW w:w="4732" w:type="dxa"/>
            <w:vAlign w:val="center"/>
          </w:tcPr>
          <w:p w14:paraId="6C544558" w14:textId="77777777" w:rsidR="003C5B32" w:rsidRDefault="00F56DB7">
            <w:pPr>
              <w:wordWrap w:val="0"/>
              <w:spacing w:line="360" w:lineRule="atLeast"/>
              <w:rPr>
                <w:szCs w:val="21"/>
              </w:rPr>
            </w:pPr>
            <w:r>
              <w:rPr>
                <w:szCs w:val="21"/>
              </w:rPr>
              <w:t>预成型标线带</w:t>
            </w:r>
          </w:p>
        </w:tc>
        <w:tc>
          <w:tcPr>
            <w:tcW w:w="749" w:type="dxa"/>
          </w:tcPr>
          <w:p w14:paraId="77F544FD" w14:textId="77777777" w:rsidR="003C5B32" w:rsidRDefault="003C5B32">
            <w:pPr>
              <w:wordWrap w:val="0"/>
              <w:spacing w:line="360" w:lineRule="atLeast"/>
              <w:jc w:val="center"/>
              <w:rPr>
                <w:szCs w:val="21"/>
              </w:rPr>
            </w:pPr>
          </w:p>
        </w:tc>
        <w:tc>
          <w:tcPr>
            <w:tcW w:w="837" w:type="dxa"/>
            <w:vAlign w:val="center"/>
          </w:tcPr>
          <w:p w14:paraId="1764A037" w14:textId="77777777" w:rsidR="003C5B32" w:rsidRDefault="003C5B32">
            <w:pPr>
              <w:wordWrap w:val="0"/>
              <w:spacing w:line="360" w:lineRule="atLeast"/>
              <w:jc w:val="center"/>
              <w:rPr>
                <w:szCs w:val="21"/>
              </w:rPr>
            </w:pPr>
          </w:p>
        </w:tc>
        <w:tc>
          <w:tcPr>
            <w:tcW w:w="837" w:type="dxa"/>
            <w:vAlign w:val="center"/>
          </w:tcPr>
          <w:p w14:paraId="0A630CA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4E98F75" w14:textId="77777777" w:rsidR="003C5B32" w:rsidRDefault="003C5B32">
            <w:pPr>
              <w:wordWrap w:val="0"/>
              <w:spacing w:line="360" w:lineRule="atLeast"/>
              <w:jc w:val="center"/>
              <w:rPr>
                <w:szCs w:val="21"/>
              </w:rPr>
            </w:pPr>
          </w:p>
        </w:tc>
      </w:tr>
      <w:tr w:rsidR="003C5B32" w14:paraId="07500BC0" w14:textId="77777777">
        <w:tc>
          <w:tcPr>
            <w:tcW w:w="864" w:type="dxa"/>
            <w:tcBorders>
              <w:left w:val="single" w:sz="12" w:space="0" w:color="auto"/>
            </w:tcBorders>
          </w:tcPr>
          <w:p w14:paraId="7C1AEDE8" w14:textId="77777777" w:rsidR="003C5B32" w:rsidRDefault="00F56DB7">
            <w:pPr>
              <w:wordWrap w:val="0"/>
              <w:spacing w:line="360" w:lineRule="atLeast"/>
              <w:jc w:val="center"/>
              <w:rPr>
                <w:szCs w:val="21"/>
              </w:rPr>
            </w:pPr>
            <w:r>
              <w:rPr>
                <w:szCs w:val="21"/>
              </w:rPr>
              <w:t>-a</w:t>
            </w:r>
          </w:p>
        </w:tc>
        <w:tc>
          <w:tcPr>
            <w:tcW w:w="4732" w:type="dxa"/>
          </w:tcPr>
          <w:p w14:paraId="3025CA9A" w14:textId="77777777" w:rsidR="003C5B32" w:rsidRDefault="00F56DB7">
            <w:pPr>
              <w:wordWrap w:val="0"/>
              <w:spacing w:line="360" w:lineRule="atLeast"/>
              <w:rPr>
                <w:szCs w:val="21"/>
              </w:rPr>
            </w:pPr>
            <w:r>
              <w:rPr>
                <w:szCs w:val="21"/>
              </w:rPr>
              <w:t>……</w:t>
            </w:r>
          </w:p>
        </w:tc>
        <w:tc>
          <w:tcPr>
            <w:tcW w:w="749" w:type="dxa"/>
          </w:tcPr>
          <w:p w14:paraId="34DA5063" w14:textId="77777777" w:rsidR="003C5B32" w:rsidRDefault="00F56DB7">
            <w:pPr>
              <w:wordWrap w:val="0"/>
              <w:spacing w:line="360" w:lineRule="atLeast"/>
              <w:jc w:val="center"/>
              <w:rPr>
                <w:szCs w:val="21"/>
              </w:rPr>
            </w:pPr>
            <w:r>
              <w:rPr>
                <w:szCs w:val="21"/>
              </w:rPr>
              <w:t>m</w:t>
            </w:r>
            <w:r>
              <w:rPr>
                <w:szCs w:val="21"/>
                <w:vertAlign w:val="superscript"/>
              </w:rPr>
              <w:t>2</w:t>
            </w:r>
          </w:p>
        </w:tc>
        <w:tc>
          <w:tcPr>
            <w:tcW w:w="837" w:type="dxa"/>
            <w:vAlign w:val="center"/>
          </w:tcPr>
          <w:p w14:paraId="364AA2A8" w14:textId="77777777" w:rsidR="003C5B32" w:rsidRDefault="003C5B32">
            <w:pPr>
              <w:wordWrap w:val="0"/>
              <w:spacing w:line="360" w:lineRule="atLeast"/>
              <w:jc w:val="center"/>
              <w:rPr>
                <w:szCs w:val="21"/>
              </w:rPr>
            </w:pPr>
          </w:p>
        </w:tc>
        <w:tc>
          <w:tcPr>
            <w:tcW w:w="837" w:type="dxa"/>
            <w:vAlign w:val="center"/>
          </w:tcPr>
          <w:p w14:paraId="684EE5D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5D35426" w14:textId="77777777" w:rsidR="003C5B32" w:rsidRDefault="003C5B32">
            <w:pPr>
              <w:wordWrap w:val="0"/>
              <w:spacing w:line="360" w:lineRule="atLeast"/>
              <w:jc w:val="center"/>
              <w:rPr>
                <w:szCs w:val="21"/>
              </w:rPr>
            </w:pPr>
          </w:p>
        </w:tc>
      </w:tr>
      <w:tr w:rsidR="003C5B32" w14:paraId="16ECAAD5" w14:textId="77777777">
        <w:tc>
          <w:tcPr>
            <w:tcW w:w="864" w:type="dxa"/>
            <w:tcBorders>
              <w:left w:val="single" w:sz="12" w:space="0" w:color="auto"/>
            </w:tcBorders>
          </w:tcPr>
          <w:p w14:paraId="24DF8557" w14:textId="77777777" w:rsidR="003C5B32" w:rsidRDefault="00F56DB7">
            <w:pPr>
              <w:wordWrap w:val="0"/>
              <w:spacing w:line="360" w:lineRule="atLeast"/>
              <w:jc w:val="center"/>
              <w:rPr>
                <w:szCs w:val="21"/>
              </w:rPr>
            </w:pPr>
            <w:r>
              <w:rPr>
                <w:rFonts w:eastAsia="黑体"/>
                <w:szCs w:val="21"/>
              </w:rPr>
              <w:t>60</w:t>
            </w:r>
            <w:r>
              <w:rPr>
                <w:szCs w:val="21"/>
              </w:rPr>
              <w:t>5-4</w:t>
            </w:r>
          </w:p>
        </w:tc>
        <w:tc>
          <w:tcPr>
            <w:tcW w:w="4732" w:type="dxa"/>
          </w:tcPr>
          <w:p w14:paraId="2E0B241D" w14:textId="77777777" w:rsidR="003C5B32" w:rsidRDefault="00F56DB7">
            <w:pPr>
              <w:wordWrap w:val="0"/>
              <w:spacing w:line="360" w:lineRule="atLeast"/>
              <w:rPr>
                <w:szCs w:val="21"/>
              </w:rPr>
            </w:pPr>
            <w:r>
              <w:rPr>
                <w:szCs w:val="21"/>
              </w:rPr>
              <w:t>突起路标</w:t>
            </w:r>
          </w:p>
        </w:tc>
        <w:tc>
          <w:tcPr>
            <w:tcW w:w="749" w:type="dxa"/>
          </w:tcPr>
          <w:p w14:paraId="7C752747" w14:textId="77777777" w:rsidR="003C5B32" w:rsidRDefault="00F56DB7">
            <w:pPr>
              <w:wordWrap w:val="0"/>
              <w:spacing w:line="360" w:lineRule="atLeast"/>
              <w:jc w:val="center"/>
              <w:rPr>
                <w:szCs w:val="21"/>
              </w:rPr>
            </w:pPr>
            <w:r>
              <w:rPr>
                <w:szCs w:val="21"/>
              </w:rPr>
              <w:t>个</w:t>
            </w:r>
          </w:p>
        </w:tc>
        <w:tc>
          <w:tcPr>
            <w:tcW w:w="837" w:type="dxa"/>
            <w:vAlign w:val="center"/>
          </w:tcPr>
          <w:p w14:paraId="3570B838" w14:textId="77777777" w:rsidR="003C5B32" w:rsidRDefault="003C5B32">
            <w:pPr>
              <w:wordWrap w:val="0"/>
              <w:spacing w:line="360" w:lineRule="atLeast"/>
              <w:jc w:val="center"/>
              <w:rPr>
                <w:szCs w:val="21"/>
              </w:rPr>
            </w:pPr>
          </w:p>
        </w:tc>
        <w:tc>
          <w:tcPr>
            <w:tcW w:w="837" w:type="dxa"/>
            <w:vAlign w:val="center"/>
          </w:tcPr>
          <w:p w14:paraId="405805B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BDF7734" w14:textId="77777777" w:rsidR="003C5B32" w:rsidRDefault="003C5B32">
            <w:pPr>
              <w:wordWrap w:val="0"/>
              <w:spacing w:line="360" w:lineRule="atLeast"/>
              <w:jc w:val="center"/>
              <w:rPr>
                <w:szCs w:val="21"/>
              </w:rPr>
            </w:pPr>
          </w:p>
        </w:tc>
      </w:tr>
      <w:tr w:rsidR="003C5B32" w14:paraId="23AE591D" w14:textId="77777777">
        <w:tc>
          <w:tcPr>
            <w:tcW w:w="864" w:type="dxa"/>
            <w:tcBorders>
              <w:left w:val="single" w:sz="12" w:space="0" w:color="auto"/>
            </w:tcBorders>
          </w:tcPr>
          <w:p w14:paraId="106275EA" w14:textId="77777777" w:rsidR="003C5B32" w:rsidRDefault="00F56DB7">
            <w:pPr>
              <w:wordWrap w:val="0"/>
              <w:spacing w:line="360" w:lineRule="atLeast"/>
              <w:jc w:val="center"/>
              <w:rPr>
                <w:szCs w:val="21"/>
              </w:rPr>
            </w:pPr>
            <w:r>
              <w:rPr>
                <w:rFonts w:eastAsia="黑体"/>
                <w:szCs w:val="21"/>
              </w:rPr>
              <w:t>60</w:t>
            </w:r>
            <w:r>
              <w:rPr>
                <w:szCs w:val="21"/>
              </w:rPr>
              <w:t>5-5</w:t>
            </w:r>
          </w:p>
        </w:tc>
        <w:tc>
          <w:tcPr>
            <w:tcW w:w="4732" w:type="dxa"/>
          </w:tcPr>
          <w:p w14:paraId="2C523EE4" w14:textId="77777777" w:rsidR="003C5B32" w:rsidRDefault="00F56DB7">
            <w:pPr>
              <w:wordWrap w:val="0"/>
              <w:spacing w:line="360" w:lineRule="atLeast"/>
              <w:rPr>
                <w:szCs w:val="21"/>
              </w:rPr>
            </w:pPr>
            <w:r>
              <w:rPr>
                <w:szCs w:val="21"/>
              </w:rPr>
              <w:t>轮廓标</w:t>
            </w:r>
          </w:p>
        </w:tc>
        <w:tc>
          <w:tcPr>
            <w:tcW w:w="749" w:type="dxa"/>
          </w:tcPr>
          <w:p w14:paraId="6A438319" w14:textId="77777777" w:rsidR="003C5B32" w:rsidRDefault="003C5B32">
            <w:pPr>
              <w:wordWrap w:val="0"/>
              <w:spacing w:line="360" w:lineRule="atLeast"/>
              <w:jc w:val="center"/>
              <w:rPr>
                <w:szCs w:val="21"/>
              </w:rPr>
            </w:pPr>
          </w:p>
        </w:tc>
        <w:tc>
          <w:tcPr>
            <w:tcW w:w="837" w:type="dxa"/>
            <w:vAlign w:val="center"/>
          </w:tcPr>
          <w:p w14:paraId="3B0940DB" w14:textId="77777777" w:rsidR="003C5B32" w:rsidRDefault="003C5B32">
            <w:pPr>
              <w:wordWrap w:val="0"/>
              <w:spacing w:line="360" w:lineRule="atLeast"/>
              <w:jc w:val="center"/>
              <w:rPr>
                <w:szCs w:val="21"/>
              </w:rPr>
            </w:pPr>
          </w:p>
        </w:tc>
        <w:tc>
          <w:tcPr>
            <w:tcW w:w="837" w:type="dxa"/>
            <w:vAlign w:val="center"/>
          </w:tcPr>
          <w:p w14:paraId="6D09E52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FA9E476" w14:textId="77777777" w:rsidR="003C5B32" w:rsidRDefault="003C5B32">
            <w:pPr>
              <w:wordWrap w:val="0"/>
              <w:spacing w:line="360" w:lineRule="atLeast"/>
              <w:jc w:val="center"/>
              <w:rPr>
                <w:szCs w:val="21"/>
              </w:rPr>
            </w:pPr>
          </w:p>
        </w:tc>
      </w:tr>
      <w:tr w:rsidR="003C5B32" w14:paraId="610A0E50" w14:textId="77777777">
        <w:trPr>
          <w:trHeight w:val="46"/>
        </w:trPr>
        <w:tc>
          <w:tcPr>
            <w:tcW w:w="864" w:type="dxa"/>
            <w:tcBorders>
              <w:left w:val="single" w:sz="12" w:space="0" w:color="auto"/>
            </w:tcBorders>
          </w:tcPr>
          <w:p w14:paraId="729D63A1" w14:textId="77777777" w:rsidR="003C5B32" w:rsidRDefault="00F56DB7">
            <w:pPr>
              <w:wordWrap w:val="0"/>
              <w:spacing w:line="360" w:lineRule="atLeast"/>
              <w:jc w:val="center"/>
              <w:rPr>
                <w:szCs w:val="21"/>
              </w:rPr>
            </w:pPr>
            <w:r>
              <w:rPr>
                <w:szCs w:val="21"/>
              </w:rPr>
              <w:t>-a</w:t>
            </w:r>
          </w:p>
        </w:tc>
        <w:tc>
          <w:tcPr>
            <w:tcW w:w="4732" w:type="dxa"/>
          </w:tcPr>
          <w:p w14:paraId="1B041D3D" w14:textId="77777777" w:rsidR="003C5B32" w:rsidRDefault="00F56DB7">
            <w:pPr>
              <w:wordWrap w:val="0"/>
              <w:spacing w:line="360" w:lineRule="atLeast"/>
              <w:rPr>
                <w:szCs w:val="21"/>
              </w:rPr>
            </w:pPr>
            <w:r>
              <w:rPr>
                <w:szCs w:val="21"/>
              </w:rPr>
              <w:t>柱式轮廓标</w:t>
            </w:r>
          </w:p>
        </w:tc>
        <w:tc>
          <w:tcPr>
            <w:tcW w:w="749" w:type="dxa"/>
          </w:tcPr>
          <w:p w14:paraId="07E2697B" w14:textId="77777777" w:rsidR="003C5B32" w:rsidRDefault="00F56DB7">
            <w:pPr>
              <w:wordWrap w:val="0"/>
              <w:spacing w:line="360" w:lineRule="atLeast"/>
              <w:jc w:val="center"/>
              <w:rPr>
                <w:szCs w:val="21"/>
              </w:rPr>
            </w:pPr>
            <w:r>
              <w:rPr>
                <w:szCs w:val="21"/>
              </w:rPr>
              <w:t>个</w:t>
            </w:r>
          </w:p>
        </w:tc>
        <w:tc>
          <w:tcPr>
            <w:tcW w:w="837" w:type="dxa"/>
            <w:vAlign w:val="center"/>
          </w:tcPr>
          <w:p w14:paraId="13F54FA1" w14:textId="77777777" w:rsidR="003C5B32" w:rsidRDefault="003C5B32">
            <w:pPr>
              <w:wordWrap w:val="0"/>
              <w:spacing w:line="360" w:lineRule="atLeast"/>
              <w:jc w:val="center"/>
              <w:rPr>
                <w:szCs w:val="21"/>
              </w:rPr>
            </w:pPr>
          </w:p>
        </w:tc>
        <w:tc>
          <w:tcPr>
            <w:tcW w:w="837" w:type="dxa"/>
            <w:vAlign w:val="center"/>
          </w:tcPr>
          <w:p w14:paraId="44FC92F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89E6EB6" w14:textId="77777777" w:rsidR="003C5B32" w:rsidRDefault="003C5B32">
            <w:pPr>
              <w:wordWrap w:val="0"/>
              <w:spacing w:line="360" w:lineRule="atLeast"/>
              <w:jc w:val="center"/>
              <w:rPr>
                <w:szCs w:val="21"/>
              </w:rPr>
            </w:pPr>
          </w:p>
        </w:tc>
      </w:tr>
      <w:tr w:rsidR="003C5B32" w14:paraId="3BCBAF59" w14:textId="77777777">
        <w:tc>
          <w:tcPr>
            <w:tcW w:w="864" w:type="dxa"/>
            <w:tcBorders>
              <w:left w:val="single" w:sz="12" w:space="0" w:color="auto"/>
            </w:tcBorders>
          </w:tcPr>
          <w:p w14:paraId="59D3F6DE" w14:textId="77777777" w:rsidR="003C5B32" w:rsidRDefault="00F56DB7">
            <w:pPr>
              <w:wordWrap w:val="0"/>
              <w:spacing w:line="360" w:lineRule="atLeast"/>
              <w:jc w:val="center"/>
              <w:rPr>
                <w:szCs w:val="21"/>
              </w:rPr>
            </w:pPr>
            <w:r>
              <w:rPr>
                <w:szCs w:val="21"/>
              </w:rPr>
              <w:t>-b</w:t>
            </w:r>
          </w:p>
        </w:tc>
        <w:tc>
          <w:tcPr>
            <w:tcW w:w="4732" w:type="dxa"/>
          </w:tcPr>
          <w:p w14:paraId="33B27A64" w14:textId="77777777" w:rsidR="003C5B32" w:rsidRDefault="00F56DB7">
            <w:pPr>
              <w:wordWrap w:val="0"/>
              <w:spacing w:line="360" w:lineRule="atLeast"/>
              <w:rPr>
                <w:szCs w:val="21"/>
              </w:rPr>
            </w:pPr>
            <w:r>
              <w:rPr>
                <w:szCs w:val="21"/>
              </w:rPr>
              <w:t>附着式轮廓标</w:t>
            </w:r>
          </w:p>
        </w:tc>
        <w:tc>
          <w:tcPr>
            <w:tcW w:w="749" w:type="dxa"/>
          </w:tcPr>
          <w:p w14:paraId="610E1CB4" w14:textId="77777777" w:rsidR="003C5B32" w:rsidRDefault="00F56DB7">
            <w:pPr>
              <w:wordWrap w:val="0"/>
              <w:spacing w:line="360" w:lineRule="atLeast"/>
              <w:jc w:val="center"/>
              <w:rPr>
                <w:szCs w:val="21"/>
              </w:rPr>
            </w:pPr>
            <w:r>
              <w:rPr>
                <w:szCs w:val="21"/>
              </w:rPr>
              <w:t>个</w:t>
            </w:r>
          </w:p>
        </w:tc>
        <w:tc>
          <w:tcPr>
            <w:tcW w:w="837" w:type="dxa"/>
            <w:vAlign w:val="center"/>
          </w:tcPr>
          <w:p w14:paraId="756FFF14" w14:textId="77777777" w:rsidR="003C5B32" w:rsidRDefault="003C5B32">
            <w:pPr>
              <w:wordWrap w:val="0"/>
              <w:spacing w:line="360" w:lineRule="atLeast"/>
              <w:jc w:val="center"/>
              <w:rPr>
                <w:szCs w:val="21"/>
              </w:rPr>
            </w:pPr>
          </w:p>
        </w:tc>
        <w:tc>
          <w:tcPr>
            <w:tcW w:w="837" w:type="dxa"/>
            <w:vAlign w:val="center"/>
          </w:tcPr>
          <w:p w14:paraId="64998C5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1AAAD6A" w14:textId="77777777" w:rsidR="003C5B32" w:rsidRDefault="003C5B32">
            <w:pPr>
              <w:wordWrap w:val="0"/>
              <w:spacing w:line="360" w:lineRule="atLeast"/>
              <w:jc w:val="center"/>
              <w:rPr>
                <w:szCs w:val="21"/>
              </w:rPr>
            </w:pPr>
          </w:p>
        </w:tc>
      </w:tr>
      <w:tr w:rsidR="003C5B32" w14:paraId="36A2C955" w14:textId="77777777">
        <w:tc>
          <w:tcPr>
            <w:tcW w:w="864" w:type="dxa"/>
            <w:tcBorders>
              <w:left w:val="single" w:sz="12" w:space="0" w:color="auto"/>
            </w:tcBorders>
            <w:vAlign w:val="center"/>
          </w:tcPr>
          <w:p w14:paraId="1012BC48" w14:textId="77777777" w:rsidR="003C5B32" w:rsidRDefault="00F56DB7">
            <w:pPr>
              <w:widowControl/>
              <w:wordWrap w:val="0"/>
              <w:spacing w:line="360" w:lineRule="atLeast"/>
              <w:jc w:val="center"/>
              <w:rPr>
                <w:kern w:val="0"/>
                <w:szCs w:val="21"/>
              </w:rPr>
            </w:pPr>
            <w:r>
              <w:rPr>
                <w:kern w:val="0"/>
                <w:szCs w:val="21"/>
              </w:rPr>
              <w:t>605-6</w:t>
            </w:r>
          </w:p>
        </w:tc>
        <w:tc>
          <w:tcPr>
            <w:tcW w:w="4732" w:type="dxa"/>
            <w:vAlign w:val="center"/>
          </w:tcPr>
          <w:p w14:paraId="39CDCC8E" w14:textId="77777777" w:rsidR="003C5B32" w:rsidRDefault="00F56DB7">
            <w:pPr>
              <w:widowControl/>
              <w:wordWrap w:val="0"/>
              <w:spacing w:line="360" w:lineRule="atLeast"/>
              <w:jc w:val="left"/>
              <w:rPr>
                <w:kern w:val="0"/>
                <w:szCs w:val="21"/>
              </w:rPr>
            </w:pPr>
            <w:r>
              <w:rPr>
                <w:kern w:val="0"/>
                <w:szCs w:val="21"/>
              </w:rPr>
              <w:t>立面标记</w:t>
            </w:r>
          </w:p>
        </w:tc>
        <w:tc>
          <w:tcPr>
            <w:tcW w:w="749" w:type="dxa"/>
            <w:vAlign w:val="center"/>
          </w:tcPr>
          <w:p w14:paraId="272D387B" w14:textId="77777777" w:rsidR="003C5B32" w:rsidRDefault="00F56DB7">
            <w:pPr>
              <w:widowControl/>
              <w:wordWrap w:val="0"/>
              <w:spacing w:line="360" w:lineRule="atLeast"/>
              <w:jc w:val="center"/>
              <w:rPr>
                <w:kern w:val="0"/>
                <w:szCs w:val="21"/>
              </w:rPr>
            </w:pPr>
            <w:r>
              <w:rPr>
                <w:kern w:val="0"/>
                <w:szCs w:val="21"/>
              </w:rPr>
              <w:t>处</w:t>
            </w:r>
          </w:p>
        </w:tc>
        <w:tc>
          <w:tcPr>
            <w:tcW w:w="837" w:type="dxa"/>
            <w:vAlign w:val="center"/>
          </w:tcPr>
          <w:p w14:paraId="0CDC98CF" w14:textId="77777777" w:rsidR="003C5B32" w:rsidRDefault="003C5B32">
            <w:pPr>
              <w:wordWrap w:val="0"/>
              <w:spacing w:line="360" w:lineRule="atLeast"/>
              <w:jc w:val="center"/>
              <w:rPr>
                <w:szCs w:val="21"/>
              </w:rPr>
            </w:pPr>
          </w:p>
        </w:tc>
        <w:tc>
          <w:tcPr>
            <w:tcW w:w="837" w:type="dxa"/>
            <w:vAlign w:val="center"/>
          </w:tcPr>
          <w:p w14:paraId="05DEF3A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536E958" w14:textId="77777777" w:rsidR="003C5B32" w:rsidRDefault="003C5B32">
            <w:pPr>
              <w:wordWrap w:val="0"/>
              <w:spacing w:line="360" w:lineRule="atLeast"/>
              <w:jc w:val="center"/>
              <w:rPr>
                <w:szCs w:val="21"/>
              </w:rPr>
            </w:pPr>
          </w:p>
        </w:tc>
      </w:tr>
      <w:tr w:rsidR="003C5B32" w14:paraId="63679B2B" w14:textId="77777777">
        <w:tc>
          <w:tcPr>
            <w:tcW w:w="864" w:type="dxa"/>
            <w:tcBorders>
              <w:left w:val="single" w:sz="12" w:space="0" w:color="auto"/>
            </w:tcBorders>
            <w:vAlign w:val="center"/>
          </w:tcPr>
          <w:p w14:paraId="1E129F18" w14:textId="77777777" w:rsidR="003C5B32" w:rsidRDefault="00F56DB7">
            <w:pPr>
              <w:widowControl/>
              <w:wordWrap w:val="0"/>
              <w:spacing w:line="360" w:lineRule="atLeast"/>
              <w:jc w:val="center"/>
              <w:rPr>
                <w:kern w:val="0"/>
                <w:szCs w:val="21"/>
              </w:rPr>
            </w:pPr>
            <w:r>
              <w:rPr>
                <w:kern w:val="0"/>
                <w:szCs w:val="21"/>
              </w:rPr>
              <w:t>605-7</w:t>
            </w:r>
          </w:p>
        </w:tc>
        <w:tc>
          <w:tcPr>
            <w:tcW w:w="4732" w:type="dxa"/>
            <w:vAlign w:val="center"/>
          </w:tcPr>
          <w:p w14:paraId="4B6E0DB2" w14:textId="77777777" w:rsidR="003C5B32" w:rsidRDefault="00F56DB7">
            <w:pPr>
              <w:widowControl/>
              <w:wordWrap w:val="0"/>
              <w:spacing w:line="360" w:lineRule="atLeast"/>
              <w:jc w:val="left"/>
              <w:rPr>
                <w:kern w:val="0"/>
                <w:szCs w:val="21"/>
              </w:rPr>
            </w:pPr>
            <w:r>
              <w:rPr>
                <w:kern w:val="0"/>
                <w:szCs w:val="21"/>
              </w:rPr>
              <w:t>锥形路标</w:t>
            </w:r>
          </w:p>
        </w:tc>
        <w:tc>
          <w:tcPr>
            <w:tcW w:w="749" w:type="dxa"/>
            <w:vAlign w:val="center"/>
          </w:tcPr>
          <w:p w14:paraId="5810456C" w14:textId="77777777" w:rsidR="003C5B32" w:rsidRDefault="00F56DB7">
            <w:pPr>
              <w:widowControl/>
              <w:wordWrap w:val="0"/>
              <w:spacing w:line="360" w:lineRule="atLeast"/>
              <w:jc w:val="center"/>
              <w:rPr>
                <w:kern w:val="0"/>
                <w:szCs w:val="21"/>
              </w:rPr>
            </w:pPr>
            <w:r>
              <w:rPr>
                <w:kern w:val="0"/>
                <w:szCs w:val="21"/>
              </w:rPr>
              <w:t>个</w:t>
            </w:r>
          </w:p>
        </w:tc>
        <w:tc>
          <w:tcPr>
            <w:tcW w:w="837" w:type="dxa"/>
            <w:vAlign w:val="center"/>
          </w:tcPr>
          <w:p w14:paraId="03441F53" w14:textId="77777777" w:rsidR="003C5B32" w:rsidRDefault="003C5B32">
            <w:pPr>
              <w:wordWrap w:val="0"/>
              <w:spacing w:line="360" w:lineRule="atLeast"/>
              <w:jc w:val="center"/>
              <w:rPr>
                <w:szCs w:val="21"/>
              </w:rPr>
            </w:pPr>
          </w:p>
        </w:tc>
        <w:tc>
          <w:tcPr>
            <w:tcW w:w="837" w:type="dxa"/>
            <w:vAlign w:val="center"/>
          </w:tcPr>
          <w:p w14:paraId="6772538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7FB0124" w14:textId="77777777" w:rsidR="003C5B32" w:rsidRDefault="003C5B32">
            <w:pPr>
              <w:wordWrap w:val="0"/>
              <w:spacing w:line="360" w:lineRule="atLeast"/>
              <w:jc w:val="center"/>
              <w:rPr>
                <w:szCs w:val="21"/>
              </w:rPr>
            </w:pPr>
          </w:p>
        </w:tc>
      </w:tr>
      <w:tr w:rsidR="003C5B32" w14:paraId="2B095BDC" w14:textId="77777777">
        <w:tc>
          <w:tcPr>
            <w:tcW w:w="864" w:type="dxa"/>
            <w:tcBorders>
              <w:left w:val="single" w:sz="12" w:space="0" w:color="auto"/>
            </w:tcBorders>
            <w:vAlign w:val="center"/>
          </w:tcPr>
          <w:p w14:paraId="18B89957" w14:textId="77777777" w:rsidR="003C5B32" w:rsidRDefault="00F56DB7">
            <w:pPr>
              <w:widowControl/>
              <w:wordWrap w:val="0"/>
              <w:spacing w:line="360" w:lineRule="atLeast"/>
              <w:jc w:val="center"/>
              <w:rPr>
                <w:kern w:val="0"/>
                <w:szCs w:val="21"/>
              </w:rPr>
            </w:pPr>
            <w:r>
              <w:rPr>
                <w:kern w:val="0"/>
                <w:szCs w:val="21"/>
              </w:rPr>
              <w:t>605-8</w:t>
            </w:r>
          </w:p>
        </w:tc>
        <w:tc>
          <w:tcPr>
            <w:tcW w:w="4732" w:type="dxa"/>
            <w:vAlign w:val="center"/>
          </w:tcPr>
          <w:p w14:paraId="7CDF547A" w14:textId="77777777" w:rsidR="003C5B32" w:rsidRDefault="00F56DB7">
            <w:pPr>
              <w:widowControl/>
              <w:wordWrap w:val="0"/>
              <w:spacing w:line="360" w:lineRule="atLeast"/>
              <w:jc w:val="left"/>
              <w:rPr>
                <w:kern w:val="0"/>
                <w:szCs w:val="21"/>
              </w:rPr>
            </w:pPr>
            <w:r>
              <w:rPr>
                <w:kern w:val="0"/>
                <w:szCs w:val="21"/>
              </w:rPr>
              <w:t>减速带</w:t>
            </w:r>
          </w:p>
        </w:tc>
        <w:tc>
          <w:tcPr>
            <w:tcW w:w="749" w:type="dxa"/>
            <w:vAlign w:val="center"/>
          </w:tcPr>
          <w:p w14:paraId="1EB8BD2A"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303DBD04" w14:textId="77777777" w:rsidR="003C5B32" w:rsidRDefault="003C5B32">
            <w:pPr>
              <w:wordWrap w:val="0"/>
              <w:spacing w:line="360" w:lineRule="atLeast"/>
              <w:jc w:val="center"/>
              <w:rPr>
                <w:szCs w:val="21"/>
              </w:rPr>
            </w:pPr>
          </w:p>
        </w:tc>
        <w:tc>
          <w:tcPr>
            <w:tcW w:w="837" w:type="dxa"/>
            <w:vAlign w:val="center"/>
          </w:tcPr>
          <w:p w14:paraId="4B89043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274846E" w14:textId="77777777" w:rsidR="003C5B32" w:rsidRDefault="003C5B32">
            <w:pPr>
              <w:wordWrap w:val="0"/>
              <w:spacing w:line="360" w:lineRule="atLeast"/>
              <w:jc w:val="center"/>
              <w:rPr>
                <w:szCs w:val="21"/>
              </w:rPr>
            </w:pPr>
          </w:p>
        </w:tc>
      </w:tr>
      <w:tr w:rsidR="003C5B32" w14:paraId="24BB48B1" w14:textId="77777777">
        <w:tc>
          <w:tcPr>
            <w:tcW w:w="864" w:type="dxa"/>
            <w:tcBorders>
              <w:left w:val="single" w:sz="12" w:space="0" w:color="auto"/>
            </w:tcBorders>
            <w:vAlign w:val="center"/>
          </w:tcPr>
          <w:p w14:paraId="2115CFFB" w14:textId="77777777" w:rsidR="003C5B32" w:rsidRDefault="00F56DB7">
            <w:pPr>
              <w:widowControl/>
              <w:wordWrap w:val="0"/>
              <w:spacing w:line="360" w:lineRule="atLeast"/>
              <w:jc w:val="center"/>
              <w:rPr>
                <w:kern w:val="0"/>
                <w:szCs w:val="21"/>
              </w:rPr>
            </w:pPr>
            <w:r>
              <w:rPr>
                <w:kern w:val="0"/>
                <w:szCs w:val="21"/>
              </w:rPr>
              <w:t>605-9</w:t>
            </w:r>
          </w:p>
        </w:tc>
        <w:tc>
          <w:tcPr>
            <w:tcW w:w="4732" w:type="dxa"/>
            <w:vAlign w:val="center"/>
          </w:tcPr>
          <w:p w14:paraId="5CD8877B" w14:textId="77777777" w:rsidR="003C5B32" w:rsidRDefault="00F56DB7">
            <w:pPr>
              <w:widowControl/>
              <w:wordWrap w:val="0"/>
              <w:spacing w:line="360" w:lineRule="atLeast"/>
              <w:jc w:val="left"/>
              <w:rPr>
                <w:kern w:val="0"/>
                <w:szCs w:val="21"/>
              </w:rPr>
            </w:pPr>
            <w:r>
              <w:rPr>
                <w:kern w:val="0"/>
                <w:szCs w:val="21"/>
              </w:rPr>
              <w:t>铲除原有路面标线</w:t>
            </w:r>
          </w:p>
        </w:tc>
        <w:tc>
          <w:tcPr>
            <w:tcW w:w="749" w:type="dxa"/>
            <w:vAlign w:val="center"/>
          </w:tcPr>
          <w:p w14:paraId="79D25578" w14:textId="77777777" w:rsidR="003C5B32" w:rsidRDefault="00F56DB7">
            <w:pPr>
              <w:widowControl/>
              <w:wordWrap w:val="0"/>
              <w:spacing w:line="360" w:lineRule="atLeast"/>
              <w:jc w:val="center"/>
              <w:rPr>
                <w:kern w:val="0"/>
                <w:szCs w:val="21"/>
              </w:rPr>
            </w:pPr>
            <w:r>
              <w:rPr>
                <w:kern w:val="0"/>
                <w:szCs w:val="21"/>
              </w:rPr>
              <w:t>m</w:t>
            </w:r>
            <w:r>
              <w:rPr>
                <w:kern w:val="0"/>
                <w:szCs w:val="21"/>
                <w:vertAlign w:val="superscript"/>
              </w:rPr>
              <w:t>2</w:t>
            </w:r>
          </w:p>
        </w:tc>
        <w:tc>
          <w:tcPr>
            <w:tcW w:w="837" w:type="dxa"/>
            <w:vAlign w:val="center"/>
          </w:tcPr>
          <w:p w14:paraId="1525C9FE" w14:textId="77777777" w:rsidR="003C5B32" w:rsidRDefault="003C5B32">
            <w:pPr>
              <w:wordWrap w:val="0"/>
              <w:spacing w:line="360" w:lineRule="atLeast"/>
              <w:jc w:val="center"/>
              <w:rPr>
                <w:szCs w:val="21"/>
              </w:rPr>
            </w:pPr>
          </w:p>
        </w:tc>
        <w:tc>
          <w:tcPr>
            <w:tcW w:w="837" w:type="dxa"/>
            <w:vAlign w:val="center"/>
          </w:tcPr>
          <w:p w14:paraId="65C2D03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DBBB27C" w14:textId="77777777" w:rsidR="003C5B32" w:rsidRDefault="003C5B32">
            <w:pPr>
              <w:wordWrap w:val="0"/>
              <w:spacing w:line="360" w:lineRule="atLeast"/>
              <w:jc w:val="center"/>
              <w:rPr>
                <w:szCs w:val="21"/>
              </w:rPr>
            </w:pPr>
          </w:p>
        </w:tc>
      </w:tr>
      <w:tr w:rsidR="003C5B32" w14:paraId="729CFA1E" w14:textId="77777777">
        <w:tc>
          <w:tcPr>
            <w:tcW w:w="864" w:type="dxa"/>
            <w:tcBorders>
              <w:left w:val="single" w:sz="12" w:space="0" w:color="auto"/>
            </w:tcBorders>
            <w:vAlign w:val="center"/>
          </w:tcPr>
          <w:p w14:paraId="3FE07BB4" w14:textId="77777777" w:rsidR="003C5B32" w:rsidRDefault="00F56DB7">
            <w:pPr>
              <w:widowControl/>
              <w:wordWrap w:val="0"/>
              <w:spacing w:line="360" w:lineRule="atLeast"/>
              <w:jc w:val="center"/>
              <w:rPr>
                <w:kern w:val="0"/>
                <w:szCs w:val="21"/>
              </w:rPr>
            </w:pPr>
            <w:r>
              <w:rPr>
                <w:kern w:val="0"/>
                <w:szCs w:val="21"/>
              </w:rPr>
              <w:t>606</w:t>
            </w:r>
          </w:p>
        </w:tc>
        <w:tc>
          <w:tcPr>
            <w:tcW w:w="4732" w:type="dxa"/>
            <w:vAlign w:val="center"/>
          </w:tcPr>
          <w:p w14:paraId="21F67438" w14:textId="77777777" w:rsidR="003C5B32" w:rsidRDefault="00F56DB7">
            <w:pPr>
              <w:widowControl/>
              <w:wordWrap w:val="0"/>
              <w:spacing w:line="360" w:lineRule="atLeast"/>
              <w:jc w:val="left"/>
              <w:rPr>
                <w:kern w:val="0"/>
                <w:szCs w:val="21"/>
              </w:rPr>
            </w:pPr>
            <w:r>
              <w:rPr>
                <w:kern w:val="0"/>
                <w:szCs w:val="21"/>
              </w:rPr>
              <w:t>防眩设施</w:t>
            </w:r>
          </w:p>
        </w:tc>
        <w:tc>
          <w:tcPr>
            <w:tcW w:w="749" w:type="dxa"/>
            <w:vAlign w:val="center"/>
          </w:tcPr>
          <w:p w14:paraId="06D55B4B" w14:textId="77777777" w:rsidR="003C5B32" w:rsidRDefault="003C5B32">
            <w:pPr>
              <w:widowControl/>
              <w:wordWrap w:val="0"/>
              <w:spacing w:line="360" w:lineRule="atLeast"/>
              <w:jc w:val="center"/>
              <w:rPr>
                <w:kern w:val="0"/>
                <w:szCs w:val="21"/>
              </w:rPr>
            </w:pPr>
          </w:p>
        </w:tc>
        <w:tc>
          <w:tcPr>
            <w:tcW w:w="837" w:type="dxa"/>
            <w:vAlign w:val="center"/>
          </w:tcPr>
          <w:p w14:paraId="421C02A5" w14:textId="77777777" w:rsidR="003C5B32" w:rsidRDefault="003C5B32">
            <w:pPr>
              <w:wordWrap w:val="0"/>
              <w:spacing w:line="360" w:lineRule="atLeast"/>
              <w:jc w:val="center"/>
              <w:rPr>
                <w:szCs w:val="21"/>
              </w:rPr>
            </w:pPr>
          </w:p>
        </w:tc>
        <w:tc>
          <w:tcPr>
            <w:tcW w:w="837" w:type="dxa"/>
            <w:vAlign w:val="center"/>
          </w:tcPr>
          <w:p w14:paraId="479E48D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E5D0BDE" w14:textId="77777777" w:rsidR="003C5B32" w:rsidRDefault="003C5B32">
            <w:pPr>
              <w:wordWrap w:val="0"/>
              <w:spacing w:line="360" w:lineRule="atLeast"/>
              <w:jc w:val="center"/>
              <w:rPr>
                <w:szCs w:val="21"/>
              </w:rPr>
            </w:pPr>
          </w:p>
        </w:tc>
      </w:tr>
      <w:tr w:rsidR="003C5B32" w14:paraId="32EB7E2D" w14:textId="77777777">
        <w:tc>
          <w:tcPr>
            <w:tcW w:w="864" w:type="dxa"/>
            <w:tcBorders>
              <w:left w:val="single" w:sz="12" w:space="0" w:color="auto"/>
            </w:tcBorders>
            <w:vAlign w:val="center"/>
          </w:tcPr>
          <w:p w14:paraId="0B345321" w14:textId="77777777" w:rsidR="003C5B32" w:rsidRDefault="00F56DB7">
            <w:pPr>
              <w:widowControl/>
              <w:wordWrap w:val="0"/>
              <w:spacing w:line="360" w:lineRule="atLeast"/>
              <w:jc w:val="center"/>
              <w:rPr>
                <w:kern w:val="0"/>
                <w:szCs w:val="21"/>
              </w:rPr>
            </w:pPr>
            <w:r>
              <w:rPr>
                <w:kern w:val="0"/>
                <w:szCs w:val="21"/>
              </w:rPr>
              <w:t>606-1</w:t>
            </w:r>
          </w:p>
        </w:tc>
        <w:tc>
          <w:tcPr>
            <w:tcW w:w="4732" w:type="dxa"/>
            <w:vAlign w:val="center"/>
          </w:tcPr>
          <w:p w14:paraId="7165C0C6" w14:textId="77777777" w:rsidR="003C5B32" w:rsidRDefault="00F56DB7">
            <w:pPr>
              <w:widowControl/>
              <w:wordWrap w:val="0"/>
              <w:spacing w:line="360" w:lineRule="atLeast"/>
              <w:jc w:val="left"/>
              <w:rPr>
                <w:kern w:val="0"/>
                <w:szCs w:val="21"/>
              </w:rPr>
            </w:pPr>
            <w:r>
              <w:rPr>
                <w:kern w:val="0"/>
                <w:szCs w:val="21"/>
              </w:rPr>
              <w:t>防眩板</w:t>
            </w:r>
          </w:p>
        </w:tc>
        <w:tc>
          <w:tcPr>
            <w:tcW w:w="749" w:type="dxa"/>
            <w:vAlign w:val="center"/>
          </w:tcPr>
          <w:p w14:paraId="67A15713" w14:textId="77777777" w:rsidR="003C5B32" w:rsidRDefault="00F56DB7">
            <w:pPr>
              <w:widowControl/>
              <w:wordWrap w:val="0"/>
              <w:spacing w:line="360" w:lineRule="atLeast"/>
              <w:jc w:val="center"/>
              <w:rPr>
                <w:kern w:val="0"/>
                <w:szCs w:val="21"/>
              </w:rPr>
            </w:pPr>
            <w:r>
              <w:rPr>
                <w:kern w:val="0"/>
                <w:szCs w:val="21"/>
              </w:rPr>
              <w:t>块</w:t>
            </w:r>
          </w:p>
        </w:tc>
        <w:tc>
          <w:tcPr>
            <w:tcW w:w="837" w:type="dxa"/>
            <w:vAlign w:val="center"/>
          </w:tcPr>
          <w:p w14:paraId="33966A84" w14:textId="77777777" w:rsidR="003C5B32" w:rsidRDefault="003C5B32">
            <w:pPr>
              <w:wordWrap w:val="0"/>
              <w:spacing w:line="360" w:lineRule="atLeast"/>
              <w:jc w:val="center"/>
              <w:rPr>
                <w:szCs w:val="21"/>
              </w:rPr>
            </w:pPr>
          </w:p>
        </w:tc>
        <w:tc>
          <w:tcPr>
            <w:tcW w:w="837" w:type="dxa"/>
            <w:vAlign w:val="center"/>
          </w:tcPr>
          <w:p w14:paraId="2C81120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E9DB311" w14:textId="77777777" w:rsidR="003C5B32" w:rsidRDefault="003C5B32">
            <w:pPr>
              <w:wordWrap w:val="0"/>
              <w:spacing w:line="360" w:lineRule="atLeast"/>
              <w:jc w:val="center"/>
              <w:rPr>
                <w:szCs w:val="21"/>
              </w:rPr>
            </w:pPr>
          </w:p>
        </w:tc>
      </w:tr>
      <w:tr w:rsidR="003C5B32" w14:paraId="78EA0A1F" w14:textId="77777777">
        <w:tc>
          <w:tcPr>
            <w:tcW w:w="864" w:type="dxa"/>
            <w:tcBorders>
              <w:left w:val="single" w:sz="12" w:space="0" w:color="auto"/>
            </w:tcBorders>
            <w:vAlign w:val="center"/>
          </w:tcPr>
          <w:p w14:paraId="0F544683" w14:textId="77777777" w:rsidR="003C5B32" w:rsidRDefault="00F56DB7">
            <w:pPr>
              <w:widowControl/>
              <w:wordWrap w:val="0"/>
              <w:spacing w:line="360" w:lineRule="atLeast"/>
              <w:jc w:val="center"/>
              <w:rPr>
                <w:kern w:val="0"/>
                <w:szCs w:val="21"/>
              </w:rPr>
            </w:pPr>
            <w:r>
              <w:rPr>
                <w:kern w:val="0"/>
                <w:szCs w:val="21"/>
              </w:rPr>
              <w:t>606-2</w:t>
            </w:r>
          </w:p>
        </w:tc>
        <w:tc>
          <w:tcPr>
            <w:tcW w:w="4732" w:type="dxa"/>
            <w:vAlign w:val="center"/>
          </w:tcPr>
          <w:p w14:paraId="2F21D1FA" w14:textId="77777777" w:rsidR="003C5B32" w:rsidRDefault="00F56DB7">
            <w:pPr>
              <w:widowControl/>
              <w:wordWrap w:val="0"/>
              <w:spacing w:line="360" w:lineRule="atLeast"/>
              <w:jc w:val="left"/>
              <w:rPr>
                <w:kern w:val="0"/>
                <w:szCs w:val="21"/>
              </w:rPr>
            </w:pPr>
            <w:r>
              <w:rPr>
                <w:kern w:val="0"/>
                <w:szCs w:val="21"/>
              </w:rPr>
              <w:t>防眩网</w:t>
            </w:r>
          </w:p>
        </w:tc>
        <w:tc>
          <w:tcPr>
            <w:tcW w:w="749" w:type="dxa"/>
            <w:vAlign w:val="center"/>
          </w:tcPr>
          <w:p w14:paraId="3F813B1D" w14:textId="77777777" w:rsidR="003C5B32" w:rsidRDefault="00F56DB7">
            <w:pPr>
              <w:widowControl/>
              <w:wordWrap w:val="0"/>
              <w:spacing w:line="360" w:lineRule="atLeast"/>
              <w:jc w:val="center"/>
              <w:rPr>
                <w:kern w:val="0"/>
                <w:szCs w:val="21"/>
              </w:rPr>
            </w:pPr>
            <w:r>
              <w:rPr>
                <w:kern w:val="0"/>
                <w:szCs w:val="21"/>
              </w:rPr>
              <w:t>m</w:t>
            </w:r>
          </w:p>
        </w:tc>
        <w:tc>
          <w:tcPr>
            <w:tcW w:w="837" w:type="dxa"/>
            <w:vAlign w:val="center"/>
          </w:tcPr>
          <w:p w14:paraId="5BC59276" w14:textId="77777777" w:rsidR="003C5B32" w:rsidRDefault="003C5B32">
            <w:pPr>
              <w:wordWrap w:val="0"/>
              <w:spacing w:line="360" w:lineRule="atLeast"/>
              <w:jc w:val="center"/>
              <w:rPr>
                <w:szCs w:val="21"/>
              </w:rPr>
            </w:pPr>
          </w:p>
        </w:tc>
        <w:tc>
          <w:tcPr>
            <w:tcW w:w="837" w:type="dxa"/>
            <w:vAlign w:val="center"/>
          </w:tcPr>
          <w:p w14:paraId="4590AB4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A07D101" w14:textId="77777777" w:rsidR="003C5B32" w:rsidRDefault="003C5B32">
            <w:pPr>
              <w:wordWrap w:val="0"/>
              <w:spacing w:line="360" w:lineRule="atLeast"/>
              <w:jc w:val="center"/>
              <w:rPr>
                <w:szCs w:val="21"/>
              </w:rPr>
            </w:pPr>
          </w:p>
        </w:tc>
      </w:tr>
      <w:tr w:rsidR="003C5B32" w14:paraId="10F66AFE" w14:textId="77777777">
        <w:tc>
          <w:tcPr>
            <w:tcW w:w="864" w:type="dxa"/>
            <w:tcBorders>
              <w:left w:val="single" w:sz="12" w:space="0" w:color="auto"/>
            </w:tcBorders>
            <w:vAlign w:val="center"/>
          </w:tcPr>
          <w:p w14:paraId="459343A5" w14:textId="77777777" w:rsidR="003C5B32" w:rsidRDefault="00F56DB7">
            <w:pPr>
              <w:widowControl/>
              <w:wordWrap w:val="0"/>
              <w:spacing w:line="360" w:lineRule="atLeast"/>
              <w:jc w:val="center"/>
              <w:rPr>
                <w:kern w:val="0"/>
                <w:szCs w:val="21"/>
              </w:rPr>
            </w:pPr>
            <w:r>
              <w:rPr>
                <w:kern w:val="0"/>
                <w:szCs w:val="21"/>
              </w:rPr>
              <w:t>607</w:t>
            </w:r>
          </w:p>
        </w:tc>
        <w:tc>
          <w:tcPr>
            <w:tcW w:w="4732" w:type="dxa"/>
            <w:vAlign w:val="center"/>
          </w:tcPr>
          <w:p w14:paraId="3D96D880" w14:textId="77777777" w:rsidR="003C5B32" w:rsidRDefault="00F56DB7">
            <w:pPr>
              <w:widowControl/>
              <w:wordWrap w:val="0"/>
              <w:spacing w:line="360" w:lineRule="atLeast"/>
              <w:jc w:val="left"/>
              <w:rPr>
                <w:kern w:val="0"/>
                <w:szCs w:val="21"/>
              </w:rPr>
            </w:pPr>
            <w:r>
              <w:rPr>
                <w:kern w:val="0"/>
                <w:szCs w:val="21"/>
              </w:rPr>
              <w:t>通信和电力管道与预埋（预留）基础</w:t>
            </w:r>
          </w:p>
        </w:tc>
        <w:tc>
          <w:tcPr>
            <w:tcW w:w="749" w:type="dxa"/>
          </w:tcPr>
          <w:p w14:paraId="5EFC6BE2" w14:textId="77777777" w:rsidR="003C5B32" w:rsidRDefault="003C5B32">
            <w:pPr>
              <w:wordWrap w:val="0"/>
              <w:spacing w:line="360" w:lineRule="atLeast"/>
              <w:jc w:val="center"/>
              <w:rPr>
                <w:szCs w:val="21"/>
              </w:rPr>
            </w:pPr>
          </w:p>
        </w:tc>
        <w:tc>
          <w:tcPr>
            <w:tcW w:w="837" w:type="dxa"/>
            <w:vAlign w:val="center"/>
          </w:tcPr>
          <w:p w14:paraId="14C39E96" w14:textId="77777777" w:rsidR="003C5B32" w:rsidRDefault="003C5B32">
            <w:pPr>
              <w:wordWrap w:val="0"/>
              <w:spacing w:line="360" w:lineRule="atLeast"/>
              <w:jc w:val="center"/>
              <w:rPr>
                <w:szCs w:val="21"/>
              </w:rPr>
            </w:pPr>
          </w:p>
        </w:tc>
        <w:tc>
          <w:tcPr>
            <w:tcW w:w="837" w:type="dxa"/>
            <w:vAlign w:val="center"/>
          </w:tcPr>
          <w:p w14:paraId="2FA7A00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CB32DF2" w14:textId="77777777" w:rsidR="003C5B32" w:rsidRDefault="003C5B32">
            <w:pPr>
              <w:wordWrap w:val="0"/>
              <w:spacing w:line="360" w:lineRule="atLeast"/>
              <w:jc w:val="center"/>
              <w:rPr>
                <w:szCs w:val="21"/>
              </w:rPr>
            </w:pPr>
          </w:p>
        </w:tc>
      </w:tr>
      <w:tr w:rsidR="003C5B32" w14:paraId="0DB06D50" w14:textId="77777777">
        <w:tc>
          <w:tcPr>
            <w:tcW w:w="864" w:type="dxa"/>
            <w:tcBorders>
              <w:left w:val="single" w:sz="12" w:space="0" w:color="auto"/>
            </w:tcBorders>
          </w:tcPr>
          <w:p w14:paraId="58735017" w14:textId="77777777" w:rsidR="003C5B32" w:rsidRDefault="00F56DB7">
            <w:pPr>
              <w:wordWrap w:val="0"/>
              <w:spacing w:line="360" w:lineRule="atLeast"/>
              <w:jc w:val="center"/>
              <w:rPr>
                <w:szCs w:val="21"/>
              </w:rPr>
            </w:pPr>
            <w:r>
              <w:rPr>
                <w:rFonts w:eastAsia="黑体"/>
                <w:szCs w:val="21"/>
              </w:rPr>
              <w:t>60</w:t>
            </w:r>
            <w:r>
              <w:rPr>
                <w:szCs w:val="21"/>
              </w:rPr>
              <w:t>7-1</w:t>
            </w:r>
          </w:p>
        </w:tc>
        <w:tc>
          <w:tcPr>
            <w:tcW w:w="4732" w:type="dxa"/>
          </w:tcPr>
          <w:p w14:paraId="5AD45693" w14:textId="77777777" w:rsidR="003C5B32" w:rsidRDefault="00F56DB7">
            <w:pPr>
              <w:wordWrap w:val="0"/>
              <w:spacing w:line="360" w:lineRule="atLeast"/>
              <w:rPr>
                <w:szCs w:val="21"/>
              </w:rPr>
            </w:pPr>
            <w:r>
              <w:rPr>
                <w:szCs w:val="21"/>
              </w:rPr>
              <w:t>人（手）孔</w:t>
            </w:r>
          </w:p>
        </w:tc>
        <w:tc>
          <w:tcPr>
            <w:tcW w:w="749" w:type="dxa"/>
          </w:tcPr>
          <w:p w14:paraId="1F0A258A" w14:textId="77777777" w:rsidR="003C5B32" w:rsidRDefault="00F56DB7">
            <w:pPr>
              <w:wordWrap w:val="0"/>
              <w:spacing w:line="360" w:lineRule="atLeast"/>
              <w:jc w:val="center"/>
              <w:rPr>
                <w:szCs w:val="21"/>
              </w:rPr>
            </w:pPr>
            <w:r>
              <w:rPr>
                <w:szCs w:val="21"/>
              </w:rPr>
              <w:t>个</w:t>
            </w:r>
          </w:p>
        </w:tc>
        <w:tc>
          <w:tcPr>
            <w:tcW w:w="837" w:type="dxa"/>
            <w:vAlign w:val="center"/>
          </w:tcPr>
          <w:p w14:paraId="634ED454" w14:textId="77777777" w:rsidR="003C5B32" w:rsidRDefault="003C5B32">
            <w:pPr>
              <w:wordWrap w:val="0"/>
              <w:spacing w:line="360" w:lineRule="atLeast"/>
              <w:jc w:val="center"/>
              <w:rPr>
                <w:szCs w:val="21"/>
              </w:rPr>
            </w:pPr>
          </w:p>
        </w:tc>
        <w:tc>
          <w:tcPr>
            <w:tcW w:w="837" w:type="dxa"/>
            <w:vAlign w:val="center"/>
          </w:tcPr>
          <w:p w14:paraId="6234995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6EC98D9" w14:textId="77777777" w:rsidR="003C5B32" w:rsidRDefault="003C5B32">
            <w:pPr>
              <w:wordWrap w:val="0"/>
              <w:spacing w:line="360" w:lineRule="atLeast"/>
              <w:jc w:val="center"/>
              <w:rPr>
                <w:szCs w:val="21"/>
              </w:rPr>
            </w:pPr>
          </w:p>
        </w:tc>
      </w:tr>
      <w:tr w:rsidR="003C5B32" w14:paraId="001EBFF7" w14:textId="77777777">
        <w:tc>
          <w:tcPr>
            <w:tcW w:w="864" w:type="dxa"/>
            <w:tcBorders>
              <w:left w:val="single" w:sz="12" w:space="0" w:color="auto"/>
            </w:tcBorders>
          </w:tcPr>
          <w:p w14:paraId="445E5D8B" w14:textId="77777777" w:rsidR="003C5B32" w:rsidRDefault="00F56DB7">
            <w:pPr>
              <w:wordWrap w:val="0"/>
              <w:spacing w:line="360" w:lineRule="atLeast"/>
              <w:jc w:val="center"/>
              <w:rPr>
                <w:szCs w:val="21"/>
              </w:rPr>
            </w:pPr>
            <w:r>
              <w:rPr>
                <w:rFonts w:eastAsia="黑体"/>
                <w:szCs w:val="21"/>
              </w:rPr>
              <w:t>60</w:t>
            </w:r>
            <w:r>
              <w:rPr>
                <w:szCs w:val="21"/>
              </w:rPr>
              <w:t>7-2</w:t>
            </w:r>
          </w:p>
        </w:tc>
        <w:tc>
          <w:tcPr>
            <w:tcW w:w="4732" w:type="dxa"/>
          </w:tcPr>
          <w:p w14:paraId="73378246" w14:textId="77777777" w:rsidR="003C5B32" w:rsidRDefault="00F56DB7">
            <w:pPr>
              <w:wordWrap w:val="0"/>
              <w:spacing w:line="360" w:lineRule="atLeast"/>
              <w:rPr>
                <w:szCs w:val="21"/>
              </w:rPr>
            </w:pPr>
            <w:r>
              <w:rPr>
                <w:szCs w:val="21"/>
              </w:rPr>
              <w:t>紧急电话平台</w:t>
            </w:r>
          </w:p>
        </w:tc>
        <w:tc>
          <w:tcPr>
            <w:tcW w:w="749" w:type="dxa"/>
          </w:tcPr>
          <w:p w14:paraId="338D9D09" w14:textId="77777777" w:rsidR="003C5B32" w:rsidRDefault="00F56DB7">
            <w:pPr>
              <w:wordWrap w:val="0"/>
              <w:spacing w:line="360" w:lineRule="atLeast"/>
              <w:jc w:val="center"/>
              <w:rPr>
                <w:szCs w:val="21"/>
              </w:rPr>
            </w:pPr>
            <w:r>
              <w:rPr>
                <w:szCs w:val="21"/>
              </w:rPr>
              <w:t>个</w:t>
            </w:r>
          </w:p>
        </w:tc>
        <w:tc>
          <w:tcPr>
            <w:tcW w:w="837" w:type="dxa"/>
            <w:vAlign w:val="center"/>
          </w:tcPr>
          <w:p w14:paraId="5ACE216F" w14:textId="77777777" w:rsidR="003C5B32" w:rsidRDefault="003C5B32">
            <w:pPr>
              <w:wordWrap w:val="0"/>
              <w:spacing w:line="360" w:lineRule="atLeast"/>
              <w:jc w:val="center"/>
              <w:rPr>
                <w:szCs w:val="21"/>
              </w:rPr>
            </w:pPr>
          </w:p>
        </w:tc>
        <w:tc>
          <w:tcPr>
            <w:tcW w:w="837" w:type="dxa"/>
            <w:vAlign w:val="center"/>
          </w:tcPr>
          <w:p w14:paraId="30E57DE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F1B29C8" w14:textId="77777777" w:rsidR="003C5B32" w:rsidRDefault="003C5B32">
            <w:pPr>
              <w:wordWrap w:val="0"/>
              <w:spacing w:line="360" w:lineRule="atLeast"/>
              <w:jc w:val="center"/>
              <w:rPr>
                <w:szCs w:val="21"/>
              </w:rPr>
            </w:pPr>
          </w:p>
        </w:tc>
      </w:tr>
      <w:tr w:rsidR="003C5B32" w14:paraId="082246FC" w14:textId="77777777">
        <w:tc>
          <w:tcPr>
            <w:tcW w:w="864" w:type="dxa"/>
            <w:tcBorders>
              <w:left w:val="single" w:sz="12" w:space="0" w:color="auto"/>
            </w:tcBorders>
          </w:tcPr>
          <w:p w14:paraId="36B72632" w14:textId="77777777" w:rsidR="003C5B32" w:rsidRDefault="00F56DB7">
            <w:pPr>
              <w:wordWrap w:val="0"/>
              <w:spacing w:line="360" w:lineRule="atLeast"/>
              <w:jc w:val="center"/>
              <w:rPr>
                <w:szCs w:val="21"/>
              </w:rPr>
            </w:pPr>
            <w:r>
              <w:rPr>
                <w:rFonts w:eastAsia="黑体"/>
                <w:szCs w:val="21"/>
              </w:rPr>
              <w:t>60</w:t>
            </w:r>
            <w:r>
              <w:rPr>
                <w:szCs w:val="21"/>
              </w:rPr>
              <w:t>7-3</w:t>
            </w:r>
          </w:p>
        </w:tc>
        <w:tc>
          <w:tcPr>
            <w:tcW w:w="4732" w:type="dxa"/>
          </w:tcPr>
          <w:p w14:paraId="2B41203D" w14:textId="77777777" w:rsidR="003C5B32" w:rsidRDefault="00F56DB7">
            <w:pPr>
              <w:wordWrap w:val="0"/>
              <w:spacing w:line="360" w:lineRule="atLeast"/>
              <w:rPr>
                <w:szCs w:val="21"/>
              </w:rPr>
            </w:pPr>
            <w:r>
              <w:rPr>
                <w:szCs w:val="21"/>
              </w:rPr>
              <w:t>管道工程</w:t>
            </w:r>
          </w:p>
        </w:tc>
        <w:tc>
          <w:tcPr>
            <w:tcW w:w="749" w:type="dxa"/>
          </w:tcPr>
          <w:p w14:paraId="7C7E7E60" w14:textId="77777777" w:rsidR="003C5B32" w:rsidRDefault="003C5B32">
            <w:pPr>
              <w:wordWrap w:val="0"/>
              <w:spacing w:line="360" w:lineRule="atLeast"/>
              <w:jc w:val="center"/>
              <w:rPr>
                <w:szCs w:val="21"/>
              </w:rPr>
            </w:pPr>
          </w:p>
        </w:tc>
        <w:tc>
          <w:tcPr>
            <w:tcW w:w="837" w:type="dxa"/>
            <w:vAlign w:val="center"/>
          </w:tcPr>
          <w:p w14:paraId="1BC32E40" w14:textId="77777777" w:rsidR="003C5B32" w:rsidRDefault="003C5B32">
            <w:pPr>
              <w:wordWrap w:val="0"/>
              <w:spacing w:line="360" w:lineRule="atLeast"/>
              <w:jc w:val="center"/>
              <w:rPr>
                <w:szCs w:val="21"/>
              </w:rPr>
            </w:pPr>
          </w:p>
        </w:tc>
        <w:tc>
          <w:tcPr>
            <w:tcW w:w="837" w:type="dxa"/>
            <w:vAlign w:val="center"/>
          </w:tcPr>
          <w:p w14:paraId="29D20D0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A4A1C08" w14:textId="77777777" w:rsidR="003C5B32" w:rsidRDefault="003C5B32">
            <w:pPr>
              <w:wordWrap w:val="0"/>
              <w:spacing w:line="360" w:lineRule="atLeast"/>
              <w:jc w:val="center"/>
              <w:rPr>
                <w:szCs w:val="21"/>
              </w:rPr>
            </w:pPr>
          </w:p>
        </w:tc>
      </w:tr>
      <w:tr w:rsidR="003C5B32" w14:paraId="3B78DD9E" w14:textId="77777777">
        <w:tc>
          <w:tcPr>
            <w:tcW w:w="864" w:type="dxa"/>
            <w:tcBorders>
              <w:left w:val="single" w:sz="12" w:space="0" w:color="auto"/>
            </w:tcBorders>
            <w:vAlign w:val="center"/>
          </w:tcPr>
          <w:p w14:paraId="2609F090" w14:textId="77777777" w:rsidR="003C5B32" w:rsidRDefault="00F56DB7">
            <w:pPr>
              <w:wordWrap w:val="0"/>
              <w:spacing w:line="360" w:lineRule="atLeast"/>
              <w:jc w:val="center"/>
              <w:rPr>
                <w:szCs w:val="21"/>
              </w:rPr>
            </w:pPr>
            <w:r>
              <w:rPr>
                <w:szCs w:val="21"/>
              </w:rPr>
              <w:t>608</w:t>
            </w:r>
          </w:p>
        </w:tc>
        <w:tc>
          <w:tcPr>
            <w:tcW w:w="4732" w:type="dxa"/>
            <w:vAlign w:val="center"/>
          </w:tcPr>
          <w:p w14:paraId="665E94EF" w14:textId="77777777" w:rsidR="003C5B32" w:rsidRDefault="00F56DB7">
            <w:pPr>
              <w:wordWrap w:val="0"/>
              <w:spacing w:line="360" w:lineRule="atLeast"/>
              <w:rPr>
                <w:szCs w:val="21"/>
              </w:rPr>
            </w:pPr>
            <w:r>
              <w:rPr>
                <w:kern w:val="0"/>
                <w:szCs w:val="21"/>
              </w:rPr>
              <w:t>收费设施及地下管道</w:t>
            </w:r>
          </w:p>
        </w:tc>
        <w:tc>
          <w:tcPr>
            <w:tcW w:w="749" w:type="dxa"/>
          </w:tcPr>
          <w:p w14:paraId="55847FBF" w14:textId="77777777" w:rsidR="003C5B32" w:rsidRDefault="003C5B32">
            <w:pPr>
              <w:wordWrap w:val="0"/>
              <w:spacing w:line="360" w:lineRule="atLeast"/>
              <w:jc w:val="center"/>
              <w:rPr>
                <w:szCs w:val="21"/>
              </w:rPr>
            </w:pPr>
          </w:p>
        </w:tc>
        <w:tc>
          <w:tcPr>
            <w:tcW w:w="837" w:type="dxa"/>
            <w:vAlign w:val="center"/>
          </w:tcPr>
          <w:p w14:paraId="5725A3F1" w14:textId="77777777" w:rsidR="003C5B32" w:rsidRDefault="003C5B32">
            <w:pPr>
              <w:wordWrap w:val="0"/>
              <w:spacing w:line="360" w:lineRule="atLeast"/>
              <w:jc w:val="center"/>
              <w:rPr>
                <w:szCs w:val="21"/>
              </w:rPr>
            </w:pPr>
          </w:p>
        </w:tc>
        <w:tc>
          <w:tcPr>
            <w:tcW w:w="837" w:type="dxa"/>
            <w:vAlign w:val="center"/>
          </w:tcPr>
          <w:p w14:paraId="5A0F416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64DA327" w14:textId="77777777" w:rsidR="003C5B32" w:rsidRDefault="003C5B32">
            <w:pPr>
              <w:wordWrap w:val="0"/>
              <w:spacing w:line="360" w:lineRule="atLeast"/>
              <w:jc w:val="center"/>
              <w:rPr>
                <w:szCs w:val="21"/>
              </w:rPr>
            </w:pPr>
          </w:p>
        </w:tc>
      </w:tr>
      <w:tr w:rsidR="003C5B32" w14:paraId="4C743C42" w14:textId="77777777">
        <w:tc>
          <w:tcPr>
            <w:tcW w:w="864" w:type="dxa"/>
            <w:tcBorders>
              <w:left w:val="single" w:sz="12" w:space="0" w:color="auto"/>
            </w:tcBorders>
          </w:tcPr>
          <w:p w14:paraId="26DAD70F" w14:textId="77777777" w:rsidR="003C5B32" w:rsidRDefault="00F56DB7">
            <w:pPr>
              <w:wordWrap w:val="0"/>
              <w:spacing w:line="360" w:lineRule="atLeast"/>
              <w:jc w:val="center"/>
              <w:rPr>
                <w:szCs w:val="21"/>
              </w:rPr>
            </w:pPr>
            <w:r>
              <w:rPr>
                <w:szCs w:val="21"/>
              </w:rPr>
              <w:t>608-1</w:t>
            </w:r>
          </w:p>
        </w:tc>
        <w:tc>
          <w:tcPr>
            <w:tcW w:w="4732" w:type="dxa"/>
          </w:tcPr>
          <w:p w14:paraId="34791A10" w14:textId="77777777" w:rsidR="003C5B32" w:rsidRDefault="00F56DB7">
            <w:pPr>
              <w:wordWrap w:val="0"/>
              <w:spacing w:line="360" w:lineRule="atLeast"/>
              <w:rPr>
                <w:szCs w:val="21"/>
              </w:rPr>
            </w:pPr>
            <w:r>
              <w:rPr>
                <w:szCs w:val="21"/>
              </w:rPr>
              <w:t>收费亭</w:t>
            </w:r>
          </w:p>
        </w:tc>
        <w:tc>
          <w:tcPr>
            <w:tcW w:w="749" w:type="dxa"/>
          </w:tcPr>
          <w:p w14:paraId="24E9B9D2" w14:textId="77777777" w:rsidR="003C5B32" w:rsidRDefault="003C5B32">
            <w:pPr>
              <w:wordWrap w:val="0"/>
              <w:spacing w:line="360" w:lineRule="atLeast"/>
              <w:jc w:val="center"/>
              <w:rPr>
                <w:szCs w:val="21"/>
              </w:rPr>
            </w:pPr>
          </w:p>
        </w:tc>
        <w:tc>
          <w:tcPr>
            <w:tcW w:w="837" w:type="dxa"/>
            <w:vAlign w:val="center"/>
          </w:tcPr>
          <w:p w14:paraId="358A773F" w14:textId="77777777" w:rsidR="003C5B32" w:rsidRDefault="003C5B32">
            <w:pPr>
              <w:wordWrap w:val="0"/>
              <w:spacing w:line="360" w:lineRule="atLeast"/>
              <w:jc w:val="center"/>
              <w:rPr>
                <w:szCs w:val="21"/>
              </w:rPr>
            </w:pPr>
          </w:p>
        </w:tc>
        <w:tc>
          <w:tcPr>
            <w:tcW w:w="837" w:type="dxa"/>
            <w:vAlign w:val="center"/>
          </w:tcPr>
          <w:p w14:paraId="1C0D6A14"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9AB51F7" w14:textId="77777777" w:rsidR="003C5B32" w:rsidRDefault="003C5B32">
            <w:pPr>
              <w:wordWrap w:val="0"/>
              <w:spacing w:line="360" w:lineRule="atLeast"/>
              <w:jc w:val="center"/>
              <w:rPr>
                <w:szCs w:val="21"/>
              </w:rPr>
            </w:pPr>
          </w:p>
        </w:tc>
      </w:tr>
      <w:tr w:rsidR="003C5B32" w14:paraId="3017A546" w14:textId="77777777">
        <w:tc>
          <w:tcPr>
            <w:tcW w:w="864" w:type="dxa"/>
            <w:tcBorders>
              <w:left w:val="single" w:sz="12" w:space="0" w:color="auto"/>
            </w:tcBorders>
          </w:tcPr>
          <w:p w14:paraId="22388D6A" w14:textId="77777777" w:rsidR="003C5B32" w:rsidRDefault="00F56DB7">
            <w:pPr>
              <w:wordWrap w:val="0"/>
              <w:spacing w:line="360" w:lineRule="atLeast"/>
              <w:jc w:val="center"/>
              <w:rPr>
                <w:szCs w:val="21"/>
              </w:rPr>
            </w:pPr>
            <w:r>
              <w:rPr>
                <w:szCs w:val="21"/>
              </w:rPr>
              <w:t>-a</w:t>
            </w:r>
          </w:p>
        </w:tc>
        <w:tc>
          <w:tcPr>
            <w:tcW w:w="4732" w:type="dxa"/>
          </w:tcPr>
          <w:p w14:paraId="6E95E263" w14:textId="77777777" w:rsidR="003C5B32" w:rsidRDefault="00F56DB7">
            <w:pPr>
              <w:wordWrap w:val="0"/>
              <w:spacing w:line="360" w:lineRule="atLeast"/>
              <w:rPr>
                <w:szCs w:val="21"/>
              </w:rPr>
            </w:pPr>
            <w:r>
              <w:rPr>
                <w:szCs w:val="21"/>
              </w:rPr>
              <w:t>单人收费亭</w:t>
            </w:r>
          </w:p>
        </w:tc>
        <w:tc>
          <w:tcPr>
            <w:tcW w:w="749" w:type="dxa"/>
          </w:tcPr>
          <w:p w14:paraId="071AE9BA" w14:textId="77777777" w:rsidR="003C5B32" w:rsidRDefault="00F56DB7">
            <w:pPr>
              <w:wordWrap w:val="0"/>
              <w:spacing w:line="360" w:lineRule="atLeast"/>
              <w:jc w:val="center"/>
              <w:rPr>
                <w:szCs w:val="21"/>
              </w:rPr>
            </w:pPr>
            <w:r>
              <w:rPr>
                <w:szCs w:val="21"/>
              </w:rPr>
              <w:t>个</w:t>
            </w:r>
          </w:p>
        </w:tc>
        <w:tc>
          <w:tcPr>
            <w:tcW w:w="837" w:type="dxa"/>
            <w:vAlign w:val="center"/>
          </w:tcPr>
          <w:p w14:paraId="2E853E7E" w14:textId="77777777" w:rsidR="003C5B32" w:rsidRDefault="003C5B32">
            <w:pPr>
              <w:wordWrap w:val="0"/>
              <w:spacing w:line="360" w:lineRule="atLeast"/>
              <w:jc w:val="center"/>
              <w:rPr>
                <w:szCs w:val="21"/>
              </w:rPr>
            </w:pPr>
          </w:p>
        </w:tc>
        <w:tc>
          <w:tcPr>
            <w:tcW w:w="837" w:type="dxa"/>
            <w:vAlign w:val="center"/>
          </w:tcPr>
          <w:p w14:paraId="48BB2AE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F69FCE4" w14:textId="77777777" w:rsidR="003C5B32" w:rsidRDefault="003C5B32">
            <w:pPr>
              <w:wordWrap w:val="0"/>
              <w:spacing w:line="360" w:lineRule="atLeast"/>
              <w:jc w:val="center"/>
              <w:rPr>
                <w:szCs w:val="21"/>
              </w:rPr>
            </w:pPr>
          </w:p>
        </w:tc>
      </w:tr>
      <w:tr w:rsidR="003C5B32" w14:paraId="486A45F0" w14:textId="77777777">
        <w:tc>
          <w:tcPr>
            <w:tcW w:w="864" w:type="dxa"/>
            <w:tcBorders>
              <w:left w:val="single" w:sz="12" w:space="0" w:color="auto"/>
            </w:tcBorders>
          </w:tcPr>
          <w:p w14:paraId="162C3E3B" w14:textId="77777777" w:rsidR="003C5B32" w:rsidRDefault="00F56DB7">
            <w:pPr>
              <w:wordWrap w:val="0"/>
              <w:spacing w:line="360" w:lineRule="atLeast"/>
              <w:jc w:val="center"/>
              <w:rPr>
                <w:szCs w:val="21"/>
              </w:rPr>
            </w:pPr>
            <w:r>
              <w:rPr>
                <w:szCs w:val="21"/>
              </w:rPr>
              <w:t>-b</w:t>
            </w:r>
          </w:p>
        </w:tc>
        <w:tc>
          <w:tcPr>
            <w:tcW w:w="4732" w:type="dxa"/>
          </w:tcPr>
          <w:p w14:paraId="3A5C2212" w14:textId="77777777" w:rsidR="003C5B32" w:rsidRDefault="00F56DB7">
            <w:pPr>
              <w:wordWrap w:val="0"/>
              <w:spacing w:line="360" w:lineRule="atLeast"/>
              <w:rPr>
                <w:szCs w:val="21"/>
              </w:rPr>
            </w:pPr>
            <w:r>
              <w:rPr>
                <w:szCs w:val="21"/>
              </w:rPr>
              <w:t>双人收费亭</w:t>
            </w:r>
          </w:p>
        </w:tc>
        <w:tc>
          <w:tcPr>
            <w:tcW w:w="749" w:type="dxa"/>
          </w:tcPr>
          <w:p w14:paraId="7B93CEB3" w14:textId="77777777" w:rsidR="003C5B32" w:rsidRDefault="00F56DB7">
            <w:pPr>
              <w:wordWrap w:val="0"/>
              <w:spacing w:line="360" w:lineRule="atLeast"/>
              <w:jc w:val="center"/>
              <w:rPr>
                <w:szCs w:val="21"/>
              </w:rPr>
            </w:pPr>
            <w:r>
              <w:rPr>
                <w:szCs w:val="21"/>
              </w:rPr>
              <w:t>个</w:t>
            </w:r>
          </w:p>
        </w:tc>
        <w:tc>
          <w:tcPr>
            <w:tcW w:w="837" w:type="dxa"/>
            <w:vAlign w:val="center"/>
          </w:tcPr>
          <w:p w14:paraId="706D91C6" w14:textId="77777777" w:rsidR="003C5B32" w:rsidRDefault="003C5B32">
            <w:pPr>
              <w:wordWrap w:val="0"/>
              <w:spacing w:line="360" w:lineRule="atLeast"/>
              <w:jc w:val="center"/>
              <w:rPr>
                <w:szCs w:val="21"/>
              </w:rPr>
            </w:pPr>
          </w:p>
        </w:tc>
        <w:tc>
          <w:tcPr>
            <w:tcW w:w="837" w:type="dxa"/>
            <w:vAlign w:val="center"/>
          </w:tcPr>
          <w:p w14:paraId="367E56B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7D2433D" w14:textId="77777777" w:rsidR="003C5B32" w:rsidRDefault="003C5B32">
            <w:pPr>
              <w:wordWrap w:val="0"/>
              <w:spacing w:line="360" w:lineRule="atLeast"/>
              <w:jc w:val="center"/>
              <w:rPr>
                <w:szCs w:val="21"/>
              </w:rPr>
            </w:pPr>
          </w:p>
        </w:tc>
      </w:tr>
      <w:tr w:rsidR="003C5B32" w14:paraId="2B9840CF" w14:textId="77777777">
        <w:tc>
          <w:tcPr>
            <w:tcW w:w="864" w:type="dxa"/>
            <w:tcBorders>
              <w:left w:val="single" w:sz="12" w:space="0" w:color="auto"/>
            </w:tcBorders>
          </w:tcPr>
          <w:p w14:paraId="3009ECAB" w14:textId="77777777" w:rsidR="003C5B32" w:rsidRDefault="00F56DB7">
            <w:pPr>
              <w:wordWrap w:val="0"/>
              <w:spacing w:line="360" w:lineRule="atLeast"/>
              <w:jc w:val="center"/>
              <w:rPr>
                <w:szCs w:val="21"/>
              </w:rPr>
            </w:pPr>
            <w:r>
              <w:rPr>
                <w:szCs w:val="21"/>
              </w:rPr>
              <w:t>608-2</w:t>
            </w:r>
          </w:p>
        </w:tc>
        <w:tc>
          <w:tcPr>
            <w:tcW w:w="4732" w:type="dxa"/>
          </w:tcPr>
          <w:p w14:paraId="07C925DB" w14:textId="77777777" w:rsidR="003C5B32" w:rsidRDefault="00F56DB7">
            <w:pPr>
              <w:wordWrap w:val="0"/>
              <w:spacing w:line="360" w:lineRule="atLeast"/>
              <w:rPr>
                <w:szCs w:val="21"/>
              </w:rPr>
            </w:pPr>
            <w:r>
              <w:rPr>
                <w:szCs w:val="21"/>
              </w:rPr>
              <w:t>收费天棚</w:t>
            </w:r>
          </w:p>
        </w:tc>
        <w:tc>
          <w:tcPr>
            <w:tcW w:w="749" w:type="dxa"/>
          </w:tcPr>
          <w:p w14:paraId="4ABDEBD8" w14:textId="77777777" w:rsidR="003C5B32" w:rsidRDefault="00F56DB7">
            <w:pPr>
              <w:wordWrap w:val="0"/>
              <w:spacing w:line="360" w:lineRule="atLeast"/>
              <w:jc w:val="center"/>
              <w:rPr>
                <w:szCs w:val="21"/>
              </w:rPr>
            </w:pPr>
            <w:r>
              <w:rPr>
                <w:szCs w:val="21"/>
              </w:rPr>
              <w:t>m</w:t>
            </w:r>
            <w:r>
              <w:rPr>
                <w:szCs w:val="21"/>
                <w:vertAlign w:val="superscript"/>
              </w:rPr>
              <w:t>2</w:t>
            </w:r>
          </w:p>
        </w:tc>
        <w:tc>
          <w:tcPr>
            <w:tcW w:w="837" w:type="dxa"/>
            <w:vAlign w:val="center"/>
          </w:tcPr>
          <w:p w14:paraId="730D9A87" w14:textId="77777777" w:rsidR="003C5B32" w:rsidRDefault="003C5B32">
            <w:pPr>
              <w:wordWrap w:val="0"/>
              <w:spacing w:line="360" w:lineRule="atLeast"/>
              <w:jc w:val="center"/>
              <w:rPr>
                <w:szCs w:val="21"/>
              </w:rPr>
            </w:pPr>
          </w:p>
        </w:tc>
        <w:tc>
          <w:tcPr>
            <w:tcW w:w="837" w:type="dxa"/>
            <w:vAlign w:val="center"/>
          </w:tcPr>
          <w:p w14:paraId="6BEE1DC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8FA7647" w14:textId="77777777" w:rsidR="003C5B32" w:rsidRDefault="003C5B32">
            <w:pPr>
              <w:wordWrap w:val="0"/>
              <w:spacing w:line="360" w:lineRule="atLeast"/>
              <w:jc w:val="center"/>
              <w:rPr>
                <w:szCs w:val="21"/>
              </w:rPr>
            </w:pPr>
          </w:p>
        </w:tc>
      </w:tr>
      <w:tr w:rsidR="003C5B32" w14:paraId="3CCADD39" w14:textId="77777777">
        <w:tc>
          <w:tcPr>
            <w:tcW w:w="864" w:type="dxa"/>
            <w:tcBorders>
              <w:left w:val="single" w:sz="12" w:space="0" w:color="auto"/>
            </w:tcBorders>
          </w:tcPr>
          <w:p w14:paraId="0AFB15D3" w14:textId="77777777" w:rsidR="003C5B32" w:rsidRDefault="00F56DB7">
            <w:pPr>
              <w:wordWrap w:val="0"/>
              <w:spacing w:line="360" w:lineRule="atLeast"/>
              <w:jc w:val="center"/>
              <w:rPr>
                <w:szCs w:val="21"/>
              </w:rPr>
            </w:pPr>
            <w:r>
              <w:rPr>
                <w:szCs w:val="21"/>
              </w:rPr>
              <w:t>608-3</w:t>
            </w:r>
          </w:p>
        </w:tc>
        <w:tc>
          <w:tcPr>
            <w:tcW w:w="4732" w:type="dxa"/>
          </w:tcPr>
          <w:p w14:paraId="5D810436" w14:textId="77777777" w:rsidR="003C5B32" w:rsidRDefault="00F56DB7">
            <w:pPr>
              <w:wordWrap w:val="0"/>
              <w:spacing w:line="360" w:lineRule="atLeast"/>
              <w:rPr>
                <w:szCs w:val="21"/>
              </w:rPr>
            </w:pPr>
            <w:r>
              <w:rPr>
                <w:szCs w:val="21"/>
              </w:rPr>
              <w:t>收费岛</w:t>
            </w:r>
          </w:p>
        </w:tc>
        <w:tc>
          <w:tcPr>
            <w:tcW w:w="749" w:type="dxa"/>
          </w:tcPr>
          <w:p w14:paraId="398B6D2D" w14:textId="77777777" w:rsidR="003C5B32" w:rsidRDefault="003C5B32">
            <w:pPr>
              <w:wordWrap w:val="0"/>
              <w:spacing w:line="360" w:lineRule="atLeast"/>
              <w:jc w:val="center"/>
              <w:rPr>
                <w:szCs w:val="21"/>
              </w:rPr>
            </w:pPr>
          </w:p>
        </w:tc>
        <w:tc>
          <w:tcPr>
            <w:tcW w:w="837" w:type="dxa"/>
            <w:vAlign w:val="center"/>
          </w:tcPr>
          <w:p w14:paraId="34E81DDB" w14:textId="77777777" w:rsidR="003C5B32" w:rsidRDefault="003C5B32">
            <w:pPr>
              <w:wordWrap w:val="0"/>
              <w:spacing w:line="360" w:lineRule="atLeast"/>
              <w:jc w:val="center"/>
              <w:rPr>
                <w:szCs w:val="21"/>
              </w:rPr>
            </w:pPr>
          </w:p>
        </w:tc>
        <w:tc>
          <w:tcPr>
            <w:tcW w:w="837" w:type="dxa"/>
            <w:vAlign w:val="center"/>
          </w:tcPr>
          <w:p w14:paraId="47CE317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C4CE3C5" w14:textId="77777777" w:rsidR="003C5B32" w:rsidRDefault="003C5B32">
            <w:pPr>
              <w:wordWrap w:val="0"/>
              <w:spacing w:line="360" w:lineRule="atLeast"/>
              <w:jc w:val="center"/>
              <w:rPr>
                <w:szCs w:val="21"/>
              </w:rPr>
            </w:pPr>
          </w:p>
        </w:tc>
      </w:tr>
      <w:tr w:rsidR="003C5B32" w14:paraId="795333E2" w14:textId="77777777">
        <w:tc>
          <w:tcPr>
            <w:tcW w:w="864" w:type="dxa"/>
            <w:tcBorders>
              <w:left w:val="single" w:sz="12" w:space="0" w:color="auto"/>
            </w:tcBorders>
          </w:tcPr>
          <w:p w14:paraId="4D95B9AF" w14:textId="77777777" w:rsidR="003C5B32" w:rsidRDefault="00F56DB7">
            <w:pPr>
              <w:wordWrap w:val="0"/>
              <w:spacing w:line="360" w:lineRule="atLeast"/>
              <w:jc w:val="center"/>
              <w:rPr>
                <w:szCs w:val="21"/>
              </w:rPr>
            </w:pPr>
            <w:r>
              <w:rPr>
                <w:szCs w:val="21"/>
              </w:rPr>
              <w:lastRenderedPageBreak/>
              <w:t>-a</w:t>
            </w:r>
          </w:p>
        </w:tc>
        <w:tc>
          <w:tcPr>
            <w:tcW w:w="4732" w:type="dxa"/>
          </w:tcPr>
          <w:p w14:paraId="04015096" w14:textId="77777777" w:rsidR="003C5B32" w:rsidRDefault="00F56DB7">
            <w:pPr>
              <w:wordWrap w:val="0"/>
              <w:spacing w:line="360" w:lineRule="atLeast"/>
              <w:rPr>
                <w:szCs w:val="21"/>
              </w:rPr>
            </w:pPr>
            <w:r>
              <w:rPr>
                <w:szCs w:val="21"/>
              </w:rPr>
              <w:t>单向收费岛</w:t>
            </w:r>
          </w:p>
        </w:tc>
        <w:tc>
          <w:tcPr>
            <w:tcW w:w="749" w:type="dxa"/>
          </w:tcPr>
          <w:p w14:paraId="417D2E15" w14:textId="77777777" w:rsidR="003C5B32" w:rsidRDefault="00F56DB7">
            <w:pPr>
              <w:wordWrap w:val="0"/>
              <w:spacing w:line="360" w:lineRule="atLeast"/>
              <w:jc w:val="center"/>
              <w:rPr>
                <w:szCs w:val="21"/>
              </w:rPr>
            </w:pPr>
            <w:r>
              <w:rPr>
                <w:szCs w:val="21"/>
              </w:rPr>
              <w:t>个</w:t>
            </w:r>
          </w:p>
        </w:tc>
        <w:tc>
          <w:tcPr>
            <w:tcW w:w="837" w:type="dxa"/>
            <w:vAlign w:val="center"/>
          </w:tcPr>
          <w:p w14:paraId="7A5DC02E" w14:textId="77777777" w:rsidR="003C5B32" w:rsidRDefault="003C5B32">
            <w:pPr>
              <w:wordWrap w:val="0"/>
              <w:spacing w:line="360" w:lineRule="atLeast"/>
              <w:jc w:val="center"/>
              <w:rPr>
                <w:szCs w:val="21"/>
              </w:rPr>
            </w:pPr>
          </w:p>
        </w:tc>
        <w:tc>
          <w:tcPr>
            <w:tcW w:w="837" w:type="dxa"/>
            <w:vAlign w:val="center"/>
          </w:tcPr>
          <w:p w14:paraId="79A29BC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E3EC688" w14:textId="77777777" w:rsidR="003C5B32" w:rsidRDefault="003C5B32">
            <w:pPr>
              <w:wordWrap w:val="0"/>
              <w:spacing w:line="360" w:lineRule="atLeast"/>
              <w:jc w:val="center"/>
              <w:rPr>
                <w:szCs w:val="21"/>
              </w:rPr>
            </w:pPr>
          </w:p>
        </w:tc>
      </w:tr>
      <w:tr w:rsidR="003C5B32" w14:paraId="142FAE89" w14:textId="77777777">
        <w:tc>
          <w:tcPr>
            <w:tcW w:w="864" w:type="dxa"/>
            <w:tcBorders>
              <w:left w:val="single" w:sz="12" w:space="0" w:color="auto"/>
            </w:tcBorders>
          </w:tcPr>
          <w:p w14:paraId="07FA5546" w14:textId="77777777" w:rsidR="003C5B32" w:rsidRDefault="00F56DB7">
            <w:pPr>
              <w:wordWrap w:val="0"/>
              <w:spacing w:line="360" w:lineRule="atLeast"/>
              <w:jc w:val="center"/>
              <w:rPr>
                <w:szCs w:val="21"/>
              </w:rPr>
            </w:pPr>
            <w:r>
              <w:rPr>
                <w:szCs w:val="21"/>
              </w:rPr>
              <w:t>-b</w:t>
            </w:r>
          </w:p>
        </w:tc>
        <w:tc>
          <w:tcPr>
            <w:tcW w:w="4732" w:type="dxa"/>
          </w:tcPr>
          <w:p w14:paraId="29A60EC3" w14:textId="77777777" w:rsidR="003C5B32" w:rsidRDefault="00F56DB7">
            <w:pPr>
              <w:wordWrap w:val="0"/>
              <w:spacing w:line="360" w:lineRule="atLeast"/>
              <w:rPr>
                <w:szCs w:val="21"/>
              </w:rPr>
            </w:pPr>
            <w:r>
              <w:rPr>
                <w:szCs w:val="21"/>
              </w:rPr>
              <w:t>双向收费岛</w:t>
            </w:r>
          </w:p>
        </w:tc>
        <w:tc>
          <w:tcPr>
            <w:tcW w:w="749" w:type="dxa"/>
          </w:tcPr>
          <w:p w14:paraId="62910862" w14:textId="77777777" w:rsidR="003C5B32" w:rsidRDefault="00F56DB7">
            <w:pPr>
              <w:wordWrap w:val="0"/>
              <w:spacing w:line="360" w:lineRule="atLeast"/>
              <w:jc w:val="center"/>
              <w:rPr>
                <w:szCs w:val="21"/>
              </w:rPr>
            </w:pPr>
            <w:r>
              <w:rPr>
                <w:szCs w:val="21"/>
              </w:rPr>
              <w:t>个</w:t>
            </w:r>
          </w:p>
        </w:tc>
        <w:tc>
          <w:tcPr>
            <w:tcW w:w="837" w:type="dxa"/>
            <w:vAlign w:val="center"/>
          </w:tcPr>
          <w:p w14:paraId="70FB849F" w14:textId="77777777" w:rsidR="003C5B32" w:rsidRDefault="003C5B32">
            <w:pPr>
              <w:wordWrap w:val="0"/>
              <w:spacing w:line="360" w:lineRule="atLeast"/>
              <w:jc w:val="center"/>
              <w:rPr>
                <w:szCs w:val="21"/>
              </w:rPr>
            </w:pPr>
          </w:p>
        </w:tc>
        <w:tc>
          <w:tcPr>
            <w:tcW w:w="837" w:type="dxa"/>
            <w:vAlign w:val="center"/>
          </w:tcPr>
          <w:p w14:paraId="7C1BAC9D"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CB9EFC1" w14:textId="77777777" w:rsidR="003C5B32" w:rsidRDefault="003C5B32">
            <w:pPr>
              <w:wordWrap w:val="0"/>
              <w:spacing w:line="360" w:lineRule="atLeast"/>
              <w:jc w:val="center"/>
              <w:rPr>
                <w:szCs w:val="21"/>
              </w:rPr>
            </w:pPr>
          </w:p>
        </w:tc>
      </w:tr>
      <w:tr w:rsidR="003C5B32" w14:paraId="31AD8F47" w14:textId="77777777">
        <w:tc>
          <w:tcPr>
            <w:tcW w:w="864" w:type="dxa"/>
            <w:tcBorders>
              <w:left w:val="single" w:sz="12" w:space="0" w:color="auto"/>
            </w:tcBorders>
          </w:tcPr>
          <w:p w14:paraId="04477512" w14:textId="77777777" w:rsidR="003C5B32" w:rsidRDefault="00F56DB7">
            <w:pPr>
              <w:wordWrap w:val="0"/>
              <w:spacing w:line="360" w:lineRule="atLeast"/>
              <w:jc w:val="center"/>
              <w:rPr>
                <w:szCs w:val="21"/>
              </w:rPr>
            </w:pPr>
            <w:r>
              <w:rPr>
                <w:szCs w:val="21"/>
              </w:rPr>
              <w:t>608-4</w:t>
            </w:r>
          </w:p>
        </w:tc>
        <w:tc>
          <w:tcPr>
            <w:tcW w:w="4732" w:type="dxa"/>
          </w:tcPr>
          <w:p w14:paraId="4462E8F7" w14:textId="77777777" w:rsidR="003C5B32" w:rsidRDefault="00F56DB7">
            <w:pPr>
              <w:wordWrap w:val="0"/>
              <w:spacing w:line="360" w:lineRule="atLeast"/>
              <w:rPr>
                <w:szCs w:val="21"/>
              </w:rPr>
            </w:pPr>
            <w:r>
              <w:rPr>
                <w:szCs w:val="21"/>
              </w:rPr>
              <w:t>地下通道</w:t>
            </w:r>
          </w:p>
        </w:tc>
        <w:tc>
          <w:tcPr>
            <w:tcW w:w="749" w:type="dxa"/>
          </w:tcPr>
          <w:p w14:paraId="219012C4" w14:textId="77777777" w:rsidR="003C5B32" w:rsidRDefault="00F56DB7">
            <w:pPr>
              <w:wordWrap w:val="0"/>
              <w:spacing w:line="360" w:lineRule="atLeast"/>
              <w:jc w:val="center"/>
              <w:rPr>
                <w:szCs w:val="21"/>
              </w:rPr>
            </w:pPr>
            <w:r>
              <w:rPr>
                <w:szCs w:val="21"/>
              </w:rPr>
              <w:t>m</w:t>
            </w:r>
          </w:p>
        </w:tc>
        <w:tc>
          <w:tcPr>
            <w:tcW w:w="837" w:type="dxa"/>
            <w:vAlign w:val="center"/>
          </w:tcPr>
          <w:p w14:paraId="2F2CA42C" w14:textId="77777777" w:rsidR="003C5B32" w:rsidRDefault="003C5B32">
            <w:pPr>
              <w:wordWrap w:val="0"/>
              <w:spacing w:line="360" w:lineRule="atLeast"/>
              <w:jc w:val="center"/>
              <w:rPr>
                <w:szCs w:val="21"/>
              </w:rPr>
            </w:pPr>
          </w:p>
        </w:tc>
        <w:tc>
          <w:tcPr>
            <w:tcW w:w="837" w:type="dxa"/>
            <w:vAlign w:val="center"/>
          </w:tcPr>
          <w:p w14:paraId="5EA303F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EDB648F" w14:textId="77777777" w:rsidR="003C5B32" w:rsidRDefault="003C5B32">
            <w:pPr>
              <w:wordWrap w:val="0"/>
              <w:spacing w:line="360" w:lineRule="atLeast"/>
              <w:jc w:val="center"/>
              <w:rPr>
                <w:szCs w:val="21"/>
              </w:rPr>
            </w:pPr>
          </w:p>
        </w:tc>
      </w:tr>
      <w:tr w:rsidR="003C5B32" w14:paraId="48077CD1" w14:textId="77777777">
        <w:tc>
          <w:tcPr>
            <w:tcW w:w="864" w:type="dxa"/>
            <w:tcBorders>
              <w:left w:val="single" w:sz="12" w:space="0" w:color="auto"/>
            </w:tcBorders>
          </w:tcPr>
          <w:p w14:paraId="6A5E5BA6" w14:textId="77777777" w:rsidR="003C5B32" w:rsidRDefault="00F56DB7">
            <w:pPr>
              <w:wordWrap w:val="0"/>
              <w:spacing w:line="360" w:lineRule="atLeast"/>
              <w:jc w:val="center"/>
              <w:rPr>
                <w:szCs w:val="21"/>
              </w:rPr>
            </w:pPr>
            <w:r>
              <w:rPr>
                <w:szCs w:val="21"/>
              </w:rPr>
              <w:t>608-5</w:t>
            </w:r>
          </w:p>
        </w:tc>
        <w:tc>
          <w:tcPr>
            <w:tcW w:w="4732" w:type="dxa"/>
          </w:tcPr>
          <w:p w14:paraId="40EEECBC" w14:textId="77777777" w:rsidR="003C5B32" w:rsidRDefault="00F56DB7">
            <w:pPr>
              <w:wordWrap w:val="0"/>
              <w:spacing w:line="360" w:lineRule="atLeast"/>
              <w:rPr>
                <w:szCs w:val="21"/>
              </w:rPr>
            </w:pPr>
            <w:r>
              <w:rPr>
                <w:szCs w:val="21"/>
              </w:rPr>
              <w:t>预埋管线</w:t>
            </w:r>
          </w:p>
        </w:tc>
        <w:tc>
          <w:tcPr>
            <w:tcW w:w="749" w:type="dxa"/>
          </w:tcPr>
          <w:p w14:paraId="28FCC4AF" w14:textId="77777777" w:rsidR="003C5B32" w:rsidRDefault="003C5B32">
            <w:pPr>
              <w:wordWrap w:val="0"/>
              <w:spacing w:line="360" w:lineRule="atLeast"/>
              <w:jc w:val="center"/>
              <w:rPr>
                <w:szCs w:val="21"/>
              </w:rPr>
            </w:pPr>
          </w:p>
        </w:tc>
        <w:tc>
          <w:tcPr>
            <w:tcW w:w="837" w:type="dxa"/>
            <w:vAlign w:val="center"/>
          </w:tcPr>
          <w:p w14:paraId="041245FE" w14:textId="77777777" w:rsidR="003C5B32" w:rsidRDefault="003C5B32">
            <w:pPr>
              <w:wordWrap w:val="0"/>
              <w:spacing w:line="360" w:lineRule="atLeast"/>
              <w:jc w:val="center"/>
              <w:rPr>
                <w:szCs w:val="21"/>
              </w:rPr>
            </w:pPr>
          </w:p>
        </w:tc>
        <w:tc>
          <w:tcPr>
            <w:tcW w:w="837" w:type="dxa"/>
            <w:vAlign w:val="center"/>
          </w:tcPr>
          <w:p w14:paraId="4C13E1A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1C4052E" w14:textId="77777777" w:rsidR="003C5B32" w:rsidRDefault="003C5B32">
            <w:pPr>
              <w:wordWrap w:val="0"/>
              <w:spacing w:line="360" w:lineRule="atLeast"/>
              <w:jc w:val="center"/>
              <w:rPr>
                <w:szCs w:val="21"/>
              </w:rPr>
            </w:pPr>
          </w:p>
        </w:tc>
      </w:tr>
      <w:tr w:rsidR="003C5B32" w14:paraId="260C9833" w14:textId="77777777">
        <w:tc>
          <w:tcPr>
            <w:tcW w:w="864" w:type="dxa"/>
            <w:tcBorders>
              <w:left w:val="single" w:sz="12" w:space="0" w:color="auto"/>
            </w:tcBorders>
          </w:tcPr>
          <w:p w14:paraId="624C4639" w14:textId="77777777" w:rsidR="003C5B32" w:rsidRDefault="00F56DB7">
            <w:pPr>
              <w:wordWrap w:val="0"/>
              <w:spacing w:line="360" w:lineRule="atLeast"/>
              <w:jc w:val="center"/>
              <w:rPr>
                <w:szCs w:val="21"/>
              </w:rPr>
            </w:pPr>
            <w:r>
              <w:rPr>
                <w:szCs w:val="21"/>
              </w:rPr>
              <w:t>-a</w:t>
            </w:r>
          </w:p>
        </w:tc>
        <w:tc>
          <w:tcPr>
            <w:tcW w:w="4732" w:type="dxa"/>
          </w:tcPr>
          <w:p w14:paraId="232EF2EB" w14:textId="77777777" w:rsidR="003C5B32" w:rsidRDefault="00F56DB7">
            <w:pPr>
              <w:wordWrap w:val="0"/>
              <w:spacing w:line="360" w:lineRule="atLeast"/>
              <w:rPr>
                <w:szCs w:val="21"/>
              </w:rPr>
            </w:pPr>
            <w:r>
              <w:rPr>
                <w:szCs w:val="21"/>
              </w:rPr>
              <w:t>（管线规格）</w:t>
            </w:r>
          </w:p>
        </w:tc>
        <w:tc>
          <w:tcPr>
            <w:tcW w:w="749" w:type="dxa"/>
          </w:tcPr>
          <w:p w14:paraId="5B29DEA9" w14:textId="77777777" w:rsidR="003C5B32" w:rsidRDefault="00F56DB7">
            <w:pPr>
              <w:wordWrap w:val="0"/>
              <w:spacing w:line="360" w:lineRule="atLeast"/>
              <w:jc w:val="center"/>
              <w:rPr>
                <w:szCs w:val="21"/>
              </w:rPr>
            </w:pPr>
            <w:r>
              <w:rPr>
                <w:szCs w:val="21"/>
              </w:rPr>
              <w:t>m</w:t>
            </w:r>
          </w:p>
        </w:tc>
        <w:tc>
          <w:tcPr>
            <w:tcW w:w="837" w:type="dxa"/>
            <w:vAlign w:val="center"/>
          </w:tcPr>
          <w:p w14:paraId="704FE98F" w14:textId="77777777" w:rsidR="003C5B32" w:rsidRDefault="003C5B32">
            <w:pPr>
              <w:wordWrap w:val="0"/>
              <w:spacing w:line="360" w:lineRule="atLeast"/>
              <w:jc w:val="center"/>
              <w:rPr>
                <w:szCs w:val="21"/>
              </w:rPr>
            </w:pPr>
          </w:p>
        </w:tc>
        <w:tc>
          <w:tcPr>
            <w:tcW w:w="837" w:type="dxa"/>
            <w:vAlign w:val="center"/>
          </w:tcPr>
          <w:p w14:paraId="44C00FE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72FF667" w14:textId="77777777" w:rsidR="003C5B32" w:rsidRDefault="003C5B32">
            <w:pPr>
              <w:wordWrap w:val="0"/>
              <w:spacing w:line="360" w:lineRule="atLeast"/>
              <w:jc w:val="center"/>
              <w:rPr>
                <w:szCs w:val="21"/>
              </w:rPr>
            </w:pPr>
          </w:p>
        </w:tc>
      </w:tr>
      <w:tr w:rsidR="003C5B32" w14:paraId="24487E47" w14:textId="77777777">
        <w:tc>
          <w:tcPr>
            <w:tcW w:w="864" w:type="dxa"/>
            <w:tcBorders>
              <w:left w:val="single" w:sz="12" w:space="0" w:color="auto"/>
            </w:tcBorders>
          </w:tcPr>
          <w:p w14:paraId="4C379AA4" w14:textId="77777777" w:rsidR="003C5B32" w:rsidRDefault="00F56DB7">
            <w:pPr>
              <w:wordWrap w:val="0"/>
              <w:spacing w:line="360" w:lineRule="atLeast"/>
              <w:jc w:val="center"/>
              <w:rPr>
                <w:szCs w:val="21"/>
              </w:rPr>
            </w:pPr>
            <w:r>
              <w:rPr>
                <w:szCs w:val="21"/>
              </w:rPr>
              <w:t>-b</w:t>
            </w:r>
          </w:p>
        </w:tc>
        <w:tc>
          <w:tcPr>
            <w:tcW w:w="4732" w:type="dxa"/>
          </w:tcPr>
          <w:p w14:paraId="0C3475AD" w14:textId="77777777" w:rsidR="003C5B32" w:rsidRDefault="00F56DB7">
            <w:pPr>
              <w:wordWrap w:val="0"/>
              <w:spacing w:line="360" w:lineRule="atLeast"/>
              <w:rPr>
                <w:szCs w:val="21"/>
              </w:rPr>
            </w:pPr>
            <w:r>
              <w:rPr>
                <w:szCs w:val="21"/>
              </w:rPr>
              <w:t>（管线规格）</w:t>
            </w:r>
          </w:p>
        </w:tc>
        <w:tc>
          <w:tcPr>
            <w:tcW w:w="749" w:type="dxa"/>
          </w:tcPr>
          <w:p w14:paraId="53931722" w14:textId="77777777" w:rsidR="003C5B32" w:rsidRDefault="00F56DB7">
            <w:pPr>
              <w:wordWrap w:val="0"/>
              <w:spacing w:line="360" w:lineRule="atLeast"/>
              <w:jc w:val="center"/>
              <w:rPr>
                <w:szCs w:val="21"/>
              </w:rPr>
            </w:pPr>
            <w:r>
              <w:rPr>
                <w:szCs w:val="21"/>
              </w:rPr>
              <w:t>m</w:t>
            </w:r>
          </w:p>
        </w:tc>
        <w:tc>
          <w:tcPr>
            <w:tcW w:w="837" w:type="dxa"/>
            <w:vAlign w:val="center"/>
          </w:tcPr>
          <w:p w14:paraId="4CEB5069" w14:textId="77777777" w:rsidR="003C5B32" w:rsidRDefault="003C5B32">
            <w:pPr>
              <w:wordWrap w:val="0"/>
              <w:spacing w:line="360" w:lineRule="atLeast"/>
              <w:jc w:val="center"/>
              <w:rPr>
                <w:szCs w:val="21"/>
              </w:rPr>
            </w:pPr>
          </w:p>
        </w:tc>
        <w:tc>
          <w:tcPr>
            <w:tcW w:w="837" w:type="dxa"/>
            <w:vAlign w:val="center"/>
          </w:tcPr>
          <w:p w14:paraId="7A78BCE9"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4F41EA6" w14:textId="77777777" w:rsidR="003C5B32" w:rsidRDefault="003C5B32">
            <w:pPr>
              <w:wordWrap w:val="0"/>
              <w:spacing w:line="360" w:lineRule="atLeast"/>
              <w:jc w:val="center"/>
              <w:rPr>
                <w:szCs w:val="21"/>
              </w:rPr>
            </w:pPr>
          </w:p>
        </w:tc>
      </w:tr>
      <w:tr w:rsidR="003C5B32" w14:paraId="35236A33" w14:textId="77777777">
        <w:tc>
          <w:tcPr>
            <w:tcW w:w="864" w:type="dxa"/>
            <w:tcBorders>
              <w:left w:val="single" w:sz="12" w:space="0" w:color="auto"/>
            </w:tcBorders>
          </w:tcPr>
          <w:p w14:paraId="0C213792" w14:textId="77777777" w:rsidR="003C5B32" w:rsidRDefault="00F56DB7">
            <w:pPr>
              <w:wordWrap w:val="0"/>
              <w:spacing w:line="360" w:lineRule="atLeast"/>
              <w:jc w:val="center"/>
              <w:rPr>
                <w:szCs w:val="21"/>
              </w:rPr>
            </w:pPr>
            <w:r>
              <w:rPr>
                <w:szCs w:val="21"/>
              </w:rPr>
              <w:t>608-6</w:t>
            </w:r>
          </w:p>
        </w:tc>
        <w:tc>
          <w:tcPr>
            <w:tcW w:w="4732" w:type="dxa"/>
          </w:tcPr>
          <w:p w14:paraId="715DA458" w14:textId="77777777" w:rsidR="003C5B32" w:rsidRDefault="00F56DB7">
            <w:pPr>
              <w:wordWrap w:val="0"/>
              <w:spacing w:line="360" w:lineRule="atLeast"/>
              <w:rPr>
                <w:szCs w:val="21"/>
              </w:rPr>
            </w:pPr>
            <w:r>
              <w:rPr>
                <w:szCs w:val="21"/>
              </w:rPr>
              <w:t>架设管线</w:t>
            </w:r>
          </w:p>
        </w:tc>
        <w:tc>
          <w:tcPr>
            <w:tcW w:w="749" w:type="dxa"/>
          </w:tcPr>
          <w:p w14:paraId="3076A8AC" w14:textId="77777777" w:rsidR="003C5B32" w:rsidRDefault="003C5B32">
            <w:pPr>
              <w:wordWrap w:val="0"/>
              <w:spacing w:line="360" w:lineRule="atLeast"/>
              <w:jc w:val="center"/>
              <w:rPr>
                <w:szCs w:val="21"/>
              </w:rPr>
            </w:pPr>
          </w:p>
        </w:tc>
        <w:tc>
          <w:tcPr>
            <w:tcW w:w="837" w:type="dxa"/>
            <w:vAlign w:val="center"/>
          </w:tcPr>
          <w:p w14:paraId="5331AD1E" w14:textId="77777777" w:rsidR="003C5B32" w:rsidRDefault="003C5B32">
            <w:pPr>
              <w:wordWrap w:val="0"/>
              <w:spacing w:line="360" w:lineRule="atLeast"/>
              <w:jc w:val="center"/>
              <w:rPr>
                <w:szCs w:val="21"/>
              </w:rPr>
            </w:pPr>
          </w:p>
        </w:tc>
        <w:tc>
          <w:tcPr>
            <w:tcW w:w="837" w:type="dxa"/>
            <w:vAlign w:val="center"/>
          </w:tcPr>
          <w:p w14:paraId="33CB418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79E760C" w14:textId="77777777" w:rsidR="003C5B32" w:rsidRDefault="003C5B32">
            <w:pPr>
              <w:wordWrap w:val="0"/>
              <w:spacing w:line="360" w:lineRule="atLeast"/>
              <w:jc w:val="center"/>
              <w:rPr>
                <w:szCs w:val="21"/>
              </w:rPr>
            </w:pPr>
          </w:p>
        </w:tc>
      </w:tr>
      <w:tr w:rsidR="003C5B32" w14:paraId="36EA7AB0" w14:textId="77777777">
        <w:tc>
          <w:tcPr>
            <w:tcW w:w="864" w:type="dxa"/>
            <w:tcBorders>
              <w:left w:val="single" w:sz="12" w:space="0" w:color="auto"/>
            </w:tcBorders>
          </w:tcPr>
          <w:p w14:paraId="2AADF714" w14:textId="77777777" w:rsidR="003C5B32" w:rsidRDefault="00F56DB7">
            <w:pPr>
              <w:wordWrap w:val="0"/>
              <w:spacing w:line="360" w:lineRule="atLeast"/>
              <w:jc w:val="center"/>
              <w:rPr>
                <w:szCs w:val="21"/>
              </w:rPr>
            </w:pPr>
            <w:r>
              <w:rPr>
                <w:szCs w:val="21"/>
              </w:rPr>
              <w:t>-a</w:t>
            </w:r>
          </w:p>
        </w:tc>
        <w:tc>
          <w:tcPr>
            <w:tcW w:w="4732" w:type="dxa"/>
          </w:tcPr>
          <w:p w14:paraId="6EEC77DB" w14:textId="77777777" w:rsidR="003C5B32" w:rsidRDefault="00F56DB7">
            <w:pPr>
              <w:wordWrap w:val="0"/>
              <w:spacing w:line="360" w:lineRule="atLeast"/>
              <w:rPr>
                <w:szCs w:val="21"/>
              </w:rPr>
            </w:pPr>
            <w:r>
              <w:rPr>
                <w:szCs w:val="21"/>
              </w:rPr>
              <w:t>（管线规格）</w:t>
            </w:r>
          </w:p>
        </w:tc>
        <w:tc>
          <w:tcPr>
            <w:tcW w:w="749" w:type="dxa"/>
          </w:tcPr>
          <w:p w14:paraId="00BEF23E" w14:textId="77777777" w:rsidR="003C5B32" w:rsidRDefault="00F56DB7">
            <w:pPr>
              <w:wordWrap w:val="0"/>
              <w:spacing w:line="360" w:lineRule="atLeast"/>
              <w:jc w:val="center"/>
              <w:rPr>
                <w:szCs w:val="21"/>
              </w:rPr>
            </w:pPr>
            <w:r>
              <w:rPr>
                <w:szCs w:val="21"/>
              </w:rPr>
              <w:t>m</w:t>
            </w:r>
          </w:p>
        </w:tc>
        <w:tc>
          <w:tcPr>
            <w:tcW w:w="837" w:type="dxa"/>
            <w:vAlign w:val="center"/>
          </w:tcPr>
          <w:p w14:paraId="385FD45E" w14:textId="77777777" w:rsidR="003C5B32" w:rsidRDefault="003C5B32">
            <w:pPr>
              <w:wordWrap w:val="0"/>
              <w:spacing w:line="360" w:lineRule="atLeast"/>
              <w:jc w:val="center"/>
              <w:rPr>
                <w:szCs w:val="21"/>
              </w:rPr>
            </w:pPr>
          </w:p>
        </w:tc>
        <w:tc>
          <w:tcPr>
            <w:tcW w:w="837" w:type="dxa"/>
            <w:vAlign w:val="center"/>
          </w:tcPr>
          <w:p w14:paraId="4F62FB8E"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35960FC" w14:textId="77777777" w:rsidR="003C5B32" w:rsidRDefault="003C5B32">
            <w:pPr>
              <w:wordWrap w:val="0"/>
              <w:spacing w:line="360" w:lineRule="atLeast"/>
              <w:jc w:val="center"/>
              <w:rPr>
                <w:szCs w:val="21"/>
              </w:rPr>
            </w:pPr>
          </w:p>
        </w:tc>
      </w:tr>
      <w:tr w:rsidR="003C5B32" w14:paraId="3629B24C" w14:textId="77777777">
        <w:tc>
          <w:tcPr>
            <w:tcW w:w="864" w:type="dxa"/>
            <w:tcBorders>
              <w:left w:val="single" w:sz="12" w:space="0" w:color="auto"/>
            </w:tcBorders>
          </w:tcPr>
          <w:p w14:paraId="5C71954A" w14:textId="77777777" w:rsidR="003C5B32" w:rsidRDefault="00F56DB7">
            <w:pPr>
              <w:wordWrap w:val="0"/>
              <w:spacing w:line="360" w:lineRule="atLeast"/>
              <w:jc w:val="center"/>
              <w:rPr>
                <w:szCs w:val="21"/>
              </w:rPr>
            </w:pPr>
            <w:r>
              <w:rPr>
                <w:szCs w:val="21"/>
              </w:rPr>
              <w:t>-b</w:t>
            </w:r>
          </w:p>
        </w:tc>
        <w:tc>
          <w:tcPr>
            <w:tcW w:w="4732" w:type="dxa"/>
          </w:tcPr>
          <w:p w14:paraId="0C79328B" w14:textId="77777777" w:rsidR="003C5B32" w:rsidRDefault="00F56DB7">
            <w:pPr>
              <w:wordWrap w:val="0"/>
              <w:spacing w:line="360" w:lineRule="atLeast"/>
              <w:rPr>
                <w:szCs w:val="21"/>
              </w:rPr>
            </w:pPr>
            <w:r>
              <w:rPr>
                <w:szCs w:val="21"/>
              </w:rPr>
              <w:t>（管线规格）</w:t>
            </w:r>
          </w:p>
        </w:tc>
        <w:tc>
          <w:tcPr>
            <w:tcW w:w="749" w:type="dxa"/>
          </w:tcPr>
          <w:p w14:paraId="2094BF3D" w14:textId="77777777" w:rsidR="003C5B32" w:rsidRDefault="00F56DB7">
            <w:pPr>
              <w:wordWrap w:val="0"/>
              <w:spacing w:line="360" w:lineRule="atLeast"/>
              <w:jc w:val="center"/>
              <w:rPr>
                <w:szCs w:val="21"/>
              </w:rPr>
            </w:pPr>
            <w:r>
              <w:rPr>
                <w:szCs w:val="21"/>
              </w:rPr>
              <w:t>m</w:t>
            </w:r>
          </w:p>
        </w:tc>
        <w:tc>
          <w:tcPr>
            <w:tcW w:w="837" w:type="dxa"/>
            <w:vAlign w:val="center"/>
          </w:tcPr>
          <w:p w14:paraId="0579383E" w14:textId="77777777" w:rsidR="003C5B32" w:rsidRDefault="003C5B32">
            <w:pPr>
              <w:wordWrap w:val="0"/>
              <w:spacing w:line="360" w:lineRule="atLeast"/>
              <w:jc w:val="center"/>
              <w:rPr>
                <w:szCs w:val="21"/>
              </w:rPr>
            </w:pPr>
          </w:p>
        </w:tc>
        <w:tc>
          <w:tcPr>
            <w:tcW w:w="837" w:type="dxa"/>
            <w:vAlign w:val="center"/>
          </w:tcPr>
          <w:p w14:paraId="166F550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81DB15A" w14:textId="77777777" w:rsidR="003C5B32" w:rsidRDefault="003C5B32">
            <w:pPr>
              <w:wordWrap w:val="0"/>
              <w:spacing w:line="360" w:lineRule="atLeast"/>
              <w:jc w:val="center"/>
              <w:rPr>
                <w:szCs w:val="21"/>
              </w:rPr>
            </w:pPr>
          </w:p>
        </w:tc>
      </w:tr>
      <w:tr w:rsidR="003C5B32" w14:paraId="2AA39F3C" w14:textId="77777777">
        <w:tc>
          <w:tcPr>
            <w:tcW w:w="864" w:type="dxa"/>
            <w:tcBorders>
              <w:left w:val="single" w:sz="12" w:space="0" w:color="auto"/>
            </w:tcBorders>
          </w:tcPr>
          <w:p w14:paraId="78A9D6F6" w14:textId="77777777" w:rsidR="003C5B32" w:rsidRDefault="003C5B32">
            <w:pPr>
              <w:wordWrap w:val="0"/>
              <w:spacing w:line="360" w:lineRule="atLeast"/>
              <w:jc w:val="center"/>
              <w:rPr>
                <w:szCs w:val="21"/>
              </w:rPr>
            </w:pPr>
          </w:p>
        </w:tc>
        <w:tc>
          <w:tcPr>
            <w:tcW w:w="4732" w:type="dxa"/>
          </w:tcPr>
          <w:p w14:paraId="26A894E7" w14:textId="77777777" w:rsidR="003C5B32" w:rsidRDefault="003C5B32">
            <w:pPr>
              <w:wordWrap w:val="0"/>
              <w:spacing w:line="360" w:lineRule="atLeast"/>
              <w:rPr>
                <w:szCs w:val="21"/>
              </w:rPr>
            </w:pPr>
          </w:p>
        </w:tc>
        <w:tc>
          <w:tcPr>
            <w:tcW w:w="749" w:type="dxa"/>
          </w:tcPr>
          <w:p w14:paraId="2C652D5F" w14:textId="77777777" w:rsidR="003C5B32" w:rsidRDefault="003C5B32">
            <w:pPr>
              <w:wordWrap w:val="0"/>
              <w:spacing w:line="360" w:lineRule="atLeast"/>
              <w:jc w:val="center"/>
              <w:rPr>
                <w:szCs w:val="21"/>
              </w:rPr>
            </w:pPr>
          </w:p>
        </w:tc>
        <w:tc>
          <w:tcPr>
            <w:tcW w:w="837" w:type="dxa"/>
            <w:vAlign w:val="center"/>
          </w:tcPr>
          <w:p w14:paraId="408A6BFB" w14:textId="77777777" w:rsidR="003C5B32" w:rsidRDefault="003C5B32">
            <w:pPr>
              <w:wordWrap w:val="0"/>
              <w:spacing w:line="360" w:lineRule="atLeast"/>
              <w:jc w:val="center"/>
              <w:rPr>
                <w:szCs w:val="21"/>
              </w:rPr>
            </w:pPr>
          </w:p>
        </w:tc>
        <w:tc>
          <w:tcPr>
            <w:tcW w:w="837" w:type="dxa"/>
            <w:vAlign w:val="center"/>
          </w:tcPr>
          <w:p w14:paraId="195D4731"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A80CF76" w14:textId="77777777" w:rsidR="003C5B32" w:rsidRDefault="003C5B32">
            <w:pPr>
              <w:wordWrap w:val="0"/>
              <w:spacing w:line="360" w:lineRule="atLeast"/>
              <w:jc w:val="center"/>
              <w:rPr>
                <w:szCs w:val="21"/>
              </w:rPr>
            </w:pPr>
          </w:p>
        </w:tc>
      </w:tr>
      <w:tr w:rsidR="003C5B32" w14:paraId="4C86BF79" w14:textId="77777777">
        <w:tc>
          <w:tcPr>
            <w:tcW w:w="864" w:type="dxa"/>
            <w:tcBorders>
              <w:left w:val="single" w:sz="12" w:space="0" w:color="auto"/>
            </w:tcBorders>
          </w:tcPr>
          <w:p w14:paraId="62209191" w14:textId="77777777" w:rsidR="003C5B32" w:rsidRDefault="003C5B32">
            <w:pPr>
              <w:wordWrap w:val="0"/>
              <w:spacing w:line="360" w:lineRule="atLeast"/>
              <w:jc w:val="center"/>
              <w:rPr>
                <w:szCs w:val="21"/>
              </w:rPr>
            </w:pPr>
          </w:p>
        </w:tc>
        <w:tc>
          <w:tcPr>
            <w:tcW w:w="4732" w:type="dxa"/>
          </w:tcPr>
          <w:p w14:paraId="167D608A" w14:textId="77777777" w:rsidR="003C5B32" w:rsidRDefault="003C5B32">
            <w:pPr>
              <w:wordWrap w:val="0"/>
              <w:spacing w:line="360" w:lineRule="atLeast"/>
              <w:rPr>
                <w:szCs w:val="21"/>
              </w:rPr>
            </w:pPr>
          </w:p>
        </w:tc>
        <w:tc>
          <w:tcPr>
            <w:tcW w:w="749" w:type="dxa"/>
          </w:tcPr>
          <w:p w14:paraId="62ED4115" w14:textId="77777777" w:rsidR="003C5B32" w:rsidRDefault="003C5B32">
            <w:pPr>
              <w:wordWrap w:val="0"/>
              <w:spacing w:line="360" w:lineRule="atLeast"/>
              <w:jc w:val="center"/>
              <w:rPr>
                <w:szCs w:val="21"/>
              </w:rPr>
            </w:pPr>
          </w:p>
        </w:tc>
        <w:tc>
          <w:tcPr>
            <w:tcW w:w="837" w:type="dxa"/>
            <w:vAlign w:val="center"/>
          </w:tcPr>
          <w:p w14:paraId="42E6B040" w14:textId="77777777" w:rsidR="003C5B32" w:rsidRDefault="003C5B32">
            <w:pPr>
              <w:wordWrap w:val="0"/>
              <w:spacing w:line="360" w:lineRule="atLeast"/>
              <w:jc w:val="center"/>
              <w:rPr>
                <w:szCs w:val="21"/>
              </w:rPr>
            </w:pPr>
          </w:p>
        </w:tc>
        <w:tc>
          <w:tcPr>
            <w:tcW w:w="837" w:type="dxa"/>
            <w:vAlign w:val="center"/>
          </w:tcPr>
          <w:p w14:paraId="2704572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C8F323A" w14:textId="77777777" w:rsidR="003C5B32" w:rsidRDefault="003C5B32">
            <w:pPr>
              <w:wordWrap w:val="0"/>
              <w:spacing w:line="360" w:lineRule="atLeast"/>
              <w:jc w:val="center"/>
              <w:rPr>
                <w:szCs w:val="21"/>
              </w:rPr>
            </w:pPr>
          </w:p>
        </w:tc>
      </w:tr>
      <w:tr w:rsidR="003C5B32" w14:paraId="4FF329AD" w14:textId="77777777">
        <w:tc>
          <w:tcPr>
            <w:tcW w:w="864" w:type="dxa"/>
            <w:tcBorders>
              <w:left w:val="single" w:sz="12" w:space="0" w:color="auto"/>
            </w:tcBorders>
          </w:tcPr>
          <w:p w14:paraId="686C6E14" w14:textId="77777777" w:rsidR="003C5B32" w:rsidRDefault="003C5B32">
            <w:pPr>
              <w:wordWrap w:val="0"/>
              <w:spacing w:line="360" w:lineRule="atLeast"/>
              <w:jc w:val="center"/>
              <w:rPr>
                <w:szCs w:val="21"/>
              </w:rPr>
            </w:pPr>
          </w:p>
        </w:tc>
        <w:tc>
          <w:tcPr>
            <w:tcW w:w="4732" w:type="dxa"/>
          </w:tcPr>
          <w:p w14:paraId="22C7EF67" w14:textId="77777777" w:rsidR="003C5B32" w:rsidRDefault="003C5B32">
            <w:pPr>
              <w:wordWrap w:val="0"/>
              <w:spacing w:line="360" w:lineRule="atLeast"/>
              <w:rPr>
                <w:szCs w:val="21"/>
              </w:rPr>
            </w:pPr>
          </w:p>
        </w:tc>
        <w:tc>
          <w:tcPr>
            <w:tcW w:w="749" w:type="dxa"/>
          </w:tcPr>
          <w:p w14:paraId="6B37F8BD" w14:textId="77777777" w:rsidR="003C5B32" w:rsidRDefault="003C5B32">
            <w:pPr>
              <w:wordWrap w:val="0"/>
              <w:spacing w:line="360" w:lineRule="atLeast"/>
              <w:jc w:val="center"/>
              <w:rPr>
                <w:szCs w:val="21"/>
              </w:rPr>
            </w:pPr>
          </w:p>
        </w:tc>
        <w:tc>
          <w:tcPr>
            <w:tcW w:w="837" w:type="dxa"/>
            <w:vAlign w:val="center"/>
          </w:tcPr>
          <w:p w14:paraId="5D4E5EF3" w14:textId="77777777" w:rsidR="003C5B32" w:rsidRDefault="003C5B32">
            <w:pPr>
              <w:wordWrap w:val="0"/>
              <w:spacing w:line="360" w:lineRule="atLeast"/>
              <w:jc w:val="center"/>
              <w:rPr>
                <w:szCs w:val="21"/>
              </w:rPr>
            </w:pPr>
          </w:p>
        </w:tc>
        <w:tc>
          <w:tcPr>
            <w:tcW w:w="837" w:type="dxa"/>
            <w:vAlign w:val="center"/>
          </w:tcPr>
          <w:p w14:paraId="229D668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0B72D8C8" w14:textId="77777777" w:rsidR="003C5B32" w:rsidRDefault="003C5B32">
            <w:pPr>
              <w:wordWrap w:val="0"/>
              <w:spacing w:line="360" w:lineRule="atLeast"/>
              <w:jc w:val="center"/>
              <w:rPr>
                <w:szCs w:val="21"/>
              </w:rPr>
            </w:pPr>
          </w:p>
        </w:tc>
      </w:tr>
      <w:tr w:rsidR="003C5B32" w14:paraId="26909E82" w14:textId="77777777">
        <w:tc>
          <w:tcPr>
            <w:tcW w:w="864" w:type="dxa"/>
            <w:tcBorders>
              <w:left w:val="single" w:sz="12" w:space="0" w:color="auto"/>
            </w:tcBorders>
          </w:tcPr>
          <w:p w14:paraId="3E92B474" w14:textId="77777777" w:rsidR="003C5B32" w:rsidRDefault="003C5B32">
            <w:pPr>
              <w:wordWrap w:val="0"/>
              <w:spacing w:line="360" w:lineRule="atLeast"/>
              <w:jc w:val="center"/>
              <w:rPr>
                <w:szCs w:val="21"/>
              </w:rPr>
            </w:pPr>
          </w:p>
        </w:tc>
        <w:tc>
          <w:tcPr>
            <w:tcW w:w="4732" w:type="dxa"/>
          </w:tcPr>
          <w:p w14:paraId="1D21A17B" w14:textId="77777777" w:rsidR="003C5B32" w:rsidRDefault="003C5B32">
            <w:pPr>
              <w:wordWrap w:val="0"/>
              <w:spacing w:line="360" w:lineRule="atLeast"/>
              <w:rPr>
                <w:szCs w:val="21"/>
              </w:rPr>
            </w:pPr>
          </w:p>
        </w:tc>
        <w:tc>
          <w:tcPr>
            <w:tcW w:w="749" w:type="dxa"/>
          </w:tcPr>
          <w:p w14:paraId="2E3CAF45" w14:textId="77777777" w:rsidR="003C5B32" w:rsidRDefault="003C5B32">
            <w:pPr>
              <w:wordWrap w:val="0"/>
              <w:spacing w:line="360" w:lineRule="atLeast"/>
              <w:jc w:val="center"/>
              <w:rPr>
                <w:szCs w:val="21"/>
              </w:rPr>
            </w:pPr>
          </w:p>
        </w:tc>
        <w:tc>
          <w:tcPr>
            <w:tcW w:w="837" w:type="dxa"/>
            <w:vAlign w:val="center"/>
          </w:tcPr>
          <w:p w14:paraId="691CBDC2" w14:textId="77777777" w:rsidR="003C5B32" w:rsidRDefault="003C5B32">
            <w:pPr>
              <w:wordWrap w:val="0"/>
              <w:spacing w:line="360" w:lineRule="atLeast"/>
              <w:jc w:val="center"/>
              <w:rPr>
                <w:szCs w:val="21"/>
              </w:rPr>
            </w:pPr>
          </w:p>
        </w:tc>
        <w:tc>
          <w:tcPr>
            <w:tcW w:w="837" w:type="dxa"/>
            <w:vAlign w:val="center"/>
          </w:tcPr>
          <w:p w14:paraId="0EA8B79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996BAFE" w14:textId="77777777" w:rsidR="003C5B32" w:rsidRDefault="003C5B32">
            <w:pPr>
              <w:wordWrap w:val="0"/>
              <w:spacing w:line="360" w:lineRule="atLeast"/>
              <w:jc w:val="center"/>
              <w:rPr>
                <w:szCs w:val="21"/>
              </w:rPr>
            </w:pPr>
          </w:p>
        </w:tc>
      </w:tr>
      <w:tr w:rsidR="003C5B32" w14:paraId="58DEBAAB" w14:textId="77777777">
        <w:tc>
          <w:tcPr>
            <w:tcW w:w="864" w:type="dxa"/>
            <w:tcBorders>
              <w:left w:val="single" w:sz="12" w:space="0" w:color="auto"/>
            </w:tcBorders>
          </w:tcPr>
          <w:p w14:paraId="151D9B00" w14:textId="77777777" w:rsidR="003C5B32" w:rsidRDefault="003C5B32">
            <w:pPr>
              <w:wordWrap w:val="0"/>
              <w:spacing w:line="360" w:lineRule="atLeast"/>
              <w:jc w:val="center"/>
              <w:rPr>
                <w:szCs w:val="21"/>
              </w:rPr>
            </w:pPr>
          </w:p>
        </w:tc>
        <w:tc>
          <w:tcPr>
            <w:tcW w:w="4732" w:type="dxa"/>
          </w:tcPr>
          <w:p w14:paraId="2BD00433" w14:textId="77777777" w:rsidR="003C5B32" w:rsidRDefault="003C5B32">
            <w:pPr>
              <w:wordWrap w:val="0"/>
              <w:spacing w:line="360" w:lineRule="atLeast"/>
              <w:rPr>
                <w:szCs w:val="21"/>
              </w:rPr>
            </w:pPr>
          </w:p>
        </w:tc>
        <w:tc>
          <w:tcPr>
            <w:tcW w:w="749" w:type="dxa"/>
          </w:tcPr>
          <w:p w14:paraId="663DF104" w14:textId="77777777" w:rsidR="003C5B32" w:rsidRDefault="003C5B32">
            <w:pPr>
              <w:wordWrap w:val="0"/>
              <w:spacing w:line="360" w:lineRule="atLeast"/>
              <w:jc w:val="center"/>
              <w:rPr>
                <w:szCs w:val="21"/>
              </w:rPr>
            </w:pPr>
          </w:p>
        </w:tc>
        <w:tc>
          <w:tcPr>
            <w:tcW w:w="837" w:type="dxa"/>
            <w:vAlign w:val="center"/>
          </w:tcPr>
          <w:p w14:paraId="71541425" w14:textId="77777777" w:rsidR="003C5B32" w:rsidRDefault="003C5B32">
            <w:pPr>
              <w:wordWrap w:val="0"/>
              <w:spacing w:line="360" w:lineRule="atLeast"/>
              <w:jc w:val="center"/>
              <w:rPr>
                <w:szCs w:val="21"/>
              </w:rPr>
            </w:pPr>
          </w:p>
        </w:tc>
        <w:tc>
          <w:tcPr>
            <w:tcW w:w="837" w:type="dxa"/>
            <w:vAlign w:val="center"/>
          </w:tcPr>
          <w:p w14:paraId="4195CCA6"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AD8C3DD" w14:textId="77777777" w:rsidR="003C5B32" w:rsidRDefault="003C5B32">
            <w:pPr>
              <w:wordWrap w:val="0"/>
              <w:spacing w:line="360" w:lineRule="atLeast"/>
              <w:jc w:val="center"/>
              <w:rPr>
                <w:szCs w:val="21"/>
              </w:rPr>
            </w:pPr>
          </w:p>
        </w:tc>
      </w:tr>
      <w:tr w:rsidR="003C5B32" w14:paraId="0A6AA307" w14:textId="77777777">
        <w:tc>
          <w:tcPr>
            <w:tcW w:w="864" w:type="dxa"/>
            <w:tcBorders>
              <w:left w:val="single" w:sz="12" w:space="0" w:color="auto"/>
            </w:tcBorders>
          </w:tcPr>
          <w:p w14:paraId="73AC139A" w14:textId="77777777" w:rsidR="003C5B32" w:rsidRDefault="003C5B32">
            <w:pPr>
              <w:wordWrap w:val="0"/>
              <w:spacing w:line="360" w:lineRule="atLeast"/>
              <w:jc w:val="center"/>
              <w:rPr>
                <w:szCs w:val="21"/>
              </w:rPr>
            </w:pPr>
          </w:p>
        </w:tc>
        <w:tc>
          <w:tcPr>
            <w:tcW w:w="4732" w:type="dxa"/>
          </w:tcPr>
          <w:p w14:paraId="2B78E0D9" w14:textId="77777777" w:rsidR="003C5B32" w:rsidRDefault="003C5B32">
            <w:pPr>
              <w:wordWrap w:val="0"/>
              <w:spacing w:line="360" w:lineRule="atLeast"/>
              <w:rPr>
                <w:szCs w:val="21"/>
              </w:rPr>
            </w:pPr>
          </w:p>
        </w:tc>
        <w:tc>
          <w:tcPr>
            <w:tcW w:w="749" w:type="dxa"/>
          </w:tcPr>
          <w:p w14:paraId="5756BFDE" w14:textId="77777777" w:rsidR="003C5B32" w:rsidRDefault="003C5B32">
            <w:pPr>
              <w:wordWrap w:val="0"/>
              <w:spacing w:line="360" w:lineRule="atLeast"/>
              <w:jc w:val="center"/>
              <w:rPr>
                <w:szCs w:val="21"/>
              </w:rPr>
            </w:pPr>
          </w:p>
        </w:tc>
        <w:tc>
          <w:tcPr>
            <w:tcW w:w="837" w:type="dxa"/>
            <w:vAlign w:val="center"/>
          </w:tcPr>
          <w:p w14:paraId="360B9C17" w14:textId="77777777" w:rsidR="003C5B32" w:rsidRDefault="003C5B32">
            <w:pPr>
              <w:wordWrap w:val="0"/>
              <w:spacing w:line="360" w:lineRule="atLeast"/>
              <w:jc w:val="center"/>
              <w:rPr>
                <w:szCs w:val="21"/>
              </w:rPr>
            </w:pPr>
          </w:p>
        </w:tc>
        <w:tc>
          <w:tcPr>
            <w:tcW w:w="837" w:type="dxa"/>
            <w:vAlign w:val="center"/>
          </w:tcPr>
          <w:p w14:paraId="766FDC2B"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C5E5834" w14:textId="77777777" w:rsidR="003C5B32" w:rsidRDefault="003C5B32">
            <w:pPr>
              <w:wordWrap w:val="0"/>
              <w:spacing w:line="360" w:lineRule="atLeast"/>
              <w:jc w:val="center"/>
              <w:rPr>
                <w:szCs w:val="21"/>
              </w:rPr>
            </w:pPr>
          </w:p>
        </w:tc>
      </w:tr>
      <w:tr w:rsidR="003C5B32" w14:paraId="0CB17B4A" w14:textId="77777777">
        <w:tc>
          <w:tcPr>
            <w:tcW w:w="864" w:type="dxa"/>
            <w:tcBorders>
              <w:left w:val="single" w:sz="12" w:space="0" w:color="auto"/>
            </w:tcBorders>
          </w:tcPr>
          <w:p w14:paraId="37FCF8BE" w14:textId="77777777" w:rsidR="003C5B32" w:rsidRDefault="003C5B32">
            <w:pPr>
              <w:wordWrap w:val="0"/>
              <w:spacing w:line="360" w:lineRule="atLeast"/>
              <w:jc w:val="center"/>
              <w:rPr>
                <w:szCs w:val="21"/>
              </w:rPr>
            </w:pPr>
          </w:p>
        </w:tc>
        <w:tc>
          <w:tcPr>
            <w:tcW w:w="4732" w:type="dxa"/>
          </w:tcPr>
          <w:p w14:paraId="7EDF6983" w14:textId="77777777" w:rsidR="003C5B32" w:rsidRDefault="003C5B32">
            <w:pPr>
              <w:wordWrap w:val="0"/>
              <w:spacing w:line="360" w:lineRule="atLeast"/>
              <w:rPr>
                <w:szCs w:val="21"/>
              </w:rPr>
            </w:pPr>
          </w:p>
        </w:tc>
        <w:tc>
          <w:tcPr>
            <w:tcW w:w="749" w:type="dxa"/>
          </w:tcPr>
          <w:p w14:paraId="5BDFB449" w14:textId="77777777" w:rsidR="003C5B32" w:rsidRDefault="003C5B32">
            <w:pPr>
              <w:wordWrap w:val="0"/>
              <w:spacing w:line="360" w:lineRule="atLeast"/>
              <w:jc w:val="center"/>
              <w:rPr>
                <w:szCs w:val="21"/>
              </w:rPr>
            </w:pPr>
          </w:p>
        </w:tc>
        <w:tc>
          <w:tcPr>
            <w:tcW w:w="837" w:type="dxa"/>
            <w:vAlign w:val="center"/>
          </w:tcPr>
          <w:p w14:paraId="30142B5D" w14:textId="77777777" w:rsidR="003C5B32" w:rsidRDefault="003C5B32">
            <w:pPr>
              <w:wordWrap w:val="0"/>
              <w:spacing w:line="360" w:lineRule="atLeast"/>
              <w:jc w:val="center"/>
              <w:rPr>
                <w:szCs w:val="21"/>
              </w:rPr>
            </w:pPr>
          </w:p>
        </w:tc>
        <w:tc>
          <w:tcPr>
            <w:tcW w:w="837" w:type="dxa"/>
            <w:vAlign w:val="center"/>
          </w:tcPr>
          <w:p w14:paraId="10D0564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38A537C" w14:textId="77777777" w:rsidR="003C5B32" w:rsidRDefault="003C5B32">
            <w:pPr>
              <w:wordWrap w:val="0"/>
              <w:spacing w:line="360" w:lineRule="atLeast"/>
              <w:jc w:val="center"/>
              <w:rPr>
                <w:szCs w:val="21"/>
              </w:rPr>
            </w:pPr>
          </w:p>
        </w:tc>
      </w:tr>
      <w:tr w:rsidR="003C5B32" w14:paraId="6785BA53" w14:textId="77777777">
        <w:tc>
          <w:tcPr>
            <w:tcW w:w="864" w:type="dxa"/>
            <w:tcBorders>
              <w:left w:val="single" w:sz="12" w:space="0" w:color="auto"/>
            </w:tcBorders>
          </w:tcPr>
          <w:p w14:paraId="0FD3850D" w14:textId="77777777" w:rsidR="003C5B32" w:rsidRDefault="003C5B32">
            <w:pPr>
              <w:wordWrap w:val="0"/>
              <w:spacing w:line="360" w:lineRule="atLeast"/>
              <w:jc w:val="center"/>
              <w:rPr>
                <w:szCs w:val="21"/>
              </w:rPr>
            </w:pPr>
          </w:p>
        </w:tc>
        <w:tc>
          <w:tcPr>
            <w:tcW w:w="4732" w:type="dxa"/>
          </w:tcPr>
          <w:p w14:paraId="40A3FBEB" w14:textId="77777777" w:rsidR="003C5B32" w:rsidRDefault="003C5B32">
            <w:pPr>
              <w:wordWrap w:val="0"/>
              <w:spacing w:line="360" w:lineRule="atLeast"/>
              <w:rPr>
                <w:szCs w:val="21"/>
              </w:rPr>
            </w:pPr>
          </w:p>
        </w:tc>
        <w:tc>
          <w:tcPr>
            <w:tcW w:w="749" w:type="dxa"/>
          </w:tcPr>
          <w:p w14:paraId="6E04490D" w14:textId="77777777" w:rsidR="003C5B32" w:rsidRDefault="003C5B32">
            <w:pPr>
              <w:wordWrap w:val="0"/>
              <w:spacing w:line="360" w:lineRule="atLeast"/>
              <w:jc w:val="center"/>
              <w:rPr>
                <w:szCs w:val="21"/>
              </w:rPr>
            </w:pPr>
          </w:p>
        </w:tc>
        <w:tc>
          <w:tcPr>
            <w:tcW w:w="837" w:type="dxa"/>
            <w:vAlign w:val="center"/>
          </w:tcPr>
          <w:p w14:paraId="35735A08" w14:textId="77777777" w:rsidR="003C5B32" w:rsidRDefault="003C5B32">
            <w:pPr>
              <w:wordWrap w:val="0"/>
              <w:spacing w:line="360" w:lineRule="atLeast"/>
              <w:jc w:val="center"/>
              <w:rPr>
                <w:szCs w:val="21"/>
              </w:rPr>
            </w:pPr>
          </w:p>
        </w:tc>
        <w:tc>
          <w:tcPr>
            <w:tcW w:w="837" w:type="dxa"/>
            <w:vAlign w:val="center"/>
          </w:tcPr>
          <w:p w14:paraId="2551A45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81BA495" w14:textId="77777777" w:rsidR="003C5B32" w:rsidRDefault="003C5B32">
            <w:pPr>
              <w:wordWrap w:val="0"/>
              <w:spacing w:line="360" w:lineRule="atLeast"/>
              <w:jc w:val="center"/>
              <w:rPr>
                <w:szCs w:val="21"/>
              </w:rPr>
            </w:pPr>
          </w:p>
        </w:tc>
      </w:tr>
      <w:tr w:rsidR="003C5B32" w14:paraId="711E58FF" w14:textId="77777777">
        <w:tc>
          <w:tcPr>
            <w:tcW w:w="864" w:type="dxa"/>
            <w:tcBorders>
              <w:left w:val="single" w:sz="12" w:space="0" w:color="auto"/>
            </w:tcBorders>
          </w:tcPr>
          <w:p w14:paraId="1049E5F6" w14:textId="77777777" w:rsidR="003C5B32" w:rsidRDefault="003C5B32">
            <w:pPr>
              <w:wordWrap w:val="0"/>
              <w:spacing w:line="360" w:lineRule="atLeast"/>
              <w:jc w:val="center"/>
              <w:rPr>
                <w:szCs w:val="21"/>
              </w:rPr>
            </w:pPr>
          </w:p>
        </w:tc>
        <w:tc>
          <w:tcPr>
            <w:tcW w:w="4732" w:type="dxa"/>
          </w:tcPr>
          <w:p w14:paraId="7E07BFBE" w14:textId="77777777" w:rsidR="003C5B32" w:rsidRDefault="003C5B32">
            <w:pPr>
              <w:wordWrap w:val="0"/>
              <w:spacing w:line="360" w:lineRule="atLeast"/>
              <w:rPr>
                <w:szCs w:val="21"/>
              </w:rPr>
            </w:pPr>
          </w:p>
        </w:tc>
        <w:tc>
          <w:tcPr>
            <w:tcW w:w="749" w:type="dxa"/>
          </w:tcPr>
          <w:p w14:paraId="0A53D0C4" w14:textId="77777777" w:rsidR="003C5B32" w:rsidRDefault="003C5B32">
            <w:pPr>
              <w:wordWrap w:val="0"/>
              <w:spacing w:line="360" w:lineRule="atLeast"/>
              <w:jc w:val="center"/>
              <w:rPr>
                <w:szCs w:val="21"/>
              </w:rPr>
            </w:pPr>
          </w:p>
        </w:tc>
        <w:tc>
          <w:tcPr>
            <w:tcW w:w="837" w:type="dxa"/>
            <w:vAlign w:val="center"/>
          </w:tcPr>
          <w:p w14:paraId="4C7CA2AE" w14:textId="77777777" w:rsidR="003C5B32" w:rsidRDefault="003C5B32">
            <w:pPr>
              <w:wordWrap w:val="0"/>
              <w:spacing w:line="360" w:lineRule="atLeast"/>
              <w:jc w:val="center"/>
              <w:rPr>
                <w:szCs w:val="21"/>
              </w:rPr>
            </w:pPr>
          </w:p>
        </w:tc>
        <w:tc>
          <w:tcPr>
            <w:tcW w:w="837" w:type="dxa"/>
            <w:vAlign w:val="center"/>
          </w:tcPr>
          <w:p w14:paraId="6479BEE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D9CBD7E" w14:textId="77777777" w:rsidR="003C5B32" w:rsidRDefault="003C5B32">
            <w:pPr>
              <w:wordWrap w:val="0"/>
              <w:spacing w:line="360" w:lineRule="atLeast"/>
              <w:jc w:val="center"/>
              <w:rPr>
                <w:szCs w:val="21"/>
              </w:rPr>
            </w:pPr>
          </w:p>
        </w:tc>
      </w:tr>
      <w:tr w:rsidR="003C5B32" w14:paraId="527C1184" w14:textId="77777777">
        <w:tc>
          <w:tcPr>
            <w:tcW w:w="864" w:type="dxa"/>
            <w:tcBorders>
              <w:left w:val="single" w:sz="12" w:space="0" w:color="auto"/>
            </w:tcBorders>
          </w:tcPr>
          <w:p w14:paraId="344920C1" w14:textId="77777777" w:rsidR="003C5B32" w:rsidRDefault="003C5B32">
            <w:pPr>
              <w:wordWrap w:val="0"/>
              <w:spacing w:line="360" w:lineRule="atLeast"/>
              <w:jc w:val="center"/>
              <w:rPr>
                <w:szCs w:val="21"/>
              </w:rPr>
            </w:pPr>
          </w:p>
        </w:tc>
        <w:tc>
          <w:tcPr>
            <w:tcW w:w="4732" w:type="dxa"/>
          </w:tcPr>
          <w:p w14:paraId="747A582A" w14:textId="77777777" w:rsidR="003C5B32" w:rsidRDefault="003C5B32">
            <w:pPr>
              <w:wordWrap w:val="0"/>
              <w:spacing w:line="360" w:lineRule="atLeast"/>
              <w:rPr>
                <w:szCs w:val="21"/>
              </w:rPr>
            </w:pPr>
          </w:p>
        </w:tc>
        <w:tc>
          <w:tcPr>
            <w:tcW w:w="749" w:type="dxa"/>
          </w:tcPr>
          <w:p w14:paraId="14952B1D" w14:textId="77777777" w:rsidR="003C5B32" w:rsidRDefault="003C5B32">
            <w:pPr>
              <w:wordWrap w:val="0"/>
              <w:spacing w:line="360" w:lineRule="atLeast"/>
              <w:jc w:val="center"/>
              <w:rPr>
                <w:szCs w:val="21"/>
              </w:rPr>
            </w:pPr>
          </w:p>
        </w:tc>
        <w:tc>
          <w:tcPr>
            <w:tcW w:w="837" w:type="dxa"/>
            <w:vAlign w:val="center"/>
          </w:tcPr>
          <w:p w14:paraId="39A3A1B8" w14:textId="77777777" w:rsidR="003C5B32" w:rsidRDefault="003C5B32">
            <w:pPr>
              <w:wordWrap w:val="0"/>
              <w:spacing w:line="360" w:lineRule="atLeast"/>
              <w:jc w:val="center"/>
              <w:rPr>
                <w:szCs w:val="21"/>
              </w:rPr>
            </w:pPr>
          </w:p>
        </w:tc>
        <w:tc>
          <w:tcPr>
            <w:tcW w:w="837" w:type="dxa"/>
            <w:vAlign w:val="center"/>
          </w:tcPr>
          <w:p w14:paraId="557FF3CC"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8B8BECA" w14:textId="77777777" w:rsidR="003C5B32" w:rsidRDefault="003C5B32">
            <w:pPr>
              <w:wordWrap w:val="0"/>
              <w:spacing w:line="360" w:lineRule="atLeast"/>
              <w:jc w:val="center"/>
              <w:rPr>
                <w:szCs w:val="21"/>
              </w:rPr>
            </w:pPr>
          </w:p>
        </w:tc>
      </w:tr>
      <w:tr w:rsidR="003C5B32" w14:paraId="1B42DA0C" w14:textId="77777777">
        <w:tc>
          <w:tcPr>
            <w:tcW w:w="864" w:type="dxa"/>
            <w:tcBorders>
              <w:left w:val="single" w:sz="12" w:space="0" w:color="auto"/>
            </w:tcBorders>
          </w:tcPr>
          <w:p w14:paraId="7CB8CF63" w14:textId="77777777" w:rsidR="003C5B32" w:rsidRDefault="003C5B32">
            <w:pPr>
              <w:wordWrap w:val="0"/>
              <w:spacing w:line="360" w:lineRule="atLeast"/>
              <w:jc w:val="center"/>
              <w:rPr>
                <w:szCs w:val="21"/>
              </w:rPr>
            </w:pPr>
          </w:p>
        </w:tc>
        <w:tc>
          <w:tcPr>
            <w:tcW w:w="4732" w:type="dxa"/>
          </w:tcPr>
          <w:p w14:paraId="58F91262" w14:textId="77777777" w:rsidR="003C5B32" w:rsidRDefault="003C5B32">
            <w:pPr>
              <w:wordWrap w:val="0"/>
              <w:spacing w:line="360" w:lineRule="atLeast"/>
              <w:rPr>
                <w:szCs w:val="21"/>
              </w:rPr>
            </w:pPr>
          </w:p>
        </w:tc>
        <w:tc>
          <w:tcPr>
            <w:tcW w:w="749" w:type="dxa"/>
          </w:tcPr>
          <w:p w14:paraId="66431889" w14:textId="77777777" w:rsidR="003C5B32" w:rsidRDefault="003C5B32">
            <w:pPr>
              <w:wordWrap w:val="0"/>
              <w:spacing w:line="360" w:lineRule="atLeast"/>
              <w:jc w:val="center"/>
              <w:rPr>
                <w:szCs w:val="21"/>
              </w:rPr>
            </w:pPr>
          </w:p>
        </w:tc>
        <w:tc>
          <w:tcPr>
            <w:tcW w:w="837" w:type="dxa"/>
            <w:vAlign w:val="center"/>
          </w:tcPr>
          <w:p w14:paraId="37111EEE" w14:textId="77777777" w:rsidR="003C5B32" w:rsidRDefault="003C5B32">
            <w:pPr>
              <w:wordWrap w:val="0"/>
              <w:spacing w:line="360" w:lineRule="atLeast"/>
              <w:jc w:val="center"/>
              <w:rPr>
                <w:szCs w:val="21"/>
              </w:rPr>
            </w:pPr>
          </w:p>
        </w:tc>
        <w:tc>
          <w:tcPr>
            <w:tcW w:w="837" w:type="dxa"/>
            <w:vAlign w:val="center"/>
          </w:tcPr>
          <w:p w14:paraId="26DC5E2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F153298" w14:textId="77777777" w:rsidR="003C5B32" w:rsidRDefault="003C5B32">
            <w:pPr>
              <w:wordWrap w:val="0"/>
              <w:spacing w:line="360" w:lineRule="atLeast"/>
              <w:jc w:val="center"/>
              <w:rPr>
                <w:szCs w:val="21"/>
              </w:rPr>
            </w:pPr>
          </w:p>
        </w:tc>
      </w:tr>
      <w:tr w:rsidR="003C5B32" w14:paraId="51764E6D" w14:textId="77777777">
        <w:tc>
          <w:tcPr>
            <w:tcW w:w="864" w:type="dxa"/>
            <w:tcBorders>
              <w:left w:val="single" w:sz="12" w:space="0" w:color="auto"/>
            </w:tcBorders>
          </w:tcPr>
          <w:p w14:paraId="6EB3B654" w14:textId="77777777" w:rsidR="003C5B32" w:rsidRDefault="003C5B32">
            <w:pPr>
              <w:wordWrap w:val="0"/>
              <w:spacing w:line="360" w:lineRule="atLeast"/>
              <w:jc w:val="center"/>
              <w:rPr>
                <w:szCs w:val="21"/>
              </w:rPr>
            </w:pPr>
          </w:p>
        </w:tc>
        <w:tc>
          <w:tcPr>
            <w:tcW w:w="4732" w:type="dxa"/>
          </w:tcPr>
          <w:p w14:paraId="7F66A8A7" w14:textId="77777777" w:rsidR="003C5B32" w:rsidRDefault="003C5B32">
            <w:pPr>
              <w:wordWrap w:val="0"/>
              <w:spacing w:line="360" w:lineRule="atLeast"/>
              <w:rPr>
                <w:szCs w:val="21"/>
              </w:rPr>
            </w:pPr>
          </w:p>
        </w:tc>
        <w:tc>
          <w:tcPr>
            <w:tcW w:w="749" w:type="dxa"/>
          </w:tcPr>
          <w:p w14:paraId="2060FD7D" w14:textId="77777777" w:rsidR="003C5B32" w:rsidRDefault="003C5B32">
            <w:pPr>
              <w:wordWrap w:val="0"/>
              <w:spacing w:line="360" w:lineRule="atLeast"/>
              <w:jc w:val="center"/>
              <w:rPr>
                <w:szCs w:val="21"/>
              </w:rPr>
            </w:pPr>
          </w:p>
        </w:tc>
        <w:tc>
          <w:tcPr>
            <w:tcW w:w="837" w:type="dxa"/>
            <w:vAlign w:val="center"/>
          </w:tcPr>
          <w:p w14:paraId="43E970C3" w14:textId="77777777" w:rsidR="003C5B32" w:rsidRDefault="003C5B32">
            <w:pPr>
              <w:wordWrap w:val="0"/>
              <w:spacing w:line="360" w:lineRule="atLeast"/>
              <w:jc w:val="center"/>
              <w:rPr>
                <w:szCs w:val="21"/>
              </w:rPr>
            </w:pPr>
          </w:p>
        </w:tc>
        <w:tc>
          <w:tcPr>
            <w:tcW w:w="837" w:type="dxa"/>
            <w:vAlign w:val="center"/>
          </w:tcPr>
          <w:p w14:paraId="6D97C63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29B78CD" w14:textId="77777777" w:rsidR="003C5B32" w:rsidRDefault="003C5B32">
            <w:pPr>
              <w:wordWrap w:val="0"/>
              <w:spacing w:line="360" w:lineRule="atLeast"/>
              <w:jc w:val="center"/>
              <w:rPr>
                <w:szCs w:val="21"/>
              </w:rPr>
            </w:pPr>
          </w:p>
        </w:tc>
      </w:tr>
      <w:tr w:rsidR="003C5B32" w14:paraId="49BB236E" w14:textId="77777777">
        <w:tc>
          <w:tcPr>
            <w:tcW w:w="864" w:type="dxa"/>
            <w:tcBorders>
              <w:left w:val="single" w:sz="12" w:space="0" w:color="auto"/>
            </w:tcBorders>
          </w:tcPr>
          <w:p w14:paraId="42AB9279" w14:textId="77777777" w:rsidR="003C5B32" w:rsidRDefault="003C5B32">
            <w:pPr>
              <w:wordWrap w:val="0"/>
              <w:spacing w:line="360" w:lineRule="atLeast"/>
              <w:jc w:val="center"/>
              <w:rPr>
                <w:szCs w:val="21"/>
              </w:rPr>
            </w:pPr>
          </w:p>
        </w:tc>
        <w:tc>
          <w:tcPr>
            <w:tcW w:w="4732" w:type="dxa"/>
          </w:tcPr>
          <w:p w14:paraId="4B1F14DB" w14:textId="77777777" w:rsidR="003C5B32" w:rsidRDefault="003C5B32">
            <w:pPr>
              <w:wordWrap w:val="0"/>
              <w:spacing w:line="360" w:lineRule="atLeast"/>
              <w:rPr>
                <w:szCs w:val="21"/>
              </w:rPr>
            </w:pPr>
          </w:p>
        </w:tc>
        <w:tc>
          <w:tcPr>
            <w:tcW w:w="749" w:type="dxa"/>
          </w:tcPr>
          <w:p w14:paraId="026FFACA" w14:textId="77777777" w:rsidR="003C5B32" w:rsidRDefault="003C5B32">
            <w:pPr>
              <w:wordWrap w:val="0"/>
              <w:spacing w:line="360" w:lineRule="atLeast"/>
              <w:jc w:val="center"/>
              <w:rPr>
                <w:szCs w:val="21"/>
              </w:rPr>
            </w:pPr>
          </w:p>
        </w:tc>
        <w:tc>
          <w:tcPr>
            <w:tcW w:w="837" w:type="dxa"/>
            <w:vAlign w:val="center"/>
          </w:tcPr>
          <w:p w14:paraId="1CF4DA12" w14:textId="77777777" w:rsidR="003C5B32" w:rsidRDefault="003C5B32">
            <w:pPr>
              <w:wordWrap w:val="0"/>
              <w:spacing w:line="360" w:lineRule="atLeast"/>
              <w:jc w:val="center"/>
              <w:rPr>
                <w:szCs w:val="21"/>
              </w:rPr>
            </w:pPr>
          </w:p>
        </w:tc>
        <w:tc>
          <w:tcPr>
            <w:tcW w:w="837" w:type="dxa"/>
            <w:vAlign w:val="center"/>
          </w:tcPr>
          <w:p w14:paraId="785EB157"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3C64E6A" w14:textId="77777777" w:rsidR="003C5B32" w:rsidRDefault="003C5B32">
            <w:pPr>
              <w:wordWrap w:val="0"/>
              <w:spacing w:line="360" w:lineRule="atLeast"/>
              <w:jc w:val="center"/>
              <w:rPr>
                <w:szCs w:val="21"/>
              </w:rPr>
            </w:pPr>
          </w:p>
        </w:tc>
      </w:tr>
      <w:tr w:rsidR="003C5B32" w14:paraId="6868282C" w14:textId="77777777">
        <w:tc>
          <w:tcPr>
            <w:tcW w:w="864" w:type="dxa"/>
            <w:tcBorders>
              <w:left w:val="single" w:sz="12" w:space="0" w:color="auto"/>
            </w:tcBorders>
          </w:tcPr>
          <w:p w14:paraId="2B4B1485" w14:textId="77777777" w:rsidR="003C5B32" w:rsidRDefault="003C5B32">
            <w:pPr>
              <w:wordWrap w:val="0"/>
              <w:spacing w:line="360" w:lineRule="atLeast"/>
              <w:jc w:val="center"/>
              <w:rPr>
                <w:szCs w:val="21"/>
              </w:rPr>
            </w:pPr>
          </w:p>
        </w:tc>
        <w:tc>
          <w:tcPr>
            <w:tcW w:w="4732" w:type="dxa"/>
          </w:tcPr>
          <w:p w14:paraId="7A5EF8D2" w14:textId="77777777" w:rsidR="003C5B32" w:rsidRDefault="003C5B32">
            <w:pPr>
              <w:wordWrap w:val="0"/>
              <w:spacing w:line="360" w:lineRule="atLeast"/>
              <w:rPr>
                <w:szCs w:val="21"/>
              </w:rPr>
            </w:pPr>
          </w:p>
        </w:tc>
        <w:tc>
          <w:tcPr>
            <w:tcW w:w="749" w:type="dxa"/>
          </w:tcPr>
          <w:p w14:paraId="287C8D92" w14:textId="77777777" w:rsidR="003C5B32" w:rsidRDefault="003C5B32">
            <w:pPr>
              <w:wordWrap w:val="0"/>
              <w:spacing w:line="360" w:lineRule="atLeast"/>
              <w:jc w:val="center"/>
              <w:rPr>
                <w:szCs w:val="21"/>
              </w:rPr>
            </w:pPr>
          </w:p>
        </w:tc>
        <w:tc>
          <w:tcPr>
            <w:tcW w:w="837" w:type="dxa"/>
            <w:vAlign w:val="center"/>
          </w:tcPr>
          <w:p w14:paraId="4D4FE87D" w14:textId="77777777" w:rsidR="003C5B32" w:rsidRDefault="003C5B32">
            <w:pPr>
              <w:wordWrap w:val="0"/>
              <w:spacing w:line="360" w:lineRule="atLeast"/>
              <w:jc w:val="center"/>
              <w:rPr>
                <w:szCs w:val="21"/>
              </w:rPr>
            </w:pPr>
          </w:p>
        </w:tc>
        <w:tc>
          <w:tcPr>
            <w:tcW w:w="837" w:type="dxa"/>
            <w:vAlign w:val="center"/>
          </w:tcPr>
          <w:p w14:paraId="0D96E412"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70B84627" w14:textId="77777777" w:rsidR="003C5B32" w:rsidRDefault="003C5B32">
            <w:pPr>
              <w:wordWrap w:val="0"/>
              <w:spacing w:line="360" w:lineRule="atLeast"/>
              <w:jc w:val="center"/>
              <w:rPr>
                <w:szCs w:val="21"/>
              </w:rPr>
            </w:pPr>
          </w:p>
        </w:tc>
      </w:tr>
      <w:tr w:rsidR="003C5B32" w14:paraId="6249BAED" w14:textId="77777777">
        <w:tc>
          <w:tcPr>
            <w:tcW w:w="864" w:type="dxa"/>
            <w:tcBorders>
              <w:left w:val="single" w:sz="12" w:space="0" w:color="auto"/>
            </w:tcBorders>
          </w:tcPr>
          <w:p w14:paraId="7EDA104C" w14:textId="77777777" w:rsidR="003C5B32" w:rsidRDefault="003C5B32">
            <w:pPr>
              <w:wordWrap w:val="0"/>
              <w:spacing w:line="360" w:lineRule="atLeast"/>
              <w:jc w:val="center"/>
              <w:rPr>
                <w:szCs w:val="21"/>
              </w:rPr>
            </w:pPr>
          </w:p>
        </w:tc>
        <w:tc>
          <w:tcPr>
            <w:tcW w:w="4732" w:type="dxa"/>
          </w:tcPr>
          <w:p w14:paraId="0EB03E88" w14:textId="77777777" w:rsidR="003C5B32" w:rsidRDefault="003C5B32">
            <w:pPr>
              <w:wordWrap w:val="0"/>
              <w:spacing w:line="360" w:lineRule="atLeast"/>
              <w:rPr>
                <w:szCs w:val="21"/>
              </w:rPr>
            </w:pPr>
          </w:p>
        </w:tc>
        <w:tc>
          <w:tcPr>
            <w:tcW w:w="749" w:type="dxa"/>
          </w:tcPr>
          <w:p w14:paraId="1A5B91E5" w14:textId="77777777" w:rsidR="003C5B32" w:rsidRDefault="003C5B32">
            <w:pPr>
              <w:wordWrap w:val="0"/>
              <w:spacing w:line="360" w:lineRule="atLeast"/>
              <w:jc w:val="center"/>
              <w:rPr>
                <w:szCs w:val="21"/>
              </w:rPr>
            </w:pPr>
          </w:p>
        </w:tc>
        <w:tc>
          <w:tcPr>
            <w:tcW w:w="837" w:type="dxa"/>
            <w:vAlign w:val="center"/>
          </w:tcPr>
          <w:p w14:paraId="45F8B14B" w14:textId="77777777" w:rsidR="003C5B32" w:rsidRDefault="003C5B32">
            <w:pPr>
              <w:wordWrap w:val="0"/>
              <w:spacing w:line="360" w:lineRule="atLeast"/>
              <w:jc w:val="center"/>
              <w:rPr>
                <w:szCs w:val="21"/>
              </w:rPr>
            </w:pPr>
          </w:p>
        </w:tc>
        <w:tc>
          <w:tcPr>
            <w:tcW w:w="837" w:type="dxa"/>
            <w:vAlign w:val="center"/>
          </w:tcPr>
          <w:p w14:paraId="70B65F7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1F7839AF" w14:textId="77777777" w:rsidR="003C5B32" w:rsidRDefault="003C5B32">
            <w:pPr>
              <w:wordWrap w:val="0"/>
              <w:spacing w:line="360" w:lineRule="atLeast"/>
              <w:jc w:val="center"/>
              <w:rPr>
                <w:szCs w:val="21"/>
              </w:rPr>
            </w:pPr>
          </w:p>
        </w:tc>
      </w:tr>
      <w:tr w:rsidR="003C5B32" w14:paraId="16D0BDF2" w14:textId="77777777">
        <w:tc>
          <w:tcPr>
            <w:tcW w:w="864" w:type="dxa"/>
            <w:tcBorders>
              <w:left w:val="single" w:sz="12" w:space="0" w:color="auto"/>
            </w:tcBorders>
          </w:tcPr>
          <w:p w14:paraId="4194F375" w14:textId="77777777" w:rsidR="003C5B32" w:rsidRDefault="003C5B32">
            <w:pPr>
              <w:wordWrap w:val="0"/>
              <w:spacing w:line="360" w:lineRule="atLeast"/>
              <w:jc w:val="center"/>
              <w:rPr>
                <w:szCs w:val="21"/>
              </w:rPr>
            </w:pPr>
          </w:p>
        </w:tc>
        <w:tc>
          <w:tcPr>
            <w:tcW w:w="4732" w:type="dxa"/>
          </w:tcPr>
          <w:p w14:paraId="0A4CB5C9" w14:textId="77777777" w:rsidR="003C5B32" w:rsidRDefault="003C5B32">
            <w:pPr>
              <w:wordWrap w:val="0"/>
              <w:spacing w:line="360" w:lineRule="atLeast"/>
              <w:rPr>
                <w:szCs w:val="21"/>
              </w:rPr>
            </w:pPr>
          </w:p>
        </w:tc>
        <w:tc>
          <w:tcPr>
            <w:tcW w:w="749" w:type="dxa"/>
          </w:tcPr>
          <w:p w14:paraId="3BE6912C" w14:textId="77777777" w:rsidR="003C5B32" w:rsidRDefault="003C5B32">
            <w:pPr>
              <w:wordWrap w:val="0"/>
              <w:spacing w:line="360" w:lineRule="atLeast"/>
              <w:jc w:val="center"/>
              <w:rPr>
                <w:szCs w:val="21"/>
              </w:rPr>
            </w:pPr>
          </w:p>
        </w:tc>
        <w:tc>
          <w:tcPr>
            <w:tcW w:w="837" w:type="dxa"/>
            <w:vAlign w:val="center"/>
          </w:tcPr>
          <w:p w14:paraId="175C24D2" w14:textId="77777777" w:rsidR="003C5B32" w:rsidRDefault="003C5B32">
            <w:pPr>
              <w:wordWrap w:val="0"/>
              <w:spacing w:line="360" w:lineRule="atLeast"/>
              <w:jc w:val="center"/>
              <w:rPr>
                <w:szCs w:val="21"/>
              </w:rPr>
            </w:pPr>
          </w:p>
        </w:tc>
        <w:tc>
          <w:tcPr>
            <w:tcW w:w="837" w:type="dxa"/>
            <w:vAlign w:val="center"/>
          </w:tcPr>
          <w:p w14:paraId="44FD4BF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44589ECB" w14:textId="77777777" w:rsidR="003C5B32" w:rsidRDefault="003C5B32">
            <w:pPr>
              <w:wordWrap w:val="0"/>
              <w:spacing w:line="360" w:lineRule="atLeast"/>
              <w:jc w:val="center"/>
              <w:rPr>
                <w:szCs w:val="21"/>
              </w:rPr>
            </w:pPr>
          </w:p>
        </w:tc>
      </w:tr>
      <w:tr w:rsidR="003C5B32" w14:paraId="450208DF" w14:textId="77777777">
        <w:tc>
          <w:tcPr>
            <w:tcW w:w="864" w:type="dxa"/>
            <w:tcBorders>
              <w:left w:val="single" w:sz="12" w:space="0" w:color="auto"/>
            </w:tcBorders>
          </w:tcPr>
          <w:p w14:paraId="6113AB7A" w14:textId="77777777" w:rsidR="003C5B32" w:rsidRDefault="003C5B32">
            <w:pPr>
              <w:wordWrap w:val="0"/>
              <w:spacing w:line="360" w:lineRule="atLeast"/>
              <w:jc w:val="center"/>
              <w:rPr>
                <w:szCs w:val="21"/>
              </w:rPr>
            </w:pPr>
          </w:p>
        </w:tc>
        <w:tc>
          <w:tcPr>
            <w:tcW w:w="4732" w:type="dxa"/>
          </w:tcPr>
          <w:p w14:paraId="4AA65ADC" w14:textId="77777777" w:rsidR="003C5B32" w:rsidRDefault="003C5B32">
            <w:pPr>
              <w:wordWrap w:val="0"/>
              <w:spacing w:line="360" w:lineRule="atLeast"/>
              <w:rPr>
                <w:szCs w:val="21"/>
              </w:rPr>
            </w:pPr>
          </w:p>
        </w:tc>
        <w:tc>
          <w:tcPr>
            <w:tcW w:w="749" w:type="dxa"/>
          </w:tcPr>
          <w:p w14:paraId="6AF88735" w14:textId="77777777" w:rsidR="003C5B32" w:rsidRDefault="003C5B32">
            <w:pPr>
              <w:wordWrap w:val="0"/>
              <w:spacing w:line="360" w:lineRule="atLeast"/>
              <w:jc w:val="center"/>
              <w:rPr>
                <w:szCs w:val="21"/>
              </w:rPr>
            </w:pPr>
          </w:p>
        </w:tc>
        <w:tc>
          <w:tcPr>
            <w:tcW w:w="837" w:type="dxa"/>
            <w:vAlign w:val="center"/>
          </w:tcPr>
          <w:p w14:paraId="5B67DB90" w14:textId="77777777" w:rsidR="003C5B32" w:rsidRDefault="003C5B32">
            <w:pPr>
              <w:wordWrap w:val="0"/>
              <w:spacing w:line="360" w:lineRule="atLeast"/>
              <w:jc w:val="center"/>
              <w:rPr>
                <w:szCs w:val="21"/>
              </w:rPr>
            </w:pPr>
          </w:p>
        </w:tc>
        <w:tc>
          <w:tcPr>
            <w:tcW w:w="837" w:type="dxa"/>
            <w:vAlign w:val="center"/>
          </w:tcPr>
          <w:p w14:paraId="3A5EFEF3"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9678FBC" w14:textId="77777777" w:rsidR="003C5B32" w:rsidRDefault="003C5B32">
            <w:pPr>
              <w:wordWrap w:val="0"/>
              <w:spacing w:line="360" w:lineRule="atLeast"/>
              <w:jc w:val="center"/>
              <w:rPr>
                <w:szCs w:val="21"/>
              </w:rPr>
            </w:pPr>
          </w:p>
        </w:tc>
      </w:tr>
      <w:tr w:rsidR="003C5B32" w14:paraId="68446BB3" w14:textId="77777777">
        <w:tc>
          <w:tcPr>
            <w:tcW w:w="864" w:type="dxa"/>
            <w:tcBorders>
              <w:left w:val="single" w:sz="12" w:space="0" w:color="auto"/>
            </w:tcBorders>
          </w:tcPr>
          <w:p w14:paraId="7A1B2A3A" w14:textId="77777777" w:rsidR="003C5B32" w:rsidRDefault="003C5B32">
            <w:pPr>
              <w:wordWrap w:val="0"/>
              <w:spacing w:line="360" w:lineRule="atLeast"/>
              <w:jc w:val="center"/>
              <w:rPr>
                <w:szCs w:val="21"/>
              </w:rPr>
            </w:pPr>
          </w:p>
        </w:tc>
        <w:tc>
          <w:tcPr>
            <w:tcW w:w="4732" w:type="dxa"/>
          </w:tcPr>
          <w:p w14:paraId="7F2FDD64" w14:textId="77777777" w:rsidR="003C5B32" w:rsidRDefault="003C5B32">
            <w:pPr>
              <w:wordWrap w:val="0"/>
              <w:spacing w:line="360" w:lineRule="atLeast"/>
              <w:rPr>
                <w:szCs w:val="21"/>
              </w:rPr>
            </w:pPr>
          </w:p>
        </w:tc>
        <w:tc>
          <w:tcPr>
            <w:tcW w:w="749" w:type="dxa"/>
          </w:tcPr>
          <w:p w14:paraId="6A4D3BF0" w14:textId="77777777" w:rsidR="003C5B32" w:rsidRDefault="003C5B32">
            <w:pPr>
              <w:wordWrap w:val="0"/>
              <w:spacing w:line="360" w:lineRule="atLeast"/>
              <w:jc w:val="center"/>
              <w:rPr>
                <w:szCs w:val="21"/>
              </w:rPr>
            </w:pPr>
          </w:p>
        </w:tc>
        <w:tc>
          <w:tcPr>
            <w:tcW w:w="837" w:type="dxa"/>
            <w:vAlign w:val="center"/>
          </w:tcPr>
          <w:p w14:paraId="300154B5" w14:textId="77777777" w:rsidR="003C5B32" w:rsidRDefault="003C5B32">
            <w:pPr>
              <w:wordWrap w:val="0"/>
              <w:spacing w:line="360" w:lineRule="atLeast"/>
              <w:jc w:val="center"/>
              <w:rPr>
                <w:szCs w:val="21"/>
              </w:rPr>
            </w:pPr>
          </w:p>
        </w:tc>
        <w:tc>
          <w:tcPr>
            <w:tcW w:w="837" w:type="dxa"/>
            <w:vAlign w:val="center"/>
          </w:tcPr>
          <w:p w14:paraId="3E1B7A85"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3F382731" w14:textId="77777777" w:rsidR="003C5B32" w:rsidRDefault="003C5B32">
            <w:pPr>
              <w:wordWrap w:val="0"/>
              <w:spacing w:line="360" w:lineRule="atLeast"/>
              <w:jc w:val="center"/>
              <w:rPr>
                <w:szCs w:val="21"/>
              </w:rPr>
            </w:pPr>
          </w:p>
        </w:tc>
      </w:tr>
      <w:tr w:rsidR="003C5B32" w14:paraId="05712868" w14:textId="77777777">
        <w:tc>
          <w:tcPr>
            <w:tcW w:w="864" w:type="dxa"/>
            <w:tcBorders>
              <w:left w:val="single" w:sz="12" w:space="0" w:color="auto"/>
            </w:tcBorders>
          </w:tcPr>
          <w:p w14:paraId="23E49742" w14:textId="77777777" w:rsidR="003C5B32" w:rsidRDefault="003C5B32">
            <w:pPr>
              <w:wordWrap w:val="0"/>
              <w:spacing w:line="360" w:lineRule="atLeast"/>
              <w:jc w:val="center"/>
              <w:rPr>
                <w:szCs w:val="21"/>
              </w:rPr>
            </w:pPr>
          </w:p>
        </w:tc>
        <w:tc>
          <w:tcPr>
            <w:tcW w:w="4732" w:type="dxa"/>
          </w:tcPr>
          <w:p w14:paraId="138B81AA" w14:textId="77777777" w:rsidR="003C5B32" w:rsidRDefault="003C5B32">
            <w:pPr>
              <w:wordWrap w:val="0"/>
              <w:spacing w:line="360" w:lineRule="atLeast"/>
              <w:rPr>
                <w:szCs w:val="21"/>
              </w:rPr>
            </w:pPr>
          </w:p>
        </w:tc>
        <w:tc>
          <w:tcPr>
            <w:tcW w:w="749" w:type="dxa"/>
          </w:tcPr>
          <w:p w14:paraId="69FA238F" w14:textId="77777777" w:rsidR="003C5B32" w:rsidRDefault="003C5B32">
            <w:pPr>
              <w:wordWrap w:val="0"/>
              <w:spacing w:line="360" w:lineRule="atLeast"/>
              <w:jc w:val="center"/>
              <w:rPr>
                <w:szCs w:val="21"/>
              </w:rPr>
            </w:pPr>
          </w:p>
        </w:tc>
        <w:tc>
          <w:tcPr>
            <w:tcW w:w="837" w:type="dxa"/>
            <w:vAlign w:val="center"/>
          </w:tcPr>
          <w:p w14:paraId="3C3305C2" w14:textId="77777777" w:rsidR="003C5B32" w:rsidRDefault="003C5B32">
            <w:pPr>
              <w:wordWrap w:val="0"/>
              <w:spacing w:line="360" w:lineRule="atLeast"/>
              <w:jc w:val="center"/>
              <w:rPr>
                <w:szCs w:val="21"/>
              </w:rPr>
            </w:pPr>
          </w:p>
        </w:tc>
        <w:tc>
          <w:tcPr>
            <w:tcW w:w="837" w:type="dxa"/>
            <w:vAlign w:val="center"/>
          </w:tcPr>
          <w:p w14:paraId="0C70B108"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A44334E" w14:textId="77777777" w:rsidR="003C5B32" w:rsidRDefault="003C5B32">
            <w:pPr>
              <w:wordWrap w:val="0"/>
              <w:spacing w:line="360" w:lineRule="atLeast"/>
              <w:jc w:val="center"/>
              <w:rPr>
                <w:szCs w:val="21"/>
              </w:rPr>
            </w:pPr>
          </w:p>
        </w:tc>
      </w:tr>
      <w:tr w:rsidR="003C5B32" w14:paraId="60FEDF42" w14:textId="77777777">
        <w:tc>
          <w:tcPr>
            <w:tcW w:w="864" w:type="dxa"/>
            <w:tcBorders>
              <w:left w:val="single" w:sz="12" w:space="0" w:color="auto"/>
            </w:tcBorders>
          </w:tcPr>
          <w:p w14:paraId="6127D4ED" w14:textId="77777777" w:rsidR="003C5B32" w:rsidRDefault="003C5B32">
            <w:pPr>
              <w:wordWrap w:val="0"/>
              <w:spacing w:line="360" w:lineRule="atLeast"/>
              <w:jc w:val="center"/>
              <w:rPr>
                <w:szCs w:val="21"/>
              </w:rPr>
            </w:pPr>
          </w:p>
        </w:tc>
        <w:tc>
          <w:tcPr>
            <w:tcW w:w="4732" w:type="dxa"/>
          </w:tcPr>
          <w:p w14:paraId="50207C50" w14:textId="77777777" w:rsidR="003C5B32" w:rsidRDefault="003C5B32">
            <w:pPr>
              <w:wordWrap w:val="0"/>
              <w:spacing w:line="360" w:lineRule="atLeast"/>
              <w:rPr>
                <w:szCs w:val="21"/>
              </w:rPr>
            </w:pPr>
          </w:p>
        </w:tc>
        <w:tc>
          <w:tcPr>
            <w:tcW w:w="749" w:type="dxa"/>
          </w:tcPr>
          <w:p w14:paraId="094DD857" w14:textId="77777777" w:rsidR="003C5B32" w:rsidRDefault="003C5B32">
            <w:pPr>
              <w:wordWrap w:val="0"/>
              <w:spacing w:line="360" w:lineRule="atLeast"/>
              <w:jc w:val="center"/>
              <w:rPr>
                <w:szCs w:val="21"/>
              </w:rPr>
            </w:pPr>
          </w:p>
        </w:tc>
        <w:tc>
          <w:tcPr>
            <w:tcW w:w="837" w:type="dxa"/>
            <w:vAlign w:val="center"/>
          </w:tcPr>
          <w:p w14:paraId="0A713BD4" w14:textId="77777777" w:rsidR="003C5B32" w:rsidRDefault="003C5B32">
            <w:pPr>
              <w:wordWrap w:val="0"/>
              <w:spacing w:line="360" w:lineRule="atLeast"/>
              <w:jc w:val="center"/>
              <w:rPr>
                <w:szCs w:val="21"/>
              </w:rPr>
            </w:pPr>
          </w:p>
        </w:tc>
        <w:tc>
          <w:tcPr>
            <w:tcW w:w="837" w:type="dxa"/>
            <w:vAlign w:val="center"/>
          </w:tcPr>
          <w:p w14:paraId="3510ECAA"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6553F585" w14:textId="77777777" w:rsidR="003C5B32" w:rsidRDefault="003C5B32">
            <w:pPr>
              <w:wordWrap w:val="0"/>
              <w:spacing w:line="360" w:lineRule="atLeast"/>
              <w:jc w:val="center"/>
              <w:rPr>
                <w:szCs w:val="21"/>
              </w:rPr>
            </w:pPr>
          </w:p>
        </w:tc>
      </w:tr>
      <w:tr w:rsidR="003C5B32" w14:paraId="69FD29DF" w14:textId="77777777">
        <w:tc>
          <w:tcPr>
            <w:tcW w:w="864" w:type="dxa"/>
            <w:tcBorders>
              <w:left w:val="single" w:sz="12" w:space="0" w:color="auto"/>
            </w:tcBorders>
          </w:tcPr>
          <w:p w14:paraId="2CC7CF0E" w14:textId="77777777" w:rsidR="003C5B32" w:rsidRDefault="003C5B32">
            <w:pPr>
              <w:wordWrap w:val="0"/>
              <w:spacing w:line="360" w:lineRule="atLeast"/>
              <w:jc w:val="center"/>
              <w:rPr>
                <w:szCs w:val="21"/>
              </w:rPr>
            </w:pPr>
          </w:p>
        </w:tc>
        <w:tc>
          <w:tcPr>
            <w:tcW w:w="4732" w:type="dxa"/>
          </w:tcPr>
          <w:p w14:paraId="085F0B08" w14:textId="77777777" w:rsidR="003C5B32" w:rsidRDefault="003C5B32">
            <w:pPr>
              <w:wordWrap w:val="0"/>
              <w:spacing w:line="360" w:lineRule="atLeast"/>
              <w:rPr>
                <w:szCs w:val="21"/>
              </w:rPr>
            </w:pPr>
          </w:p>
        </w:tc>
        <w:tc>
          <w:tcPr>
            <w:tcW w:w="749" w:type="dxa"/>
          </w:tcPr>
          <w:p w14:paraId="4136D533" w14:textId="77777777" w:rsidR="003C5B32" w:rsidRDefault="003C5B32">
            <w:pPr>
              <w:wordWrap w:val="0"/>
              <w:spacing w:line="360" w:lineRule="atLeast"/>
              <w:jc w:val="center"/>
              <w:rPr>
                <w:szCs w:val="21"/>
              </w:rPr>
            </w:pPr>
          </w:p>
        </w:tc>
        <w:tc>
          <w:tcPr>
            <w:tcW w:w="837" w:type="dxa"/>
            <w:vAlign w:val="center"/>
          </w:tcPr>
          <w:p w14:paraId="6F9DCE35" w14:textId="77777777" w:rsidR="003C5B32" w:rsidRDefault="003C5B32">
            <w:pPr>
              <w:wordWrap w:val="0"/>
              <w:spacing w:line="360" w:lineRule="atLeast"/>
              <w:jc w:val="center"/>
              <w:rPr>
                <w:szCs w:val="21"/>
              </w:rPr>
            </w:pPr>
          </w:p>
        </w:tc>
        <w:tc>
          <w:tcPr>
            <w:tcW w:w="837" w:type="dxa"/>
            <w:vAlign w:val="center"/>
          </w:tcPr>
          <w:p w14:paraId="13FCA870"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5ED69ACA" w14:textId="77777777" w:rsidR="003C5B32" w:rsidRDefault="003C5B32">
            <w:pPr>
              <w:wordWrap w:val="0"/>
              <w:spacing w:line="360" w:lineRule="atLeast"/>
              <w:jc w:val="center"/>
              <w:rPr>
                <w:szCs w:val="21"/>
              </w:rPr>
            </w:pPr>
          </w:p>
        </w:tc>
      </w:tr>
      <w:tr w:rsidR="003C5B32" w14:paraId="58A869C8" w14:textId="77777777">
        <w:tc>
          <w:tcPr>
            <w:tcW w:w="864" w:type="dxa"/>
            <w:tcBorders>
              <w:left w:val="single" w:sz="12" w:space="0" w:color="auto"/>
            </w:tcBorders>
          </w:tcPr>
          <w:p w14:paraId="303C3ED5" w14:textId="77777777" w:rsidR="003C5B32" w:rsidRDefault="003C5B32">
            <w:pPr>
              <w:wordWrap w:val="0"/>
              <w:spacing w:line="360" w:lineRule="atLeast"/>
              <w:jc w:val="center"/>
              <w:rPr>
                <w:szCs w:val="21"/>
              </w:rPr>
            </w:pPr>
          </w:p>
        </w:tc>
        <w:tc>
          <w:tcPr>
            <w:tcW w:w="4732" w:type="dxa"/>
          </w:tcPr>
          <w:p w14:paraId="12433DA9" w14:textId="77777777" w:rsidR="003C5B32" w:rsidRDefault="003C5B32">
            <w:pPr>
              <w:wordWrap w:val="0"/>
              <w:spacing w:line="360" w:lineRule="atLeast"/>
              <w:rPr>
                <w:szCs w:val="21"/>
              </w:rPr>
            </w:pPr>
          </w:p>
        </w:tc>
        <w:tc>
          <w:tcPr>
            <w:tcW w:w="749" w:type="dxa"/>
          </w:tcPr>
          <w:p w14:paraId="38A12C6D" w14:textId="77777777" w:rsidR="003C5B32" w:rsidRDefault="003C5B32">
            <w:pPr>
              <w:wordWrap w:val="0"/>
              <w:spacing w:line="360" w:lineRule="atLeast"/>
              <w:jc w:val="center"/>
              <w:rPr>
                <w:szCs w:val="21"/>
              </w:rPr>
            </w:pPr>
          </w:p>
        </w:tc>
        <w:tc>
          <w:tcPr>
            <w:tcW w:w="837" w:type="dxa"/>
            <w:vAlign w:val="center"/>
          </w:tcPr>
          <w:p w14:paraId="1A3215A3" w14:textId="77777777" w:rsidR="003C5B32" w:rsidRDefault="003C5B32">
            <w:pPr>
              <w:wordWrap w:val="0"/>
              <w:spacing w:line="360" w:lineRule="atLeast"/>
              <w:jc w:val="center"/>
              <w:rPr>
                <w:szCs w:val="21"/>
              </w:rPr>
            </w:pPr>
          </w:p>
        </w:tc>
        <w:tc>
          <w:tcPr>
            <w:tcW w:w="837" w:type="dxa"/>
            <w:vAlign w:val="center"/>
          </w:tcPr>
          <w:p w14:paraId="0E74BEFF" w14:textId="77777777" w:rsidR="003C5B32" w:rsidRDefault="003C5B32">
            <w:pPr>
              <w:wordWrap w:val="0"/>
              <w:spacing w:line="360" w:lineRule="atLeast"/>
              <w:jc w:val="center"/>
              <w:rPr>
                <w:szCs w:val="21"/>
              </w:rPr>
            </w:pPr>
          </w:p>
        </w:tc>
        <w:tc>
          <w:tcPr>
            <w:tcW w:w="837" w:type="dxa"/>
            <w:tcBorders>
              <w:right w:val="single" w:sz="12" w:space="0" w:color="auto"/>
            </w:tcBorders>
            <w:vAlign w:val="center"/>
          </w:tcPr>
          <w:p w14:paraId="2FCFF9A1" w14:textId="77777777" w:rsidR="003C5B32" w:rsidRDefault="003C5B32">
            <w:pPr>
              <w:wordWrap w:val="0"/>
              <w:spacing w:line="360" w:lineRule="atLeast"/>
              <w:jc w:val="center"/>
              <w:rPr>
                <w:szCs w:val="21"/>
              </w:rPr>
            </w:pPr>
          </w:p>
        </w:tc>
      </w:tr>
      <w:tr w:rsidR="003C5B32" w14:paraId="1F965DEC" w14:textId="77777777">
        <w:trPr>
          <w:cantSplit/>
        </w:trPr>
        <w:tc>
          <w:tcPr>
            <w:tcW w:w="8856" w:type="dxa"/>
            <w:gridSpan w:val="6"/>
            <w:tcBorders>
              <w:left w:val="single" w:sz="12" w:space="0" w:color="auto"/>
              <w:bottom w:val="single" w:sz="12" w:space="0" w:color="auto"/>
              <w:right w:val="single" w:sz="12" w:space="0" w:color="auto"/>
            </w:tcBorders>
            <w:vAlign w:val="center"/>
          </w:tcPr>
          <w:p w14:paraId="4FEF04C2" w14:textId="77777777" w:rsidR="003C5B32" w:rsidRDefault="00F56DB7">
            <w:pPr>
              <w:wordWrap w:val="0"/>
              <w:spacing w:line="360" w:lineRule="atLeast"/>
              <w:jc w:val="center"/>
              <w:rPr>
                <w:szCs w:val="21"/>
                <w:u w:val="single"/>
              </w:rPr>
            </w:pPr>
            <w:r>
              <w:rPr>
                <w:szCs w:val="21"/>
              </w:rPr>
              <w:t>清单第</w:t>
            </w:r>
            <w:r>
              <w:rPr>
                <w:szCs w:val="21"/>
              </w:rPr>
              <w:t>600</w:t>
            </w:r>
            <w:r>
              <w:rPr>
                <w:szCs w:val="21"/>
              </w:rPr>
              <w:t>章合计</w:t>
            </w:r>
            <w:r>
              <w:rPr>
                <w:szCs w:val="21"/>
              </w:rPr>
              <w:t xml:space="preserve">  </w:t>
            </w:r>
            <w:r>
              <w:rPr>
                <w:szCs w:val="21"/>
              </w:rPr>
              <w:t>人民币</w:t>
            </w:r>
            <w:r>
              <w:rPr>
                <w:szCs w:val="21"/>
                <w:u w:val="single"/>
              </w:rPr>
              <w:t xml:space="preserve">                    </w:t>
            </w:r>
          </w:p>
        </w:tc>
      </w:tr>
    </w:tbl>
    <w:p w14:paraId="669DD93C" w14:textId="77777777" w:rsidR="003C5B32" w:rsidRDefault="00F56DB7">
      <w:pPr>
        <w:wordWrap w:val="0"/>
        <w:jc w:val="center"/>
        <w:rPr>
          <w:rFonts w:eastAsia="黑体"/>
          <w:sz w:val="28"/>
        </w:rPr>
      </w:pPr>
      <w:r>
        <w:br w:type="page"/>
      </w:r>
      <w:r>
        <w:rPr>
          <w:rFonts w:eastAsia="黑体"/>
          <w:sz w:val="28"/>
        </w:rPr>
        <w:lastRenderedPageBreak/>
        <w:t>工</w:t>
      </w:r>
      <w:r>
        <w:rPr>
          <w:rFonts w:eastAsia="黑体"/>
          <w:sz w:val="28"/>
        </w:rPr>
        <w:t xml:space="preserve"> </w:t>
      </w:r>
      <w:r>
        <w:rPr>
          <w:rFonts w:eastAsia="黑体"/>
          <w:sz w:val="28"/>
        </w:rPr>
        <w:t>程</w:t>
      </w:r>
      <w:r>
        <w:rPr>
          <w:rFonts w:eastAsia="黑体"/>
          <w:sz w:val="28"/>
        </w:rPr>
        <w:t xml:space="preserve"> </w:t>
      </w:r>
      <w:r>
        <w:rPr>
          <w:rFonts w:eastAsia="黑体"/>
          <w:sz w:val="28"/>
        </w:rPr>
        <w:t>量</w:t>
      </w:r>
      <w:r>
        <w:rPr>
          <w:rFonts w:eastAsia="黑体"/>
          <w:sz w:val="28"/>
        </w:rPr>
        <w:t xml:space="preserve"> </w:t>
      </w:r>
      <w:r>
        <w:rPr>
          <w:rFonts w:eastAsia="黑体"/>
          <w:sz w:val="28"/>
        </w:rPr>
        <w:t>清</w:t>
      </w:r>
      <w:r>
        <w:rPr>
          <w:rFonts w:eastAsia="黑体"/>
          <w:sz w:val="28"/>
        </w:rPr>
        <w:t xml:space="preserve"> </w:t>
      </w:r>
      <w:r>
        <w:rPr>
          <w:rFonts w:eastAsia="黑体"/>
          <w:sz w:val="28"/>
        </w:rPr>
        <w:t>单</w:t>
      </w:r>
    </w:p>
    <w:p w14:paraId="50A3BCF8" w14:textId="77777777" w:rsidR="003C5B32" w:rsidRDefault="003C5B32">
      <w:pPr>
        <w:wordWrap w:val="0"/>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4732"/>
        <w:gridCol w:w="749"/>
        <w:gridCol w:w="837"/>
        <w:gridCol w:w="837"/>
        <w:gridCol w:w="837"/>
      </w:tblGrid>
      <w:tr w:rsidR="003C5B32" w14:paraId="615E9C04" w14:textId="77777777">
        <w:trPr>
          <w:cantSplit/>
          <w:tblHeader/>
        </w:trPr>
        <w:tc>
          <w:tcPr>
            <w:tcW w:w="8856" w:type="dxa"/>
            <w:gridSpan w:val="6"/>
            <w:tcBorders>
              <w:top w:val="single" w:sz="12" w:space="0" w:color="auto"/>
              <w:left w:val="single" w:sz="12" w:space="0" w:color="auto"/>
              <w:bottom w:val="single" w:sz="8" w:space="0" w:color="auto"/>
              <w:right w:val="single" w:sz="12" w:space="0" w:color="auto"/>
            </w:tcBorders>
            <w:vAlign w:val="center"/>
          </w:tcPr>
          <w:p w14:paraId="34955EB2" w14:textId="77777777" w:rsidR="003C5B32" w:rsidRDefault="00F56DB7">
            <w:pPr>
              <w:wordWrap w:val="0"/>
              <w:spacing w:before="120" w:after="120" w:line="360" w:lineRule="atLeast"/>
              <w:rPr>
                <w:szCs w:val="21"/>
              </w:rPr>
            </w:pPr>
            <w:r>
              <w:rPr>
                <w:szCs w:val="21"/>
              </w:rPr>
              <w:t>清单</w:t>
            </w:r>
            <w:r>
              <w:rPr>
                <w:szCs w:val="21"/>
              </w:rPr>
              <w:t xml:space="preserve">   </w:t>
            </w:r>
            <w:r>
              <w:rPr>
                <w:szCs w:val="21"/>
              </w:rPr>
              <w:t>第</w:t>
            </w:r>
            <w:r>
              <w:rPr>
                <w:szCs w:val="21"/>
              </w:rPr>
              <w:t>700</w:t>
            </w:r>
            <w:r>
              <w:rPr>
                <w:szCs w:val="21"/>
              </w:rPr>
              <w:t>章</w:t>
            </w:r>
            <w:r>
              <w:rPr>
                <w:szCs w:val="21"/>
              </w:rPr>
              <w:t xml:space="preserve">   </w:t>
            </w:r>
            <w:r>
              <w:rPr>
                <w:szCs w:val="21"/>
              </w:rPr>
              <w:t>绿化及环境保护设施</w:t>
            </w:r>
          </w:p>
        </w:tc>
      </w:tr>
      <w:tr w:rsidR="003C5B32" w14:paraId="75FD47A5" w14:textId="77777777">
        <w:trPr>
          <w:tblHeader/>
        </w:trPr>
        <w:tc>
          <w:tcPr>
            <w:tcW w:w="864" w:type="dxa"/>
            <w:tcBorders>
              <w:top w:val="single" w:sz="8" w:space="0" w:color="auto"/>
              <w:left w:val="single" w:sz="12" w:space="0" w:color="auto"/>
              <w:bottom w:val="single" w:sz="4" w:space="0" w:color="auto"/>
              <w:right w:val="single" w:sz="4" w:space="0" w:color="auto"/>
            </w:tcBorders>
            <w:vAlign w:val="center"/>
          </w:tcPr>
          <w:p w14:paraId="05943EFE" w14:textId="77777777" w:rsidR="003C5B32" w:rsidRDefault="00F56DB7">
            <w:pPr>
              <w:wordWrap w:val="0"/>
              <w:spacing w:line="360" w:lineRule="atLeast"/>
              <w:ind w:left="-57" w:right="-57"/>
              <w:jc w:val="center"/>
              <w:rPr>
                <w:szCs w:val="21"/>
              </w:rPr>
            </w:pPr>
            <w:r>
              <w:rPr>
                <w:szCs w:val="21"/>
              </w:rPr>
              <w:t>子目号</w:t>
            </w:r>
          </w:p>
        </w:tc>
        <w:tc>
          <w:tcPr>
            <w:tcW w:w="4732" w:type="dxa"/>
            <w:tcBorders>
              <w:top w:val="single" w:sz="8" w:space="0" w:color="auto"/>
              <w:left w:val="single" w:sz="4" w:space="0" w:color="auto"/>
              <w:bottom w:val="single" w:sz="4" w:space="0" w:color="auto"/>
              <w:right w:val="single" w:sz="4" w:space="0" w:color="auto"/>
            </w:tcBorders>
            <w:vAlign w:val="center"/>
          </w:tcPr>
          <w:p w14:paraId="23413B37" w14:textId="77777777" w:rsidR="003C5B32" w:rsidRDefault="00F56DB7">
            <w:pPr>
              <w:wordWrap w:val="0"/>
              <w:spacing w:line="360" w:lineRule="atLeast"/>
              <w:ind w:left="-57" w:right="-57"/>
              <w:jc w:val="center"/>
              <w:rPr>
                <w:szCs w:val="21"/>
              </w:rPr>
            </w:pPr>
            <w:r>
              <w:rPr>
                <w:szCs w:val="21"/>
              </w:rPr>
              <w:t>子</w:t>
            </w:r>
            <w:r>
              <w:rPr>
                <w:szCs w:val="21"/>
              </w:rPr>
              <w:t xml:space="preserve">  </w:t>
            </w:r>
            <w:r>
              <w:rPr>
                <w:szCs w:val="21"/>
              </w:rPr>
              <w:t>目</w:t>
            </w:r>
            <w:r>
              <w:rPr>
                <w:szCs w:val="21"/>
              </w:rPr>
              <w:t xml:space="preserve">  </w:t>
            </w:r>
            <w:r>
              <w:rPr>
                <w:szCs w:val="21"/>
              </w:rPr>
              <w:t>名</w:t>
            </w:r>
            <w:r>
              <w:rPr>
                <w:szCs w:val="21"/>
              </w:rPr>
              <w:t xml:space="preserve">  </w:t>
            </w:r>
            <w:r>
              <w:rPr>
                <w:szCs w:val="21"/>
              </w:rPr>
              <w:t>称</w:t>
            </w:r>
          </w:p>
        </w:tc>
        <w:tc>
          <w:tcPr>
            <w:tcW w:w="749" w:type="dxa"/>
            <w:tcBorders>
              <w:top w:val="single" w:sz="8" w:space="0" w:color="auto"/>
              <w:left w:val="single" w:sz="4" w:space="0" w:color="auto"/>
              <w:bottom w:val="single" w:sz="4" w:space="0" w:color="auto"/>
              <w:right w:val="single" w:sz="4" w:space="0" w:color="auto"/>
            </w:tcBorders>
            <w:vAlign w:val="center"/>
          </w:tcPr>
          <w:p w14:paraId="18897584" w14:textId="77777777" w:rsidR="003C5B32" w:rsidRDefault="00F56DB7">
            <w:pPr>
              <w:wordWrap w:val="0"/>
              <w:spacing w:line="360" w:lineRule="atLeast"/>
              <w:ind w:left="-57" w:right="-57"/>
              <w:jc w:val="center"/>
              <w:rPr>
                <w:szCs w:val="21"/>
              </w:rPr>
            </w:pPr>
            <w:r>
              <w:rPr>
                <w:szCs w:val="21"/>
              </w:rPr>
              <w:t>单位</w:t>
            </w:r>
          </w:p>
        </w:tc>
        <w:tc>
          <w:tcPr>
            <w:tcW w:w="837" w:type="dxa"/>
            <w:tcBorders>
              <w:top w:val="single" w:sz="8" w:space="0" w:color="auto"/>
              <w:left w:val="single" w:sz="4" w:space="0" w:color="auto"/>
              <w:bottom w:val="single" w:sz="4" w:space="0" w:color="auto"/>
              <w:right w:val="single" w:sz="4" w:space="0" w:color="auto"/>
            </w:tcBorders>
            <w:vAlign w:val="center"/>
          </w:tcPr>
          <w:p w14:paraId="6C6DF5D5" w14:textId="77777777" w:rsidR="003C5B32" w:rsidRDefault="00F56DB7">
            <w:pPr>
              <w:wordWrap w:val="0"/>
              <w:spacing w:line="360" w:lineRule="atLeast"/>
              <w:ind w:left="-57" w:right="-57"/>
              <w:jc w:val="center"/>
              <w:rPr>
                <w:szCs w:val="21"/>
              </w:rPr>
            </w:pPr>
            <w:r>
              <w:rPr>
                <w:szCs w:val="21"/>
              </w:rPr>
              <w:t>数量</w:t>
            </w:r>
          </w:p>
        </w:tc>
        <w:tc>
          <w:tcPr>
            <w:tcW w:w="837" w:type="dxa"/>
            <w:tcBorders>
              <w:top w:val="single" w:sz="8" w:space="0" w:color="auto"/>
              <w:left w:val="single" w:sz="4" w:space="0" w:color="auto"/>
              <w:bottom w:val="single" w:sz="4" w:space="0" w:color="auto"/>
              <w:right w:val="single" w:sz="4" w:space="0" w:color="auto"/>
            </w:tcBorders>
            <w:vAlign w:val="center"/>
          </w:tcPr>
          <w:p w14:paraId="517CE503" w14:textId="77777777" w:rsidR="003C5B32" w:rsidRDefault="00F56DB7">
            <w:pPr>
              <w:wordWrap w:val="0"/>
              <w:spacing w:line="360" w:lineRule="atLeast"/>
              <w:ind w:left="-57" w:right="-57"/>
              <w:jc w:val="center"/>
              <w:rPr>
                <w:szCs w:val="21"/>
              </w:rPr>
            </w:pPr>
            <w:r>
              <w:rPr>
                <w:szCs w:val="21"/>
              </w:rPr>
              <w:t>单价</w:t>
            </w:r>
          </w:p>
        </w:tc>
        <w:tc>
          <w:tcPr>
            <w:tcW w:w="837" w:type="dxa"/>
            <w:tcBorders>
              <w:top w:val="single" w:sz="8" w:space="0" w:color="auto"/>
              <w:left w:val="single" w:sz="4" w:space="0" w:color="auto"/>
              <w:bottom w:val="single" w:sz="4" w:space="0" w:color="auto"/>
              <w:right w:val="single" w:sz="12" w:space="0" w:color="auto"/>
            </w:tcBorders>
            <w:vAlign w:val="center"/>
          </w:tcPr>
          <w:p w14:paraId="3F6A8F03" w14:textId="77777777" w:rsidR="003C5B32" w:rsidRDefault="00F56DB7">
            <w:pPr>
              <w:wordWrap w:val="0"/>
              <w:spacing w:line="360" w:lineRule="atLeast"/>
              <w:ind w:left="-57" w:right="-57"/>
              <w:jc w:val="center"/>
              <w:rPr>
                <w:szCs w:val="21"/>
              </w:rPr>
            </w:pPr>
            <w:r>
              <w:rPr>
                <w:szCs w:val="21"/>
              </w:rPr>
              <w:t>合价</w:t>
            </w:r>
          </w:p>
        </w:tc>
      </w:tr>
      <w:tr w:rsidR="003C5B32" w14:paraId="3F25B3EA" w14:textId="77777777">
        <w:tc>
          <w:tcPr>
            <w:tcW w:w="864" w:type="dxa"/>
            <w:tcBorders>
              <w:left w:val="single" w:sz="12" w:space="0" w:color="auto"/>
            </w:tcBorders>
            <w:vAlign w:val="center"/>
          </w:tcPr>
          <w:p w14:paraId="10B271D1" w14:textId="77777777" w:rsidR="003C5B32" w:rsidRDefault="00F56DB7">
            <w:pPr>
              <w:widowControl/>
              <w:wordWrap w:val="0"/>
              <w:spacing w:line="340" w:lineRule="atLeast"/>
              <w:jc w:val="center"/>
              <w:rPr>
                <w:kern w:val="0"/>
                <w:szCs w:val="21"/>
              </w:rPr>
            </w:pPr>
            <w:r>
              <w:rPr>
                <w:kern w:val="0"/>
                <w:szCs w:val="21"/>
              </w:rPr>
              <w:t>702</w:t>
            </w:r>
          </w:p>
        </w:tc>
        <w:tc>
          <w:tcPr>
            <w:tcW w:w="4732" w:type="dxa"/>
            <w:vAlign w:val="center"/>
          </w:tcPr>
          <w:p w14:paraId="28C50F8E" w14:textId="77777777" w:rsidR="003C5B32" w:rsidRDefault="00F56DB7">
            <w:pPr>
              <w:widowControl/>
              <w:wordWrap w:val="0"/>
              <w:spacing w:line="340" w:lineRule="atLeast"/>
              <w:jc w:val="left"/>
              <w:rPr>
                <w:kern w:val="0"/>
                <w:szCs w:val="21"/>
              </w:rPr>
            </w:pPr>
            <w:r>
              <w:rPr>
                <w:kern w:val="0"/>
                <w:szCs w:val="21"/>
              </w:rPr>
              <w:t>铺设表土</w:t>
            </w:r>
          </w:p>
        </w:tc>
        <w:tc>
          <w:tcPr>
            <w:tcW w:w="749" w:type="dxa"/>
          </w:tcPr>
          <w:p w14:paraId="2AF29001" w14:textId="77777777" w:rsidR="003C5B32" w:rsidRDefault="003C5B32">
            <w:pPr>
              <w:widowControl/>
              <w:wordWrap w:val="0"/>
              <w:autoSpaceDE w:val="0"/>
              <w:autoSpaceDN w:val="0"/>
              <w:spacing w:line="340" w:lineRule="atLeast"/>
              <w:jc w:val="center"/>
              <w:textAlignment w:val="bottom"/>
              <w:rPr>
                <w:szCs w:val="21"/>
              </w:rPr>
            </w:pPr>
          </w:p>
        </w:tc>
        <w:tc>
          <w:tcPr>
            <w:tcW w:w="837" w:type="dxa"/>
            <w:vAlign w:val="center"/>
          </w:tcPr>
          <w:p w14:paraId="368B52E7" w14:textId="77777777" w:rsidR="003C5B32" w:rsidRDefault="003C5B32">
            <w:pPr>
              <w:wordWrap w:val="0"/>
              <w:spacing w:line="340" w:lineRule="atLeast"/>
              <w:jc w:val="center"/>
              <w:rPr>
                <w:szCs w:val="21"/>
              </w:rPr>
            </w:pPr>
          </w:p>
        </w:tc>
        <w:tc>
          <w:tcPr>
            <w:tcW w:w="837" w:type="dxa"/>
            <w:vAlign w:val="center"/>
          </w:tcPr>
          <w:p w14:paraId="19F827E9"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601FCDC4" w14:textId="77777777" w:rsidR="003C5B32" w:rsidRDefault="003C5B32">
            <w:pPr>
              <w:wordWrap w:val="0"/>
              <w:spacing w:line="340" w:lineRule="atLeast"/>
              <w:jc w:val="center"/>
              <w:rPr>
                <w:szCs w:val="21"/>
              </w:rPr>
            </w:pPr>
          </w:p>
        </w:tc>
      </w:tr>
      <w:tr w:rsidR="003C5B32" w14:paraId="47011063" w14:textId="77777777">
        <w:tc>
          <w:tcPr>
            <w:tcW w:w="864" w:type="dxa"/>
            <w:tcBorders>
              <w:left w:val="single" w:sz="12" w:space="0" w:color="auto"/>
            </w:tcBorders>
          </w:tcPr>
          <w:p w14:paraId="2473FE70" w14:textId="77777777" w:rsidR="003C5B32" w:rsidRDefault="00F56DB7">
            <w:pPr>
              <w:widowControl/>
              <w:wordWrap w:val="0"/>
              <w:autoSpaceDE w:val="0"/>
              <w:autoSpaceDN w:val="0"/>
              <w:spacing w:line="340" w:lineRule="atLeast"/>
              <w:jc w:val="center"/>
              <w:textAlignment w:val="bottom"/>
              <w:rPr>
                <w:szCs w:val="21"/>
              </w:rPr>
            </w:pPr>
            <w:r>
              <w:rPr>
                <w:szCs w:val="21"/>
              </w:rPr>
              <w:t>702-1</w:t>
            </w:r>
          </w:p>
        </w:tc>
        <w:tc>
          <w:tcPr>
            <w:tcW w:w="4732" w:type="dxa"/>
          </w:tcPr>
          <w:p w14:paraId="10F4CDC8" w14:textId="77777777" w:rsidR="003C5B32" w:rsidRDefault="00F56DB7">
            <w:pPr>
              <w:widowControl/>
              <w:wordWrap w:val="0"/>
              <w:autoSpaceDE w:val="0"/>
              <w:autoSpaceDN w:val="0"/>
              <w:spacing w:line="340" w:lineRule="atLeast"/>
              <w:textAlignment w:val="bottom"/>
              <w:rPr>
                <w:szCs w:val="21"/>
              </w:rPr>
            </w:pPr>
            <w:r>
              <w:rPr>
                <w:szCs w:val="21"/>
              </w:rPr>
              <w:t>开挖并铺设表土</w:t>
            </w:r>
          </w:p>
        </w:tc>
        <w:tc>
          <w:tcPr>
            <w:tcW w:w="749" w:type="dxa"/>
          </w:tcPr>
          <w:p w14:paraId="1A8722E3" w14:textId="77777777" w:rsidR="003C5B32" w:rsidRDefault="00F56DB7">
            <w:pPr>
              <w:widowControl/>
              <w:wordWrap w:val="0"/>
              <w:autoSpaceDE w:val="0"/>
              <w:autoSpaceDN w:val="0"/>
              <w:spacing w:line="340" w:lineRule="atLeast"/>
              <w:jc w:val="center"/>
              <w:textAlignment w:val="bottom"/>
              <w:rPr>
                <w:szCs w:val="21"/>
                <w:vertAlign w:val="superscript"/>
              </w:rPr>
            </w:pPr>
            <w:r>
              <w:rPr>
                <w:szCs w:val="21"/>
              </w:rPr>
              <w:t>m</w:t>
            </w:r>
            <w:r>
              <w:rPr>
                <w:szCs w:val="21"/>
                <w:vertAlign w:val="superscript"/>
              </w:rPr>
              <w:t>3</w:t>
            </w:r>
          </w:p>
        </w:tc>
        <w:tc>
          <w:tcPr>
            <w:tcW w:w="837" w:type="dxa"/>
            <w:vAlign w:val="center"/>
          </w:tcPr>
          <w:p w14:paraId="4D521EE7" w14:textId="77777777" w:rsidR="003C5B32" w:rsidRDefault="003C5B32">
            <w:pPr>
              <w:wordWrap w:val="0"/>
              <w:spacing w:line="340" w:lineRule="atLeast"/>
              <w:jc w:val="center"/>
              <w:rPr>
                <w:szCs w:val="21"/>
              </w:rPr>
            </w:pPr>
          </w:p>
        </w:tc>
        <w:tc>
          <w:tcPr>
            <w:tcW w:w="837" w:type="dxa"/>
            <w:vAlign w:val="center"/>
          </w:tcPr>
          <w:p w14:paraId="627865D9"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3FE81F2E" w14:textId="77777777" w:rsidR="003C5B32" w:rsidRDefault="003C5B32">
            <w:pPr>
              <w:wordWrap w:val="0"/>
              <w:spacing w:line="340" w:lineRule="atLeast"/>
              <w:jc w:val="center"/>
              <w:rPr>
                <w:szCs w:val="21"/>
              </w:rPr>
            </w:pPr>
          </w:p>
        </w:tc>
      </w:tr>
      <w:tr w:rsidR="003C5B32" w14:paraId="5465F9A3" w14:textId="77777777">
        <w:tc>
          <w:tcPr>
            <w:tcW w:w="864" w:type="dxa"/>
            <w:tcBorders>
              <w:left w:val="single" w:sz="12" w:space="0" w:color="auto"/>
            </w:tcBorders>
          </w:tcPr>
          <w:p w14:paraId="0EDE764B" w14:textId="77777777" w:rsidR="003C5B32" w:rsidRDefault="00F56DB7">
            <w:pPr>
              <w:widowControl/>
              <w:wordWrap w:val="0"/>
              <w:autoSpaceDE w:val="0"/>
              <w:autoSpaceDN w:val="0"/>
              <w:spacing w:line="340" w:lineRule="atLeast"/>
              <w:jc w:val="center"/>
              <w:textAlignment w:val="bottom"/>
              <w:rPr>
                <w:szCs w:val="21"/>
              </w:rPr>
            </w:pPr>
            <w:r>
              <w:rPr>
                <w:szCs w:val="21"/>
              </w:rPr>
              <w:t>702-2</w:t>
            </w:r>
          </w:p>
        </w:tc>
        <w:tc>
          <w:tcPr>
            <w:tcW w:w="4732" w:type="dxa"/>
          </w:tcPr>
          <w:p w14:paraId="076CC3F0" w14:textId="77777777" w:rsidR="003C5B32" w:rsidRDefault="00F56DB7">
            <w:pPr>
              <w:widowControl/>
              <w:wordWrap w:val="0"/>
              <w:autoSpaceDE w:val="0"/>
              <w:autoSpaceDN w:val="0"/>
              <w:spacing w:line="340" w:lineRule="atLeast"/>
              <w:textAlignment w:val="bottom"/>
              <w:rPr>
                <w:szCs w:val="21"/>
              </w:rPr>
            </w:pPr>
            <w:r>
              <w:rPr>
                <w:szCs w:val="21"/>
              </w:rPr>
              <w:t>铺设利用的表土</w:t>
            </w:r>
          </w:p>
        </w:tc>
        <w:tc>
          <w:tcPr>
            <w:tcW w:w="749" w:type="dxa"/>
          </w:tcPr>
          <w:p w14:paraId="72A57380" w14:textId="77777777" w:rsidR="003C5B32" w:rsidRDefault="00F56DB7">
            <w:pPr>
              <w:widowControl/>
              <w:wordWrap w:val="0"/>
              <w:autoSpaceDE w:val="0"/>
              <w:autoSpaceDN w:val="0"/>
              <w:spacing w:line="340" w:lineRule="atLeast"/>
              <w:jc w:val="center"/>
              <w:textAlignment w:val="bottom"/>
              <w:rPr>
                <w:szCs w:val="21"/>
                <w:vertAlign w:val="superscript"/>
              </w:rPr>
            </w:pPr>
            <w:r>
              <w:rPr>
                <w:szCs w:val="21"/>
              </w:rPr>
              <w:t>m</w:t>
            </w:r>
            <w:r>
              <w:rPr>
                <w:szCs w:val="21"/>
                <w:vertAlign w:val="superscript"/>
              </w:rPr>
              <w:t>3</w:t>
            </w:r>
          </w:p>
        </w:tc>
        <w:tc>
          <w:tcPr>
            <w:tcW w:w="837" w:type="dxa"/>
            <w:vAlign w:val="center"/>
          </w:tcPr>
          <w:p w14:paraId="504CE0DF" w14:textId="77777777" w:rsidR="003C5B32" w:rsidRDefault="003C5B32">
            <w:pPr>
              <w:wordWrap w:val="0"/>
              <w:spacing w:line="340" w:lineRule="atLeast"/>
              <w:jc w:val="center"/>
              <w:rPr>
                <w:szCs w:val="21"/>
              </w:rPr>
            </w:pPr>
          </w:p>
        </w:tc>
        <w:tc>
          <w:tcPr>
            <w:tcW w:w="837" w:type="dxa"/>
            <w:vAlign w:val="center"/>
          </w:tcPr>
          <w:p w14:paraId="305BB017"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487F3D78" w14:textId="77777777" w:rsidR="003C5B32" w:rsidRDefault="003C5B32">
            <w:pPr>
              <w:wordWrap w:val="0"/>
              <w:spacing w:line="340" w:lineRule="atLeast"/>
              <w:jc w:val="center"/>
              <w:rPr>
                <w:szCs w:val="21"/>
              </w:rPr>
            </w:pPr>
          </w:p>
        </w:tc>
      </w:tr>
      <w:tr w:rsidR="003C5B32" w14:paraId="7A671281" w14:textId="77777777">
        <w:tc>
          <w:tcPr>
            <w:tcW w:w="864" w:type="dxa"/>
            <w:tcBorders>
              <w:left w:val="single" w:sz="12" w:space="0" w:color="auto"/>
            </w:tcBorders>
            <w:vAlign w:val="center"/>
          </w:tcPr>
          <w:p w14:paraId="6726C245" w14:textId="77777777" w:rsidR="003C5B32" w:rsidRDefault="00F56DB7">
            <w:pPr>
              <w:widowControl/>
              <w:wordWrap w:val="0"/>
              <w:spacing w:line="340" w:lineRule="atLeast"/>
              <w:jc w:val="center"/>
              <w:rPr>
                <w:kern w:val="0"/>
                <w:szCs w:val="21"/>
              </w:rPr>
            </w:pPr>
            <w:r>
              <w:rPr>
                <w:kern w:val="0"/>
                <w:szCs w:val="21"/>
              </w:rPr>
              <w:t>703</w:t>
            </w:r>
          </w:p>
        </w:tc>
        <w:tc>
          <w:tcPr>
            <w:tcW w:w="4732" w:type="dxa"/>
            <w:vAlign w:val="center"/>
          </w:tcPr>
          <w:p w14:paraId="54F7CC06" w14:textId="77777777" w:rsidR="003C5B32" w:rsidRDefault="00F56DB7">
            <w:pPr>
              <w:widowControl/>
              <w:wordWrap w:val="0"/>
              <w:spacing w:line="340" w:lineRule="atLeast"/>
              <w:jc w:val="left"/>
              <w:rPr>
                <w:kern w:val="0"/>
                <w:szCs w:val="21"/>
              </w:rPr>
            </w:pPr>
            <w:r>
              <w:rPr>
                <w:kern w:val="0"/>
                <w:szCs w:val="21"/>
              </w:rPr>
              <w:t>撒播草种和铺植草皮</w:t>
            </w:r>
          </w:p>
        </w:tc>
        <w:tc>
          <w:tcPr>
            <w:tcW w:w="749" w:type="dxa"/>
          </w:tcPr>
          <w:p w14:paraId="415ADECB" w14:textId="77777777" w:rsidR="003C5B32" w:rsidRDefault="003C5B32">
            <w:pPr>
              <w:widowControl/>
              <w:wordWrap w:val="0"/>
              <w:autoSpaceDE w:val="0"/>
              <w:autoSpaceDN w:val="0"/>
              <w:spacing w:line="340" w:lineRule="atLeast"/>
              <w:jc w:val="center"/>
              <w:textAlignment w:val="bottom"/>
              <w:rPr>
                <w:szCs w:val="21"/>
              </w:rPr>
            </w:pPr>
          </w:p>
        </w:tc>
        <w:tc>
          <w:tcPr>
            <w:tcW w:w="837" w:type="dxa"/>
            <w:vAlign w:val="center"/>
          </w:tcPr>
          <w:p w14:paraId="5621D8B4" w14:textId="77777777" w:rsidR="003C5B32" w:rsidRDefault="003C5B32">
            <w:pPr>
              <w:wordWrap w:val="0"/>
              <w:spacing w:line="340" w:lineRule="atLeast"/>
              <w:jc w:val="center"/>
              <w:rPr>
                <w:szCs w:val="21"/>
              </w:rPr>
            </w:pPr>
          </w:p>
        </w:tc>
        <w:tc>
          <w:tcPr>
            <w:tcW w:w="837" w:type="dxa"/>
            <w:vAlign w:val="center"/>
          </w:tcPr>
          <w:p w14:paraId="6B834BC0"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26FE0734" w14:textId="77777777" w:rsidR="003C5B32" w:rsidRDefault="003C5B32">
            <w:pPr>
              <w:wordWrap w:val="0"/>
              <w:spacing w:line="340" w:lineRule="atLeast"/>
              <w:jc w:val="center"/>
              <w:rPr>
                <w:szCs w:val="21"/>
              </w:rPr>
            </w:pPr>
          </w:p>
        </w:tc>
      </w:tr>
      <w:tr w:rsidR="003C5B32" w14:paraId="2106C6A1" w14:textId="77777777">
        <w:tc>
          <w:tcPr>
            <w:tcW w:w="864" w:type="dxa"/>
            <w:tcBorders>
              <w:left w:val="single" w:sz="12" w:space="0" w:color="auto"/>
            </w:tcBorders>
          </w:tcPr>
          <w:p w14:paraId="5F3DDD0A" w14:textId="77777777" w:rsidR="003C5B32" w:rsidRDefault="00F56DB7">
            <w:pPr>
              <w:widowControl/>
              <w:wordWrap w:val="0"/>
              <w:autoSpaceDE w:val="0"/>
              <w:autoSpaceDN w:val="0"/>
              <w:spacing w:line="340" w:lineRule="atLeast"/>
              <w:jc w:val="center"/>
              <w:textAlignment w:val="bottom"/>
              <w:rPr>
                <w:szCs w:val="21"/>
              </w:rPr>
            </w:pPr>
            <w:r>
              <w:rPr>
                <w:szCs w:val="21"/>
              </w:rPr>
              <w:t>703-1</w:t>
            </w:r>
          </w:p>
        </w:tc>
        <w:tc>
          <w:tcPr>
            <w:tcW w:w="4732" w:type="dxa"/>
          </w:tcPr>
          <w:p w14:paraId="6355C456" w14:textId="77777777" w:rsidR="003C5B32" w:rsidRDefault="00F56DB7">
            <w:pPr>
              <w:widowControl/>
              <w:wordWrap w:val="0"/>
              <w:autoSpaceDE w:val="0"/>
              <w:autoSpaceDN w:val="0"/>
              <w:spacing w:line="340" w:lineRule="atLeast"/>
              <w:textAlignment w:val="bottom"/>
              <w:rPr>
                <w:szCs w:val="21"/>
              </w:rPr>
            </w:pPr>
            <w:r>
              <w:rPr>
                <w:szCs w:val="21"/>
              </w:rPr>
              <w:t>撒播草种</w:t>
            </w:r>
            <w:r>
              <w:rPr>
                <w:kern w:val="0"/>
                <w:szCs w:val="21"/>
              </w:rPr>
              <w:t>（含喷播）</w:t>
            </w:r>
          </w:p>
        </w:tc>
        <w:tc>
          <w:tcPr>
            <w:tcW w:w="749" w:type="dxa"/>
          </w:tcPr>
          <w:p w14:paraId="6C5A132C" w14:textId="77777777" w:rsidR="003C5B32" w:rsidRDefault="00F56DB7">
            <w:pPr>
              <w:widowControl/>
              <w:wordWrap w:val="0"/>
              <w:autoSpaceDE w:val="0"/>
              <w:autoSpaceDN w:val="0"/>
              <w:spacing w:line="340" w:lineRule="atLeast"/>
              <w:jc w:val="center"/>
              <w:textAlignment w:val="bottom"/>
              <w:rPr>
                <w:szCs w:val="21"/>
                <w:vertAlign w:val="superscript"/>
              </w:rPr>
            </w:pPr>
            <w:r>
              <w:rPr>
                <w:szCs w:val="21"/>
              </w:rPr>
              <w:t>m</w:t>
            </w:r>
            <w:r>
              <w:rPr>
                <w:szCs w:val="21"/>
                <w:vertAlign w:val="superscript"/>
              </w:rPr>
              <w:t>2</w:t>
            </w:r>
          </w:p>
        </w:tc>
        <w:tc>
          <w:tcPr>
            <w:tcW w:w="837" w:type="dxa"/>
            <w:vAlign w:val="center"/>
          </w:tcPr>
          <w:p w14:paraId="569E6975" w14:textId="77777777" w:rsidR="003C5B32" w:rsidRDefault="003C5B32">
            <w:pPr>
              <w:wordWrap w:val="0"/>
              <w:spacing w:line="340" w:lineRule="atLeast"/>
              <w:jc w:val="center"/>
              <w:rPr>
                <w:szCs w:val="21"/>
              </w:rPr>
            </w:pPr>
          </w:p>
        </w:tc>
        <w:tc>
          <w:tcPr>
            <w:tcW w:w="837" w:type="dxa"/>
            <w:vAlign w:val="center"/>
          </w:tcPr>
          <w:p w14:paraId="16408BB1"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453BC524" w14:textId="77777777" w:rsidR="003C5B32" w:rsidRDefault="003C5B32">
            <w:pPr>
              <w:wordWrap w:val="0"/>
              <w:spacing w:line="340" w:lineRule="atLeast"/>
              <w:jc w:val="center"/>
              <w:rPr>
                <w:szCs w:val="21"/>
              </w:rPr>
            </w:pPr>
          </w:p>
        </w:tc>
      </w:tr>
      <w:tr w:rsidR="003C5B32" w14:paraId="6690FE37" w14:textId="77777777">
        <w:tc>
          <w:tcPr>
            <w:tcW w:w="864" w:type="dxa"/>
            <w:tcBorders>
              <w:left w:val="single" w:sz="12" w:space="0" w:color="auto"/>
            </w:tcBorders>
            <w:vAlign w:val="center"/>
          </w:tcPr>
          <w:p w14:paraId="1BFECC15" w14:textId="77777777" w:rsidR="003C5B32" w:rsidRDefault="00F56DB7">
            <w:pPr>
              <w:widowControl/>
              <w:wordWrap w:val="0"/>
              <w:spacing w:line="340" w:lineRule="atLeast"/>
              <w:jc w:val="center"/>
              <w:rPr>
                <w:kern w:val="0"/>
                <w:szCs w:val="21"/>
              </w:rPr>
            </w:pPr>
            <w:r>
              <w:rPr>
                <w:kern w:val="0"/>
                <w:szCs w:val="21"/>
              </w:rPr>
              <w:t>703-2</w:t>
            </w:r>
          </w:p>
        </w:tc>
        <w:tc>
          <w:tcPr>
            <w:tcW w:w="4732" w:type="dxa"/>
            <w:vAlign w:val="center"/>
          </w:tcPr>
          <w:p w14:paraId="18E800F2" w14:textId="77777777" w:rsidR="003C5B32" w:rsidRDefault="00F56DB7">
            <w:pPr>
              <w:widowControl/>
              <w:wordWrap w:val="0"/>
              <w:spacing w:line="340" w:lineRule="atLeast"/>
              <w:jc w:val="left"/>
              <w:rPr>
                <w:kern w:val="0"/>
                <w:szCs w:val="21"/>
              </w:rPr>
            </w:pPr>
            <w:r>
              <w:rPr>
                <w:kern w:val="0"/>
                <w:szCs w:val="21"/>
              </w:rPr>
              <w:t>撒播草种及花卉、灌木籽（含喷播）</w:t>
            </w:r>
          </w:p>
        </w:tc>
        <w:tc>
          <w:tcPr>
            <w:tcW w:w="749" w:type="dxa"/>
            <w:vAlign w:val="center"/>
          </w:tcPr>
          <w:p w14:paraId="17790A0D" w14:textId="77777777" w:rsidR="003C5B32" w:rsidRDefault="00F56DB7">
            <w:pPr>
              <w:widowControl/>
              <w:wordWrap w:val="0"/>
              <w:spacing w:line="340" w:lineRule="atLeast"/>
              <w:jc w:val="center"/>
              <w:rPr>
                <w:kern w:val="0"/>
                <w:szCs w:val="21"/>
              </w:rPr>
            </w:pPr>
            <w:r>
              <w:rPr>
                <w:kern w:val="0"/>
                <w:szCs w:val="21"/>
              </w:rPr>
              <w:t>m</w:t>
            </w:r>
            <w:r>
              <w:rPr>
                <w:kern w:val="0"/>
                <w:szCs w:val="21"/>
                <w:vertAlign w:val="superscript"/>
              </w:rPr>
              <w:t>2</w:t>
            </w:r>
          </w:p>
        </w:tc>
        <w:tc>
          <w:tcPr>
            <w:tcW w:w="837" w:type="dxa"/>
            <w:vAlign w:val="center"/>
          </w:tcPr>
          <w:p w14:paraId="198348CD" w14:textId="77777777" w:rsidR="003C5B32" w:rsidRDefault="003C5B32">
            <w:pPr>
              <w:wordWrap w:val="0"/>
              <w:spacing w:line="340" w:lineRule="atLeast"/>
              <w:jc w:val="center"/>
              <w:rPr>
                <w:szCs w:val="21"/>
              </w:rPr>
            </w:pPr>
          </w:p>
        </w:tc>
        <w:tc>
          <w:tcPr>
            <w:tcW w:w="837" w:type="dxa"/>
            <w:vAlign w:val="center"/>
          </w:tcPr>
          <w:p w14:paraId="5C8C9D2A"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1976330B" w14:textId="77777777" w:rsidR="003C5B32" w:rsidRDefault="003C5B32">
            <w:pPr>
              <w:wordWrap w:val="0"/>
              <w:spacing w:line="340" w:lineRule="atLeast"/>
              <w:jc w:val="center"/>
              <w:rPr>
                <w:szCs w:val="21"/>
              </w:rPr>
            </w:pPr>
          </w:p>
        </w:tc>
      </w:tr>
      <w:tr w:rsidR="003C5B32" w14:paraId="7DE718CD" w14:textId="77777777">
        <w:tc>
          <w:tcPr>
            <w:tcW w:w="864" w:type="dxa"/>
            <w:tcBorders>
              <w:left w:val="single" w:sz="12" w:space="0" w:color="auto"/>
            </w:tcBorders>
            <w:vAlign w:val="center"/>
          </w:tcPr>
          <w:p w14:paraId="63758049" w14:textId="77777777" w:rsidR="003C5B32" w:rsidRDefault="00F56DB7">
            <w:pPr>
              <w:widowControl/>
              <w:wordWrap w:val="0"/>
              <w:spacing w:line="340" w:lineRule="atLeast"/>
              <w:jc w:val="center"/>
              <w:rPr>
                <w:kern w:val="0"/>
                <w:szCs w:val="21"/>
              </w:rPr>
            </w:pPr>
            <w:r>
              <w:rPr>
                <w:kern w:val="0"/>
                <w:szCs w:val="21"/>
              </w:rPr>
              <w:t>703-3</w:t>
            </w:r>
          </w:p>
        </w:tc>
        <w:tc>
          <w:tcPr>
            <w:tcW w:w="4732" w:type="dxa"/>
            <w:vAlign w:val="center"/>
          </w:tcPr>
          <w:p w14:paraId="2DC75779" w14:textId="77777777" w:rsidR="003C5B32" w:rsidRDefault="00F56DB7">
            <w:pPr>
              <w:widowControl/>
              <w:wordWrap w:val="0"/>
              <w:spacing w:line="340" w:lineRule="atLeast"/>
              <w:jc w:val="left"/>
              <w:rPr>
                <w:kern w:val="0"/>
                <w:szCs w:val="21"/>
              </w:rPr>
            </w:pPr>
            <w:r>
              <w:rPr>
                <w:kern w:val="0"/>
                <w:szCs w:val="21"/>
              </w:rPr>
              <w:t>先点播灌木后喷播草种</w:t>
            </w:r>
          </w:p>
        </w:tc>
        <w:tc>
          <w:tcPr>
            <w:tcW w:w="749" w:type="dxa"/>
            <w:vAlign w:val="center"/>
          </w:tcPr>
          <w:p w14:paraId="53738676" w14:textId="77777777" w:rsidR="003C5B32" w:rsidRDefault="00F56DB7">
            <w:pPr>
              <w:widowControl/>
              <w:wordWrap w:val="0"/>
              <w:spacing w:line="340" w:lineRule="atLeast"/>
              <w:jc w:val="center"/>
              <w:rPr>
                <w:kern w:val="0"/>
                <w:szCs w:val="21"/>
              </w:rPr>
            </w:pPr>
            <w:r>
              <w:rPr>
                <w:kern w:val="0"/>
                <w:szCs w:val="21"/>
              </w:rPr>
              <w:t>m</w:t>
            </w:r>
            <w:r>
              <w:rPr>
                <w:kern w:val="0"/>
                <w:szCs w:val="21"/>
                <w:vertAlign w:val="superscript"/>
              </w:rPr>
              <w:t>2</w:t>
            </w:r>
          </w:p>
        </w:tc>
        <w:tc>
          <w:tcPr>
            <w:tcW w:w="837" w:type="dxa"/>
            <w:vAlign w:val="center"/>
          </w:tcPr>
          <w:p w14:paraId="11FA3DFA" w14:textId="77777777" w:rsidR="003C5B32" w:rsidRDefault="003C5B32">
            <w:pPr>
              <w:wordWrap w:val="0"/>
              <w:spacing w:line="340" w:lineRule="atLeast"/>
              <w:jc w:val="center"/>
              <w:rPr>
                <w:szCs w:val="21"/>
              </w:rPr>
            </w:pPr>
          </w:p>
        </w:tc>
        <w:tc>
          <w:tcPr>
            <w:tcW w:w="837" w:type="dxa"/>
            <w:vAlign w:val="center"/>
          </w:tcPr>
          <w:p w14:paraId="482862E2"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50664161" w14:textId="77777777" w:rsidR="003C5B32" w:rsidRDefault="003C5B32">
            <w:pPr>
              <w:wordWrap w:val="0"/>
              <w:spacing w:line="340" w:lineRule="atLeast"/>
              <w:jc w:val="center"/>
              <w:rPr>
                <w:szCs w:val="21"/>
              </w:rPr>
            </w:pPr>
          </w:p>
        </w:tc>
      </w:tr>
      <w:tr w:rsidR="003C5B32" w14:paraId="771E43AB" w14:textId="77777777">
        <w:tc>
          <w:tcPr>
            <w:tcW w:w="864" w:type="dxa"/>
            <w:tcBorders>
              <w:left w:val="single" w:sz="12" w:space="0" w:color="auto"/>
            </w:tcBorders>
          </w:tcPr>
          <w:p w14:paraId="25AF6643" w14:textId="77777777" w:rsidR="003C5B32" w:rsidRDefault="00F56DB7">
            <w:pPr>
              <w:widowControl/>
              <w:wordWrap w:val="0"/>
              <w:autoSpaceDE w:val="0"/>
              <w:autoSpaceDN w:val="0"/>
              <w:spacing w:line="340" w:lineRule="atLeast"/>
              <w:jc w:val="center"/>
              <w:textAlignment w:val="bottom"/>
              <w:rPr>
                <w:szCs w:val="21"/>
              </w:rPr>
            </w:pPr>
            <w:r>
              <w:rPr>
                <w:szCs w:val="21"/>
              </w:rPr>
              <w:t>703-4</w:t>
            </w:r>
          </w:p>
        </w:tc>
        <w:tc>
          <w:tcPr>
            <w:tcW w:w="4732" w:type="dxa"/>
          </w:tcPr>
          <w:p w14:paraId="54F2E07F" w14:textId="77777777" w:rsidR="003C5B32" w:rsidRDefault="00F56DB7">
            <w:pPr>
              <w:widowControl/>
              <w:wordWrap w:val="0"/>
              <w:autoSpaceDE w:val="0"/>
              <w:autoSpaceDN w:val="0"/>
              <w:spacing w:line="340" w:lineRule="atLeast"/>
              <w:textAlignment w:val="bottom"/>
              <w:rPr>
                <w:szCs w:val="21"/>
              </w:rPr>
            </w:pPr>
            <w:r>
              <w:rPr>
                <w:szCs w:val="21"/>
              </w:rPr>
              <w:t>铺植草皮</w:t>
            </w:r>
          </w:p>
        </w:tc>
        <w:tc>
          <w:tcPr>
            <w:tcW w:w="749" w:type="dxa"/>
          </w:tcPr>
          <w:p w14:paraId="049B3EE8" w14:textId="77777777" w:rsidR="003C5B32" w:rsidRDefault="003C5B32">
            <w:pPr>
              <w:widowControl/>
              <w:wordWrap w:val="0"/>
              <w:autoSpaceDE w:val="0"/>
              <w:autoSpaceDN w:val="0"/>
              <w:spacing w:line="340" w:lineRule="atLeast"/>
              <w:jc w:val="center"/>
              <w:textAlignment w:val="bottom"/>
              <w:rPr>
                <w:szCs w:val="21"/>
              </w:rPr>
            </w:pPr>
          </w:p>
        </w:tc>
        <w:tc>
          <w:tcPr>
            <w:tcW w:w="837" w:type="dxa"/>
            <w:vAlign w:val="center"/>
          </w:tcPr>
          <w:p w14:paraId="52C90ACB" w14:textId="77777777" w:rsidR="003C5B32" w:rsidRDefault="003C5B32">
            <w:pPr>
              <w:wordWrap w:val="0"/>
              <w:spacing w:line="340" w:lineRule="atLeast"/>
              <w:jc w:val="center"/>
              <w:rPr>
                <w:szCs w:val="21"/>
              </w:rPr>
            </w:pPr>
          </w:p>
        </w:tc>
        <w:tc>
          <w:tcPr>
            <w:tcW w:w="837" w:type="dxa"/>
            <w:vAlign w:val="center"/>
          </w:tcPr>
          <w:p w14:paraId="05AFF6A6"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4A95FD2B" w14:textId="77777777" w:rsidR="003C5B32" w:rsidRDefault="003C5B32">
            <w:pPr>
              <w:wordWrap w:val="0"/>
              <w:spacing w:line="340" w:lineRule="atLeast"/>
              <w:jc w:val="center"/>
              <w:rPr>
                <w:szCs w:val="21"/>
              </w:rPr>
            </w:pPr>
          </w:p>
        </w:tc>
      </w:tr>
      <w:tr w:rsidR="003C5B32" w14:paraId="606F4761" w14:textId="77777777">
        <w:tc>
          <w:tcPr>
            <w:tcW w:w="864" w:type="dxa"/>
            <w:tcBorders>
              <w:left w:val="single" w:sz="12" w:space="0" w:color="auto"/>
            </w:tcBorders>
          </w:tcPr>
          <w:p w14:paraId="5F16EA49" w14:textId="77777777" w:rsidR="003C5B32" w:rsidRDefault="00F56DB7">
            <w:pPr>
              <w:widowControl/>
              <w:wordWrap w:val="0"/>
              <w:autoSpaceDE w:val="0"/>
              <w:autoSpaceDN w:val="0"/>
              <w:spacing w:line="340" w:lineRule="atLeast"/>
              <w:jc w:val="center"/>
              <w:textAlignment w:val="bottom"/>
              <w:rPr>
                <w:szCs w:val="21"/>
              </w:rPr>
            </w:pPr>
            <w:r>
              <w:rPr>
                <w:szCs w:val="21"/>
              </w:rPr>
              <w:t>-a</w:t>
            </w:r>
          </w:p>
        </w:tc>
        <w:tc>
          <w:tcPr>
            <w:tcW w:w="4732" w:type="dxa"/>
          </w:tcPr>
          <w:p w14:paraId="0D26D368" w14:textId="77777777" w:rsidR="003C5B32" w:rsidRDefault="00F56DB7">
            <w:pPr>
              <w:widowControl/>
              <w:wordWrap w:val="0"/>
              <w:autoSpaceDE w:val="0"/>
              <w:autoSpaceDN w:val="0"/>
              <w:spacing w:line="340" w:lineRule="atLeast"/>
              <w:textAlignment w:val="bottom"/>
              <w:rPr>
                <w:szCs w:val="21"/>
              </w:rPr>
            </w:pPr>
            <w:r>
              <w:rPr>
                <w:szCs w:val="21"/>
              </w:rPr>
              <w:t>马尼拉草皮</w:t>
            </w:r>
          </w:p>
        </w:tc>
        <w:tc>
          <w:tcPr>
            <w:tcW w:w="749" w:type="dxa"/>
          </w:tcPr>
          <w:p w14:paraId="2588EAF0" w14:textId="77777777" w:rsidR="003C5B32" w:rsidRDefault="00F56DB7">
            <w:pPr>
              <w:widowControl/>
              <w:wordWrap w:val="0"/>
              <w:autoSpaceDE w:val="0"/>
              <w:autoSpaceDN w:val="0"/>
              <w:spacing w:line="340" w:lineRule="atLeast"/>
              <w:jc w:val="center"/>
              <w:textAlignment w:val="bottom"/>
              <w:rPr>
                <w:szCs w:val="21"/>
              </w:rPr>
            </w:pPr>
            <w:r>
              <w:rPr>
                <w:szCs w:val="21"/>
              </w:rPr>
              <w:t>m</w:t>
            </w:r>
            <w:r>
              <w:rPr>
                <w:szCs w:val="21"/>
                <w:vertAlign w:val="superscript"/>
              </w:rPr>
              <w:t>2</w:t>
            </w:r>
          </w:p>
        </w:tc>
        <w:tc>
          <w:tcPr>
            <w:tcW w:w="837" w:type="dxa"/>
            <w:vAlign w:val="center"/>
          </w:tcPr>
          <w:p w14:paraId="10A9CED5" w14:textId="77777777" w:rsidR="003C5B32" w:rsidRDefault="003C5B32">
            <w:pPr>
              <w:wordWrap w:val="0"/>
              <w:spacing w:line="340" w:lineRule="atLeast"/>
              <w:jc w:val="center"/>
              <w:rPr>
                <w:szCs w:val="21"/>
              </w:rPr>
            </w:pPr>
          </w:p>
        </w:tc>
        <w:tc>
          <w:tcPr>
            <w:tcW w:w="837" w:type="dxa"/>
            <w:vAlign w:val="center"/>
          </w:tcPr>
          <w:p w14:paraId="5D708C75"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41C93E7E" w14:textId="77777777" w:rsidR="003C5B32" w:rsidRDefault="003C5B32">
            <w:pPr>
              <w:wordWrap w:val="0"/>
              <w:spacing w:line="340" w:lineRule="atLeast"/>
              <w:jc w:val="center"/>
              <w:rPr>
                <w:szCs w:val="21"/>
              </w:rPr>
            </w:pPr>
          </w:p>
        </w:tc>
      </w:tr>
      <w:tr w:rsidR="003C5B32" w14:paraId="1F87055E" w14:textId="77777777">
        <w:tc>
          <w:tcPr>
            <w:tcW w:w="864" w:type="dxa"/>
            <w:tcBorders>
              <w:left w:val="single" w:sz="12" w:space="0" w:color="auto"/>
            </w:tcBorders>
          </w:tcPr>
          <w:p w14:paraId="28124BC0" w14:textId="77777777" w:rsidR="003C5B32" w:rsidRDefault="00F56DB7">
            <w:pPr>
              <w:widowControl/>
              <w:wordWrap w:val="0"/>
              <w:autoSpaceDE w:val="0"/>
              <w:autoSpaceDN w:val="0"/>
              <w:spacing w:line="340" w:lineRule="atLeast"/>
              <w:jc w:val="center"/>
              <w:textAlignment w:val="bottom"/>
              <w:rPr>
                <w:szCs w:val="21"/>
              </w:rPr>
            </w:pPr>
            <w:r>
              <w:rPr>
                <w:szCs w:val="21"/>
              </w:rPr>
              <w:t>-b</w:t>
            </w:r>
          </w:p>
        </w:tc>
        <w:tc>
          <w:tcPr>
            <w:tcW w:w="4732" w:type="dxa"/>
          </w:tcPr>
          <w:p w14:paraId="60F0D3B9" w14:textId="77777777" w:rsidR="003C5B32" w:rsidRDefault="00F56DB7">
            <w:pPr>
              <w:widowControl/>
              <w:wordWrap w:val="0"/>
              <w:autoSpaceDE w:val="0"/>
              <w:autoSpaceDN w:val="0"/>
              <w:spacing w:line="340" w:lineRule="atLeast"/>
              <w:textAlignment w:val="bottom"/>
              <w:rPr>
                <w:szCs w:val="21"/>
              </w:rPr>
            </w:pPr>
            <w:r>
              <w:rPr>
                <w:szCs w:val="21"/>
              </w:rPr>
              <w:t>美国二号草皮</w:t>
            </w:r>
          </w:p>
        </w:tc>
        <w:tc>
          <w:tcPr>
            <w:tcW w:w="749" w:type="dxa"/>
          </w:tcPr>
          <w:p w14:paraId="11F74B48" w14:textId="77777777" w:rsidR="003C5B32" w:rsidRDefault="00F56DB7">
            <w:pPr>
              <w:widowControl/>
              <w:wordWrap w:val="0"/>
              <w:autoSpaceDE w:val="0"/>
              <w:autoSpaceDN w:val="0"/>
              <w:spacing w:line="340" w:lineRule="atLeast"/>
              <w:jc w:val="center"/>
              <w:textAlignment w:val="bottom"/>
              <w:rPr>
                <w:szCs w:val="21"/>
              </w:rPr>
            </w:pPr>
            <w:r>
              <w:rPr>
                <w:szCs w:val="21"/>
              </w:rPr>
              <w:t>m</w:t>
            </w:r>
            <w:r>
              <w:rPr>
                <w:szCs w:val="21"/>
                <w:vertAlign w:val="superscript"/>
              </w:rPr>
              <w:t>2</w:t>
            </w:r>
          </w:p>
        </w:tc>
        <w:tc>
          <w:tcPr>
            <w:tcW w:w="837" w:type="dxa"/>
            <w:vAlign w:val="center"/>
          </w:tcPr>
          <w:p w14:paraId="570FD249" w14:textId="77777777" w:rsidR="003C5B32" w:rsidRDefault="003C5B32">
            <w:pPr>
              <w:wordWrap w:val="0"/>
              <w:spacing w:line="340" w:lineRule="atLeast"/>
              <w:jc w:val="center"/>
              <w:rPr>
                <w:szCs w:val="21"/>
              </w:rPr>
            </w:pPr>
          </w:p>
        </w:tc>
        <w:tc>
          <w:tcPr>
            <w:tcW w:w="837" w:type="dxa"/>
            <w:vAlign w:val="center"/>
          </w:tcPr>
          <w:p w14:paraId="15031F27"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33CECC79" w14:textId="77777777" w:rsidR="003C5B32" w:rsidRDefault="003C5B32">
            <w:pPr>
              <w:wordWrap w:val="0"/>
              <w:spacing w:line="340" w:lineRule="atLeast"/>
              <w:jc w:val="center"/>
              <w:rPr>
                <w:szCs w:val="21"/>
              </w:rPr>
            </w:pPr>
          </w:p>
        </w:tc>
      </w:tr>
      <w:tr w:rsidR="003C5B32" w14:paraId="1374D13B" w14:textId="77777777">
        <w:tc>
          <w:tcPr>
            <w:tcW w:w="864" w:type="dxa"/>
            <w:tcBorders>
              <w:left w:val="single" w:sz="12" w:space="0" w:color="auto"/>
            </w:tcBorders>
          </w:tcPr>
          <w:p w14:paraId="19E59E99" w14:textId="77777777" w:rsidR="003C5B32" w:rsidRDefault="003C5B32">
            <w:pPr>
              <w:widowControl/>
              <w:wordWrap w:val="0"/>
              <w:autoSpaceDE w:val="0"/>
              <w:autoSpaceDN w:val="0"/>
              <w:spacing w:line="340" w:lineRule="atLeast"/>
              <w:jc w:val="center"/>
              <w:textAlignment w:val="bottom"/>
              <w:rPr>
                <w:szCs w:val="21"/>
              </w:rPr>
            </w:pPr>
          </w:p>
        </w:tc>
        <w:tc>
          <w:tcPr>
            <w:tcW w:w="4732" w:type="dxa"/>
          </w:tcPr>
          <w:p w14:paraId="190216F2" w14:textId="77777777" w:rsidR="003C5B32" w:rsidRDefault="00F56DB7">
            <w:pPr>
              <w:widowControl/>
              <w:wordWrap w:val="0"/>
              <w:autoSpaceDE w:val="0"/>
              <w:autoSpaceDN w:val="0"/>
              <w:spacing w:line="340" w:lineRule="atLeast"/>
              <w:textAlignment w:val="bottom"/>
              <w:rPr>
                <w:szCs w:val="21"/>
              </w:rPr>
            </w:pPr>
            <w:r>
              <w:rPr>
                <w:szCs w:val="21"/>
              </w:rPr>
              <w:t>……</w:t>
            </w:r>
          </w:p>
        </w:tc>
        <w:tc>
          <w:tcPr>
            <w:tcW w:w="749" w:type="dxa"/>
          </w:tcPr>
          <w:p w14:paraId="003700B5" w14:textId="77777777" w:rsidR="003C5B32" w:rsidRDefault="003C5B32">
            <w:pPr>
              <w:widowControl/>
              <w:wordWrap w:val="0"/>
              <w:autoSpaceDE w:val="0"/>
              <w:autoSpaceDN w:val="0"/>
              <w:spacing w:line="340" w:lineRule="atLeast"/>
              <w:jc w:val="center"/>
              <w:textAlignment w:val="bottom"/>
              <w:rPr>
                <w:szCs w:val="21"/>
              </w:rPr>
            </w:pPr>
          </w:p>
        </w:tc>
        <w:tc>
          <w:tcPr>
            <w:tcW w:w="837" w:type="dxa"/>
            <w:vAlign w:val="center"/>
          </w:tcPr>
          <w:p w14:paraId="5922DB78" w14:textId="77777777" w:rsidR="003C5B32" w:rsidRDefault="003C5B32">
            <w:pPr>
              <w:wordWrap w:val="0"/>
              <w:spacing w:line="340" w:lineRule="atLeast"/>
              <w:jc w:val="center"/>
              <w:rPr>
                <w:szCs w:val="21"/>
              </w:rPr>
            </w:pPr>
          </w:p>
        </w:tc>
        <w:tc>
          <w:tcPr>
            <w:tcW w:w="837" w:type="dxa"/>
            <w:vAlign w:val="center"/>
          </w:tcPr>
          <w:p w14:paraId="294A81E2"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2A65838F" w14:textId="77777777" w:rsidR="003C5B32" w:rsidRDefault="003C5B32">
            <w:pPr>
              <w:wordWrap w:val="0"/>
              <w:spacing w:line="340" w:lineRule="atLeast"/>
              <w:jc w:val="center"/>
              <w:rPr>
                <w:szCs w:val="21"/>
              </w:rPr>
            </w:pPr>
          </w:p>
        </w:tc>
      </w:tr>
      <w:tr w:rsidR="003C5B32" w14:paraId="303186E5" w14:textId="77777777">
        <w:tc>
          <w:tcPr>
            <w:tcW w:w="864" w:type="dxa"/>
            <w:tcBorders>
              <w:left w:val="single" w:sz="12" w:space="0" w:color="auto"/>
            </w:tcBorders>
            <w:vAlign w:val="center"/>
          </w:tcPr>
          <w:p w14:paraId="038B7477" w14:textId="77777777" w:rsidR="003C5B32" w:rsidRDefault="00F56DB7">
            <w:pPr>
              <w:widowControl/>
              <w:wordWrap w:val="0"/>
              <w:spacing w:line="340" w:lineRule="atLeast"/>
              <w:jc w:val="center"/>
              <w:rPr>
                <w:kern w:val="0"/>
                <w:szCs w:val="21"/>
              </w:rPr>
            </w:pPr>
            <w:r>
              <w:rPr>
                <w:kern w:val="0"/>
                <w:szCs w:val="21"/>
              </w:rPr>
              <w:t>703-5</w:t>
            </w:r>
          </w:p>
        </w:tc>
        <w:tc>
          <w:tcPr>
            <w:tcW w:w="4732" w:type="dxa"/>
            <w:vAlign w:val="center"/>
          </w:tcPr>
          <w:p w14:paraId="17FFBD45" w14:textId="77777777" w:rsidR="003C5B32" w:rsidRDefault="00F56DB7">
            <w:pPr>
              <w:widowControl/>
              <w:wordWrap w:val="0"/>
              <w:spacing w:line="340" w:lineRule="atLeast"/>
              <w:jc w:val="left"/>
              <w:rPr>
                <w:kern w:val="0"/>
                <w:szCs w:val="21"/>
              </w:rPr>
            </w:pPr>
            <w:r>
              <w:rPr>
                <w:kern w:val="0"/>
                <w:szCs w:val="21"/>
              </w:rPr>
              <w:t>三维土工网植草</w:t>
            </w:r>
          </w:p>
        </w:tc>
        <w:tc>
          <w:tcPr>
            <w:tcW w:w="749" w:type="dxa"/>
            <w:vAlign w:val="center"/>
          </w:tcPr>
          <w:p w14:paraId="490CB0D8" w14:textId="77777777" w:rsidR="003C5B32" w:rsidRDefault="00F56DB7">
            <w:pPr>
              <w:widowControl/>
              <w:wordWrap w:val="0"/>
              <w:spacing w:line="340" w:lineRule="atLeast"/>
              <w:jc w:val="center"/>
              <w:rPr>
                <w:kern w:val="0"/>
                <w:szCs w:val="21"/>
              </w:rPr>
            </w:pPr>
            <w:r>
              <w:rPr>
                <w:kern w:val="0"/>
                <w:szCs w:val="21"/>
              </w:rPr>
              <w:t>m</w:t>
            </w:r>
            <w:r>
              <w:rPr>
                <w:kern w:val="0"/>
                <w:szCs w:val="21"/>
                <w:vertAlign w:val="superscript"/>
              </w:rPr>
              <w:t>2</w:t>
            </w:r>
          </w:p>
        </w:tc>
        <w:tc>
          <w:tcPr>
            <w:tcW w:w="837" w:type="dxa"/>
            <w:vAlign w:val="center"/>
          </w:tcPr>
          <w:p w14:paraId="06E931D4" w14:textId="77777777" w:rsidR="003C5B32" w:rsidRDefault="003C5B32">
            <w:pPr>
              <w:wordWrap w:val="0"/>
              <w:spacing w:line="340" w:lineRule="atLeast"/>
              <w:jc w:val="center"/>
              <w:rPr>
                <w:szCs w:val="21"/>
              </w:rPr>
            </w:pPr>
          </w:p>
        </w:tc>
        <w:tc>
          <w:tcPr>
            <w:tcW w:w="837" w:type="dxa"/>
            <w:vAlign w:val="center"/>
          </w:tcPr>
          <w:p w14:paraId="3B293FF3"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38870E04" w14:textId="77777777" w:rsidR="003C5B32" w:rsidRDefault="003C5B32">
            <w:pPr>
              <w:wordWrap w:val="0"/>
              <w:spacing w:line="340" w:lineRule="atLeast"/>
              <w:jc w:val="center"/>
              <w:rPr>
                <w:szCs w:val="21"/>
              </w:rPr>
            </w:pPr>
          </w:p>
        </w:tc>
      </w:tr>
      <w:tr w:rsidR="003C5B32" w14:paraId="6489CF63" w14:textId="77777777">
        <w:tc>
          <w:tcPr>
            <w:tcW w:w="864" w:type="dxa"/>
            <w:tcBorders>
              <w:left w:val="single" w:sz="12" w:space="0" w:color="auto"/>
            </w:tcBorders>
            <w:vAlign w:val="center"/>
          </w:tcPr>
          <w:p w14:paraId="7710D80E" w14:textId="77777777" w:rsidR="003C5B32" w:rsidRDefault="00F56DB7">
            <w:pPr>
              <w:widowControl/>
              <w:wordWrap w:val="0"/>
              <w:spacing w:line="340" w:lineRule="atLeast"/>
              <w:jc w:val="center"/>
              <w:rPr>
                <w:kern w:val="0"/>
                <w:szCs w:val="21"/>
              </w:rPr>
            </w:pPr>
            <w:r>
              <w:rPr>
                <w:kern w:val="0"/>
                <w:szCs w:val="21"/>
              </w:rPr>
              <w:t>703-6</w:t>
            </w:r>
          </w:p>
        </w:tc>
        <w:tc>
          <w:tcPr>
            <w:tcW w:w="4732" w:type="dxa"/>
            <w:vAlign w:val="center"/>
          </w:tcPr>
          <w:p w14:paraId="5C3D7B42" w14:textId="77777777" w:rsidR="003C5B32" w:rsidRDefault="00F56DB7">
            <w:pPr>
              <w:widowControl/>
              <w:wordWrap w:val="0"/>
              <w:spacing w:line="340" w:lineRule="atLeast"/>
              <w:jc w:val="left"/>
              <w:rPr>
                <w:kern w:val="0"/>
                <w:szCs w:val="21"/>
              </w:rPr>
            </w:pPr>
            <w:r>
              <w:rPr>
                <w:kern w:val="0"/>
                <w:szCs w:val="21"/>
              </w:rPr>
              <w:t>客土喷播</w:t>
            </w:r>
          </w:p>
        </w:tc>
        <w:tc>
          <w:tcPr>
            <w:tcW w:w="749" w:type="dxa"/>
            <w:vAlign w:val="center"/>
          </w:tcPr>
          <w:p w14:paraId="3DAE7BA7" w14:textId="77777777" w:rsidR="003C5B32" w:rsidRDefault="00F56DB7">
            <w:pPr>
              <w:widowControl/>
              <w:wordWrap w:val="0"/>
              <w:spacing w:line="340" w:lineRule="atLeast"/>
              <w:jc w:val="center"/>
              <w:rPr>
                <w:kern w:val="0"/>
                <w:szCs w:val="21"/>
              </w:rPr>
            </w:pPr>
            <w:r>
              <w:rPr>
                <w:kern w:val="0"/>
                <w:szCs w:val="21"/>
              </w:rPr>
              <w:t>m</w:t>
            </w:r>
            <w:r>
              <w:rPr>
                <w:kern w:val="0"/>
                <w:szCs w:val="21"/>
                <w:vertAlign w:val="superscript"/>
              </w:rPr>
              <w:t>2</w:t>
            </w:r>
          </w:p>
        </w:tc>
        <w:tc>
          <w:tcPr>
            <w:tcW w:w="837" w:type="dxa"/>
            <w:vAlign w:val="center"/>
          </w:tcPr>
          <w:p w14:paraId="69CA85FD" w14:textId="77777777" w:rsidR="003C5B32" w:rsidRDefault="003C5B32">
            <w:pPr>
              <w:wordWrap w:val="0"/>
              <w:spacing w:line="340" w:lineRule="atLeast"/>
              <w:jc w:val="center"/>
              <w:rPr>
                <w:szCs w:val="21"/>
              </w:rPr>
            </w:pPr>
          </w:p>
        </w:tc>
        <w:tc>
          <w:tcPr>
            <w:tcW w:w="837" w:type="dxa"/>
            <w:vAlign w:val="center"/>
          </w:tcPr>
          <w:p w14:paraId="19833053"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58E1ABD4" w14:textId="77777777" w:rsidR="003C5B32" w:rsidRDefault="003C5B32">
            <w:pPr>
              <w:wordWrap w:val="0"/>
              <w:spacing w:line="340" w:lineRule="atLeast"/>
              <w:jc w:val="center"/>
              <w:rPr>
                <w:szCs w:val="21"/>
              </w:rPr>
            </w:pPr>
          </w:p>
        </w:tc>
      </w:tr>
      <w:tr w:rsidR="003C5B32" w14:paraId="37A76574" w14:textId="77777777">
        <w:tc>
          <w:tcPr>
            <w:tcW w:w="864" w:type="dxa"/>
            <w:tcBorders>
              <w:left w:val="single" w:sz="12" w:space="0" w:color="auto"/>
            </w:tcBorders>
            <w:vAlign w:val="center"/>
          </w:tcPr>
          <w:p w14:paraId="15E5EDF9" w14:textId="77777777" w:rsidR="003C5B32" w:rsidRDefault="00F56DB7">
            <w:pPr>
              <w:widowControl/>
              <w:wordWrap w:val="0"/>
              <w:spacing w:line="340" w:lineRule="atLeast"/>
              <w:jc w:val="center"/>
              <w:rPr>
                <w:kern w:val="0"/>
                <w:szCs w:val="21"/>
              </w:rPr>
            </w:pPr>
            <w:r>
              <w:rPr>
                <w:kern w:val="0"/>
                <w:szCs w:val="21"/>
              </w:rPr>
              <w:t>703-7</w:t>
            </w:r>
          </w:p>
        </w:tc>
        <w:tc>
          <w:tcPr>
            <w:tcW w:w="4732" w:type="dxa"/>
            <w:vAlign w:val="center"/>
          </w:tcPr>
          <w:p w14:paraId="30E7173D" w14:textId="77777777" w:rsidR="003C5B32" w:rsidRDefault="00F56DB7">
            <w:pPr>
              <w:widowControl/>
              <w:wordWrap w:val="0"/>
              <w:spacing w:line="340" w:lineRule="atLeast"/>
              <w:jc w:val="left"/>
              <w:rPr>
                <w:kern w:val="0"/>
                <w:szCs w:val="21"/>
              </w:rPr>
            </w:pPr>
            <w:r>
              <w:rPr>
                <w:kern w:val="0"/>
                <w:szCs w:val="21"/>
              </w:rPr>
              <w:t>植生袋</w:t>
            </w:r>
          </w:p>
        </w:tc>
        <w:tc>
          <w:tcPr>
            <w:tcW w:w="749" w:type="dxa"/>
            <w:vAlign w:val="center"/>
          </w:tcPr>
          <w:p w14:paraId="2C735854" w14:textId="77777777" w:rsidR="003C5B32" w:rsidRDefault="00F56DB7">
            <w:pPr>
              <w:widowControl/>
              <w:wordWrap w:val="0"/>
              <w:spacing w:line="340" w:lineRule="atLeast"/>
              <w:jc w:val="center"/>
              <w:rPr>
                <w:kern w:val="0"/>
                <w:szCs w:val="21"/>
              </w:rPr>
            </w:pPr>
            <w:r>
              <w:rPr>
                <w:kern w:val="0"/>
                <w:szCs w:val="21"/>
              </w:rPr>
              <w:t>m</w:t>
            </w:r>
            <w:r>
              <w:rPr>
                <w:kern w:val="0"/>
                <w:szCs w:val="21"/>
                <w:vertAlign w:val="superscript"/>
              </w:rPr>
              <w:t>2</w:t>
            </w:r>
          </w:p>
        </w:tc>
        <w:tc>
          <w:tcPr>
            <w:tcW w:w="837" w:type="dxa"/>
            <w:vAlign w:val="center"/>
          </w:tcPr>
          <w:p w14:paraId="601047D6" w14:textId="77777777" w:rsidR="003C5B32" w:rsidRDefault="003C5B32">
            <w:pPr>
              <w:wordWrap w:val="0"/>
              <w:spacing w:line="340" w:lineRule="atLeast"/>
              <w:jc w:val="center"/>
              <w:rPr>
                <w:szCs w:val="21"/>
              </w:rPr>
            </w:pPr>
          </w:p>
        </w:tc>
        <w:tc>
          <w:tcPr>
            <w:tcW w:w="837" w:type="dxa"/>
            <w:vAlign w:val="center"/>
          </w:tcPr>
          <w:p w14:paraId="6BA0B4DB"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0F4726C7" w14:textId="77777777" w:rsidR="003C5B32" w:rsidRDefault="003C5B32">
            <w:pPr>
              <w:wordWrap w:val="0"/>
              <w:spacing w:line="340" w:lineRule="atLeast"/>
              <w:jc w:val="center"/>
              <w:rPr>
                <w:szCs w:val="21"/>
              </w:rPr>
            </w:pPr>
          </w:p>
        </w:tc>
      </w:tr>
      <w:tr w:rsidR="003C5B32" w14:paraId="1DBDAB76" w14:textId="77777777">
        <w:tc>
          <w:tcPr>
            <w:tcW w:w="864" w:type="dxa"/>
            <w:tcBorders>
              <w:left w:val="single" w:sz="12" w:space="0" w:color="auto"/>
            </w:tcBorders>
            <w:vAlign w:val="center"/>
          </w:tcPr>
          <w:p w14:paraId="2BEBDFB8" w14:textId="77777777" w:rsidR="003C5B32" w:rsidRDefault="00F56DB7">
            <w:pPr>
              <w:widowControl/>
              <w:wordWrap w:val="0"/>
              <w:spacing w:line="340" w:lineRule="atLeast"/>
              <w:jc w:val="center"/>
              <w:rPr>
                <w:kern w:val="0"/>
                <w:szCs w:val="21"/>
              </w:rPr>
            </w:pPr>
            <w:r>
              <w:rPr>
                <w:kern w:val="0"/>
                <w:szCs w:val="21"/>
              </w:rPr>
              <w:t>703-8</w:t>
            </w:r>
          </w:p>
        </w:tc>
        <w:tc>
          <w:tcPr>
            <w:tcW w:w="4732" w:type="dxa"/>
            <w:vAlign w:val="center"/>
          </w:tcPr>
          <w:p w14:paraId="12F261C0" w14:textId="77777777" w:rsidR="003C5B32" w:rsidRDefault="00F56DB7">
            <w:pPr>
              <w:widowControl/>
              <w:wordWrap w:val="0"/>
              <w:spacing w:line="340" w:lineRule="atLeast"/>
              <w:jc w:val="left"/>
              <w:rPr>
                <w:kern w:val="0"/>
                <w:szCs w:val="21"/>
              </w:rPr>
            </w:pPr>
            <w:r>
              <w:rPr>
                <w:kern w:val="0"/>
                <w:szCs w:val="21"/>
              </w:rPr>
              <w:t>绿地喷灌管道</w:t>
            </w:r>
          </w:p>
        </w:tc>
        <w:tc>
          <w:tcPr>
            <w:tcW w:w="749" w:type="dxa"/>
            <w:vAlign w:val="center"/>
          </w:tcPr>
          <w:p w14:paraId="779CB64C" w14:textId="77777777" w:rsidR="003C5B32" w:rsidRDefault="00F56DB7">
            <w:pPr>
              <w:widowControl/>
              <w:wordWrap w:val="0"/>
              <w:spacing w:line="340" w:lineRule="atLeast"/>
              <w:jc w:val="center"/>
              <w:rPr>
                <w:kern w:val="0"/>
                <w:szCs w:val="21"/>
              </w:rPr>
            </w:pPr>
            <w:r>
              <w:rPr>
                <w:kern w:val="0"/>
                <w:szCs w:val="21"/>
              </w:rPr>
              <w:t>m</w:t>
            </w:r>
          </w:p>
        </w:tc>
        <w:tc>
          <w:tcPr>
            <w:tcW w:w="837" w:type="dxa"/>
            <w:vAlign w:val="center"/>
          </w:tcPr>
          <w:p w14:paraId="520A809D" w14:textId="77777777" w:rsidR="003C5B32" w:rsidRDefault="003C5B32">
            <w:pPr>
              <w:wordWrap w:val="0"/>
              <w:spacing w:line="340" w:lineRule="atLeast"/>
              <w:jc w:val="center"/>
              <w:rPr>
                <w:szCs w:val="21"/>
              </w:rPr>
            </w:pPr>
          </w:p>
        </w:tc>
        <w:tc>
          <w:tcPr>
            <w:tcW w:w="837" w:type="dxa"/>
            <w:vAlign w:val="center"/>
          </w:tcPr>
          <w:p w14:paraId="77F4DC60"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07B74ACF" w14:textId="77777777" w:rsidR="003C5B32" w:rsidRDefault="003C5B32">
            <w:pPr>
              <w:wordWrap w:val="0"/>
              <w:spacing w:line="340" w:lineRule="atLeast"/>
              <w:jc w:val="center"/>
              <w:rPr>
                <w:szCs w:val="21"/>
              </w:rPr>
            </w:pPr>
          </w:p>
        </w:tc>
      </w:tr>
      <w:tr w:rsidR="003C5B32" w14:paraId="06708F60" w14:textId="77777777">
        <w:tc>
          <w:tcPr>
            <w:tcW w:w="864" w:type="dxa"/>
            <w:tcBorders>
              <w:left w:val="single" w:sz="12" w:space="0" w:color="auto"/>
            </w:tcBorders>
            <w:vAlign w:val="center"/>
          </w:tcPr>
          <w:p w14:paraId="1067938E" w14:textId="77777777" w:rsidR="003C5B32" w:rsidRDefault="00F56DB7">
            <w:pPr>
              <w:widowControl/>
              <w:wordWrap w:val="0"/>
              <w:spacing w:line="340" w:lineRule="atLeast"/>
              <w:jc w:val="center"/>
              <w:rPr>
                <w:kern w:val="0"/>
                <w:szCs w:val="21"/>
              </w:rPr>
            </w:pPr>
            <w:r>
              <w:rPr>
                <w:kern w:val="0"/>
                <w:szCs w:val="21"/>
              </w:rPr>
              <w:t>704</w:t>
            </w:r>
          </w:p>
        </w:tc>
        <w:tc>
          <w:tcPr>
            <w:tcW w:w="4732" w:type="dxa"/>
            <w:vAlign w:val="center"/>
          </w:tcPr>
          <w:p w14:paraId="70945F36" w14:textId="77777777" w:rsidR="003C5B32" w:rsidRDefault="00F56DB7">
            <w:pPr>
              <w:widowControl/>
              <w:wordWrap w:val="0"/>
              <w:spacing w:line="340" w:lineRule="atLeast"/>
              <w:jc w:val="left"/>
              <w:rPr>
                <w:kern w:val="0"/>
                <w:szCs w:val="21"/>
              </w:rPr>
            </w:pPr>
            <w:r>
              <w:rPr>
                <w:kern w:val="0"/>
                <w:szCs w:val="21"/>
              </w:rPr>
              <w:t>种植乔木、灌木和攀缘植物</w:t>
            </w:r>
          </w:p>
        </w:tc>
        <w:tc>
          <w:tcPr>
            <w:tcW w:w="749" w:type="dxa"/>
          </w:tcPr>
          <w:p w14:paraId="07159667" w14:textId="77777777" w:rsidR="003C5B32" w:rsidRDefault="003C5B32">
            <w:pPr>
              <w:widowControl/>
              <w:wordWrap w:val="0"/>
              <w:autoSpaceDE w:val="0"/>
              <w:autoSpaceDN w:val="0"/>
              <w:spacing w:line="340" w:lineRule="atLeast"/>
              <w:jc w:val="center"/>
              <w:textAlignment w:val="bottom"/>
              <w:rPr>
                <w:szCs w:val="21"/>
              </w:rPr>
            </w:pPr>
          </w:p>
        </w:tc>
        <w:tc>
          <w:tcPr>
            <w:tcW w:w="837" w:type="dxa"/>
            <w:vAlign w:val="center"/>
          </w:tcPr>
          <w:p w14:paraId="6237A397" w14:textId="77777777" w:rsidR="003C5B32" w:rsidRDefault="003C5B32">
            <w:pPr>
              <w:wordWrap w:val="0"/>
              <w:spacing w:line="340" w:lineRule="atLeast"/>
              <w:jc w:val="center"/>
              <w:rPr>
                <w:szCs w:val="21"/>
              </w:rPr>
            </w:pPr>
          </w:p>
        </w:tc>
        <w:tc>
          <w:tcPr>
            <w:tcW w:w="837" w:type="dxa"/>
            <w:vAlign w:val="center"/>
          </w:tcPr>
          <w:p w14:paraId="0B8BBE36"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0B0CD5BE" w14:textId="77777777" w:rsidR="003C5B32" w:rsidRDefault="003C5B32">
            <w:pPr>
              <w:wordWrap w:val="0"/>
              <w:spacing w:line="340" w:lineRule="atLeast"/>
              <w:jc w:val="center"/>
              <w:rPr>
                <w:szCs w:val="21"/>
              </w:rPr>
            </w:pPr>
          </w:p>
        </w:tc>
      </w:tr>
      <w:tr w:rsidR="003C5B32" w14:paraId="315E2BFC" w14:textId="77777777">
        <w:tc>
          <w:tcPr>
            <w:tcW w:w="864" w:type="dxa"/>
            <w:tcBorders>
              <w:left w:val="single" w:sz="12" w:space="0" w:color="auto"/>
            </w:tcBorders>
          </w:tcPr>
          <w:p w14:paraId="273915F1" w14:textId="77777777" w:rsidR="003C5B32" w:rsidRDefault="00F56DB7">
            <w:pPr>
              <w:widowControl/>
              <w:wordWrap w:val="0"/>
              <w:autoSpaceDE w:val="0"/>
              <w:autoSpaceDN w:val="0"/>
              <w:spacing w:line="340" w:lineRule="atLeast"/>
              <w:jc w:val="center"/>
              <w:textAlignment w:val="bottom"/>
              <w:rPr>
                <w:szCs w:val="21"/>
              </w:rPr>
            </w:pPr>
            <w:r>
              <w:rPr>
                <w:szCs w:val="21"/>
              </w:rPr>
              <w:t>704-1</w:t>
            </w:r>
          </w:p>
        </w:tc>
        <w:tc>
          <w:tcPr>
            <w:tcW w:w="4732" w:type="dxa"/>
          </w:tcPr>
          <w:p w14:paraId="540B7DA4" w14:textId="77777777" w:rsidR="003C5B32" w:rsidRDefault="00F56DB7">
            <w:pPr>
              <w:widowControl/>
              <w:wordWrap w:val="0"/>
              <w:autoSpaceDE w:val="0"/>
              <w:autoSpaceDN w:val="0"/>
              <w:spacing w:line="340" w:lineRule="atLeast"/>
              <w:textAlignment w:val="bottom"/>
              <w:rPr>
                <w:szCs w:val="21"/>
              </w:rPr>
            </w:pPr>
            <w:r>
              <w:rPr>
                <w:szCs w:val="21"/>
              </w:rPr>
              <w:t>人工种植乔木</w:t>
            </w:r>
          </w:p>
        </w:tc>
        <w:tc>
          <w:tcPr>
            <w:tcW w:w="749" w:type="dxa"/>
          </w:tcPr>
          <w:p w14:paraId="57DFD42B" w14:textId="77777777" w:rsidR="003C5B32" w:rsidRDefault="003C5B32">
            <w:pPr>
              <w:widowControl/>
              <w:wordWrap w:val="0"/>
              <w:autoSpaceDE w:val="0"/>
              <w:autoSpaceDN w:val="0"/>
              <w:spacing w:line="340" w:lineRule="atLeast"/>
              <w:jc w:val="center"/>
              <w:textAlignment w:val="bottom"/>
              <w:rPr>
                <w:szCs w:val="21"/>
              </w:rPr>
            </w:pPr>
          </w:p>
        </w:tc>
        <w:tc>
          <w:tcPr>
            <w:tcW w:w="837" w:type="dxa"/>
            <w:vAlign w:val="center"/>
          </w:tcPr>
          <w:p w14:paraId="40DB5C6C" w14:textId="77777777" w:rsidR="003C5B32" w:rsidRDefault="003C5B32">
            <w:pPr>
              <w:wordWrap w:val="0"/>
              <w:spacing w:line="340" w:lineRule="atLeast"/>
              <w:jc w:val="center"/>
              <w:rPr>
                <w:szCs w:val="21"/>
              </w:rPr>
            </w:pPr>
          </w:p>
        </w:tc>
        <w:tc>
          <w:tcPr>
            <w:tcW w:w="837" w:type="dxa"/>
            <w:vAlign w:val="center"/>
          </w:tcPr>
          <w:p w14:paraId="3A757D2B"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484F9D9B" w14:textId="77777777" w:rsidR="003C5B32" w:rsidRDefault="003C5B32">
            <w:pPr>
              <w:wordWrap w:val="0"/>
              <w:spacing w:line="340" w:lineRule="atLeast"/>
              <w:jc w:val="center"/>
              <w:rPr>
                <w:szCs w:val="21"/>
              </w:rPr>
            </w:pPr>
          </w:p>
        </w:tc>
      </w:tr>
      <w:tr w:rsidR="003C5B32" w14:paraId="28C70A4D" w14:textId="77777777">
        <w:tc>
          <w:tcPr>
            <w:tcW w:w="864" w:type="dxa"/>
            <w:tcBorders>
              <w:left w:val="single" w:sz="12" w:space="0" w:color="auto"/>
            </w:tcBorders>
          </w:tcPr>
          <w:p w14:paraId="04CA32E0" w14:textId="77777777" w:rsidR="003C5B32" w:rsidRDefault="00F56DB7">
            <w:pPr>
              <w:widowControl/>
              <w:wordWrap w:val="0"/>
              <w:autoSpaceDE w:val="0"/>
              <w:autoSpaceDN w:val="0"/>
              <w:spacing w:line="340" w:lineRule="atLeast"/>
              <w:jc w:val="center"/>
              <w:textAlignment w:val="bottom"/>
              <w:rPr>
                <w:szCs w:val="21"/>
              </w:rPr>
            </w:pPr>
            <w:r>
              <w:rPr>
                <w:szCs w:val="21"/>
              </w:rPr>
              <w:t>-a</w:t>
            </w:r>
          </w:p>
        </w:tc>
        <w:tc>
          <w:tcPr>
            <w:tcW w:w="4732" w:type="dxa"/>
          </w:tcPr>
          <w:p w14:paraId="5C0E640F" w14:textId="77777777" w:rsidR="003C5B32" w:rsidRDefault="00F56DB7">
            <w:pPr>
              <w:widowControl/>
              <w:wordWrap w:val="0"/>
              <w:autoSpaceDE w:val="0"/>
              <w:autoSpaceDN w:val="0"/>
              <w:spacing w:line="340" w:lineRule="atLeast"/>
              <w:textAlignment w:val="bottom"/>
              <w:rPr>
                <w:szCs w:val="21"/>
              </w:rPr>
            </w:pPr>
            <w:r>
              <w:rPr>
                <w:szCs w:val="21"/>
              </w:rPr>
              <w:t>香樟</w:t>
            </w:r>
          </w:p>
        </w:tc>
        <w:tc>
          <w:tcPr>
            <w:tcW w:w="749" w:type="dxa"/>
          </w:tcPr>
          <w:p w14:paraId="2F21857E" w14:textId="77777777" w:rsidR="003C5B32" w:rsidRDefault="00F56DB7">
            <w:pPr>
              <w:widowControl/>
              <w:wordWrap w:val="0"/>
              <w:autoSpaceDE w:val="0"/>
              <w:autoSpaceDN w:val="0"/>
              <w:spacing w:line="340" w:lineRule="atLeast"/>
              <w:jc w:val="center"/>
              <w:textAlignment w:val="bottom"/>
              <w:rPr>
                <w:szCs w:val="21"/>
              </w:rPr>
            </w:pPr>
            <w:r>
              <w:rPr>
                <w:szCs w:val="21"/>
              </w:rPr>
              <w:t>棵</w:t>
            </w:r>
          </w:p>
        </w:tc>
        <w:tc>
          <w:tcPr>
            <w:tcW w:w="837" w:type="dxa"/>
            <w:vAlign w:val="center"/>
          </w:tcPr>
          <w:p w14:paraId="340AF7C9" w14:textId="77777777" w:rsidR="003C5B32" w:rsidRDefault="003C5B32">
            <w:pPr>
              <w:wordWrap w:val="0"/>
              <w:spacing w:line="340" w:lineRule="atLeast"/>
              <w:jc w:val="center"/>
              <w:rPr>
                <w:szCs w:val="21"/>
              </w:rPr>
            </w:pPr>
          </w:p>
        </w:tc>
        <w:tc>
          <w:tcPr>
            <w:tcW w:w="837" w:type="dxa"/>
            <w:vAlign w:val="center"/>
          </w:tcPr>
          <w:p w14:paraId="23D098A9"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147D5F8B" w14:textId="77777777" w:rsidR="003C5B32" w:rsidRDefault="003C5B32">
            <w:pPr>
              <w:wordWrap w:val="0"/>
              <w:spacing w:line="340" w:lineRule="atLeast"/>
              <w:jc w:val="center"/>
              <w:rPr>
                <w:szCs w:val="21"/>
              </w:rPr>
            </w:pPr>
          </w:p>
        </w:tc>
      </w:tr>
      <w:tr w:rsidR="003C5B32" w14:paraId="5BEBE68B" w14:textId="77777777">
        <w:tc>
          <w:tcPr>
            <w:tcW w:w="864" w:type="dxa"/>
            <w:tcBorders>
              <w:left w:val="single" w:sz="12" w:space="0" w:color="auto"/>
            </w:tcBorders>
          </w:tcPr>
          <w:p w14:paraId="76E2E54A" w14:textId="77777777" w:rsidR="003C5B32" w:rsidRDefault="00F56DB7">
            <w:pPr>
              <w:widowControl/>
              <w:wordWrap w:val="0"/>
              <w:autoSpaceDE w:val="0"/>
              <w:autoSpaceDN w:val="0"/>
              <w:spacing w:line="340" w:lineRule="atLeast"/>
              <w:jc w:val="center"/>
              <w:textAlignment w:val="bottom"/>
              <w:rPr>
                <w:szCs w:val="21"/>
              </w:rPr>
            </w:pPr>
            <w:r>
              <w:rPr>
                <w:szCs w:val="21"/>
              </w:rPr>
              <w:t>-b</w:t>
            </w:r>
          </w:p>
        </w:tc>
        <w:tc>
          <w:tcPr>
            <w:tcW w:w="4732" w:type="dxa"/>
          </w:tcPr>
          <w:p w14:paraId="7983465C" w14:textId="77777777" w:rsidR="003C5B32" w:rsidRDefault="00F56DB7">
            <w:pPr>
              <w:widowControl/>
              <w:wordWrap w:val="0"/>
              <w:autoSpaceDE w:val="0"/>
              <w:autoSpaceDN w:val="0"/>
              <w:spacing w:line="340" w:lineRule="atLeast"/>
              <w:textAlignment w:val="bottom"/>
              <w:rPr>
                <w:szCs w:val="21"/>
              </w:rPr>
            </w:pPr>
            <w:r>
              <w:rPr>
                <w:szCs w:val="21"/>
              </w:rPr>
              <w:t>大叶樟</w:t>
            </w:r>
          </w:p>
        </w:tc>
        <w:tc>
          <w:tcPr>
            <w:tcW w:w="749" w:type="dxa"/>
          </w:tcPr>
          <w:p w14:paraId="3C2F28A4" w14:textId="77777777" w:rsidR="003C5B32" w:rsidRDefault="00F56DB7">
            <w:pPr>
              <w:widowControl/>
              <w:wordWrap w:val="0"/>
              <w:autoSpaceDE w:val="0"/>
              <w:autoSpaceDN w:val="0"/>
              <w:spacing w:line="340" w:lineRule="atLeast"/>
              <w:jc w:val="center"/>
              <w:textAlignment w:val="bottom"/>
              <w:rPr>
                <w:szCs w:val="21"/>
              </w:rPr>
            </w:pPr>
            <w:r>
              <w:rPr>
                <w:szCs w:val="21"/>
              </w:rPr>
              <w:t>棵</w:t>
            </w:r>
          </w:p>
        </w:tc>
        <w:tc>
          <w:tcPr>
            <w:tcW w:w="837" w:type="dxa"/>
            <w:vAlign w:val="center"/>
          </w:tcPr>
          <w:p w14:paraId="7836E0BC" w14:textId="77777777" w:rsidR="003C5B32" w:rsidRDefault="003C5B32">
            <w:pPr>
              <w:wordWrap w:val="0"/>
              <w:spacing w:line="340" w:lineRule="atLeast"/>
              <w:jc w:val="center"/>
              <w:rPr>
                <w:szCs w:val="21"/>
              </w:rPr>
            </w:pPr>
          </w:p>
        </w:tc>
        <w:tc>
          <w:tcPr>
            <w:tcW w:w="837" w:type="dxa"/>
            <w:vAlign w:val="center"/>
          </w:tcPr>
          <w:p w14:paraId="6C587F3C"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1A161337" w14:textId="77777777" w:rsidR="003C5B32" w:rsidRDefault="003C5B32">
            <w:pPr>
              <w:wordWrap w:val="0"/>
              <w:spacing w:line="340" w:lineRule="atLeast"/>
              <w:jc w:val="center"/>
              <w:rPr>
                <w:szCs w:val="21"/>
              </w:rPr>
            </w:pPr>
          </w:p>
        </w:tc>
      </w:tr>
      <w:tr w:rsidR="003C5B32" w14:paraId="4318078C" w14:textId="77777777">
        <w:tc>
          <w:tcPr>
            <w:tcW w:w="864" w:type="dxa"/>
            <w:tcBorders>
              <w:left w:val="single" w:sz="12" w:space="0" w:color="auto"/>
            </w:tcBorders>
          </w:tcPr>
          <w:p w14:paraId="03F839DE" w14:textId="77777777" w:rsidR="003C5B32" w:rsidRDefault="00F56DB7">
            <w:pPr>
              <w:widowControl/>
              <w:wordWrap w:val="0"/>
              <w:autoSpaceDE w:val="0"/>
              <w:autoSpaceDN w:val="0"/>
              <w:spacing w:line="340" w:lineRule="atLeast"/>
              <w:jc w:val="center"/>
              <w:textAlignment w:val="bottom"/>
              <w:rPr>
                <w:szCs w:val="21"/>
              </w:rPr>
            </w:pPr>
            <w:r>
              <w:rPr>
                <w:szCs w:val="21"/>
              </w:rPr>
              <w:t>-c</w:t>
            </w:r>
          </w:p>
        </w:tc>
        <w:tc>
          <w:tcPr>
            <w:tcW w:w="4732" w:type="dxa"/>
          </w:tcPr>
          <w:p w14:paraId="64D0A52E" w14:textId="77777777" w:rsidR="003C5B32" w:rsidRDefault="00F56DB7">
            <w:pPr>
              <w:widowControl/>
              <w:wordWrap w:val="0"/>
              <w:autoSpaceDE w:val="0"/>
              <w:autoSpaceDN w:val="0"/>
              <w:spacing w:line="340" w:lineRule="atLeast"/>
              <w:textAlignment w:val="bottom"/>
              <w:rPr>
                <w:szCs w:val="21"/>
              </w:rPr>
            </w:pPr>
            <w:r>
              <w:rPr>
                <w:szCs w:val="21"/>
              </w:rPr>
              <w:t>杜英</w:t>
            </w:r>
          </w:p>
        </w:tc>
        <w:tc>
          <w:tcPr>
            <w:tcW w:w="749" w:type="dxa"/>
          </w:tcPr>
          <w:p w14:paraId="335DC402" w14:textId="77777777" w:rsidR="003C5B32" w:rsidRDefault="00F56DB7">
            <w:pPr>
              <w:widowControl/>
              <w:wordWrap w:val="0"/>
              <w:autoSpaceDE w:val="0"/>
              <w:autoSpaceDN w:val="0"/>
              <w:spacing w:line="340" w:lineRule="atLeast"/>
              <w:jc w:val="center"/>
              <w:textAlignment w:val="bottom"/>
              <w:rPr>
                <w:szCs w:val="21"/>
              </w:rPr>
            </w:pPr>
            <w:r>
              <w:rPr>
                <w:szCs w:val="21"/>
              </w:rPr>
              <w:t>棵</w:t>
            </w:r>
          </w:p>
        </w:tc>
        <w:tc>
          <w:tcPr>
            <w:tcW w:w="837" w:type="dxa"/>
            <w:vAlign w:val="center"/>
          </w:tcPr>
          <w:p w14:paraId="2F354297" w14:textId="77777777" w:rsidR="003C5B32" w:rsidRDefault="003C5B32">
            <w:pPr>
              <w:wordWrap w:val="0"/>
              <w:spacing w:line="340" w:lineRule="atLeast"/>
              <w:jc w:val="center"/>
              <w:rPr>
                <w:szCs w:val="21"/>
              </w:rPr>
            </w:pPr>
          </w:p>
        </w:tc>
        <w:tc>
          <w:tcPr>
            <w:tcW w:w="837" w:type="dxa"/>
            <w:vAlign w:val="center"/>
          </w:tcPr>
          <w:p w14:paraId="294867BC"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59C058B5" w14:textId="77777777" w:rsidR="003C5B32" w:rsidRDefault="003C5B32">
            <w:pPr>
              <w:wordWrap w:val="0"/>
              <w:spacing w:line="340" w:lineRule="atLeast"/>
              <w:jc w:val="center"/>
              <w:rPr>
                <w:szCs w:val="21"/>
              </w:rPr>
            </w:pPr>
          </w:p>
        </w:tc>
      </w:tr>
      <w:tr w:rsidR="003C5B32" w14:paraId="4B65D158" w14:textId="77777777">
        <w:tc>
          <w:tcPr>
            <w:tcW w:w="864" w:type="dxa"/>
            <w:tcBorders>
              <w:left w:val="single" w:sz="12" w:space="0" w:color="auto"/>
            </w:tcBorders>
          </w:tcPr>
          <w:p w14:paraId="0BE66000" w14:textId="77777777" w:rsidR="003C5B32" w:rsidRDefault="003C5B32">
            <w:pPr>
              <w:widowControl/>
              <w:wordWrap w:val="0"/>
              <w:autoSpaceDE w:val="0"/>
              <w:autoSpaceDN w:val="0"/>
              <w:spacing w:line="340" w:lineRule="atLeast"/>
              <w:jc w:val="center"/>
              <w:textAlignment w:val="bottom"/>
              <w:rPr>
                <w:szCs w:val="21"/>
              </w:rPr>
            </w:pPr>
          </w:p>
        </w:tc>
        <w:tc>
          <w:tcPr>
            <w:tcW w:w="4732" w:type="dxa"/>
          </w:tcPr>
          <w:p w14:paraId="1FFDA72F" w14:textId="77777777" w:rsidR="003C5B32" w:rsidRDefault="00F56DB7">
            <w:pPr>
              <w:widowControl/>
              <w:wordWrap w:val="0"/>
              <w:autoSpaceDE w:val="0"/>
              <w:autoSpaceDN w:val="0"/>
              <w:spacing w:line="340" w:lineRule="atLeast"/>
              <w:textAlignment w:val="bottom"/>
              <w:rPr>
                <w:szCs w:val="21"/>
              </w:rPr>
            </w:pPr>
            <w:r>
              <w:rPr>
                <w:szCs w:val="21"/>
              </w:rPr>
              <w:t>……</w:t>
            </w:r>
          </w:p>
        </w:tc>
        <w:tc>
          <w:tcPr>
            <w:tcW w:w="749" w:type="dxa"/>
          </w:tcPr>
          <w:p w14:paraId="61037EFA" w14:textId="77777777" w:rsidR="003C5B32" w:rsidRDefault="003C5B32">
            <w:pPr>
              <w:widowControl/>
              <w:wordWrap w:val="0"/>
              <w:autoSpaceDE w:val="0"/>
              <w:autoSpaceDN w:val="0"/>
              <w:spacing w:line="340" w:lineRule="atLeast"/>
              <w:jc w:val="center"/>
              <w:textAlignment w:val="bottom"/>
              <w:rPr>
                <w:szCs w:val="21"/>
              </w:rPr>
            </w:pPr>
          </w:p>
        </w:tc>
        <w:tc>
          <w:tcPr>
            <w:tcW w:w="837" w:type="dxa"/>
            <w:vAlign w:val="center"/>
          </w:tcPr>
          <w:p w14:paraId="5E2B32E8" w14:textId="77777777" w:rsidR="003C5B32" w:rsidRDefault="003C5B32">
            <w:pPr>
              <w:wordWrap w:val="0"/>
              <w:spacing w:line="340" w:lineRule="atLeast"/>
              <w:jc w:val="center"/>
              <w:rPr>
                <w:szCs w:val="21"/>
              </w:rPr>
            </w:pPr>
          </w:p>
        </w:tc>
        <w:tc>
          <w:tcPr>
            <w:tcW w:w="837" w:type="dxa"/>
            <w:vAlign w:val="center"/>
          </w:tcPr>
          <w:p w14:paraId="3A4CD250"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302D0D59" w14:textId="77777777" w:rsidR="003C5B32" w:rsidRDefault="003C5B32">
            <w:pPr>
              <w:wordWrap w:val="0"/>
              <w:spacing w:line="340" w:lineRule="atLeast"/>
              <w:jc w:val="center"/>
              <w:rPr>
                <w:szCs w:val="21"/>
              </w:rPr>
            </w:pPr>
          </w:p>
        </w:tc>
      </w:tr>
      <w:tr w:rsidR="003C5B32" w14:paraId="60C81477" w14:textId="77777777">
        <w:tc>
          <w:tcPr>
            <w:tcW w:w="864" w:type="dxa"/>
            <w:tcBorders>
              <w:left w:val="single" w:sz="12" w:space="0" w:color="auto"/>
            </w:tcBorders>
          </w:tcPr>
          <w:p w14:paraId="1C1CF7C9" w14:textId="77777777" w:rsidR="003C5B32" w:rsidRDefault="00F56DB7">
            <w:pPr>
              <w:widowControl/>
              <w:wordWrap w:val="0"/>
              <w:autoSpaceDE w:val="0"/>
              <w:autoSpaceDN w:val="0"/>
              <w:spacing w:line="340" w:lineRule="atLeast"/>
              <w:jc w:val="center"/>
              <w:textAlignment w:val="bottom"/>
              <w:rPr>
                <w:szCs w:val="21"/>
              </w:rPr>
            </w:pPr>
            <w:r>
              <w:rPr>
                <w:szCs w:val="21"/>
              </w:rPr>
              <w:t>704-2</w:t>
            </w:r>
          </w:p>
        </w:tc>
        <w:tc>
          <w:tcPr>
            <w:tcW w:w="4732" w:type="dxa"/>
          </w:tcPr>
          <w:p w14:paraId="1E5A9331" w14:textId="77777777" w:rsidR="003C5B32" w:rsidRDefault="00F56DB7">
            <w:pPr>
              <w:widowControl/>
              <w:wordWrap w:val="0"/>
              <w:autoSpaceDE w:val="0"/>
              <w:autoSpaceDN w:val="0"/>
              <w:spacing w:line="340" w:lineRule="atLeast"/>
              <w:textAlignment w:val="bottom"/>
              <w:rPr>
                <w:szCs w:val="21"/>
              </w:rPr>
            </w:pPr>
            <w:r>
              <w:rPr>
                <w:szCs w:val="21"/>
              </w:rPr>
              <w:t>人工种植灌木</w:t>
            </w:r>
          </w:p>
        </w:tc>
        <w:tc>
          <w:tcPr>
            <w:tcW w:w="749" w:type="dxa"/>
          </w:tcPr>
          <w:p w14:paraId="13CD88FC" w14:textId="77777777" w:rsidR="003C5B32" w:rsidRDefault="003C5B32">
            <w:pPr>
              <w:widowControl/>
              <w:wordWrap w:val="0"/>
              <w:autoSpaceDE w:val="0"/>
              <w:autoSpaceDN w:val="0"/>
              <w:spacing w:line="340" w:lineRule="atLeast"/>
              <w:jc w:val="center"/>
              <w:textAlignment w:val="bottom"/>
              <w:rPr>
                <w:szCs w:val="21"/>
              </w:rPr>
            </w:pPr>
          </w:p>
        </w:tc>
        <w:tc>
          <w:tcPr>
            <w:tcW w:w="837" w:type="dxa"/>
            <w:vAlign w:val="center"/>
          </w:tcPr>
          <w:p w14:paraId="4F0CD847" w14:textId="77777777" w:rsidR="003C5B32" w:rsidRDefault="003C5B32">
            <w:pPr>
              <w:wordWrap w:val="0"/>
              <w:spacing w:line="340" w:lineRule="atLeast"/>
              <w:jc w:val="center"/>
              <w:rPr>
                <w:szCs w:val="21"/>
              </w:rPr>
            </w:pPr>
          </w:p>
        </w:tc>
        <w:tc>
          <w:tcPr>
            <w:tcW w:w="837" w:type="dxa"/>
            <w:vAlign w:val="center"/>
          </w:tcPr>
          <w:p w14:paraId="3AD2067E"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264FDC6D" w14:textId="77777777" w:rsidR="003C5B32" w:rsidRDefault="003C5B32">
            <w:pPr>
              <w:wordWrap w:val="0"/>
              <w:spacing w:line="340" w:lineRule="atLeast"/>
              <w:jc w:val="center"/>
              <w:rPr>
                <w:szCs w:val="21"/>
              </w:rPr>
            </w:pPr>
          </w:p>
        </w:tc>
      </w:tr>
      <w:tr w:rsidR="003C5B32" w14:paraId="6E202BBE" w14:textId="77777777">
        <w:tc>
          <w:tcPr>
            <w:tcW w:w="864" w:type="dxa"/>
            <w:tcBorders>
              <w:left w:val="single" w:sz="12" w:space="0" w:color="auto"/>
            </w:tcBorders>
          </w:tcPr>
          <w:p w14:paraId="76C61562" w14:textId="77777777" w:rsidR="003C5B32" w:rsidRDefault="00F56DB7">
            <w:pPr>
              <w:widowControl/>
              <w:wordWrap w:val="0"/>
              <w:autoSpaceDE w:val="0"/>
              <w:autoSpaceDN w:val="0"/>
              <w:spacing w:line="340" w:lineRule="atLeast"/>
              <w:jc w:val="center"/>
              <w:textAlignment w:val="bottom"/>
              <w:rPr>
                <w:szCs w:val="21"/>
              </w:rPr>
            </w:pPr>
            <w:r>
              <w:rPr>
                <w:szCs w:val="21"/>
              </w:rPr>
              <w:t>-a</w:t>
            </w:r>
          </w:p>
        </w:tc>
        <w:tc>
          <w:tcPr>
            <w:tcW w:w="4732" w:type="dxa"/>
          </w:tcPr>
          <w:p w14:paraId="282F4FFB" w14:textId="77777777" w:rsidR="003C5B32" w:rsidRDefault="00F56DB7">
            <w:pPr>
              <w:widowControl/>
              <w:wordWrap w:val="0"/>
              <w:autoSpaceDE w:val="0"/>
              <w:autoSpaceDN w:val="0"/>
              <w:spacing w:line="340" w:lineRule="atLeast"/>
              <w:textAlignment w:val="bottom"/>
              <w:rPr>
                <w:szCs w:val="21"/>
              </w:rPr>
            </w:pPr>
            <w:r>
              <w:rPr>
                <w:szCs w:val="21"/>
              </w:rPr>
              <w:t>夹竹桃</w:t>
            </w:r>
          </w:p>
        </w:tc>
        <w:tc>
          <w:tcPr>
            <w:tcW w:w="749" w:type="dxa"/>
          </w:tcPr>
          <w:p w14:paraId="3A1C21EE" w14:textId="77777777" w:rsidR="003C5B32" w:rsidRDefault="00F56DB7">
            <w:pPr>
              <w:widowControl/>
              <w:wordWrap w:val="0"/>
              <w:autoSpaceDE w:val="0"/>
              <w:autoSpaceDN w:val="0"/>
              <w:spacing w:line="340" w:lineRule="atLeast"/>
              <w:jc w:val="center"/>
              <w:textAlignment w:val="bottom"/>
              <w:rPr>
                <w:szCs w:val="21"/>
              </w:rPr>
            </w:pPr>
            <w:r>
              <w:rPr>
                <w:szCs w:val="21"/>
              </w:rPr>
              <w:t>棵</w:t>
            </w:r>
          </w:p>
        </w:tc>
        <w:tc>
          <w:tcPr>
            <w:tcW w:w="837" w:type="dxa"/>
            <w:vAlign w:val="center"/>
          </w:tcPr>
          <w:p w14:paraId="644E87D1" w14:textId="77777777" w:rsidR="003C5B32" w:rsidRDefault="003C5B32">
            <w:pPr>
              <w:wordWrap w:val="0"/>
              <w:spacing w:line="340" w:lineRule="atLeast"/>
              <w:jc w:val="center"/>
              <w:rPr>
                <w:szCs w:val="21"/>
              </w:rPr>
            </w:pPr>
          </w:p>
        </w:tc>
        <w:tc>
          <w:tcPr>
            <w:tcW w:w="837" w:type="dxa"/>
            <w:vAlign w:val="center"/>
          </w:tcPr>
          <w:p w14:paraId="33BD4D65"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004EE7D3" w14:textId="77777777" w:rsidR="003C5B32" w:rsidRDefault="003C5B32">
            <w:pPr>
              <w:wordWrap w:val="0"/>
              <w:spacing w:line="340" w:lineRule="atLeast"/>
              <w:jc w:val="center"/>
              <w:rPr>
                <w:szCs w:val="21"/>
              </w:rPr>
            </w:pPr>
          </w:p>
        </w:tc>
      </w:tr>
      <w:tr w:rsidR="003C5B32" w14:paraId="756FE373" w14:textId="77777777">
        <w:tc>
          <w:tcPr>
            <w:tcW w:w="864" w:type="dxa"/>
            <w:tcBorders>
              <w:left w:val="single" w:sz="12" w:space="0" w:color="auto"/>
            </w:tcBorders>
          </w:tcPr>
          <w:p w14:paraId="633B0AAA" w14:textId="77777777" w:rsidR="003C5B32" w:rsidRDefault="00F56DB7">
            <w:pPr>
              <w:widowControl/>
              <w:wordWrap w:val="0"/>
              <w:autoSpaceDE w:val="0"/>
              <w:autoSpaceDN w:val="0"/>
              <w:spacing w:line="340" w:lineRule="atLeast"/>
              <w:jc w:val="center"/>
              <w:textAlignment w:val="bottom"/>
              <w:rPr>
                <w:szCs w:val="21"/>
              </w:rPr>
            </w:pPr>
            <w:r>
              <w:rPr>
                <w:szCs w:val="21"/>
              </w:rPr>
              <w:t>-b</w:t>
            </w:r>
          </w:p>
        </w:tc>
        <w:tc>
          <w:tcPr>
            <w:tcW w:w="4732" w:type="dxa"/>
          </w:tcPr>
          <w:p w14:paraId="6B150089" w14:textId="77777777" w:rsidR="003C5B32" w:rsidRDefault="00F56DB7">
            <w:pPr>
              <w:widowControl/>
              <w:wordWrap w:val="0"/>
              <w:autoSpaceDE w:val="0"/>
              <w:autoSpaceDN w:val="0"/>
              <w:spacing w:line="340" w:lineRule="atLeast"/>
              <w:textAlignment w:val="bottom"/>
              <w:rPr>
                <w:szCs w:val="21"/>
              </w:rPr>
            </w:pPr>
            <w:r>
              <w:rPr>
                <w:szCs w:val="21"/>
              </w:rPr>
              <w:t>木芙蓉</w:t>
            </w:r>
          </w:p>
        </w:tc>
        <w:tc>
          <w:tcPr>
            <w:tcW w:w="749" w:type="dxa"/>
          </w:tcPr>
          <w:p w14:paraId="1FC26D60" w14:textId="77777777" w:rsidR="003C5B32" w:rsidRDefault="00F56DB7">
            <w:pPr>
              <w:widowControl/>
              <w:wordWrap w:val="0"/>
              <w:autoSpaceDE w:val="0"/>
              <w:autoSpaceDN w:val="0"/>
              <w:spacing w:line="340" w:lineRule="atLeast"/>
              <w:jc w:val="center"/>
              <w:textAlignment w:val="bottom"/>
              <w:rPr>
                <w:szCs w:val="21"/>
              </w:rPr>
            </w:pPr>
            <w:r>
              <w:rPr>
                <w:szCs w:val="21"/>
              </w:rPr>
              <w:t>棵</w:t>
            </w:r>
          </w:p>
        </w:tc>
        <w:tc>
          <w:tcPr>
            <w:tcW w:w="837" w:type="dxa"/>
            <w:vAlign w:val="center"/>
          </w:tcPr>
          <w:p w14:paraId="00EABB0B" w14:textId="77777777" w:rsidR="003C5B32" w:rsidRDefault="003C5B32">
            <w:pPr>
              <w:wordWrap w:val="0"/>
              <w:spacing w:line="340" w:lineRule="atLeast"/>
              <w:jc w:val="center"/>
              <w:rPr>
                <w:szCs w:val="21"/>
              </w:rPr>
            </w:pPr>
          </w:p>
        </w:tc>
        <w:tc>
          <w:tcPr>
            <w:tcW w:w="837" w:type="dxa"/>
            <w:vAlign w:val="center"/>
          </w:tcPr>
          <w:p w14:paraId="48164D31"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1A9C337C" w14:textId="77777777" w:rsidR="003C5B32" w:rsidRDefault="003C5B32">
            <w:pPr>
              <w:wordWrap w:val="0"/>
              <w:spacing w:line="340" w:lineRule="atLeast"/>
              <w:jc w:val="center"/>
              <w:rPr>
                <w:szCs w:val="21"/>
              </w:rPr>
            </w:pPr>
          </w:p>
        </w:tc>
      </w:tr>
      <w:tr w:rsidR="003C5B32" w14:paraId="34703B05" w14:textId="77777777">
        <w:tc>
          <w:tcPr>
            <w:tcW w:w="864" w:type="dxa"/>
            <w:tcBorders>
              <w:left w:val="single" w:sz="12" w:space="0" w:color="auto"/>
            </w:tcBorders>
          </w:tcPr>
          <w:p w14:paraId="6075B6F3" w14:textId="77777777" w:rsidR="003C5B32" w:rsidRDefault="00F56DB7">
            <w:pPr>
              <w:widowControl/>
              <w:wordWrap w:val="0"/>
              <w:autoSpaceDE w:val="0"/>
              <w:autoSpaceDN w:val="0"/>
              <w:spacing w:line="340" w:lineRule="atLeast"/>
              <w:jc w:val="center"/>
              <w:textAlignment w:val="bottom"/>
              <w:rPr>
                <w:szCs w:val="21"/>
              </w:rPr>
            </w:pPr>
            <w:r>
              <w:rPr>
                <w:szCs w:val="21"/>
              </w:rPr>
              <w:t>-c</w:t>
            </w:r>
          </w:p>
        </w:tc>
        <w:tc>
          <w:tcPr>
            <w:tcW w:w="4732" w:type="dxa"/>
          </w:tcPr>
          <w:p w14:paraId="1EF87201" w14:textId="77777777" w:rsidR="003C5B32" w:rsidRDefault="00F56DB7">
            <w:pPr>
              <w:widowControl/>
              <w:wordWrap w:val="0"/>
              <w:autoSpaceDE w:val="0"/>
              <w:autoSpaceDN w:val="0"/>
              <w:spacing w:line="340" w:lineRule="atLeast"/>
              <w:textAlignment w:val="bottom"/>
              <w:rPr>
                <w:szCs w:val="21"/>
              </w:rPr>
            </w:pPr>
            <w:r>
              <w:rPr>
                <w:szCs w:val="21"/>
              </w:rPr>
              <w:t>春杜鹃</w:t>
            </w:r>
          </w:p>
        </w:tc>
        <w:tc>
          <w:tcPr>
            <w:tcW w:w="749" w:type="dxa"/>
          </w:tcPr>
          <w:p w14:paraId="3C3A4F27" w14:textId="77777777" w:rsidR="003C5B32" w:rsidRDefault="00F56DB7">
            <w:pPr>
              <w:widowControl/>
              <w:wordWrap w:val="0"/>
              <w:autoSpaceDE w:val="0"/>
              <w:autoSpaceDN w:val="0"/>
              <w:spacing w:line="340" w:lineRule="atLeast"/>
              <w:jc w:val="center"/>
              <w:textAlignment w:val="bottom"/>
              <w:rPr>
                <w:szCs w:val="21"/>
              </w:rPr>
            </w:pPr>
            <w:r>
              <w:rPr>
                <w:szCs w:val="21"/>
              </w:rPr>
              <w:t>棵</w:t>
            </w:r>
          </w:p>
        </w:tc>
        <w:tc>
          <w:tcPr>
            <w:tcW w:w="837" w:type="dxa"/>
            <w:vAlign w:val="center"/>
          </w:tcPr>
          <w:p w14:paraId="23FB6D40" w14:textId="77777777" w:rsidR="003C5B32" w:rsidRDefault="003C5B32">
            <w:pPr>
              <w:wordWrap w:val="0"/>
              <w:spacing w:line="340" w:lineRule="atLeast"/>
              <w:jc w:val="center"/>
              <w:rPr>
                <w:szCs w:val="21"/>
              </w:rPr>
            </w:pPr>
          </w:p>
        </w:tc>
        <w:tc>
          <w:tcPr>
            <w:tcW w:w="837" w:type="dxa"/>
            <w:vAlign w:val="center"/>
          </w:tcPr>
          <w:p w14:paraId="7F9B012B"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7888D56A" w14:textId="77777777" w:rsidR="003C5B32" w:rsidRDefault="003C5B32">
            <w:pPr>
              <w:wordWrap w:val="0"/>
              <w:spacing w:line="340" w:lineRule="atLeast"/>
              <w:jc w:val="center"/>
              <w:rPr>
                <w:szCs w:val="21"/>
              </w:rPr>
            </w:pPr>
          </w:p>
        </w:tc>
      </w:tr>
      <w:tr w:rsidR="003C5B32" w14:paraId="48519A9D" w14:textId="77777777">
        <w:tc>
          <w:tcPr>
            <w:tcW w:w="864" w:type="dxa"/>
            <w:tcBorders>
              <w:left w:val="single" w:sz="12" w:space="0" w:color="auto"/>
            </w:tcBorders>
          </w:tcPr>
          <w:p w14:paraId="5094FDDD" w14:textId="77777777" w:rsidR="003C5B32" w:rsidRDefault="003C5B32">
            <w:pPr>
              <w:widowControl/>
              <w:wordWrap w:val="0"/>
              <w:autoSpaceDE w:val="0"/>
              <w:autoSpaceDN w:val="0"/>
              <w:spacing w:line="340" w:lineRule="atLeast"/>
              <w:jc w:val="center"/>
              <w:textAlignment w:val="bottom"/>
              <w:rPr>
                <w:szCs w:val="21"/>
              </w:rPr>
            </w:pPr>
          </w:p>
        </w:tc>
        <w:tc>
          <w:tcPr>
            <w:tcW w:w="4732" w:type="dxa"/>
          </w:tcPr>
          <w:p w14:paraId="7EDBF953" w14:textId="77777777" w:rsidR="003C5B32" w:rsidRDefault="00F56DB7">
            <w:pPr>
              <w:widowControl/>
              <w:wordWrap w:val="0"/>
              <w:autoSpaceDE w:val="0"/>
              <w:autoSpaceDN w:val="0"/>
              <w:spacing w:line="340" w:lineRule="atLeast"/>
              <w:textAlignment w:val="bottom"/>
              <w:rPr>
                <w:szCs w:val="21"/>
              </w:rPr>
            </w:pPr>
            <w:r>
              <w:rPr>
                <w:szCs w:val="21"/>
              </w:rPr>
              <w:t>……</w:t>
            </w:r>
          </w:p>
        </w:tc>
        <w:tc>
          <w:tcPr>
            <w:tcW w:w="749" w:type="dxa"/>
          </w:tcPr>
          <w:p w14:paraId="57F8D086" w14:textId="77777777" w:rsidR="003C5B32" w:rsidRDefault="003C5B32">
            <w:pPr>
              <w:widowControl/>
              <w:wordWrap w:val="0"/>
              <w:autoSpaceDE w:val="0"/>
              <w:autoSpaceDN w:val="0"/>
              <w:spacing w:line="340" w:lineRule="atLeast"/>
              <w:jc w:val="center"/>
              <w:textAlignment w:val="bottom"/>
              <w:rPr>
                <w:szCs w:val="21"/>
              </w:rPr>
            </w:pPr>
          </w:p>
        </w:tc>
        <w:tc>
          <w:tcPr>
            <w:tcW w:w="837" w:type="dxa"/>
            <w:vAlign w:val="center"/>
          </w:tcPr>
          <w:p w14:paraId="7F6489C1" w14:textId="77777777" w:rsidR="003C5B32" w:rsidRDefault="003C5B32">
            <w:pPr>
              <w:wordWrap w:val="0"/>
              <w:spacing w:line="340" w:lineRule="atLeast"/>
              <w:jc w:val="center"/>
              <w:rPr>
                <w:szCs w:val="21"/>
              </w:rPr>
            </w:pPr>
          </w:p>
        </w:tc>
        <w:tc>
          <w:tcPr>
            <w:tcW w:w="837" w:type="dxa"/>
            <w:vAlign w:val="center"/>
          </w:tcPr>
          <w:p w14:paraId="4F05B297"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28A11FE7" w14:textId="77777777" w:rsidR="003C5B32" w:rsidRDefault="003C5B32">
            <w:pPr>
              <w:wordWrap w:val="0"/>
              <w:spacing w:line="340" w:lineRule="atLeast"/>
              <w:jc w:val="center"/>
              <w:rPr>
                <w:szCs w:val="21"/>
              </w:rPr>
            </w:pPr>
          </w:p>
        </w:tc>
      </w:tr>
      <w:tr w:rsidR="003C5B32" w14:paraId="2B01954F" w14:textId="77777777">
        <w:tc>
          <w:tcPr>
            <w:tcW w:w="864" w:type="dxa"/>
            <w:tcBorders>
              <w:left w:val="single" w:sz="12" w:space="0" w:color="auto"/>
            </w:tcBorders>
          </w:tcPr>
          <w:p w14:paraId="7DA54DA0" w14:textId="77777777" w:rsidR="003C5B32" w:rsidRDefault="00F56DB7">
            <w:pPr>
              <w:widowControl/>
              <w:wordWrap w:val="0"/>
              <w:autoSpaceDE w:val="0"/>
              <w:autoSpaceDN w:val="0"/>
              <w:spacing w:line="340" w:lineRule="atLeast"/>
              <w:jc w:val="center"/>
              <w:textAlignment w:val="bottom"/>
              <w:rPr>
                <w:szCs w:val="21"/>
              </w:rPr>
            </w:pPr>
            <w:r>
              <w:rPr>
                <w:szCs w:val="21"/>
              </w:rPr>
              <w:t>704-3</w:t>
            </w:r>
          </w:p>
        </w:tc>
        <w:tc>
          <w:tcPr>
            <w:tcW w:w="4732" w:type="dxa"/>
          </w:tcPr>
          <w:p w14:paraId="499FF619" w14:textId="77777777" w:rsidR="003C5B32" w:rsidRDefault="00F56DB7">
            <w:pPr>
              <w:widowControl/>
              <w:wordWrap w:val="0"/>
              <w:autoSpaceDE w:val="0"/>
              <w:autoSpaceDN w:val="0"/>
              <w:spacing w:line="340" w:lineRule="atLeast"/>
              <w:textAlignment w:val="bottom"/>
              <w:rPr>
                <w:szCs w:val="21"/>
              </w:rPr>
            </w:pPr>
            <w:r>
              <w:rPr>
                <w:szCs w:val="21"/>
              </w:rPr>
              <w:t>人工种植攀缘植物</w:t>
            </w:r>
          </w:p>
        </w:tc>
        <w:tc>
          <w:tcPr>
            <w:tcW w:w="749" w:type="dxa"/>
          </w:tcPr>
          <w:p w14:paraId="18B10A68" w14:textId="77777777" w:rsidR="003C5B32" w:rsidRDefault="00F56DB7">
            <w:pPr>
              <w:widowControl/>
              <w:wordWrap w:val="0"/>
              <w:autoSpaceDE w:val="0"/>
              <w:autoSpaceDN w:val="0"/>
              <w:spacing w:line="340" w:lineRule="atLeast"/>
              <w:jc w:val="center"/>
              <w:textAlignment w:val="bottom"/>
              <w:rPr>
                <w:szCs w:val="21"/>
              </w:rPr>
            </w:pPr>
            <w:r>
              <w:rPr>
                <w:szCs w:val="21"/>
              </w:rPr>
              <w:t>棵</w:t>
            </w:r>
          </w:p>
        </w:tc>
        <w:tc>
          <w:tcPr>
            <w:tcW w:w="837" w:type="dxa"/>
            <w:vAlign w:val="center"/>
          </w:tcPr>
          <w:p w14:paraId="5AE8EBC8" w14:textId="77777777" w:rsidR="003C5B32" w:rsidRDefault="003C5B32">
            <w:pPr>
              <w:wordWrap w:val="0"/>
              <w:spacing w:line="340" w:lineRule="atLeast"/>
              <w:jc w:val="center"/>
              <w:rPr>
                <w:szCs w:val="21"/>
              </w:rPr>
            </w:pPr>
          </w:p>
        </w:tc>
        <w:tc>
          <w:tcPr>
            <w:tcW w:w="837" w:type="dxa"/>
            <w:vAlign w:val="center"/>
          </w:tcPr>
          <w:p w14:paraId="34AA33BE"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008FE2EF" w14:textId="77777777" w:rsidR="003C5B32" w:rsidRDefault="003C5B32">
            <w:pPr>
              <w:wordWrap w:val="0"/>
              <w:spacing w:line="340" w:lineRule="atLeast"/>
              <w:jc w:val="center"/>
              <w:rPr>
                <w:szCs w:val="21"/>
              </w:rPr>
            </w:pPr>
          </w:p>
        </w:tc>
      </w:tr>
      <w:tr w:rsidR="003C5B32" w14:paraId="20553F4B" w14:textId="77777777">
        <w:tc>
          <w:tcPr>
            <w:tcW w:w="864" w:type="dxa"/>
            <w:tcBorders>
              <w:left w:val="single" w:sz="12" w:space="0" w:color="auto"/>
            </w:tcBorders>
            <w:vAlign w:val="center"/>
          </w:tcPr>
          <w:p w14:paraId="76C9D129" w14:textId="77777777" w:rsidR="003C5B32" w:rsidRDefault="00F56DB7">
            <w:pPr>
              <w:widowControl/>
              <w:wordWrap w:val="0"/>
              <w:spacing w:line="340" w:lineRule="atLeast"/>
              <w:jc w:val="center"/>
              <w:rPr>
                <w:kern w:val="0"/>
                <w:szCs w:val="21"/>
              </w:rPr>
            </w:pPr>
            <w:r>
              <w:rPr>
                <w:kern w:val="0"/>
                <w:szCs w:val="21"/>
              </w:rPr>
              <w:t>704-4</w:t>
            </w:r>
          </w:p>
        </w:tc>
        <w:tc>
          <w:tcPr>
            <w:tcW w:w="4732" w:type="dxa"/>
            <w:vAlign w:val="center"/>
          </w:tcPr>
          <w:p w14:paraId="376A18F4" w14:textId="77777777" w:rsidR="003C5B32" w:rsidRDefault="00F56DB7">
            <w:pPr>
              <w:widowControl/>
              <w:wordWrap w:val="0"/>
              <w:autoSpaceDE w:val="0"/>
              <w:autoSpaceDN w:val="0"/>
              <w:spacing w:line="340" w:lineRule="atLeast"/>
              <w:textAlignment w:val="bottom"/>
              <w:rPr>
                <w:szCs w:val="21"/>
              </w:rPr>
            </w:pPr>
            <w:r>
              <w:rPr>
                <w:szCs w:val="21"/>
              </w:rPr>
              <w:t>人工种植竹类</w:t>
            </w:r>
          </w:p>
        </w:tc>
        <w:tc>
          <w:tcPr>
            <w:tcW w:w="749" w:type="dxa"/>
            <w:vAlign w:val="center"/>
          </w:tcPr>
          <w:p w14:paraId="7C4C1F08" w14:textId="77777777" w:rsidR="003C5B32" w:rsidRDefault="00F56DB7">
            <w:pPr>
              <w:widowControl/>
              <w:wordWrap w:val="0"/>
              <w:spacing w:line="340" w:lineRule="atLeast"/>
              <w:jc w:val="center"/>
              <w:rPr>
                <w:kern w:val="0"/>
                <w:szCs w:val="21"/>
              </w:rPr>
            </w:pPr>
            <w:r>
              <w:rPr>
                <w:kern w:val="0"/>
                <w:szCs w:val="21"/>
              </w:rPr>
              <w:t>棵</w:t>
            </w:r>
          </w:p>
        </w:tc>
        <w:tc>
          <w:tcPr>
            <w:tcW w:w="837" w:type="dxa"/>
            <w:vAlign w:val="center"/>
          </w:tcPr>
          <w:p w14:paraId="0F4F604F" w14:textId="77777777" w:rsidR="003C5B32" w:rsidRDefault="003C5B32">
            <w:pPr>
              <w:wordWrap w:val="0"/>
              <w:spacing w:line="340" w:lineRule="atLeast"/>
              <w:jc w:val="center"/>
              <w:rPr>
                <w:szCs w:val="21"/>
              </w:rPr>
            </w:pPr>
          </w:p>
        </w:tc>
        <w:tc>
          <w:tcPr>
            <w:tcW w:w="837" w:type="dxa"/>
            <w:vAlign w:val="center"/>
          </w:tcPr>
          <w:p w14:paraId="732E677A"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564496AD" w14:textId="77777777" w:rsidR="003C5B32" w:rsidRDefault="003C5B32">
            <w:pPr>
              <w:wordWrap w:val="0"/>
              <w:spacing w:line="340" w:lineRule="atLeast"/>
              <w:jc w:val="center"/>
              <w:rPr>
                <w:szCs w:val="21"/>
              </w:rPr>
            </w:pPr>
          </w:p>
        </w:tc>
      </w:tr>
      <w:tr w:rsidR="003C5B32" w14:paraId="35546C8E" w14:textId="77777777">
        <w:tc>
          <w:tcPr>
            <w:tcW w:w="864" w:type="dxa"/>
            <w:tcBorders>
              <w:left w:val="single" w:sz="12" w:space="0" w:color="auto"/>
            </w:tcBorders>
            <w:vAlign w:val="center"/>
          </w:tcPr>
          <w:p w14:paraId="0169EEED" w14:textId="77777777" w:rsidR="003C5B32" w:rsidRDefault="00F56DB7">
            <w:pPr>
              <w:widowControl/>
              <w:wordWrap w:val="0"/>
              <w:spacing w:line="340" w:lineRule="atLeast"/>
              <w:jc w:val="center"/>
              <w:rPr>
                <w:kern w:val="0"/>
                <w:szCs w:val="21"/>
              </w:rPr>
            </w:pPr>
            <w:r>
              <w:rPr>
                <w:kern w:val="0"/>
                <w:szCs w:val="21"/>
              </w:rPr>
              <w:t>706</w:t>
            </w:r>
          </w:p>
        </w:tc>
        <w:tc>
          <w:tcPr>
            <w:tcW w:w="4732" w:type="dxa"/>
            <w:vAlign w:val="center"/>
          </w:tcPr>
          <w:p w14:paraId="57FFA2EF" w14:textId="77777777" w:rsidR="003C5B32" w:rsidRDefault="00F56DB7">
            <w:pPr>
              <w:widowControl/>
              <w:wordWrap w:val="0"/>
              <w:spacing w:line="340" w:lineRule="atLeast"/>
              <w:jc w:val="left"/>
              <w:rPr>
                <w:kern w:val="0"/>
                <w:szCs w:val="21"/>
              </w:rPr>
            </w:pPr>
            <w:r>
              <w:rPr>
                <w:kern w:val="0"/>
                <w:szCs w:val="21"/>
              </w:rPr>
              <w:t>声屏障</w:t>
            </w:r>
          </w:p>
        </w:tc>
        <w:tc>
          <w:tcPr>
            <w:tcW w:w="749" w:type="dxa"/>
            <w:vAlign w:val="center"/>
          </w:tcPr>
          <w:p w14:paraId="051A8472" w14:textId="77777777" w:rsidR="003C5B32" w:rsidRDefault="003C5B32">
            <w:pPr>
              <w:widowControl/>
              <w:wordWrap w:val="0"/>
              <w:autoSpaceDE w:val="0"/>
              <w:autoSpaceDN w:val="0"/>
              <w:spacing w:line="340" w:lineRule="atLeast"/>
              <w:jc w:val="center"/>
              <w:textAlignment w:val="bottom"/>
              <w:rPr>
                <w:szCs w:val="21"/>
              </w:rPr>
            </w:pPr>
          </w:p>
        </w:tc>
        <w:tc>
          <w:tcPr>
            <w:tcW w:w="837" w:type="dxa"/>
            <w:vAlign w:val="center"/>
          </w:tcPr>
          <w:p w14:paraId="6557AB48" w14:textId="77777777" w:rsidR="003C5B32" w:rsidRDefault="003C5B32">
            <w:pPr>
              <w:wordWrap w:val="0"/>
              <w:spacing w:line="340" w:lineRule="atLeast"/>
              <w:jc w:val="center"/>
              <w:rPr>
                <w:szCs w:val="21"/>
              </w:rPr>
            </w:pPr>
          </w:p>
        </w:tc>
        <w:tc>
          <w:tcPr>
            <w:tcW w:w="837" w:type="dxa"/>
            <w:vAlign w:val="center"/>
          </w:tcPr>
          <w:p w14:paraId="6F52C6E4"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55A4FB95" w14:textId="77777777" w:rsidR="003C5B32" w:rsidRDefault="003C5B32">
            <w:pPr>
              <w:wordWrap w:val="0"/>
              <w:spacing w:line="340" w:lineRule="atLeast"/>
              <w:jc w:val="center"/>
              <w:rPr>
                <w:szCs w:val="21"/>
              </w:rPr>
            </w:pPr>
          </w:p>
        </w:tc>
      </w:tr>
      <w:tr w:rsidR="003C5B32" w14:paraId="67CD0401" w14:textId="77777777">
        <w:tc>
          <w:tcPr>
            <w:tcW w:w="864" w:type="dxa"/>
            <w:tcBorders>
              <w:left w:val="single" w:sz="12" w:space="0" w:color="auto"/>
            </w:tcBorders>
            <w:vAlign w:val="center"/>
          </w:tcPr>
          <w:p w14:paraId="02D54CDF" w14:textId="77777777" w:rsidR="003C5B32" w:rsidRDefault="00F56DB7">
            <w:pPr>
              <w:widowControl/>
              <w:wordWrap w:val="0"/>
              <w:spacing w:line="340" w:lineRule="atLeast"/>
              <w:jc w:val="center"/>
              <w:rPr>
                <w:kern w:val="0"/>
                <w:szCs w:val="21"/>
              </w:rPr>
            </w:pPr>
            <w:r>
              <w:rPr>
                <w:kern w:val="0"/>
                <w:szCs w:val="21"/>
              </w:rPr>
              <w:t>706-1</w:t>
            </w:r>
          </w:p>
        </w:tc>
        <w:tc>
          <w:tcPr>
            <w:tcW w:w="4732" w:type="dxa"/>
            <w:vAlign w:val="center"/>
          </w:tcPr>
          <w:p w14:paraId="4BF2ACDA" w14:textId="77777777" w:rsidR="003C5B32" w:rsidRDefault="00F56DB7">
            <w:pPr>
              <w:widowControl/>
              <w:wordWrap w:val="0"/>
              <w:autoSpaceDE w:val="0"/>
              <w:autoSpaceDN w:val="0"/>
              <w:spacing w:line="340" w:lineRule="atLeast"/>
              <w:textAlignment w:val="bottom"/>
              <w:rPr>
                <w:szCs w:val="21"/>
              </w:rPr>
            </w:pPr>
            <w:r>
              <w:rPr>
                <w:szCs w:val="21"/>
              </w:rPr>
              <w:t>吸、隔声板声屏障</w:t>
            </w:r>
          </w:p>
        </w:tc>
        <w:tc>
          <w:tcPr>
            <w:tcW w:w="749" w:type="dxa"/>
            <w:vAlign w:val="center"/>
          </w:tcPr>
          <w:p w14:paraId="37DDF69F" w14:textId="77777777" w:rsidR="003C5B32" w:rsidRDefault="00F56DB7">
            <w:pPr>
              <w:widowControl/>
              <w:wordWrap w:val="0"/>
              <w:autoSpaceDE w:val="0"/>
              <w:autoSpaceDN w:val="0"/>
              <w:spacing w:line="340" w:lineRule="atLeast"/>
              <w:jc w:val="center"/>
              <w:textAlignment w:val="bottom"/>
              <w:rPr>
                <w:szCs w:val="21"/>
              </w:rPr>
            </w:pPr>
            <w:r>
              <w:rPr>
                <w:szCs w:val="21"/>
              </w:rPr>
              <w:t>m</w:t>
            </w:r>
          </w:p>
        </w:tc>
        <w:tc>
          <w:tcPr>
            <w:tcW w:w="837" w:type="dxa"/>
            <w:vAlign w:val="center"/>
          </w:tcPr>
          <w:p w14:paraId="594B10EB" w14:textId="77777777" w:rsidR="003C5B32" w:rsidRDefault="003C5B32">
            <w:pPr>
              <w:wordWrap w:val="0"/>
              <w:spacing w:line="340" w:lineRule="atLeast"/>
              <w:jc w:val="center"/>
              <w:rPr>
                <w:szCs w:val="21"/>
              </w:rPr>
            </w:pPr>
          </w:p>
        </w:tc>
        <w:tc>
          <w:tcPr>
            <w:tcW w:w="837" w:type="dxa"/>
            <w:vAlign w:val="center"/>
          </w:tcPr>
          <w:p w14:paraId="2FD4FB70"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18BEB907" w14:textId="77777777" w:rsidR="003C5B32" w:rsidRDefault="003C5B32">
            <w:pPr>
              <w:wordWrap w:val="0"/>
              <w:spacing w:line="340" w:lineRule="atLeast"/>
              <w:jc w:val="center"/>
              <w:rPr>
                <w:szCs w:val="21"/>
              </w:rPr>
            </w:pPr>
          </w:p>
        </w:tc>
      </w:tr>
      <w:tr w:rsidR="003C5B32" w14:paraId="111BEA71" w14:textId="77777777">
        <w:tc>
          <w:tcPr>
            <w:tcW w:w="864" w:type="dxa"/>
            <w:tcBorders>
              <w:left w:val="single" w:sz="12" w:space="0" w:color="auto"/>
            </w:tcBorders>
            <w:vAlign w:val="center"/>
          </w:tcPr>
          <w:p w14:paraId="3F1F78A0" w14:textId="77777777" w:rsidR="003C5B32" w:rsidRDefault="00F56DB7">
            <w:pPr>
              <w:widowControl/>
              <w:wordWrap w:val="0"/>
              <w:spacing w:line="340" w:lineRule="atLeast"/>
              <w:jc w:val="center"/>
              <w:rPr>
                <w:kern w:val="0"/>
                <w:szCs w:val="21"/>
              </w:rPr>
            </w:pPr>
            <w:r>
              <w:rPr>
                <w:kern w:val="0"/>
                <w:szCs w:val="21"/>
              </w:rPr>
              <w:t>706-2</w:t>
            </w:r>
          </w:p>
        </w:tc>
        <w:tc>
          <w:tcPr>
            <w:tcW w:w="4732" w:type="dxa"/>
            <w:vAlign w:val="center"/>
          </w:tcPr>
          <w:p w14:paraId="356358EF" w14:textId="77777777" w:rsidR="003C5B32" w:rsidRDefault="00F56DB7">
            <w:pPr>
              <w:widowControl/>
              <w:wordWrap w:val="0"/>
              <w:autoSpaceDE w:val="0"/>
              <w:autoSpaceDN w:val="0"/>
              <w:spacing w:line="340" w:lineRule="atLeast"/>
              <w:textAlignment w:val="bottom"/>
              <w:rPr>
                <w:szCs w:val="21"/>
              </w:rPr>
            </w:pPr>
            <w:r>
              <w:rPr>
                <w:szCs w:val="21"/>
              </w:rPr>
              <w:t>吸声砖声屏障</w:t>
            </w:r>
          </w:p>
        </w:tc>
        <w:tc>
          <w:tcPr>
            <w:tcW w:w="749" w:type="dxa"/>
            <w:vAlign w:val="center"/>
          </w:tcPr>
          <w:p w14:paraId="3F579540" w14:textId="77777777" w:rsidR="003C5B32" w:rsidRDefault="00F56DB7">
            <w:pPr>
              <w:widowControl/>
              <w:wordWrap w:val="0"/>
              <w:autoSpaceDE w:val="0"/>
              <w:autoSpaceDN w:val="0"/>
              <w:spacing w:line="340" w:lineRule="atLeast"/>
              <w:jc w:val="center"/>
              <w:textAlignment w:val="bottom"/>
              <w:rPr>
                <w:szCs w:val="21"/>
                <w:vertAlign w:val="superscript"/>
              </w:rPr>
            </w:pPr>
            <w:r>
              <w:rPr>
                <w:szCs w:val="21"/>
              </w:rPr>
              <w:t>m</w:t>
            </w:r>
            <w:r>
              <w:rPr>
                <w:szCs w:val="21"/>
                <w:vertAlign w:val="superscript"/>
              </w:rPr>
              <w:t>3</w:t>
            </w:r>
          </w:p>
        </w:tc>
        <w:tc>
          <w:tcPr>
            <w:tcW w:w="837" w:type="dxa"/>
            <w:vAlign w:val="center"/>
          </w:tcPr>
          <w:p w14:paraId="1E059C95" w14:textId="77777777" w:rsidR="003C5B32" w:rsidRDefault="003C5B32">
            <w:pPr>
              <w:wordWrap w:val="0"/>
              <w:spacing w:line="340" w:lineRule="atLeast"/>
              <w:jc w:val="center"/>
              <w:rPr>
                <w:szCs w:val="21"/>
              </w:rPr>
            </w:pPr>
          </w:p>
        </w:tc>
        <w:tc>
          <w:tcPr>
            <w:tcW w:w="837" w:type="dxa"/>
            <w:vAlign w:val="center"/>
          </w:tcPr>
          <w:p w14:paraId="5854BBEC"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45BA24A0" w14:textId="77777777" w:rsidR="003C5B32" w:rsidRDefault="003C5B32">
            <w:pPr>
              <w:wordWrap w:val="0"/>
              <w:spacing w:line="340" w:lineRule="atLeast"/>
              <w:jc w:val="center"/>
              <w:rPr>
                <w:szCs w:val="21"/>
              </w:rPr>
            </w:pPr>
          </w:p>
        </w:tc>
      </w:tr>
      <w:tr w:rsidR="003C5B32" w14:paraId="25E2B713" w14:textId="77777777">
        <w:tc>
          <w:tcPr>
            <w:tcW w:w="864" w:type="dxa"/>
            <w:tcBorders>
              <w:left w:val="single" w:sz="12" w:space="0" w:color="auto"/>
            </w:tcBorders>
            <w:vAlign w:val="center"/>
          </w:tcPr>
          <w:p w14:paraId="76FD9C22" w14:textId="77777777" w:rsidR="003C5B32" w:rsidRDefault="00F56DB7">
            <w:pPr>
              <w:widowControl/>
              <w:wordWrap w:val="0"/>
              <w:spacing w:line="340" w:lineRule="atLeast"/>
              <w:jc w:val="center"/>
              <w:rPr>
                <w:kern w:val="0"/>
                <w:szCs w:val="21"/>
              </w:rPr>
            </w:pPr>
            <w:r>
              <w:rPr>
                <w:kern w:val="0"/>
                <w:szCs w:val="21"/>
              </w:rPr>
              <w:t>706-3</w:t>
            </w:r>
          </w:p>
        </w:tc>
        <w:tc>
          <w:tcPr>
            <w:tcW w:w="4732" w:type="dxa"/>
            <w:vAlign w:val="center"/>
          </w:tcPr>
          <w:p w14:paraId="7A5BAF32" w14:textId="77777777" w:rsidR="003C5B32" w:rsidRDefault="00F56DB7">
            <w:pPr>
              <w:widowControl/>
              <w:wordWrap w:val="0"/>
              <w:autoSpaceDE w:val="0"/>
              <w:autoSpaceDN w:val="0"/>
              <w:spacing w:line="340" w:lineRule="atLeast"/>
              <w:textAlignment w:val="bottom"/>
              <w:rPr>
                <w:szCs w:val="21"/>
              </w:rPr>
            </w:pPr>
            <w:r>
              <w:rPr>
                <w:szCs w:val="21"/>
              </w:rPr>
              <w:t>砖墙声屏障</w:t>
            </w:r>
          </w:p>
        </w:tc>
        <w:tc>
          <w:tcPr>
            <w:tcW w:w="749" w:type="dxa"/>
            <w:vAlign w:val="center"/>
          </w:tcPr>
          <w:p w14:paraId="2A5D1244" w14:textId="77777777" w:rsidR="003C5B32" w:rsidRDefault="00F56DB7">
            <w:pPr>
              <w:widowControl/>
              <w:wordWrap w:val="0"/>
              <w:autoSpaceDE w:val="0"/>
              <w:autoSpaceDN w:val="0"/>
              <w:spacing w:line="340" w:lineRule="atLeast"/>
              <w:jc w:val="center"/>
              <w:textAlignment w:val="bottom"/>
              <w:rPr>
                <w:szCs w:val="21"/>
                <w:vertAlign w:val="superscript"/>
              </w:rPr>
            </w:pPr>
            <w:r>
              <w:rPr>
                <w:szCs w:val="21"/>
              </w:rPr>
              <w:t>m</w:t>
            </w:r>
            <w:r>
              <w:rPr>
                <w:szCs w:val="21"/>
                <w:vertAlign w:val="superscript"/>
              </w:rPr>
              <w:t>3</w:t>
            </w:r>
          </w:p>
        </w:tc>
        <w:tc>
          <w:tcPr>
            <w:tcW w:w="837" w:type="dxa"/>
            <w:vAlign w:val="center"/>
          </w:tcPr>
          <w:p w14:paraId="4F929358" w14:textId="77777777" w:rsidR="003C5B32" w:rsidRDefault="003C5B32">
            <w:pPr>
              <w:wordWrap w:val="0"/>
              <w:spacing w:line="340" w:lineRule="atLeast"/>
              <w:jc w:val="center"/>
              <w:rPr>
                <w:szCs w:val="21"/>
              </w:rPr>
            </w:pPr>
          </w:p>
        </w:tc>
        <w:tc>
          <w:tcPr>
            <w:tcW w:w="837" w:type="dxa"/>
            <w:vAlign w:val="center"/>
          </w:tcPr>
          <w:p w14:paraId="452B6C3D"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2DE42EC3" w14:textId="77777777" w:rsidR="003C5B32" w:rsidRDefault="003C5B32">
            <w:pPr>
              <w:wordWrap w:val="0"/>
              <w:spacing w:line="340" w:lineRule="atLeast"/>
              <w:jc w:val="center"/>
              <w:rPr>
                <w:szCs w:val="21"/>
              </w:rPr>
            </w:pPr>
          </w:p>
        </w:tc>
      </w:tr>
      <w:tr w:rsidR="003C5B32" w14:paraId="3F17789F" w14:textId="77777777">
        <w:tc>
          <w:tcPr>
            <w:tcW w:w="864" w:type="dxa"/>
            <w:tcBorders>
              <w:left w:val="single" w:sz="12" w:space="0" w:color="auto"/>
            </w:tcBorders>
            <w:vAlign w:val="center"/>
          </w:tcPr>
          <w:p w14:paraId="05960B47" w14:textId="77777777" w:rsidR="003C5B32" w:rsidRDefault="003C5B32">
            <w:pPr>
              <w:widowControl/>
              <w:wordWrap w:val="0"/>
              <w:spacing w:line="340" w:lineRule="atLeast"/>
              <w:jc w:val="center"/>
              <w:rPr>
                <w:kern w:val="0"/>
                <w:szCs w:val="21"/>
              </w:rPr>
            </w:pPr>
          </w:p>
        </w:tc>
        <w:tc>
          <w:tcPr>
            <w:tcW w:w="4732" w:type="dxa"/>
            <w:vAlign w:val="center"/>
          </w:tcPr>
          <w:p w14:paraId="683B5F2F" w14:textId="77777777" w:rsidR="003C5B32" w:rsidRDefault="003C5B32">
            <w:pPr>
              <w:widowControl/>
              <w:wordWrap w:val="0"/>
              <w:autoSpaceDE w:val="0"/>
              <w:autoSpaceDN w:val="0"/>
              <w:spacing w:line="340" w:lineRule="atLeast"/>
              <w:textAlignment w:val="bottom"/>
              <w:rPr>
                <w:szCs w:val="21"/>
              </w:rPr>
            </w:pPr>
          </w:p>
        </w:tc>
        <w:tc>
          <w:tcPr>
            <w:tcW w:w="749" w:type="dxa"/>
            <w:vAlign w:val="center"/>
          </w:tcPr>
          <w:p w14:paraId="48BF7759" w14:textId="77777777" w:rsidR="003C5B32" w:rsidRDefault="003C5B32">
            <w:pPr>
              <w:widowControl/>
              <w:wordWrap w:val="0"/>
              <w:autoSpaceDE w:val="0"/>
              <w:autoSpaceDN w:val="0"/>
              <w:spacing w:line="340" w:lineRule="atLeast"/>
              <w:jc w:val="center"/>
              <w:textAlignment w:val="bottom"/>
              <w:rPr>
                <w:szCs w:val="21"/>
              </w:rPr>
            </w:pPr>
          </w:p>
        </w:tc>
        <w:tc>
          <w:tcPr>
            <w:tcW w:w="837" w:type="dxa"/>
            <w:vAlign w:val="center"/>
          </w:tcPr>
          <w:p w14:paraId="74527309" w14:textId="77777777" w:rsidR="003C5B32" w:rsidRDefault="003C5B32">
            <w:pPr>
              <w:wordWrap w:val="0"/>
              <w:spacing w:line="340" w:lineRule="atLeast"/>
              <w:jc w:val="center"/>
              <w:rPr>
                <w:szCs w:val="21"/>
              </w:rPr>
            </w:pPr>
          </w:p>
        </w:tc>
        <w:tc>
          <w:tcPr>
            <w:tcW w:w="837" w:type="dxa"/>
            <w:vAlign w:val="center"/>
          </w:tcPr>
          <w:p w14:paraId="1A141B14" w14:textId="77777777" w:rsidR="003C5B32" w:rsidRDefault="003C5B32">
            <w:pPr>
              <w:wordWrap w:val="0"/>
              <w:spacing w:line="340" w:lineRule="atLeast"/>
              <w:jc w:val="center"/>
              <w:rPr>
                <w:szCs w:val="21"/>
              </w:rPr>
            </w:pPr>
          </w:p>
        </w:tc>
        <w:tc>
          <w:tcPr>
            <w:tcW w:w="837" w:type="dxa"/>
            <w:tcBorders>
              <w:right w:val="single" w:sz="12" w:space="0" w:color="auto"/>
            </w:tcBorders>
            <w:vAlign w:val="center"/>
          </w:tcPr>
          <w:p w14:paraId="105F9D05" w14:textId="77777777" w:rsidR="003C5B32" w:rsidRDefault="003C5B32">
            <w:pPr>
              <w:wordWrap w:val="0"/>
              <w:spacing w:line="340" w:lineRule="atLeast"/>
              <w:jc w:val="center"/>
              <w:rPr>
                <w:szCs w:val="21"/>
              </w:rPr>
            </w:pPr>
          </w:p>
        </w:tc>
      </w:tr>
      <w:tr w:rsidR="003C5B32" w14:paraId="4D833E1E" w14:textId="77777777">
        <w:trPr>
          <w:cantSplit/>
        </w:trPr>
        <w:tc>
          <w:tcPr>
            <w:tcW w:w="8856" w:type="dxa"/>
            <w:gridSpan w:val="6"/>
            <w:tcBorders>
              <w:left w:val="single" w:sz="12" w:space="0" w:color="auto"/>
              <w:bottom w:val="single" w:sz="12" w:space="0" w:color="auto"/>
              <w:right w:val="single" w:sz="12" w:space="0" w:color="auto"/>
            </w:tcBorders>
            <w:vAlign w:val="center"/>
          </w:tcPr>
          <w:p w14:paraId="027B4142" w14:textId="77777777" w:rsidR="003C5B32" w:rsidRDefault="00F56DB7">
            <w:pPr>
              <w:wordWrap w:val="0"/>
              <w:spacing w:line="340" w:lineRule="atLeast"/>
              <w:jc w:val="center"/>
              <w:rPr>
                <w:szCs w:val="21"/>
                <w:u w:val="single"/>
              </w:rPr>
            </w:pPr>
            <w:r>
              <w:rPr>
                <w:szCs w:val="21"/>
              </w:rPr>
              <w:t>清单第</w:t>
            </w:r>
            <w:r>
              <w:rPr>
                <w:szCs w:val="21"/>
              </w:rPr>
              <w:t>700</w:t>
            </w:r>
            <w:r>
              <w:rPr>
                <w:szCs w:val="21"/>
              </w:rPr>
              <w:t>章合计</w:t>
            </w:r>
            <w:r>
              <w:rPr>
                <w:szCs w:val="21"/>
              </w:rPr>
              <w:t xml:space="preserve">  </w:t>
            </w:r>
            <w:r>
              <w:rPr>
                <w:szCs w:val="21"/>
              </w:rPr>
              <w:t>人民币</w:t>
            </w:r>
            <w:r>
              <w:rPr>
                <w:szCs w:val="21"/>
                <w:u w:val="single"/>
              </w:rPr>
              <w:t xml:space="preserve">                    </w:t>
            </w:r>
          </w:p>
        </w:tc>
      </w:tr>
    </w:tbl>
    <w:p w14:paraId="3EF2E722" w14:textId="77777777" w:rsidR="003C5B32" w:rsidRDefault="00F56DB7" w:rsidP="006618DE">
      <w:pPr>
        <w:wordWrap w:val="0"/>
        <w:spacing w:beforeLines="50" w:before="120" w:afterLines="50" w:after="120" w:line="400" w:lineRule="atLeast"/>
        <w:ind w:firstLineChars="200" w:firstLine="560"/>
        <w:rPr>
          <w:sz w:val="24"/>
        </w:rPr>
      </w:pPr>
      <w:r>
        <w:rPr>
          <w:rFonts w:eastAsia="黑体"/>
          <w:sz w:val="28"/>
        </w:rPr>
        <w:br w:type="page"/>
      </w:r>
      <w:r>
        <w:rPr>
          <w:sz w:val="24"/>
        </w:rPr>
        <w:lastRenderedPageBreak/>
        <w:t xml:space="preserve">5.2 </w:t>
      </w:r>
      <w:r>
        <w:rPr>
          <w:sz w:val="24"/>
        </w:rPr>
        <w:t>计日工表</w:t>
      </w:r>
    </w:p>
    <w:p w14:paraId="0799D2DB" w14:textId="77777777" w:rsidR="003C5B32" w:rsidRDefault="00F56DB7" w:rsidP="006618DE">
      <w:pPr>
        <w:wordWrap w:val="0"/>
        <w:spacing w:beforeLines="50" w:before="120" w:afterLines="50" w:after="120" w:line="400" w:lineRule="atLeast"/>
        <w:ind w:firstLineChars="225" w:firstLine="540"/>
        <w:rPr>
          <w:sz w:val="24"/>
        </w:rPr>
      </w:pPr>
      <w:r>
        <w:rPr>
          <w:sz w:val="24"/>
        </w:rPr>
        <w:t xml:space="preserve">5.2.1 </w:t>
      </w:r>
      <w:r>
        <w:rPr>
          <w:sz w:val="24"/>
        </w:rPr>
        <w:t>劳务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3030"/>
        <w:gridCol w:w="1503"/>
        <w:gridCol w:w="1314"/>
        <w:gridCol w:w="1126"/>
        <w:gridCol w:w="1079"/>
      </w:tblGrid>
      <w:tr w:rsidR="003C5B32" w14:paraId="7676E5F1" w14:textId="77777777">
        <w:tc>
          <w:tcPr>
            <w:tcW w:w="839" w:type="dxa"/>
            <w:vAlign w:val="center"/>
          </w:tcPr>
          <w:p w14:paraId="333AC452" w14:textId="77777777" w:rsidR="003C5B32" w:rsidRDefault="00F56DB7" w:rsidP="006618DE">
            <w:pPr>
              <w:wordWrap w:val="0"/>
              <w:spacing w:beforeLines="15" w:before="36" w:afterLines="15" w:after="36" w:line="440" w:lineRule="exact"/>
              <w:jc w:val="center"/>
              <w:rPr>
                <w:szCs w:val="21"/>
              </w:rPr>
            </w:pPr>
            <w:r>
              <w:rPr>
                <w:szCs w:val="21"/>
              </w:rPr>
              <w:t>编号</w:t>
            </w:r>
          </w:p>
        </w:tc>
        <w:tc>
          <w:tcPr>
            <w:tcW w:w="3030" w:type="dxa"/>
            <w:vAlign w:val="center"/>
          </w:tcPr>
          <w:p w14:paraId="708A506F" w14:textId="77777777" w:rsidR="003C5B32" w:rsidRDefault="00F56DB7" w:rsidP="006618DE">
            <w:pPr>
              <w:wordWrap w:val="0"/>
              <w:spacing w:beforeLines="15" w:before="36" w:afterLines="15" w:after="36" w:line="440" w:lineRule="exact"/>
              <w:jc w:val="center"/>
              <w:rPr>
                <w:szCs w:val="21"/>
              </w:rPr>
            </w:pPr>
            <w:r>
              <w:rPr>
                <w:szCs w:val="21"/>
              </w:rPr>
              <w:t>子目名称</w:t>
            </w:r>
          </w:p>
        </w:tc>
        <w:tc>
          <w:tcPr>
            <w:tcW w:w="1503" w:type="dxa"/>
            <w:vAlign w:val="center"/>
          </w:tcPr>
          <w:p w14:paraId="053C9994" w14:textId="77777777" w:rsidR="003C5B32" w:rsidRDefault="00F56DB7" w:rsidP="006618DE">
            <w:pPr>
              <w:wordWrap w:val="0"/>
              <w:spacing w:beforeLines="15" w:before="36" w:afterLines="15" w:after="36" w:line="440" w:lineRule="exact"/>
              <w:jc w:val="center"/>
              <w:rPr>
                <w:szCs w:val="21"/>
              </w:rPr>
            </w:pPr>
            <w:r>
              <w:rPr>
                <w:szCs w:val="21"/>
              </w:rPr>
              <w:t>单位</w:t>
            </w:r>
          </w:p>
        </w:tc>
        <w:tc>
          <w:tcPr>
            <w:tcW w:w="1314" w:type="dxa"/>
            <w:vAlign w:val="center"/>
          </w:tcPr>
          <w:p w14:paraId="00DC81EF" w14:textId="77777777" w:rsidR="003C5B32" w:rsidRDefault="00F56DB7" w:rsidP="006618DE">
            <w:pPr>
              <w:wordWrap w:val="0"/>
              <w:spacing w:beforeLines="15" w:before="36" w:afterLines="15" w:after="36" w:line="440" w:lineRule="exact"/>
              <w:jc w:val="center"/>
              <w:rPr>
                <w:szCs w:val="21"/>
              </w:rPr>
            </w:pPr>
            <w:r>
              <w:rPr>
                <w:szCs w:val="21"/>
              </w:rPr>
              <w:t>暂定数量</w:t>
            </w:r>
          </w:p>
        </w:tc>
        <w:tc>
          <w:tcPr>
            <w:tcW w:w="1126" w:type="dxa"/>
            <w:vAlign w:val="center"/>
          </w:tcPr>
          <w:p w14:paraId="26716606" w14:textId="77777777" w:rsidR="003C5B32" w:rsidRDefault="00F56DB7" w:rsidP="006618DE">
            <w:pPr>
              <w:wordWrap w:val="0"/>
              <w:spacing w:beforeLines="15" w:before="36" w:afterLines="15" w:after="36" w:line="440" w:lineRule="exact"/>
              <w:jc w:val="center"/>
              <w:rPr>
                <w:szCs w:val="21"/>
              </w:rPr>
            </w:pPr>
            <w:r>
              <w:rPr>
                <w:szCs w:val="21"/>
              </w:rPr>
              <w:t>单价</w:t>
            </w:r>
          </w:p>
        </w:tc>
        <w:tc>
          <w:tcPr>
            <w:tcW w:w="1079" w:type="dxa"/>
            <w:vAlign w:val="center"/>
          </w:tcPr>
          <w:p w14:paraId="6763B07F" w14:textId="77777777" w:rsidR="003C5B32" w:rsidRDefault="00F56DB7" w:rsidP="006618DE">
            <w:pPr>
              <w:wordWrap w:val="0"/>
              <w:spacing w:beforeLines="15" w:before="36" w:afterLines="15" w:after="36" w:line="440" w:lineRule="exact"/>
              <w:jc w:val="center"/>
              <w:rPr>
                <w:szCs w:val="21"/>
              </w:rPr>
            </w:pPr>
            <w:r>
              <w:rPr>
                <w:szCs w:val="21"/>
              </w:rPr>
              <w:t>合价</w:t>
            </w:r>
          </w:p>
        </w:tc>
      </w:tr>
      <w:tr w:rsidR="003C5B32" w14:paraId="7A8F36A7" w14:textId="77777777">
        <w:tc>
          <w:tcPr>
            <w:tcW w:w="839" w:type="dxa"/>
          </w:tcPr>
          <w:p w14:paraId="4A6042FD" w14:textId="77777777" w:rsidR="003C5B32" w:rsidRDefault="00F56DB7" w:rsidP="006618DE">
            <w:pPr>
              <w:wordWrap w:val="0"/>
              <w:spacing w:beforeLines="15" w:before="36" w:afterLines="15" w:after="36" w:line="440" w:lineRule="exact"/>
              <w:jc w:val="center"/>
              <w:rPr>
                <w:szCs w:val="21"/>
              </w:rPr>
            </w:pPr>
            <w:r>
              <w:rPr>
                <w:szCs w:val="21"/>
              </w:rPr>
              <w:t>101</w:t>
            </w:r>
          </w:p>
        </w:tc>
        <w:tc>
          <w:tcPr>
            <w:tcW w:w="3030" w:type="dxa"/>
          </w:tcPr>
          <w:p w14:paraId="69F6C83D" w14:textId="77777777" w:rsidR="003C5B32" w:rsidRDefault="00F56DB7" w:rsidP="006618DE">
            <w:pPr>
              <w:wordWrap w:val="0"/>
              <w:spacing w:beforeLines="15" w:before="36" w:afterLines="15" w:after="36" w:line="440" w:lineRule="exact"/>
              <w:jc w:val="center"/>
              <w:rPr>
                <w:szCs w:val="21"/>
              </w:rPr>
            </w:pPr>
            <w:r>
              <w:rPr>
                <w:szCs w:val="21"/>
              </w:rPr>
              <w:t>班长</w:t>
            </w:r>
          </w:p>
        </w:tc>
        <w:tc>
          <w:tcPr>
            <w:tcW w:w="1503" w:type="dxa"/>
            <w:vAlign w:val="center"/>
          </w:tcPr>
          <w:p w14:paraId="3B6CAE51" w14:textId="77777777" w:rsidR="003C5B32" w:rsidRDefault="00F56DB7" w:rsidP="006618DE">
            <w:pPr>
              <w:wordWrap w:val="0"/>
              <w:spacing w:beforeLines="15" w:before="36" w:afterLines="15" w:after="36" w:line="440" w:lineRule="exact"/>
              <w:jc w:val="center"/>
              <w:rPr>
                <w:szCs w:val="21"/>
              </w:rPr>
            </w:pPr>
            <w:r>
              <w:rPr>
                <w:szCs w:val="21"/>
              </w:rPr>
              <w:t>h</w:t>
            </w:r>
          </w:p>
        </w:tc>
        <w:tc>
          <w:tcPr>
            <w:tcW w:w="1314" w:type="dxa"/>
            <w:vAlign w:val="center"/>
          </w:tcPr>
          <w:p w14:paraId="53683151" w14:textId="77777777" w:rsidR="003C5B32" w:rsidRDefault="003C5B32" w:rsidP="006618DE">
            <w:pPr>
              <w:wordWrap w:val="0"/>
              <w:spacing w:beforeLines="15" w:before="36" w:afterLines="15" w:after="36" w:line="440" w:lineRule="exact"/>
              <w:jc w:val="center"/>
              <w:rPr>
                <w:szCs w:val="21"/>
              </w:rPr>
            </w:pPr>
          </w:p>
        </w:tc>
        <w:tc>
          <w:tcPr>
            <w:tcW w:w="1126" w:type="dxa"/>
            <w:vAlign w:val="center"/>
          </w:tcPr>
          <w:p w14:paraId="5F38CCBC"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2113401C" w14:textId="77777777" w:rsidR="003C5B32" w:rsidRDefault="003C5B32" w:rsidP="006618DE">
            <w:pPr>
              <w:wordWrap w:val="0"/>
              <w:spacing w:beforeLines="15" w:before="36" w:afterLines="15" w:after="36" w:line="440" w:lineRule="exact"/>
              <w:jc w:val="center"/>
              <w:rPr>
                <w:szCs w:val="21"/>
              </w:rPr>
            </w:pPr>
          </w:p>
        </w:tc>
      </w:tr>
      <w:tr w:rsidR="003C5B32" w14:paraId="54991679" w14:textId="77777777">
        <w:tc>
          <w:tcPr>
            <w:tcW w:w="839" w:type="dxa"/>
          </w:tcPr>
          <w:p w14:paraId="6330A59E" w14:textId="77777777" w:rsidR="003C5B32" w:rsidRDefault="00F56DB7" w:rsidP="006618DE">
            <w:pPr>
              <w:wordWrap w:val="0"/>
              <w:spacing w:beforeLines="15" w:before="36" w:afterLines="15" w:after="36" w:line="440" w:lineRule="exact"/>
              <w:jc w:val="center"/>
              <w:rPr>
                <w:szCs w:val="21"/>
              </w:rPr>
            </w:pPr>
            <w:r>
              <w:rPr>
                <w:szCs w:val="21"/>
              </w:rPr>
              <w:t>102</w:t>
            </w:r>
          </w:p>
        </w:tc>
        <w:tc>
          <w:tcPr>
            <w:tcW w:w="3030" w:type="dxa"/>
          </w:tcPr>
          <w:p w14:paraId="5C4E8F77" w14:textId="77777777" w:rsidR="003C5B32" w:rsidRDefault="00F56DB7" w:rsidP="006618DE">
            <w:pPr>
              <w:wordWrap w:val="0"/>
              <w:spacing w:beforeLines="15" w:before="36" w:afterLines="15" w:after="36" w:line="440" w:lineRule="exact"/>
              <w:jc w:val="center"/>
              <w:rPr>
                <w:szCs w:val="21"/>
              </w:rPr>
            </w:pPr>
            <w:r>
              <w:rPr>
                <w:szCs w:val="21"/>
              </w:rPr>
              <w:t>普通工</w:t>
            </w:r>
          </w:p>
        </w:tc>
        <w:tc>
          <w:tcPr>
            <w:tcW w:w="1503" w:type="dxa"/>
            <w:vAlign w:val="center"/>
          </w:tcPr>
          <w:p w14:paraId="4CE2A5BE" w14:textId="77777777" w:rsidR="003C5B32" w:rsidRDefault="00F56DB7" w:rsidP="006618DE">
            <w:pPr>
              <w:wordWrap w:val="0"/>
              <w:spacing w:beforeLines="15" w:before="36" w:afterLines="15" w:after="36" w:line="440" w:lineRule="exact"/>
              <w:jc w:val="center"/>
              <w:rPr>
                <w:szCs w:val="21"/>
              </w:rPr>
            </w:pPr>
            <w:r>
              <w:rPr>
                <w:szCs w:val="21"/>
              </w:rPr>
              <w:t>h</w:t>
            </w:r>
          </w:p>
        </w:tc>
        <w:tc>
          <w:tcPr>
            <w:tcW w:w="1314" w:type="dxa"/>
            <w:vAlign w:val="center"/>
          </w:tcPr>
          <w:p w14:paraId="2DFD37E0" w14:textId="77777777" w:rsidR="003C5B32" w:rsidRDefault="003C5B32" w:rsidP="006618DE">
            <w:pPr>
              <w:wordWrap w:val="0"/>
              <w:spacing w:beforeLines="15" w:before="36" w:afterLines="15" w:after="36" w:line="440" w:lineRule="exact"/>
              <w:jc w:val="center"/>
              <w:rPr>
                <w:szCs w:val="21"/>
              </w:rPr>
            </w:pPr>
          </w:p>
        </w:tc>
        <w:tc>
          <w:tcPr>
            <w:tcW w:w="1126" w:type="dxa"/>
            <w:vAlign w:val="center"/>
          </w:tcPr>
          <w:p w14:paraId="66555BA6"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73A9CFE2" w14:textId="77777777" w:rsidR="003C5B32" w:rsidRDefault="003C5B32" w:rsidP="006618DE">
            <w:pPr>
              <w:wordWrap w:val="0"/>
              <w:spacing w:beforeLines="15" w:before="36" w:afterLines="15" w:after="36" w:line="440" w:lineRule="exact"/>
              <w:jc w:val="center"/>
              <w:rPr>
                <w:szCs w:val="21"/>
              </w:rPr>
            </w:pPr>
          </w:p>
        </w:tc>
      </w:tr>
      <w:tr w:rsidR="003C5B32" w14:paraId="6A5B96B3" w14:textId="77777777">
        <w:tc>
          <w:tcPr>
            <w:tcW w:w="839" w:type="dxa"/>
          </w:tcPr>
          <w:p w14:paraId="10000616" w14:textId="77777777" w:rsidR="003C5B32" w:rsidRDefault="00F56DB7" w:rsidP="006618DE">
            <w:pPr>
              <w:wordWrap w:val="0"/>
              <w:spacing w:beforeLines="15" w:before="36" w:afterLines="15" w:after="36" w:line="440" w:lineRule="exact"/>
              <w:jc w:val="center"/>
              <w:rPr>
                <w:szCs w:val="21"/>
              </w:rPr>
            </w:pPr>
            <w:r>
              <w:rPr>
                <w:szCs w:val="21"/>
              </w:rPr>
              <w:t>103</w:t>
            </w:r>
          </w:p>
        </w:tc>
        <w:tc>
          <w:tcPr>
            <w:tcW w:w="3030" w:type="dxa"/>
          </w:tcPr>
          <w:p w14:paraId="6BF64392" w14:textId="77777777" w:rsidR="003C5B32" w:rsidRDefault="00F56DB7" w:rsidP="006618DE">
            <w:pPr>
              <w:wordWrap w:val="0"/>
              <w:spacing w:beforeLines="15" w:before="36" w:afterLines="15" w:after="36" w:line="440" w:lineRule="exact"/>
              <w:jc w:val="center"/>
              <w:rPr>
                <w:szCs w:val="21"/>
              </w:rPr>
            </w:pPr>
            <w:r>
              <w:rPr>
                <w:szCs w:val="21"/>
              </w:rPr>
              <w:t>焊工</w:t>
            </w:r>
          </w:p>
        </w:tc>
        <w:tc>
          <w:tcPr>
            <w:tcW w:w="1503" w:type="dxa"/>
            <w:vAlign w:val="center"/>
          </w:tcPr>
          <w:p w14:paraId="618B201D" w14:textId="77777777" w:rsidR="003C5B32" w:rsidRDefault="00F56DB7" w:rsidP="006618DE">
            <w:pPr>
              <w:wordWrap w:val="0"/>
              <w:spacing w:beforeLines="15" w:before="36" w:afterLines="15" w:after="36" w:line="440" w:lineRule="exact"/>
              <w:jc w:val="center"/>
              <w:rPr>
                <w:szCs w:val="21"/>
              </w:rPr>
            </w:pPr>
            <w:r>
              <w:rPr>
                <w:szCs w:val="21"/>
              </w:rPr>
              <w:t>h</w:t>
            </w:r>
          </w:p>
        </w:tc>
        <w:tc>
          <w:tcPr>
            <w:tcW w:w="1314" w:type="dxa"/>
            <w:vAlign w:val="center"/>
          </w:tcPr>
          <w:p w14:paraId="315BDDEA" w14:textId="77777777" w:rsidR="003C5B32" w:rsidRDefault="003C5B32" w:rsidP="006618DE">
            <w:pPr>
              <w:wordWrap w:val="0"/>
              <w:spacing w:beforeLines="15" w:before="36" w:afterLines="15" w:after="36" w:line="440" w:lineRule="exact"/>
              <w:jc w:val="center"/>
              <w:rPr>
                <w:szCs w:val="21"/>
              </w:rPr>
            </w:pPr>
          </w:p>
        </w:tc>
        <w:tc>
          <w:tcPr>
            <w:tcW w:w="1126" w:type="dxa"/>
            <w:vAlign w:val="center"/>
          </w:tcPr>
          <w:p w14:paraId="2C5D2AA2"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0D394D6A" w14:textId="77777777" w:rsidR="003C5B32" w:rsidRDefault="003C5B32" w:rsidP="006618DE">
            <w:pPr>
              <w:wordWrap w:val="0"/>
              <w:spacing w:beforeLines="15" w:before="36" w:afterLines="15" w:after="36" w:line="440" w:lineRule="exact"/>
              <w:jc w:val="center"/>
              <w:rPr>
                <w:szCs w:val="21"/>
              </w:rPr>
            </w:pPr>
          </w:p>
        </w:tc>
      </w:tr>
      <w:tr w:rsidR="003C5B32" w14:paraId="3E70F2CF" w14:textId="77777777">
        <w:tc>
          <w:tcPr>
            <w:tcW w:w="839" w:type="dxa"/>
          </w:tcPr>
          <w:p w14:paraId="56B13DE6" w14:textId="77777777" w:rsidR="003C5B32" w:rsidRDefault="00F56DB7" w:rsidP="006618DE">
            <w:pPr>
              <w:wordWrap w:val="0"/>
              <w:spacing w:beforeLines="15" w:before="36" w:afterLines="15" w:after="36" w:line="440" w:lineRule="exact"/>
              <w:jc w:val="center"/>
              <w:rPr>
                <w:szCs w:val="21"/>
              </w:rPr>
            </w:pPr>
            <w:r>
              <w:rPr>
                <w:szCs w:val="21"/>
              </w:rPr>
              <w:t>104</w:t>
            </w:r>
          </w:p>
        </w:tc>
        <w:tc>
          <w:tcPr>
            <w:tcW w:w="3030" w:type="dxa"/>
          </w:tcPr>
          <w:p w14:paraId="68A07778" w14:textId="77777777" w:rsidR="003C5B32" w:rsidRDefault="00F56DB7" w:rsidP="006618DE">
            <w:pPr>
              <w:wordWrap w:val="0"/>
              <w:spacing w:beforeLines="15" w:before="36" w:afterLines="15" w:after="36" w:line="440" w:lineRule="exact"/>
              <w:jc w:val="center"/>
              <w:rPr>
                <w:szCs w:val="21"/>
              </w:rPr>
            </w:pPr>
            <w:r>
              <w:rPr>
                <w:szCs w:val="21"/>
              </w:rPr>
              <w:t>电工</w:t>
            </w:r>
          </w:p>
        </w:tc>
        <w:tc>
          <w:tcPr>
            <w:tcW w:w="1503" w:type="dxa"/>
            <w:vAlign w:val="center"/>
          </w:tcPr>
          <w:p w14:paraId="6F142B68" w14:textId="77777777" w:rsidR="003C5B32" w:rsidRDefault="00F56DB7" w:rsidP="006618DE">
            <w:pPr>
              <w:wordWrap w:val="0"/>
              <w:spacing w:beforeLines="15" w:before="36" w:afterLines="15" w:after="36" w:line="440" w:lineRule="exact"/>
              <w:jc w:val="center"/>
              <w:rPr>
                <w:szCs w:val="21"/>
              </w:rPr>
            </w:pPr>
            <w:r>
              <w:rPr>
                <w:szCs w:val="21"/>
              </w:rPr>
              <w:t>h</w:t>
            </w:r>
          </w:p>
        </w:tc>
        <w:tc>
          <w:tcPr>
            <w:tcW w:w="1314" w:type="dxa"/>
            <w:vAlign w:val="center"/>
          </w:tcPr>
          <w:p w14:paraId="73D21570" w14:textId="77777777" w:rsidR="003C5B32" w:rsidRDefault="003C5B32" w:rsidP="006618DE">
            <w:pPr>
              <w:wordWrap w:val="0"/>
              <w:spacing w:beforeLines="15" w:before="36" w:afterLines="15" w:after="36" w:line="440" w:lineRule="exact"/>
              <w:jc w:val="center"/>
              <w:rPr>
                <w:szCs w:val="21"/>
              </w:rPr>
            </w:pPr>
          </w:p>
        </w:tc>
        <w:tc>
          <w:tcPr>
            <w:tcW w:w="1126" w:type="dxa"/>
            <w:vAlign w:val="center"/>
          </w:tcPr>
          <w:p w14:paraId="5D8D4FD0"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113BCE95" w14:textId="77777777" w:rsidR="003C5B32" w:rsidRDefault="003C5B32" w:rsidP="006618DE">
            <w:pPr>
              <w:wordWrap w:val="0"/>
              <w:spacing w:beforeLines="15" w:before="36" w:afterLines="15" w:after="36" w:line="440" w:lineRule="exact"/>
              <w:jc w:val="center"/>
              <w:rPr>
                <w:szCs w:val="21"/>
              </w:rPr>
            </w:pPr>
          </w:p>
        </w:tc>
      </w:tr>
      <w:tr w:rsidR="003C5B32" w14:paraId="6BB5A98F" w14:textId="77777777">
        <w:tc>
          <w:tcPr>
            <w:tcW w:w="839" w:type="dxa"/>
          </w:tcPr>
          <w:p w14:paraId="0E1FD062" w14:textId="77777777" w:rsidR="003C5B32" w:rsidRDefault="00F56DB7" w:rsidP="006618DE">
            <w:pPr>
              <w:wordWrap w:val="0"/>
              <w:spacing w:beforeLines="15" w:before="36" w:afterLines="15" w:after="36" w:line="440" w:lineRule="exact"/>
              <w:jc w:val="center"/>
              <w:rPr>
                <w:szCs w:val="21"/>
              </w:rPr>
            </w:pPr>
            <w:r>
              <w:rPr>
                <w:szCs w:val="21"/>
              </w:rPr>
              <w:t>105</w:t>
            </w:r>
          </w:p>
        </w:tc>
        <w:tc>
          <w:tcPr>
            <w:tcW w:w="3030" w:type="dxa"/>
          </w:tcPr>
          <w:p w14:paraId="758A09A1" w14:textId="77777777" w:rsidR="003C5B32" w:rsidRDefault="00F56DB7" w:rsidP="006618DE">
            <w:pPr>
              <w:wordWrap w:val="0"/>
              <w:spacing w:beforeLines="15" w:before="36" w:afterLines="15" w:after="36" w:line="440" w:lineRule="exact"/>
              <w:jc w:val="center"/>
              <w:rPr>
                <w:szCs w:val="21"/>
              </w:rPr>
            </w:pPr>
            <w:r>
              <w:rPr>
                <w:szCs w:val="21"/>
              </w:rPr>
              <w:t>混凝土工</w:t>
            </w:r>
          </w:p>
        </w:tc>
        <w:tc>
          <w:tcPr>
            <w:tcW w:w="1503" w:type="dxa"/>
            <w:vAlign w:val="center"/>
          </w:tcPr>
          <w:p w14:paraId="4BA05103" w14:textId="77777777" w:rsidR="003C5B32" w:rsidRDefault="00F56DB7" w:rsidP="006618DE">
            <w:pPr>
              <w:wordWrap w:val="0"/>
              <w:spacing w:beforeLines="15" w:before="36" w:afterLines="15" w:after="36" w:line="440" w:lineRule="exact"/>
              <w:jc w:val="center"/>
              <w:rPr>
                <w:szCs w:val="21"/>
              </w:rPr>
            </w:pPr>
            <w:r>
              <w:rPr>
                <w:szCs w:val="21"/>
              </w:rPr>
              <w:t>h</w:t>
            </w:r>
          </w:p>
        </w:tc>
        <w:tc>
          <w:tcPr>
            <w:tcW w:w="1314" w:type="dxa"/>
            <w:vAlign w:val="center"/>
          </w:tcPr>
          <w:p w14:paraId="6050ACBD" w14:textId="77777777" w:rsidR="003C5B32" w:rsidRDefault="003C5B32" w:rsidP="006618DE">
            <w:pPr>
              <w:wordWrap w:val="0"/>
              <w:spacing w:beforeLines="15" w:before="36" w:afterLines="15" w:after="36" w:line="440" w:lineRule="exact"/>
              <w:jc w:val="center"/>
              <w:rPr>
                <w:szCs w:val="21"/>
              </w:rPr>
            </w:pPr>
          </w:p>
        </w:tc>
        <w:tc>
          <w:tcPr>
            <w:tcW w:w="1126" w:type="dxa"/>
            <w:vAlign w:val="center"/>
          </w:tcPr>
          <w:p w14:paraId="11FFC7E6"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1CA471FD" w14:textId="77777777" w:rsidR="003C5B32" w:rsidRDefault="003C5B32" w:rsidP="006618DE">
            <w:pPr>
              <w:wordWrap w:val="0"/>
              <w:spacing w:beforeLines="15" w:before="36" w:afterLines="15" w:after="36" w:line="440" w:lineRule="exact"/>
              <w:jc w:val="center"/>
              <w:rPr>
                <w:szCs w:val="21"/>
              </w:rPr>
            </w:pPr>
          </w:p>
        </w:tc>
      </w:tr>
      <w:tr w:rsidR="003C5B32" w14:paraId="5AA58947" w14:textId="77777777">
        <w:tc>
          <w:tcPr>
            <w:tcW w:w="839" w:type="dxa"/>
          </w:tcPr>
          <w:p w14:paraId="3336CB0F" w14:textId="77777777" w:rsidR="003C5B32" w:rsidRDefault="00F56DB7" w:rsidP="006618DE">
            <w:pPr>
              <w:wordWrap w:val="0"/>
              <w:spacing w:beforeLines="15" w:before="36" w:afterLines="15" w:after="36" w:line="440" w:lineRule="exact"/>
              <w:jc w:val="center"/>
              <w:rPr>
                <w:szCs w:val="21"/>
              </w:rPr>
            </w:pPr>
            <w:r>
              <w:rPr>
                <w:szCs w:val="21"/>
              </w:rPr>
              <w:t>106</w:t>
            </w:r>
          </w:p>
        </w:tc>
        <w:tc>
          <w:tcPr>
            <w:tcW w:w="3030" w:type="dxa"/>
          </w:tcPr>
          <w:p w14:paraId="5818DEE1" w14:textId="77777777" w:rsidR="003C5B32" w:rsidRDefault="00F56DB7" w:rsidP="006618DE">
            <w:pPr>
              <w:wordWrap w:val="0"/>
              <w:spacing w:beforeLines="15" w:before="36" w:afterLines="15" w:after="36" w:line="440" w:lineRule="exact"/>
              <w:jc w:val="center"/>
              <w:rPr>
                <w:szCs w:val="21"/>
              </w:rPr>
            </w:pPr>
            <w:r>
              <w:rPr>
                <w:szCs w:val="21"/>
              </w:rPr>
              <w:t>木工</w:t>
            </w:r>
          </w:p>
        </w:tc>
        <w:tc>
          <w:tcPr>
            <w:tcW w:w="1503" w:type="dxa"/>
            <w:vAlign w:val="center"/>
          </w:tcPr>
          <w:p w14:paraId="4D2B552C" w14:textId="77777777" w:rsidR="003C5B32" w:rsidRDefault="00F56DB7" w:rsidP="006618DE">
            <w:pPr>
              <w:wordWrap w:val="0"/>
              <w:spacing w:beforeLines="15" w:before="36" w:afterLines="15" w:after="36" w:line="440" w:lineRule="exact"/>
              <w:jc w:val="center"/>
              <w:rPr>
                <w:szCs w:val="21"/>
              </w:rPr>
            </w:pPr>
            <w:r>
              <w:rPr>
                <w:szCs w:val="21"/>
              </w:rPr>
              <w:t>h</w:t>
            </w:r>
          </w:p>
        </w:tc>
        <w:tc>
          <w:tcPr>
            <w:tcW w:w="1314" w:type="dxa"/>
            <w:vAlign w:val="center"/>
          </w:tcPr>
          <w:p w14:paraId="126F675B" w14:textId="77777777" w:rsidR="003C5B32" w:rsidRDefault="003C5B32" w:rsidP="006618DE">
            <w:pPr>
              <w:wordWrap w:val="0"/>
              <w:spacing w:beforeLines="15" w:before="36" w:afterLines="15" w:after="36" w:line="440" w:lineRule="exact"/>
              <w:jc w:val="center"/>
              <w:rPr>
                <w:szCs w:val="21"/>
              </w:rPr>
            </w:pPr>
          </w:p>
        </w:tc>
        <w:tc>
          <w:tcPr>
            <w:tcW w:w="1126" w:type="dxa"/>
            <w:vAlign w:val="center"/>
          </w:tcPr>
          <w:p w14:paraId="56DCD6E3"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712CB195" w14:textId="77777777" w:rsidR="003C5B32" w:rsidRDefault="003C5B32" w:rsidP="006618DE">
            <w:pPr>
              <w:wordWrap w:val="0"/>
              <w:spacing w:beforeLines="15" w:before="36" w:afterLines="15" w:after="36" w:line="440" w:lineRule="exact"/>
              <w:jc w:val="center"/>
              <w:rPr>
                <w:szCs w:val="21"/>
              </w:rPr>
            </w:pPr>
          </w:p>
        </w:tc>
      </w:tr>
      <w:tr w:rsidR="003C5B32" w14:paraId="05515086" w14:textId="77777777">
        <w:tc>
          <w:tcPr>
            <w:tcW w:w="839" w:type="dxa"/>
          </w:tcPr>
          <w:p w14:paraId="1B905537" w14:textId="77777777" w:rsidR="003C5B32" w:rsidRDefault="00F56DB7" w:rsidP="006618DE">
            <w:pPr>
              <w:wordWrap w:val="0"/>
              <w:spacing w:beforeLines="15" w:before="36" w:afterLines="15" w:after="36" w:line="440" w:lineRule="exact"/>
              <w:jc w:val="center"/>
              <w:rPr>
                <w:szCs w:val="21"/>
              </w:rPr>
            </w:pPr>
            <w:r>
              <w:rPr>
                <w:szCs w:val="21"/>
              </w:rPr>
              <w:t>107</w:t>
            </w:r>
          </w:p>
        </w:tc>
        <w:tc>
          <w:tcPr>
            <w:tcW w:w="3030" w:type="dxa"/>
          </w:tcPr>
          <w:p w14:paraId="0B21F274" w14:textId="77777777" w:rsidR="003C5B32" w:rsidRDefault="00F56DB7" w:rsidP="006618DE">
            <w:pPr>
              <w:wordWrap w:val="0"/>
              <w:spacing w:beforeLines="15" w:before="36" w:afterLines="15" w:after="36" w:line="440" w:lineRule="exact"/>
              <w:jc w:val="center"/>
              <w:rPr>
                <w:szCs w:val="21"/>
              </w:rPr>
            </w:pPr>
            <w:r>
              <w:rPr>
                <w:szCs w:val="21"/>
              </w:rPr>
              <w:t>钢筋工</w:t>
            </w:r>
          </w:p>
        </w:tc>
        <w:tc>
          <w:tcPr>
            <w:tcW w:w="1503" w:type="dxa"/>
            <w:vAlign w:val="center"/>
          </w:tcPr>
          <w:p w14:paraId="305F0CF4" w14:textId="77777777" w:rsidR="003C5B32" w:rsidRDefault="00F56DB7" w:rsidP="006618DE">
            <w:pPr>
              <w:wordWrap w:val="0"/>
              <w:spacing w:beforeLines="15" w:before="36" w:afterLines="15" w:after="36" w:line="440" w:lineRule="exact"/>
              <w:jc w:val="center"/>
              <w:rPr>
                <w:szCs w:val="21"/>
              </w:rPr>
            </w:pPr>
            <w:r>
              <w:rPr>
                <w:szCs w:val="21"/>
              </w:rPr>
              <w:t>h</w:t>
            </w:r>
          </w:p>
        </w:tc>
        <w:tc>
          <w:tcPr>
            <w:tcW w:w="1314" w:type="dxa"/>
            <w:vAlign w:val="center"/>
          </w:tcPr>
          <w:p w14:paraId="4980CB0D" w14:textId="77777777" w:rsidR="003C5B32" w:rsidRDefault="003C5B32" w:rsidP="006618DE">
            <w:pPr>
              <w:wordWrap w:val="0"/>
              <w:spacing w:beforeLines="15" w:before="36" w:afterLines="15" w:after="36" w:line="440" w:lineRule="exact"/>
              <w:jc w:val="center"/>
              <w:rPr>
                <w:szCs w:val="21"/>
              </w:rPr>
            </w:pPr>
          </w:p>
        </w:tc>
        <w:tc>
          <w:tcPr>
            <w:tcW w:w="1126" w:type="dxa"/>
            <w:vAlign w:val="center"/>
          </w:tcPr>
          <w:p w14:paraId="6CFA8677"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62056DC7" w14:textId="77777777" w:rsidR="003C5B32" w:rsidRDefault="003C5B32" w:rsidP="006618DE">
            <w:pPr>
              <w:wordWrap w:val="0"/>
              <w:spacing w:beforeLines="15" w:before="36" w:afterLines="15" w:after="36" w:line="440" w:lineRule="exact"/>
              <w:jc w:val="center"/>
              <w:rPr>
                <w:szCs w:val="21"/>
              </w:rPr>
            </w:pPr>
          </w:p>
        </w:tc>
      </w:tr>
      <w:tr w:rsidR="003C5B32" w14:paraId="60884D44" w14:textId="77777777">
        <w:tc>
          <w:tcPr>
            <w:tcW w:w="839" w:type="dxa"/>
          </w:tcPr>
          <w:p w14:paraId="1B8AE75E" w14:textId="77777777" w:rsidR="003C5B32" w:rsidRDefault="003C5B32" w:rsidP="006618DE">
            <w:pPr>
              <w:wordWrap w:val="0"/>
              <w:spacing w:beforeLines="15" w:before="36" w:afterLines="15" w:after="36" w:line="440" w:lineRule="exact"/>
              <w:jc w:val="center"/>
              <w:rPr>
                <w:szCs w:val="21"/>
              </w:rPr>
            </w:pPr>
          </w:p>
        </w:tc>
        <w:tc>
          <w:tcPr>
            <w:tcW w:w="3030" w:type="dxa"/>
          </w:tcPr>
          <w:p w14:paraId="3ADACDF3" w14:textId="77777777" w:rsidR="003C5B32" w:rsidRDefault="00F56DB7" w:rsidP="006618DE">
            <w:pPr>
              <w:wordWrap w:val="0"/>
              <w:spacing w:beforeLines="15" w:before="36" w:afterLines="15" w:after="36" w:line="440" w:lineRule="exact"/>
              <w:jc w:val="center"/>
              <w:rPr>
                <w:szCs w:val="21"/>
              </w:rPr>
            </w:pPr>
            <w:r>
              <w:rPr>
                <w:szCs w:val="21"/>
              </w:rPr>
              <w:t>……</w:t>
            </w:r>
          </w:p>
        </w:tc>
        <w:tc>
          <w:tcPr>
            <w:tcW w:w="1503" w:type="dxa"/>
            <w:vAlign w:val="center"/>
          </w:tcPr>
          <w:p w14:paraId="771BC415" w14:textId="77777777" w:rsidR="003C5B32" w:rsidRDefault="003C5B32" w:rsidP="006618DE">
            <w:pPr>
              <w:wordWrap w:val="0"/>
              <w:spacing w:beforeLines="15" w:before="36" w:afterLines="15" w:after="36" w:line="440" w:lineRule="exact"/>
              <w:jc w:val="center"/>
              <w:rPr>
                <w:szCs w:val="21"/>
              </w:rPr>
            </w:pPr>
          </w:p>
        </w:tc>
        <w:tc>
          <w:tcPr>
            <w:tcW w:w="1314" w:type="dxa"/>
            <w:vAlign w:val="center"/>
          </w:tcPr>
          <w:p w14:paraId="7F3E4D8A" w14:textId="77777777" w:rsidR="003C5B32" w:rsidRDefault="003C5B32" w:rsidP="006618DE">
            <w:pPr>
              <w:wordWrap w:val="0"/>
              <w:spacing w:beforeLines="15" w:before="36" w:afterLines="15" w:after="36" w:line="440" w:lineRule="exact"/>
              <w:jc w:val="center"/>
              <w:rPr>
                <w:szCs w:val="21"/>
              </w:rPr>
            </w:pPr>
          </w:p>
        </w:tc>
        <w:tc>
          <w:tcPr>
            <w:tcW w:w="1126" w:type="dxa"/>
            <w:vAlign w:val="center"/>
          </w:tcPr>
          <w:p w14:paraId="1431A757"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4FED5FFD" w14:textId="77777777" w:rsidR="003C5B32" w:rsidRDefault="003C5B32" w:rsidP="006618DE">
            <w:pPr>
              <w:wordWrap w:val="0"/>
              <w:spacing w:beforeLines="15" w:before="36" w:afterLines="15" w:after="36" w:line="440" w:lineRule="exact"/>
              <w:jc w:val="center"/>
              <w:rPr>
                <w:szCs w:val="21"/>
              </w:rPr>
            </w:pPr>
          </w:p>
        </w:tc>
      </w:tr>
      <w:tr w:rsidR="003C5B32" w14:paraId="1F4BDEFE" w14:textId="77777777">
        <w:tc>
          <w:tcPr>
            <w:tcW w:w="8891" w:type="dxa"/>
            <w:gridSpan w:val="6"/>
            <w:vAlign w:val="center"/>
          </w:tcPr>
          <w:p w14:paraId="68091A2B" w14:textId="77777777" w:rsidR="003C5B32" w:rsidRDefault="00F56DB7" w:rsidP="006618DE">
            <w:pPr>
              <w:wordWrap w:val="0"/>
              <w:spacing w:beforeLines="15" w:before="36" w:afterLines="15" w:after="36" w:line="440" w:lineRule="exact"/>
              <w:ind w:leftChars="150" w:left="315" w:firstLineChars="1950" w:firstLine="4095"/>
              <w:rPr>
                <w:szCs w:val="21"/>
              </w:rPr>
            </w:pPr>
            <w:r>
              <w:rPr>
                <w:szCs w:val="21"/>
              </w:rPr>
              <w:t>劳务小计金额：</w:t>
            </w:r>
            <w:r>
              <w:rPr>
                <w:szCs w:val="21"/>
              </w:rPr>
              <w:t xml:space="preserve"> </w:t>
            </w:r>
            <w:r>
              <w:rPr>
                <w:szCs w:val="21"/>
                <w:u w:val="single"/>
              </w:rPr>
              <w:t>_____________</w:t>
            </w:r>
          </w:p>
          <w:p w14:paraId="403DD61D" w14:textId="77777777" w:rsidR="003C5B32" w:rsidRDefault="00F56DB7" w:rsidP="006618DE">
            <w:pPr>
              <w:wordWrap w:val="0"/>
              <w:spacing w:beforeLines="15" w:before="36" w:afterLines="15" w:after="36" w:line="440" w:lineRule="exact"/>
              <w:ind w:leftChars="150" w:left="315" w:firstLineChars="1950" w:firstLine="4095"/>
              <w:rPr>
                <w:szCs w:val="21"/>
              </w:rPr>
            </w:pPr>
            <w:r>
              <w:rPr>
                <w:szCs w:val="21"/>
              </w:rPr>
              <w:t>（计入</w:t>
            </w:r>
            <w:r>
              <w:rPr>
                <w:rFonts w:ascii="宋体" w:hAnsi="宋体" w:cs="宋体" w:hint="eastAsia"/>
                <w:szCs w:val="21"/>
              </w:rPr>
              <w:t>“</w:t>
            </w:r>
            <w:r>
              <w:rPr>
                <w:szCs w:val="21"/>
              </w:rPr>
              <w:t>计日工汇总表</w:t>
            </w:r>
            <w:r>
              <w:rPr>
                <w:rFonts w:ascii="宋体" w:hAnsi="宋体" w:cs="宋体" w:hint="eastAsia"/>
                <w:szCs w:val="21"/>
              </w:rPr>
              <w:t>”</w:t>
            </w:r>
            <w:r>
              <w:rPr>
                <w:szCs w:val="21"/>
              </w:rPr>
              <w:t>）</w:t>
            </w:r>
          </w:p>
        </w:tc>
      </w:tr>
    </w:tbl>
    <w:p w14:paraId="3CB6828D" w14:textId="77777777" w:rsidR="003C5B32" w:rsidRDefault="00F56DB7" w:rsidP="006618DE">
      <w:pPr>
        <w:wordWrap w:val="0"/>
        <w:spacing w:beforeLines="15" w:before="36" w:afterLines="15" w:after="36" w:line="400" w:lineRule="atLeast"/>
        <w:ind w:firstLineChars="225" w:firstLine="540"/>
        <w:rPr>
          <w:sz w:val="24"/>
        </w:rPr>
      </w:pPr>
      <w:r>
        <w:rPr>
          <w:sz w:val="24"/>
        </w:rPr>
        <w:t xml:space="preserve">5.2.2 </w:t>
      </w:r>
      <w:r>
        <w:rPr>
          <w:sz w:val="24"/>
        </w:rPr>
        <w:t>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3030"/>
        <w:gridCol w:w="1503"/>
        <w:gridCol w:w="1314"/>
        <w:gridCol w:w="1126"/>
        <w:gridCol w:w="1079"/>
      </w:tblGrid>
      <w:tr w:rsidR="003C5B32" w14:paraId="295A837C" w14:textId="77777777">
        <w:tc>
          <w:tcPr>
            <w:tcW w:w="839" w:type="dxa"/>
            <w:vAlign w:val="center"/>
          </w:tcPr>
          <w:p w14:paraId="40BB319E" w14:textId="77777777" w:rsidR="003C5B32" w:rsidRDefault="00F56DB7" w:rsidP="006618DE">
            <w:pPr>
              <w:wordWrap w:val="0"/>
              <w:spacing w:beforeLines="15" w:before="36" w:afterLines="15" w:after="36" w:line="440" w:lineRule="exact"/>
              <w:jc w:val="center"/>
              <w:rPr>
                <w:szCs w:val="21"/>
              </w:rPr>
            </w:pPr>
            <w:r>
              <w:rPr>
                <w:szCs w:val="21"/>
              </w:rPr>
              <w:t>编号</w:t>
            </w:r>
          </w:p>
        </w:tc>
        <w:tc>
          <w:tcPr>
            <w:tcW w:w="3030" w:type="dxa"/>
            <w:vAlign w:val="center"/>
          </w:tcPr>
          <w:p w14:paraId="686B3E6E" w14:textId="77777777" w:rsidR="003C5B32" w:rsidRDefault="00F56DB7" w:rsidP="006618DE">
            <w:pPr>
              <w:wordWrap w:val="0"/>
              <w:spacing w:beforeLines="15" w:before="36" w:afterLines="15" w:after="36" w:line="440" w:lineRule="exact"/>
              <w:jc w:val="center"/>
              <w:rPr>
                <w:szCs w:val="21"/>
              </w:rPr>
            </w:pPr>
            <w:r>
              <w:rPr>
                <w:szCs w:val="21"/>
              </w:rPr>
              <w:t>子目名称</w:t>
            </w:r>
          </w:p>
        </w:tc>
        <w:tc>
          <w:tcPr>
            <w:tcW w:w="1503" w:type="dxa"/>
            <w:vAlign w:val="center"/>
          </w:tcPr>
          <w:p w14:paraId="7546FF77" w14:textId="77777777" w:rsidR="003C5B32" w:rsidRDefault="00F56DB7" w:rsidP="006618DE">
            <w:pPr>
              <w:wordWrap w:val="0"/>
              <w:spacing w:beforeLines="15" w:before="36" w:afterLines="15" w:after="36" w:line="440" w:lineRule="exact"/>
              <w:jc w:val="center"/>
              <w:rPr>
                <w:szCs w:val="21"/>
              </w:rPr>
            </w:pPr>
            <w:r>
              <w:rPr>
                <w:szCs w:val="21"/>
              </w:rPr>
              <w:t>单位</w:t>
            </w:r>
          </w:p>
        </w:tc>
        <w:tc>
          <w:tcPr>
            <w:tcW w:w="1314" w:type="dxa"/>
            <w:vAlign w:val="center"/>
          </w:tcPr>
          <w:p w14:paraId="3FC35B96" w14:textId="77777777" w:rsidR="003C5B32" w:rsidRDefault="00F56DB7" w:rsidP="006618DE">
            <w:pPr>
              <w:wordWrap w:val="0"/>
              <w:spacing w:beforeLines="15" w:before="36" w:afterLines="15" w:after="36" w:line="440" w:lineRule="exact"/>
              <w:jc w:val="center"/>
              <w:rPr>
                <w:szCs w:val="21"/>
              </w:rPr>
            </w:pPr>
            <w:r>
              <w:rPr>
                <w:szCs w:val="21"/>
              </w:rPr>
              <w:t>暂定数量</w:t>
            </w:r>
          </w:p>
        </w:tc>
        <w:tc>
          <w:tcPr>
            <w:tcW w:w="1126" w:type="dxa"/>
            <w:vAlign w:val="center"/>
          </w:tcPr>
          <w:p w14:paraId="449D5DF0" w14:textId="77777777" w:rsidR="003C5B32" w:rsidRDefault="00F56DB7" w:rsidP="006618DE">
            <w:pPr>
              <w:wordWrap w:val="0"/>
              <w:spacing w:beforeLines="15" w:before="36" w:afterLines="15" w:after="36" w:line="440" w:lineRule="exact"/>
              <w:jc w:val="center"/>
              <w:rPr>
                <w:szCs w:val="21"/>
              </w:rPr>
            </w:pPr>
            <w:r>
              <w:rPr>
                <w:szCs w:val="21"/>
              </w:rPr>
              <w:t>单价</w:t>
            </w:r>
          </w:p>
        </w:tc>
        <w:tc>
          <w:tcPr>
            <w:tcW w:w="1079" w:type="dxa"/>
            <w:vAlign w:val="center"/>
          </w:tcPr>
          <w:p w14:paraId="64298EDC" w14:textId="77777777" w:rsidR="003C5B32" w:rsidRDefault="00F56DB7" w:rsidP="006618DE">
            <w:pPr>
              <w:wordWrap w:val="0"/>
              <w:spacing w:beforeLines="15" w:before="36" w:afterLines="15" w:after="36" w:line="440" w:lineRule="exact"/>
              <w:jc w:val="center"/>
              <w:rPr>
                <w:szCs w:val="21"/>
              </w:rPr>
            </w:pPr>
            <w:r>
              <w:rPr>
                <w:szCs w:val="21"/>
              </w:rPr>
              <w:t>合价</w:t>
            </w:r>
          </w:p>
        </w:tc>
      </w:tr>
      <w:tr w:rsidR="003C5B32" w14:paraId="3D87CAF3" w14:textId="77777777">
        <w:tc>
          <w:tcPr>
            <w:tcW w:w="839" w:type="dxa"/>
          </w:tcPr>
          <w:p w14:paraId="107305AA" w14:textId="77777777" w:rsidR="003C5B32" w:rsidRDefault="00F56DB7" w:rsidP="006618DE">
            <w:pPr>
              <w:wordWrap w:val="0"/>
              <w:spacing w:beforeLines="15" w:before="36" w:afterLines="15" w:after="36" w:line="440" w:lineRule="exact"/>
              <w:jc w:val="center"/>
              <w:rPr>
                <w:szCs w:val="21"/>
              </w:rPr>
            </w:pPr>
            <w:r>
              <w:rPr>
                <w:szCs w:val="21"/>
              </w:rPr>
              <w:t>201</w:t>
            </w:r>
          </w:p>
        </w:tc>
        <w:tc>
          <w:tcPr>
            <w:tcW w:w="3030" w:type="dxa"/>
          </w:tcPr>
          <w:p w14:paraId="27AD0787" w14:textId="77777777" w:rsidR="003C5B32" w:rsidRDefault="00F56DB7" w:rsidP="006618DE">
            <w:pPr>
              <w:wordWrap w:val="0"/>
              <w:spacing w:beforeLines="15" w:before="36" w:afterLines="15" w:after="36" w:line="440" w:lineRule="exact"/>
              <w:jc w:val="center"/>
              <w:rPr>
                <w:szCs w:val="21"/>
              </w:rPr>
            </w:pPr>
            <w:r>
              <w:rPr>
                <w:szCs w:val="21"/>
              </w:rPr>
              <w:t>水泥</w:t>
            </w:r>
          </w:p>
        </w:tc>
        <w:tc>
          <w:tcPr>
            <w:tcW w:w="1503" w:type="dxa"/>
          </w:tcPr>
          <w:p w14:paraId="3406856F" w14:textId="77777777" w:rsidR="003C5B32" w:rsidRDefault="00F56DB7" w:rsidP="006618DE">
            <w:pPr>
              <w:wordWrap w:val="0"/>
              <w:spacing w:beforeLines="15" w:before="36" w:afterLines="15" w:after="36" w:line="440" w:lineRule="exact"/>
              <w:jc w:val="center"/>
              <w:rPr>
                <w:szCs w:val="21"/>
              </w:rPr>
            </w:pPr>
            <w:r>
              <w:rPr>
                <w:szCs w:val="21"/>
              </w:rPr>
              <w:t>t</w:t>
            </w:r>
          </w:p>
        </w:tc>
        <w:tc>
          <w:tcPr>
            <w:tcW w:w="1314" w:type="dxa"/>
            <w:vAlign w:val="center"/>
          </w:tcPr>
          <w:p w14:paraId="7939C06C" w14:textId="77777777" w:rsidR="003C5B32" w:rsidRDefault="003C5B32" w:rsidP="006618DE">
            <w:pPr>
              <w:wordWrap w:val="0"/>
              <w:spacing w:beforeLines="15" w:before="36" w:afterLines="15" w:after="36" w:line="440" w:lineRule="exact"/>
              <w:jc w:val="center"/>
              <w:rPr>
                <w:szCs w:val="21"/>
              </w:rPr>
            </w:pPr>
          </w:p>
        </w:tc>
        <w:tc>
          <w:tcPr>
            <w:tcW w:w="1126" w:type="dxa"/>
            <w:vAlign w:val="center"/>
          </w:tcPr>
          <w:p w14:paraId="3797EBEA"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5A425370" w14:textId="77777777" w:rsidR="003C5B32" w:rsidRDefault="003C5B32" w:rsidP="006618DE">
            <w:pPr>
              <w:wordWrap w:val="0"/>
              <w:spacing w:beforeLines="15" w:before="36" w:afterLines="15" w:after="36" w:line="440" w:lineRule="exact"/>
              <w:jc w:val="center"/>
              <w:rPr>
                <w:szCs w:val="21"/>
              </w:rPr>
            </w:pPr>
          </w:p>
        </w:tc>
      </w:tr>
      <w:tr w:rsidR="003C5B32" w14:paraId="41EE3405" w14:textId="77777777">
        <w:tc>
          <w:tcPr>
            <w:tcW w:w="839" w:type="dxa"/>
          </w:tcPr>
          <w:p w14:paraId="1D81AF43" w14:textId="77777777" w:rsidR="003C5B32" w:rsidRDefault="00F56DB7" w:rsidP="006618DE">
            <w:pPr>
              <w:wordWrap w:val="0"/>
              <w:spacing w:beforeLines="15" w:before="36" w:afterLines="15" w:after="36" w:line="440" w:lineRule="exact"/>
              <w:jc w:val="center"/>
              <w:rPr>
                <w:szCs w:val="21"/>
              </w:rPr>
            </w:pPr>
            <w:r>
              <w:rPr>
                <w:szCs w:val="21"/>
              </w:rPr>
              <w:t>202</w:t>
            </w:r>
          </w:p>
        </w:tc>
        <w:tc>
          <w:tcPr>
            <w:tcW w:w="3030" w:type="dxa"/>
          </w:tcPr>
          <w:p w14:paraId="132D4ECC" w14:textId="77777777" w:rsidR="003C5B32" w:rsidRDefault="00F56DB7" w:rsidP="006618DE">
            <w:pPr>
              <w:wordWrap w:val="0"/>
              <w:spacing w:beforeLines="15" w:before="36" w:afterLines="15" w:after="36" w:line="440" w:lineRule="exact"/>
              <w:jc w:val="center"/>
              <w:rPr>
                <w:szCs w:val="21"/>
              </w:rPr>
            </w:pPr>
            <w:r>
              <w:rPr>
                <w:szCs w:val="21"/>
              </w:rPr>
              <w:t>钢筋</w:t>
            </w:r>
          </w:p>
        </w:tc>
        <w:tc>
          <w:tcPr>
            <w:tcW w:w="1503" w:type="dxa"/>
          </w:tcPr>
          <w:p w14:paraId="4C349717" w14:textId="77777777" w:rsidR="003C5B32" w:rsidRDefault="00F56DB7" w:rsidP="006618DE">
            <w:pPr>
              <w:wordWrap w:val="0"/>
              <w:spacing w:beforeLines="15" w:before="36" w:afterLines="15" w:after="36" w:line="440" w:lineRule="exact"/>
              <w:jc w:val="center"/>
              <w:rPr>
                <w:szCs w:val="21"/>
              </w:rPr>
            </w:pPr>
            <w:r>
              <w:rPr>
                <w:szCs w:val="21"/>
              </w:rPr>
              <w:t>t</w:t>
            </w:r>
          </w:p>
        </w:tc>
        <w:tc>
          <w:tcPr>
            <w:tcW w:w="1314" w:type="dxa"/>
            <w:vAlign w:val="center"/>
          </w:tcPr>
          <w:p w14:paraId="189522ED" w14:textId="77777777" w:rsidR="003C5B32" w:rsidRDefault="003C5B32" w:rsidP="006618DE">
            <w:pPr>
              <w:wordWrap w:val="0"/>
              <w:spacing w:beforeLines="15" w:before="36" w:afterLines="15" w:after="36" w:line="440" w:lineRule="exact"/>
              <w:jc w:val="center"/>
              <w:rPr>
                <w:szCs w:val="21"/>
              </w:rPr>
            </w:pPr>
          </w:p>
        </w:tc>
        <w:tc>
          <w:tcPr>
            <w:tcW w:w="1126" w:type="dxa"/>
            <w:vAlign w:val="center"/>
          </w:tcPr>
          <w:p w14:paraId="2C69A236"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6B80A95D" w14:textId="77777777" w:rsidR="003C5B32" w:rsidRDefault="003C5B32" w:rsidP="006618DE">
            <w:pPr>
              <w:wordWrap w:val="0"/>
              <w:spacing w:beforeLines="15" w:before="36" w:afterLines="15" w:after="36" w:line="440" w:lineRule="exact"/>
              <w:jc w:val="center"/>
              <w:rPr>
                <w:szCs w:val="21"/>
              </w:rPr>
            </w:pPr>
          </w:p>
        </w:tc>
      </w:tr>
      <w:tr w:rsidR="003C5B32" w14:paraId="4A5AC326" w14:textId="77777777">
        <w:tc>
          <w:tcPr>
            <w:tcW w:w="839" w:type="dxa"/>
          </w:tcPr>
          <w:p w14:paraId="6A4E788F" w14:textId="77777777" w:rsidR="003C5B32" w:rsidRDefault="00F56DB7" w:rsidP="006618DE">
            <w:pPr>
              <w:wordWrap w:val="0"/>
              <w:spacing w:beforeLines="15" w:before="36" w:afterLines="15" w:after="36" w:line="440" w:lineRule="exact"/>
              <w:jc w:val="center"/>
              <w:rPr>
                <w:szCs w:val="21"/>
              </w:rPr>
            </w:pPr>
            <w:r>
              <w:rPr>
                <w:szCs w:val="21"/>
              </w:rPr>
              <w:t>203</w:t>
            </w:r>
          </w:p>
        </w:tc>
        <w:tc>
          <w:tcPr>
            <w:tcW w:w="3030" w:type="dxa"/>
          </w:tcPr>
          <w:p w14:paraId="5F73F07F" w14:textId="77777777" w:rsidR="003C5B32" w:rsidRDefault="00F56DB7" w:rsidP="006618DE">
            <w:pPr>
              <w:wordWrap w:val="0"/>
              <w:spacing w:beforeLines="15" w:before="36" w:afterLines="15" w:after="36" w:line="440" w:lineRule="exact"/>
              <w:jc w:val="center"/>
              <w:rPr>
                <w:szCs w:val="21"/>
              </w:rPr>
            </w:pPr>
            <w:r>
              <w:rPr>
                <w:szCs w:val="21"/>
              </w:rPr>
              <w:t>钢绞线</w:t>
            </w:r>
          </w:p>
        </w:tc>
        <w:tc>
          <w:tcPr>
            <w:tcW w:w="1503" w:type="dxa"/>
          </w:tcPr>
          <w:p w14:paraId="7DDE1D36" w14:textId="77777777" w:rsidR="003C5B32" w:rsidRDefault="00F56DB7" w:rsidP="006618DE">
            <w:pPr>
              <w:wordWrap w:val="0"/>
              <w:spacing w:beforeLines="15" w:before="36" w:afterLines="15" w:after="36" w:line="440" w:lineRule="exact"/>
              <w:jc w:val="center"/>
              <w:rPr>
                <w:szCs w:val="21"/>
              </w:rPr>
            </w:pPr>
            <w:r>
              <w:rPr>
                <w:szCs w:val="21"/>
              </w:rPr>
              <w:t>t</w:t>
            </w:r>
          </w:p>
        </w:tc>
        <w:tc>
          <w:tcPr>
            <w:tcW w:w="1314" w:type="dxa"/>
            <w:vAlign w:val="center"/>
          </w:tcPr>
          <w:p w14:paraId="4D13A218" w14:textId="77777777" w:rsidR="003C5B32" w:rsidRDefault="003C5B32" w:rsidP="006618DE">
            <w:pPr>
              <w:wordWrap w:val="0"/>
              <w:spacing w:beforeLines="15" w:before="36" w:afterLines="15" w:after="36" w:line="440" w:lineRule="exact"/>
              <w:jc w:val="center"/>
              <w:rPr>
                <w:szCs w:val="21"/>
              </w:rPr>
            </w:pPr>
          </w:p>
        </w:tc>
        <w:tc>
          <w:tcPr>
            <w:tcW w:w="1126" w:type="dxa"/>
            <w:vAlign w:val="center"/>
          </w:tcPr>
          <w:p w14:paraId="053E47C4"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4153E3E6" w14:textId="77777777" w:rsidR="003C5B32" w:rsidRDefault="003C5B32" w:rsidP="006618DE">
            <w:pPr>
              <w:wordWrap w:val="0"/>
              <w:spacing w:beforeLines="15" w:before="36" w:afterLines="15" w:after="36" w:line="440" w:lineRule="exact"/>
              <w:jc w:val="center"/>
              <w:rPr>
                <w:szCs w:val="21"/>
              </w:rPr>
            </w:pPr>
          </w:p>
        </w:tc>
      </w:tr>
      <w:tr w:rsidR="003C5B32" w14:paraId="50708026" w14:textId="77777777">
        <w:tc>
          <w:tcPr>
            <w:tcW w:w="839" w:type="dxa"/>
          </w:tcPr>
          <w:p w14:paraId="16FD656B" w14:textId="77777777" w:rsidR="003C5B32" w:rsidRDefault="00F56DB7" w:rsidP="006618DE">
            <w:pPr>
              <w:wordWrap w:val="0"/>
              <w:spacing w:beforeLines="15" w:before="36" w:afterLines="15" w:after="36" w:line="440" w:lineRule="exact"/>
              <w:jc w:val="center"/>
              <w:rPr>
                <w:szCs w:val="21"/>
              </w:rPr>
            </w:pPr>
            <w:r>
              <w:rPr>
                <w:szCs w:val="21"/>
              </w:rPr>
              <w:t>204</w:t>
            </w:r>
          </w:p>
        </w:tc>
        <w:tc>
          <w:tcPr>
            <w:tcW w:w="3030" w:type="dxa"/>
          </w:tcPr>
          <w:p w14:paraId="122880D5" w14:textId="77777777" w:rsidR="003C5B32" w:rsidRDefault="00F56DB7" w:rsidP="006618DE">
            <w:pPr>
              <w:wordWrap w:val="0"/>
              <w:spacing w:beforeLines="15" w:before="36" w:afterLines="15" w:after="36" w:line="440" w:lineRule="exact"/>
              <w:jc w:val="center"/>
              <w:rPr>
                <w:szCs w:val="21"/>
              </w:rPr>
            </w:pPr>
            <w:r>
              <w:rPr>
                <w:szCs w:val="21"/>
              </w:rPr>
              <w:t>沥青</w:t>
            </w:r>
          </w:p>
        </w:tc>
        <w:tc>
          <w:tcPr>
            <w:tcW w:w="1503" w:type="dxa"/>
          </w:tcPr>
          <w:p w14:paraId="36E31F61" w14:textId="77777777" w:rsidR="003C5B32" w:rsidRDefault="00F56DB7" w:rsidP="006618DE">
            <w:pPr>
              <w:wordWrap w:val="0"/>
              <w:spacing w:beforeLines="15" w:before="36" w:afterLines="15" w:after="36" w:line="440" w:lineRule="exact"/>
              <w:jc w:val="center"/>
              <w:rPr>
                <w:szCs w:val="21"/>
              </w:rPr>
            </w:pPr>
            <w:r>
              <w:rPr>
                <w:szCs w:val="21"/>
              </w:rPr>
              <w:t>t</w:t>
            </w:r>
          </w:p>
        </w:tc>
        <w:tc>
          <w:tcPr>
            <w:tcW w:w="1314" w:type="dxa"/>
            <w:vAlign w:val="center"/>
          </w:tcPr>
          <w:p w14:paraId="4237A853" w14:textId="77777777" w:rsidR="003C5B32" w:rsidRDefault="003C5B32" w:rsidP="006618DE">
            <w:pPr>
              <w:wordWrap w:val="0"/>
              <w:spacing w:beforeLines="15" w:before="36" w:afterLines="15" w:after="36" w:line="440" w:lineRule="exact"/>
              <w:jc w:val="center"/>
              <w:rPr>
                <w:szCs w:val="21"/>
              </w:rPr>
            </w:pPr>
          </w:p>
        </w:tc>
        <w:tc>
          <w:tcPr>
            <w:tcW w:w="1126" w:type="dxa"/>
            <w:vAlign w:val="center"/>
          </w:tcPr>
          <w:p w14:paraId="6C415B0E"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224F1F4D" w14:textId="77777777" w:rsidR="003C5B32" w:rsidRDefault="003C5B32" w:rsidP="006618DE">
            <w:pPr>
              <w:wordWrap w:val="0"/>
              <w:spacing w:beforeLines="15" w:before="36" w:afterLines="15" w:after="36" w:line="440" w:lineRule="exact"/>
              <w:jc w:val="center"/>
              <w:rPr>
                <w:szCs w:val="21"/>
              </w:rPr>
            </w:pPr>
          </w:p>
        </w:tc>
      </w:tr>
      <w:tr w:rsidR="003C5B32" w14:paraId="26819C6F" w14:textId="77777777">
        <w:tc>
          <w:tcPr>
            <w:tcW w:w="839" w:type="dxa"/>
          </w:tcPr>
          <w:p w14:paraId="06F10DF8" w14:textId="77777777" w:rsidR="003C5B32" w:rsidRDefault="00F56DB7" w:rsidP="006618DE">
            <w:pPr>
              <w:wordWrap w:val="0"/>
              <w:spacing w:beforeLines="15" w:before="36" w:afterLines="15" w:after="36" w:line="440" w:lineRule="exact"/>
              <w:jc w:val="center"/>
              <w:rPr>
                <w:szCs w:val="21"/>
              </w:rPr>
            </w:pPr>
            <w:r>
              <w:rPr>
                <w:szCs w:val="21"/>
              </w:rPr>
              <w:t>205</w:t>
            </w:r>
          </w:p>
        </w:tc>
        <w:tc>
          <w:tcPr>
            <w:tcW w:w="3030" w:type="dxa"/>
          </w:tcPr>
          <w:p w14:paraId="68B1A69A" w14:textId="77777777" w:rsidR="003C5B32" w:rsidRDefault="00F56DB7" w:rsidP="006618DE">
            <w:pPr>
              <w:wordWrap w:val="0"/>
              <w:spacing w:beforeLines="15" w:before="36" w:afterLines="15" w:after="36" w:line="440" w:lineRule="exact"/>
              <w:jc w:val="center"/>
              <w:rPr>
                <w:szCs w:val="21"/>
              </w:rPr>
            </w:pPr>
            <w:r>
              <w:rPr>
                <w:szCs w:val="21"/>
              </w:rPr>
              <w:t>木材</w:t>
            </w:r>
          </w:p>
        </w:tc>
        <w:tc>
          <w:tcPr>
            <w:tcW w:w="1503" w:type="dxa"/>
          </w:tcPr>
          <w:p w14:paraId="0251550A" w14:textId="77777777" w:rsidR="003C5B32" w:rsidRDefault="00F56DB7" w:rsidP="006618DE">
            <w:pPr>
              <w:wordWrap w:val="0"/>
              <w:spacing w:beforeLines="15" w:before="36" w:afterLines="15" w:after="36" w:line="440" w:lineRule="exact"/>
              <w:jc w:val="center"/>
              <w:rPr>
                <w:szCs w:val="21"/>
              </w:rPr>
            </w:pPr>
            <w:r>
              <w:rPr>
                <w:szCs w:val="21"/>
              </w:rPr>
              <w:t>m</w:t>
            </w:r>
            <w:r>
              <w:rPr>
                <w:szCs w:val="21"/>
                <w:vertAlign w:val="superscript"/>
              </w:rPr>
              <w:t>3</w:t>
            </w:r>
          </w:p>
        </w:tc>
        <w:tc>
          <w:tcPr>
            <w:tcW w:w="1314" w:type="dxa"/>
            <w:vAlign w:val="center"/>
          </w:tcPr>
          <w:p w14:paraId="0538141D" w14:textId="77777777" w:rsidR="003C5B32" w:rsidRDefault="003C5B32" w:rsidP="006618DE">
            <w:pPr>
              <w:wordWrap w:val="0"/>
              <w:spacing w:beforeLines="15" w:before="36" w:afterLines="15" w:after="36" w:line="440" w:lineRule="exact"/>
              <w:jc w:val="center"/>
              <w:rPr>
                <w:szCs w:val="21"/>
              </w:rPr>
            </w:pPr>
          </w:p>
        </w:tc>
        <w:tc>
          <w:tcPr>
            <w:tcW w:w="1126" w:type="dxa"/>
            <w:vAlign w:val="center"/>
          </w:tcPr>
          <w:p w14:paraId="536847D8"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629919DA" w14:textId="77777777" w:rsidR="003C5B32" w:rsidRDefault="003C5B32" w:rsidP="006618DE">
            <w:pPr>
              <w:wordWrap w:val="0"/>
              <w:spacing w:beforeLines="15" w:before="36" w:afterLines="15" w:after="36" w:line="440" w:lineRule="exact"/>
              <w:jc w:val="center"/>
              <w:rPr>
                <w:szCs w:val="21"/>
              </w:rPr>
            </w:pPr>
          </w:p>
        </w:tc>
      </w:tr>
      <w:tr w:rsidR="003C5B32" w14:paraId="589034AF" w14:textId="77777777">
        <w:tc>
          <w:tcPr>
            <w:tcW w:w="839" w:type="dxa"/>
          </w:tcPr>
          <w:p w14:paraId="555B18CD" w14:textId="77777777" w:rsidR="003C5B32" w:rsidRDefault="00F56DB7" w:rsidP="006618DE">
            <w:pPr>
              <w:wordWrap w:val="0"/>
              <w:spacing w:beforeLines="15" w:before="36" w:afterLines="15" w:after="36" w:line="440" w:lineRule="exact"/>
              <w:jc w:val="center"/>
              <w:rPr>
                <w:szCs w:val="21"/>
              </w:rPr>
            </w:pPr>
            <w:r>
              <w:rPr>
                <w:szCs w:val="21"/>
              </w:rPr>
              <w:t>206</w:t>
            </w:r>
          </w:p>
        </w:tc>
        <w:tc>
          <w:tcPr>
            <w:tcW w:w="3030" w:type="dxa"/>
          </w:tcPr>
          <w:p w14:paraId="22D35F72" w14:textId="77777777" w:rsidR="003C5B32" w:rsidRDefault="00F56DB7" w:rsidP="006618DE">
            <w:pPr>
              <w:wordWrap w:val="0"/>
              <w:spacing w:beforeLines="15" w:before="36" w:afterLines="15" w:after="36" w:line="440" w:lineRule="exact"/>
              <w:jc w:val="center"/>
              <w:rPr>
                <w:szCs w:val="21"/>
              </w:rPr>
            </w:pPr>
            <w:r>
              <w:rPr>
                <w:szCs w:val="21"/>
              </w:rPr>
              <w:t>砂</w:t>
            </w:r>
          </w:p>
        </w:tc>
        <w:tc>
          <w:tcPr>
            <w:tcW w:w="1503" w:type="dxa"/>
          </w:tcPr>
          <w:p w14:paraId="22014C44" w14:textId="77777777" w:rsidR="003C5B32" w:rsidRDefault="00F56DB7" w:rsidP="006618DE">
            <w:pPr>
              <w:wordWrap w:val="0"/>
              <w:spacing w:beforeLines="15" w:before="36" w:afterLines="15" w:after="36" w:line="440" w:lineRule="exact"/>
              <w:jc w:val="center"/>
              <w:rPr>
                <w:szCs w:val="21"/>
              </w:rPr>
            </w:pPr>
            <w:r>
              <w:rPr>
                <w:szCs w:val="21"/>
              </w:rPr>
              <w:t>m</w:t>
            </w:r>
            <w:r>
              <w:rPr>
                <w:szCs w:val="21"/>
                <w:vertAlign w:val="superscript"/>
              </w:rPr>
              <w:t>3</w:t>
            </w:r>
          </w:p>
        </w:tc>
        <w:tc>
          <w:tcPr>
            <w:tcW w:w="1314" w:type="dxa"/>
            <w:vAlign w:val="center"/>
          </w:tcPr>
          <w:p w14:paraId="26D79ADB" w14:textId="77777777" w:rsidR="003C5B32" w:rsidRDefault="003C5B32" w:rsidP="006618DE">
            <w:pPr>
              <w:wordWrap w:val="0"/>
              <w:spacing w:beforeLines="15" w:before="36" w:afterLines="15" w:after="36" w:line="440" w:lineRule="exact"/>
              <w:jc w:val="center"/>
              <w:rPr>
                <w:szCs w:val="21"/>
              </w:rPr>
            </w:pPr>
          </w:p>
        </w:tc>
        <w:tc>
          <w:tcPr>
            <w:tcW w:w="1126" w:type="dxa"/>
            <w:vAlign w:val="center"/>
          </w:tcPr>
          <w:p w14:paraId="385C8858"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50E76811" w14:textId="77777777" w:rsidR="003C5B32" w:rsidRDefault="003C5B32" w:rsidP="006618DE">
            <w:pPr>
              <w:wordWrap w:val="0"/>
              <w:spacing w:beforeLines="15" w:before="36" w:afterLines="15" w:after="36" w:line="440" w:lineRule="exact"/>
              <w:jc w:val="center"/>
              <w:rPr>
                <w:szCs w:val="21"/>
              </w:rPr>
            </w:pPr>
          </w:p>
        </w:tc>
      </w:tr>
      <w:tr w:rsidR="003C5B32" w14:paraId="5A6A4DE4" w14:textId="77777777">
        <w:tc>
          <w:tcPr>
            <w:tcW w:w="839" w:type="dxa"/>
          </w:tcPr>
          <w:p w14:paraId="2F41F59E" w14:textId="77777777" w:rsidR="003C5B32" w:rsidRDefault="00F56DB7" w:rsidP="006618DE">
            <w:pPr>
              <w:wordWrap w:val="0"/>
              <w:spacing w:beforeLines="15" w:before="36" w:afterLines="15" w:after="36" w:line="440" w:lineRule="exact"/>
              <w:jc w:val="center"/>
              <w:rPr>
                <w:szCs w:val="21"/>
              </w:rPr>
            </w:pPr>
            <w:r>
              <w:rPr>
                <w:szCs w:val="21"/>
              </w:rPr>
              <w:t>207</w:t>
            </w:r>
          </w:p>
        </w:tc>
        <w:tc>
          <w:tcPr>
            <w:tcW w:w="3030" w:type="dxa"/>
          </w:tcPr>
          <w:p w14:paraId="10787249" w14:textId="77777777" w:rsidR="003C5B32" w:rsidRDefault="00F56DB7" w:rsidP="006618DE">
            <w:pPr>
              <w:wordWrap w:val="0"/>
              <w:spacing w:beforeLines="15" w:before="36" w:afterLines="15" w:after="36" w:line="440" w:lineRule="exact"/>
              <w:jc w:val="center"/>
              <w:rPr>
                <w:szCs w:val="21"/>
              </w:rPr>
            </w:pPr>
            <w:r>
              <w:rPr>
                <w:szCs w:val="21"/>
              </w:rPr>
              <w:t>碎石</w:t>
            </w:r>
          </w:p>
        </w:tc>
        <w:tc>
          <w:tcPr>
            <w:tcW w:w="1503" w:type="dxa"/>
          </w:tcPr>
          <w:p w14:paraId="77C523B9" w14:textId="77777777" w:rsidR="003C5B32" w:rsidRDefault="00F56DB7" w:rsidP="006618DE">
            <w:pPr>
              <w:wordWrap w:val="0"/>
              <w:spacing w:beforeLines="15" w:before="36" w:afterLines="15" w:after="36" w:line="440" w:lineRule="exact"/>
              <w:jc w:val="center"/>
              <w:rPr>
                <w:szCs w:val="21"/>
              </w:rPr>
            </w:pPr>
            <w:r>
              <w:rPr>
                <w:szCs w:val="21"/>
              </w:rPr>
              <w:t>m</w:t>
            </w:r>
            <w:r>
              <w:rPr>
                <w:szCs w:val="21"/>
                <w:vertAlign w:val="superscript"/>
              </w:rPr>
              <w:t>3</w:t>
            </w:r>
          </w:p>
        </w:tc>
        <w:tc>
          <w:tcPr>
            <w:tcW w:w="1314" w:type="dxa"/>
            <w:vAlign w:val="center"/>
          </w:tcPr>
          <w:p w14:paraId="60F85BCD" w14:textId="77777777" w:rsidR="003C5B32" w:rsidRDefault="003C5B32" w:rsidP="006618DE">
            <w:pPr>
              <w:wordWrap w:val="0"/>
              <w:spacing w:beforeLines="15" w:before="36" w:afterLines="15" w:after="36" w:line="440" w:lineRule="exact"/>
              <w:jc w:val="center"/>
              <w:rPr>
                <w:szCs w:val="21"/>
              </w:rPr>
            </w:pPr>
          </w:p>
        </w:tc>
        <w:tc>
          <w:tcPr>
            <w:tcW w:w="1126" w:type="dxa"/>
            <w:vAlign w:val="center"/>
          </w:tcPr>
          <w:p w14:paraId="32E6C162"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59959462" w14:textId="77777777" w:rsidR="003C5B32" w:rsidRDefault="003C5B32" w:rsidP="006618DE">
            <w:pPr>
              <w:wordWrap w:val="0"/>
              <w:spacing w:beforeLines="15" w:before="36" w:afterLines="15" w:after="36" w:line="440" w:lineRule="exact"/>
              <w:jc w:val="center"/>
              <w:rPr>
                <w:szCs w:val="21"/>
              </w:rPr>
            </w:pPr>
          </w:p>
        </w:tc>
      </w:tr>
      <w:tr w:rsidR="003C5B32" w14:paraId="266C7437" w14:textId="77777777">
        <w:tc>
          <w:tcPr>
            <w:tcW w:w="839" w:type="dxa"/>
          </w:tcPr>
          <w:p w14:paraId="3B3AF8F3" w14:textId="77777777" w:rsidR="003C5B32" w:rsidRDefault="00F56DB7" w:rsidP="006618DE">
            <w:pPr>
              <w:wordWrap w:val="0"/>
              <w:spacing w:beforeLines="15" w:before="36" w:afterLines="15" w:after="36" w:line="440" w:lineRule="exact"/>
              <w:jc w:val="center"/>
              <w:rPr>
                <w:szCs w:val="21"/>
              </w:rPr>
            </w:pPr>
            <w:r>
              <w:rPr>
                <w:szCs w:val="21"/>
              </w:rPr>
              <w:t>208</w:t>
            </w:r>
          </w:p>
        </w:tc>
        <w:tc>
          <w:tcPr>
            <w:tcW w:w="3030" w:type="dxa"/>
          </w:tcPr>
          <w:p w14:paraId="606D42F0" w14:textId="77777777" w:rsidR="003C5B32" w:rsidRDefault="00F56DB7" w:rsidP="006618DE">
            <w:pPr>
              <w:wordWrap w:val="0"/>
              <w:spacing w:beforeLines="15" w:before="36" w:afterLines="15" w:after="36" w:line="440" w:lineRule="exact"/>
              <w:jc w:val="center"/>
              <w:rPr>
                <w:szCs w:val="21"/>
              </w:rPr>
            </w:pPr>
            <w:r>
              <w:rPr>
                <w:szCs w:val="21"/>
              </w:rPr>
              <w:t>片石</w:t>
            </w:r>
          </w:p>
        </w:tc>
        <w:tc>
          <w:tcPr>
            <w:tcW w:w="1503" w:type="dxa"/>
          </w:tcPr>
          <w:p w14:paraId="5AADE806" w14:textId="77777777" w:rsidR="003C5B32" w:rsidRDefault="00F56DB7" w:rsidP="006618DE">
            <w:pPr>
              <w:wordWrap w:val="0"/>
              <w:spacing w:beforeLines="15" w:before="36" w:afterLines="15" w:after="36" w:line="440" w:lineRule="exact"/>
              <w:jc w:val="center"/>
              <w:rPr>
                <w:szCs w:val="21"/>
              </w:rPr>
            </w:pPr>
            <w:r>
              <w:rPr>
                <w:szCs w:val="21"/>
              </w:rPr>
              <w:t>m</w:t>
            </w:r>
            <w:r>
              <w:rPr>
                <w:szCs w:val="21"/>
                <w:vertAlign w:val="superscript"/>
              </w:rPr>
              <w:t>3</w:t>
            </w:r>
          </w:p>
        </w:tc>
        <w:tc>
          <w:tcPr>
            <w:tcW w:w="1314" w:type="dxa"/>
            <w:vAlign w:val="center"/>
          </w:tcPr>
          <w:p w14:paraId="5CAB0B2A" w14:textId="77777777" w:rsidR="003C5B32" w:rsidRDefault="003C5B32" w:rsidP="006618DE">
            <w:pPr>
              <w:wordWrap w:val="0"/>
              <w:spacing w:beforeLines="15" w:before="36" w:afterLines="15" w:after="36" w:line="440" w:lineRule="exact"/>
              <w:jc w:val="center"/>
              <w:rPr>
                <w:szCs w:val="21"/>
              </w:rPr>
            </w:pPr>
          </w:p>
        </w:tc>
        <w:tc>
          <w:tcPr>
            <w:tcW w:w="1126" w:type="dxa"/>
            <w:vAlign w:val="center"/>
          </w:tcPr>
          <w:p w14:paraId="28D8340F"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0951E936" w14:textId="77777777" w:rsidR="003C5B32" w:rsidRDefault="003C5B32" w:rsidP="006618DE">
            <w:pPr>
              <w:wordWrap w:val="0"/>
              <w:spacing w:beforeLines="15" w:before="36" w:afterLines="15" w:after="36" w:line="440" w:lineRule="exact"/>
              <w:jc w:val="center"/>
              <w:rPr>
                <w:szCs w:val="21"/>
              </w:rPr>
            </w:pPr>
          </w:p>
        </w:tc>
      </w:tr>
      <w:tr w:rsidR="003C5B32" w14:paraId="7BCAEE24" w14:textId="77777777">
        <w:tc>
          <w:tcPr>
            <w:tcW w:w="839" w:type="dxa"/>
          </w:tcPr>
          <w:p w14:paraId="29B33348" w14:textId="77777777" w:rsidR="003C5B32" w:rsidRDefault="003C5B32" w:rsidP="006618DE">
            <w:pPr>
              <w:wordWrap w:val="0"/>
              <w:spacing w:beforeLines="15" w:before="36" w:afterLines="15" w:after="36" w:line="240" w:lineRule="atLeast"/>
              <w:jc w:val="center"/>
              <w:rPr>
                <w:szCs w:val="21"/>
              </w:rPr>
            </w:pPr>
          </w:p>
        </w:tc>
        <w:tc>
          <w:tcPr>
            <w:tcW w:w="3030" w:type="dxa"/>
          </w:tcPr>
          <w:p w14:paraId="5AC307B4" w14:textId="77777777" w:rsidR="003C5B32" w:rsidRDefault="00F56DB7" w:rsidP="006618DE">
            <w:pPr>
              <w:wordWrap w:val="0"/>
              <w:spacing w:beforeLines="15" w:before="36" w:afterLines="15" w:after="36" w:line="440" w:lineRule="exact"/>
              <w:jc w:val="center"/>
              <w:rPr>
                <w:szCs w:val="21"/>
              </w:rPr>
            </w:pPr>
            <w:r>
              <w:rPr>
                <w:szCs w:val="21"/>
              </w:rPr>
              <w:t>……</w:t>
            </w:r>
          </w:p>
        </w:tc>
        <w:tc>
          <w:tcPr>
            <w:tcW w:w="1503" w:type="dxa"/>
          </w:tcPr>
          <w:p w14:paraId="070B673A" w14:textId="77777777" w:rsidR="003C5B32" w:rsidRDefault="003C5B32" w:rsidP="006618DE">
            <w:pPr>
              <w:wordWrap w:val="0"/>
              <w:spacing w:beforeLines="15" w:before="36" w:afterLines="15" w:after="36" w:line="240" w:lineRule="atLeast"/>
              <w:jc w:val="center"/>
              <w:rPr>
                <w:szCs w:val="21"/>
              </w:rPr>
            </w:pPr>
          </w:p>
        </w:tc>
        <w:tc>
          <w:tcPr>
            <w:tcW w:w="1314" w:type="dxa"/>
            <w:vAlign w:val="center"/>
          </w:tcPr>
          <w:p w14:paraId="5B83BF96" w14:textId="77777777" w:rsidR="003C5B32" w:rsidRDefault="003C5B32" w:rsidP="006618DE">
            <w:pPr>
              <w:wordWrap w:val="0"/>
              <w:spacing w:beforeLines="15" w:before="36" w:afterLines="15" w:after="36" w:line="440" w:lineRule="exact"/>
              <w:jc w:val="center"/>
              <w:rPr>
                <w:szCs w:val="21"/>
              </w:rPr>
            </w:pPr>
          </w:p>
        </w:tc>
        <w:tc>
          <w:tcPr>
            <w:tcW w:w="1126" w:type="dxa"/>
            <w:vAlign w:val="center"/>
          </w:tcPr>
          <w:p w14:paraId="6859BB13"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556AC315" w14:textId="77777777" w:rsidR="003C5B32" w:rsidRDefault="003C5B32" w:rsidP="006618DE">
            <w:pPr>
              <w:wordWrap w:val="0"/>
              <w:spacing w:beforeLines="15" w:before="36" w:afterLines="15" w:after="36" w:line="440" w:lineRule="exact"/>
              <w:jc w:val="center"/>
              <w:rPr>
                <w:szCs w:val="21"/>
              </w:rPr>
            </w:pPr>
          </w:p>
        </w:tc>
      </w:tr>
      <w:tr w:rsidR="003C5B32" w14:paraId="2FD1EBC3" w14:textId="77777777">
        <w:tc>
          <w:tcPr>
            <w:tcW w:w="8891" w:type="dxa"/>
            <w:gridSpan w:val="6"/>
            <w:vAlign w:val="center"/>
          </w:tcPr>
          <w:p w14:paraId="331EE266" w14:textId="77777777" w:rsidR="003C5B32" w:rsidRDefault="00F56DB7" w:rsidP="006618DE">
            <w:pPr>
              <w:wordWrap w:val="0"/>
              <w:spacing w:beforeLines="15" w:before="36" w:afterLines="15" w:after="36" w:line="440" w:lineRule="exact"/>
              <w:ind w:leftChars="150" w:left="315" w:firstLineChars="1950" w:firstLine="4095"/>
              <w:rPr>
                <w:szCs w:val="21"/>
              </w:rPr>
            </w:pPr>
            <w:r>
              <w:rPr>
                <w:szCs w:val="21"/>
              </w:rPr>
              <w:t>材料小计金额：</w:t>
            </w:r>
            <w:r>
              <w:rPr>
                <w:szCs w:val="21"/>
              </w:rPr>
              <w:t xml:space="preserve"> </w:t>
            </w:r>
            <w:r>
              <w:rPr>
                <w:szCs w:val="21"/>
                <w:u w:val="single"/>
              </w:rPr>
              <w:t>_____________</w:t>
            </w:r>
          </w:p>
          <w:p w14:paraId="42E03EB1" w14:textId="77777777" w:rsidR="003C5B32" w:rsidRDefault="00F56DB7" w:rsidP="006618DE">
            <w:pPr>
              <w:wordWrap w:val="0"/>
              <w:spacing w:beforeLines="15" w:before="36" w:afterLines="15" w:after="36" w:line="440" w:lineRule="exact"/>
              <w:ind w:leftChars="150" w:left="315" w:firstLineChars="1950" w:firstLine="4095"/>
              <w:rPr>
                <w:szCs w:val="21"/>
              </w:rPr>
            </w:pPr>
            <w:r>
              <w:rPr>
                <w:szCs w:val="21"/>
              </w:rPr>
              <w:t>（计入</w:t>
            </w:r>
            <w:r>
              <w:rPr>
                <w:rFonts w:ascii="宋体" w:hAnsi="宋体" w:cs="宋体" w:hint="eastAsia"/>
                <w:szCs w:val="21"/>
              </w:rPr>
              <w:t>“</w:t>
            </w:r>
            <w:r>
              <w:rPr>
                <w:szCs w:val="21"/>
              </w:rPr>
              <w:t>计日工汇总表</w:t>
            </w:r>
            <w:r>
              <w:rPr>
                <w:rFonts w:ascii="宋体" w:hAnsi="宋体" w:cs="宋体" w:hint="eastAsia"/>
                <w:szCs w:val="21"/>
              </w:rPr>
              <w:t>”</w:t>
            </w:r>
            <w:r>
              <w:rPr>
                <w:szCs w:val="21"/>
              </w:rPr>
              <w:t>）</w:t>
            </w:r>
          </w:p>
        </w:tc>
      </w:tr>
    </w:tbl>
    <w:p w14:paraId="234E5B0D" w14:textId="77777777" w:rsidR="003C5B32" w:rsidRDefault="00F56DB7" w:rsidP="006618DE">
      <w:pPr>
        <w:wordWrap w:val="0"/>
        <w:spacing w:beforeLines="50" w:before="120" w:afterLines="50" w:after="120" w:line="400" w:lineRule="atLeast"/>
        <w:ind w:firstLineChars="225" w:firstLine="540"/>
        <w:rPr>
          <w:sz w:val="24"/>
        </w:rPr>
      </w:pPr>
      <w:r>
        <w:rPr>
          <w:sz w:val="24"/>
        </w:rPr>
        <w:lastRenderedPageBreak/>
        <w:t xml:space="preserve">5.2.3 </w:t>
      </w:r>
      <w:r>
        <w:rPr>
          <w:sz w:val="24"/>
        </w:rPr>
        <w:t>施工机械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3185"/>
        <w:gridCol w:w="1495"/>
        <w:gridCol w:w="1307"/>
        <w:gridCol w:w="1118"/>
        <w:gridCol w:w="1072"/>
      </w:tblGrid>
      <w:tr w:rsidR="003C5B32" w14:paraId="1CF633E8" w14:textId="77777777">
        <w:tc>
          <w:tcPr>
            <w:tcW w:w="714" w:type="dxa"/>
            <w:vAlign w:val="center"/>
          </w:tcPr>
          <w:p w14:paraId="1007D8F1" w14:textId="77777777" w:rsidR="003C5B32" w:rsidRDefault="00F56DB7">
            <w:pPr>
              <w:wordWrap w:val="0"/>
              <w:spacing w:line="440" w:lineRule="exact"/>
              <w:jc w:val="center"/>
              <w:rPr>
                <w:szCs w:val="21"/>
              </w:rPr>
            </w:pPr>
            <w:r>
              <w:rPr>
                <w:szCs w:val="21"/>
              </w:rPr>
              <w:t>编号</w:t>
            </w:r>
          </w:p>
        </w:tc>
        <w:tc>
          <w:tcPr>
            <w:tcW w:w="3185" w:type="dxa"/>
            <w:vAlign w:val="center"/>
          </w:tcPr>
          <w:p w14:paraId="181A5983" w14:textId="77777777" w:rsidR="003C5B32" w:rsidRDefault="00F56DB7">
            <w:pPr>
              <w:wordWrap w:val="0"/>
              <w:spacing w:line="440" w:lineRule="exact"/>
              <w:jc w:val="center"/>
              <w:rPr>
                <w:szCs w:val="21"/>
              </w:rPr>
            </w:pPr>
            <w:r>
              <w:rPr>
                <w:szCs w:val="21"/>
              </w:rPr>
              <w:t>子目名称</w:t>
            </w:r>
          </w:p>
        </w:tc>
        <w:tc>
          <w:tcPr>
            <w:tcW w:w="1495" w:type="dxa"/>
            <w:vAlign w:val="center"/>
          </w:tcPr>
          <w:p w14:paraId="45E8C6C3" w14:textId="77777777" w:rsidR="003C5B32" w:rsidRDefault="00F56DB7">
            <w:pPr>
              <w:wordWrap w:val="0"/>
              <w:spacing w:line="440" w:lineRule="exact"/>
              <w:jc w:val="center"/>
              <w:rPr>
                <w:szCs w:val="21"/>
              </w:rPr>
            </w:pPr>
            <w:r>
              <w:rPr>
                <w:szCs w:val="21"/>
              </w:rPr>
              <w:t>单位</w:t>
            </w:r>
          </w:p>
        </w:tc>
        <w:tc>
          <w:tcPr>
            <w:tcW w:w="1307" w:type="dxa"/>
            <w:vAlign w:val="center"/>
          </w:tcPr>
          <w:p w14:paraId="0E1E0E52" w14:textId="77777777" w:rsidR="003C5B32" w:rsidRDefault="00F56DB7">
            <w:pPr>
              <w:wordWrap w:val="0"/>
              <w:spacing w:line="440" w:lineRule="exact"/>
              <w:jc w:val="center"/>
              <w:rPr>
                <w:szCs w:val="21"/>
              </w:rPr>
            </w:pPr>
            <w:r>
              <w:rPr>
                <w:szCs w:val="21"/>
              </w:rPr>
              <w:t>暂定数量</w:t>
            </w:r>
          </w:p>
        </w:tc>
        <w:tc>
          <w:tcPr>
            <w:tcW w:w="1118" w:type="dxa"/>
            <w:vAlign w:val="center"/>
          </w:tcPr>
          <w:p w14:paraId="32180D59" w14:textId="77777777" w:rsidR="003C5B32" w:rsidRDefault="00F56DB7">
            <w:pPr>
              <w:wordWrap w:val="0"/>
              <w:spacing w:line="440" w:lineRule="exact"/>
              <w:jc w:val="center"/>
              <w:rPr>
                <w:szCs w:val="21"/>
              </w:rPr>
            </w:pPr>
            <w:r>
              <w:rPr>
                <w:szCs w:val="21"/>
              </w:rPr>
              <w:t>单价</w:t>
            </w:r>
          </w:p>
        </w:tc>
        <w:tc>
          <w:tcPr>
            <w:tcW w:w="1072" w:type="dxa"/>
            <w:vAlign w:val="center"/>
          </w:tcPr>
          <w:p w14:paraId="5FC4D397" w14:textId="77777777" w:rsidR="003C5B32" w:rsidRDefault="00F56DB7">
            <w:pPr>
              <w:wordWrap w:val="0"/>
              <w:spacing w:line="440" w:lineRule="exact"/>
              <w:jc w:val="center"/>
              <w:rPr>
                <w:szCs w:val="21"/>
              </w:rPr>
            </w:pPr>
            <w:r>
              <w:rPr>
                <w:szCs w:val="21"/>
              </w:rPr>
              <w:t>合价</w:t>
            </w:r>
          </w:p>
        </w:tc>
      </w:tr>
      <w:tr w:rsidR="003C5B32" w14:paraId="25F4D71B" w14:textId="77777777">
        <w:tc>
          <w:tcPr>
            <w:tcW w:w="714" w:type="dxa"/>
          </w:tcPr>
          <w:p w14:paraId="2C31FBE9" w14:textId="77777777" w:rsidR="003C5B32" w:rsidRDefault="00F56DB7">
            <w:pPr>
              <w:wordWrap w:val="0"/>
              <w:spacing w:line="440" w:lineRule="exact"/>
              <w:jc w:val="center"/>
              <w:rPr>
                <w:szCs w:val="21"/>
              </w:rPr>
            </w:pPr>
            <w:r>
              <w:rPr>
                <w:szCs w:val="21"/>
              </w:rPr>
              <w:t>301</w:t>
            </w:r>
          </w:p>
        </w:tc>
        <w:tc>
          <w:tcPr>
            <w:tcW w:w="3185" w:type="dxa"/>
          </w:tcPr>
          <w:p w14:paraId="1499EF11" w14:textId="77777777" w:rsidR="003C5B32" w:rsidRDefault="00F56DB7">
            <w:pPr>
              <w:wordWrap w:val="0"/>
              <w:spacing w:line="440" w:lineRule="exact"/>
              <w:jc w:val="center"/>
              <w:rPr>
                <w:szCs w:val="21"/>
              </w:rPr>
            </w:pPr>
            <w:r>
              <w:rPr>
                <w:szCs w:val="21"/>
              </w:rPr>
              <w:t>装载机</w:t>
            </w:r>
          </w:p>
        </w:tc>
        <w:tc>
          <w:tcPr>
            <w:tcW w:w="1495" w:type="dxa"/>
            <w:vAlign w:val="center"/>
          </w:tcPr>
          <w:p w14:paraId="70751559" w14:textId="77777777" w:rsidR="003C5B32" w:rsidRDefault="003C5B32">
            <w:pPr>
              <w:wordWrap w:val="0"/>
              <w:spacing w:line="440" w:lineRule="exact"/>
              <w:jc w:val="center"/>
              <w:rPr>
                <w:szCs w:val="21"/>
              </w:rPr>
            </w:pPr>
          </w:p>
        </w:tc>
        <w:tc>
          <w:tcPr>
            <w:tcW w:w="1307" w:type="dxa"/>
            <w:vAlign w:val="center"/>
          </w:tcPr>
          <w:p w14:paraId="56C0DDAF" w14:textId="77777777" w:rsidR="003C5B32" w:rsidRDefault="003C5B32">
            <w:pPr>
              <w:wordWrap w:val="0"/>
              <w:spacing w:line="440" w:lineRule="exact"/>
              <w:jc w:val="center"/>
              <w:rPr>
                <w:szCs w:val="21"/>
              </w:rPr>
            </w:pPr>
          </w:p>
        </w:tc>
        <w:tc>
          <w:tcPr>
            <w:tcW w:w="1118" w:type="dxa"/>
            <w:vAlign w:val="center"/>
          </w:tcPr>
          <w:p w14:paraId="40056135" w14:textId="77777777" w:rsidR="003C5B32" w:rsidRDefault="003C5B32">
            <w:pPr>
              <w:wordWrap w:val="0"/>
              <w:spacing w:line="440" w:lineRule="exact"/>
              <w:jc w:val="center"/>
              <w:rPr>
                <w:szCs w:val="21"/>
              </w:rPr>
            </w:pPr>
          </w:p>
        </w:tc>
        <w:tc>
          <w:tcPr>
            <w:tcW w:w="1072" w:type="dxa"/>
            <w:vAlign w:val="center"/>
          </w:tcPr>
          <w:p w14:paraId="296F17E8" w14:textId="77777777" w:rsidR="003C5B32" w:rsidRDefault="003C5B32">
            <w:pPr>
              <w:wordWrap w:val="0"/>
              <w:spacing w:line="440" w:lineRule="exact"/>
              <w:jc w:val="center"/>
              <w:rPr>
                <w:szCs w:val="21"/>
              </w:rPr>
            </w:pPr>
          </w:p>
        </w:tc>
      </w:tr>
      <w:tr w:rsidR="003C5B32" w14:paraId="789C82DB" w14:textId="77777777">
        <w:tc>
          <w:tcPr>
            <w:tcW w:w="714" w:type="dxa"/>
          </w:tcPr>
          <w:p w14:paraId="3CECE6A6" w14:textId="77777777" w:rsidR="003C5B32" w:rsidRDefault="00F56DB7">
            <w:pPr>
              <w:wordWrap w:val="0"/>
              <w:spacing w:line="440" w:lineRule="exact"/>
              <w:jc w:val="center"/>
              <w:rPr>
                <w:szCs w:val="21"/>
              </w:rPr>
            </w:pPr>
            <w:r>
              <w:rPr>
                <w:szCs w:val="21"/>
              </w:rPr>
              <w:t>301-1</w:t>
            </w:r>
          </w:p>
        </w:tc>
        <w:tc>
          <w:tcPr>
            <w:tcW w:w="3185" w:type="dxa"/>
          </w:tcPr>
          <w:p w14:paraId="67593EDA" w14:textId="77777777" w:rsidR="003C5B32" w:rsidRDefault="00F56DB7">
            <w:pPr>
              <w:wordWrap w:val="0"/>
              <w:spacing w:line="440" w:lineRule="exact"/>
              <w:jc w:val="center"/>
              <w:rPr>
                <w:szCs w:val="21"/>
              </w:rPr>
            </w:pPr>
            <w:r>
              <w:rPr>
                <w:szCs w:val="21"/>
              </w:rPr>
              <w:t>1.5m</w:t>
            </w:r>
            <w:r>
              <w:rPr>
                <w:szCs w:val="21"/>
                <w:vertAlign w:val="superscript"/>
              </w:rPr>
              <w:t>3</w:t>
            </w:r>
            <w:r>
              <w:rPr>
                <w:szCs w:val="21"/>
              </w:rPr>
              <w:t>以下</w:t>
            </w:r>
          </w:p>
        </w:tc>
        <w:tc>
          <w:tcPr>
            <w:tcW w:w="1495" w:type="dxa"/>
            <w:vAlign w:val="center"/>
          </w:tcPr>
          <w:p w14:paraId="65CD1526" w14:textId="77777777" w:rsidR="003C5B32" w:rsidRDefault="00F56DB7">
            <w:pPr>
              <w:wordWrap w:val="0"/>
              <w:spacing w:line="440" w:lineRule="exact"/>
              <w:jc w:val="center"/>
              <w:rPr>
                <w:szCs w:val="21"/>
              </w:rPr>
            </w:pPr>
            <w:r>
              <w:rPr>
                <w:szCs w:val="21"/>
              </w:rPr>
              <w:t>h</w:t>
            </w:r>
          </w:p>
        </w:tc>
        <w:tc>
          <w:tcPr>
            <w:tcW w:w="1307" w:type="dxa"/>
            <w:vAlign w:val="center"/>
          </w:tcPr>
          <w:p w14:paraId="07B1387C" w14:textId="77777777" w:rsidR="003C5B32" w:rsidRDefault="003C5B32">
            <w:pPr>
              <w:wordWrap w:val="0"/>
              <w:spacing w:line="440" w:lineRule="exact"/>
              <w:jc w:val="center"/>
              <w:rPr>
                <w:szCs w:val="21"/>
              </w:rPr>
            </w:pPr>
          </w:p>
        </w:tc>
        <w:tc>
          <w:tcPr>
            <w:tcW w:w="1118" w:type="dxa"/>
            <w:vAlign w:val="center"/>
          </w:tcPr>
          <w:p w14:paraId="34D0B32E" w14:textId="77777777" w:rsidR="003C5B32" w:rsidRDefault="003C5B32">
            <w:pPr>
              <w:wordWrap w:val="0"/>
              <w:spacing w:line="440" w:lineRule="exact"/>
              <w:jc w:val="center"/>
              <w:rPr>
                <w:szCs w:val="21"/>
              </w:rPr>
            </w:pPr>
          </w:p>
        </w:tc>
        <w:tc>
          <w:tcPr>
            <w:tcW w:w="1072" w:type="dxa"/>
            <w:vAlign w:val="center"/>
          </w:tcPr>
          <w:p w14:paraId="4576C626" w14:textId="77777777" w:rsidR="003C5B32" w:rsidRDefault="003C5B32">
            <w:pPr>
              <w:wordWrap w:val="0"/>
              <w:spacing w:line="440" w:lineRule="exact"/>
              <w:jc w:val="center"/>
              <w:rPr>
                <w:szCs w:val="21"/>
              </w:rPr>
            </w:pPr>
          </w:p>
        </w:tc>
      </w:tr>
      <w:tr w:rsidR="003C5B32" w14:paraId="20BE6B64" w14:textId="77777777">
        <w:tc>
          <w:tcPr>
            <w:tcW w:w="714" w:type="dxa"/>
          </w:tcPr>
          <w:p w14:paraId="275510B5" w14:textId="77777777" w:rsidR="003C5B32" w:rsidRDefault="00F56DB7">
            <w:pPr>
              <w:wordWrap w:val="0"/>
              <w:spacing w:line="440" w:lineRule="exact"/>
              <w:jc w:val="center"/>
              <w:rPr>
                <w:szCs w:val="21"/>
              </w:rPr>
            </w:pPr>
            <w:r>
              <w:rPr>
                <w:szCs w:val="21"/>
              </w:rPr>
              <w:t>301-2</w:t>
            </w:r>
          </w:p>
        </w:tc>
        <w:tc>
          <w:tcPr>
            <w:tcW w:w="3185" w:type="dxa"/>
          </w:tcPr>
          <w:p w14:paraId="056EC10E" w14:textId="77777777" w:rsidR="003C5B32" w:rsidRDefault="00F56DB7">
            <w:pPr>
              <w:wordWrap w:val="0"/>
              <w:spacing w:line="440" w:lineRule="exact"/>
              <w:jc w:val="center"/>
              <w:rPr>
                <w:szCs w:val="21"/>
              </w:rPr>
            </w:pPr>
            <w:r>
              <w:rPr>
                <w:szCs w:val="21"/>
              </w:rPr>
              <w:t>1.5</w:t>
            </w:r>
            <w:r>
              <w:rPr>
                <w:szCs w:val="21"/>
              </w:rPr>
              <w:t>～</w:t>
            </w:r>
            <w:r>
              <w:rPr>
                <w:szCs w:val="21"/>
              </w:rPr>
              <w:t>2.5 m</w:t>
            </w:r>
            <w:r>
              <w:rPr>
                <w:szCs w:val="21"/>
                <w:vertAlign w:val="superscript"/>
              </w:rPr>
              <w:t>3</w:t>
            </w:r>
          </w:p>
        </w:tc>
        <w:tc>
          <w:tcPr>
            <w:tcW w:w="1495" w:type="dxa"/>
            <w:vAlign w:val="center"/>
          </w:tcPr>
          <w:p w14:paraId="04F0ECA3" w14:textId="77777777" w:rsidR="003C5B32" w:rsidRDefault="00F56DB7">
            <w:pPr>
              <w:wordWrap w:val="0"/>
              <w:spacing w:line="440" w:lineRule="exact"/>
              <w:jc w:val="center"/>
              <w:rPr>
                <w:szCs w:val="21"/>
              </w:rPr>
            </w:pPr>
            <w:r>
              <w:rPr>
                <w:szCs w:val="21"/>
              </w:rPr>
              <w:t>h</w:t>
            </w:r>
          </w:p>
        </w:tc>
        <w:tc>
          <w:tcPr>
            <w:tcW w:w="1307" w:type="dxa"/>
            <w:vAlign w:val="center"/>
          </w:tcPr>
          <w:p w14:paraId="29B2E5AF" w14:textId="77777777" w:rsidR="003C5B32" w:rsidRDefault="003C5B32">
            <w:pPr>
              <w:wordWrap w:val="0"/>
              <w:spacing w:line="440" w:lineRule="exact"/>
              <w:jc w:val="center"/>
              <w:rPr>
                <w:szCs w:val="21"/>
              </w:rPr>
            </w:pPr>
          </w:p>
        </w:tc>
        <w:tc>
          <w:tcPr>
            <w:tcW w:w="1118" w:type="dxa"/>
            <w:vAlign w:val="center"/>
          </w:tcPr>
          <w:p w14:paraId="4F223474" w14:textId="77777777" w:rsidR="003C5B32" w:rsidRDefault="003C5B32">
            <w:pPr>
              <w:wordWrap w:val="0"/>
              <w:spacing w:line="440" w:lineRule="exact"/>
              <w:jc w:val="center"/>
              <w:rPr>
                <w:szCs w:val="21"/>
              </w:rPr>
            </w:pPr>
          </w:p>
        </w:tc>
        <w:tc>
          <w:tcPr>
            <w:tcW w:w="1072" w:type="dxa"/>
            <w:vAlign w:val="center"/>
          </w:tcPr>
          <w:p w14:paraId="6E4323B9" w14:textId="77777777" w:rsidR="003C5B32" w:rsidRDefault="003C5B32">
            <w:pPr>
              <w:wordWrap w:val="0"/>
              <w:spacing w:line="440" w:lineRule="exact"/>
              <w:jc w:val="center"/>
              <w:rPr>
                <w:szCs w:val="21"/>
              </w:rPr>
            </w:pPr>
          </w:p>
        </w:tc>
      </w:tr>
      <w:tr w:rsidR="003C5B32" w14:paraId="2EA58B2C" w14:textId="77777777">
        <w:tc>
          <w:tcPr>
            <w:tcW w:w="714" w:type="dxa"/>
          </w:tcPr>
          <w:p w14:paraId="442AA67B" w14:textId="77777777" w:rsidR="003C5B32" w:rsidRDefault="00F56DB7">
            <w:pPr>
              <w:wordWrap w:val="0"/>
              <w:spacing w:line="440" w:lineRule="exact"/>
              <w:jc w:val="center"/>
              <w:rPr>
                <w:szCs w:val="21"/>
              </w:rPr>
            </w:pPr>
            <w:r>
              <w:rPr>
                <w:szCs w:val="21"/>
              </w:rPr>
              <w:t>301-3</w:t>
            </w:r>
          </w:p>
        </w:tc>
        <w:tc>
          <w:tcPr>
            <w:tcW w:w="3185" w:type="dxa"/>
          </w:tcPr>
          <w:p w14:paraId="33419DA4" w14:textId="77777777" w:rsidR="003C5B32" w:rsidRDefault="00F56DB7">
            <w:pPr>
              <w:wordWrap w:val="0"/>
              <w:spacing w:line="440" w:lineRule="exact"/>
              <w:jc w:val="center"/>
              <w:rPr>
                <w:szCs w:val="21"/>
              </w:rPr>
            </w:pPr>
            <w:r>
              <w:rPr>
                <w:szCs w:val="21"/>
              </w:rPr>
              <w:t>2.5 m</w:t>
            </w:r>
            <w:r>
              <w:rPr>
                <w:szCs w:val="21"/>
                <w:vertAlign w:val="superscript"/>
              </w:rPr>
              <w:t>3</w:t>
            </w:r>
            <w:r>
              <w:rPr>
                <w:szCs w:val="21"/>
              </w:rPr>
              <w:t>以上</w:t>
            </w:r>
          </w:p>
        </w:tc>
        <w:tc>
          <w:tcPr>
            <w:tcW w:w="1495" w:type="dxa"/>
            <w:vAlign w:val="center"/>
          </w:tcPr>
          <w:p w14:paraId="77497810" w14:textId="77777777" w:rsidR="003C5B32" w:rsidRDefault="00F56DB7">
            <w:pPr>
              <w:wordWrap w:val="0"/>
              <w:spacing w:line="440" w:lineRule="exact"/>
              <w:jc w:val="center"/>
              <w:rPr>
                <w:szCs w:val="21"/>
              </w:rPr>
            </w:pPr>
            <w:r>
              <w:rPr>
                <w:szCs w:val="21"/>
              </w:rPr>
              <w:t>h</w:t>
            </w:r>
          </w:p>
        </w:tc>
        <w:tc>
          <w:tcPr>
            <w:tcW w:w="1307" w:type="dxa"/>
            <w:vAlign w:val="center"/>
          </w:tcPr>
          <w:p w14:paraId="588FF5B2" w14:textId="77777777" w:rsidR="003C5B32" w:rsidRDefault="003C5B32">
            <w:pPr>
              <w:wordWrap w:val="0"/>
              <w:spacing w:line="440" w:lineRule="exact"/>
              <w:jc w:val="center"/>
              <w:rPr>
                <w:szCs w:val="21"/>
              </w:rPr>
            </w:pPr>
          </w:p>
        </w:tc>
        <w:tc>
          <w:tcPr>
            <w:tcW w:w="1118" w:type="dxa"/>
            <w:vAlign w:val="center"/>
          </w:tcPr>
          <w:p w14:paraId="25D19F7B" w14:textId="77777777" w:rsidR="003C5B32" w:rsidRDefault="003C5B32">
            <w:pPr>
              <w:wordWrap w:val="0"/>
              <w:spacing w:line="440" w:lineRule="exact"/>
              <w:jc w:val="center"/>
              <w:rPr>
                <w:szCs w:val="21"/>
              </w:rPr>
            </w:pPr>
          </w:p>
        </w:tc>
        <w:tc>
          <w:tcPr>
            <w:tcW w:w="1072" w:type="dxa"/>
            <w:vAlign w:val="center"/>
          </w:tcPr>
          <w:p w14:paraId="75E00826" w14:textId="77777777" w:rsidR="003C5B32" w:rsidRDefault="003C5B32">
            <w:pPr>
              <w:wordWrap w:val="0"/>
              <w:spacing w:line="440" w:lineRule="exact"/>
              <w:jc w:val="center"/>
              <w:rPr>
                <w:szCs w:val="21"/>
              </w:rPr>
            </w:pPr>
          </w:p>
        </w:tc>
      </w:tr>
      <w:tr w:rsidR="003C5B32" w14:paraId="08016EF4" w14:textId="77777777">
        <w:tc>
          <w:tcPr>
            <w:tcW w:w="714" w:type="dxa"/>
          </w:tcPr>
          <w:p w14:paraId="1FD8EA15" w14:textId="77777777" w:rsidR="003C5B32" w:rsidRDefault="00F56DB7">
            <w:pPr>
              <w:wordWrap w:val="0"/>
              <w:spacing w:line="440" w:lineRule="exact"/>
              <w:jc w:val="center"/>
              <w:rPr>
                <w:szCs w:val="21"/>
              </w:rPr>
            </w:pPr>
            <w:r>
              <w:rPr>
                <w:szCs w:val="21"/>
              </w:rPr>
              <w:t>302</w:t>
            </w:r>
          </w:p>
        </w:tc>
        <w:tc>
          <w:tcPr>
            <w:tcW w:w="3185" w:type="dxa"/>
          </w:tcPr>
          <w:p w14:paraId="5F98EBF6" w14:textId="77777777" w:rsidR="003C5B32" w:rsidRDefault="00F56DB7">
            <w:pPr>
              <w:wordWrap w:val="0"/>
              <w:spacing w:line="440" w:lineRule="exact"/>
              <w:jc w:val="center"/>
              <w:rPr>
                <w:szCs w:val="21"/>
              </w:rPr>
            </w:pPr>
            <w:r>
              <w:rPr>
                <w:szCs w:val="21"/>
              </w:rPr>
              <w:t>推土机</w:t>
            </w:r>
          </w:p>
        </w:tc>
        <w:tc>
          <w:tcPr>
            <w:tcW w:w="1495" w:type="dxa"/>
            <w:vAlign w:val="center"/>
          </w:tcPr>
          <w:p w14:paraId="08A12F63" w14:textId="77777777" w:rsidR="003C5B32" w:rsidRDefault="003C5B32">
            <w:pPr>
              <w:wordWrap w:val="0"/>
              <w:spacing w:line="440" w:lineRule="exact"/>
              <w:jc w:val="center"/>
              <w:rPr>
                <w:szCs w:val="21"/>
              </w:rPr>
            </w:pPr>
          </w:p>
        </w:tc>
        <w:tc>
          <w:tcPr>
            <w:tcW w:w="1307" w:type="dxa"/>
            <w:vAlign w:val="center"/>
          </w:tcPr>
          <w:p w14:paraId="2AA39579" w14:textId="77777777" w:rsidR="003C5B32" w:rsidRDefault="003C5B32">
            <w:pPr>
              <w:wordWrap w:val="0"/>
              <w:spacing w:line="440" w:lineRule="exact"/>
              <w:jc w:val="center"/>
              <w:rPr>
                <w:szCs w:val="21"/>
              </w:rPr>
            </w:pPr>
          </w:p>
        </w:tc>
        <w:tc>
          <w:tcPr>
            <w:tcW w:w="1118" w:type="dxa"/>
            <w:vAlign w:val="center"/>
          </w:tcPr>
          <w:p w14:paraId="60AA18C0" w14:textId="77777777" w:rsidR="003C5B32" w:rsidRDefault="003C5B32">
            <w:pPr>
              <w:wordWrap w:val="0"/>
              <w:spacing w:line="440" w:lineRule="exact"/>
              <w:jc w:val="center"/>
              <w:rPr>
                <w:szCs w:val="21"/>
              </w:rPr>
            </w:pPr>
          </w:p>
        </w:tc>
        <w:tc>
          <w:tcPr>
            <w:tcW w:w="1072" w:type="dxa"/>
            <w:vAlign w:val="center"/>
          </w:tcPr>
          <w:p w14:paraId="788456C3" w14:textId="77777777" w:rsidR="003C5B32" w:rsidRDefault="003C5B32">
            <w:pPr>
              <w:wordWrap w:val="0"/>
              <w:spacing w:line="440" w:lineRule="exact"/>
              <w:jc w:val="center"/>
              <w:rPr>
                <w:szCs w:val="21"/>
              </w:rPr>
            </w:pPr>
          </w:p>
        </w:tc>
      </w:tr>
      <w:tr w:rsidR="003C5B32" w14:paraId="0EC322C5" w14:textId="77777777">
        <w:tc>
          <w:tcPr>
            <w:tcW w:w="714" w:type="dxa"/>
          </w:tcPr>
          <w:p w14:paraId="3A0A40B6" w14:textId="77777777" w:rsidR="003C5B32" w:rsidRDefault="00F56DB7">
            <w:pPr>
              <w:wordWrap w:val="0"/>
              <w:spacing w:line="440" w:lineRule="exact"/>
              <w:jc w:val="center"/>
              <w:rPr>
                <w:szCs w:val="21"/>
              </w:rPr>
            </w:pPr>
            <w:r>
              <w:rPr>
                <w:szCs w:val="21"/>
              </w:rPr>
              <w:t>302-1</w:t>
            </w:r>
          </w:p>
        </w:tc>
        <w:tc>
          <w:tcPr>
            <w:tcW w:w="3185" w:type="dxa"/>
          </w:tcPr>
          <w:p w14:paraId="36615731" w14:textId="77777777" w:rsidR="003C5B32" w:rsidRDefault="00F56DB7">
            <w:pPr>
              <w:wordWrap w:val="0"/>
              <w:spacing w:line="440" w:lineRule="exact"/>
              <w:jc w:val="center"/>
              <w:rPr>
                <w:szCs w:val="21"/>
              </w:rPr>
            </w:pPr>
            <w:r>
              <w:rPr>
                <w:szCs w:val="21"/>
              </w:rPr>
              <w:t>90kW</w:t>
            </w:r>
            <w:r>
              <w:rPr>
                <w:szCs w:val="21"/>
              </w:rPr>
              <w:t>以下</w:t>
            </w:r>
          </w:p>
        </w:tc>
        <w:tc>
          <w:tcPr>
            <w:tcW w:w="1495" w:type="dxa"/>
            <w:vAlign w:val="center"/>
          </w:tcPr>
          <w:p w14:paraId="4F5ABACE" w14:textId="77777777" w:rsidR="003C5B32" w:rsidRDefault="00F56DB7">
            <w:pPr>
              <w:wordWrap w:val="0"/>
              <w:spacing w:line="440" w:lineRule="exact"/>
              <w:jc w:val="center"/>
              <w:rPr>
                <w:szCs w:val="21"/>
              </w:rPr>
            </w:pPr>
            <w:r>
              <w:rPr>
                <w:szCs w:val="21"/>
              </w:rPr>
              <w:t>h</w:t>
            </w:r>
          </w:p>
        </w:tc>
        <w:tc>
          <w:tcPr>
            <w:tcW w:w="1307" w:type="dxa"/>
            <w:vAlign w:val="center"/>
          </w:tcPr>
          <w:p w14:paraId="66BD6007" w14:textId="77777777" w:rsidR="003C5B32" w:rsidRDefault="003C5B32">
            <w:pPr>
              <w:wordWrap w:val="0"/>
              <w:spacing w:line="440" w:lineRule="exact"/>
              <w:jc w:val="center"/>
              <w:rPr>
                <w:szCs w:val="21"/>
              </w:rPr>
            </w:pPr>
          </w:p>
        </w:tc>
        <w:tc>
          <w:tcPr>
            <w:tcW w:w="1118" w:type="dxa"/>
            <w:vAlign w:val="center"/>
          </w:tcPr>
          <w:p w14:paraId="0A19DBAA" w14:textId="77777777" w:rsidR="003C5B32" w:rsidRDefault="003C5B32">
            <w:pPr>
              <w:wordWrap w:val="0"/>
              <w:spacing w:line="440" w:lineRule="exact"/>
              <w:jc w:val="center"/>
              <w:rPr>
                <w:szCs w:val="21"/>
              </w:rPr>
            </w:pPr>
          </w:p>
        </w:tc>
        <w:tc>
          <w:tcPr>
            <w:tcW w:w="1072" w:type="dxa"/>
            <w:vAlign w:val="center"/>
          </w:tcPr>
          <w:p w14:paraId="1D0CCA8C" w14:textId="77777777" w:rsidR="003C5B32" w:rsidRDefault="003C5B32">
            <w:pPr>
              <w:wordWrap w:val="0"/>
              <w:spacing w:line="440" w:lineRule="exact"/>
              <w:jc w:val="center"/>
              <w:rPr>
                <w:szCs w:val="21"/>
              </w:rPr>
            </w:pPr>
          </w:p>
        </w:tc>
      </w:tr>
      <w:tr w:rsidR="003C5B32" w14:paraId="5AAC10E9" w14:textId="77777777">
        <w:tc>
          <w:tcPr>
            <w:tcW w:w="714" w:type="dxa"/>
          </w:tcPr>
          <w:p w14:paraId="6F19A519" w14:textId="77777777" w:rsidR="003C5B32" w:rsidRDefault="00F56DB7">
            <w:pPr>
              <w:wordWrap w:val="0"/>
              <w:spacing w:line="440" w:lineRule="exact"/>
              <w:jc w:val="center"/>
              <w:rPr>
                <w:szCs w:val="21"/>
              </w:rPr>
            </w:pPr>
            <w:r>
              <w:rPr>
                <w:szCs w:val="21"/>
              </w:rPr>
              <w:t>302-2</w:t>
            </w:r>
          </w:p>
        </w:tc>
        <w:tc>
          <w:tcPr>
            <w:tcW w:w="3185" w:type="dxa"/>
          </w:tcPr>
          <w:p w14:paraId="45DF9F80" w14:textId="77777777" w:rsidR="003C5B32" w:rsidRDefault="00F56DB7">
            <w:pPr>
              <w:wordWrap w:val="0"/>
              <w:spacing w:line="440" w:lineRule="exact"/>
              <w:jc w:val="center"/>
              <w:rPr>
                <w:szCs w:val="21"/>
              </w:rPr>
            </w:pPr>
            <w:r>
              <w:rPr>
                <w:szCs w:val="21"/>
              </w:rPr>
              <w:t>90</w:t>
            </w:r>
            <w:r>
              <w:rPr>
                <w:szCs w:val="21"/>
              </w:rPr>
              <w:t>～</w:t>
            </w:r>
            <w:r>
              <w:rPr>
                <w:szCs w:val="21"/>
              </w:rPr>
              <w:t>180kW</w:t>
            </w:r>
          </w:p>
        </w:tc>
        <w:tc>
          <w:tcPr>
            <w:tcW w:w="1495" w:type="dxa"/>
            <w:vAlign w:val="center"/>
          </w:tcPr>
          <w:p w14:paraId="2EF6CF3D" w14:textId="77777777" w:rsidR="003C5B32" w:rsidRDefault="00F56DB7">
            <w:pPr>
              <w:wordWrap w:val="0"/>
              <w:spacing w:line="440" w:lineRule="exact"/>
              <w:jc w:val="center"/>
              <w:rPr>
                <w:szCs w:val="21"/>
              </w:rPr>
            </w:pPr>
            <w:r>
              <w:rPr>
                <w:szCs w:val="21"/>
              </w:rPr>
              <w:t>h</w:t>
            </w:r>
          </w:p>
        </w:tc>
        <w:tc>
          <w:tcPr>
            <w:tcW w:w="1307" w:type="dxa"/>
            <w:vAlign w:val="center"/>
          </w:tcPr>
          <w:p w14:paraId="4D79138D" w14:textId="77777777" w:rsidR="003C5B32" w:rsidRDefault="003C5B32">
            <w:pPr>
              <w:wordWrap w:val="0"/>
              <w:spacing w:line="440" w:lineRule="exact"/>
              <w:jc w:val="center"/>
              <w:rPr>
                <w:szCs w:val="21"/>
              </w:rPr>
            </w:pPr>
          </w:p>
        </w:tc>
        <w:tc>
          <w:tcPr>
            <w:tcW w:w="1118" w:type="dxa"/>
            <w:vAlign w:val="center"/>
          </w:tcPr>
          <w:p w14:paraId="38EFF17F" w14:textId="77777777" w:rsidR="003C5B32" w:rsidRDefault="003C5B32">
            <w:pPr>
              <w:wordWrap w:val="0"/>
              <w:spacing w:line="440" w:lineRule="exact"/>
              <w:jc w:val="center"/>
              <w:rPr>
                <w:szCs w:val="21"/>
              </w:rPr>
            </w:pPr>
          </w:p>
        </w:tc>
        <w:tc>
          <w:tcPr>
            <w:tcW w:w="1072" w:type="dxa"/>
            <w:vAlign w:val="center"/>
          </w:tcPr>
          <w:p w14:paraId="681076D7" w14:textId="77777777" w:rsidR="003C5B32" w:rsidRDefault="003C5B32">
            <w:pPr>
              <w:wordWrap w:val="0"/>
              <w:spacing w:line="440" w:lineRule="exact"/>
              <w:jc w:val="center"/>
              <w:rPr>
                <w:szCs w:val="21"/>
              </w:rPr>
            </w:pPr>
          </w:p>
        </w:tc>
      </w:tr>
      <w:tr w:rsidR="003C5B32" w14:paraId="1707C06D" w14:textId="77777777">
        <w:tc>
          <w:tcPr>
            <w:tcW w:w="714" w:type="dxa"/>
          </w:tcPr>
          <w:p w14:paraId="1611AFAF" w14:textId="77777777" w:rsidR="003C5B32" w:rsidRDefault="00F56DB7">
            <w:pPr>
              <w:wordWrap w:val="0"/>
              <w:spacing w:line="440" w:lineRule="exact"/>
              <w:jc w:val="center"/>
              <w:rPr>
                <w:szCs w:val="21"/>
              </w:rPr>
            </w:pPr>
            <w:r>
              <w:rPr>
                <w:szCs w:val="21"/>
              </w:rPr>
              <w:t>302-3</w:t>
            </w:r>
          </w:p>
        </w:tc>
        <w:tc>
          <w:tcPr>
            <w:tcW w:w="3185" w:type="dxa"/>
          </w:tcPr>
          <w:p w14:paraId="3F8D9BC6" w14:textId="77777777" w:rsidR="003C5B32" w:rsidRDefault="00F56DB7">
            <w:pPr>
              <w:wordWrap w:val="0"/>
              <w:spacing w:line="440" w:lineRule="exact"/>
              <w:jc w:val="center"/>
              <w:rPr>
                <w:szCs w:val="21"/>
              </w:rPr>
            </w:pPr>
            <w:r>
              <w:rPr>
                <w:szCs w:val="21"/>
              </w:rPr>
              <w:t>180kW</w:t>
            </w:r>
            <w:r>
              <w:rPr>
                <w:szCs w:val="21"/>
              </w:rPr>
              <w:t>以上</w:t>
            </w:r>
          </w:p>
        </w:tc>
        <w:tc>
          <w:tcPr>
            <w:tcW w:w="1495" w:type="dxa"/>
            <w:vAlign w:val="center"/>
          </w:tcPr>
          <w:p w14:paraId="369DD48B" w14:textId="77777777" w:rsidR="003C5B32" w:rsidRDefault="00F56DB7">
            <w:pPr>
              <w:wordWrap w:val="0"/>
              <w:spacing w:line="440" w:lineRule="exact"/>
              <w:jc w:val="center"/>
              <w:rPr>
                <w:szCs w:val="21"/>
              </w:rPr>
            </w:pPr>
            <w:r>
              <w:rPr>
                <w:szCs w:val="21"/>
              </w:rPr>
              <w:t>h</w:t>
            </w:r>
          </w:p>
        </w:tc>
        <w:tc>
          <w:tcPr>
            <w:tcW w:w="1307" w:type="dxa"/>
            <w:vAlign w:val="center"/>
          </w:tcPr>
          <w:p w14:paraId="5FEFBBA0" w14:textId="77777777" w:rsidR="003C5B32" w:rsidRDefault="003C5B32">
            <w:pPr>
              <w:wordWrap w:val="0"/>
              <w:spacing w:line="440" w:lineRule="exact"/>
              <w:jc w:val="center"/>
              <w:rPr>
                <w:szCs w:val="21"/>
              </w:rPr>
            </w:pPr>
          </w:p>
        </w:tc>
        <w:tc>
          <w:tcPr>
            <w:tcW w:w="1118" w:type="dxa"/>
            <w:vAlign w:val="center"/>
          </w:tcPr>
          <w:p w14:paraId="0AFDCEE2" w14:textId="77777777" w:rsidR="003C5B32" w:rsidRDefault="003C5B32">
            <w:pPr>
              <w:wordWrap w:val="0"/>
              <w:spacing w:line="440" w:lineRule="exact"/>
              <w:jc w:val="center"/>
              <w:rPr>
                <w:szCs w:val="21"/>
              </w:rPr>
            </w:pPr>
          </w:p>
        </w:tc>
        <w:tc>
          <w:tcPr>
            <w:tcW w:w="1072" w:type="dxa"/>
            <w:vAlign w:val="center"/>
          </w:tcPr>
          <w:p w14:paraId="45F65AD7" w14:textId="77777777" w:rsidR="003C5B32" w:rsidRDefault="003C5B32">
            <w:pPr>
              <w:wordWrap w:val="0"/>
              <w:spacing w:line="440" w:lineRule="exact"/>
              <w:jc w:val="center"/>
              <w:rPr>
                <w:szCs w:val="21"/>
              </w:rPr>
            </w:pPr>
          </w:p>
        </w:tc>
      </w:tr>
      <w:tr w:rsidR="003C5B32" w14:paraId="162D0EBF" w14:textId="77777777">
        <w:tc>
          <w:tcPr>
            <w:tcW w:w="714" w:type="dxa"/>
          </w:tcPr>
          <w:p w14:paraId="1F6DD2AB" w14:textId="77777777" w:rsidR="003C5B32" w:rsidRDefault="003C5B32">
            <w:pPr>
              <w:wordWrap w:val="0"/>
              <w:spacing w:before="60" w:after="60" w:line="240" w:lineRule="atLeast"/>
              <w:jc w:val="center"/>
              <w:rPr>
                <w:szCs w:val="21"/>
              </w:rPr>
            </w:pPr>
          </w:p>
        </w:tc>
        <w:tc>
          <w:tcPr>
            <w:tcW w:w="3185" w:type="dxa"/>
          </w:tcPr>
          <w:p w14:paraId="53379F05" w14:textId="77777777" w:rsidR="003C5B32" w:rsidRDefault="00F56DB7">
            <w:pPr>
              <w:wordWrap w:val="0"/>
              <w:spacing w:line="440" w:lineRule="exact"/>
              <w:jc w:val="center"/>
              <w:rPr>
                <w:szCs w:val="21"/>
              </w:rPr>
            </w:pPr>
            <w:r>
              <w:rPr>
                <w:szCs w:val="21"/>
              </w:rPr>
              <w:t>……</w:t>
            </w:r>
          </w:p>
        </w:tc>
        <w:tc>
          <w:tcPr>
            <w:tcW w:w="1495" w:type="dxa"/>
            <w:vAlign w:val="center"/>
          </w:tcPr>
          <w:p w14:paraId="17DC65CD" w14:textId="77777777" w:rsidR="003C5B32" w:rsidRDefault="003C5B32">
            <w:pPr>
              <w:wordWrap w:val="0"/>
              <w:spacing w:line="440" w:lineRule="exact"/>
              <w:jc w:val="center"/>
              <w:rPr>
                <w:szCs w:val="21"/>
              </w:rPr>
            </w:pPr>
          </w:p>
        </w:tc>
        <w:tc>
          <w:tcPr>
            <w:tcW w:w="1307" w:type="dxa"/>
            <w:vAlign w:val="center"/>
          </w:tcPr>
          <w:p w14:paraId="7D3A1AEC" w14:textId="77777777" w:rsidR="003C5B32" w:rsidRDefault="003C5B32">
            <w:pPr>
              <w:wordWrap w:val="0"/>
              <w:spacing w:line="440" w:lineRule="exact"/>
              <w:jc w:val="center"/>
              <w:rPr>
                <w:szCs w:val="21"/>
              </w:rPr>
            </w:pPr>
          </w:p>
        </w:tc>
        <w:tc>
          <w:tcPr>
            <w:tcW w:w="1118" w:type="dxa"/>
            <w:vAlign w:val="center"/>
          </w:tcPr>
          <w:p w14:paraId="3927CB71" w14:textId="77777777" w:rsidR="003C5B32" w:rsidRDefault="003C5B32">
            <w:pPr>
              <w:wordWrap w:val="0"/>
              <w:spacing w:line="440" w:lineRule="exact"/>
              <w:jc w:val="center"/>
              <w:rPr>
                <w:szCs w:val="21"/>
              </w:rPr>
            </w:pPr>
          </w:p>
        </w:tc>
        <w:tc>
          <w:tcPr>
            <w:tcW w:w="1072" w:type="dxa"/>
            <w:vAlign w:val="center"/>
          </w:tcPr>
          <w:p w14:paraId="46B483B2" w14:textId="77777777" w:rsidR="003C5B32" w:rsidRDefault="003C5B32">
            <w:pPr>
              <w:wordWrap w:val="0"/>
              <w:spacing w:line="440" w:lineRule="exact"/>
              <w:jc w:val="center"/>
              <w:rPr>
                <w:szCs w:val="21"/>
              </w:rPr>
            </w:pPr>
          </w:p>
        </w:tc>
      </w:tr>
      <w:tr w:rsidR="003C5B32" w14:paraId="57B4DF2C" w14:textId="77777777">
        <w:tc>
          <w:tcPr>
            <w:tcW w:w="8891" w:type="dxa"/>
            <w:gridSpan w:val="6"/>
            <w:vAlign w:val="center"/>
          </w:tcPr>
          <w:p w14:paraId="599B6903" w14:textId="77777777" w:rsidR="003C5B32" w:rsidRDefault="00F56DB7">
            <w:pPr>
              <w:wordWrap w:val="0"/>
              <w:spacing w:line="440" w:lineRule="exact"/>
              <w:ind w:leftChars="150" w:left="315" w:firstLineChars="1592" w:firstLine="3343"/>
              <w:rPr>
                <w:szCs w:val="21"/>
              </w:rPr>
            </w:pPr>
            <w:r>
              <w:rPr>
                <w:szCs w:val="21"/>
              </w:rPr>
              <w:t>施工机械小计金额：</w:t>
            </w:r>
            <w:r>
              <w:rPr>
                <w:szCs w:val="21"/>
              </w:rPr>
              <w:t xml:space="preserve"> </w:t>
            </w:r>
            <w:r>
              <w:rPr>
                <w:szCs w:val="21"/>
                <w:u w:val="single"/>
              </w:rPr>
              <w:t>_____________</w:t>
            </w:r>
          </w:p>
          <w:p w14:paraId="3A1877B3" w14:textId="77777777" w:rsidR="003C5B32" w:rsidRDefault="00F56DB7">
            <w:pPr>
              <w:wordWrap w:val="0"/>
              <w:spacing w:line="440" w:lineRule="exact"/>
              <w:ind w:leftChars="150" w:left="315" w:firstLineChars="1592" w:firstLine="3343"/>
              <w:rPr>
                <w:szCs w:val="21"/>
              </w:rPr>
            </w:pPr>
            <w:r>
              <w:rPr>
                <w:szCs w:val="21"/>
              </w:rPr>
              <w:t>（计入</w:t>
            </w:r>
            <w:r>
              <w:rPr>
                <w:rFonts w:ascii="宋体" w:hAnsi="宋体" w:cs="宋体" w:hint="eastAsia"/>
                <w:szCs w:val="21"/>
              </w:rPr>
              <w:t>“</w:t>
            </w:r>
            <w:r>
              <w:rPr>
                <w:szCs w:val="21"/>
              </w:rPr>
              <w:t>计日工汇总表</w:t>
            </w:r>
            <w:r>
              <w:rPr>
                <w:rFonts w:ascii="宋体" w:hAnsi="宋体" w:cs="宋体" w:hint="eastAsia"/>
                <w:szCs w:val="21"/>
              </w:rPr>
              <w:t>”</w:t>
            </w:r>
            <w:r>
              <w:rPr>
                <w:szCs w:val="21"/>
              </w:rPr>
              <w:t>）</w:t>
            </w:r>
          </w:p>
        </w:tc>
      </w:tr>
    </w:tbl>
    <w:p w14:paraId="50E29052" w14:textId="77777777" w:rsidR="003C5B32" w:rsidRDefault="00F56DB7" w:rsidP="006618DE">
      <w:pPr>
        <w:wordWrap w:val="0"/>
        <w:spacing w:beforeLines="50" w:before="120" w:afterLines="50" w:after="120" w:line="400" w:lineRule="atLeast"/>
        <w:ind w:firstLineChars="225" w:firstLine="540"/>
        <w:rPr>
          <w:sz w:val="24"/>
        </w:rPr>
      </w:pPr>
      <w:r>
        <w:rPr>
          <w:sz w:val="24"/>
        </w:rPr>
        <w:t xml:space="preserve">5.2.4 </w:t>
      </w:r>
      <w:r>
        <w:rPr>
          <w:sz w:val="24"/>
        </w:rPr>
        <w:t>计日工汇总表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5822"/>
        <w:gridCol w:w="1455"/>
      </w:tblGrid>
      <w:tr w:rsidR="003C5B32" w14:paraId="12AB5462" w14:textId="77777777">
        <w:tc>
          <w:tcPr>
            <w:tcW w:w="1614" w:type="dxa"/>
            <w:vAlign w:val="center"/>
          </w:tcPr>
          <w:p w14:paraId="1EC784DD" w14:textId="77777777" w:rsidR="003C5B32" w:rsidRDefault="00F56DB7">
            <w:pPr>
              <w:wordWrap w:val="0"/>
              <w:spacing w:line="440" w:lineRule="exact"/>
              <w:jc w:val="center"/>
              <w:rPr>
                <w:szCs w:val="21"/>
              </w:rPr>
            </w:pPr>
            <w:r>
              <w:rPr>
                <w:szCs w:val="21"/>
              </w:rPr>
              <w:t>名称</w:t>
            </w:r>
          </w:p>
        </w:tc>
        <w:tc>
          <w:tcPr>
            <w:tcW w:w="5822" w:type="dxa"/>
            <w:vAlign w:val="center"/>
          </w:tcPr>
          <w:p w14:paraId="6740DB6A" w14:textId="77777777" w:rsidR="003C5B32" w:rsidRDefault="00F56DB7">
            <w:pPr>
              <w:wordWrap w:val="0"/>
              <w:spacing w:line="440" w:lineRule="exact"/>
              <w:jc w:val="center"/>
              <w:rPr>
                <w:szCs w:val="21"/>
              </w:rPr>
            </w:pPr>
            <w:r>
              <w:rPr>
                <w:szCs w:val="21"/>
              </w:rPr>
              <w:cr/>
            </w:r>
            <w:r>
              <w:rPr>
                <w:szCs w:val="21"/>
              </w:rPr>
              <w:t>金额</w:t>
            </w:r>
          </w:p>
        </w:tc>
        <w:tc>
          <w:tcPr>
            <w:tcW w:w="1455" w:type="dxa"/>
            <w:vAlign w:val="center"/>
          </w:tcPr>
          <w:p w14:paraId="3E2E5623" w14:textId="77777777" w:rsidR="003C5B32" w:rsidRDefault="00F56DB7">
            <w:pPr>
              <w:wordWrap w:val="0"/>
              <w:spacing w:line="440" w:lineRule="exact"/>
              <w:jc w:val="center"/>
              <w:rPr>
                <w:szCs w:val="21"/>
              </w:rPr>
            </w:pPr>
            <w:r>
              <w:rPr>
                <w:szCs w:val="21"/>
              </w:rPr>
              <w:cr/>
            </w:r>
            <w:r>
              <w:rPr>
                <w:szCs w:val="21"/>
              </w:rPr>
              <w:t>备注</w:t>
            </w:r>
          </w:p>
        </w:tc>
      </w:tr>
      <w:tr w:rsidR="003C5B32" w14:paraId="7690B4EC" w14:textId="77777777">
        <w:tc>
          <w:tcPr>
            <w:tcW w:w="1614" w:type="dxa"/>
            <w:vAlign w:val="center"/>
          </w:tcPr>
          <w:p w14:paraId="51D0FB02" w14:textId="77777777" w:rsidR="003C5B32" w:rsidRDefault="00F56DB7">
            <w:pPr>
              <w:wordWrap w:val="0"/>
              <w:spacing w:line="440" w:lineRule="exact"/>
              <w:jc w:val="center"/>
              <w:rPr>
                <w:szCs w:val="21"/>
              </w:rPr>
            </w:pPr>
            <w:r>
              <w:rPr>
                <w:szCs w:val="21"/>
              </w:rPr>
              <w:t>劳务</w:t>
            </w:r>
          </w:p>
        </w:tc>
        <w:tc>
          <w:tcPr>
            <w:tcW w:w="5822" w:type="dxa"/>
            <w:vAlign w:val="center"/>
          </w:tcPr>
          <w:p w14:paraId="593A5989" w14:textId="77777777" w:rsidR="003C5B32" w:rsidRDefault="003C5B32">
            <w:pPr>
              <w:wordWrap w:val="0"/>
              <w:spacing w:line="440" w:lineRule="exact"/>
              <w:jc w:val="center"/>
              <w:rPr>
                <w:szCs w:val="21"/>
              </w:rPr>
            </w:pPr>
          </w:p>
        </w:tc>
        <w:tc>
          <w:tcPr>
            <w:tcW w:w="1455" w:type="dxa"/>
            <w:vAlign w:val="center"/>
          </w:tcPr>
          <w:p w14:paraId="2E89C67F" w14:textId="77777777" w:rsidR="003C5B32" w:rsidRDefault="003C5B32">
            <w:pPr>
              <w:wordWrap w:val="0"/>
              <w:spacing w:line="440" w:lineRule="exact"/>
              <w:jc w:val="center"/>
              <w:rPr>
                <w:szCs w:val="21"/>
              </w:rPr>
            </w:pPr>
          </w:p>
        </w:tc>
      </w:tr>
      <w:tr w:rsidR="003C5B32" w14:paraId="31F2657C" w14:textId="77777777">
        <w:tc>
          <w:tcPr>
            <w:tcW w:w="1614" w:type="dxa"/>
            <w:vAlign w:val="center"/>
          </w:tcPr>
          <w:p w14:paraId="2879CA2E" w14:textId="77777777" w:rsidR="003C5B32" w:rsidRDefault="00F56DB7">
            <w:pPr>
              <w:wordWrap w:val="0"/>
              <w:spacing w:line="440" w:lineRule="exact"/>
              <w:jc w:val="center"/>
              <w:rPr>
                <w:szCs w:val="21"/>
              </w:rPr>
            </w:pPr>
            <w:r>
              <w:rPr>
                <w:szCs w:val="21"/>
              </w:rPr>
              <w:t>材料</w:t>
            </w:r>
          </w:p>
        </w:tc>
        <w:tc>
          <w:tcPr>
            <w:tcW w:w="5822" w:type="dxa"/>
            <w:vAlign w:val="center"/>
          </w:tcPr>
          <w:p w14:paraId="634E17B5" w14:textId="77777777" w:rsidR="003C5B32" w:rsidRDefault="003C5B32">
            <w:pPr>
              <w:wordWrap w:val="0"/>
              <w:spacing w:line="440" w:lineRule="exact"/>
              <w:jc w:val="center"/>
              <w:rPr>
                <w:szCs w:val="21"/>
              </w:rPr>
            </w:pPr>
          </w:p>
        </w:tc>
        <w:tc>
          <w:tcPr>
            <w:tcW w:w="1455" w:type="dxa"/>
            <w:vAlign w:val="center"/>
          </w:tcPr>
          <w:p w14:paraId="45F06228" w14:textId="77777777" w:rsidR="003C5B32" w:rsidRDefault="003C5B32">
            <w:pPr>
              <w:wordWrap w:val="0"/>
              <w:spacing w:line="440" w:lineRule="exact"/>
              <w:jc w:val="center"/>
              <w:rPr>
                <w:szCs w:val="21"/>
              </w:rPr>
            </w:pPr>
          </w:p>
        </w:tc>
      </w:tr>
      <w:tr w:rsidR="003C5B32" w14:paraId="629733CA" w14:textId="77777777">
        <w:tc>
          <w:tcPr>
            <w:tcW w:w="1614" w:type="dxa"/>
            <w:vAlign w:val="center"/>
          </w:tcPr>
          <w:p w14:paraId="3B2C0E6E" w14:textId="77777777" w:rsidR="003C5B32" w:rsidRDefault="00F56DB7">
            <w:pPr>
              <w:wordWrap w:val="0"/>
              <w:spacing w:line="440" w:lineRule="exact"/>
              <w:jc w:val="center"/>
              <w:rPr>
                <w:szCs w:val="21"/>
              </w:rPr>
            </w:pPr>
            <w:r>
              <w:rPr>
                <w:szCs w:val="21"/>
              </w:rPr>
              <w:t>施工机械</w:t>
            </w:r>
          </w:p>
        </w:tc>
        <w:tc>
          <w:tcPr>
            <w:tcW w:w="5822" w:type="dxa"/>
            <w:vAlign w:val="center"/>
          </w:tcPr>
          <w:p w14:paraId="24325746" w14:textId="77777777" w:rsidR="003C5B32" w:rsidRDefault="003C5B32">
            <w:pPr>
              <w:wordWrap w:val="0"/>
              <w:spacing w:line="440" w:lineRule="exact"/>
              <w:jc w:val="center"/>
              <w:rPr>
                <w:szCs w:val="21"/>
              </w:rPr>
            </w:pPr>
          </w:p>
        </w:tc>
        <w:tc>
          <w:tcPr>
            <w:tcW w:w="1455" w:type="dxa"/>
            <w:vAlign w:val="center"/>
          </w:tcPr>
          <w:p w14:paraId="3A4ACC95" w14:textId="77777777" w:rsidR="003C5B32" w:rsidRDefault="003C5B32">
            <w:pPr>
              <w:wordWrap w:val="0"/>
              <w:spacing w:line="440" w:lineRule="exact"/>
              <w:jc w:val="center"/>
              <w:rPr>
                <w:szCs w:val="21"/>
              </w:rPr>
            </w:pPr>
          </w:p>
        </w:tc>
      </w:tr>
      <w:tr w:rsidR="003C5B32" w14:paraId="3C16B16D" w14:textId="77777777">
        <w:tc>
          <w:tcPr>
            <w:tcW w:w="8891" w:type="dxa"/>
            <w:gridSpan w:val="3"/>
            <w:vAlign w:val="center"/>
          </w:tcPr>
          <w:p w14:paraId="5DAAA70B" w14:textId="77777777" w:rsidR="003C5B32" w:rsidRDefault="00F56DB7">
            <w:pPr>
              <w:wordWrap w:val="0"/>
              <w:spacing w:line="440" w:lineRule="exact"/>
              <w:ind w:firstLineChars="1850" w:firstLine="3885"/>
              <w:jc w:val="center"/>
              <w:rPr>
                <w:szCs w:val="21"/>
              </w:rPr>
            </w:pPr>
            <w:r>
              <w:rPr>
                <w:szCs w:val="21"/>
              </w:rPr>
              <w:t>计日工总计：</w:t>
            </w:r>
            <w:r>
              <w:rPr>
                <w:szCs w:val="21"/>
                <w:u w:val="single"/>
              </w:rPr>
              <w:t>_____________</w:t>
            </w:r>
          </w:p>
          <w:p w14:paraId="76D748F4" w14:textId="77777777" w:rsidR="003C5B32" w:rsidRDefault="00F56DB7">
            <w:pPr>
              <w:wordWrap w:val="0"/>
              <w:spacing w:line="440" w:lineRule="exact"/>
              <w:ind w:firstLineChars="1750" w:firstLine="3675"/>
              <w:jc w:val="center"/>
              <w:rPr>
                <w:szCs w:val="21"/>
              </w:rPr>
            </w:pPr>
            <w:r>
              <w:rPr>
                <w:szCs w:val="21"/>
              </w:rPr>
              <w:t>（计入</w:t>
            </w:r>
            <w:r>
              <w:rPr>
                <w:rFonts w:ascii="宋体" w:hAnsi="宋体" w:cs="宋体" w:hint="eastAsia"/>
                <w:szCs w:val="21"/>
              </w:rPr>
              <w:t>“</w:t>
            </w:r>
            <w:r>
              <w:rPr>
                <w:szCs w:val="21"/>
              </w:rPr>
              <w:t>投标报价汇总表</w:t>
            </w:r>
            <w:r>
              <w:rPr>
                <w:rFonts w:ascii="宋体" w:hAnsi="宋体" w:cs="宋体" w:hint="eastAsia"/>
                <w:szCs w:val="21"/>
              </w:rPr>
              <w:t>”</w:t>
            </w:r>
            <w:r>
              <w:rPr>
                <w:szCs w:val="21"/>
              </w:rPr>
              <w:t>）</w:t>
            </w:r>
          </w:p>
        </w:tc>
      </w:tr>
    </w:tbl>
    <w:p w14:paraId="4DA174F1" w14:textId="77777777" w:rsidR="003C5B32" w:rsidRDefault="00F56DB7" w:rsidP="006618DE">
      <w:pPr>
        <w:wordWrap w:val="0"/>
        <w:spacing w:beforeLines="50" w:before="120" w:afterLines="50" w:after="120" w:line="400" w:lineRule="atLeast"/>
        <w:ind w:firstLineChars="225" w:firstLine="540"/>
        <w:rPr>
          <w:sz w:val="24"/>
        </w:rPr>
      </w:pPr>
      <w:r>
        <w:rPr>
          <w:sz w:val="24"/>
        </w:rPr>
        <w:t xml:space="preserve">5.3 </w:t>
      </w:r>
      <w:r>
        <w:rPr>
          <w:sz w:val="24"/>
        </w:rPr>
        <w:t>暂估价表</w:t>
      </w:r>
    </w:p>
    <w:p w14:paraId="4610334B" w14:textId="77777777" w:rsidR="003C5B32" w:rsidRDefault="00F56DB7" w:rsidP="006618DE">
      <w:pPr>
        <w:wordWrap w:val="0"/>
        <w:spacing w:beforeLines="50" w:before="120" w:afterLines="50" w:after="120" w:line="400" w:lineRule="atLeast"/>
        <w:ind w:firstLineChars="225" w:firstLine="540"/>
        <w:rPr>
          <w:sz w:val="24"/>
        </w:rPr>
      </w:pPr>
      <w:r>
        <w:rPr>
          <w:sz w:val="24"/>
        </w:rPr>
        <w:t xml:space="preserve">5.3.1  </w:t>
      </w:r>
      <w:r>
        <w:rPr>
          <w:sz w:val="24"/>
        </w:rPr>
        <w:t>材料暂估价表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9"/>
        <w:gridCol w:w="1270"/>
        <w:gridCol w:w="1271"/>
        <w:gridCol w:w="1270"/>
        <w:gridCol w:w="1271"/>
        <w:gridCol w:w="1270"/>
        <w:gridCol w:w="1270"/>
      </w:tblGrid>
      <w:tr w:rsidR="003C5B32" w14:paraId="12CEB7D3" w14:textId="77777777">
        <w:trPr>
          <w:trHeight w:val="437"/>
        </w:trPr>
        <w:tc>
          <w:tcPr>
            <w:tcW w:w="1269" w:type="dxa"/>
            <w:vAlign w:val="center"/>
          </w:tcPr>
          <w:p w14:paraId="768C93BE" w14:textId="77777777" w:rsidR="003C5B32" w:rsidRDefault="00F56DB7">
            <w:pPr>
              <w:wordWrap w:val="0"/>
              <w:spacing w:line="440" w:lineRule="exact"/>
              <w:jc w:val="center"/>
              <w:rPr>
                <w:szCs w:val="21"/>
              </w:rPr>
            </w:pPr>
            <w:r>
              <w:rPr>
                <w:szCs w:val="21"/>
              </w:rPr>
              <w:t>序号</w:t>
            </w:r>
          </w:p>
        </w:tc>
        <w:tc>
          <w:tcPr>
            <w:tcW w:w="1270" w:type="dxa"/>
            <w:vAlign w:val="center"/>
          </w:tcPr>
          <w:p w14:paraId="0A0CD584" w14:textId="77777777" w:rsidR="003C5B32" w:rsidRDefault="00F56DB7">
            <w:pPr>
              <w:wordWrap w:val="0"/>
              <w:spacing w:line="440" w:lineRule="exact"/>
              <w:jc w:val="center"/>
              <w:rPr>
                <w:szCs w:val="21"/>
              </w:rPr>
            </w:pPr>
            <w:r>
              <w:rPr>
                <w:szCs w:val="21"/>
              </w:rPr>
              <w:t>名称</w:t>
            </w:r>
          </w:p>
        </w:tc>
        <w:tc>
          <w:tcPr>
            <w:tcW w:w="1271" w:type="dxa"/>
            <w:vAlign w:val="center"/>
          </w:tcPr>
          <w:p w14:paraId="2967D53D" w14:textId="77777777" w:rsidR="003C5B32" w:rsidRDefault="00F56DB7">
            <w:pPr>
              <w:wordWrap w:val="0"/>
              <w:spacing w:line="440" w:lineRule="exact"/>
              <w:jc w:val="center"/>
              <w:rPr>
                <w:szCs w:val="21"/>
              </w:rPr>
            </w:pPr>
            <w:r>
              <w:rPr>
                <w:szCs w:val="21"/>
              </w:rPr>
              <w:t>单位</w:t>
            </w:r>
          </w:p>
        </w:tc>
        <w:tc>
          <w:tcPr>
            <w:tcW w:w="1270" w:type="dxa"/>
            <w:vAlign w:val="center"/>
          </w:tcPr>
          <w:p w14:paraId="0F6C460D" w14:textId="77777777" w:rsidR="003C5B32" w:rsidRDefault="00F56DB7">
            <w:pPr>
              <w:wordWrap w:val="0"/>
              <w:spacing w:line="440" w:lineRule="exact"/>
              <w:jc w:val="center"/>
              <w:rPr>
                <w:szCs w:val="21"/>
              </w:rPr>
            </w:pPr>
            <w:r>
              <w:rPr>
                <w:szCs w:val="21"/>
              </w:rPr>
              <w:t>数量</w:t>
            </w:r>
          </w:p>
        </w:tc>
        <w:tc>
          <w:tcPr>
            <w:tcW w:w="1271" w:type="dxa"/>
            <w:vAlign w:val="center"/>
          </w:tcPr>
          <w:p w14:paraId="47C81FBD" w14:textId="77777777" w:rsidR="003C5B32" w:rsidRDefault="00F56DB7">
            <w:pPr>
              <w:wordWrap w:val="0"/>
              <w:spacing w:line="440" w:lineRule="exact"/>
              <w:jc w:val="center"/>
              <w:rPr>
                <w:szCs w:val="21"/>
              </w:rPr>
            </w:pPr>
            <w:r>
              <w:rPr>
                <w:szCs w:val="21"/>
              </w:rPr>
              <w:cr/>
            </w:r>
            <w:r>
              <w:rPr>
                <w:szCs w:val="21"/>
              </w:rPr>
              <w:t>单价</w:t>
            </w:r>
          </w:p>
        </w:tc>
        <w:tc>
          <w:tcPr>
            <w:tcW w:w="1270" w:type="dxa"/>
            <w:vAlign w:val="center"/>
          </w:tcPr>
          <w:p w14:paraId="63766648" w14:textId="77777777" w:rsidR="003C5B32" w:rsidRDefault="00F56DB7">
            <w:pPr>
              <w:wordWrap w:val="0"/>
              <w:spacing w:line="440" w:lineRule="exact"/>
              <w:jc w:val="center"/>
              <w:rPr>
                <w:szCs w:val="21"/>
              </w:rPr>
            </w:pPr>
            <w:r>
              <w:rPr>
                <w:szCs w:val="21"/>
              </w:rPr>
              <w:t>合价</w:t>
            </w:r>
          </w:p>
        </w:tc>
        <w:tc>
          <w:tcPr>
            <w:tcW w:w="1270" w:type="dxa"/>
            <w:vAlign w:val="center"/>
          </w:tcPr>
          <w:p w14:paraId="503EC314" w14:textId="77777777" w:rsidR="003C5B32" w:rsidRDefault="00F56DB7">
            <w:pPr>
              <w:wordWrap w:val="0"/>
              <w:spacing w:line="440" w:lineRule="exact"/>
              <w:jc w:val="center"/>
              <w:rPr>
                <w:szCs w:val="21"/>
              </w:rPr>
            </w:pPr>
            <w:r>
              <w:rPr>
                <w:szCs w:val="21"/>
              </w:rPr>
              <w:cr/>
            </w:r>
            <w:r>
              <w:rPr>
                <w:szCs w:val="21"/>
              </w:rPr>
              <w:t>备注</w:t>
            </w:r>
          </w:p>
        </w:tc>
      </w:tr>
      <w:tr w:rsidR="003C5B32" w14:paraId="7C4EEA26" w14:textId="77777777">
        <w:trPr>
          <w:trHeight w:val="437"/>
        </w:trPr>
        <w:tc>
          <w:tcPr>
            <w:tcW w:w="1269" w:type="dxa"/>
            <w:vAlign w:val="center"/>
          </w:tcPr>
          <w:p w14:paraId="1F6EE02A" w14:textId="77777777" w:rsidR="003C5B32" w:rsidRDefault="003C5B32">
            <w:pPr>
              <w:wordWrap w:val="0"/>
              <w:spacing w:line="440" w:lineRule="exact"/>
              <w:jc w:val="center"/>
              <w:rPr>
                <w:szCs w:val="21"/>
              </w:rPr>
            </w:pPr>
          </w:p>
        </w:tc>
        <w:tc>
          <w:tcPr>
            <w:tcW w:w="1270" w:type="dxa"/>
            <w:vAlign w:val="center"/>
          </w:tcPr>
          <w:p w14:paraId="7B9A5BCF" w14:textId="77777777" w:rsidR="003C5B32" w:rsidRDefault="003C5B32">
            <w:pPr>
              <w:wordWrap w:val="0"/>
              <w:spacing w:line="440" w:lineRule="exact"/>
              <w:jc w:val="center"/>
              <w:rPr>
                <w:szCs w:val="21"/>
              </w:rPr>
            </w:pPr>
          </w:p>
        </w:tc>
        <w:tc>
          <w:tcPr>
            <w:tcW w:w="1271" w:type="dxa"/>
            <w:vAlign w:val="center"/>
          </w:tcPr>
          <w:p w14:paraId="6BC10903" w14:textId="77777777" w:rsidR="003C5B32" w:rsidRDefault="003C5B32">
            <w:pPr>
              <w:wordWrap w:val="0"/>
              <w:spacing w:line="440" w:lineRule="exact"/>
              <w:jc w:val="center"/>
              <w:rPr>
                <w:szCs w:val="21"/>
              </w:rPr>
            </w:pPr>
          </w:p>
        </w:tc>
        <w:tc>
          <w:tcPr>
            <w:tcW w:w="1270" w:type="dxa"/>
            <w:vAlign w:val="center"/>
          </w:tcPr>
          <w:p w14:paraId="678398D2" w14:textId="77777777" w:rsidR="003C5B32" w:rsidRDefault="003C5B32">
            <w:pPr>
              <w:wordWrap w:val="0"/>
              <w:spacing w:line="440" w:lineRule="exact"/>
              <w:jc w:val="center"/>
              <w:rPr>
                <w:szCs w:val="21"/>
              </w:rPr>
            </w:pPr>
          </w:p>
        </w:tc>
        <w:tc>
          <w:tcPr>
            <w:tcW w:w="1271" w:type="dxa"/>
            <w:vAlign w:val="center"/>
          </w:tcPr>
          <w:p w14:paraId="3E8A9D4F" w14:textId="77777777" w:rsidR="003C5B32" w:rsidRDefault="003C5B32">
            <w:pPr>
              <w:wordWrap w:val="0"/>
              <w:spacing w:line="440" w:lineRule="exact"/>
              <w:jc w:val="center"/>
              <w:rPr>
                <w:szCs w:val="21"/>
              </w:rPr>
            </w:pPr>
          </w:p>
        </w:tc>
        <w:tc>
          <w:tcPr>
            <w:tcW w:w="1270" w:type="dxa"/>
            <w:vAlign w:val="center"/>
          </w:tcPr>
          <w:p w14:paraId="66C1C48D" w14:textId="77777777" w:rsidR="003C5B32" w:rsidRDefault="003C5B32">
            <w:pPr>
              <w:wordWrap w:val="0"/>
              <w:spacing w:line="440" w:lineRule="exact"/>
              <w:jc w:val="center"/>
              <w:rPr>
                <w:szCs w:val="21"/>
              </w:rPr>
            </w:pPr>
          </w:p>
        </w:tc>
        <w:tc>
          <w:tcPr>
            <w:tcW w:w="1270" w:type="dxa"/>
            <w:vAlign w:val="center"/>
          </w:tcPr>
          <w:p w14:paraId="329E41CB" w14:textId="77777777" w:rsidR="003C5B32" w:rsidRDefault="003C5B32">
            <w:pPr>
              <w:wordWrap w:val="0"/>
              <w:spacing w:line="440" w:lineRule="exact"/>
              <w:jc w:val="center"/>
              <w:rPr>
                <w:szCs w:val="21"/>
              </w:rPr>
            </w:pPr>
          </w:p>
        </w:tc>
      </w:tr>
      <w:tr w:rsidR="003C5B32" w14:paraId="01BBE18E" w14:textId="77777777">
        <w:trPr>
          <w:trHeight w:val="437"/>
        </w:trPr>
        <w:tc>
          <w:tcPr>
            <w:tcW w:w="1269" w:type="dxa"/>
            <w:vAlign w:val="center"/>
          </w:tcPr>
          <w:p w14:paraId="7A79B919" w14:textId="77777777" w:rsidR="003C5B32" w:rsidRDefault="003C5B32">
            <w:pPr>
              <w:wordWrap w:val="0"/>
              <w:spacing w:line="440" w:lineRule="exact"/>
              <w:jc w:val="center"/>
              <w:rPr>
                <w:szCs w:val="21"/>
              </w:rPr>
            </w:pPr>
          </w:p>
        </w:tc>
        <w:tc>
          <w:tcPr>
            <w:tcW w:w="1270" w:type="dxa"/>
            <w:vAlign w:val="center"/>
          </w:tcPr>
          <w:p w14:paraId="2ABEF9AE" w14:textId="77777777" w:rsidR="003C5B32" w:rsidRDefault="003C5B32">
            <w:pPr>
              <w:wordWrap w:val="0"/>
              <w:spacing w:line="440" w:lineRule="exact"/>
              <w:jc w:val="center"/>
              <w:rPr>
                <w:szCs w:val="21"/>
              </w:rPr>
            </w:pPr>
          </w:p>
        </w:tc>
        <w:tc>
          <w:tcPr>
            <w:tcW w:w="1271" w:type="dxa"/>
            <w:vAlign w:val="center"/>
          </w:tcPr>
          <w:p w14:paraId="7B7D5CF4" w14:textId="77777777" w:rsidR="003C5B32" w:rsidRDefault="003C5B32">
            <w:pPr>
              <w:wordWrap w:val="0"/>
              <w:spacing w:line="440" w:lineRule="exact"/>
              <w:jc w:val="center"/>
              <w:rPr>
                <w:szCs w:val="21"/>
              </w:rPr>
            </w:pPr>
          </w:p>
        </w:tc>
        <w:tc>
          <w:tcPr>
            <w:tcW w:w="1270" w:type="dxa"/>
            <w:vAlign w:val="center"/>
          </w:tcPr>
          <w:p w14:paraId="1363E731" w14:textId="77777777" w:rsidR="003C5B32" w:rsidRDefault="003C5B32">
            <w:pPr>
              <w:wordWrap w:val="0"/>
              <w:spacing w:line="440" w:lineRule="exact"/>
              <w:jc w:val="center"/>
              <w:rPr>
                <w:szCs w:val="21"/>
              </w:rPr>
            </w:pPr>
          </w:p>
        </w:tc>
        <w:tc>
          <w:tcPr>
            <w:tcW w:w="1271" w:type="dxa"/>
            <w:vAlign w:val="center"/>
          </w:tcPr>
          <w:p w14:paraId="7AA901AA" w14:textId="77777777" w:rsidR="003C5B32" w:rsidRDefault="003C5B32">
            <w:pPr>
              <w:wordWrap w:val="0"/>
              <w:spacing w:line="440" w:lineRule="exact"/>
              <w:jc w:val="center"/>
              <w:rPr>
                <w:szCs w:val="21"/>
              </w:rPr>
            </w:pPr>
          </w:p>
        </w:tc>
        <w:tc>
          <w:tcPr>
            <w:tcW w:w="1270" w:type="dxa"/>
            <w:vAlign w:val="center"/>
          </w:tcPr>
          <w:p w14:paraId="40B1BFCF" w14:textId="77777777" w:rsidR="003C5B32" w:rsidRDefault="003C5B32">
            <w:pPr>
              <w:wordWrap w:val="0"/>
              <w:spacing w:line="440" w:lineRule="exact"/>
              <w:jc w:val="center"/>
              <w:rPr>
                <w:szCs w:val="21"/>
              </w:rPr>
            </w:pPr>
          </w:p>
        </w:tc>
        <w:tc>
          <w:tcPr>
            <w:tcW w:w="1270" w:type="dxa"/>
            <w:vAlign w:val="center"/>
          </w:tcPr>
          <w:p w14:paraId="7E183526" w14:textId="77777777" w:rsidR="003C5B32" w:rsidRDefault="003C5B32">
            <w:pPr>
              <w:wordWrap w:val="0"/>
              <w:spacing w:line="440" w:lineRule="exact"/>
              <w:jc w:val="center"/>
              <w:rPr>
                <w:szCs w:val="21"/>
              </w:rPr>
            </w:pPr>
          </w:p>
        </w:tc>
      </w:tr>
      <w:tr w:rsidR="003C5B32" w14:paraId="137B081E" w14:textId="77777777">
        <w:trPr>
          <w:trHeight w:val="437"/>
        </w:trPr>
        <w:tc>
          <w:tcPr>
            <w:tcW w:w="1269" w:type="dxa"/>
            <w:vAlign w:val="center"/>
          </w:tcPr>
          <w:p w14:paraId="1FC8A3AF" w14:textId="77777777" w:rsidR="003C5B32" w:rsidRDefault="003C5B32">
            <w:pPr>
              <w:wordWrap w:val="0"/>
              <w:spacing w:line="440" w:lineRule="exact"/>
              <w:jc w:val="center"/>
              <w:rPr>
                <w:szCs w:val="21"/>
              </w:rPr>
            </w:pPr>
          </w:p>
        </w:tc>
        <w:tc>
          <w:tcPr>
            <w:tcW w:w="1270" w:type="dxa"/>
            <w:vAlign w:val="center"/>
          </w:tcPr>
          <w:p w14:paraId="6F3C32A9" w14:textId="77777777" w:rsidR="003C5B32" w:rsidRDefault="003C5B32">
            <w:pPr>
              <w:wordWrap w:val="0"/>
              <w:spacing w:line="440" w:lineRule="exact"/>
              <w:jc w:val="center"/>
              <w:rPr>
                <w:szCs w:val="21"/>
              </w:rPr>
            </w:pPr>
          </w:p>
        </w:tc>
        <w:tc>
          <w:tcPr>
            <w:tcW w:w="1271" w:type="dxa"/>
            <w:vAlign w:val="center"/>
          </w:tcPr>
          <w:p w14:paraId="7370762D" w14:textId="77777777" w:rsidR="003C5B32" w:rsidRDefault="003C5B32">
            <w:pPr>
              <w:wordWrap w:val="0"/>
              <w:spacing w:line="440" w:lineRule="exact"/>
              <w:jc w:val="center"/>
              <w:rPr>
                <w:szCs w:val="21"/>
              </w:rPr>
            </w:pPr>
          </w:p>
        </w:tc>
        <w:tc>
          <w:tcPr>
            <w:tcW w:w="1270" w:type="dxa"/>
            <w:vAlign w:val="center"/>
          </w:tcPr>
          <w:p w14:paraId="3C72950F" w14:textId="77777777" w:rsidR="003C5B32" w:rsidRDefault="003C5B32">
            <w:pPr>
              <w:wordWrap w:val="0"/>
              <w:spacing w:line="440" w:lineRule="exact"/>
              <w:jc w:val="center"/>
              <w:rPr>
                <w:szCs w:val="21"/>
              </w:rPr>
            </w:pPr>
          </w:p>
        </w:tc>
        <w:tc>
          <w:tcPr>
            <w:tcW w:w="1271" w:type="dxa"/>
            <w:vAlign w:val="center"/>
          </w:tcPr>
          <w:p w14:paraId="12CD2BE8" w14:textId="77777777" w:rsidR="003C5B32" w:rsidRDefault="003C5B32">
            <w:pPr>
              <w:wordWrap w:val="0"/>
              <w:spacing w:line="440" w:lineRule="exact"/>
              <w:jc w:val="center"/>
              <w:rPr>
                <w:szCs w:val="21"/>
              </w:rPr>
            </w:pPr>
          </w:p>
        </w:tc>
        <w:tc>
          <w:tcPr>
            <w:tcW w:w="1270" w:type="dxa"/>
            <w:vAlign w:val="center"/>
          </w:tcPr>
          <w:p w14:paraId="641A1362" w14:textId="77777777" w:rsidR="003C5B32" w:rsidRDefault="003C5B32">
            <w:pPr>
              <w:wordWrap w:val="0"/>
              <w:spacing w:line="440" w:lineRule="exact"/>
              <w:jc w:val="center"/>
              <w:rPr>
                <w:szCs w:val="21"/>
              </w:rPr>
            </w:pPr>
          </w:p>
        </w:tc>
        <w:tc>
          <w:tcPr>
            <w:tcW w:w="1270" w:type="dxa"/>
            <w:vAlign w:val="center"/>
          </w:tcPr>
          <w:p w14:paraId="576687F8" w14:textId="77777777" w:rsidR="003C5B32" w:rsidRDefault="003C5B32">
            <w:pPr>
              <w:wordWrap w:val="0"/>
              <w:spacing w:line="440" w:lineRule="exact"/>
              <w:jc w:val="center"/>
              <w:rPr>
                <w:szCs w:val="21"/>
              </w:rPr>
            </w:pPr>
          </w:p>
        </w:tc>
      </w:tr>
      <w:tr w:rsidR="003C5B32" w14:paraId="7B2D10D5" w14:textId="77777777">
        <w:trPr>
          <w:trHeight w:val="437"/>
        </w:trPr>
        <w:tc>
          <w:tcPr>
            <w:tcW w:w="1269" w:type="dxa"/>
            <w:vAlign w:val="center"/>
          </w:tcPr>
          <w:p w14:paraId="71F32443" w14:textId="77777777" w:rsidR="003C5B32" w:rsidRDefault="003C5B32">
            <w:pPr>
              <w:wordWrap w:val="0"/>
              <w:spacing w:line="440" w:lineRule="exact"/>
              <w:jc w:val="center"/>
              <w:rPr>
                <w:szCs w:val="21"/>
              </w:rPr>
            </w:pPr>
          </w:p>
        </w:tc>
        <w:tc>
          <w:tcPr>
            <w:tcW w:w="1270" w:type="dxa"/>
            <w:vAlign w:val="center"/>
          </w:tcPr>
          <w:p w14:paraId="17C3157B" w14:textId="77777777" w:rsidR="003C5B32" w:rsidRDefault="003C5B32">
            <w:pPr>
              <w:wordWrap w:val="0"/>
              <w:spacing w:line="440" w:lineRule="exact"/>
              <w:jc w:val="center"/>
              <w:rPr>
                <w:szCs w:val="21"/>
              </w:rPr>
            </w:pPr>
          </w:p>
        </w:tc>
        <w:tc>
          <w:tcPr>
            <w:tcW w:w="1271" w:type="dxa"/>
            <w:vAlign w:val="center"/>
          </w:tcPr>
          <w:p w14:paraId="321BBBF8" w14:textId="77777777" w:rsidR="003C5B32" w:rsidRDefault="003C5B32">
            <w:pPr>
              <w:wordWrap w:val="0"/>
              <w:spacing w:line="440" w:lineRule="exact"/>
              <w:jc w:val="center"/>
              <w:rPr>
                <w:szCs w:val="21"/>
              </w:rPr>
            </w:pPr>
          </w:p>
        </w:tc>
        <w:tc>
          <w:tcPr>
            <w:tcW w:w="1270" w:type="dxa"/>
            <w:vAlign w:val="center"/>
          </w:tcPr>
          <w:p w14:paraId="6D06D9FB" w14:textId="77777777" w:rsidR="003C5B32" w:rsidRDefault="003C5B32">
            <w:pPr>
              <w:wordWrap w:val="0"/>
              <w:spacing w:line="440" w:lineRule="exact"/>
              <w:jc w:val="center"/>
              <w:rPr>
                <w:szCs w:val="21"/>
              </w:rPr>
            </w:pPr>
          </w:p>
        </w:tc>
        <w:tc>
          <w:tcPr>
            <w:tcW w:w="1271" w:type="dxa"/>
            <w:vAlign w:val="center"/>
          </w:tcPr>
          <w:p w14:paraId="3AE55790" w14:textId="77777777" w:rsidR="003C5B32" w:rsidRDefault="003C5B32">
            <w:pPr>
              <w:wordWrap w:val="0"/>
              <w:spacing w:line="440" w:lineRule="exact"/>
              <w:jc w:val="center"/>
              <w:rPr>
                <w:szCs w:val="21"/>
              </w:rPr>
            </w:pPr>
          </w:p>
        </w:tc>
        <w:tc>
          <w:tcPr>
            <w:tcW w:w="1270" w:type="dxa"/>
            <w:vAlign w:val="center"/>
          </w:tcPr>
          <w:p w14:paraId="0B5D0004" w14:textId="77777777" w:rsidR="003C5B32" w:rsidRDefault="003C5B32">
            <w:pPr>
              <w:wordWrap w:val="0"/>
              <w:spacing w:line="440" w:lineRule="exact"/>
              <w:jc w:val="center"/>
              <w:rPr>
                <w:szCs w:val="21"/>
              </w:rPr>
            </w:pPr>
          </w:p>
        </w:tc>
        <w:tc>
          <w:tcPr>
            <w:tcW w:w="1270" w:type="dxa"/>
            <w:vAlign w:val="center"/>
          </w:tcPr>
          <w:p w14:paraId="09D63E9F" w14:textId="77777777" w:rsidR="003C5B32" w:rsidRDefault="003C5B32">
            <w:pPr>
              <w:wordWrap w:val="0"/>
              <w:spacing w:line="440" w:lineRule="exact"/>
              <w:jc w:val="center"/>
              <w:rPr>
                <w:szCs w:val="21"/>
              </w:rPr>
            </w:pPr>
          </w:p>
        </w:tc>
      </w:tr>
      <w:tr w:rsidR="003C5B32" w14:paraId="6D55268A" w14:textId="77777777">
        <w:trPr>
          <w:trHeight w:val="437"/>
        </w:trPr>
        <w:tc>
          <w:tcPr>
            <w:tcW w:w="1269" w:type="dxa"/>
            <w:vAlign w:val="center"/>
          </w:tcPr>
          <w:p w14:paraId="0AEBA8A1" w14:textId="77777777" w:rsidR="003C5B32" w:rsidRDefault="003C5B32">
            <w:pPr>
              <w:wordWrap w:val="0"/>
              <w:spacing w:line="440" w:lineRule="exact"/>
              <w:jc w:val="center"/>
              <w:rPr>
                <w:szCs w:val="21"/>
              </w:rPr>
            </w:pPr>
          </w:p>
        </w:tc>
        <w:tc>
          <w:tcPr>
            <w:tcW w:w="1270" w:type="dxa"/>
            <w:vAlign w:val="center"/>
          </w:tcPr>
          <w:p w14:paraId="0DB0D5AC" w14:textId="77777777" w:rsidR="003C5B32" w:rsidRDefault="003C5B32">
            <w:pPr>
              <w:wordWrap w:val="0"/>
              <w:spacing w:line="440" w:lineRule="exact"/>
              <w:jc w:val="center"/>
              <w:rPr>
                <w:szCs w:val="21"/>
              </w:rPr>
            </w:pPr>
          </w:p>
        </w:tc>
        <w:tc>
          <w:tcPr>
            <w:tcW w:w="1271" w:type="dxa"/>
            <w:vAlign w:val="center"/>
          </w:tcPr>
          <w:p w14:paraId="5401EF44" w14:textId="77777777" w:rsidR="003C5B32" w:rsidRDefault="003C5B32">
            <w:pPr>
              <w:wordWrap w:val="0"/>
              <w:spacing w:line="440" w:lineRule="exact"/>
              <w:jc w:val="center"/>
              <w:rPr>
                <w:szCs w:val="21"/>
              </w:rPr>
            </w:pPr>
          </w:p>
        </w:tc>
        <w:tc>
          <w:tcPr>
            <w:tcW w:w="1270" w:type="dxa"/>
            <w:vAlign w:val="center"/>
          </w:tcPr>
          <w:p w14:paraId="6944DDFD" w14:textId="77777777" w:rsidR="003C5B32" w:rsidRDefault="003C5B32">
            <w:pPr>
              <w:wordWrap w:val="0"/>
              <w:spacing w:line="440" w:lineRule="exact"/>
              <w:jc w:val="center"/>
              <w:rPr>
                <w:szCs w:val="21"/>
              </w:rPr>
            </w:pPr>
          </w:p>
        </w:tc>
        <w:tc>
          <w:tcPr>
            <w:tcW w:w="1271" w:type="dxa"/>
            <w:vAlign w:val="center"/>
          </w:tcPr>
          <w:p w14:paraId="12052E65" w14:textId="77777777" w:rsidR="003C5B32" w:rsidRDefault="003C5B32">
            <w:pPr>
              <w:wordWrap w:val="0"/>
              <w:spacing w:line="440" w:lineRule="exact"/>
              <w:jc w:val="center"/>
              <w:rPr>
                <w:szCs w:val="21"/>
              </w:rPr>
            </w:pPr>
          </w:p>
        </w:tc>
        <w:tc>
          <w:tcPr>
            <w:tcW w:w="1270" w:type="dxa"/>
            <w:vAlign w:val="center"/>
          </w:tcPr>
          <w:p w14:paraId="6BD1995A" w14:textId="77777777" w:rsidR="003C5B32" w:rsidRDefault="003C5B32">
            <w:pPr>
              <w:wordWrap w:val="0"/>
              <w:spacing w:line="440" w:lineRule="exact"/>
              <w:jc w:val="center"/>
              <w:rPr>
                <w:szCs w:val="21"/>
              </w:rPr>
            </w:pPr>
          </w:p>
        </w:tc>
        <w:tc>
          <w:tcPr>
            <w:tcW w:w="1270" w:type="dxa"/>
            <w:vAlign w:val="center"/>
          </w:tcPr>
          <w:p w14:paraId="62F50888" w14:textId="77777777" w:rsidR="003C5B32" w:rsidRDefault="003C5B32">
            <w:pPr>
              <w:wordWrap w:val="0"/>
              <w:spacing w:line="440" w:lineRule="exact"/>
              <w:jc w:val="center"/>
              <w:rPr>
                <w:szCs w:val="21"/>
              </w:rPr>
            </w:pPr>
          </w:p>
        </w:tc>
      </w:tr>
      <w:tr w:rsidR="003C5B32" w14:paraId="56C1595D" w14:textId="77777777">
        <w:trPr>
          <w:trHeight w:val="438"/>
        </w:trPr>
        <w:tc>
          <w:tcPr>
            <w:tcW w:w="1269" w:type="dxa"/>
            <w:vAlign w:val="center"/>
          </w:tcPr>
          <w:p w14:paraId="76B473DD" w14:textId="77777777" w:rsidR="003C5B32" w:rsidRDefault="003C5B32">
            <w:pPr>
              <w:wordWrap w:val="0"/>
              <w:spacing w:line="440" w:lineRule="exact"/>
              <w:jc w:val="center"/>
              <w:rPr>
                <w:szCs w:val="21"/>
              </w:rPr>
            </w:pPr>
          </w:p>
        </w:tc>
        <w:tc>
          <w:tcPr>
            <w:tcW w:w="1270" w:type="dxa"/>
            <w:vAlign w:val="center"/>
          </w:tcPr>
          <w:p w14:paraId="03CDEFAF" w14:textId="77777777" w:rsidR="003C5B32" w:rsidRDefault="003C5B32">
            <w:pPr>
              <w:wordWrap w:val="0"/>
              <w:spacing w:line="440" w:lineRule="exact"/>
              <w:jc w:val="center"/>
              <w:rPr>
                <w:szCs w:val="21"/>
              </w:rPr>
            </w:pPr>
          </w:p>
        </w:tc>
        <w:tc>
          <w:tcPr>
            <w:tcW w:w="1271" w:type="dxa"/>
            <w:vAlign w:val="center"/>
          </w:tcPr>
          <w:p w14:paraId="0E70AC92" w14:textId="77777777" w:rsidR="003C5B32" w:rsidRDefault="003C5B32">
            <w:pPr>
              <w:wordWrap w:val="0"/>
              <w:spacing w:line="440" w:lineRule="exact"/>
              <w:jc w:val="center"/>
              <w:rPr>
                <w:szCs w:val="21"/>
              </w:rPr>
            </w:pPr>
          </w:p>
        </w:tc>
        <w:tc>
          <w:tcPr>
            <w:tcW w:w="1270" w:type="dxa"/>
            <w:vAlign w:val="center"/>
          </w:tcPr>
          <w:p w14:paraId="13992606" w14:textId="77777777" w:rsidR="003C5B32" w:rsidRDefault="003C5B32">
            <w:pPr>
              <w:wordWrap w:val="0"/>
              <w:spacing w:line="440" w:lineRule="exact"/>
              <w:jc w:val="center"/>
              <w:rPr>
                <w:szCs w:val="21"/>
              </w:rPr>
            </w:pPr>
          </w:p>
        </w:tc>
        <w:tc>
          <w:tcPr>
            <w:tcW w:w="1271" w:type="dxa"/>
            <w:vAlign w:val="center"/>
          </w:tcPr>
          <w:p w14:paraId="75546481" w14:textId="77777777" w:rsidR="003C5B32" w:rsidRDefault="003C5B32">
            <w:pPr>
              <w:wordWrap w:val="0"/>
              <w:spacing w:line="440" w:lineRule="exact"/>
              <w:jc w:val="center"/>
              <w:rPr>
                <w:szCs w:val="21"/>
              </w:rPr>
            </w:pPr>
          </w:p>
        </w:tc>
        <w:tc>
          <w:tcPr>
            <w:tcW w:w="1270" w:type="dxa"/>
            <w:vAlign w:val="center"/>
          </w:tcPr>
          <w:p w14:paraId="41A0AF23" w14:textId="77777777" w:rsidR="003C5B32" w:rsidRDefault="003C5B32">
            <w:pPr>
              <w:wordWrap w:val="0"/>
              <w:spacing w:line="440" w:lineRule="exact"/>
              <w:jc w:val="center"/>
              <w:rPr>
                <w:szCs w:val="21"/>
              </w:rPr>
            </w:pPr>
          </w:p>
        </w:tc>
        <w:tc>
          <w:tcPr>
            <w:tcW w:w="1270" w:type="dxa"/>
            <w:vAlign w:val="center"/>
          </w:tcPr>
          <w:p w14:paraId="4C6B985F" w14:textId="77777777" w:rsidR="003C5B32" w:rsidRDefault="003C5B32">
            <w:pPr>
              <w:wordWrap w:val="0"/>
              <w:spacing w:line="440" w:lineRule="exact"/>
              <w:jc w:val="center"/>
              <w:rPr>
                <w:szCs w:val="21"/>
              </w:rPr>
            </w:pPr>
          </w:p>
        </w:tc>
      </w:tr>
    </w:tbl>
    <w:p w14:paraId="528E315B" w14:textId="77777777" w:rsidR="003C5B32" w:rsidRDefault="00F56DB7" w:rsidP="006618DE">
      <w:pPr>
        <w:wordWrap w:val="0"/>
        <w:spacing w:beforeLines="15" w:before="36" w:afterLines="15" w:after="36" w:line="400" w:lineRule="atLeast"/>
        <w:ind w:firstLineChars="225" w:firstLine="540"/>
        <w:rPr>
          <w:sz w:val="24"/>
        </w:rPr>
      </w:pPr>
      <w:r>
        <w:rPr>
          <w:sz w:val="24"/>
        </w:rPr>
        <w:t xml:space="preserve">5.3.2 </w:t>
      </w:r>
      <w:r>
        <w:rPr>
          <w:sz w:val="24"/>
        </w:rPr>
        <w:t>工程设备暂估价表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9"/>
        <w:gridCol w:w="1270"/>
        <w:gridCol w:w="1271"/>
        <w:gridCol w:w="1270"/>
        <w:gridCol w:w="1271"/>
        <w:gridCol w:w="1270"/>
        <w:gridCol w:w="1270"/>
      </w:tblGrid>
      <w:tr w:rsidR="003C5B32" w14:paraId="16E7C0B6" w14:textId="77777777">
        <w:trPr>
          <w:trHeight w:val="437"/>
        </w:trPr>
        <w:tc>
          <w:tcPr>
            <w:tcW w:w="1269" w:type="dxa"/>
            <w:vAlign w:val="center"/>
          </w:tcPr>
          <w:p w14:paraId="34085177" w14:textId="77777777" w:rsidR="003C5B32" w:rsidRDefault="00F56DB7" w:rsidP="006618DE">
            <w:pPr>
              <w:wordWrap w:val="0"/>
              <w:spacing w:beforeLines="15" w:before="36" w:afterLines="15" w:after="36" w:line="440" w:lineRule="exact"/>
              <w:jc w:val="center"/>
              <w:rPr>
                <w:szCs w:val="21"/>
              </w:rPr>
            </w:pPr>
            <w:r>
              <w:rPr>
                <w:szCs w:val="21"/>
              </w:rPr>
              <w:t>序号</w:t>
            </w:r>
          </w:p>
        </w:tc>
        <w:tc>
          <w:tcPr>
            <w:tcW w:w="1270" w:type="dxa"/>
            <w:vAlign w:val="center"/>
          </w:tcPr>
          <w:p w14:paraId="3E2A212A" w14:textId="77777777" w:rsidR="003C5B32" w:rsidRDefault="00F56DB7" w:rsidP="006618DE">
            <w:pPr>
              <w:wordWrap w:val="0"/>
              <w:spacing w:beforeLines="15" w:before="36" w:afterLines="15" w:after="36" w:line="440" w:lineRule="exact"/>
              <w:jc w:val="center"/>
              <w:rPr>
                <w:szCs w:val="21"/>
              </w:rPr>
            </w:pPr>
            <w:r>
              <w:rPr>
                <w:szCs w:val="21"/>
              </w:rPr>
              <w:t>名称</w:t>
            </w:r>
          </w:p>
        </w:tc>
        <w:tc>
          <w:tcPr>
            <w:tcW w:w="1271" w:type="dxa"/>
            <w:vAlign w:val="center"/>
          </w:tcPr>
          <w:p w14:paraId="7147276A" w14:textId="77777777" w:rsidR="003C5B32" w:rsidRDefault="00F56DB7" w:rsidP="006618DE">
            <w:pPr>
              <w:wordWrap w:val="0"/>
              <w:spacing w:beforeLines="15" w:before="36" w:afterLines="15" w:after="36" w:line="440" w:lineRule="exact"/>
              <w:jc w:val="center"/>
              <w:rPr>
                <w:szCs w:val="21"/>
              </w:rPr>
            </w:pPr>
            <w:r>
              <w:rPr>
                <w:szCs w:val="21"/>
              </w:rPr>
              <w:t>单位</w:t>
            </w:r>
          </w:p>
        </w:tc>
        <w:tc>
          <w:tcPr>
            <w:tcW w:w="1270" w:type="dxa"/>
            <w:vAlign w:val="center"/>
          </w:tcPr>
          <w:p w14:paraId="51C00192" w14:textId="77777777" w:rsidR="003C5B32" w:rsidRDefault="00F56DB7" w:rsidP="006618DE">
            <w:pPr>
              <w:wordWrap w:val="0"/>
              <w:spacing w:beforeLines="15" w:before="36" w:afterLines="15" w:after="36" w:line="440" w:lineRule="exact"/>
              <w:jc w:val="center"/>
              <w:rPr>
                <w:szCs w:val="21"/>
              </w:rPr>
            </w:pPr>
            <w:r>
              <w:rPr>
                <w:szCs w:val="21"/>
              </w:rPr>
              <w:t>数量</w:t>
            </w:r>
          </w:p>
        </w:tc>
        <w:tc>
          <w:tcPr>
            <w:tcW w:w="1271" w:type="dxa"/>
            <w:vAlign w:val="center"/>
          </w:tcPr>
          <w:p w14:paraId="4E0925D0" w14:textId="77777777" w:rsidR="003C5B32" w:rsidRDefault="00F56DB7" w:rsidP="006618DE">
            <w:pPr>
              <w:wordWrap w:val="0"/>
              <w:spacing w:beforeLines="15" w:before="36" w:afterLines="15" w:after="36" w:line="440" w:lineRule="exact"/>
              <w:jc w:val="center"/>
              <w:rPr>
                <w:szCs w:val="21"/>
              </w:rPr>
            </w:pPr>
            <w:r>
              <w:rPr>
                <w:szCs w:val="21"/>
              </w:rPr>
              <w:cr/>
            </w:r>
            <w:r>
              <w:rPr>
                <w:szCs w:val="21"/>
              </w:rPr>
              <w:t>单价</w:t>
            </w:r>
          </w:p>
        </w:tc>
        <w:tc>
          <w:tcPr>
            <w:tcW w:w="1270" w:type="dxa"/>
            <w:vAlign w:val="center"/>
          </w:tcPr>
          <w:p w14:paraId="4FFC8C5B" w14:textId="77777777" w:rsidR="003C5B32" w:rsidRDefault="00F56DB7" w:rsidP="006618DE">
            <w:pPr>
              <w:wordWrap w:val="0"/>
              <w:spacing w:beforeLines="15" w:before="36" w:afterLines="15" w:after="36" w:line="440" w:lineRule="exact"/>
              <w:jc w:val="center"/>
              <w:rPr>
                <w:szCs w:val="21"/>
              </w:rPr>
            </w:pPr>
            <w:r>
              <w:rPr>
                <w:szCs w:val="21"/>
              </w:rPr>
              <w:t>合价</w:t>
            </w:r>
          </w:p>
        </w:tc>
        <w:tc>
          <w:tcPr>
            <w:tcW w:w="1270" w:type="dxa"/>
            <w:vAlign w:val="center"/>
          </w:tcPr>
          <w:p w14:paraId="26A15933" w14:textId="77777777" w:rsidR="003C5B32" w:rsidRDefault="00F56DB7" w:rsidP="006618DE">
            <w:pPr>
              <w:wordWrap w:val="0"/>
              <w:spacing w:beforeLines="15" w:before="36" w:afterLines="15" w:after="36" w:line="440" w:lineRule="exact"/>
              <w:jc w:val="center"/>
              <w:rPr>
                <w:szCs w:val="21"/>
              </w:rPr>
            </w:pPr>
            <w:r>
              <w:rPr>
                <w:szCs w:val="21"/>
              </w:rPr>
              <w:cr/>
            </w:r>
            <w:r>
              <w:rPr>
                <w:szCs w:val="21"/>
              </w:rPr>
              <w:t>备注</w:t>
            </w:r>
          </w:p>
        </w:tc>
      </w:tr>
      <w:tr w:rsidR="003C5B32" w14:paraId="1B807EE2" w14:textId="77777777">
        <w:trPr>
          <w:trHeight w:val="437"/>
        </w:trPr>
        <w:tc>
          <w:tcPr>
            <w:tcW w:w="1269" w:type="dxa"/>
            <w:vAlign w:val="center"/>
          </w:tcPr>
          <w:p w14:paraId="53D8CF06"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3F8AE8E7" w14:textId="77777777" w:rsidR="003C5B32" w:rsidRDefault="003C5B32" w:rsidP="006618DE">
            <w:pPr>
              <w:wordWrap w:val="0"/>
              <w:spacing w:beforeLines="15" w:before="36" w:afterLines="15" w:after="36" w:line="440" w:lineRule="exact"/>
              <w:jc w:val="center"/>
              <w:rPr>
                <w:szCs w:val="21"/>
              </w:rPr>
            </w:pPr>
          </w:p>
        </w:tc>
        <w:tc>
          <w:tcPr>
            <w:tcW w:w="1271" w:type="dxa"/>
            <w:vAlign w:val="center"/>
          </w:tcPr>
          <w:p w14:paraId="4F15C9F2"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11F13590" w14:textId="77777777" w:rsidR="003C5B32" w:rsidRDefault="003C5B32" w:rsidP="006618DE">
            <w:pPr>
              <w:wordWrap w:val="0"/>
              <w:spacing w:beforeLines="15" w:before="36" w:afterLines="15" w:after="36" w:line="440" w:lineRule="exact"/>
              <w:jc w:val="center"/>
              <w:rPr>
                <w:szCs w:val="21"/>
              </w:rPr>
            </w:pPr>
          </w:p>
        </w:tc>
        <w:tc>
          <w:tcPr>
            <w:tcW w:w="1271" w:type="dxa"/>
            <w:vAlign w:val="center"/>
          </w:tcPr>
          <w:p w14:paraId="6DA09752"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44DA25F7"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7FEF5443" w14:textId="77777777" w:rsidR="003C5B32" w:rsidRDefault="003C5B32" w:rsidP="006618DE">
            <w:pPr>
              <w:wordWrap w:val="0"/>
              <w:spacing w:beforeLines="15" w:before="36" w:afterLines="15" w:after="36" w:line="440" w:lineRule="exact"/>
              <w:jc w:val="center"/>
              <w:rPr>
                <w:szCs w:val="21"/>
              </w:rPr>
            </w:pPr>
          </w:p>
        </w:tc>
      </w:tr>
      <w:tr w:rsidR="003C5B32" w14:paraId="47C46FF1" w14:textId="77777777">
        <w:trPr>
          <w:trHeight w:val="437"/>
        </w:trPr>
        <w:tc>
          <w:tcPr>
            <w:tcW w:w="1269" w:type="dxa"/>
            <w:vAlign w:val="center"/>
          </w:tcPr>
          <w:p w14:paraId="2B907759"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603F639A" w14:textId="77777777" w:rsidR="003C5B32" w:rsidRDefault="003C5B32" w:rsidP="006618DE">
            <w:pPr>
              <w:wordWrap w:val="0"/>
              <w:spacing w:beforeLines="15" w:before="36" w:afterLines="15" w:after="36" w:line="440" w:lineRule="exact"/>
              <w:jc w:val="center"/>
              <w:rPr>
                <w:szCs w:val="21"/>
              </w:rPr>
            </w:pPr>
          </w:p>
        </w:tc>
        <w:tc>
          <w:tcPr>
            <w:tcW w:w="1271" w:type="dxa"/>
            <w:vAlign w:val="center"/>
          </w:tcPr>
          <w:p w14:paraId="7ADCF5B7"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09CB6778" w14:textId="77777777" w:rsidR="003C5B32" w:rsidRDefault="003C5B32" w:rsidP="006618DE">
            <w:pPr>
              <w:wordWrap w:val="0"/>
              <w:spacing w:beforeLines="15" w:before="36" w:afterLines="15" w:after="36" w:line="440" w:lineRule="exact"/>
              <w:jc w:val="center"/>
              <w:rPr>
                <w:szCs w:val="21"/>
              </w:rPr>
            </w:pPr>
          </w:p>
        </w:tc>
        <w:tc>
          <w:tcPr>
            <w:tcW w:w="1271" w:type="dxa"/>
            <w:vAlign w:val="center"/>
          </w:tcPr>
          <w:p w14:paraId="5B4D0EFB"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3644895A"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7E56172F" w14:textId="77777777" w:rsidR="003C5B32" w:rsidRDefault="003C5B32" w:rsidP="006618DE">
            <w:pPr>
              <w:wordWrap w:val="0"/>
              <w:spacing w:beforeLines="15" w:before="36" w:afterLines="15" w:after="36" w:line="440" w:lineRule="exact"/>
              <w:jc w:val="center"/>
              <w:rPr>
                <w:szCs w:val="21"/>
              </w:rPr>
            </w:pPr>
          </w:p>
        </w:tc>
      </w:tr>
      <w:tr w:rsidR="003C5B32" w14:paraId="3F46F2A5" w14:textId="77777777">
        <w:trPr>
          <w:trHeight w:val="437"/>
        </w:trPr>
        <w:tc>
          <w:tcPr>
            <w:tcW w:w="1269" w:type="dxa"/>
            <w:vAlign w:val="center"/>
          </w:tcPr>
          <w:p w14:paraId="560752C8"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71FFA183" w14:textId="77777777" w:rsidR="003C5B32" w:rsidRDefault="003C5B32" w:rsidP="006618DE">
            <w:pPr>
              <w:wordWrap w:val="0"/>
              <w:spacing w:beforeLines="15" w:before="36" w:afterLines="15" w:after="36" w:line="440" w:lineRule="exact"/>
              <w:jc w:val="center"/>
              <w:rPr>
                <w:szCs w:val="21"/>
              </w:rPr>
            </w:pPr>
          </w:p>
        </w:tc>
        <w:tc>
          <w:tcPr>
            <w:tcW w:w="1271" w:type="dxa"/>
            <w:vAlign w:val="center"/>
          </w:tcPr>
          <w:p w14:paraId="76E41D24"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283EE657" w14:textId="77777777" w:rsidR="003C5B32" w:rsidRDefault="003C5B32" w:rsidP="006618DE">
            <w:pPr>
              <w:wordWrap w:val="0"/>
              <w:spacing w:beforeLines="15" w:before="36" w:afterLines="15" w:after="36" w:line="440" w:lineRule="exact"/>
              <w:jc w:val="center"/>
              <w:rPr>
                <w:szCs w:val="21"/>
              </w:rPr>
            </w:pPr>
          </w:p>
        </w:tc>
        <w:tc>
          <w:tcPr>
            <w:tcW w:w="1271" w:type="dxa"/>
            <w:vAlign w:val="center"/>
          </w:tcPr>
          <w:p w14:paraId="10175F9D"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6BBBD2DD"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1F955768" w14:textId="77777777" w:rsidR="003C5B32" w:rsidRDefault="003C5B32" w:rsidP="006618DE">
            <w:pPr>
              <w:wordWrap w:val="0"/>
              <w:spacing w:beforeLines="15" w:before="36" w:afterLines="15" w:after="36" w:line="440" w:lineRule="exact"/>
              <w:jc w:val="center"/>
              <w:rPr>
                <w:szCs w:val="21"/>
              </w:rPr>
            </w:pPr>
          </w:p>
        </w:tc>
      </w:tr>
      <w:tr w:rsidR="003C5B32" w14:paraId="28D65B1E" w14:textId="77777777">
        <w:trPr>
          <w:trHeight w:val="437"/>
        </w:trPr>
        <w:tc>
          <w:tcPr>
            <w:tcW w:w="1269" w:type="dxa"/>
            <w:vAlign w:val="center"/>
          </w:tcPr>
          <w:p w14:paraId="1FD770D2"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270FE9B4" w14:textId="77777777" w:rsidR="003C5B32" w:rsidRDefault="003C5B32" w:rsidP="006618DE">
            <w:pPr>
              <w:wordWrap w:val="0"/>
              <w:spacing w:beforeLines="15" w:before="36" w:afterLines="15" w:after="36" w:line="440" w:lineRule="exact"/>
              <w:jc w:val="center"/>
              <w:rPr>
                <w:szCs w:val="21"/>
              </w:rPr>
            </w:pPr>
          </w:p>
        </w:tc>
        <w:tc>
          <w:tcPr>
            <w:tcW w:w="1271" w:type="dxa"/>
            <w:vAlign w:val="center"/>
          </w:tcPr>
          <w:p w14:paraId="288567D2"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20ECBD6E" w14:textId="77777777" w:rsidR="003C5B32" w:rsidRDefault="003C5B32" w:rsidP="006618DE">
            <w:pPr>
              <w:wordWrap w:val="0"/>
              <w:spacing w:beforeLines="15" w:before="36" w:afterLines="15" w:after="36" w:line="440" w:lineRule="exact"/>
              <w:jc w:val="center"/>
              <w:rPr>
                <w:szCs w:val="21"/>
              </w:rPr>
            </w:pPr>
          </w:p>
        </w:tc>
        <w:tc>
          <w:tcPr>
            <w:tcW w:w="1271" w:type="dxa"/>
            <w:vAlign w:val="center"/>
          </w:tcPr>
          <w:p w14:paraId="352BEC25"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710F1058"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69F2F60E" w14:textId="77777777" w:rsidR="003C5B32" w:rsidRDefault="003C5B32" w:rsidP="006618DE">
            <w:pPr>
              <w:wordWrap w:val="0"/>
              <w:spacing w:beforeLines="15" w:before="36" w:afterLines="15" w:after="36" w:line="440" w:lineRule="exact"/>
              <w:jc w:val="center"/>
              <w:rPr>
                <w:szCs w:val="21"/>
              </w:rPr>
            </w:pPr>
          </w:p>
        </w:tc>
      </w:tr>
      <w:tr w:rsidR="003C5B32" w14:paraId="37DAB5FB" w14:textId="77777777">
        <w:trPr>
          <w:trHeight w:val="437"/>
        </w:trPr>
        <w:tc>
          <w:tcPr>
            <w:tcW w:w="1269" w:type="dxa"/>
            <w:vAlign w:val="center"/>
          </w:tcPr>
          <w:p w14:paraId="4272542E"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37145116" w14:textId="77777777" w:rsidR="003C5B32" w:rsidRDefault="003C5B32" w:rsidP="006618DE">
            <w:pPr>
              <w:wordWrap w:val="0"/>
              <w:spacing w:beforeLines="15" w:before="36" w:afterLines="15" w:after="36" w:line="440" w:lineRule="exact"/>
              <w:jc w:val="center"/>
              <w:rPr>
                <w:szCs w:val="21"/>
              </w:rPr>
            </w:pPr>
          </w:p>
        </w:tc>
        <w:tc>
          <w:tcPr>
            <w:tcW w:w="1271" w:type="dxa"/>
            <w:vAlign w:val="center"/>
          </w:tcPr>
          <w:p w14:paraId="217793CF"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036E2560" w14:textId="77777777" w:rsidR="003C5B32" w:rsidRDefault="003C5B32" w:rsidP="006618DE">
            <w:pPr>
              <w:wordWrap w:val="0"/>
              <w:spacing w:beforeLines="15" w:before="36" w:afterLines="15" w:after="36" w:line="440" w:lineRule="exact"/>
              <w:jc w:val="center"/>
              <w:rPr>
                <w:szCs w:val="21"/>
              </w:rPr>
            </w:pPr>
          </w:p>
        </w:tc>
        <w:tc>
          <w:tcPr>
            <w:tcW w:w="1271" w:type="dxa"/>
            <w:vAlign w:val="center"/>
          </w:tcPr>
          <w:p w14:paraId="339C77B1"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14A89466"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2251D164" w14:textId="77777777" w:rsidR="003C5B32" w:rsidRDefault="003C5B32" w:rsidP="006618DE">
            <w:pPr>
              <w:wordWrap w:val="0"/>
              <w:spacing w:beforeLines="15" w:before="36" w:afterLines="15" w:after="36" w:line="440" w:lineRule="exact"/>
              <w:jc w:val="center"/>
              <w:rPr>
                <w:szCs w:val="21"/>
              </w:rPr>
            </w:pPr>
          </w:p>
        </w:tc>
      </w:tr>
      <w:tr w:rsidR="003C5B32" w14:paraId="75AD1E40" w14:textId="77777777">
        <w:trPr>
          <w:trHeight w:val="437"/>
        </w:trPr>
        <w:tc>
          <w:tcPr>
            <w:tcW w:w="1269" w:type="dxa"/>
            <w:vAlign w:val="center"/>
          </w:tcPr>
          <w:p w14:paraId="5C84310E"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565ABBE1" w14:textId="77777777" w:rsidR="003C5B32" w:rsidRDefault="003C5B32" w:rsidP="006618DE">
            <w:pPr>
              <w:wordWrap w:val="0"/>
              <w:spacing w:beforeLines="15" w:before="36" w:afterLines="15" w:after="36" w:line="440" w:lineRule="exact"/>
              <w:jc w:val="center"/>
              <w:rPr>
                <w:szCs w:val="21"/>
              </w:rPr>
            </w:pPr>
          </w:p>
        </w:tc>
        <w:tc>
          <w:tcPr>
            <w:tcW w:w="1271" w:type="dxa"/>
            <w:vAlign w:val="center"/>
          </w:tcPr>
          <w:p w14:paraId="71E67FC0"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32BFE0DC" w14:textId="77777777" w:rsidR="003C5B32" w:rsidRDefault="003C5B32" w:rsidP="006618DE">
            <w:pPr>
              <w:wordWrap w:val="0"/>
              <w:spacing w:beforeLines="15" w:before="36" w:afterLines="15" w:after="36" w:line="440" w:lineRule="exact"/>
              <w:jc w:val="center"/>
              <w:rPr>
                <w:szCs w:val="21"/>
              </w:rPr>
            </w:pPr>
          </w:p>
        </w:tc>
        <w:tc>
          <w:tcPr>
            <w:tcW w:w="1271" w:type="dxa"/>
            <w:vAlign w:val="center"/>
          </w:tcPr>
          <w:p w14:paraId="0622385C"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69D8CC21"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3D1BFC5C" w14:textId="77777777" w:rsidR="003C5B32" w:rsidRDefault="003C5B32" w:rsidP="006618DE">
            <w:pPr>
              <w:wordWrap w:val="0"/>
              <w:spacing w:beforeLines="15" w:before="36" w:afterLines="15" w:after="36" w:line="440" w:lineRule="exact"/>
              <w:jc w:val="center"/>
              <w:rPr>
                <w:szCs w:val="21"/>
              </w:rPr>
            </w:pPr>
          </w:p>
        </w:tc>
      </w:tr>
      <w:tr w:rsidR="003C5B32" w14:paraId="7BD8E17A" w14:textId="77777777">
        <w:trPr>
          <w:trHeight w:val="437"/>
        </w:trPr>
        <w:tc>
          <w:tcPr>
            <w:tcW w:w="1269" w:type="dxa"/>
            <w:vAlign w:val="center"/>
          </w:tcPr>
          <w:p w14:paraId="0D6E6C5F"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60403A5F" w14:textId="77777777" w:rsidR="003C5B32" w:rsidRDefault="003C5B32" w:rsidP="006618DE">
            <w:pPr>
              <w:wordWrap w:val="0"/>
              <w:spacing w:beforeLines="15" w:before="36" w:afterLines="15" w:after="36" w:line="440" w:lineRule="exact"/>
              <w:jc w:val="center"/>
              <w:rPr>
                <w:szCs w:val="21"/>
              </w:rPr>
            </w:pPr>
          </w:p>
        </w:tc>
        <w:tc>
          <w:tcPr>
            <w:tcW w:w="1271" w:type="dxa"/>
            <w:vAlign w:val="center"/>
          </w:tcPr>
          <w:p w14:paraId="1B0C41C1"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40434A87" w14:textId="77777777" w:rsidR="003C5B32" w:rsidRDefault="003C5B32" w:rsidP="006618DE">
            <w:pPr>
              <w:wordWrap w:val="0"/>
              <w:spacing w:beforeLines="15" w:before="36" w:afterLines="15" w:after="36" w:line="440" w:lineRule="exact"/>
              <w:jc w:val="center"/>
              <w:rPr>
                <w:szCs w:val="21"/>
              </w:rPr>
            </w:pPr>
          </w:p>
        </w:tc>
        <w:tc>
          <w:tcPr>
            <w:tcW w:w="1271" w:type="dxa"/>
            <w:vAlign w:val="center"/>
          </w:tcPr>
          <w:p w14:paraId="708EE678"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352C8A19"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08BAA858" w14:textId="77777777" w:rsidR="003C5B32" w:rsidRDefault="003C5B32" w:rsidP="006618DE">
            <w:pPr>
              <w:wordWrap w:val="0"/>
              <w:spacing w:beforeLines="15" w:before="36" w:afterLines="15" w:after="36" w:line="440" w:lineRule="exact"/>
              <w:jc w:val="center"/>
              <w:rPr>
                <w:szCs w:val="21"/>
              </w:rPr>
            </w:pPr>
          </w:p>
        </w:tc>
      </w:tr>
      <w:tr w:rsidR="003C5B32" w14:paraId="53926429" w14:textId="77777777">
        <w:trPr>
          <w:trHeight w:val="438"/>
        </w:trPr>
        <w:tc>
          <w:tcPr>
            <w:tcW w:w="1269" w:type="dxa"/>
            <w:vAlign w:val="center"/>
          </w:tcPr>
          <w:p w14:paraId="4A4EF749"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52718FFF" w14:textId="77777777" w:rsidR="003C5B32" w:rsidRDefault="003C5B32" w:rsidP="006618DE">
            <w:pPr>
              <w:wordWrap w:val="0"/>
              <w:spacing w:beforeLines="15" w:before="36" w:afterLines="15" w:after="36" w:line="440" w:lineRule="exact"/>
              <w:jc w:val="center"/>
              <w:rPr>
                <w:szCs w:val="21"/>
              </w:rPr>
            </w:pPr>
          </w:p>
        </w:tc>
        <w:tc>
          <w:tcPr>
            <w:tcW w:w="1271" w:type="dxa"/>
            <w:vAlign w:val="center"/>
          </w:tcPr>
          <w:p w14:paraId="69AE19BA"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571DEA95" w14:textId="77777777" w:rsidR="003C5B32" w:rsidRDefault="003C5B32" w:rsidP="006618DE">
            <w:pPr>
              <w:wordWrap w:val="0"/>
              <w:spacing w:beforeLines="15" w:before="36" w:afterLines="15" w:after="36" w:line="440" w:lineRule="exact"/>
              <w:jc w:val="center"/>
              <w:rPr>
                <w:szCs w:val="21"/>
              </w:rPr>
            </w:pPr>
          </w:p>
        </w:tc>
        <w:tc>
          <w:tcPr>
            <w:tcW w:w="1271" w:type="dxa"/>
            <w:vAlign w:val="center"/>
          </w:tcPr>
          <w:p w14:paraId="31BD3331"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4261A934" w14:textId="77777777" w:rsidR="003C5B32" w:rsidRDefault="003C5B32" w:rsidP="006618DE">
            <w:pPr>
              <w:wordWrap w:val="0"/>
              <w:spacing w:beforeLines="15" w:before="36" w:afterLines="15" w:after="36" w:line="440" w:lineRule="exact"/>
              <w:jc w:val="center"/>
              <w:rPr>
                <w:szCs w:val="21"/>
              </w:rPr>
            </w:pPr>
          </w:p>
        </w:tc>
        <w:tc>
          <w:tcPr>
            <w:tcW w:w="1270" w:type="dxa"/>
            <w:vAlign w:val="center"/>
          </w:tcPr>
          <w:p w14:paraId="37A517E4" w14:textId="77777777" w:rsidR="003C5B32" w:rsidRDefault="003C5B32" w:rsidP="006618DE">
            <w:pPr>
              <w:wordWrap w:val="0"/>
              <w:spacing w:beforeLines="15" w:before="36" w:afterLines="15" w:after="36" w:line="440" w:lineRule="exact"/>
              <w:jc w:val="center"/>
              <w:rPr>
                <w:szCs w:val="21"/>
              </w:rPr>
            </w:pPr>
          </w:p>
        </w:tc>
      </w:tr>
    </w:tbl>
    <w:p w14:paraId="32196D09" w14:textId="77777777" w:rsidR="003C5B32" w:rsidRDefault="00F56DB7" w:rsidP="006618DE">
      <w:pPr>
        <w:wordWrap w:val="0"/>
        <w:spacing w:beforeLines="15" w:before="36" w:afterLines="15" w:after="36" w:line="400" w:lineRule="atLeast"/>
        <w:ind w:firstLineChars="225" w:firstLine="540"/>
        <w:rPr>
          <w:sz w:val="24"/>
        </w:rPr>
      </w:pPr>
      <w:r>
        <w:rPr>
          <w:sz w:val="24"/>
        </w:rPr>
        <w:t xml:space="preserve">5.3.3  </w:t>
      </w:r>
      <w:r>
        <w:rPr>
          <w:sz w:val="24"/>
        </w:rPr>
        <w:t>专业工程暂估价表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691"/>
        <w:gridCol w:w="5256"/>
        <w:gridCol w:w="1079"/>
      </w:tblGrid>
      <w:tr w:rsidR="003C5B32" w14:paraId="13903916" w14:textId="77777777">
        <w:tc>
          <w:tcPr>
            <w:tcW w:w="865" w:type="dxa"/>
            <w:vAlign w:val="center"/>
          </w:tcPr>
          <w:p w14:paraId="1478BA94" w14:textId="77777777" w:rsidR="003C5B32" w:rsidRDefault="00F56DB7" w:rsidP="006618DE">
            <w:pPr>
              <w:wordWrap w:val="0"/>
              <w:spacing w:beforeLines="15" w:before="36" w:afterLines="15" w:after="36" w:line="440" w:lineRule="exact"/>
              <w:jc w:val="center"/>
              <w:rPr>
                <w:szCs w:val="21"/>
              </w:rPr>
            </w:pPr>
            <w:r>
              <w:rPr>
                <w:szCs w:val="21"/>
              </w:rPr>
              <w:t>序号</w:t>
            </w:r>
          </w:p>
        </w:tc>
        <w:tc>
          <w:tcPr>
            <w:tcW w:w="1691" w:type="dxa"/>
            <w:vAlign w:val="center"/>
          </w:tcPr>
          <w:p w14:paraId="769A7E1A" w14:textId="77777777" w:rsidR="003C5B32" w:rsidRDefault="00F56DB7" w:rsidP="006618DE">
            <w:pPr>
              <w:wordWrap w:val="0"/>
              <w:spacing w:beforeLines="15" w:before="36" w:afterLines="15" w:after="36" w:line="440" w:lineRule="exact"/>
              <w:jc w:val="center"/>
              <w:rPr>
                <w:szCs w:val="21"/>
              </w:rPr>
            </w:pPr>
            <w:r>
              <w:rPr>
                <w:szCs w:val="21"/>
              </w:rPr>
              <w:t>专业工程名称</w:t>
            </w:r>
          </w:p>
        </w:tc>
        <w:tc>
          <w:tcPr>
            <w:tcW w:w="5256" w:type="dxa"/>
            <w:vAlign w:val="center"/>
          </w:tcPr>
          <w:p w14:paraId="1FE4B072" w14:textId="77777777" w:rsidR="003C5B32" w:rsidRDefault="00F56DB7" w:rsidP="006618DE">
            <w:pPr>
              <w:wordWrap w:val="0"/>
              <w:spacing w:beforeLines="15" w:before="36" w:afterLines="15" w:after="36" w:line="440" w:lineRule="exact"/>
              <w:jc w:val="center"/>
              <w:rPr>
                <w:szCs w:val="21"/>
              </w:rPr>
            </w:pPr>
            <w:r>
              <w:rPr>
                <w:szCs w:val="21"/>
              </w:rPr>
              <w:t>工程内容</w:t>
            </w:r>
          </w:p>
        </w:tc>
        <w:tc>
          <w:tcPr>
            <w:tcW w:w="1079" w:type="dxa"/>
            <w:vAlign w:val="center"/>
          </w:tcPr>
          <w:p w14:paraId="2351C8C7" w14:textId="77777777" w:rsidR="003C5B32" w:rsidRDefault="00F56DB7" w:rsidP="006618DE">
            <w:pPr>
              <w:wordWrap w:val="0"/>
              <w:spacing w:beforeLines="15" w:before="36" w:afterLines="15" w:after="36" w:line="440" w:lineRule="exact"/>
              <w:jc w:val="center"/>
              <w:rPr>
                <w:szCs w:val="21"/>
              </w:rPr>
            </w:pPr>
            <w:r>
              <w:rPr>
                <w:szCs w:val="21"/>
              </w:rPr>
              <w:t>金额</w:t>
            </w:r>
          </w:p>
        </w:tc>
      </w:tr>
      <w:tr w:rsidR="003C5B32" w14:paraId="30AA7742" w14:textId="77777777">
        <w:tc>
          <w:tcPr>
            <w:tcW w:w="865" w:type="dxa"/>
            <w:vAlign w:val="center"/>
          </w:tcPr>
          <w:p w14:paraId="1EEABCB6" w14:textId="77777777" w:rsidR="003C5B32" w:rsidRDefault="003C5B32" w:rsidP="006618DE">
            <w:pPr>
              <w:wordWrap w:val="0"/>
              <w:spacing w:beforeLines="15" w:before="36" w:afterLines="15" w:after="36" w:line="440" w:lineRule="exact"/>
              <w:jc w:val="center"/>
              <w:rPr>
                <w:szCs w:val="21"/>
              </w:rPr>
            </w:pPr>
          </w:p>
        </w:tc>
        <w:tc>
          <w:tcPr>
            <w:tcW w:w="1691" w:type="dxa"/>
            <w:vAlign w:val="center"/>
          </w:tcPr>
          <w:p w14:paraId="2E56630B" w14:textId="77777777" w:rsidR="003C5B32" w:rsidRDefault="003C5B32" w:rsidP="006618DE">
            <w:pPr>
              <w:wordWrap w:val="0"/>
              <w:spacing w:beforeLines="15" w:before="36" w:afterLines="15" w:after="36" w:line="440" w:lineRule="exact"/>
              <w:jc w:val="center"/>
              <w:rPr>
                <w:szCs w:val="21"/>
              </w:rPr>
            </w:pPr>
          </w:p>
        </w:tc>
        <w:tc>
          <w:tcPr>
            <w:tcW w:w="5256" w:type="dxa"/>
            <w:vAlign w:val="center"/>
          </w:tcPr>
          <w:p w14:paraId="43225711"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1772F840" w14:textId="77777777" w:rsidR="003C5B32" w:rsidRDefault="003C5B32" w:rsidP="006618DE">
            <w:pPr>
              <w:wordWrap w:val="0"/>
              <w:spacing w:beforeLines="15" w:before="36" w:afterLines="15" w:after="36" w:line="440" w:lineRule="exact"/>
              <w:jc w:val="center"/>
              <w:rPr>
                <w:szCs w:val="21"/>
              </w:rPr>
            </w:pPr>
          </w:p>
        </w:tc>
      </w:tr>
      <w:tr w:rsidR="003C5B32" w14:paraId="5D798F90" w14:textId="77777777">
        <w:tc>
          <w:tcPr>
            <w:tcW w:w="865" w:type="dxa"/>
            <w:vAlign w:val="center"/>
          </w:tcPr>
          <w:p w14:paraId="16ADE7CF" w14:textId="77777777" w:rsidR="003C5B32" w:rsidRDefault="003C5B32" w:rsidP="006618DE">
            <w:pPr>
              <w:wordWrap w:val="0"/>
              <w:spacing w:beforeLines="15" w:before="36" w:afterLines="15" w:after="36" w:line="440" w:lineRule="exact"/>
              <w:jc w:val="center"/>
              <w:rPr>
                <w:szCs w:val="21"/>
              </w:rPr>
            </w:pPr>
          </w:p>
        </w:tc>
        <w:tc>
          <w:tcPr>
            <w:tcW w:w="1691" w:type="dxa"/>
            <w:vAlign w:val="center"/>
          </w:tcPr>
          <w:p w14:paraId="28A2B8F5" w14:textId="77777777" w:rsidR="003C5B32" w:rsidRDefault="003C5B32" w:rsidP="006618DE">
            <w:pPr>
              <w:wordWrap w:val="0"/>
              <w:spacing w:beforeLines="15" w:before="36" w:afterLines="15" w:after="36" w:line="440" w:lineRule="exact"/>
              <w:jc w:val="center"/>
              <w:rPr>
                <w:szCs w:val="21"/>
              </w:rPr>
            </w:pPr>
          </w:p>
        </w:tc>
        <w:tc>
          <w:tcPr>
            <w:tcW w:w="5256" w:type="dxa"/>
            <w:vAlign w:val="center"/>
          </w:tcPr>
          <w:p w14:paraId="059E50CB"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258E41A8" w14:textId="77777777" w:rsidR="003C5B32" w:rsidRDefault="003C5B32" w:rsidP="006618DE">
            <w:pPr>
              <w:wordWrap w:val="0"/>
              <w:spacing w:beforeLines="15" w:before="36" w:afterLines="15" w:after="36" w:line="440" w:lineRule="exact"/>
              <w:jc w:val="center"/>
              <w:rPr>
                <w:szCs w:val="21"/>
              </w:rPr>
            </w:pPr>
          </w:p>
        </w:tc>
      </w:tr>
      <w:tr w:rsidR="003C5B32" w14:paraId="17A19AD0" w14:textId="77777777">
        <w:tc>
          <w:tcPr>
            <w:tcW w:w="865" w:type="dxa"/>
            <w:vAlign w:val="center"/>
          </w:tcPr>
          <w:p w14:paraId="1B8576BC" w14:textId="77777777" w:rsidR="003C5B32" w:rsidRDefault="003C5B32" w:rsidP="006618DE">
            <w:pPr>
              <w:wordWrap w:val="0"/>
              <w:spacing w:beforeLines="15" w:before="36" w:afterLines="15" w:after="36" w:line="440" w:lineRule="exact"/>
              <w:jc w:val="center"/>
              <w:rPr>
                <w:szCs w:val="21"/>
              </w:rPr>
            </w:pPr>
          </w:p>
        </w:tc>
        <w:tc>
          <w:tcPr>
            <w:tcW w:w="1691" w:type="dxa"/>
            <w:vAlign w:val="center"/>
          </w:tcPr>
          <w:p w14:paraId="6A28C197" w14:textId="77777777" w:rsidR="003C5B32" w:rsidRDefault="003C5B32" w:rsidP="006618DE">
            <w:pPr>
              <w:wordWrap w:val="0"/>
              <w:spacing w:beforeLines="15" w:before="36" w:afterLines="15" w:after="36" w:line="440" w:lineRule="exact"/>
              <w:jc w:val="center"/>
              <w:rPr>
                <w:szCs w:val="21"/>
              </w:rPr>
            </w:pPr>
          </w:p>
        </w:tc>
        <w:tc>
          <w:tcPr>
            <w:tcW w:w="5256" w:type="dxa"/>
            <w:vAlign w:val="center"/>
          </w:tcPr>
          <w:p w14:paraId="3897C002"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30ADD3C3" w14:textId="77777777" w:rsidR="003C5B32" w:rsidRDefault="003C5B32" w:rsidP="006618DE">
            <w:pPr>
              <w:wordWrap w:val="0"/>
              <w:spacing w:beforeLines="15" w:before="36" w:afterLines="15" w:after="36" w:line="440" w:lineRule="exact"/>
              <w:jc w:val="center"/>
              <w:rPr>
                <w:szCs w:val="21"/>
              </w:rPr>
            </w:pPr>
          </w:p>
        </w:tc>
      </w:tr>
      <w:tr w:rsidR="003C5B32" w14:paraId="6020F5A3" w14:textId="77777777">
        <w:tc>
          <w:tcPr>
            <w:tcW w:w="865" w:type="dxa"/>
            <w:vAlign w:val="center"/>
          </w:tcPr>
          <w:p w14:paraId="2DBCCF2B" w14:textId="77777777" w:rsidR="003C5B32" w:rsidRDefault="003C5B32" w:rsidP="006618DE">
            <w:pPr>
              <w:wordWrap w:val="0"/>
              <w:spacing w:beforeLines="15" w:before="36" w:afterLines="15" w:after="36" w:line="440" w:lineRule="exact"/>
              <w:jc w:val="center"/>
              <w:rPr>
                <w:szCs w:val="21"/>
              </w:rPr>
            </w:pPr>
          </w:p>
        </w:tc>
        <w:tc>
          <w:tcPr>
            <w:tcW w:w="1691" w:type="dxa"/>
            <w:vAlign w:val="center"/>
          </w:tcPr>
          <w:p w14:paraId="3F64618A" w14:textId="77777777" w:rsidR="003C5B32" w:rsidRDefault="003C5B32" w:rsidP="006618DE">
            <w:pPr>
              <w:wordWrap w:val="0"/>
              <w:spacing w:beforeLines="15" w:before="36" w:afterLines="15" w:after="36" w:line="440" w:lineRule="exact"/>
              <w:jc w:val="center"/>
              <w:rPr>
                <w:szCs w:val="21"/>
              </w:rPr>
            </w:pPr>
          </w:p>
        </w:tc>
        <w:tc>
          <w:tcPr>
            <w:tcW w:w="5256" w:type="dxa"/>
            <w:vAlign w:val="center"/>
          </w:tcPr>
          <w:p w14:paraId="08FEB876"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2EF74BBA" w14:textId="77777777" w:rsidR="003C5B32" w:rsidRDefault="003C5B32" w:rsidP="006618DE">
            <w:pPr>
              <w:wordWrap w:val="0"/>
              <w:spacing w:beforeLines="15" w:before="36" w:afterLines="15" w:after="36" w:line="440" w:lineRule="exact"/>
              <w:jc w:val="center"/>
              <w:rPr>
                <w:szCs w:val="21"/>
              </w:rPr>
            </w:pPr>
          </w:p>
        </w:tc>
      </w:tr>
      <w:tr w:rsidR="003C5B32" w14:paraId="1BE55EAD" w14:textId="77777777">
        <w:tc>
          <w:tcPr>
            <w:tcW w:w="865" w:type="dxa"/>
            <w:vAlign w:val="center"/>
          </w:tcPr>
          <w:p w14:paraId="6B7C4A99" w14:textId="77777777" w:rsidR="003C5B32" w:rsidRDefault="003C5B32" w:rsidP="006618DE">
            <w:pPr>
              <w:wordWrap w:val="0"/>
              <w:spacing w:beforeLines="15" w:before="36" w:afterLines="15" w:after="36" w:line="440" w:lineRule="exact"/>
              <w:jc w:val="center"/>
              <w:rPr>
                <w:szCs w:val="21"/>
              </w:rPr>
            </w:pPr>
          </w:p>
        </w:tc>
        <w:tc>
          <w:tcPr>
            <w:tcW w:w="1691" w:type="dxa"/>
            <w:vAlign w:val="center"/>
          </w:tcPr>
          <w:p w14:paraId="1A46CE5D" w14:textId="77777777" w:rsidR="003C5B32" w:rsidRDefault="003C5B32" w:rsidP="006618DE">
            <w:pPr>
              <w:wordWrap w:val="0"/>
              <w:spacing w:beforeLines="15" w:before="36" w:afterLines="15" w:after="36" w:line="440" w:lineRule="exact"/>
              <w:jc w:val="center"/>
              <w:rPr>
                <w:szCs w:val="21"/>
              </w:rPr>
            </w:pPr>
          </w:p>
        </w:tc>
        <w:tc>
          <w:tcPr>
            <w:tcW w:w="5256" w:type="dxa"/>
            <w:vAlign w:val="center"/>
          </w:tcPr>
          <w:p w14:paraId="29678626"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03923AC6" w14:textId="77777777" w:rsidR="003C5B32" w:rsidRDefault="003C5B32" w:rsidP="006618DE">
            <w:pPr>
              <w:wordWrap w:val="0"/>
              <w:spacing w:beforeLines="15" w:before="36" w:afterLines="15" w:after="36" w:line="440" w:lineRule="exact"/>
              <w:jc w:val="center"/>
              <w:rPr>
                <w:szCs w:val="21"/>
              </w:rPr>
            </w:pPr>
          </w:p>
        </w:tc>
      </w:tr>
      <w:tr w:rsidR="003C5B32" w14:paraId="78E0FBAC" w14:textId="77777777">
        <w:tc>
          <w:tcPr>
            <w:tcW w:w="865" w:type="dxa"/>
            <w:vAlign w:val="center"/>
          </w:tcPr>
          <w:p w14:paraId="496DD4C9" w14:textId="77777777" w:rsidR="003C5B32" w:rsidRDefault="003C5B32" w:rsidP="006618DE">
            <w:pPr>
              <w:wordWrap w:val="0"/>
              <w:spacing w:beforeLines="15" w:before="36" w:afterLines="15" w:after="36" w:line="440" w:lineRule="exact"/>
              <w:jc w:val="center"/>
              <w:rPr>
                <w:szCs w:val="21"/>
              </w:rPr>
            </w:pPr>
          </w:p>
        </w:tc>
        <w:tc>
          <w:tcPr>
            <w:tcW w:w="1691" w:type="dxa"/>
            <w:vAlign w:val="center"/>
          </w:tcPr>
          <w:p w14:paraId="1588F6DE" w14:textId="77777777" w:rsidR="003C5B32" w:rsidRDefault="003C5B32" w:rsidP="006618DE">
            <w:pPr>
              <w:wordWrap w:val="0"/>
              <w:spacing w:beforeLines="15" w:before="36" w:afterLines="15" w:after="36" w:line="440" w:lineRule="exact"/>
              <w:jc w:val="center"/>
              <w:rPr>
                <w:szCs w:val="21"/>
              </w:rPr>
            </w:pPr>
          </w:p>
        </w:tc>
        <w:tc>
          <w:tcPr>
            <w:tcW w:w="5256" w:type="dxa"/>
            <w:vAlign w:val="center"/>
          </w:tcPr>
          <w:p w14:paraId="42735FF1"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5F346A5B" w14:textId="77777777" w:rsidR="003C5B32" w:rsidRDefault="003C5B32" w:rsidP="006618DE">
            <w:pPr>
              <w:wordWrap w:val="0"/>
              <w:spacing w:beforeLines="15" w:before="36" w:afterLines="15" w:after="36" w:line="440" w:lineRule="exact"/>
              <w:jc w:val="center"/>
              <w:rPr>
                <w:szCs w:val="21"/>
              </w:rPr>
            </w:pPr>
          </w:p>
        </w:tc>
      </w:tr>
      <w:tr w:rsidR="003C5B32" w14:paraId="014BF6A1" w14:textId="77777777">
        <w:tc>
          <w:tcPr>
            <w:tcW w:w="865" w:type="dxa"/>
            <w:vAlign w:val="center"/>
          </w:tcPr>
          <w:p w14:paraId="6A23F4C9" w14:textId="77777777" w:rsidR="003C5B32" w:rsidRDefault="003C5B32" w:rsidP="006618DE">
            <w:pPr>
              <w:wordWrap w:val="0"/>
              <w:spacing w:beforeLines="15" w:before="36" w:afterLines="15" w:after="36" w:line="440" w:lineRule="exact"/>
              <w:jc w:val="center"/>
              <w:rPr>
                <w:szCs w:val="21"/>
              </w:rPr>
            </w:pPr>
          </w:p>
        </w:tc>
        <w:tc>
          <w:tcPr>
            <w:tcW w:w="1691" w:type="dxa"/>
            <w:vAlign w:val="center"/>
          </w:tcPr>
          <w:p w14:paraId="0072B43E" w14:textId="77777777" w:rsidR="003C5B32" w:rsidRDefault="003C5B32" w:rsidP="006618DE">
            <w:pPr>
              <w:wordWrap w:val="0"/>
              <w:spacing w:beforeLines="15" w:before="36" w:afterLines="15" w:after="36" w:line="440" w:lineRule="exact"/>
              <w:jc w:val="center"/>
              <w:rPr>
                <w:szCs w:val="21"/>
              </w:rPr>
            </w:pPr>
          </w:p>
        </w:tc>
        <w:tc>
          <w:tcPr>
            <w:tcW w:w="5256" w:type="dxa"/>
            <w:vAlign w:val="center"/>
          </w:tcPr>
          <w:p w14:paraId="4B794D3E"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07952F80" w14:textId="77777777" w:rsidR="003C5B32" w:rsidRDefault="003C5B32" w:rsidP="006618DE">
            <w:pPr>
              <w:wordWrap w:val="0"/>
              <w:spacing w:beforeLines="15" w:before="36" w:afterLines="15" w:after="36" w:line="440" w:lineRule="exact"/>
              <w:jc w:val="center"/>
              <w:rPr>
                <w:szCs w:val="21"/>
              </w:rPr>
            </w:pPr>
          </w:p>
        </w:tc>
      </w:tr>
      <w:tr w:rsidR="003C5B32" w14:paraId="756061A9" w14:textId="77777777">
        <w:tc>
          <w:tcPr>
            <w:tcW w:w="865" w:type="dxa"/>
            <w:vAlign w:val="center"/>
          </w:tcPr>
          <w:p w14:paraId="5A4129A5" w14:textId="77777777" w:rsidR="003C5B32" w:rsidRDefault="003C5B32" w:rsidP="006618DE">
            <w:pPr>
              <w:wordWrap w:val="0"/>
              <w:spacing w:beforeLines="15" w:before="36" w:afterLines="15" w:after="36" w:line="440" w:lineRule="exact"/>
              <w:jc w:val="center"/>
              <w:rPr>
                <w:szCs w:val="21"/>
              </w:rPr>
            </w:pPr>
          </w:p>
        </w:tc>
        <w:tc>
          <w:tcPr>
            <w:tcW w:w="1691" w:type="dxa"/>
            <w:vAlign w:val="center"/>
          </w:tcPr>
          <w:p w14:paraId="10E790C3" w14:textId="77777777" w:rsidR="003C5B32" w:rsidRDefault="003C5B32" w:rsidP="006618DE">
            <w:pPr>
              <w:wordWrap w:val="0"/>
              <w:spacing w:beforeLines="15" w:before="36" w:afterLines="15" w:after="36" w:line="440" w:lineRule="exact"/>
              <w:jc w:val="center"/>
              <w:rPr>
                <w:szCs w:val="21"/>
              </w:rPr>
            </w:pPr>
          </w:p>
        </w:tc>
        <w:tc>
          <w:tcPr>
            <w:tcW w:w="5256" w:type="dxa"/>
            <w:vAlign w:val="center"/>
          </w:tcPr>
          <w:p w14:paraId="1EA94469"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5EB23321" w14:textId="77777777" w:rsidR="003C5B32" w:rsidRDefault="003C5B32" w:rsidP="006618DE">
            <w:pPr>
              <w:wordWrap w:val="0"/>
              <w:spacing w:beforeLines="15" w:before="36" w:afterLines="15" w:after="36" w:line="440" w:lineRule="exact"/>
              <w:jc w:val="center"/>
              <w:rPr>
                <w:szCs w:val="21"/>
              </w:rPr>
            </w:pPr>
          </w:p>
        </w:tc>
      </w:tr>
      <w:tr w:rsidR="003C5B32" w14:paraId="638C12BE" w14:textId="77777777">
        <w:tc>
          <w:tcPr>
            <w:tcW w:w="865" w:type="dxa"/>
            <w:vAlign w:val="center"/>
          </w:tcPr>
          <w:p w14:paraId="0D8F8716" w14:textId="77777777" w:rsidR="003C5B32" w:rsidRDefault="003C5B32" w:rsidP="006618DE">
            <w:pPr>
              <w:wordWrap w:val="0"/>
              <w:spacing w:beforeLines="15" w:before="36" w:afterLines="15" w:after="36" w:line="440" w:lineRule="exact"/>
              <w:jc w:val="center"/>
              <w:rPr>
                <w:szCs w:val="21"/>
              </w:rPr>
            </w:pPr>
          </w:p>
        </w:tc>
        <w:tc>
          <w:tcPr>
            <w:tcW w:w="1691" w:type="dxa"/>
            <w:vAlign w:val="center"/>
          </w:tcPr>
          <w:p w14:paraId="563DFFAD" w14:textId="77777777" w:rsidR="003C5B32" w:rsidRDefault="003C5B32" w:rsidP="006618DE">
            <w:pPr>
              <w:wordWrap w:val="0"/>
              <w:spacing w:beforeLines="15" w:before="36" w:afterLines="15" w:after="36" w:line="440" w:lineRule="exact"/>
              <w:jc w:val="center"/>
              <w:rPr>
                <w:szCs w:val="21"/>
              </w:rPr>
            </w:pPr>
          </w:p>
        </w:tc>
        <w:tc>
          <w:tcPr>
            <w:tcW w:w="5256" w:type="dxa"/>
            <w:vAlign w:val="center"/>
          </w:tcPr>
          <w:p w14:paraId="238681E4"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7A31CCD5" w14:textId="77777777" w:rsidR="003C5B32" w:rsidRDefault="003C5B32" w:rsidP="006618DE">
            <w:pPr>
              <w:wordWrap w:val="0"/>
              <w:spacing w:beforeLines="15" w:before="36" w:afterLines="15" w:after="36" w:line="440" w:lineRule="exact"/>
              <w:jc w:val="center"/>
              <w:rPr>
                <w:szCs w:val="21"/>
              </w:rPr>
            </w:pPr>
          </w:p>
        </w:tc>
      </w:tr>
      <w:tr w:rsidR="003C5B32" w14:paraId="7B5B5701" w14:textId="77777777">
        <w:tc>
          <w:tcPr>
            <w:tcW w:w="865" w:type="dxa"/>
            <w:vAlign w:val="center"/>
          </w:tcPr>
          <w:p w14:paraId="0FB7FD89" w14:textId="77777777" w:rsidR="003C5B32" w:rsidRDefault="003C5B32" w:rsidP="006618DE">
            <w:pPr>
              <w:wordWrap w:val="0"/>
              <w:spacing w:beforeLines="15" w:before="36" w:afterLines="15" w:after="36" w:line="440" w:lineRule="exact"/>
              <w:jc w:val="center"/>
              <w:rPr>
                <w:szCs w:val="21"/>
              </w:rPr>
            </w:pPr>
          </w:p>
        </w:tc>
        <w:tc>
          <w:tcPr>
            <w:tcW w:w="1691" w:type="dxa"/>
            <w:vAlign w:val="center"/>
          </w:tcPr>
          <w:p w14:paraId="20862393" w14:textId="77777777" w:rsidR="003C5B32" w:rsidRDefault="003C5B32" w:rsidP="006618DE">
            <w:pPr>
              <w:wordWrap w:val="0"/>
              <w:spacing w:beforeLines="15" w:before="36" w:afterLines="15" w:after="36" w:line="440" w:lineRule="exact"/>
              <w:jc w:val="center"/>
              <w:rPr>
                <w:szCs w:val="21"/>
              </w:rPr>
            </w:pPr>
          </w:p>
        </w:tc>
        <w:tc>
          <w:tcPr>
            <w:tcW w:w="5256" w:type="dxa"/>
            <w:vAlign w:val="center"/>
          </w:tcPr>
          <w:p w14:paraId="550F77B9"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4D70CC52" w14:textId="77777777" w:rsidR="003C5B32" w:rsidRDefault="003C5B32" w:rsidP="006618DE">
            <w:pPr>
              <w:wordWrap w:val="0"/>
              <w:spacing w:beforeLines="15" w:before="36" w:afterLines="15" w:after="36" w:line="440" w:lineRule="exact"/>
              <w:jc w:val="center"/>
              <w:rPr>
                <w:szCs w:val="21"/>
              </w:rPr>
            </w:pPr>
          </w:p>
        </w:tc>
      </w:tr>
      <w:tr w:rsidR="003C5B32" w14:paraId="657EAE29" w14:textId="77777777">
        <w:tc>
          <w:tcPr>
            <w:tcW w:w="865" w:type="dxa"/>
            <w:vAlign w:val="center"/>
          </w:tcPr>
          <w:p w14:paraId="7A25ACCF" w14:textId="77777777" w:rsidR="003C5B32" w:rsidRDefault="003C5B32" w:rsidP="006618DE">
            <w:pPr>
              <w:wordWrap w:val="0"/>
              <w:spacing w:beforeLines="15" w:before="36" w:afterLines="15" w:after="36" w:line="440" w:lineRule="exact"/>
              <w:jc w:val="center"/>
              <w:rPr>
                <w:szCs w:val="21"/>
              </w:rPr>
            </w:pPr>
          </w:p>
        </w:tc>
        <w:tc>
          <w:tcPr>
            <w:tcW w:w="1691" w:type="dxa"/>
            <w:vAlign w:val="center"/>
          </w:tcPr>
          <w:p w14:paraId="12636D53" w14:textId="77777777" w:rsidR="003C5B32" w:rsidRDefault="003C5B32" w:rsidP="006618DE">
            <w:pPr>
              <w:wordWrap w:val="0"/>
              <w:spacing w:beforeLines="15" w:before="36" w:afterLines="15" w:after="36" w:line="440" w:lineRule="exact"/>
              <w:jc w:val="center"/>
              <w:rPr>
                <w:szCs w:val="21"/>
              </w:rPr>
            </w:pPr>
          </w:p>
        </w:tc>
        <w:tc>
          <w:tcPr>
            <w:tcW w:w="5256" w:type="dxa"/>
            <w:vAlign w:val="center"/>
          </w:tcPr>
          <w:p w14:paraId="0B65C0D4"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59A336EB" w14:textId="77777777" w:rsidR="003C5B32" w:rsidRDefault="003C5B32" w:rsidP="006618DE">
            <w:pPr>
              <w:wordWrap w:val="0"/>
              <w:spacing w:beforeLines="15" w:before="36" w:afterLines="15" w:after="36" w:line="440" w:lineRule="exact"/>
              <w:jc w:val="center"/>
              <w:rPr>
                <w:szCs w:val="21"/>
              </w:rPr>
            </w:pPr>
          </w:p>
        </w:tc>
      </w:tr>
      <w:tr w:rsidR="003C5B32" w14:paraId="336C294F" w14:textId="77777777">
        <w:tc>
          <w:tcPr>
            <w:tcW w:w="865" w:type="dxa"/>
            <w:vAlign w:val="center"/>
          </w:tcPr>
          <w:p w14:paraId="47EC3E19" w14:textId="77777777" w:rsidR="003C5B32" w:rsidRDefault="003C5B32" w:rsidP="006618DE">
            <w:pPr>
              <w:wordWrap w:val="0"/>
              <w:spacing w:beforeLines="15" w:before="36" w:afterLines="15" w:after="36" w:line="440" w:lineRule="exact"/>
              <w:jc w:val="center"/>
              <w:rPr>
                <w:szCs w:val="21"/>
              </w:rPr>
            </w:pPr>
          </w:p>
        </w:tc>
        <w:tc>
          <w:tcPr>
            <w:tcW w:w="1691" w:type="dxa"/>
            <w:vAlign w:val="center"/>
          </w:tcPr>
          <w:p w14:paraId="4D1731CD" w14:textId="77777777" w:rsidR="003C5B32" w:rsidRDefault="003C5B32" w:rsidP="006618DE">
            <w:pPr>
              <w:wordWrap w:val="0"/>
              <w:spacing w:beforeLines="15" w:before="36" w:afterLines="15" w:after="36" w:line="440" w:lineRule="exact"/>
              <w:jc w:val="center"/>
              <w:rPr>
                <w:szCs w:val="21"/>
              </w:rPr>
            </w:pPr>
          </w:p>
        </w:tc>
        <w:tc>
          <w:tcPr>
            <w:tcW w:w="5256" w:type="dxa"/>
            <w:vAlign w:val="center"/>
          </w:tcPr>
          <w:p w14:paraId="0DDE74D2"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2A344C9F" w14:textId="77777777" w:rsidR="003C5B32" w:rsidRDefault="003C5B32" w:rsidP="006618DE">
            <w:pPr>
              <w:wordWrap w:val="0"/>
              <w:spacing w:beforeLines="15" w:before="36" w:afterLines="15" w:after="36" w:line="440" w:lineRule="exact"/>
              <w:jc w:val="center"/>
              <w:rPr>
                <w:szCs w:val="21"/>
              </w:rPr>
            </w:pPr>
          </w:p>
        </w:tc>
      </w:tr>
      <w:tr w:rsidR="003C5B32" w14:paraId="3B2D6BC5" w14:textId="77777777">
        <w:tc>
          <w:tcPr>
            <w:tcW w:w="865" w:type="dxa"/>
            <w:vAlign w:val="center"/>
          </w:tcPr>
          <w:p w14:paraId="5779825B" w14:textId="77777777" w:rsidR="003C5B32" w:rsidRDefault="003C5B32" w:rsidP="006618DE">
            <w:pPr>
              <w:wordWrap w:val="0"/>
              <w:spacing w:beforeLines="15" w:before="36" w:afterLines="15" w:after="36" w:line="440" w:lineRule="exact"/>
              <w:jc w:val="center"/>
              <w:rPr>
                <w:szCs w:val="21"/>
              </w:rPr>
            </w:pPr>
          </w:p>
        </w:tc>
        <w:tc>
          <w:tcPr>
            <w:tcW w:w="1691" w:type="dxa"/>
            <w:vAlign w:val="center"/>
          </w:tcPr>
          <w:p w14:paraId="6B8AC1E9" w14:textId="77777777" w:rsidR="003C5B32" w:rsidRDefault="003C5B32" w:rsidP="006618DE">
            <w:pPr>
              <w:wordWrap w:val="0"/>
              <w:spacing w:beforeLines="15" w:before="36" w:afterLines="15" w:after="36" w:line="440" w:lineRule="exact"/>
              <w:jc w:val="center"/>
              <w:rPr>
                <w:szCs w:val="21"/>
              </w:rPr>
            </w:pPr>
          </w:p>
        </w:tc>
        <w:tc>
          <w:tcPr>
            <w:tcW w:w="5256" w:type="dxa"/>
            <w:vAlign w:val="center"/>
          </w:tcPr>
          <w:p w14:paraId="453DF437" w14:textId="77777777" w:rsidR="003C5B32" w:rsidRDefault="003C5B32" w:rsidP="006618DE">
            <w:pPr>
              <w:wordWrap w:val="0"/>
              <w:spacing w:beforeLines="15" w:before="36" w:afterLines="15" w:after="36" w:line="440" w:lineRule="exact"/>
              <w:jc w:val="center"/>
              <w:rPr>
                <w:szCs w:val="21"/>
              </w:rPr>
            </w:pPr>
          </w:p>
        </w:tc>
        <w:tc>
          <w:tcPr>
            <w:tcW w:w="1079" w:type="dxa"/>
            <w:vAlign w:val="center"/>
          </w:tcPr>
          <w:p w14:paraId="74CEC376" w14:textId="77777777" w:rsidR="003C5B32" w:rsidRDefault="003C5B32" w:rsidP="006618DE">
            <w:pPr>
              <w:wordWrap w:val="0"/>
              <w:spacing w:beforeLines="15" w:before="36" w:afterLines="15" w:after="36" w:line="440" w:lineRule="exact"/>
              <w:jc w:val="center"/>
              <w:rPr>
                <w:szCs w:val="21"/>
              </w:rPr>
            </w:pPr>
          </w:p>
        </w:tc>
      </w:tr>
      <w:tr w:rsidR="003C5B32" w14:paraId="1770EB63" w14:textId="77777777">
        <w:tc>
          <w:tcPr>
            <w:tcW w:w="8891" w:type="dxa"/>
            <w:gridSpan w:val="4"/>
            <w:vAlign w:val="center"/>
          </w:tcPr>
          <w:p w14:paraId="588C3F9A" w14:textId="77777777" w:rsidR="003C5B32" w:rsidRDefault="00F56DB7" w:rsidP="006618DE">
            <w:pPr>
              <w:wordWrap w:val="0"/>
              <w:spacing w:beforeLines="15" w:before="36" w:afterLines="15" w:after="36" w:line="440" w:lineRule="exact"/>
              <w:jc w:val="center"/>
              <w:rPr>
                <w:szCs w:val="21"/>
              </w:rPr>
            </w:pPr>
            <w:r>
              <w:rPr>
                <w:szCs w:val="21"/>
              </w:rPr>
              <w:t>小计：</w:t>
            </w:r>
          </w:p>
        </w:tc>
      </w:tr>
    </w:tbl>
    <w:p w14:paraId="6202F2C7" w14:textId="77777777" w:rsidR="003C5B32" w:rsidRDefault="00F56DB7" w:rsidP="006618DE">
      <w:pPr>
        <w:wordWrap w:val="0"/>
        <w:spacing w:beforeLines="50" w:before="120" w:afterLines="50" w:after="120" w:line="400" w:lineRule="atLeast"/>
        <w:ind w:firstLineChars="225" w:firstLine="540"/>
        <w:rPr>
          <w:sz w:val="24"/>
        </w:rPr>
      </w:pPr>
      <w:r>
        <w:rPr>
          <w:sz w:val="24"/>
        </w:rPr>
        <w:t xml:space="preserve">5.4 </w:t>
      </w:r>
      <w:r>
        <w:rPr>
          <w:sz w:val="24"/>
        </w:rPr>
        <w:t>投标报价汇总表</w:t>
      </w:r>
    </w:p>
    <w:p w14:paraId="2628B6E1" w14:textId="77777777" w:rsidR="003C5B32" w:rsidRDefault="00F56DB7">
      <w:pPr>
        <w:wordWrap w:val="0"/>
        <w:spacing w:line="440" w:lineRule="exact"/>
        <w:rPr>
          <w:sz w:val="24"/>
        </w:rPr>
      </w:pPr>
      <w:r>
        <w:rPr>
          <w:rFonts w:eastAsia="黑体"/>
          <w:sz w:val="24"/>
          <w:u w:val="single"/>
        </w:rPr>
        <w:t xml:space="preserve">              </w:t>
      </w:r>
      <w:r>
        <w:rPr>
          <w:sz w:val="24"/>
        </w:rPr>
        <w:t>（项目名称）</w:t>
      </w:r>
      <w:r>
        <w:rPr>
          <w:rFonts w:eastAsia="黑体"/>
          <w:sz w:val="24"/>
          <w:u w:val="single"/>
        </w:rPr>
        <w:t xml:space="preserve">          </w:t>
      </w:r>
      <w:r>
        <w:rPr>
          <w:sz w:val="24"/>
        </w:rPr>
        <w:t>标段</w:t>
      </w:r>
    </w:p>
    <w:p w14:paraId="02FC8F83" w14:textId="77777777" w:rsidR="003C5B32" w:rsidRDefault="003C5B32">
      <w:pPr>
        <w:wordWrap w:val="0"/>
        <w:spacing w:line="440" w:lineRule="exact"/>
        <w:rPr>
          <w:sz w:val="24"/>
        </w:rPr>
      </w:pPr>
    </w:p>
    <w:tbl>
      <w:tblPr>
        <w:tblW w:w="0" w:type="auto"/>
        <w:tblLayout w:type="fixed"/>
        <w:tblLook w:val="04A0" w:firstRow="1" w:lastRow="0" w:firstColumn="1" w:lastColumn="0" w:noHBand="0" w:noVBand="1"/>
      </w:tblPr>
      <w:tblGrid>
        <w:gridCol w:w="828"/>
        <w:gridCol w:w="1065"/>
        <w:gridCol w:w="4725"/>
        <w:gridCol w:w="1902"/>
      </w:tblGrid>
      <w:tr w:rsidR="003C5B32" w14:paraId="504C51A5" w14:textId="77777777">
        <w:trPr>
          <w:trHeight w:val="737"/>
        </w:trPr>
        <w:tc>
          <w:tcPr>
            <w:tcW w:w="828" w:type="dxa"/>
            <w:tcBorders>
              <w:top w:val="single" w:sz="6" w:space="0" w:color="auto"/>
              <w:left w:val="single" w:sz="6" w:space="0" w:color="auto"/>
              <w:bottom w:val="single" w:sz="6" w:space="0" w:color="auto"/>
              <w:right w:val="single" w:sz="6" w:space="0" w:color="auto"/>
            </w:tcBorders>
            <w:vAlign w:val="center"/>
          </w:tcPr>
          <w:p w14:paraId="2E1A49CA" w14:textId="77777777" w:rsidR="003C5B32" w:rsidRDefault="00F56DB7">
            <w:pPr>
              <w:wordWrap w:val="0"/>
              <w:spacing w:before="120" w:after="120" w:line="240" w:lineRule="atLeast"/>
              <w:jc w:val="center"/>
              <w:rPr>
                <w:szCs w:val="21"/>
              </w:rPr>
            </w:pPr>
            <w:r>
              <w:rPr>
                <w:szCs w:val="21"/>
              </w:rPr>
              <w:t>序号</w:t>
            </w:r>
          </w:p>
        </w:tc>
        <w:tc>
          <w:tcPr>
            <w:tcW w:w="1065" w:type="dxa"/>
            <w:tcBorders>
              <w:top w:val="single" w:sz="6" w:space="0" w:color="auto"/>
              <w:left w:val="single" w:sz="6" w:space="0" w:color="auto"/>
              <w:bottom w:val="single" w:sz="6" w:space="0" w:color="auto"/>
              <w:right w:val="single" w:sz="6" w:space="0" w:color="auto"/>
            </w:tcBorders>
            <w:vAlign w:val="center"/>
          </w:tcPr>
          <w:p w14:paraId="418DA2E0" w14:textId="77777777" w:rsidR="003C5B32" w:rsidRDefault="00F56DB7">
            <w:pPr>
              <w:wordWrap w:val="0"/>
              <w:spacing w:before="120" w:after="120" w:line="240" w:lineRule="atLeast"/>
              <w:jc w:val="center"/>
              <w:rPr>
                <w:szCs w:val="21"/>
              </w:rPr>
            </w:pPr>
            <w:r>
              <w:rPr>
                <w:szCs w:val="21"/>
              </w:rPr>
              <w:t>章次</w:t>
            </w:r>
          </w:p>
        </w:tc>
        <w:tc>
          <w:tcPr>
            <w:tcW w:w="4725" w:type="dxa"/>
            <w:tcBorders>
              <w:top w:val="single" w:sz="6" w:space="0" w:color="auto"/>
              <w:left w:val="single" w:sz="6" w:space="0" w:color="auto"/>
              <w:bottom w:val="single" w:sz="6" w:space="0" w:color="auto"/>
              <w:right w:val="single" w:sz="6" w:space="0" w:color="auto"/>
            </w:tcBorders>
            <w:vAlign w:val="center"/>
          </w:tcPr>
          <w:p w14:paraId="71AE49B5" w14:textId="77777777" w:rsidR="003C5B32" w:rsidRDefault="00F56DB7">
            <w:pPr>
              <w:wordWrap w:val="0"/>
              <w:spacing w:before="120" w:after="120" w:line="240" w:lineRule="atLeast"/>
              <w:jc w:val="center"/>
              <w:rPr>
                <w:szCs w:val="21"/>
              </w:rPr>
            </w:pPr>
            <w:r>
              <w:rPr>
                <w:szCs w:val="21"/>
              </w:rPr>
              <w:t>科目名称</w:t>
            </w:r>
          </w:p>
        </w:tc>
        <w:tc>
          <w:tcPr>
            <w:tcW w:w="1902" w:type="dxa"/>
            <w:tcBorders>
              <w:top w:val="single" w:sz="6" w:space="0" w:color="auto"/>
              <w:left w:val="single" w:sz="6" w:space="0" w:color="auto"/>
              <w:bottom w:val="single" w:sz="6" w:space="0" w:color="auto"/>
              <w:right w:val="single" w:sz="6" w:space="0" w:color="auto"/>
            </w:tcBorders>
            <w:vAlign w:val="center"/>
          </w:tcPr>
          <w:p w14:paraId="464E98E5" w14:textId="77777777" w:rsidR="003C5B32" w:rsidRDefault="00F56DB7">
            <w:pPr>
              <w:wordWrap w:val="0"/>
              <w:spacing w:before="120" w:after="120" w:line="240" w:lineRule="atLeast"/>
              <w:jc w:val="center"/>
              <w:rPr>
                <w:szCs w:val="21"/>
              </w:rPr>
            </w:pPr>
            <w:r>
              <w:rPr>
                <w:szCs w:val="21"/>
              </w:rPr>
              <w:t>金额（元）</w:t>
            </w:r>
          </w:p>
        </w:tc>
      </w:tr>
      <w:tr w:rsidR="003C5B32" w14:paraId="0790E11F" w14:textId="77777777">
        <w:trPr>
          <w:trHeight w:val="737"/>
        </w:trPr>
        <w:tc>
          <w:tcPr>
            <w:tcW w:w="828" w:type="dxa"/>
            <w:tcBorders>
              <w:top w:val="single" w:sz="6" w:space="0" w:color="auto"/>
              <w:left w:val="single" w:sz="6" w:space="0" w:color="auto"/>
              <w:bottom w:val="single" w:sz="6" w:space="0" w:color="auto"/>
              <w:right w:val="single" w:sz="6" w:space="0" w:color="auto"/>
            </w:tcBorders>
            <w:vAlign w:val="center"/>
          </w:tcPr>
          <w:p w14:paraId="1AE51996" w14:textId="77777777" w:rsidR="003C5B32" w:rsidRDefault="00F56DB7">
            <w:pPr>
              <w:wordWrap w:val="0"/>
              <w:spacing w:before="120" w:after="120" w:line="240" w:lineRule="atLeast"/>
              <w:jc w:val="center"/>
              <w:rPr>
                <w:szCs w:val="21"/>
              </w:rPr>
            </w:pPr>
            <w:r>
              <w:rPr>
                <w:szCs w:val="21"/>
              </w:rPr>
              <w:t>1</w:t>
            </w:r>
          </w:p>
        </w:tc>
        <w:tc>
          <w:tcPr>
            <w:tcW w:w="1065" w:type="dxa"/>
            <w:tcBorders>
              <w:top w:val="single" w:sz="6" w:space="0" w:color="auto"/>
              <w:left w:val="single" w:sz="6" w:space="0" w:color="auto"/>
              <w:bottom w:val="single" w:sz="6" w:space="0" w:color="auto"/>
              <w:right w:val="single" w:sz="6" w:space="0" w:color="auto"/>
            </w:tcBorders>
            <w:vAlign w:val="center"/>
          </w:tcPr>
          <w:p w14:paraId="62133F85" w14:textId="77777777" w:rsidR="003C5B32" w:rsidRDefault="00F56DB7">
            <w:pPr>
              <w:wordWrap w:val="0"/>
              <w:spacing w:before="120" w:after="120" w:line="240" w:lineRule="atLeast"/>
              <w:jc w:val="center"/>
              <w:rPr>
                <w:szCs w:val="21"/>
              </w:rPr>
            </w:pPr>
            <w:r>
              <w:rPr>
                <w:szCs w:val="21"/>
              </w:rPr>
              <w:t>100</w:t>
            </w:r>
          </w:p>
        </w:tc>
        <w:tc>
          <w:tcPr>
            <w:tcW w:w="4725" w:type="dxa"/>
            <w:tcBorders>
              <w:top w:val="single" w:sz="6" w:space="0" w:color="auto"/>
              <w:left w:val="single" w:sz="6" w:space="0" w:color="auto"/>
              <w:bottom w:val="single" w:sz="6" w:space="0" w:color="auto"/>
              <w:right w:val="single" w:sz="6" w:space="0" w:color="auto"/>
            </w:tcBorders>
            <w:vAlign w:val="center"/>
          </w:tcPr>
          <w:p w14:paraId="1778BBB8" w14:textId="77777777" w:rsidR="003C5B32" w:rsidRDefault="00F56DB7">
            <w:pPr>
              <w:wordWrap w:val="0"/>
              <w:spacing w:before="120" w:after="120" w:line="40" w:lineRule="atLeast"/>
              <w:jc w:val="center"/>
              <w:rPr>
                <w:szCs w:val="21"/>
              </w:rPr>
            </w:pPr>
            <w:r>
              <w:rPr>
                <w:szCs w:val="21"/>
              </w:rPr>
              <w:t>总则</w:t>
            </w:r>
          </w:p>
        </w:tc>
        <w:tc>
          <w:tcPr>
            <w:tcW w:w="1902" w:type="dxa"/>
            <w:tcBorders>
              <w:top w:val="single" w:sz="6" w:space="0" w:color="auto"/>
              <w:left w:val="single" w:sz="6" w:space="0" w:color="auto"/>
              <w:bottom w:val="single" w:sz="6" w:space="0" w:color="auto"/>
              <w:right w:val="single" w:sz="6" w:space="0" w:color="auto"/>
            </w:tcBorders>
            <w:vAlign w:val="center"/>
          </w:tcPr>
          <w:p w14:paraId="0DC632A0" w14:textId="77777777" w:rsidR="003C5B32" w:rsidRDefault="003C5B32">
            <w:pPr>
              <w:wordWrap w:val="0"/>
              <w:spacing w:before="120" w:after="120" w:line="240" w:lineRule="atLeast"/>
              <w:jc w:val="center"/>
              <w:rPr>
                <w:szCs w:val="21"/>
              </w:rPr>
            </w:pPr>
          </w:p>
        </w:tc>
      </w:tr>
      <w:tr w:rsidR="003C5B32" w14:paraId="4C2FD7B1" w14:textId="77777777">
        <w:trPr>
          <w:trHeight w:val="737"/>
        </w:trPr>
        <w:tc>
          <w:tcPr>
            <w:tcW w:w="828" w:type="dxa"/>
            <w:tcBorders>
              <w:top w:val="single" w:sz="6" w:space="0" w:color="auto"/>
              <w:left w:val="single" w:sz="6" w:space="0" w:color="auto"/>
              <w:bottom w:val="single" w:sz="6" w:space="0" w:color="auto"/>
              <w:right w:val="single" w:sz="6" w:space="0" w:color="auto"/>
            </w:tcBorders>
            <w:vAlign w:val="center"/>
          </w:tcPr>
          <w:p w14:paraId="5C191031" w14:textId="77777777" w:rsidR="003C5B32" w:rsidRDefault="00F56DB7">
            <w:pPr>
              <w:wordWrap w:val="0"/>
              <w:spacing w:before="120" w:after="120" w:line="240" w:lineRule="atLeast"/>
              <w:jc w:val="center"/>
              <w:rPr>
                <w:szCs w:val="21"/>
              </w:rPr>
            </w:pPr>
            <w:r>
              <w:rPr>
                <w:szCs w:val="21"/>
              </w:rPr>
              <w:t>2</w:t>
            </w:r>
          </w:p>
        </w:tc>
        <w:tc>
          <w:tcPr>
            <w:tcW w:w="1065" w:type="dxa"/>
            <w:tcBorders>
              <w:top w:val="single" w:sz="6" w:space="0" w:color="auto"/>
              <w:left w:val="single" w:sz="6" w:space="0" w:color="auto"/>
              <w:bottom w:val="single" w:sz="6" w:space="0" w:color="auto"/>
              <w:right w:val="single" w:sz="6" w:space="0" w:color="auto"/>
            </w:tcBorders>
            <w:vAlign w:val="center"/>
          </w:tcPr>
          <w:p w14:paraId="488F0EE7" w14:textId="77777777" w:rsidR="003C5B32" w:rsidRDefault="00F56DB7">
            <w:pPr>
              <w:wordWrap w:val="0"/>
              <w:spacing w:before="120" w:after="120" w:line="240" w:lineRule="atLeast"/>
              <w:jc w:val="center"/>
              <w:rPr>
                <w:szCs w:val="21"/>
              </w:rPr>
            </w:pPr>
            <w:r>
              <w:rPr>
                <w:szCs w:val="21"/>
              </w:rPr>
              <w:t>200</w:t>
            </w:r>
          </w:p>
        </w:tc>
        <w:tc>
          <w:tcPr>
            <w:tcW w:w="4725" w:type="dxa"/>
            <w:tcBorders>
              <w:top w:val="single" w:sz="6" w:space="0" w:color="auto"/>
              <w:left w:val="single" w:sz="6" w:space="0" w:color="auto"/>
              <w:bottom w:val="single" w:sz="6" w:space="0" w:color="auto"/>
              <w:right w:val="single" w:sz="6" w:space="0" w:color="auto"/>
            </w:tcBorders>
            <w:vAlign w:val="center"/>
          </w:tcPr>
          <w:p w14:paraId="333B8B5C" w14:textId="77777777" w:rsidR="003C5B32" w:rsidRDefault="00F56DB7">
            <w:pPr>
              <w:wordWrap w:val="0"/>
              <w:spacing w:before="120" w:after="120" w:line="40" w:lineRule="atLeast"/>
              <w:jc w:val="center"/>
              <w:rPr>
                <w:szCs w:val="21"/>
              </w:rPr>
            </w:pPr>
            <w:r>
              <w:rPr>
                <w:szCs w:val="21"/>
              </w:rPr>
              <w:t>路基</w:t>
            </w:r>
          </w:p>
        </w:tc>
        <w:tc>
          <w:tcPr>
            <w:tcW w:w="1902" w:type="dxa"/>
            <w:tcBorders>
              <w:top w:val="single" w:sz="6" w:space="0" w:color="auto"/>
              <w:left w:val="single" w:sz="6" w:space="0" w:color="auto"/>
              <w:bottom w:val="single" w:sz="6" w:space="0" w:color="auto"/>
              <w:right w:val="single" w:sz="6" w:space="0" w:color="auto"/>
            </w:tcBorders>
            <w:vAlign w:val="center"/>
          </w:tcPr>
          <w:p w14:paraId="0E5E214A" w14:textId="77777777" w:rsidR="003C5B32" w:rsidRDefault="003C5B32">
            <w:pPr>
              <w:wordWrap w:val="0"/>
              <w:spacing w:before="120" w:after="120" w:line="240" w:lineRule="atLeast"/>
              <w:jc w:val="center"/>
              <w:rPr>
                <w:szCs w:val="21"/>
              </w:rPr>
            </w:pPr>
          </w:p>
        </w:tc>
      </w:tr>
      <w:tr w:rsidR="003C5B32" w14:paraId="7F9C0EC7" w14:textId="77777777">
        <w:trPr>
          <w:trHeight w:val="737"/>
        </w:trPr>
        <w:tc>
          <w:tcPr>
            <w:tcW w:w="828" w:type="dxa"/>
            <w:tcBorders>
              <w:top w:val="single" w:sz="6" w:space="0" w:color="auto"/>
              <w:left w:val="single" w:sz="6" w:space="0" w:color="auto"/>
              <w:bottom w:val="single" w:sz="6" w:space="0" w:color="auto"/>
              <w:right w:val="single" w:sz="6" w:space="0" w:color="auto"/>
            </w:tcBorders>
            <w:vAlign w:val="center"/>
          </w:tcPr>
          <w:p w14:paraId="627289E6" w14:textId="77777777" w:rsidR="003C5B32" w:rsidRDefault="00F56DB7">
            <w:pPr>
              <w:wordWrap w:val="0"/>
              <w:spacing w:before="120" w:after="120" w:line="240" w:lineRule="atLeast"/>
              <w:jc w:val="center"/>
              <w:rPr>
                <w:szCs w:val="21"/>
              </w:rPr>
            </w:pPr>
            <w:r>
              <w:rPr>
                <w:szCs w:val="21"/>
              </w:rPr>
              <w:t>3</w:t>
            </w:r>
          </w:p>
        </w:tc>
        <w:tc>
          <w:tcPr>
            <w:tcW w:w="1065" w:type="dxa"/>
            <w:tcBorders>
              <w:top w:val="single" w:sz="6" w:space="0" w:color="auto"/>
              <w:left w:val="single" w:sz="6" w:space="0" w:color="auto"/>
              <w:bottom w:val="single" w:sz="6" w:space="0" w:color="auto"/>
              <w:right w:val="single" w:sz="6" w:space="0" w:color="auto"/>
            </w:tcBorders>
            <w:vAlign w:val="center"/>
          </w:tcPr>
          <w:p w14:paraId="5F212C45" w14:textId="77777777" w:rsidR="003C5B32" w:rsidRDefault="00F56DB7">
            <w:pPr>
              <w:wordWrap w:val="0"/>
              <w:spacing w:before="120" w:after="120" w:line="240" w:lineRule="atLeast"/>
              <w:jc w:val="center"/>
              <w:rPr>
                <w:szCs w:val="21"/>
              </w:rPr>
            </w:pPr>
            <w:r>
              <w:rPr>
                <w:szCs w:val="21"/>
              </w:rPr>
              <w:t>300</w:t>
            </w:r>
          </w:p>
        </w:tc>
        <w:tc>
          <w:tcPr>
            <w:tcW w:w="4725" w:type="dxa"/>
            <w:tcBorders>
              <w:top w:val="single" w:sz="6" w:space="0" w:color="auto"/>
              <w:left w:val="single" w:sz="6" w:space="0" w:color="auto"/>
              <w:bottom w:val="single" w:sz="6" w:space="0" w:color="auto"/>
              <w:right w:val="single" w:sz="6" w:space="0" w:color="auto"/>
            </w:tcBorders>
            <w:vAlign w:val="center"/>
          </w:tcPr>
          <w:p w14:paraId="16AC4C9A" w14:textId="77777777" w:rsidR="003C5B32" w:rsidRDefault="00F56DB7">
            <w:pPr>
              <w:wordWrap w:val="0"/>
              <w:spacing w:before="120" w:after="120" w:line="40" w:lineRule="atLeast"/>
              <w:jc w:val="center"/>
              <w:rPr>
                <w:szCs w:val="21"/>
              </w:rPr>
            </w:pPr>
            <w:r>
              <w:rPr>
                <w:szCs w:val="21"/>
              </w:rPr>
              <w:t>路面</w:t>
            </w:r>
          </w:p>
        </w:tc>
        <w:tc>
          <w:tcPr>
            <w:tcW w:w="1902" w:type="dxa"/>
            <w:tcBorders>
              <w:top w:val="single" w:sz="6" w:space="0" w:color="auto"/>
              <w:left w:val="single" w:sz="6" w:space="0" w:color="auto"/>
              <w:bottom w:val="single" w:sz="6" w:space="0" w:color="auto"/>
              <w:right w:val="single" w:sz="6" w:space="0" w:color="auto"/>
            </w:tcBorders>
            <w:vAlign w:val="center"/>
          </w:tcPr>
          <w:p w14:paraId="6B037B3F" w14:textId="77777777" w:rsidR="003C5B32" w:rsidRDefault="003C5B32">
            <w:pPr>
              <w:wordWrap w:val="0"/>
              <w:spacing w:before="120" w:after="120" w:line="240" w:lineRule="atLeast"/>
              <w:jc w:val="center"/>
              <w:rPr>
                <w:szCs w:val="21"/>
              </w:rPr>
            </w:pPr>
          </w:p>
        </w:tc>
      </w:tr>
      <w:tr w:rsidR="003C5B32" w14:paraId="7E1E7F1C" w14:textId="77777777">
        <w:trPr>
          <w:trHeight w:val="737"/>
        </w:trPr>
        <w:tc>
          <w:tcPr>
            <w:tcW w:w="828" w:type="dxa"/>
            <w:tcBorders>
              <w:top w:val="single" w:sz="6" w:space="0" w:color="auto"/>
              <w:left w:val="single" w:sz="6" w:space="0" w:color="auto"/>
              <w:bottom w:val="single" w:sz="6" w:space="0" w:color="auto"/>
              <w:right w:val="single" w:sz="6" w:space="0" w:color="auto"/>
            </w:tcBorders>
            <w:vAlign w:val="center"/>
          </w:tcPr>
          <w:p w14:paraId="20EFE1E7" w14:textId="77777777" w:rsidR="003C5B32" w:rsidRDefault="00F56DB7">
            <w:pPr>
              <w:wordWrap w:val="0"/>
              <w:spacing w:before="120" w:after="120" w:line="240" w:lineRule="atLeast"/>
              <w:jc w:val="center"/>
              <w:rPr>
                <w:szCs w:val="21"/>
              </w:rPr>
            </w:pPr>
            <w:r>
              <w:rPr>
                <w:szCs w:val="21"/>
              </w:rPr>
              <w:t>4</w:t>
            </w:r>
          </w:p>
        </w:tc>
        <w:tc>
          <w:tcPr>
            <w:tcW w:w="1065" w:type="dxa"/>
            <w:tcBorders>
              <w:top w:val="single" w:sz="6" w:space="0" w:color="auto"/>
              <w:left w:val="single" w:sz="6" w:space="0" w:color="auto"/>
              <w:bottom w:val="single" w:sz="6" w:space="0" w:color="auto"/>
              <w:right w:val="single" w:sz="6" w:space="0" w:color="auto"/>
            </w:tcBorders>
            <w:vAlign w:val="center"/>
          </w:tcPr>
          <w:p w14:paraId="2DBA2D44" w14:textId="77777777" w:rsidR="003C5B32" w:rsidRDefault="00F56DB7">
            <w:pPr>
              <w:wordWrap w:val="0"/>
              <w:spacing w:before="120" w:after="120" w:line="240" w:lineRule="atLeast"/>
              <w:jc w:val="center"/>
              <w:rPr>
                <w:szCs w:val="21"/>
              </w:rPr>
            </w:pPr>
            <w:r>
              <w:rPr>
                <w:szCs w:val="21"/>
              </w:rPr>
              <w:t>400</w:t>
            </w:r>
          </w:p>
        </w:tc>
        <w:tc>
          <w:tcPr>
            <w:tcW w:w="4725" w:type="dxa"/>
            <w:tcBorders>
              <w:top w:val="single" w:sz="6" w:space="0" w:color="auto"/>
              <w:left w:val="single" w:sz="6" w:space="0" w:color="auto"/>
              <w:bottom w:val="single" w:sz="6" w:space="0" w:color="auto"/>
              <w:right w:val="single" w:sz="6" w:space="0" w:color="auto"/>
            </w:tcBorders>
            <w:vAlign w:val="center"/>
          </w:tcPr>
          <w:p w14:paraId="5A675514" w14:textId="77777777" w:rsidR="003C5B32" w:rsidRDefault="00F56DB7">
            <w:pPr>
              <w:wordWrap w:val="0"/>
              <w:spacing w:before="120" w:after="120" w:line="40" w:lineRule="atLeast"/>
              <w:jc w:val="center"/>
              <w:rPr>
                <w:szCs w:val="21"/>
              </w:rPr>
            </w:pPr>
            <w:r>
              <w:rPr>
                <w:szCs w:val="21"/>
              </w:rPr>
              <w:t>桥梁、涵洞</w:t>
            </w:r>
          </w:p>
        </w:tc>
        <w:tc>
          <w:tcPr>
            <w:tcW w:w="1902" w:type="dxa"/>
            <w:tcBorders>
              <w:top w:val="single" w:sz="6" w:space="0" w:color="auto"/>
              <w:left w:val="single" w:sz="6" w:space="0" w:color="auto"/>
              <w:bottom w:val="single" w:sz="6" w:space="0" w:color="auto"/>
              <w:right w:val="single" w:sz="6" w:space="0" w:color="auto"/>
            </w:tcBorders>
            <w:vAlign w:val="center"/>
          </w:tcPr>
          <w:p w14:paraId="4937D621" w14:textId="77777777" w:rsidR="003C5B32" w:rsidRDefault="003C5B32">
            <w:pPr>
              <w:wordWrap w:val="0"/>
              <w:spacing w:before="120" w:after="120" w:line="240" w:lineRule="atLeast"/>
              <w:jc w:val="center"/>
              <w:rPr>
                <w:szCs w:val="21"/>
              </w:rPr>
            </w:pPr>
          </w:p>
        </w:tc>
      </w:tr>
      <w:tr w:rsidR="003C5B32" w14:paraId="0F6498BF" w14:textId="77777777">
        <w:trPr>
          <w:trHeight w:val="737"/>
        </w:trPr>
        <w:tc>
          <w:tcPr>
            <w:tcW w:w="828" w:type="dxa"/>
            <w:tcBorders>
              <w:top w:val="single" w:sz="6" w:space="0" w:color="auto"/>
              <w:left w:val="single" w:sz="6" w:space="0" w:color="auto"/>
              <w:bottom w:val="single" w:sz="6" w:space="0" w:color="auto"/>
              <w:right w:val="single" w:sz="6" w:space="0" w:color="auto"/>
            </w:tcBorders>
            <w:vAlign w:val="center"/>
          </w:tcPr>
          <w:p w14:paraId="72FF4E2E" w14:textId="77777777" w:rsidR="003C5B32" w:rsidRDefault="00F56DB7">
            <w:pPr>
              <w:wordWrap w:val="0"/>
              <w:spacing w:before="120" w:after="120" w:line="240" w:lineRule="atLeast"/>
              <w:jc w:val="center"/>
              <w:rPr>
                <w:szCs w:val="21"/>
              </w:rPr>
            </w:pPr>
            <w:r>
              <w:rPr>
                <w:szCs w:val="21"/>
              </w:rPr>
              <w:t>5</w:t>
            </w:r>
          </w:p>
        </w:tc>
        <w:tc>
          <w:tcPr>
            <w:tcW w:w="1065" w:type="dxa"/>
            <w:tcBorders>
              <w:top w:val="single" w:sz="6" w:space="0" w:color="auto"/>
              <w:left w:val="single" w:sz="6" w:space="0" w:color="auto"/>
              <w:bottom w:val="single" w:sz="6" w:space="0" w:color="auto"/>
              <w:right w:val="single" w:sz="6" w:space="0" w:color="auto"/>
            </w:tcBorders>
            <w:vAlign w:val="center"/>
          </w:tcPr>
          <w:p w14:paraId="47672209" w14:textId="77777777" w:rsidR="003C5B32" w:rsidRDefault="00F56DB7">
            <w:pPr>
              <w:wordWrap w:val="0"/>
              <w:spacing w:before="120" w:after="120" w:line="240" w:lineRule="atLeast"/>
              <w:jc w:val="center"/>
              <w:rPr>
                <w:szCs w:val="21"/>
              </w:rPr>
            </w:pPr>
            <w:r>
              <w:rPr>
                <w:szCs w:val="21"/>
              </w:rPr>
              <w:t>500</w:t>
            </w:r>
          </w:p>
        </w:tc>
        <w:tc>
          <w:tcPr>
            <w:tcW w:w="4725" w:type="dxa"/>
            <w:tcBorders>
              <w:top w:val="single" w:sz="6" w:space="0" w:color="auto"/>
              <w:left w:val="single" w:sz="6" w:space="0" w:color="auto"/>
              <w:bottom w:val="single" w:sz="6" w:space="0" w:color="auto"/>
              <w:right w:val="single" w:sz="6" w:space="0" w:color="auto"/>
            </w:tcBorders>
            <w:vAlign w:val="center"/>
          </w:tcPr>
          <w:p w14:paraId="5A919FB1" w14:textId="77777777" w:rsidR="003C5B32" w:rsidRDefault="00F56DB7">
            <w:pPr>
              <w:wordWrap w:val="0"/>
              <w:spacing w:before="120" w:after="120" w:line="40" w:lineRule="atLeast"/>
              <w:jc w:val="center"/>
              <w:rPr>
                <w:szCs w:val="21"/>
              </w:rPr>
            </w:pPr>
            <w:r>
              <w:rPr>
                <w:szCs w:val="21"/>
              </w:rPr>
              <w:t>隧道</w:t>
            </w:r>
          </w:p>
        </w:tc>
        <w:tc>
          <w:tcPr>
            <w:tcW w:w="1902" w:type="dxa"/>
            <w:tcBorders>
              <w:top w:val="single" w:sz="6" w:space="0" w:color="auto"/>
              <w:left w:val="single" w:sz="6" w:space="0" w:color="auto"/>
              <w:bottom w:val="single" w:sz="6" w:space="0" w:color="auto"/>
              <w:right w:val="single" w:sz="6" w:space="0" w:color="auto"/>
            </w:tcBorders>
            <w:vAlign w:val="center"/>
          </w:tcPr>
          <w:p w14:paraId="1FA81CC6" w14:textId="77777777" w:rsidR="003C5B32" w:rsidRDefault="003C5B32">
            <w:pPr>
              <w:wordWrap w:val="0"/>
              <w:spacing w:before="120" w:after="120" w:line="240" w:lineRule="atLeast"/>
              <w:jc w:val="center"/>
              <w:rPr>
                <w:szCs w:val="21"/>
              </w:rPr>
            </w:pPr>
          </w:p>
        </w:tc>
      </w:tr>
      <w:tr w:rsidR="003C5B32" w14:paraId="739BE9A1" w14:textId="77777777">
        <w:trPr>
          <w:trHeight w:val="737"/>
        </w:trPr>
        <w:tc>
          <w:tcPr>
            <w:tcW w:w="828" w:type="dxa"/>
            <w:tcBorders>
              <w:top w:val="single" w:sz="6" w:space="0" w:color="auto"/>
              <w:left w:val="single" w:sz="6" w:space="0" w:color="auto"/>
              <w:bottom w:val="single" w:sz="6" w:space="0" w:color="auto"/>
              <w:right w:val="single" w:sz="6" w:space="0" w:color="auto"/>
            </w:tcBorders>
            <w:vAlign w:val="center"/>
          </w:tcPr>
          <w:p w14:paraId="21448F6F" w14:textId="77777777" w:rsidR="003C5B32" w:rsidRDefault="00F56DB7">
            <w:pPr>
              <w:wordWrap w:val="0"/>
              <w:spacing w:before="120" w:after="120" w:line="240" w:lineRule="atLeast"/>
              <w:jc w:val="center"/>
              <w:rPr>
                <w:szCs w:val="21"/>
              </w:rPr>
            </w:pPr>
            <w:r>
              <w:rPr>
                <w:szCs w:val="21"/>
              </w:rPr>
              <w:t>6</w:t>
            </w:r>
          </w:p>
        </w:tc>
        <w:tc>
          <w:tcPr>
            <w:tcW w:w="1065" w:type="dxa"/>
            <w:tcBorders>
              <w:top w:val="single" w:sz="6" w:space="0" w:color="auto"/>
              <w:left w:val="single" w:sz="6" w:space="0" w:color="auto"/>
              <w:bottom w:val="single" w:sz="6" w:space="0" w:color="auto"/>
              <w:right w:val="single" w:sz="6" w:space="0" w:color="auto"/>
            </w:tcBorders>
            <w:vAlign w:val="center"/>
          </w:tcPr>
          <w:p w14:paraId="5E3F6A11" w14:textId="77777777" w:rsidR="003C5B32" w:rsidRDefault="00F56DB7">
            <w:pPr>
              <w:wordWrap w:val="0"/>
              <w:spacing w:before="120" w:after="120" w:line="240" w:lineRule="atLeast"/>
              <w:jc w:val="center"/>
              <w:rPr>
                <w:szCs w:val="21"/>
              </w:rPr>
            </w:pPr>
            <w:r>
              <w:rPr>
                <w:szCs w:val="21"/>
              </w:rPr>
              <w:t>600</w:t>
            </w:r>
          </w:p>
        </w:tc>
        <w:tc>
          <w:tcPr>
            <w:tcW w:w="4725" w:type="dxa"/>
            <w:tcBorders>
              <w:top w:val="single" w:sz="6" w:space="0" w:color="auto"/>
              <w:left w:val="single" w:sz="6" w:space="0" w:color="auto"/>
              <w:bottom w:val="single" w:sz="6" w:space="0" w:color="auto"/>
              <w:right w:val="single" w:sz="6" w:space="0" w:color="auto"/>
            </w:tcBorders>
            <w:vAlign w:val="center"/>
          </w:tcPr>
          <w:p w14:paraId="41D4F8B9" w14:textId="77777777" w:rsidR="003C5B32" w:rsidRDefault="00F56DB7">
            <w:pPr>
              <w:wordWrap w:val="0"/>
              <w:spacing w:before="120" w:after="120" w:line="40" w:lineRule="atLeast"/>
              <w:jc w:val="center"/>
              <w:rPr>
                <w:szCs w:val="21"/>
              </w:rPr>
            </w:pPr>
            <w:r>
              <w:rPr>
                <w:szCs w:val="21"/>
              </w:rPr>
              <w:t>安全设施及预埋管线</w:t>
            </w:r>
          </w:p>
        </w:tc>
        <w:tc>
          <w:tcPr>
            <w:tcW w:w="1902" w:type="dxa"/>
            <w:tcBorders>
              <w:top w:val="single" w:sz="6" w:space="0" w:color="auto"/>
              <w:left w:val="single" w:sz="6" w:space="0" w:color="auto"/>
              <w:bottom w:val="single" w:sz="6" w:space="0" w:color="auto"/>
              <w:right w:val="single" w:sz="6" w:space="0" w:color="auto"/>
            </w:tcBorders>
            <w:vAlign w:val="center"/>
          </w:tcPr>
          <w:p w14:paraId="2256B64A" w14:textId="77777777" w:rsidR="003C5B32" w:rsidRDefault="003C5B32">
            <w:pPr>
              <w:wordWrap w:val="0"/>
              <w:spacing w:before="120" w:after="120" w:line="240" w:lineRule="atLeast"/>
              <w:jc w:val="center"/>
              <w:rPr>
                <w:szCs w:val="21"/>
              </w:rPr>
            </w:pPr>
          </w:p>
        </w:tc>
      </w:tr>
      <w:tr w:rsidR="003C5B32" w14:paraId="7FF463DC" w14:textId="77777777">
        <w:trPr>
          <w:trHeight w:val="737"/>
        </w:trPr>
        <w:tc>
          <w:tcPr>
            <w:tcW w:w="828" w:type="dxa"/>
            <w:tcBorders>
              <w:top w:val="single" w:sz="6" w:space="0" w:color="auto"/>
              <w:left w:val="single" w:sz="6" w:space="0" w:color="auto"/>
              <w:bottom w:val="single" w:sz="6" w:space="0" w:color="auto"/>
              <w:right w:val="single" w:sz="6" w:space="0" w:color="auto"/>
            </w:tcBorders>
            <w:vAlign w:val="center"/>
          </w:tcPr>
          <w:p w14:paraId="3F5EC0E5" w14:textId="77777777" w:rsidR="003C5B32" w:rsidRDefault="00F56DB7">
            <w:pPr>
              <w:wordWrap w:val="0"/>
              <w:spacing w:before="120" w:after="120" w:line="240" w:lineRule="atLeast"/>
              <w:jc w:val="center"/>
              <w:rPr>
                <w:szCs w:val="21"/>
              </w:rPr>
            </w:pPr>
            <w:r>
              <w:rPr>
                <w:szCs w:val="21"/>
              </w:rPr>
              <w:t>7</w:t>
            </w:r>
          </w:p>
        </w:tc>
        <w:tc>
          <w:tcPr>
            <w:tcW w:w="1065" w:type="dxa"/>
            <w:tcBorders>
              <w:top w:val="single" w:sz="6" w:space="0" w:color="auto"/>
              <w:left w:val="single" w:sz="6" w:space="0" w:color="auto"/>
              <w:bottom w:val="single" w:sz="6" w:space="0" w:color="auto"/>
              <w:right w:val="single" w:sz="6" w:space="0" w:color="auto"/>
            </w:tcBorders>
            <w:vAlign w:val="center"/>
          </w:tcPr>
          <w:p w14:paraId="311AF153" w14:textId="77777777" w:rsidR="003C5B32" w:rsidRDefault="00F56DB7">
            <w:pPr>
              <w:wordWrap w:val="0"/>
              <w:spacing w:before="120" w:after="120" w:line="240" w:lineRule="atLeast"/>
              <w:jc w:val="center"/>
              <w:rPr>
                <w:szCs w:val="21"/>
              </w:rPr>
            </w:pPr>
            <w:r>
              <w:rPr>
                <w:szCs w:val="21"/>
              </w:rPr>
              <w:t>700</w:t>
            </w:r>
          </w:p>
        </w:tc>
        <w:tc>
          <w:tcPr>
            <w:tcW w:w="4725" w:type="dxa"/>
            <w:tcBorders>
              <w:top w:val="single" w:sz="6" w:space="0" w:color="auto"/>
              <w:left w:val="single" w:sz="6" w:space="0" w:color="auto"/>
              <w:bottom w:val="single" w:sz="6" w:space="0" w:color="auto"/>
              <w:right w:val="single" w:sz="6" w:space="0" w:color="auto"/>
            </w:tcBorders>
            <w:vAlign w:val="center"/>
          </w:tcPr>
          <w:p w14:paraId="71A8D8B6" w14:textId="77777777" w:rsidR="003C5B32" w:rsidRDefault="00F56DB7">
            <w:pPr>
              <w:wordWrap w:val="0"/>
              <w:spacing w:before="120" w:after="120" w:line="40" w:lineRule="atLeast"/>
              <w:jc w:val="center"/>
              <w:rPr>
                <w:szCs w:val="21"/>
              </w:rPr>
            </w:pPr>
            <w:r>
              <w:rPr>
                <w:szCs w:val="21"/>
              </w:rPr>
              <w:t>绿化及环境保护设施</w:t>
            </w:r>
          </w:p>
        </w:tc>
        <w:tc>
          <w:tcPr>
            <w:tcW w:w="1902" w:type="dxa"/>
            <w:tcBorders>
              <w:top w:val="single" w:sz="6" w:space="0" w:color="auto"/>
              <w:left w:val="single" w:sz="6" w:space="0" w:color="auto"/>
              <w:bottom w:val="single" w:sz="6" w:space="0" w:color="auto"/>
              <w:right w:val="single" w:sz="6" w:space="0" w:color="auto"/>
            </w:tcBorders>
            <w:vAlign w:val="center"/>
          </w:tcPr>
          <w:p w14:paraId="758EBCF8" w14:textId="77777777" w:rsidR="003C5B32" w:rsidRDefault="003C5B32">
            <w:pPr>
              <w:wordWrap w:val="0"/>
              <w:spacing w:before="120" w:after="120" w:line="240" w:lineRule="atLeast"/>
              <w:jc w:val="center"/>
              <w:rPr>
                <w:szCs w:val="21"/>
              </w:rPr>
            </w:pPr>
          </w:p>
        </w:tc>
      </w:tr>
      <w:tr w:rsidR="003C5B32" w14:paraId="15053C11" w14:textId="77777777">
        <w:trPr>
          <w:trHeight w:val="737"/>
        </w:trPr>
        <w:tc>
          <w:tcPr>
            <w:tcW w:w="828" w:type="dxa"/>
            <w:tcBorders>
              <w:top w:val="single" w:sz="6" w:space="0" w:color="auto"/>
              <w:left w:val="single" w:sz="6" w:space="0" w:color="auto"/>
              <w:bottom w:val="single" w:sz="6" w:space="0" w:color="auto"/>
              <w:right w:val="single" w:sz="6" w:space="0" w:color="auto"/>
            </w:tcBorders>
            <w:vAlign w:val="center"/>
          </w:tcPr>
          <w:p w14:paraId="5DA7F32B" w14:textId="77777777" w:rsidR="003C5B32" w:rsidRDefault="00F56DB7">
            <w:pPr>
              <w:wordWrap w:val="0"/>
              <w:spacing w:before="120" w:after="120" w:line="240" w:lineRule="atLeast"/>
              <w:jc w:val="center"/>
              <w:rPr>
                <w:szCs w:val="21"/>
              </w:rPr>
            </w:pPr>
            <w:r>
              <w:rPr>
                <w:szCs w:val="21"/>
              </w:rPr>
              <w:t>8</w:t>
            </w:r>
          </w:p>
        </w:tc>
        <w:tc>
          <w:tcPr>
            <w:tcW w:w="5790" w:type="dxa"/>
            <w:gridSpan w:val="2"/>
            <w:tcBorders>
              <w:top w:val="single" w:sz="6" w:space="0" w:color="auto"/>
              <w:left w:val="single" w:sz="6" w:space="0" w:color="auto"/>
              <w:bottom w:val="single" w:sz="6" w:space="0" w:color="auto"/>
              <w:right w:val="single" w:sz="6" w:space="0" w:color="auto"/>
            </w:tcBorders>
            <w:vAlign w:val="center"/>
          </w:tcPr>
          <w:p w14:paraId="0F28A964" w14:textId="77777777" w:rsidR="003C5B32" w:rsidRDefault="00F56DB7">
            <w:pPr>
              <w:wordWrap w:val="0"/>
              <w:spacing w:before="120" w:after="120" w:line="240" w:lineRule="atLeast"/>
              <w:jc w:val="center"/>
              <w:rPr>
                <w:szCs w:val="21"/>
              </w:rPr>
            </w:pPr>
            <w:r>
              <w:rPr>
                <w:szCs w:val="21"/>
              </w:rPr>
              <w:t>第</w:t>
            </w:r>
            <w:r>
              <w:rPr>
                <w:szCs w:val="21"/>
              </w:rPr>
              <w:t>100</w:t>
            </w:r>
            <w:r>
              <w:rPr>
                <w:szCs w:val="21"/>
              </w:rPr>
              <w:t>章</w:t>
            </w:r>
            <w:r>
              <w:rPr>
                <w:szCs w:val="21"/>
              </w:rPr>
              <w:t>~700</w:t>
            </w:r>
            <w:r>
              <w:rPr>
                <w:szCs w:val="21"/>
              </w:rPr>
              <w:t>章清单合计</w:t>
            </w:r>
          </w:p>
        </w:tc>
        <w:tc>
          <w:tcPr>
            <w:tcW w:w="1902" w:type="dxa"/>
            <w:tcBorders>
              <w:top w:val="single" w:sz="6" w:space="0" w:color="auto"/>
              <w:left w:val="single" w:sz="6" w:space="0" w:color="auto"/>
              <w:bottom w:val="single" w:sz="6" w:space="0" w:color="auto"/>
              <w:right w:val="single" w:sz="6" w:space="0" w:color="auto"/>
            </w:tcBorders>
            <w:vAlign w:val="center"/>
          </w:tcPr>
          <w:p w14:paraId="25F722F8" w14:textId="77777777" w:rsidR="003C5B32" w:rsidRDefault="003C5B32">
            <w:pPr>
              <w:wordWrap w:val="0"/>
              <w:spacing w:before="120" w:after="120" w:line="240" w:lineRule="atLeast"/>
              <w:jc w:val="center"/>
              <w:rPr>
                <w:szCs w:val="21"/>
              </w:rPr>
            </w:pPr>
          </w:p>
        </w:tc>
      </w:tr>
      <w:tr w:rsidR="003C5B32" w14:paraId="5BE4E508" w14:textId="77777777">
        <w:trPr>
          <w:trHeight w:val="737"/>
        </w:trPr>
        <w:tc>
          <w:tcPr>
            <w:tcW w:w="828" w:type="dxa"/>
            <w:tcBorders>
              <w:top w:val="single" w:sz="6" w:space="0" w:color="auto"/>
              <w:left w:val="single" w:sz="6" w:space="0" w:color="auto"/>
              <w:bottom w:val="single" w:sz="6" w:space="0" w:color="auto"/>
              <w:right w:val="single" w:sz="6" w:space="0" w:color="auto"/>
            </w:tcBorders>
            <w:vAlign w:val="center"/>
          </w:tcPr>
          <w:p w14:paraId="04DE25F5" w14:textId="77777777" w:rsidR="003C5B32" w:rsidRDefault="00F56DB7">
            <w:pPr>
              <w:wordWrap w:val="0"/>
              <w:spacing w:before="120" w:after="120" w:line="240" w:lineRule="atLeast"/>
              <w:jc w:val="center"/>
              <w:rPr>
                <w:szCs w:val="21"/>
              </w:rPr>
            </w:pPr>
            <w:r>
              <w:rPr>
                <w:szCs w:val="21"/>
              </w:rPr>
              <w:t>9</w:t>
            </w:r>
          </w:p>
        </w:tc>
        <w:tc>
          <w:tcPr>
            <w:tcW w:w="5790" w:type="dxa"/>
            <w:gridSpan w:val="2"/>
            <w:tcBorders>
              <w:top w:val="single" w:sz="6" w:space="0" w:color="auto"/>
              <w:left w:val="single" w:sz="6" w:space="0" w:color="auto"/>
              <w:bottom w:val="single" w:sz="6" w:space="0" w:color="auto"/>
              <w:right w:val="single" w:sz="6" w:space="0" w:color="auto"/>
            </w:tcBorders>
            <w:vAlign w:val="center"/>
          </w:tcPr>
          <w:p w14:paraId="5962C9F2" w14:textId="77777777" w:rsidR="003C5B32" w:rsidRDefault="00F56DB7">
            <w:pPr>
              <w:wordWrap w:val="0"/>
              <w:spacing w:before="120" w:after="120" w:line="240" w:lineRule="atLeast"/>
              <w:jc w:val="center"/>
              <w:rPr>
                <w:szCs w:val="21"/>
              </w:rPr>
            </w:pPr>
            <w:r>
              <w:rPr>
                <w:szCs w:val="21"/>
              </w:rPr>
              <w:t>已包含在清单合计中的材料、工程设备、专业工程暂估价合计</w:t>
            </w:r>
          </w:p>
        </w:tc>
        <w:tc>
          <w:tcPr>
            <w:tcW w:w="1902" w:type="dxa"/>
            <w:tcBorders>
              <w:top w:val="single" w:sz="6" w:space="0" w:color="auto"/>
              <w:left w:val="single" w:sz="6" w:space="0" w:color="auto"/>
              <w:bottom w:val="single" w:sz="6" w:space="0" w:color="auto"/>
              <w:right w:val="single" w:sz="6" w:space="0" w:color="auto"/>
            </w:tcBorders>
            <w:vAlign w:val="center"/>
          </w:tcPr>
          <w:p w14:paraId="3DEA2D9E" w14:textId="77777777" w:rsidR="003C5B32" w:rsidRDefault="003C5B32">
            <w:pPr>
              <w:wordWrap w:val="0"/>
              <w:spacing w:before="120" w:after="120" w:line="240" w:lineRule="atLeast"/>
              <w:jc w:val="center"/>
              <w:rPr>
                <w:szCs w:val="21"/>
              </w:rPr>
            </w:pPr>
          </w:p>
        </w:tc>
      </w:tr>
      <w:tr w:rsidR="003C5B32" w14:paraId="73397D61" w14:textId="77777777">
        <w:trPr>
          <w:trHeight w:val="737"/>
        </w:trPr>
        <w:tc>
          <w:tcPr>
            <w:tcW w:w="828" w:type="dxa"/>
            <w:tcBorders>
              <w:top w:val="single" w:sz="6" w:space="0" w:color="auto"/>
              <w:left w:val="single" w:sz="6" w:space="0" w:color="auto"/>
              <w:bottom w:val="single" w:sz="6" w:space="0" w:color="auto"/>
              <w:right w:val="single" w:sz="6" w:space="0" w:color="auto"/>
            </w:tcBorders>
            <w:vAlign w:val="center"/>
          </w:tcPr>
          <w:p w14:paraId="77334D8D" w14:textId="77777777" w:rsidR="003C5B32" w:rsidRDefault="00F56DB7">
            <w:pPr>
              <w:wordWrap w:val="0"/>
              <w:spacing w:before="120" w:after="120" w:line="240" w:lineRule="atLeast"/>
              <w:jc w:val="center"/>
              <w:rPr>
                <w:szCs w:val="21"/>
              </w:rPr>
            </w:pPr>
            <w:r>
              <w:rPr>
                <w:szCs w:val="21"/>
              </w:rPr>
              <w:t>10</w:t>
            </w:r>
          </w:p>
        </w:tc>
        <w:tc>
          <w:tcPr>
            <w:tcW w:w="5790" w:type="dxa"/>
            <w:gridSpan w:val="2"/>
            <w:tcBorders>
              <w:top w:val="single" w:sz="6" w:space="0" w:color="auto"/>
              <w:left w:val="single" w:sz="6" w:space="0" w:color="auto"/>
              <w:bottom w:val="single" w:sz="6" w:space="0" w:color="auto"/>
              <w:right w:val="single" w:sz="6" w:space="0" w:color="auto"/>
            </w:tcBorders>
            <w:vAlign w:val="center"/>
          </w:tcPr>
          <w:p w14:paraId="06331EC6" w14:textId="77777777" w:rsidR="003C5B32" w:rsidRDefault="00F56DB7">
            <w:pPr>
              <w:wordWrap w:val="0"/>
              <w:spacing w:before="120" w:after="120" w:line="240" w:lineRule="atLeast"/>
              <w:jc w:val="center"/>
              <w:rPr>
                <w:szCs w:val="21"/>
              </w:rPr>
            </w:pPr>
            <w:r>
              <w:rPr>
                <w:szCs w:val="21"/>
              </w:rPr>
              <w:t>清单合计减去材料、工程设备、专业工程暂估价</w:t>
            </w:r>
          </w:p>
          <w:p w14:paraId="723051D7" w14:textId="77777777" w:rsidR="003C5B32" w:rsidRDefault="00F56DB7">
            <w:pPr>
              <w:wordWrap w:val="0"/>
              <w:spacing w:before="120" w:after="120" w:line="240" w:lineRule="atLeast"/>
              <w:jc w:val="center"/>
              <w:rPr>
                <w:szCs w:val="21"/>
              </w:rPr>
            </w:pPr>
            <w:r>
              <w:rPr>
                <w:szCs w:val="21"/>
              </w:rPr>
              <w:t>合计（即</w:t>
            </w:r>
            <w:r>
              <w:rPr>
                <w:szCs w:val="21"/>
              </w:rPr>
              <w:t>8-9=10</w:t>
            </w:r>
            <w:r>
              <w:rPr>
                <w:szCs w:val="21"/>
              </w:rPr>
              <w:t>）</w:t>
            </w:r>
          </w:p>
        </w:tc>
        <w:tc>
          <w:tcPr>
            <w:tcW w:w="1902" w:type="dxa"/>
            <w:tcBorders>
              <w:top w:val="single" w:sz="6" w:space="0" w:color="auto"/>
              <w:left w:val="single" w:sz="6" w:space="0" w:color="auto"/>
              <w:bottom w:val="single" w:sz="6" w:space="0" w:color="auto"/>
              <w:right w:val="single" w:sz="6" w:space="0" w:color="auto"/>
            </w:tcBorders>
            <w:vAlign w:val="center"/>
          </w:tcPr>
          <w:p w14:paraId="42C0A2FC" w14:textId="77777777" w:rsidR="003C5B32" w:rsidRDefault="003C5B32">
            <w:pPr>
              <w:wordWrap w:val="0"/>
              <w:spacing w:before="120" w:after="120" w:line="240" w:lineRule="atLeast"/>
              <w:jc w:val="center"/>
              <w:rPr>
                <w:szCs w:val="21"/>
              </w:rPr>
            </w:pPr>
          </w:p>
        </w:tc>
      </w:tr>
      <w:tr w:rsidR="003C5B32" w14:paraId="25FA9CB2" w14:textId="77777777">
        <w:trPr>
          <w:trHeight w:val="737"/>
        </w:trPr>
        <w:tc>
          <w:tcPr>
            <w:tcW w:w="828" w:type="dxa"/>
            <w:tcBorders>
              <w:top w:val="single" w:sz="6" w:space="0" w:color="auto"/>
              <w:left w:val="single" w:sz="6" w:space="0" w:color="auto"/>
              <w:bottom w:val="single" w:sz="6" w:space="0" w:color="auto"/>
              <w:right w:val="single" w:sz="6" w:space="0" w:color="auto"/>
            </w:tcBorders>
            <w:vAlign w:val="center"/>
          </w:tcPr>
          <w:p w14:paraId="7F8BD849" w14:textId="77777777" w:rsidR="003C5B32" w:rsidRDefault="00F56DB7">
            <w:pPr>
              <w:wordWrap w:val="0"/>
              <w:spacing w:before="120" w:after="120" w:line="240" w:lineRule="atLeast"/>
              <w:jc w:val="center"/>
              <w:rPr>
                <w:szCs w:val="21"/>
              </w:rPr>
            </w:pPr>
            <w:r>
              <w:rPr>
                <w:szCs w:val="21"/>
              </w:rPr>
              <w:t>11</w:t>
            </w:r>
          </w:p>
        </w:tc>
        <w:tc>
          <w:tcPr>
            <w:tcW w:w="5790" w:type="dxa"/>
            <w:gridSpan w:val="2"/>
            <w:tcBorders>
              <w:top w:val="single" w:sz="6" w:space="0" w:color="auto"/>
              <w:left w:val="single" w:sz="6" w:space="0" w:color="auto"/>
              <w:bottom w:val="single" w:sz="6" w:space="0" w:color="auto"/>
              <w:right w:val="single" w:sz="6" w:space="0" w:color="auto"/>
            </w:tcBorders>
            <w:vAlign w:val="center"/>
          </w:tcPr>
          <w:p w14:paraId="32F57802" w14:textId="77777777" w:rsidR="003C5B32" w:rsidRDefault="00F56DB7">
            <w:pPr>
              <w:wordWrap w:val="0"/>
              <w:spacing w:before="120" w:after="120" w:line="240" w:lineRule="atLeast"/>
              <w:jc w:val="center"/>
              <w:rPr>
                <w:szCs w:val="21"/>
              </w:rPr>
            </w:pPr>
            <w:r>
              <w:rPr>
                <w:szCs w:val="21"/>
              </w:rPr>
              <w:t>计日工合计</w:t>
            </w:r>
          </w:p>
        </w:tc>
        <w:tc>
          <w:tcPr>
            <w:tcW w:w="1902" w:type="dxa"/>
            <w:tcBorders>
              <w:top w:val="single" w:sz="6" w:space="0" w:color="auto"/>
              <w:left w:val="single" w:sz="6" w:space="0" w:color="auto"/>
              <w:bottom w:val="single" w:sz="6" w:space="0" w:color="auto"/>
              <w:right w:val="single" w:sz="6" w:space="0" w:color="auto"/>
            </w:tcBorders>
            <w:vAlign w:val="center"/>
          </w:tcPr>
          <w:p w14:paraId="0E09B893" w14:textId="77777777" w:rsidR="003C5B32" w:rsidRDefault="003C5B32">
            <w:pPr>
              <w:wordWrap w:val="0"/>
              <w:spacing w:before="120" w:after="120" w:line="240" w:lineRule="atLeast"/>
              <w:jc w:val="center"/>
              <w:rPr>
                <w:szCs w:val="21"/>
              </w:rPr>
            </w:pPr>
          </w:p>
        </w:tc>
      </w:tr>
      <w:tr w:rsidR="003C5B32" w14:paraId="3BECF4BA" w14:textId="77777777">
        <w:trPr>
          <w:trHeight w:val="737"/>
        </w:trPr>
        <w:tc>
          <w:tcPr>
            <w:tcW w:w="828" w:type="dxa"/>
            <w:tcBorders>
              <w:top w:val="single" w:sz="6" w:space="0" w:color="auto"/>
              <w:left w:val="single" w:sz="6" w:space="0" w:color="auto"/>
              <w:bottom w:val="single" w:sz="6" w:space="0" w:color="auto"/>
              <w:right w:val="single" w:sz="6" w:space="0" w:color="auto"/>
            </w:tcBorders>
            <w:vAlign w:val="center"/>
          </w:tcPr>
          <w:p w14:paraId="1A5A2279" w14:textId="77777777" w:rsidR="003C5B32" w:rsidRDefault="00F56DB7">
            <w:pPr>
              <w:wordWrap w:val="0"/>
              <w:spacing w:before="120" w:after="120" w:line="240" w:lineRule="atLeast"/>
              <w:jc w:val="center"/>
              <w:rPr>
                <w:szCs w:val="21"/>
              </w:rPr>
            </w:pPr>
            <w:r>
              <w:rPr>
                <w:szCs w:val="21"/>
              </w:rPr>
              <w:t>12</w:t>
            </w:r>
          </w:p>
        </w:tc>
        <w:tc>
          <w:tcPr>
            <w:tcW w:w="5790" w:type="dxa"/>
            <w:gridSpan w:val="2"/>
            <w:tcBorders>
              <w:top w:val="single" w:sz="6" w:space="0" w:color="auto"/>
              <w:left w:val="single" w:sz="6" w:space="0" w:color="auto"/>
              <w:bottom w:val="single" w:sz="6" w:space="0" w:color="auto"/>
              <w:right w:val="single" w:sz="6" w:space="0" w:color="auto"/>
            </w:tcBorders>
            <w:vAlign w:val="center"/>
          </w:tcPr>
          <w:p w14:paraId="0EE92C37" w14:textId="77777777" w:rsidR="003C5B32" w:rsidRDefault="00F56DB7">
            <w:pPr>
              <w:wordWrap w:val="0"/>
              <w:spacing w:before="120" w:after="120" w:line="240" w:lineRule="atLeast"/>
              <w:jc w:val="center"/>
              <w:rPr>
                <w:szCs w:val="21"/>
              </w:rPr>
            </w:pPr>
            <w:r>
              <w:rPr>
                <w:szCs w:val="21"/>
              </w:rPr>
              <w:t>暂列金额（不含计日工总额）</w:t>
            </w:r>
            <w:r>
              <w:rPr>
                <w:rStyle w:val="aff2"/>
                <w:szCs w:val="21"/>
              </w:rPr>
              <w:footnoteReference w:id="41"/>
            </w:r>
          </w:p>
        </w:tc>
        <w:tc>
          <w:tcPr>
            <w:tcW w:w="1902" w:type="dxa"/>
            <w:tcBorders>
              <w:top w:val="single" w:sz="6" w:space="0" w:color="auto"/>
              <w:left w:val="single" w:sz="6" w:space="0" w:color="auto"/>
              <w:bottom w:val="single" w:sz="6" w:space="0" w:color="auto"/>
              <w:right w:val="single" w:sz="6" w:space="0" w:color="auto"/>
            </w:tcBorders>
            <w:vAlign w:val="center"/>
          </w:tcPr>
          <w:p w14:paraId="2251EC8F" w14:textId="77777777" w:rsidR="003C5B32" w:rsidRDefault="003C5B32">
            <w:pPr>
              <w:wordWrap w:val="0"/>
              <w:spacing w:before="120" w:after="120" w:line="240" w:lineRule="atLeast"/>
              <w:jc w:val="center"/>
              <w:rPr>
                <w:szCs w:val="21"/>
              </w:rPr>
            </w:pPr>
          </w:p>
        </w:tc>
      </w:tr>
      <w:tr w:rsidR="003C5B32" w14:paraId="03519373" w14:textId="77777777">
        <w:trPr>
          <w:trHeight w:val="737"/>
        </w:trPr>
        <w:tc>
          <w:tcPr>
            <w:tcW w:w="828" w:type="dxa"/>
            <w:tcBorders>
              <w:top w:val="single" w:sz="6" w:space="0" w:color="auto"/>
              <w:left w:val="single" w:sz="6" w:space="0" w:color="auto"/>
              <w:bottom w:val="single" w:sz="6" w:space="0" w:color="auto"/>
              <w:right w:val="single" w:sz="6" w:space="0" w:color="auto"/>
            </w:tcBorders>
            <w:vAlign w:val="center"/>
          </w:tcPr>
          <w:p w14:paraId="0C75680D" w14:textId="77777777" w:rsidR="003C5B32" w:rsidRDefault="00F56DB7">
            <w:pPr>
              <w:wordWrap w:val="0"/>
              <w:spacing w:before="120" w:after="120" w:line="240" w:lineRule="atLeast"/>
              <w:jc w:val="center"/>
              <w:rPr>
                <w:szCs w:val="21"/>
              </w:rPr>
            </w:pPr>
            <w:r>
              <w:rPr>
                <w:szCs w:val="21"/>
              </w:rPr>
              <w:lastRenderedPageBreak/>
              <w:t>13</w:t>
            </w:r>
          </w:p>
        </w:tc>
        <w:tc>
          <w:tcPr>
            <w:tcW w:w="5790" w:type="dxa"/>
            <w:gridSpan w:val="2"/>
            <w:tcBorders>
              <w:top w:val="single" w:sz="6" w:space="0" w:color="auto"/>
              <w:left w:val="single" w:sz="6" w:space="0" w:color="auto"/>
              <w:bottom w:val="single" w:sz="6" w:space="0" w:color="auto"/>
              <w:right w:val="single" w:sz="6" w:space="0" w:color="auto"/>
            </w:tcBorders>
            <w:vAlign w:val="center"/>
          </w:tcPr>
          <w:p w14:paraId="0F258475" w14:textId="77777777" w:rsidR="003C5B32" w:rsidRDefault="00F56DB7">
            <w:pPr>
              <w:wordWrap w:val="0"/>
              <w:spacing w:before="120" w:after="120" w:line="240" w:lineRule="atLeast"/>
              <w:jc w:val="center"/>
              <w:rPr>
                <w:szCs w:val="21"/>
              </w:rPr>
            </w:pPr>
            <w:r>
              <w:rPr>
                <w:szCs w:val="21"/>
              </w:rPr>
              <w:t>投标报价（即</w:t>
            </w:r>
            <w:r>
              <w:rPr>
                <w:szCs w:val="21"/>
              </w:rPr>
              <w:t>8+11+12=13</w:t>
            </w:r>
            <w:r>
              <w:rPr>
                <w:szCs w:val="21"/>
              </w:rPr>
              <w:t>）</w:t>
            </w:r>
          </w:p>
        </w:tc>
        <w:tc>
          <w:tcPr>
            <w:tcW w:w="1902" w:type="dxa"/>
            <w:tcBorders>
              <w:top w:val="single" w:sz="6" w:space="0" w:color="auto"/>
              <w:left w:val="single" w:sz="6" w:space="0" w:color="auto"/>
              <w:bottom w:val="single" w:sz="6" w:space="0" w:color="auto"/>
              <w:right w:val="single" w:sz="6" w:space="0" w:color="auto"/>
            </w:tcBorders>
            <w:vAlign w:val="center"/>
          </w:tcPr>
          <w:p w14:paraId="2D5725CA" w14:textId="77777777" w:rsidR="003C5B32" w:rsidRDefault="003C5B32">
            <w:pPr>
              <w:wordWrap w:val="0"/>
              <w:spacing w:before="120" w:after="120" w:line="240" w:lineRule="atLeast"/>
              <w:jc w:val="center"/>
              <w:rPr>
                <w:szCs w:val="21"/>
              </w:rPr>
            </w:pPr>
          </w:p>
        </w:tc>
      </w:tr>
    </w:tbl>
    <w:p w14:paraId="6B9246D1" w14:textId="77777777" w:rsidR="003C5B32" w:rsidRDefault="00F56DB7">
      <w:pPr>
        <w:wordWrap w:val="0"/>
        <w:spacing w:line="440" w:lineRule="exact"/>
        <w:rPr>
          <w:szCs w:val="21"/>
        </w:rPr>
      </w:pPr>
      <w:r>
        <w:rPr>
          <w:szCs w:val="21"/>
        </w:rPr>
        <w:t>注：材料、工程设备、专业工程暂估价已包括在清单合计中，不应重复计入投标报价。</w:t>
      </w:r>
    </w:p>
    <w:p w14:paraId="65B3A7ED" w14:textId="77777777" w:rsidR="003C5B32" w:rsidRDefault="003C5B32">
      <w:pPr>
        <w:wordWrap w:val="0"/>
        <w:rPr>
          <w:sz w:val="24"/>
        </w:rPr>
      </w:pPr>
    </w:p>
    <w:p w14:paraId="383E2483" w14:textId="77777777" w:rsidR="003C5B32" w:rsidRDefault="003C5B32">
      <w:pPr>
        <w:wordWrap w:val="0"/>
        <w:spacing w:line="440" w:lineRule="exact"/>
        <w:jc w:val="center"/>
        <w:rPr>
          <w:rFonts w:eastAsia="黑体"/>
          <w:sz w:val="24"/>
        </w:rPr>
        <w:sectPr w:rsidR="003C5B32">
          <w:headerReference w:type="even" r:id="rId55"/>
          <w:headerReference w:type="default" r:id="rId56"/>
          <w:footerReference w:type="even" r:id="rId57"/>
          <w:footerReference w:type="default" r:id="rId58"/>
          <w:footnotePr>
            <w:numFmt w:val="decimalEnclosedCircleChinese"/>
            <w:numRestart w:val="eachPage"/>
          </w:footnotePr>
          <w:pgSz w:w="11907" w:h="16840"/>
          <w:pgMar w:top="1588" w:right="1588" w:bottom="1474" w:left="1644" w:header="851" w:footer="851" w:gutter="0"/>
          <w:cols w:space="720"/>
          <w:docGrid w:linePitch="312"/>
        </w:sectPr>
      </w:pPr>
    </w:p>
    <w:p w14:paraId="430B8144" w14:textId="77777777" w:rsidR="003C5B32" w:rsidRDefault="00F56DB7">
      <w:pPr>
        <w:wordWrap w:val="0"/>
        <w:spacing w:line="440" w:lineRule="exact"/>
        <w:rPr>
          <w:sz w:val="24"/>
        </w:rPr>
      </w:pPr>
      <w:bookmarkStart w:id="1483" w:name="OLE_LINK2"/>
      <w:bookmarkStart w:id="1484" w:name="OLE_LINK1"/>
      <w:r>
        <w:rPr>
          <w:sz w:val="24"/>
        </w:rPr>
        <w:lastRenderedPageBreak/>
        <w:t xml:space="preserve">5.5 </w:t>
      </w:r>
      <w:r>
        <w:rPr>
          <w:sz w:val="24"/>
        </w:rPr>
        <w:t>工程量清单单价分析表</w:t>
      </w:r>
    </w:p>
    <w:bookmarkEnd w:id="1483"/>
    <w:bookmarkEnd w:id="1484"/>
    <w:p w14:paraId="2B6AF914" w14:textId="77777777" w:rsidR="003C5B32" w:rsidRDefault="003C5B32">
      <w:pPr>
        <w:wordWrap w:val="0"/>
        <w:spacing w:line="440" w:lineRule="exact"/>
        <w:rPr>
          <w:rFonts w:eastAsia="黑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879"/>
        <w:gridCol w:w="1053"/>
        <w:gridCol w:w="582"/>
        <w:gridCol w:w="582"/>
        <w:gridCol w:w="587"/>
        <w:gridCol w:w="662"/>
        <w:gridCol w:w="662"/>
        <w:gridCol w:w="662"/>
        <w:gridCol w:w="667"/>
        <w:gridCol w:w="626"/>
        <w:gridCol w:w="731"/>
        <w:gridCol w:w="883"/>
        <w:gridCol w:w="883"/>
        <w:gridCol w:w="883"/>
        <w:gridCol w:w="883"/>
        <w:gridCol w:w="883"/>
        <w:gridCol w:w="880"/>
      </w:tblGrid>
      <w:tr w:rsidR="003C5B32" w14:paraId="1279F8B9" w14:textId="77777777">
        <w:trPr>
          <w:cantSplit/>
          <w:trHeight w:val="220"/>
        </w:trPr>
        <w:tc>
          <w:tcPr>
            <w:tcW w:w="802" w:type="dxa"/>
            <w:vMerge w:val="restart"/>
            <w:vAlign w:val="center"/>
          </w:tcPr>
          <w:p w14:paraId="41E232E8" w14:textId="77777777" w:rsidR="003C5B32" w:rsidRDefault="00F56DB7">
            <w:pPr>
              <w:wordWrap w:val="0"/>
              <w:spacing w:line="440" w:lineRule="exact"/>
            </w:pPr>
            <w:r>
              <w:t>序号</w:t>
            </w:r>
          </w:p>
        </w:tc>
        <w:tc>
          <w:tcPr>
            <w:tcW w:w="879" w:type="dxa"/>
            <w:vMerge w:val="restart"/>
            <w:vAlign w:val="center"/>
          </w:tcPr>
          <w:p w14:paraId="1DC7C26E" w14:textId="77777777" w:rsidR="003C5B32" w:rsidRDefault="00F56DB7">
            <w:pPr>
              <w:wordWrap w:val="0"/>
              <w:spacing w:line="440" w:lineRule="exact"/>
              <w:jc w:val="center"/>
            </w:pPr>
            <w:r>
              <w:t>编码</w:t>
            </w:r>
          </w:p>
        </w:tc>
        <w:tc>
          <w:tcPr>
            <w:tcW w:w="1053" w:type="dxa"/>
            <w:vMerge w:val="restart"/>
            <w:vAlign w:val="center"/>
          </w:tcPr>
          <w:p w14:paraId="137AA8C4" w14:textId="77777777" w:rsidR="003C5B32" w:rsidRDefault="00F56DB7">
            <w:pPr>
              <w:wordWrap w:val="0"/>
              <w:spacing w:line="440" w:lineRule="exact"/>
              <w:jc w:val="center"/>
            </w:pPr>
            <w:r>
              <w:t>子目名称</w:t>
            </w:r>
          </w:p>
        </w:tc>
        <w:tc>
          <w:tcPr>
            <w:tcW w:w="1751" w:type="dxa"/>
            <w:gridSpan w:val="3"/>
            <w:vAlign w:val="center"/>
          </w:tcPr>
          <w:p w14:paraId="63A92085" w14:textId="77777777" w:rsidR="003C5B32" w:rsidRDefault="00F56DB7">
            <w:pPr>
              <w:wordWrap w:val="0"/>
              <w:spacing w:line="440" w:lineRule="exact"/>
              <w:jc w:val="center"/>
            </w:pPr>
            <w:r>
              <w:t>人工费</w:t>
            </w:r>
          </w:p>
        </w:tc>
        <w:tc>
          <w:tcPr>
            <w:tcW w:w="4010" w:type="dxa"/>
            <w:gridSpan w:val="6"/>
            <w:vAlign w:val="center"/>
          </w:tcPr>
          <w:p w14:paraId="6A518CCB" w14:textId="77777777" w:rsidR="003C5B32" w:rsidRDefault="00F56DB7">
            <w:pPr>
              <w:wordWrap w:val="0"/>
              <w:spacing w:line="440" w:lineRule="exact"/>
              <w:jc w:val="center"/>
            </w:pPr>
            <w:r>
              <w:t>材料费</w:t>
            </w:r>
          </w:p>
        </w:tc>
        <w:tc>
          <w:tcPr>
            <w:tcW w:w="883" w:type="dxa"/>
            <w:vMerge w:val="restart"/>
            <w:vAlign w:val="center"/>
          </w:tcPr>
          <w:p w14:paraId="559338F6" w14:textId="77777777" w:rsidR="003C5B32" w:rsidRDefault="00F56DB7">
            <w:pPr>
              <w:wordWrap w:val="0"/>
              <w:spacing w:line="440" w:lineRule="exact"/>
              <w:jc w:val="center"/>
            </w:pPr>
            <w:r>
              <w:t>机械使用费</w:t>
            </w:r>
          </w:p>
        </w:tc>
        <w:tc>
          <w:tcPr>
            <w:tcW w:w="883" w:type="dxa"/>
            <w:vMerge w:val="restart"/>
            <w:vAlign w:val="center"/>
          </w:tcPr>
          <w:p w14:paraId="0BFD20D1" w14:textId="77777777" w:rsidR="003C5B32" w:rsidRDefault="00F56DB7">
            <w:pPr>
              <w:wordWrap w:val="0"/>
              <w:spacing w:line="440" w:lineRule="exact"/>
              <w:jc w:val="center"/>
            </w:pPr>
            <w:r>
              <w:t>其他</w:t>
            </w:r>
          </w:p>
        </w:tc>
        <w:tc>
          <w:tcPr>
            <w:tcW w:w="883" w:type="dxa"/>
            <w:vMerge w:val="restart"/>
            <w:vAlign w:val="center"/>
          </w:tcPr>
          <w:p w14:paraId="08E0B78A" w14:textId="77777777" w:rsidR="003C5B32" w:rsidRDefault="00F56DB7">
            <w:pPr>
              <w:wordWrap w:val="0"/>
              <w:spacing w:line="440" w:lineRule="exact"/>
              <w:jc w:val="center"/>
            </w:pPr>
            <w:r>
              <w:t>管理费</w:t>
            </w:r>
          </w:p>
        </w:tc>
        <w:tc>
          <w:tcPr>
            <w:tcW w:w="883" w:type="dxa"/>
            <w:vMerge w:val="restart"/>
            <w:vAlign w:val="center"/>
          </w:tcPr>
          <w:p w14:paraId="2FEDD2CB" w14:textId="77777777" w:rsidR="003C5B32" w:rsidRDefault="00F56DB7">
            <w:pPr>
              <w:wordWrap w:val="0"/>
              <w:spacing w:line="440" w:lineRule="exact"/>
              <w:jc w:val="center"/>
            </w:pPr>
            <w:r>
              <w:t>税费</w:t>
            </w:r>
          </w:p>
        </w:tc>
        <w:tc>
          <w:tcPr>
            <w:tcW w:w="883" w:type="dxa"/>
            <w:vMerge w:val="restart"/>
            <w:vAlign w:val="center"/>
          </w:tcPr>
          <w:p w14:paraId="51BC8F49" w14:textId="77777777" w:rsidR="003C5B32" w:rsidRDefault="00F56DB7">
            <w:pPr>
              <w:wordWrap w:val="0"/>
              <w:spacing w:line="440" w:lineRule="exact"/>
              <w:jc w:val="center"/>
            </w:pPr>
            <w:r>
              <w:t>利润</w:t>
            </w:r>
          </w:p>
        </w:tc>
        <w:tc>
          <w:tcPr>
            <w:tcW w:w="880" w:type="dxa"/>
            <w:vMerge w:val="restart"/>
            <w:vAlign w:val="center"/>
          </w:tcPr>
          <w:p w14:paraId="49D1BFAE" w14:textId="77777777" w:rsidR="003C5B32" w:rsidRDefault="00F56DB7">
            <w:pPr>
              <w:wordWrap w:val="0"/>
              <w:spacing w:line="440" w:lineRule="exact"/>
              <w:jc w:val="center"/>
            </w:pPr>
            <w:r>
              <w:t>综合</w:t>
            </w:r>
          </w:p>
          <w:p w14:paraId="0EB36017" w14:textId="77777777" w:rsidR="003C5B32" w:rsidRDefault="00F56DB7">
            <w:pPr>
              <w:wordWrap w:val="0"/>
              <w:spacing w:line="440" w:lineRule="exact"/>
              <w:jc w:val="center"/>
            </w:pPr>
            <w:r>
              <w:t>单价</w:t>
            </w:r>
          </w:p>
        </w:tc>
      </w:tr>
      <w:tr w:rsidR="003C5B32" w14:paraId="4B6B11F4" w14:textId="77777777">
        <w:trPr>
          <w:cantSplit/>
          <w:trHeight w:val="382"/>
        </w:trPr>
        <w:tc>
          <w:tcPr>
            <w:tcW w:w="802" w:type="dxa"/>
            <w:vMerge/>
            <w:vAlign w:val="center"/>
          </w:tcPr>
          <w:p w14:paraId="6C4784AE" w14:textId="77777777" w:rsidR="003C5B32" w:rsidRDefault="003C5B32">
            <w:pPr>
              <w:wordWrap w:val="0"/>
              <w:spacing w:line="440" w:lineRule="exact"/>
            </w:pPr>
          </w:p>
        </w:tc>
        <w:tc>
          <w:tcPr>
            <w:tcW w:w="879" w:type="dxa"/>
            <w:vMerge/>
            <w:vAlign w:val="center"/>
          </w:tcPr>
          <w:p w14:paraId="0EB9FF40" w14:textId="77777777" w:rsidR="003C5B32" w:rsidRDefault="003C5B32">
            <w:pPr>
              <w:wordWrap w:val="0"/>
              <w:spacing w:line="440" w:lineRule="exact"/>
              <w:jc w:val="center"/>
            </w:pPr>
          </w:p>
        </w:tc>
        <w:tc>
          <w:tcPr>
            <w:tcW w:w="1053" w:type="dxa"/>
            <w:vMerge/>
            <w:vAlign w:val="center"/>
          </w:tcPr>
          <w:p w14:paraId="1081ED6E" w14:textId="77777777" w:rsidR="003C5B32" w:rsidRDefault="003C5B32">
            <w:pPr>
              <w:wordWrap w:val="0"/>
              <w:spacing w:line="440" w:lineRule="exact"/>
              <w:jc w:val="center"/>
            </w:pPr>
          </w:p>
        </w:tc>
        <w:tc>
          <w:tcPr>
            <w:tcW w:w="582" w:type="dxa"/>
            <w:vMerge w:val="restart"/>
            <w:vAlign w:val="center"/>
          </w:tcPr>
          <w:p w14:paraId="637E4AC2" w14:textId="77777777" w:rsidR="003C5B32" w:rsidRDefault="00F56DB7">
            <w:pPr>
              <w:wordWrap w:val="0"/>
              <w:spacing w:line="440" w:lineRule="exact"/>
              <w:jc w:val="center"/>
            </w:pPr>
            <w:r>
              <w:t>工日</w:t>
            </w:r>
          </w:p>
        </w:tc>
        <w:tc>
          <w:tcPr>
            <w:tcW w:w="582" w:type="dxa"/>
            <w:vMerge w:val="restart"/>
            <w:vAlign w:val="center"/>
          </w:tcPr>
          <w:p w14:paraId="7F06DE59" w14:textId="77777777" w:rsidR="003C5B32" w:rsidRDefault="00F56DB7">
            <w:pPr>
              <w:wordWrap w:val="0"/>
              <w:spacing w:line="440" w:lineRule="exact"/>
              <w:jc w:val="center"/>
            </w:pPr>
            <w:r>
              <w:t>单价</w:t>
            </w:r>
          </w:p>
        </w:tc>
        <w:tc>
          <w:tcPr>
            <w:tcW w:w="587" w:type="dxa"/>
            <w:vMerge w:val="restart"/>
            <w:vAlign w:val="center"/>
          </w:tcPr>
          <w:p w14:paraId="458CEF6C" w14:textId="77777777" w:rsidR="003C5B32" w:rsidRDefault="00F56DB7">
            <w:pPr>
              <w:wordWrap w:val="0"/>
              <w:spacing w:line="440" w:lineRule="exact"/>
              <w:jc w:val="center"/>
            </w:pPr>
            <w:r>
              <w:t>金额</w:t>
            </w:r>
          </w:p>
        </w:tc>
        <w:tc>
          <w:tcPr>
            <w:tcW w:w="2653" w:type="dxa"/>
            <w:gridSpan w:val="4"/>
            <w:vAlign w:val="center"/>
          </w:tcPr>
          <w:p w14:paraId="4AC9DC13" w14:textId="77777777" w:rsidR="003C5B32" w:rsidRDefault="00F56DB7">
            <w:pPr>
              <w:wordWrap w:val="0"/>
              <w:spacing w:line="440" w:lineRule="exact"/>
              <w:jc w:val="center"/>
            </w:pPr>
            <w:r>
              <w:t>主材</w:t>
            </w:r>
          </w:p>
        </w:tc>
        <w:tc>
          <w:tcPr>
            <w:tcW w:w="626" w:type="dxa"/>
            <w:vMerge w:val="restart"/>
            <w:vAlign w:val="center"/>
          </w:tcPr>
          <w:p w14:paraId="3D0C9693" w14:textId="77777777" w:rsidR="003C5B32" w:rsidRDefault="00F56DB7">
            <w:pPr>
              <w:wordWrap w:val="0"/>
              <w:spacing w:line="440" w:lineRule="exact"/>
              <w:jc w:val="center"/>
            </w:pPr>
            <w:r>
              <w:t>辅材费</w:t>
            </w:r>
          </w:p>
        </w:tc>
        <w:tc>
          <w:tcPr>
            <w:tcW w:w="731" w:type="dxa"/>
            <w:vMerge w:val="restart"/>
            <w:vAlign w:val="center"/>
          </w:tcPr>
          <w:p w14:paraId="26F95ECB" w14:textId="77777777" w:rsidR="003C5B32" w:rsidRDefault="00F56DB7">
            <w:pPr>
              <w:wordWrap w:val="0"/>
              <w:spacing w:line="440" w:lineRule="exact"/>
              <w:jc w:val="center"/>
            </w:pPr>
            <w:r>
              <w:t>金额</w:t>
            </w:r>
          </w:p>
        </w:tc>
        <w:tc>
          <w:tcPr>
            <w:tcW w:w="883" w:type="dxa"/>
            <w:vMerge/>
            <w:vAlign w:val="center"/>
          </w:tcPr>
          <w:p w14:paraId="47B65FF9" w14:textId="77777777" w:rsidR="003C5B32" w:rsidRDefault="003C5B32">
            <w:pPr>
              <w:wordWrap w:val="0"/>
              <w:spacing w:line="440" w:lineRule="exact"/>
              <w:jc w:val="center"/>
            </w:pPr>
          </w:p>
        </w:tc>
        <w:tc>
          <w:tcPr>
            <w:tcW w:w="883" w:type="dxa"/>
            <w:vMerge/>
            <w:vAlign w:val="center"/>
          </w:tcPr>
          <w:p w14:paraId="3A8C9F36" w14:textId="77777777" w:rsidR="003C5B32" w:rsidRDefault="003C5B32">
            <w:pPr>
              <w:wordWrap w:val="0"/>
              <w:spacing w:line="440" w:lineRule="exact"/>
              <w:jc w:val="center"/>
            </w:pPr>
          </w:p>
        </w:tc>
        <w:tc>
          <w:tcPr>
            <w:tcW w:w="883" w:type="dxa"/>
            <w:vMerge/>
            <w:vAlign w:val="center"/>
          </w:tcPr>
          <w:p w14:paraId="3FC4A698" w14:textId="77777777" w:rsidR="003C5B32" w:rsidRDefault="003C5B32">
            <w:pPr>
              <w:wordWrap w:val="0"/>
              <w:spacing w:line="440" w:lineRule="exact"/>
              <w:jc w:val="center"/>
            </w:pPr>
          </w:p>
        </w:tc>
        <w:tc>
          <w:tcPr>
            <w:tcW w:w="883" w:type="dxa"/>
            <w:vMerge/>
            <w:vAlign w:val="center"/>
          </w:tcPr>
          <w:p w14:paraId="7637F619" w14:textId="77777777" w:rsidR="003C5B32" w:rsidRDefault="003C5B32">
            <w:pPr>
              <w:wordWrap w:val="0"/>
              <w:spacing w:line="440" w:lineRule="exact"/>
              <w:jc w:val="center"/>
            </w:pPr>
          </w:p>
        </w:tc>
        <w:tc>
          <w:tcPr>
            <w:tcW w:w="883" w:type="dxa"/>
            <w:vMerge/>
            <w:vAlign w:val="center"/>
          </w:tcPr>
          <w:p w14:paraId="5BE917F7" w14:textId="77777777" w:rsidR="003C5B32" w:rsidRDefault="003C5B32">
            <w:pPr>
              <w:wordWrap w:val="0"/>
              <w:spacing w:line="440" w:lineRule="exact"/>
              <w:jc w:val="center"/>
            </w:pPr>
          </w:p>
        </w:tc>
        <w:tc>
          <w:tcPr>
            <w:tcW w:w="880" w:type="dxa"/>
            <w:vMerge/>
            <w:vAlign w:val="center"/>
          </w:tcPr>
          <w:p w14:paraId="18493460" w14:textId="77777777" w:rsidR="003C5B32" w:rsidRDefault="003C5B32">
            <w:pPr>
              <w:wordWrap w:val="0"/>
              <w:spacing w:line="440" w:lineRule="exact"/>
              <w:jc w:val="center"/>
            </w:pPr>
          </w:p>
        </w:tc>
      </w:tr>
      <w:tr w:rsidR="003C5B32" w14:paraId="5D1206A8" w14:textId="77777777">
        <w:trPr>
          <w:cantSplit/>
          <w:trHeight w:val="880"/>
        </w:trPr>
        <w:tc>
          <w:tcPr>
            <w:tcW w:w="802" w:type="dxa"/>
            <w:vMerge/>
            <w:vAlign w:val="center"/>
          </w:tcPr>
          <w:p w14:paraId="659C97A1" w14:textId="77777777" w:rsidR="003C5B32" w:rsidRDefault="003C5B32">
            <w:pPr>
              <w:wordWrap w:val="0"/>
              <w:spacing w:line="440" w:lineRule="exact"/>
            </w:pPr>
          </w:p>
        </w:tc>
        <w:tc>
          <w:tcPr>
            <w:tcW w:w="879" w:type="dxa"/>
            <w:vMerge/>
            <w:vAlign w:val="center"/>
          </w:tcPr>
          <w:p w14:paraId="4371DB19" w14:textId="77777777" w:rsidR="003C5B32" w:rsidRDefault="003C5B32">
            <w:pPr>
              <w:wordWrap w:val="0"/>
              <w:spacing w:line="440" w:lineRule="exact"/>
              <w:jc w:val="center"/>
            </w:pPr>
          </w:p>
        </w:tc>
        <w:tc>
          <w:tcPr>
            <w:tcW w:w="1053" w:type="dxa"/>
            <w:vMerge/>
            <w:vAlign w:val="center"/>
          </w:tcPr>
          <w:p w14:paraId="01EF1F3C" w14:textId="77777777" w:rsidR="003C5B32" w:rsidRDefault="003C5B32">
            <w:pPr>
              <w:wordWrap w:val="0"/>
              <w:spacing w:line="440" w:lineRule="exact"/>
              <w:jc w:val="center"/>
            </w:pPr>
          </w:p>
        </w:tc>
        <w:tc>
          <w:tcPr>
            <w:tcW w:w="582" w:type="dxa"/>
            <w:vMerge/>
            <w:vAlign w:val="center"/>
          </w:tcPr>
          <w:p w14:paraId="4D8DE968" w14:textId="77777777" w:rsidR="003C5B32" w:rsidRDefault="003C5B32">
            <w:pPr>
              <w:wordWrap w:val="0"/>
              <w:spacing w:line="440" w:lineRule="exact"/>
              <w:jc w:val="center"/>
            </w:pPr>
          </w:p>
        </w:tc>
        <w:tc>
          <w:tcPr>
            <w:tcW w:w="582" w:type="dxa"/>
            <w:vMerge/>
            <w:vAlign w:val="center"/>
          </w:tcPr>
          <w:p w14:paraId="584025DB" w14:textId="77777777" w:rsidR="003C5B32" w:rsidRDefault="003C5B32">
            <w:pPr>
              <w:wordWrap w:val="0"/>
              <w:spacing w:line="440" w:lineRule="exact"/>
              <w:jc w:val="center"/>
            </w:pPr>
          </w:p>
        </w:tc>
        <w:tc>
          <w:tcPr>
            <w:tcW w:w="587" w:type="dxa"/>
            <w:vMerge/>
            <w:vAlign w:val="center"/>
          </w:tcPr>
          <w:p w14:paraId="2FF922B1" w14:textId="77777777" w:rsidR="003C5B32" w:rsidRDefault="003C5B32">
            <w:pPr>
              <w:wordWrap w:val="0"/>
              <w:spacing w:line="440" w:lineRule="exact"/>
              <w:jc w:val="center"/>
            </w:pPr>
          </w:p>
        </w:tc>
        <w:tc>
          <w:tcPr>
            <w:tcW w:w="662" w:type="dxa"/>
            <w:vAlign w:val="center"/>
          </w:tcPr>
          <w:p w14:paraId="03B4BBDE" w14:textId="77777777" w:rsidR="003C5B32" w:rsidRDefault="00F56DB7">
            <w:pPr>
              <w:wordWrap w:val="0"/>
              <w:spacing w:line="440" w:lineRule="exact"/>
              <w:jc w:val="center"/>
            </w:pPr>
            <w:r>
              <w:t>主材耗量</w:t>
            </w:r>
          </w:p>
        </w:tc>
        <w:tc>
          <w:tcPr>
            <w:tcW w:w="662" w:type="dxa"/>
            <w:vAlign w:val="center"/>
          </w:tcPr>
          <w:p w14:paraId="4797E5C6" w14:textId="77777777" w:rsidR="003C5B32" w:rsidRDefault="00F56DB7">
            <w:pPr>
              <w:wordWrap w:val="0"/>
              <w:spacing w:line="440" w:lineRule="exact"/>
              <w:jc w:val="center"/>
            </w:pPr>
            <w:r>
              <w:t>单位</w:t>
            </w:r>
          </w:p>
        </w:tc>
        <w:tc>
          <w:tcPr>
            <w:tcW w:w="662" w:type="dxa"/>
            <w:vAlign w:val="center"/>
          </w:tcPr>
          <w:p w14:paraId="2956CAA0" w14:textId="77777777" w:rsidR="003C5B32" w:rsidRDefault="00F56DB7">
            <w:pPr>
              <w:wordWrap w:val="0"/>
              <w:spacing w:line="440" w:lineRule="exact"/>
              <w:jc w:val="center"/>
            </w:pPr>
            <w:r>
              <w:t>单价</w:t>
            </w:r>
          </w:p>
        </w:tc>
        <w:tc>
          <w:tcPr>
            <w:tcW w:w="667" w:type="dxa"/>
            <w:vAlign w:val="center"/>
          </w:tcPr>
          <w:p w14:paraId="01A832F9" w14:textId="77777777" w:rsidR="003C5B32" w:rsidRDefault="00F56DB7">
            <w:pPr>
              <w:wordWrap w:val="0"/>
              <w:spacing w:line="440" w:lineRule="exact"/>
              <w:jc w:val="center"/>
            </w:pPr>
            <w:r>
              <w:t>主材费</w:t>
            </w:r>
          </w:p>
        </w:tc>
        <w:tc>
          <w:tcPr>
            <w:tcW w:w="626" w:type="dxa"/>
            <w:vMerge/>
            <w:vAlign w:val="center"/>
          </w:tcPr>
          <w:p w14:paraId="2CB81B94" w14:textId="77777777" w:rsidR="003C5B32" w:rsidRDefault="003C5B32">
            <w:pPr>
              <w:wordWrap w:val="0"/>
              <w:spacing w:line="440" w:lineRule="exact"/>
              <w:jc w:val="center"/>
            </w:pPr>
          </w:p>
        </w:tc>
        <w:tc>
          <w:tcPr>
            <w:tcW w:w="731" w:type="dxa"/>
            <w:vMerge/>
            <w:vAlign w:val="center"/>
          </w:tcPr>
          <w:p w14:paraId="2E06BB2F" w14:textId="77777777" w:rsidR="003C5B32" w:rsidRDefault="003C5B32">
            <w:pPr>
              <w:wordWrap w:val="0"/>
              <w:spacing w:line="440" w:lineRule="exact"/>
              <w:jc w:val="center"/>
            </w:pPr>
          </w:p>
        </w:tc>
        <w:tc>
          <w:tcPr>
            <w:tcW w:w="883" w:type="dxa"/>
            <w:vMerge/>
            <w:vAlign w:val="center"/>
          </w:tcPr>
          <w:p w14:paraId="5347C4D0" w14:textId="77777777" w:rsidR="003C5B32" w:rsidRDefault="003C5B32">
            <w:pPr>
              <w:wordWrap w:val="0"/>
              <w:spacing w:line="440" w:lineRule="exact"/>
              <w:jc w:val="center"/>
            </w:pPr>
          </w:p>
        </w:tc>
        <w:tc>
          <w:tcPr>
            <w:tcW w:w="883" w:type="dxa"/>
            <w:vMerge/>
            <w:vAlign w:val="center"/>
          </w:tcPr>
          <w:p w14:paraId="035653BE" w14:textId="77777777" w:rsidR="003C5B32" w:rsidRDefault="003C5B32">
            <w:pPr>
              <w:wordWrap w:val="0"/>
              <w:spacing w:line="440" w:lineRule="exact"/>
              <w:jc w:val="center"/>
            </w:pPr>
          </w:p>
        </w:tc>
        <w:tc>
          <w:tcPr>
            <w:tcW w:w="883" w:type="dxa"/>
            <w:vMerge/>
            <w:vAlign w:val="center"/>
          </w:tcPr>
          <w:p w14:paraId="21D758AC" w14:textId="77777777" w:rsidR="003C5B32" w:rsidRDefault="003C5B32">
            <w:pPr>
              <w:wordWrap w:val="0"/>
              <w:spacing w:line="440" w:lineRule="exact"/>
              <w:jc w:val="center"/>
            </w:pPr>
          </w:p>
        </w:tc>
        <w:tc>
          <w:tcPr>
            <w:tcW w:w="883" w:type="dxa"/>
            <w:vMerge/>
            <w:vAlign w:val="center"/>
          </w:tcPr>
          <w:p w14:paraId="5D717E3F" w14:textId="77777777" w:rsidR="003C5B32" w:rsidRDefault="003C5B32">
            <w:pPr>
              <w:wordWrap w:val="0"/>
              <w:spacing w:line="440" w:lineRule="exact"/>
              <w:jc w:val="center"/>
            </w:pPr>
          </w:p>
        </w:tc>
        <w:tc>
          <w:tcPr>
            <w:tcW w:w="883" w:type="dxa"/>
            <w:vMerge/>
            <w:vAlign w:val="center"/>
          </w:tcPr>
          <w:p w14:paraId="660526D4" w14:textId="77777777" w:rsidR="003C5B32" w:rsidRDefault="003C5B32">
            <w:pPr>
              <w:wordWrap w:val="0"/>
              <w:spacing w:line="440" w:lineRule="exact"/>
              <w:jc w:val="center"/>
            </w:pPr>
          </w:p>
        </w:tc>
        <w:tc>
          <w:tcPr>
            <w:tcW w:w="880" w:type="dxa"/>
            <w:vMerge/>
            <w:vAlign w:val="center"/>
          </w:tcPr>
          <w:p w14:paraId="6EAF7B17" w14:textId="77777777" w:rsidR="003C5B32" w:rsidRDefault="003C5B32">
            <w:pPr>
              <w:wordWrap w:val="0"/>
              <w:spacing w:line="440" w:lineRule="exact"/>
              <w:jc w:val="center"/>
            </w:pPr>
          </w:p>
        </w:tc>
      </w:tr>
      <w:tr w:rsidR="003C5B32" w14:paraId="78F78E8A" w14:textId="77777777">
        <w:tc>
          <w:tcPr>
            <w:tcW w:w="802" w:type="dxa"/>
            <w:vAlign w:val="center"/>
          </w:tcPr>
          <w:p w14:paraId="17964B0D" w14:textId="77777777" w:rsidR="003C5B32" w:rsidRDefault="003C5B32">
            <w:pPr>
              <w:wordWrap w:val="0"/>
              <w:spacing w:line="440" w:lineRule="exact"/>
            </w:pPr>
          </w:p>
        </w:tc>
        <w:tc>
          <w:tcPr>
            <w:tcW w:w="879" w:type="dxa"/>
            <w:vAlign w:val="center"/>
          </w:tcPr>
          <w:p w14:paraId="7BC9FA66" w14:textId="77777777" w:rsidR="003C5B32" w:rsidRDefault="003C5B32">
            <w:pPr>
              <w:wordWrap w:val="0"/>
              <w:spacing w:line="440" w:lineRule="exact"/>
              <w:jc w:val="center"/>
            </w:pPr>
          </w:p>
        </w:tc>
        <w:tc>
          <w:tcPr>
            <w:tcW w:w="1053" w:type="dxa"/>
            <w:vAlign w:val="center"/>
          </w:tcPr>
          <w:p w14:paraId="0E98229A" w14:textId="77777777" w:rsidR="003C5B32" w:rsidRDefault="003C5B32">
            <w:pPr>
              <w:wordWrap w:val="0"/>
              <w:spacing w:line="440" w:lineRule="exact"/>
              <w:jc w:val="center"/>
            </w:pPr>
          </w:p>
        </w:tc>
        <w:tc>
          <w:tcPr>
            <w:tcW w:w="582" w:type="dxa"/>
            <w:vAlign w:val="center"/>
          </w:tcPr>
          <w:p w14:paraId="7D74380C" w14:textId="77777777" w:rsidR="003C5B32" w:rsidRDefault="003C5B32">
            <w:pPr>
              <w:wordWrap w:val="0"/>
              <w:spacing w:line="440" w:lineRule="exact"/>
              <w:jc w:val="center"/>
            </w:pPr>
          </w:p>
        </w:tc>
        <w:tc>
          <w:tcPr>
            <w:tcW w:w="582" w:type="dxa"/>
            <w:vAlign w:val="center"/>
          </w:tcPr>
          <w:p w14:paraId="6E9716D9" w14:textId="77777777" w:rsidR="003C5B32" w:rsidRDefault="003C5B32">
            <w:pPr>
              <w:wordWrap w:val="0"/>
              <w:spacing w:line="440" w:lineRule="exact"/>
              <w:jc w:val="center"/>
            </w:pPr>
          </w:p>
        </w:tc>
        <w:tc>
          <w:tcPr>
            <w:tcW w:w="587" w:type="dxa"/>
            <w:vAlign w:val="center"/>
          </w:tcPr>
          <w:p w14:paraId="355471A7" w14:textId="77777777" w:rsidR="003C5B32" w:rsidRDefault="003C5B32">
            <w:pPr>
              <w:wordWrap w:val="0"/>
              <w:spacing w:line="440" w:lineRule="exact"/>
              <w:jc w:val="center"/>
            </w:pPr>
          </w:p>
        </w:tc>
        <w:tc>
          <w:tcPr>
            <w:tcW w:w="662" w:type="dxa"/>
            <w:vAlign w:val="center"/>
          </w:tcPr>
          <w:p w14:paraId="0398E006" w14:textId="77777777" w:rsidR="003C5B32" w:rsidRDefault="003C5B32">
            <w:pPr>
              <w:wordWrap w:val="0"/>
              <w:spacing w:line="440" w:lineRule="exact"/>
              <w:jc w:val="center"/>
            </w:pPr>
          </w:p>
        </w:tc>
        <w:tc>
          <w:tcPr>
            <w:tcW w:w="662" w:type="dxa"/>
            <w:vAlign w:val="center"/>
          </w:tcPr>
          <w:p w14:paraId="1AD6FD2E" w14:textId="77777777" w:rsidR="003C5B32" w:rsidRDefault="003C5B32">
            <w:pPr>
              <w:wordWrap w:val="0"/>
              <w:spacing w:line="440" w:lineRule="exact"/>
              <w:jc w:val="center"/>
            </w:pPr>
          </w:p>
        </w:tc>
        <w:tc>
          <w:tcPr>
            <w:tcW w:w="662" w:type="dxa"/>
            <w:vAlign w:val="center"/>
          </w:tcPr>
          <w:p w14:paraId="44BB8DA0" w14:textId="77777777" w:rsidR="003C5B32" w:rsidRDefault="003C5B32">
            <w:pPr>
              <w:wordWrap w:val="0"/>
              <w:spacing w:line="440" w:lineRule="exact"/>
              <w:jc w:val="center"/>
            </w:pPr>
          </w:p>
        </w:tc>
        <w:tc>
          <w:tcPr>
            <w:tcW w:w="667" w:type="dxa"/>
            <w:vAlign w:val="center"/>
          </w:tcPr>
          <w:p w14:paraId="6A350AA4" w14:textId="77777777" w:rsidR="003C5B32" w:rsidRDefault="003C5B32">
            <w:pPr>
              <w:wordWrap w:val="0"/>
              <w:spacing w:line="440" w:lineRule="exact"/>
              <w:jc w:val="center"/>
            </w:pPr>
          </w:p>
        </w:tc>
        <w:tc>
          <w:tcPr>
            <w:tcW w:w="626" w:type="dxa"/>
            <w:vAlign w:val="center"/>
          </w:tcPr>
          <w:p w14:paraId="0FE6156A" w14:textId="77777777" w:rsidR="003C5B32" w:rsidRDefault="003C5B32">
            <w:pPr>
              <w:wordWrap w:val="0"/>
              <w:spacing w:line="440" w:lineRule="exact"/>
              <w:jc w:val="center"/>
            </w:pPr>
          </w:p>
        </w:tc>
        <w:tc>
          <w:tcPr>
            <w:tcW w:w="731" w:type="dxa"/>
            <w:vAlign w:val="center"/>
          </w:tcPr>
          <w:p w14:paraId="08D04333" w14:textId="77777777" w:rsidR="003C5B32" w:rsidRDefault="003C5B32">
            <w:pPr>
              <w:wordWrap w:val="0"/>
              <w:spacing w:line="440" w:lineRule="exact"/>
              <w:jc w:val="center"/>
            </w:pPr>
          </w:p>
        </w:tc>
        <w:tc>
          <w:tcPr>
            <w:tcW w:w="883" w:type="dxa"/>
            <w:vAlign w:val="center"/>
          </w:tcPr>
          <w:p w14:paraId="38AEBE24" w14:textId="77777777" w:rsidR="003C5B32" w:rsidRDefault="003C5B32">
            <w:pPr>
              <w:wordWrap w:val="0"/>
              <w:spacing w:line="440" w:lineRule="exact"/>
              <w:jc w:val="center"/>
            </w:pPr>
          </w:p>
        </w:tc>
        <w:tc>
          <w:tcPr>
            <w:tcW w:w="883" w:type="dxa"/>
            <w:vAlign w:val="center"/>
          </w:tcPr>
          <w:p w14:paraId="22C130EA" w14:textId="77777777" w:rsidR="003C5B32" w:rsidRDefault="003C5B32">
            <w:pPr>
              <w:wordWrap w:val="0"/>
              <w:spacing w:line="440" w:lineRule="exact"/>
              <w:jc w:val="center"/>
            </w:pPr>
          </w:p>
        </w:tc>
        <w:tc>
          <w:tcPr>
            <w:tcW w:w="883" w:type="dxa"/>
            <w:vAlign w:val="center"/>
          </w:tcPr>
          <w:p w14:paraId="687E3F92" w14:textId="77777777" w:rsidR="003C5B32" w:rsidRDefault="003C5B32">
            <w:pPr>
              <w:wordWrap w:val="0"/>
              <w:spacing w:line="440" w:lineRule="exact"/>
              <w:jc w:val="center"/>
            </w:pPr>
          </w:p>
        </w:tc>
        <w:tc>
          <w:tcPr>
            <w:tcW w:w="883" w:type="dxa"/>
            <w:vAlign w:val="center"/>
          </w:tcPr>
          <w:p w14:paraId="4E59B794" w14:textId="77777777" w:rsidR="003C5B32" w:rsidRDefault="003C5B32">
            <w:pPr>
              <w:wordWrap w:val="0"/>
              <w:spacing w:line="440" w:lineRule="exact"/>
              <w:jc w:val="center"/>
            </w:pPr>
          </w:p>
        </w:tc>
        <w:tc>
          <w:tcPr>
            <w:tcW w:w="883" w:type="dxa"/>
            <w:vAlign w:val="center"/>
          </w:tcPr>
          <w:p w14:paraId="62E4860D" w14:textId="77777777" w:rsidR="003C5B32" w:rsidRDefault="003C5B32">
            <w:pPr>
              <w:wordWrap w:val="0"/>
              <w:spacing w:line="440" w:lineRule="exact"/>
              <w:jc w:val="center"/>
            </w:pPr>
          </w:p>
        </w:tc>
        <w:tc>
          <w:tcPr>
            <w:tcW w:w="880" w:type="dxa"/>
            <w:vAlign w:val="center"/>
          </w:tcPr>
          <w:p w14:paraId="73F78007" w14:textId="77777777" w:rsidR="003C5B32" w:rsidRDefault="003C5B32">
            <w:pPr>
              <w:wordWrap w:val="0"/>
              <w:spacing w:line="440" w:lineRule="exact"/>
              <w:jc w:val="center"/>
            </w:pPr>
          </w:p>
        </w:tc>
      </w:tr>
      <w:tr w:rsidR="003C5B32" w14:paraId="39BC1403" w14:textId="77777777">
        <w:tc>
          <w:tcPr>
            <w:tcW w:w="802" w:type="dxa"/>
            <w:vAlign w:val="center"/>
          </w:tcPr>
          <w:p w14:paraId="4C244A07" w14:textId="77777777" w:rsidR="003C5B32" w:rsidRDefault="003C5B32">
            <w:pPr>
              <w:wordWrap w:val="0"/>
              <w:spacing w:line="440" w:lineRule="exact"/>
              <w:jc w:val="center"/>
            </w:pPr>
          </w:p>
        </w:tc>
        <w:tc>
          <w:tcPr>
            <w:tcW w:w="879" w:type="dxa"/>
            <w:vAlign w:val="center"/>
          </w:tcPr>
          <w:p w14:paraId="2738DF29" w14:textId="77777777" w:rsidR="003C5B32" w:rsidRDefault="003C5B32">
            <w:pPr>
              <w:wordWrap w:val="0"/>
              <w:spacing w:line="440" w:lineRule="exact"/>
              <w:jc w:val="center"/>
            </w:pPr>
          </w:p>
        </w:tc>
        <w:tc>
          <w:tcPr>
            <w:tcW w:w="1053" w:type="dxa"/>
            <w:vAlign w:val="center"/>
          </w:tcPr>
          <w:p w14:paraId="4BD601F5" w14:textId="77777777" w:rsidR="003C5B32" w:rsidRDefault="003C5B32">
            <w:pPr>
              <w:wordWrap w:val="0"/>
              <w:spacing w:line="440" w:lineRule="exact"/>
              <w:jc w:val="center"/>
            </w:pPr>
          </w:p>
        </w:tc>
        <w:tc>
          <w:tcPr>
            <w:tcW w:w="582" w:type="dxa"/>
            <w:vAlign w:val="center"/>
          </w:tcPr>
          <w:p w14:paraId="6C15FA94" w14:textId="77777777" w:rsidR="003C5B32" w:rsidRDefault="003C5B32">
            <w:pPr>
              <w:wordWrap w:val="0"/>
              <w:spacing w:line="440" w:lineRule="exact"/>
              <w:jc w:val="center"/>
            </w:pPr>
          </w:p>
        </w:tc>
        <w:tc>
          <w:tcPr>
            <w:tcW w:w="582" w:type="dxa"/>
            <w:vAlign w:val="center"/>
          </w:tcPr>
          <w:p w14:paraId="223AF328" w14:textId="77777777" w:rsidR="003C5B32" w:rsidRDefault="003C5B32">
            <w:pPr>
              <w:wordWrap w:val="0"/>
              <w:spacing w:line="440" w:lineRule="exact"/>
              <w:jc w:val="center"/>
            </w:pPr>
          </w:p>
        </w:tc>
        <w:tc>
          <w:tcPr>
            <w:tcW w:w="587" w:type="dxa"/>
            <w:vAlign w:val="center"/>
          </w:tcPr>
          <w:p w14:paraId="4A8F14E1" w14:textId="77777777" w:rsidR="003C5B32" w:rsidRDefault="003C5B32">
            <w:pPr>
              <w:wordWrap w:val="0"/>
              <w:spacing w:line="440" w:lineRule="exact"/>
              <w:jc w:val="center"/>
            </w:pPr>
          </w:p>
        </w:tc>
        <w:tc>
          <w:tcPr>
            <w:tcW w:w="662" w:type="dxa"/>
            <w:vAlign w:val="center"/>
          </w:tcPr>
          <w:p w14:paraId="6E20E349" w14:textId="77777777" w:rsidR="003C5B32" w:rsidRDefault="003C5B32">
            <w:pPr>
              <w:wordWrap w:val="0"/>
              <w:spacing w:line="440" w:lineRule="exact"/>
              <w:jc w:val="center"/>
            </w:pPr>
          </w:p>
        </w:tc>
        <w:tc>
          <w:tcPr>
            <w:tcW w:w="662" w:type="dxa"/>
            <w:vAlign w:val="center"/>
          </w:tcPr>
          <w:p w14:paraId="7EBC68C4" w14:textId="77777777" w:rsidR="003C5B32" w:rsidRDefault="003C5B32">
            <w:pPr>
              <w:wordWrap w:val="0"/>
              <w:spacing w:line="440" w:lineRule="exact"/>
              <w:jc w:val="center"/>
            </w:pPr>
          </w:p>
        </w:tc>
        <w:tc>
          <w:tcPr>
            <w:tcW w:w="662" w:type="dxa"/>
            <w:vAlign w:val="center"/>
          </w:tcPr>
          <w:p w14:paraId="1D0C3425" w14:textId="77777777" w:rsidR="003C5B32" w:rsidRDefault="003C5B32">
            <w:pPr>
              <w:wordWrap w:val="0"/>
              <w:spacing w:line="440" w:lineRule="exact"/>
              <w:jc w:val="center"/>
            </w:pPr>
          </w:p>
        </w:tc>
        <w:tc>
          <w:tcPr>
            <w:tcW w:w="667" w:type="dxa"/>
            <w:vAlign w:val="center"/>
          </w:tcPr>
          <w:p w14:paraId="78393C8A" w14:textId="77777777" w:rsidR="003C5B32" w:rsidRDefault="003C5B32">
            <w:pPr>
              <w:wordWrap w:val="0"/>
              <w:spacing w:line="440" w:lineRule="exact"/>
              <w:jc w:val="center"/>
            </w:pPr>
          </w:p>
        </w:tc>
        <w:tc>
          <w:tcPr>
            <w:tcW w:w="626" w:type="dxa"/>
            <w:vAlign w:val="center"/>
          </w:tcPr>
          <w:p w14:paraId="46D476D0" w14:textId="77777777" w:rsidR="003C5B32" w:rsidRDefault="003C5B32">
            <w:pPr>
              <w:wordWrap w:val="0"/>
              <w:spacing w:line="440" w:lineRule="exact"/>
              <w:jc w:val="center"/>
            </w:pPr>
          </w:p>
        </w:tc>
        <w:tc>
          <w:tcPr>
            <w:tcW w:w="731" w:type="dxa"/>
            <w:vAlign w:val="center"/>
          </w:tcPr>
          <w:p w14:paraId="5FDEECFE" w14:textId="77777777" w:rsidR="003C5B32" w:rsidRDefault="003C5B32">
            <w:pPr>
              <w:wordWrap w:val="0"/>
              <w:spacing w:line="440" w:lineRule="exact"/>
              <w:jc w:val="center"/>
            </w:pPr>
          </w:p>
        </w:tc>
        <w:tc>
          <w:tcPr>
            <w:tcW w:w="883" w:type="dxa"/>
            <w:vAlign w:val="center"/>
          </w:tcPr>
          <w:p w14:paraId="0636A78A" w14:textId="77777777" w:rsidR="003C5B32" w:rsidRDefault="003C5B32">
            <w:pPr>
              <w:wordWrap w:val="0"/>
              <w:spacing w:line="440" w:lineRule="exact"/>
              <w:jc w:val="center"/>
            </w:pPr>
          </w:p>
        </w:tc>
        <w:tc>
          <w:tcPr>
            <w:tcW w:w="883" w:type="dxa"/>
            <w:vAlign w:val="center"/>
          </w:tcPr>
          <w:p w14:paraId="79C615BF" w14:textId="77777777" w:rsidR="003C5B32" w:rsidRDefault="003C5B32">
            <w:pPr>
              <w:wordWrap w:val="0"/>
              <w:spacing w:line="440" w:lineRule="exact"/>
              <w:jc w:val="center"/>
            </w:pPr>
          </w:p>
        </w:tc>
        <w:tc>
          <w:tcPr>
            <w:tcW w:w="883" w:type="dxa"/>
            <w:vAlign w:val="center"/>
          </w:tcPr>
          <w:p w14:paraId="3F3D3E91" w14:textId="77777777" w:rsidR="003C5B32" w:rsidRDefault="003C5B32">
            <w:pPr>
              <w:wordWrap w:val="0"/>
              <w:spacing w:line="440" w:lineRule="exact"/>
              <w:jc w:val="center"/>
            </w:pPr>
          </w:p>
        </w:tc>
        <w:tc>
          <w:tcPr>
            <w:tcW w:w="883" w:type="dxa"/>
            <w:vAlign w:val="center"/>
          </w:tcPr>
          <w:p w14:paraId="2B961605" w14:textId="77777777" w:rsidR="003C5B32" w:rsidRDefault="003C5B32">
            <w:pPr>
              <w:wordWrap w:val="0"/>
              <w:spacing w:line="440" w:lineRule="exact"/>
              <w:jc w:val="center"/>
            </w:pPr>
          </w:p>
        </w:tc>
        <w:tc>
          <w:tcPr>
            <w:tcW w:w="883" w:type="dxa"/>
            <w:vAlign w:val="center"/>
          </w:tcPr>
          <w:p w14:paraId="37D79363" w14:textId="77777777" w:rsidR="003C5B32" w:rsidRDefault="003C5B32">
            <w:pPr>
              <w:wordWrap w:val="0"/>
              <w:spacing w:line="440" w:lineRule="exact"/>
              <w:jc w:val="center"/>
            </w:pPr>
          </w:p>
        </w:tc>
        <w:tc>
          <w:tcPr>
            <w:tcW w:w="880" w:type="dxa"/>
            <w:vAlign w:val="center"/>
          </w:tcPr>
          <w:p w14:paraId="643E0113" w14:textId="77777777" w:rsidR="003C5B32" w:rsidRDefault="003C5B32">
            <w:pPr>
              <w:wordWrap w:val="0"/>
              <w:spacing w:line="440" w:lineRule="exact"/>
              <w:jc w:val="center"/>
            </w:pPr>
          </w:p>
        </w:tc>
      </w:tr>
      <w:tr w:rsidR="003C5B32" w14:paraId="0EAEA11E" w14:textId="77777777">
        <w:tc>
          <w:tcPr>
            <w:tcW w:w="802" w:type="dxa"/>
            <w:vAlign w:val="center"/>
          </w:tcPr>
          <w:p w14:paraId="7F589652" w14:textId="77777777" w:rsidR="003C5B32" w:rsidRDefault="003C5B32">
            <w:pPr>
              <w:wordWrap w:val="0"/>
              <w:spacing w:line="440" w:lineRule="exact"/>
              <w:jc w:val="center"/>
            </w:pPr>
          </w:p>
        </w:tc>
        <w:tc>
          <w:tcPr>
            <w:tcW w:w="879" w:type="dxa"/>
            <w:vAlign w:val="center"/>
          </w:tcPr>
          <w:p w14:paraId="048BC2D3" w14:textId="77777777" w:rsidR="003C5B32" w:rsidRDefault="003C5B32">
            <w:pPr>
              <w:wordWrap w:val="0"/>
              <w:spacing w:line="440" w:lineRule="exact"/>
              <w:jc w:val="center"/>
            </w:pPr>
          </w:p>
        </w:tc>
        <w:tc>
          <w:tcPr>
            <w:tcW w:w="1053" w:type="dxa"/>
            <w:vAlign w:val="center"/>
          </w:tcPr>
          <w:p w14:paraId="00BDD606" w14:textId="77777777" w:rsidR="003C5B32" w:rsidRDefault="003C5B32">
            <w:pPr>
              <w:wordWrap w:val="0"/>
              <w:spacing w:line="440" w:lineRule="exact"/>
              <w:jc w:val="center"/>
            </w:pPr>
          </w:p>
        </w:tc>
        <w:tc>
          <w:tcPr>
            <w:tcW w:w="582" w:type="dxa"/>
            <w:vAlign w:val="center"/>
          </w:tcPr>
          <w:p w14:paraId="0DC84E98" w14:textId="77777777" w:rsidR="003C5B32" w:rsidRDefault="003C5B32">
            <w:pPr>
              <w:wordWrap w:val="0"/>
              <w:spacing w:line="440" w:lineRule="exact"/>
              <w:jc w:val="center"/>
            </w:pPr>
          </w:p>
        </w:tc>
        <w:tc>
          <w:tcPr>
            <w:tcW w:w="582" w:type="dxa"/>
            <w:vAlign w:val="center"/>
          </w:tcPr>
          <w:p w14:paraId="587BC95A" w14:textId="77777777" w:rsidR="003C5B32" w:rsidRDefault="003C5B32">
            <w:pPr>
              <w:wordWrap w:val="0"/>
              <w:spacing w:line="440" w:lineRule="exact"/>
              <w:jc w:val="center"/>
            </w:pPr>
          </w:p>
        </w:tc>
        <w:tc>
          <w:tcPr>
            <w:tcW w:w="587" w:type="dxa"/>
            <w:vAlign w:val="center"/>
          </w:tcPr>
          <w:p w14:paraId="1FE86683" w14:textId="77777777" w:rsidR="003C5B32" w:rsidRDefault="003C5B32">
            <w:pPr>
              <w:wordWrap w:val="0"/>
              <w:spacing w:line="440" w:lineRule="exact"/>
              <w:jc w:val="center"/>
            </w:pPr>
          </w:p>
        </w:tc>
        <w:tc>
          <w:tcPr>
            <w:tcW w:w="662" w:type="dxa"/>
            <w:vAlign w:val="center"/>
          </w:tcPr>
          <w:p w14:paraId="31B18575" w14:textId="77777777" w:rsidR="003C5B32" w:rsidRDefault="003C5B32">
            <w:pPr>
              <w:wordWrap w:val="0"/>
              <w:spacing w:line="440" w:lineRule="exact"/>
              <w:jc w:val="center"/>
            </w:pPr>
          </w:p>
        </w:tc>
        <w:tc>
          <w:tcPr>
            <w:tcW w:w="662" w:type="dxa"/>
            <w:vAlign w:val="center"/>
          </w:tcPr>
          <w:p w14:paraId="0259B97E" w14:textId="77777777" w:rsidR="003C5B32" w:rsidRDefault="003C5B32">
            <w:pPr>
              <w:wordWrap w:val="0"/>
              <w:spacing w:line="440" w:lineRule="exact"/>
              <w:jc w:val="center"/>
            </w:pPr>
          </w:p>
        </w:tc>
        <w:tc>
          <w:tcPr>
            <w:tcW w:w="662" w:type="dxa"/>
            <w:vAlign w:val="center"/>
          </w:tcPr>
          <w:p w14:paraId="472DBE09" w14:textId="77777777" w:rsidR="003C5B32" w:rsidRDefault="003C5B32">
            <w:pPr>
              <w:wordWrap w:val="0"/>
              <w:spacing w:line="440" w:lineRule="exact"/>
              <w:jc w:val="center"/>
            </w:pPr>
          </w:p>
        </w:tc>
        <w:tc>
          <w:tcPr>
            <w:tcW w:w="667" w:type="dxa"/>
            <w:vAlign w:val="center"/>
          </w:tcPr>
          <w:p w14:paraId="40E04001" w14:textId="77777777" w:rsidR="003C5B32" w:rsidRDefault="003C5B32">
            <w:pPr>
              <w:wordWrap w:val="0"/>
              <w:spacing w:line="440" w:lineRule="exact"/>
              <w:jc w:val="center"/>
            </w:pPr>
          </w:p>
        </w:tc>
        <w:tc>
          <w:tcPr>
            <w:tcW w:w="626" w:type="dxa"/>
            <w:vAlign w:val="center"/>
          </w:tcPr>
          <w:p w14:paraId="760443F2" w14:textId="77777777" w:rsidR="003C5B32" w:rsidRDefault="003C5B32">
            <w:pPr>
              <w:wordWrap w:val="0"/>
              <w:spacing w:line="440" w:lineRule="exact"/>
              <w:jc w:val="center"/>
            </w:pPr>
          </w:p>
        </w:tc>
        <w:tc>
          <w:tcPr>
            <w:tcW w:w="731" w:type="dxa"/>
            <w:vAlign w:val="center"/>
          </w:tcPr>
          <w:p w14:paraId="1CAF9619" w14:textId="77777777" w:rsidR="003C5B32" w:rsidRDefault="003C5B32">
            <w:pPr>
              <w:wordWrap w:val="0"/>
              <w:spacing w:line="440" w:lineRule="exact"/>
              <w:jc w:val="center"/>
            </w:pPr>
          </w:p>
        </w:tc>
        <w:tc>
          <w:tcPr>
            <w:tcW w:w="883" w:type="dxa"/>
            <w:vAlign w:val="center"/>
          </w:tcPr>
          <w:p w14:paraId="171E083D" w14:textId="77777777" w:rsidR="003C5B32" w:rsidRDefault="003C5B32">
            <w:pPr>
              <w:wordWrap w:val="0"/>
              <w:spacing w:line="440" w:lineRule="exact"/>
              <w:jc w:val="center"/>
            </w:pPr>
          </w:p>
        </w:tc>
        <w:tc>
          <w:tcPr>
            <w:tcW w:w="883" w:type="dxa"/>
            <w:vAlign w:val="center"/>
          </w:tcPr>
          <w:p w14:paraId="762EC6C0" w14:textId="77777777" w:rsidR="003C5B32" w:rsidRDefault="003C5B32">
            <w:pPr>
              <w:wordWrap w:val="0"/>
              <w:spacing w:line="440" w:lineRule="exact"/>
              <w:jc w:val="center"/>
            </w:pPr>
          </w:p>
        </w:tc>
        <w:tc>
          <w:tcPr>
            <w:tcW w:w="883" w:type="dxa"/>
            <w:vAlign w:val="center"/>
          </w:tcPr>
          <w:p w14:paraId="7B8BB599" w14:textId="77777777" w:rsidR="003C5B32" w:rsidRDefault="003C5B32">
            <w:pPr>
              <w:wordWrap w:val="0"/>
              <w:spacing w:line="440" w:lineRule="exact"/>
              <w:jc w:val="center"/>
            </w:pPr>
          </w:p>
        </w:tc>
        <w:tc>
          <w:tcPr>
            <w:tcW w:w="883" w:type="dxa"/>
            <w:vAlign w:val="center"/>
          </w:tcPr>
          <w:p w14:paraId="39C2A68B" w14:textId="77777777" w:rsidR="003C5B32" w:rsidRDefault="003C5B32">
            <w:pPr>
              <w:wordWrap w:val="0"/>
              <w:spacing w:line="440" w:lineRule="exact"/>
              <w:jc w:val="center"/>
            </w:pPr>
          </w:p>
        </w:tc>
        <w:tc>
          <w:tcPr>
            <w:tcW w:w="883" w:type="dxa"/>
            <w:vAlign w:val="center"/>
          </w:tcPr>
          <w:p w14:paraId="7B7BF4FD" w14:textId="77777777" w:rsidR="003C5B32" w:rsidRDefault="003C5B32">
            <w:pPr>
              <w:wordWrap w:val="0"/>
              <w:spacing w:line="440" w:lineRule="exact"/>
              <w:jc w:val="center"/>
            </w:pPr>
          </w:p>
        </w:tc>
        <w:tc>
          <w:tcPr>
            <w:tcW w:w="880" w:type="dxa"/>
            <w:vAlign w:val="center"/>
          </w:tcPr>
          <w:p w14:paraId="5D728D96" w14:textId="77777777" w:rsidR="003C5B32" w:rsidRDefault="003C5B32">
            <w:pPr>
              <w:wordWrap w:val="0"/>
              <w:spacing w:line="440" w:lineRule="exact"/>
              <w:jc w:val="center"/>
            </w:pPr>
          </w:p>
        </w:tc>
      </w:tr>
      <w:tr w:rsidR="003C5B32" w14:paraId="3C48A0E3" w14:textId="77777777">
        <w:tc>
          <w:tcPr>
            <w:tcW w:w="802" w:type="dxa"/>
            <w:vAlign w:val="center"/>
          </w:tcPr>
          <w:p w14:paraId="5C67A568" w14:textId="77777777" w:rsidR="003C5B32" w:rsidRDefault="003C5B32">
            <w:pPr>
              <w:wordWrap w:val="0"/>
              <w:spacing w:line="440" w:lineRule="exact"/>
              <w:jc w:val="center"/>
            </w:pPr>
          </w:p>
        </w:tc>
        <w:tc>
          <w:tcPr>
            <w:tcW w:w="879" w:type="dxa"/>
            <w:vAlign w:val="center"/>
          </w:tcPr>
          <w:p w14:paraId="0F4178C0" w14:textId="77777777" w:rsidR="003C5B32" w:rsidRDefault="003C5B32">
            <w:pPr>
              <w:wordWrap w:val="0"/>
              <w:spacing w:line="440" w:lineRule="exact"/>
              <w:jc w:val="center"/>
            </w:pPr>
          </w:p>
        </w:tc>
        <w:tc>
          <w:tcPr>
            <w:tcW w:w="1053" w:type="dxa"/>
            <w:vAlign w:val="center"/>
          </w:tcPr>
          <w:p w14:paraId="5DC21BCA" w14:textId="77777777" w:rsidR="003C5B32" w:rsidRDefault="003C5B32">
            <w:pPr>
              <w:wordWrap w:val="0"/>
              <w:spacing w:line="440" w:lineRule="exact"/>
              <w:jc w:val="center"/>
            </w:pPr>
          </w:p>
        </w:tc>
        <w:tc>
          <w:tcPr>
            <w:tcW w:w="582" w:type="dxa"/>
            <w:vAlign w:val="center"/>
          </w:tcPr>
          <w:p w14:paraId="7AB0FD81" w14:textId="77777777" w:rsidR="003C5B32" w:rsidRDefault="003C5B32">
            <w:pPr>
              <w:wordWrap w:val="0"/>
              <w:spacing w:line="440" w:lineRule="exact"/>
              <w:jc w:val="center"/>
            </w:pPr>
          </w:p>
        </w:tc>
        <w:tc>
          <w:tcPr>
            <w:tcW w:w="582" w:type="dxa"/>
            <w:vAlign w:val="center"/>
          </w:tcPr>
          <w:p w14:paraId="72FA37FE" w14:textId="77777777" w:rsidR="003C5B32" w:rsidRDefault="003C5B32">
            <w:pPr>
              <w:wordWrap w:val="0"/>
              <w:spacing w:line="440" w:lineRule="exact"/>
              <w:jc w:val="center"/>
            </w:pPr>
          </w:p>
        </w:tc>
        <w:tc>
          <w:tcPr>
            <w:tcW w:w="587" w:type="dxa"/>
            <w:vAlign w:val="center"/>
          </w:tcPr>
          <w:p w14:paraId="04430E7A" w14:textId="77777777" w:rsidR="003C5B32" w:rsidRDefault="003C5B32">
            <w:pPr>
              <w:wordWrap w:val="0"/>
              <w:spacing w:line="440" w:lineRule="exact"/>
              <w:jc w:val="center"/>
            </w:pPr>
          </w:p>
        </w:tc>
        <w:tc>
          <w:tcPr>
            <w:tcW w:w="662" w:type="dxa"/>
            <w:vAlign w:val="center"/>
          </w:tcPr>
          <w:p w14:paraId="1B8F13E6" w14:textId="77777777" w:rsidR="003C5B32" w:rsidRDefault="003C5B32">
            <w:pPr>
              <w:wordWrap w:val="0"/>
              <w:spacing w:line="440" w:lineRule="exact"/>
              <w:jc w:val="center"/>
            </w:pPr>
          </w:p>
        </w:tc>
        <w:tc>
          <w:tcPr>
            <w:tcW w:w="662" w:type="dxa"/>
            <w:vAlign w:val="center"/>
          </w:tcPr>
          <w:p w14:paraId="5AFB0D29" w14:textId="77777777" w:rsidR="003C5B32" w:rsidRDefault="003C5B32">
            <w:pPr>
              <w:wordWrap w:val="0"/>
              <w:spacing w:line="440" w:lineRule="exact"/>
              <w:jc w:val="center"/>
            </w:pPr>
          </w:p>
        </w:tc>
        <w:tc>
          <w:tcPr>
            <w:tcW w:w="662" w:type="dxa"/>
            <w:vAlign w:val="center"/>
          </w:tcPr>
          <w:p w14:paraId="6C34B6FB" w14:textId="77777777" w:rsidR="003C5B32" w:rsidRDefault="003C5B32">
            <w:pPr>
              <w:wordWrap w:val="0"/>
              <w:spacing w:line="440" w:lineRule="exact"/>
              <w:jc w:val="center"/>
            </w:pPr>
          </w:p>
        </w:tc>
        <w:tc>
          <w:tcPr>
            <w:tcW w:w="667" w:type="dxa"/>
            <w:vAlign w:val="center"/>
          </w:tcPr>
          <w:p w14:paraId="3D5CBA43" w14:textId="77777777" w:rsidR="003C5B32" w:rsidRDefault="003C5B32">
            <w:pPr>
              <w:wordWrap w:val="0"/>
              <w:spacing w:line="440" w:lineRule="exact"/>
              <w:jc w:val="center"/>
            </w:pPr>
          </w:p>
        </w:tc>
        <w:tc>
          <w:tcPr>
            <w:tcW w:w="626" w:type="dxa"/>
            <w:vAlign w:val="center"/>
          </w:tcPr>
          <w:p w14:paraId="29627894" w14:textId="77777777" w:rsidR="003C5B32" w:rsidRDefault="003C5B32">
            <w:pPr>
              <w:wordWrap w:val="0"/>
              <w:spacing w:line="440" w:lineRule="exact"/>
              <w:jc w:val="center"/>
            </w:pPr>
          </w:p>
        </w:tc>
        <w:tc>
          <w:tcPr>
            <w:tcW w:w="731" w:type="dxa"/>
            <w:vAlign w:val="center"/>
          </w:tcPr>
          <w:p w14:paraId="41B8903F" w14:textId="77777777" w:rsidR="003C5B32" w:rsidRDefault="003C5B32">
            <w:pPr>
              <w:wordWrap w:val="0"/>
              <w:spacing w:line="440" w:lineRule="exact"/>
              <w:jc w:val="center"/>
            </w:pPr>
          </w:p>
        </w:tc>
        <w:tc>
          <w:tcPr>
            <w:tcW w:w="883" w:type="dxa"/>
            <w:vAlign w:val="center"/>
          </w:tcPr>
          <w:p w14:paraId="6082897E" w14:textId="77777777" w:rsidR="003C5B32" w:rsidRDefault="003C5B32">
            <w:pPr>
              <w:wordWrap w:val="0"/>
              <w:spacing w:line="440" w:lineRule="exact"/>
              <w:jc w:val="center"/>
            </w:pPr>
          </w:p>
        </w:tc>
        <w:tc>
          <w:tcPr>
            <w:tcW w:w="883" w:type="dxa"/>
            <w:vAlign w:val="center"/>
          </w:tcPr>
          <w:p w14:paraId="0AE180FE" w14:textId="77777777" w:rsidR="003C5B32" w:rsidRDefault="003C5B32">
            <w:pPr>
              <w:wordWrap w:val="0"/>
              <w:spacing w:line="440" w:lineRule="exact"/>
              <w:jc w:val="center"/>
            </w:pPr>
          </w:p>
        </w:tc>
        <w:tc>
          <w:tcPr>
            <w:tcW w:w="883" w:type="dxa"/>
            <w:vAlign w:val="center"/>
          </w:tcPr>
          <w:p w14:paraId="081E3810" w14:textId="77777777" w:rsidR="003C5B32" w:rsidRDefault="003C5B32">
            <w:pPr>
              <w:wordWrap w:val="0"/>
              <w:spacing w:line="440" w:lineRule="exact"/>
              <w:jc w:val="center"/>
            </w:pPr>
          </w:p>
        </w:tc>
        <w:tc>
          <w:tcPr>
            <w:tcW w:w="883" w:type="dxa"/>
            <w:vAlign w:val="center"/>
          </w:tcPr>
          <w:p w14:paraId="0A59829A" w14:textId="77777777" w:rsidR="003C5B32" w:rsidRDefault="003C5B32">
            <w:pPr>
              <w:wordWrap w:val="0"/>
              <w:spacing w:line="440" w:lineRule="exact"/>
              <w:jc w:val="center"/>
            </w:pPr>
          </w:p>
        </w:tc>
        <w:tc>
          <w:tcPr>
            <w:tcW w:w="883" w:type="dxa"/>
            <w:vAlign w:val="center"/>
          </w:tcPr>
          <w:p w14:paraId="26F3F7AF" w14:textId="77777777" w:rsidR="003C5B32" w:rsidRDefault="003C5B32">
            <w:pPr>
              <w:wordWrap w:val="0"/>
              <w:spacing w:line="440" w:lineRule="exact"/>
              <w:jc w:val="center"/>
            </w:pPr>
          </w:p>
        </w:tc>
        <w:tc>
          <w:tcPr>
            <w:tcW w:w="880" w:type="dxa"/>
            <w:vAlign w:val="center"/>
          </w:tcPr>
          <w:p w14:paraId="7871AEB7" w14:textId="77777777" w:rsidR="003C5B32" w:rsidRDefault="003C5B32">
            <w:pPr>
              <w:wordWrap w:val="0"/>
              <w:spacing w:line="440" w:lineRule="exact"/>
              <w:jc w:val="center"/>
            </w:pPr>
          </w:p>
        </w:tc>
      </w:tr>
      <w:tr w:rsidR="003C5B32" w14:paraId="1969EE61" w14:textId="77777777">
        <w:tc>
          <w:tcPr>
            <w:tcW w:w="802" w:type="dxa"/>
            <w:vAlign w:val="center"/>
          </w:tcPr>
          <w:p w14:paraId="4950E86D" w14:textId="77777777" w:rsidR="003C5B32" w:rsidRDefault="003C5B32">
            <w:pPr>
              <w:wordWrap w:val="0"/>
              <w:spacing w:line="440" w:lineRule="exact"/>
              <w:jc w:val="center"/>
            </w:pPr>
          </w:p>
        </w:tc>
        <w:tc>
          <w:tcPr>
            <w:tcW w:w="879" w:type="dxa"/>
            <w:vAlign w:val="center"/>
          </w:tcPr>
          <w:p w14:paraId="3FF16DC5" w14:textId="77777777" w:rsidR="003C5B32" w:rsidRDefault="003C5B32">
            <w:pPr>
              <w:wordWrap w:val="0"/>
              <w:spacing w:line="440" w:lineRule="exact"/>
              <w:jc w:val="center"/>
            </w:pPr>
          </w:p>
        </w:tc>
        <w:tc>
          <w:tcPr>
            <w:tcW w:w="1053" w:type="dxa"/>
            <w:vAlign w:val="center"/>
          </w:tcPr>
          <w:p w14:paraId="2C0D060B" w14:textId="77777777" w:rsidR="003C5B32" w:rsidRDefault="003C5B32">
            <w:pPr>
              <w:wordWrap w:val="0"/>
              <w:spacing w:line="440" w:lineRule="exact"/>
              <w:jc w:val="center"/>
            </w:pPr>
          </w:p>
        </w:tc>
        <w:tc>
          <w:tcPr>
            <w:tcW w:w="582" w:type="dxa"/>
            <w:vAlign w:val="center"/>
          </w:tcPr>
          <w:p w14:paraId="0AADA7EB" w14:textId="77777777" w:rsidR="003C5B32" w:rsidRDefault="003C5B32">
            <w:pPr>
              <w:wordWrap w:val="0"/>
              <w:spacing w:line="440" w:lineRule="exact"/>
              <w:jc w:val="center"/>
            </w:pPr>
          </w:p>
        </w:tc>
        <w:tc>
          <w:tcPr>
            <w:tcW w:w="582" w:type="dxa"/>
            <w:vAlign w:val="center"/>
          </w:tcPr>
          <w:p w14:paraId="430FA6A2" w14:textId="77777777" w:rsidR="003C5B32" w:rsidRDefault="003C5B32">
            <w:pPr>
              <w:wordWrap w:val="0"/>
              <w:spacing w:line="440" w:lineRule="exact"/>
              <w:jc w:val="center"/>
            </w:pPr>
          </w:p>
        </w:tc>
        <w:tc>
          <w:tcPr>
            <w:tcW w:w="587" w:type="dxa"/>
            <w:vAlign w:val="center"/>
          </w:tcPr>
          <w:p w14:paraId="4A785A89" w14:textId="77777777" w:rsidR="003C5B32" w:rsidRDefault="003C5B32">
            <w:pPr>
              <w:wordWrap w:val="0"/>
              <w:spacing w:line="440" w:lineRule="exact"/>
              <w:jc w:val="center"/>
            </w:pPr>
          </w:p>
        </w:tc>
        <w:tc>
          <w:tcPr>
            <w:tcW w:w="662" w:type="dxa"/>
            <w:vAlign w:val="center"/>
          </w:tcPr>
          <w:p w14:paraId="063610C4" w14:textId="77777777" w:rsidR="003C5B32" w:rsidRDefault="003C5B32">
            <w:pPr>
              <w:wordWrap w:val="0"/>
              <w:spacing w:line="440" w:lineRule="exact"/>
              <w:jc w:val="center"/>
            </w:pPr>
          </w:p>
        </w:tc>
        <w:tc>
          <w:tcPr>
            <w:tcW w:w="662" w:type="dxa"/>
            <w:vAlign w:val="center"/>
          </w:tcPr>
          <w:p w14:paraId="632DDE42" w14:textId="77777777" w:rsidR="003C5B32" w:rsidRDefault="003C5B32">
            <w:pPr>
              <w:wordWrap w:val="0"/>
              <w:spacing w:line="440" w:lineRule="exact"/>
              <w:jc w:val="center"/>
            </w:pPr>
          </w:p>
        </w:tc>
        <w:tc>
          <w:tcPr>
            <w:tcW w:w="662" w:type="dxa"/>
            <w:vAlign w:val="center"/>
          </w:tcPr>
          <w:p w14:paraId="71B46683" w14:textId="77777777" w:rsidR="003C5B32" w:rsidRDefault="003C5B32">
            <w:pPr>
              <w:wordWrap w:val="0"/>
              <w:spacing w:line="440" w:lineRule="exact"/>
              <w:jc w:val="center"/>
            </w:pPr>
          </w:p>
        </w:tc>
        <w:tc>
          <w:tcPr>
            <w:tcW w:w="667" w:type="dxa"/>
            <w:vAlign w:val="center"/>
          </w:tcPr>
          <w:p w14:paraId="30CD95F1" w14:textId="77777777" w:rsidR="003C5B32" w:rsidRDefault="003C5B32">
            <w:pPr>
              <w:wordWrap w:val="0"/>
              <w:spacing w:line="440" w:lineRule="exact"/>
              <w:jc w:val="center"/>
            </w:pPr>
          </w:p>
        </w:tc>
        <w:tc>
          <w:tcPr>
            <w:tcW w:w="626" w:type="dxa"/>
            <w:vAlign w:val="center"/>
          </w:tcPr>
          <w:p w14:paraId="59FE1D2F" w14:textId="77777777" w:rsidR="003C5B32" w:rsidRDefault="003C5B32">
            <w:pPr>
              <w:wordWrap w:val="0"/>
              <w:spacing w:line="440" w:lineRule="exact"/>
              <w:jc w:val="center"/>
            </w:pPr>
          </w:p>
        </w:tc>
        <w:tc>
          <w:tcPr>
            <w:tcW w:w="731" w:type="dxa"/>
            <w:vAlign w:val="center"/>
          </w:tcPr>
          <w:p w14:paraId="04B27DBA" w14:textId="77777777" w:rsidR="003C5B32" w:rsidRDefault="003C5B32">
            <w:pPr>
              <w:wordWrap w:val="0"/>
              <w:spacing w:line="440" w:lineRule="exact"/>
              <w:jc w:val="center"/>
            </w:pPr>
          </w:p>
        </w:tc>
        <w:tc>
          <w:tcPr>
            <w:tcW w:w="883" w:type="dxa"/>
            <w:vAlign w:val="center"/>
          </w:tcPr>
          <w:p w14:paraId="4E8E0064" w14:textId="77777777" w:rsidR="003C5B32" w:rsidRDefault="003C5B32">
            <w:pPr>
              <w:wordWrap w:val="0"/>
              <w:spacing w:line="440" w:lineRule="exact"/>
              <w:jc w:val="center"/>
            </w:pPr>
          </w:p>
        </w:tc>
        <w:tc>
          <w:tcPr>
            <w:tcW w:w="883" w:type="dxa"/>
            <w:vAlign w:val="center"/>
          </w:tcPr>
          <w:p w14:paraId="38B1E288" w14:textId="77777777" w:rsidR="003C5B32" w:rsidRDefault="003C5B32">
            <w:pPr>
              <w:wordWrap w:val="0"/>
              <w:spacing w:line="440" w:lineRule="exact"/>
              <w:jc w:val="center"/>
            </w:pPr>
          </w:p>
        </w:tc>
        <w:tc>
          <w:tcPr>
            <w:tcW w:w="883" w:type="dxa"/>
            <w:vAlign w:val="center"/>
          </w:tcPr>
          <w:p w14:paraId="1B4C4BF5" w14:textId="77777777" w:rsidR="003C5B32" w:rsidRDefault="003C5B32">
            <w:pPr>
              <w:wordWrap w:val="0"/>
              <w:spacing w:line="440" w:lineRule="exact"/>
              <w:jc w:val="center"/>
            </w:pPr>
          </w:p>
        </w:tc>
        <w:tc>
          <w:tcPr>
            <w:tcW w:w="883" w:type="dxa"/>
            <w:vAlign w:val="center"/>
          </w:tcPr>
          <w:p w14:paraId="590AB398" w14:textId="77777777" w:rsidR="003C5B32" w:rsidRDefault="003C5B32">
            <w:pPr>
              <w:wordWrap w:val="0"/>
              <w:spacing w:line="440" w:lineRule="exact"/>
              <w:jc w:val="center"/>
            </w:pPr>
          </w:p>
        </w:tc>
        <w:tc>
          <w:tcPr>
            <w:tcW w:w="883" w:type="dxa"/>
            <w:vAlign w:val="center"/>
          </w:tcPr>
          <w:p w14:paraId="0A98B3E6" w14:textId="77777777" w:rsidR="003C5B32" w:rsidRDefault="003C5B32">
            <w:pPr>
              <w:wordWrap w:val="0"/>
              <w:spacing w:line="440" w:lineRule="exact"/>
              <w:jc w:val="center"/>
            </w:pPr>
          </w:p>
        </w:tc>
        <w:tc>
          <w:tcPr>
            <w:tcW w:w="880" w:type="dxa"/>
            <w:vAlign w:val="center"/>
          </w:tcPr>
          <w:p w14:paraId="1F3A44B1" w14:textId="77777777" w:rsidR="003C5B32" w:rsidRDefault="003C5B32">
            <w:pPr>
              <w:wordWrap w:val="0"/>
              <w:spacing w:line="440" w:lineRule="exact"/>
              <w:jc w:val="center"/>
            </w:pPr>
          </w:p>
        </w:tc>
      </w:tr>
      <w:tr w:rsidR="003C5B32" w14:paraId="263E2BD6" w14:textId="77777777">
        <w:tc>
          <w:tcPr>
            <w:tcW w:w="802" w:type="dxa"/>
            <w:vAlign w:val="center"/>
          </w:tcPr>
          <w:p w14:paraId="0FEABBEF" w14:textId="77777777" w:rsidR="003C5B32" w:rsidRDefault="003C5B32">
            <w:pPr>
              <w:wordWrap w:val="0"/>
              <w:spacing w:line="440" w:lineRule="exact"/>
              <w:jc w:val="center"/>
            </w:pPr>
          </w:p>
        </w:tc>
        <w:tc>
          <w:tcPr>
            <w:tcW w:w="879" w:type="dxa"/>
            <w:vAlign w:val="center"/>
          </w:tcPr>
          <w:p w14:paraId="3B38783F" w14:textId="77777777" w:rsidR="003C5B32" w:rsidRDefault="003C5B32">
            <w:pPr>
              <w:wordWrap w:val="0"/>
              <w:spacing w:line="440" w:lineRule="exact"/>
              <w:jc w:val="center"/>
            </w:pPr>
          </w:p>
        </w:tc>
        <w:tc>
          <w:tcPr>
            <w:tcW w:w="1053" w:type="dxa"/>
            <w:vAlign w:val="center"/>
          </w:tcPr>
          <w:p w14:paraId="0069DA1D" w14:textId="77777777" w:rsidR="003C5B32" w:rsidRDefault="003C5B32">
            <w:pPr>
              <w:wordWrap w:val="0"/>
              <w:spacing w:line="440" w:lineRule="exact"/>
              <w:jc w:val="center"/>
            </w:pPr>
          </w:p>
        </w:tc>
        <w:tc>
          <w:tcPr>
            <w:tcW w:w="582" w:type="dxa"/>
            <w:vAlign w:val="center"/>
          </w:tcPr>
          <w:p w14:paraId="77E13A1D" w14:textId="77777777" w:rsidR="003C5B32" w:rsidRDefault="003C5B32">
            <w:pPr>
              <w:wordWrap w:val="0"/>
              <w:spacing w:line="440" w:lineRule="exact"/>
              <w:jc w:val="center"/>
            </w:pPr>
          </w:p>
        </w:tc>
        <w:tc>
          <w:tcPr>
            <w:tcW w:w="582" w:type="dxa"/>
            <w:vAlign w:val="center"/>
          </w:tcPr>
          <w:p w14:paraId="167F517E" w14:textId="77777777" w:rsidR="003C5B32" w:rsidRDefault="003C5B32">
            <w:pPr>
              <w:wordWrap w:val="0"/>
              <w:spacing w:line="440" w:lineRule="exact"/>
              <w:jc w:val="center"/>
            </w:pPr>
          </w:p>
        </w:tc>
        <w:tc>
          <w:tcPr>
            <w:tcW w:w="587" w:type="dxa"/>
            <w:vAlign w:val="center"/>
          </w:tcPr>
          <w:p w14:paraId="2D66004D" w14:textId="77777777" w:rsidR="003C5B32" w:rsidRDefault="003C5B32">
            <w:pPr>
              <w:wordWrap w:val="0"/>
              <w:spacing w:line="440" w:lineRule="exact"/>
              <w:jc w:val="center"/>
            </w:pPr>
          </w:p>
        </w:tc>
        <w:tc>
          <w:tcPr>
            <w:tcW w:w="662" w:type="dxa"/>
            <w:vAlign w:val="center"/>
          </w:tcPr>
          <w:p w14:paraId="3D266649" w14:textId="77777777" w:rsidR="003C5B32" w:rsidRDefault="003C5B32">
            <w:pPr>
              <w:wordWrap w:val="0"/>
              <w:spacing w:line="440" w:lineRule="exact"/>
              <w:jc w:val="center"/>
            </w:pPr>
          </w:p>
        </w:tc>
        <w:tc>
          <w:tcPr>
            <w:tcW w:w="662" w:type="dxa"/>
            <w:vAlign w:val="center"/>
          </w:tcPr>
          <w:p w14:paraId="052ECFF8" w14:textId="77777777" w:rsidR="003C5B32" w:rsidRDefault="003C5B32">
            <w:pPr>
              <w:wordWrap w:val="0"/>
              <w:spacing w:line="440" w:lineRule="exact"/>
              <w:jc w:val="center"/>
            </w:pPr>
          </w:p>
        </w:tc>
        <w:tc>
          <w:tcPr>
            <w:tcW w:w="662" w:type="dxa"/>
            <w:vAlign w:val="center"/>
          </w:tcPr>
          <w:p w14:paraId="6FED2193" w14:textId="77777777" w:rsidR="003C5B32" w:rsidRDefault="003C5B32">
            <w:pPr>
              <w:wordWrap w:val="0"/>
              <w:spacing w:line="440" w:lineRule="exact"/>
              <w:jc w:val="center"/>
            </w:pPr>
          </w:p>
        </w:tc>
        <w:tc>
          <w:tcPr>
            <w:tcW w:w="667" w:type="dxa"/>
            <w:vAlign w:val="center"/>
          </w:tcPr>
          <w:p w14:paraId="772E055A" w14:textId="77777777" w:rsidR="003C5B32" w:rsidRDefault="003C5B32">
            <w:pPr>
              <w:wordWrap w:val="0"/>
              <w:spacing w:line="440" w:lineRule="exact"/>
              <w:jc w:val="center"/>
            </w:pPr>
          </w:p>
        </w:tc>
        <w:tc>
          <w:tcPr>
            <w:tcW w:w="626" w:type="dxa"/>
            <w:vAlign w:val="center"/>
          </w:tcPr>
          <w:p w14:paraId="3B903EC3" w14:textId="77777777" w:rsidR="003C5B32" w:rsidRDefault="003C5B32">
            <w:pPr>
              <w:wordWrap w:val="0"/>
              <w:spacing w:line="440" w:lineRule="exact"/>
              <w:jc w:val="center"/>
            </w:pPr>
          </w:p>
        </w:tc>
        <w:tc>
          <w:tcPr>
            <w:tcW w:w="731" w:type="dxa"/>
            <w:vAlign w:val="center"/>
          </w:tcPr>
          <w:p w14:paraId="27C49C6D" w14:textId="77777777" w:rsidR="003C5B32" w:rsidRDefault="003C5B32">
            <w:pPr>
              <w:wordWrap w:val="0"/>
              <w:spacing w:line="440" w:lineRule="exact"/>
              <w:jc w:val="center"/>
            </w:pPr>
          </w:p>
        </w:tc>
        <w:tc>
          <w:tcPr>
            <w:tcW w:w="883" w:type="dxa"/>
            <w:vAlign w:val="center"/>
          </w:tcPr>
          <w:p w14:paraId="3CB1D66B" w14:textId="77777777" w:rsidR="003C5B32" w:rsidRDefault="003C5B32">
            <w:pPr>
              <w:wordWrap w:val="0"/>
              <w:spacing w:line="440" w:lineRule="exact"/>
              <w:jc w:val="center"/>
            </w:pPr>
          </w:p>
        </w:tc>
        <w:tc>
          <w:tcPr>
            <w:tcW w:w="883" w:type="dxa"/>
            <w:vAlign w:val="center"/>
          </w:tcPr>
          <w:p w14:paraId="0D7B9207" w14:textId="77777777" w:rsidR="003C5B32" w:rsidRDefault="003C5B32">
            <w:pPr>
              <w:wordWrap w:val="0"/>
              <w:spacing w:line="440" w:lineRule="exact"/>
              <w:jc w:val="center"/>
            </w:pPr>
          </w:p>
        </w:tc>
        <w:tc>
          <w:tcPr>
            <w:tcW w:w="883" w:type="dxa"/>
            <w:vAlign w:val="center"/>
          </w:tcPr>
          <w:p w14:paraId="589DD123" w14:textId="77777777" w:rsidR="003C5B32" w:rsidRDefault="003C5B32">
            <w:pPr>
              <w:wordWrap w:val="0"/>
              <w:spacing w:line="440" w:lineRule="exact"/>
              <w:jc w:val="center"/>
            </w:pPr>
          </w:p>
        </w:tc>
        <w:tc>
          <w:tcPr>
            <w:tcW w:w="883" w:type="dxa"/>
            <w:vAlign w:val="center"/>
          </w:tcPr>
          <w:p w14:paraId="396D0734" w14:textId="77777777" w:rsidR="003C5B32" w:rsidRDefault="003C5B32">
            <w:pPr>
              <w:wordWrap w:val="0"/>
              <w:spacing w:line="440" w:lineRule="exact"/>
              <w:jc w:val="center"/>
            </w:pPr>
          </w:p>
        </w:tc>
        <w:tc>
          <w:tcPr>
            <w:tcW w:w="883" w:type="dxa"/>
            <w:vAlign w:val="center"/>
          </w:tcPr>
          <w:p w14:paraId="26BA276A" w14:textId="77777777" w:rsidR="003C5B32" w:rsidRDefault="003C5B32">
            <w:pPr>
              <w:wordWrap w:val="0"/>
              <w:spacing w:line="440" w:lineRule="exact"/>
              <w:jc w:val="center"/>
            </w:pPr>
          </w:p>
        </w:tc>
        <w:tc>
          <w:tcPr>
            <w:tcW w:w="880" w:type="dxa"/>
            <w:vAlign w:val="center"/>
          </w:tcPr>
          <w:p w14:paraId="4E86D8F6" w14:textId="77777777" w:rsidR="003C5B32" w:rsidRDefault="003C5B32">
            <w:pPr>
              <w:wordWrap w:val="0"/>
              <w:spacing w:line="440" w:lineRule="exact"/>
              <w:jc w:val="center"/>
            </w:pPr>
          </w:p>
        </w:tc>
      </w:tr>
      <w:tr w:rsidR="003C5B32" w14:paraId="3B1AD5F6" w14:textId="77777777">
        <w:tc>
          <w:tcPr>
            <w:tcW w:w="802" w:type="dxa"/>
            <w:vAlign w:val="center"/>
          </w:tcPr>
          <w:p w14:paraId="3A247BBF" w14:textId="77777777" w:rsidR="003C5B32" w:rsidRDefault="003C5B32">
            <w:pPr>
              <w:wordWrap w:val="0"/>
              <w:spacing w:line="440" w:lineRule="exact"/>
              <w:jc w:val="center"/>
            </w:pPr>
          </w:p>
        </w:tc>
        <w:tc>
          <w:tcPr>
            <w:tcW w:w="879" w:type="dxa"/>
            <w:vAlign w:val="center"/>
          </w:tcPr>
          <w:p w14:paraId="24AC2169" w14:textId="77777777" w:rsidR="003C5B32" w:rsidRDefault="003C5B32">
            <w:pPr>
              <w:wordWrap w:val="0"/>
              <w:spacing w:line="440" w:lineRule="exact"/>
              <w:jc w:val="center"/>
            </w:pPr>
          </w:p>
        </w:tc>
        <w:tc>
          <w:tcPr>
            <w:tcW w:w="1053" w:type="dxa"/>
            <w:vAlign w:val="center"/>
          </w:tcPr>
          <w:p w14:paraId="7A8A7682" w14:textId="77777777" w:rsidR="003C5B32" w:rsidRDefault="003C5B32">
            <w:pPr>
              <w:wordWrap w:val="0"/>
              <w:spacing w:line="440" w:lineRule="exact"/>
              <w:jc w:val="center"/>
            </w:pPr>
          </w:p>
        </w:tc>
        <w:tc>
          <w:tcPr>
            <w:tcW w:w="582" w:type="dxa"/>
            <w:vAlign w:val="center"/>
          </w:tcPr>
          <w:p w14:paraId="2CF1505D" w14:textId="77777777" w:rsidR="003C5B32" w:rsidRDefault="003C5B32">
            <w:pPr>
              <w:wordWrap w:val="0"/>
              <w:spacing w:line="440" w:lineRule="exact"/>
              <w:jc w:val="center"/>
            </w:pPr>
          </w:p>
        </w:tc>
        <w:tc>
          <w:tcPr>
            <w:tcW w:w="582" w:type="dxa"/>
            <w:vAlign w:val="center"/>
          </w:tcPr>
          <w:p w14:paraId="40A4D26E" w14:textId="77777777" w:rsidR="003C5B32" w:rsidRDefault="003C5B32">
            <w:pPr>
              <w:wordWrap w:val="0"/>
              <w:spacing w:line="440" w:lineRule="exact"/>
              <w:jc w:val="center"/>
            </w:pPr>
          </w:p>
        </w:tc>
        <w:tc>
          <w:tcPr>
            <w:tcW w:w="587" w:type="dxa"/>
            <w:vAlign w:val="center"/>
          </w:tcPr>
          <w:p w14:paraId="0E29AD37" w14:textId="77777777" w:rsidR="003C5B32" w:rsidRDefault="003C5B32">
            <w:pPr>
              <w:wordWrap w:val="0"/>
              <w:spacing w:line="440" w:lineRule="exact"/>
              <w:jc w:val="center"/>
            </w:pPr>
          </w:p>
        </w:tc>
        <w:tc>
          <w:tcPr>
            <w:tcW w:w="662" w:type="dxa"/>
            <w:vAlign w:val="center"/>
          </w:tcPr>
          <w:p w14:paraId="6FE6D5FE" w14:textId="77777777" w:rsidR="003C5B32" w:rsidRDefault="003C5B32">
            <w:pPr>
              <w:wordWrap w:val="0"/>
              <w:spacing w:line="440" w:lineRule="exact"/>
              <w:jc w:val="center"/>
            </w:pPr>
          </w:p>
        </w:tc>
        <w:tc>
          <w:tcPr>
            <w:tcW w:w="662" w:type="dxa"/>
            <w:vAlign w:val="center"/>
          </w:tcPr>
          <w:p w14:paraId="05AC6843" w14:textId="77777777" w:rsidR="003C5B32" w:rsidRDefault="003C5B32">
            <w:pPr>
              <w:wordWrap w:val="0"/>
              <w:spacing w:line="440" w:lineRule="exact"/>
              <w:jc w:val="center"/>
            </w:pPr>
          </w:p>
        </w:tc>
        <w:tc>
          <w:tcPr>
            <w:tcW w:w="662" w:type="dxa"/>
            <w:vAlign w:val="center"/>
          </w:tcPr>
          <w:p w14:paraId="422896E6" w14:textId="77777777" w:rsidR="003C5B32" w:rsidRDefault="003C5B32">
            <w:pPr>
              <w:wordWrap w:val="0"/>
              <w:spacing w:line="440" w:lineRule="exact"/>
              <w:jc w:val="center"/>
            </w:pPr>
          </w:p>
        </w:tc>
        <w:tc>
          <w:tcPr>
            <w:tcW w:w="667" w:type="dxa"/>
            <w:vAlign w:val="center"/>
          </w:tcPr>
          <w:p w14:paraId="2A31D71D" w14:textId="77777777" w:rsidR="003C5B32" w:rsidRDefault="003C5B32">
            <w:pPr>
              <w:wordWrap w:val="0"/>
              <w:spacing w:line="440" w:lineRule="exact"/>
              <w:jc w:val="center"/>
            </w:pPr>
          </w:p>
        </w:tc>
        <w:tc>
          <w:tcPr>
            <w:tcW w:w="626" w:type="dxa"/>
            <w:vAlign w:val="center"/>
          </w:tcPr>
          <w:p w14:paraId="55163A0B" w14:textId="77777777" w:rsidR="003C5B32" w:rsidRDefault="003C5B32">
            <w:pPr>
              <w:wordWrap w:val="0"/>
              <w:spacing w:line="440" w:lineRule="exact"/>
              <w:jc w:val="center"/>
            </w:pPr>
          </w:p>
        </w:tc>
        <w:tc>
          <w:tcPr>
            <w:tcW w:w="731" w:type="dxa"/>
            <w:vAlign w:val="center"/>
          </w:tcPr>
          <w:p w14:paraId="50BD8EEA" w14:textId="77777777" w:rsidR="003C5B32" w:rsidRDefault="003C5B32">
            <w:pPr>
              <w:wordWrap w:val="0"/>
              <w:spacing w:line="440" w:lineRule="exact"/>
              <w:jc w:val="center"/>
            </w:pPr>
          </w:p>
        </w:tc>
        <w:tc>
          <w:tcPr>
            <w:tcW w:w="883" w:type="dxa"/>
            <w:vAlign w:val="center"/>
          </w:tcPr>
          <w:p w14:paraId="13207576" w14:textId="77777777" w:rsidR="003C5B32" w:rsidRDefault="003C5B32">
            <w:pPr>
              <w:wordWrap w:val="0"/>
              <w:spacing w:line="440" w:lineRule="exact"/>
              <w:jc w:val="center"/>
            </w:pPr>
          </w:p>
        </w:tc>
        <w:tc>
          <w:tcPr>
            <w:tcW w:w="883" w:type="dxa"/>
            <w:vAlign w:val="center"/>
          </w:tcPr>
          <w:p w14:paraId="5F46EA29" w14:textId="77777777" w:rsidR="003C5B32" w:rsidRDefault="003C5B32">
            <w:pPr>
              <w:wordWrap w:val="0"/>
              <w:spacing w:line="440" w:lineRule="exact"/>
              <w:jc w:val="center"/>
            </w:pPr>
          </w:p>
        </w:tc>
        <w:tc>
          <w:tcPr>
            <w:tcW w:w="883" w:type="dxa"/>
            <w:vAlign w:val="center"/>
          </w:tcPr>
          <w:p w14:paraId="3E920CDF" w14:textId="77777777" w:rsidR="003C5B32" w:rsidRDefault="003C5B32">
            <w:pPr>
              <w:wordWrap w:val="0"/>
              <w:spacing w:line="440" w:lineRule="exact"/>
              <w:jc w:val="center"/>
            </w:pPr>
          </w:p>
        </w:tc>
        <w:tc>
          <w:tcPr>
            <w:tcW w:w="883" w:type="dxa"/>
            <w:vAlign w:val="center"/>
          </w:tcPr>
          <w:p w14:paraId="0404A906" w14:textId="77777777" w:rsidR="003C5B32" w:rsidRDefault="003C5B32">
            <w:pPr>
              <w:wordWrap w:val="0"/>
              <w:spacing w:line="440" w:lineRule="exact"/>
              <w:jc w:val="center"/>
            </w:pPr>
          </w:p>
        </w:tc>
        <w:tc>
          <w:tcPr>
            <w:tcW w:w="883" w:type="dxa"/>
            <w:vAlign w:val="center"/>
          </w:tcPr>
          <w:p w14:paraId="41D4EEC5" w14:textId="77777777" w:rsidR="003C5B32" w:rsidRDefault="003C5B32">
            <w:pPr>
              <w:wordWrap w:val="0"/>
              <w:spacing w:line="440" w:lineRule="exact"/>
              <w:jc w:val="center"/>
            </w:pPr>
          </w:p>
        </w:tc>
        <w:tc>
          <w:tcPr>
            <w:tcW w:w="880" w:type="dxa"/>
            <w:vAlign w:val="center"/>
          </w:tcPr>
          <w:p w14:paraId="20D8E01F" w14:textId="77777777" w:rsidR="003C5B32" w:rsidRDefault="003C5B32">
            <w:pPr>
              <w:wordWrap w:val="0"/>
              <w:spacing w:line="440" w:lineRule="exact"/>
              <w:jc w:val="center"/>
            </w:pPr>
          </w:p>
        </w:tc>
      </w:tr>
      <w:tr w:rsidR="003C5B32" w14:paraId="77AD1E3A" w14:textId="77777777">
        <w:tc>
          <w:tcPr>
            <w:tcW w:w="802" w:type="dxa"/>
            <w:vAlign w:val="center"/>
          </w:tcPr>
          <w:p w14:paraId="0F8F09E6" w14:textId="77777777" w:rsidR="003C5B32" w:rsidRDefault="003C5B32">
            <w:pPr>
              <w:wordWrap w:val="0"/>
              <w:spacing w:line="440" w:lineRule="exact"/>
              <w:jc w:val="center"/>
            </w:pPr>
          </w:p>
        </w:tc>
        <w:tc>
          <w:tcPr>
            <w:tcW w:w="879" w:type="dxa"/>
            <w:vAlign w:val="center"/>
          </w:tcPr>
          <w:p w14:paraId="7D7B73A0" w14:textId="77777777" w:rsidR="003C5B32" w:rsidRDefault="003C5B32">
            <w:pPr>
              <w:wordWrap w:val="0"/>
              <w:spacing w:line="440" w:lineRule="exact"/>
              <w:jc w:val="center"/>
            </w:pPr>
          </w:p>
        </w:tc>
        <w:tc>
          <w:tcPr>
            <w:tcW w:w="1053" w:type="dxa"/>
            <w:vAlign w:val="center"/>
          </w:tcPr>
          <w:p w14:paraId="040FAE60" w14:textId="77777777" w:rsidR="003C5B32" w:rsidRDefault="003C5B32">
            <w:pPr>
              <w:wordWrap w:val="0"/>
              <w:spacing w:line="440" w:lineRule="exact"/>
              <w:jc w:val="center"/>
            </w:pPr>
          </w:p>
        </w:tc>
        <w:tc>
          <w:tcPr>
            <w:tcW w:w="582" w:type="dxa"/>
            <w:vAlign w:val="center"/>
          </w:tcPr>
          <w:p w14:paraId="68A1460E" w14:textId="77777777" w:rsidR="003C5B32" w:rsidRDefault="003C5B32">
            <w:pPr>
              <w:wordWrap w:val="0"/>
              <w:spacing w:line="440" w:lineRule="exact"/>
              <w:jc w:val="center"/>
            </w:pPr>
          </w:p>
        </w:tc>
        <w:tc>
          <w:tcPr>
            <w:tcW w:w="582" w:type="dxa"/>
            <w:vAlign w:val="center"/>
          </w:tcPr>
          <w:p w14:paraId="0E09753C" w14:textId="77777777" w:rsidR="003C5B32" w:rsidRDefault="003C5B32">
            <w:pPr>
              <w:wordWrap w:val="0"/>
              <w:spacing w:line="440" w:lineRule="exact"/>
              <w:jc w:val="center"/>
            </w:pPr>
          </w:p>
        </w:tc>
        <w:tc>
          <w:tcPr>
            <w:tcW w:w="587" w:type="dxa"/>
            <w:vAlign w:val="center"/>
          </w:tcPr>
          <w:p w14:paraId="1BE332BA" w14:textId="77777777" w:rsidR="003C5B32" w:rsidRDefault="003C5B32">
            <w:pPr>
              <w:wordWrap w:val="0"/>
              <w:spacing w:line="440" w:lineRule="exact"/>
              <w:jc w:val="center"/>
            </w:pPr>
          </w:p>
        </w:tc>
        <w:tc>
          <w:tcPr>
            <w:tcW w:w="662" w:type="dxa"/>
            <w:vAlign w:val="center"/>
          </w:tcPr>
          <w:p w14:paraId="761DB853" w14:textId="77777777" w:rsidR="003C5B32" w:rsidRDefault="003C5B32">
            <w:pPr>
              <w:wordWrap w:val="0"/>
              <w:spacing w:line="440" w:lineRule="exact"/>
              <w:jc w:val="center"/>
            </w:pPr>
          </w:p>
        </w:tc>
        <w:tc>
          <w:tcPr>
            <w:tcW w:w="662" w:type="dxa"/>
            <w:vAlign w:val="center"/>
          </w:tcPr>
          <w:p w14:paraId="6D352F2D" w14:textId="77777777" w:rsidR="003C5B32" w:rsidRDefault="003C5B32">
            <w:pPr>
              <w:wordWrap w:val="0"/>
              <w:spacing w:line="440" w:lineRule="exact"/>
              <w:jc w:val="center"/>
            </w:pPr>
          </w:p>
        </w:tc>
        <w:tc>
          <w:tcPr>
            <w:tcW w:w="662" w:type="dxa"/>
            <w:vAlign w:val="center"/>
          </w:tcPr>
          <w:p w14:paraId="2C5FC843" w14:textId="77777777" w:rsidR="003C5B32" w:rsidRDefault="003C5B32">
            <w:pPr>
              <w:wordWrap w:val="0"/>
              <w:spacing w:line="440" w:lineRule="exact"/>
              <w:jc w:val="center"/>
            </w:pPr>
          </w:p>
        </w:tc>
        <w:tc>
          <w:tcPr>
            <w:tcW w:w="667" w:type="dxa"/>
            <w:vAlign w:val="center"/>
          </w:tcPr>
          <w:p w14:paraId="71927001" w14:textId="77777777" w:rsidR="003C5B32" w:rsidRDefault="003C5B32">
            <w:pPr>
              <w:wordWrap w:val="0"/>
              <w:spacing w:line="440" w:lineRule="exact"/>
              <w:jc w:val="center"/>
            </w:pPr>
          </w:p>
        </w:tc>
        <w:tc>
          <w:tcPr>
            <w:tcW w:w="626" w:type="dxa"/>
            <w:vAlign w:val="center"/>
          </w:tcPr>
          <w:p w14:paraId="19DFC303" w14:textId="77777777" w:rsidR="003C5B32" w:rsidRDefault="003C5B32">
            <w:pPr>
              <w:wordWrap w:val="0"/>
              <w:spacing w:line="440" w:lineRule="exact"/>
              <w:jc w:val="center"/>
            </w:pPr>
          </w:p>
        </w:tc>
        <w:tc>
          <w:tcPr>
            <w:tcW w:w="731" w:type="dxa"/>
            <w:vAlign w:val="center"/>
          </w:tcPr>
          <w:p w14:paraId="38490C41" w14:textId="77777777" w:rsidR="003C5B32" w:rsidRDefault="003C5B32">
            <w:pPr>
              <w:wordWrap w:val="0"/>
              <w:spacing w:line="440" w:lineRule="exact"/>
              <w:jc w:val="center"/>
            </w:pPr>
          </w:p>
        </w:tc>
        <w:tc>
          <w:tcPr>
            <w:tcW w:w="883" w:type="dxa"/>
            <w:vAlign w:val="center"/>
          </w:tcPr>
          <w:p w14:paraId="6567DBFF" w14:textId="77777777" w:rsidR="003C5B32" w:rsidRDefault="003C5B32">
            <w:pPr>
              <w:wordWrap w:val="0"/>
              <w:spacing w:line="440" w:lineRule="exact"/>
              <w:jc w:val="center"/>
            </w:pPr>
          </w:p>
        </w:tc>
        <w:tc>
          <w:tcPr>
            <w:tcW w:w="883" w:type="dxa"/>
            <w:vAlign w:val="center"/>
          </w:tcPr>
          <w:p w14:paraId="5C6FC34A" w14:textId="77777777" w:rsidR="003C5B32" w:rsidRDefault="003C5B32">
            <w:pPr>
              <w:wordWrap w:val="0"/>
              <w:spacing w:line="440" w:lineRule="exact"/>
              <w:jc w:val="center"/>
            </w:pPr>
          </w:p>
        </w:tc>
        <w:tc>
          <w:tcPr>
            <w:tcW w:w="883" w:type="dxa"/>
            <w:vAlign w:val="center"/>
          </w:tcPr>
          <w:p w14:paraId="46A3DF2D" w14:textId="77777777" w:rsidR="003C5B32" w:rsidRDefault="003C5B32">
            <w:pPr>
              <w:wordWrap w:val="0"/>
              <w:spacing w:line="440" w:lineRule="exact"/>
              <w:jc w:val="center"/>
            </w:pPr>
          </w:p>
        </w:tc>
        <w:tc>
          <w:tcPr>
            <w:tcW w:w="883" w:type="dxa"/>
            <w:vAlign w:val="center"/>
          </w:tcPr>
          <w:p w14:paraId="17B58D67" w14:textId="77777777" w:rsidR="003C5B32" w:rsidRDefault="003C5B32">
            <w:pPr>
              <w:wordWrap w:val="0"/>
              <w:spacing w:line="440" w:lineRule="exact"/>
              <w:jc w:val="center"/>
            </w:pPr>
          </w:p>
        </w:tc>
        <w:tc>
          <w:tcPr>
            <w:tcW w:w="883" w:type="dxa"/>
            <w:vAlign w:val="center"/>
          </w:tcPr>
          <w:p w14:paraId="2AFE69E8" w14:textId="77777777" w:rsidR="003C5B32" w:rsidRDefault="003C5B32">
            <w:pPr>
              <w:wordWrap w:val="0"/>
              <w:spacing w:line="440" w:lineRule="exact"/>
              <w:jc w:val="center"/>
            </w:pPr>
          </w:p>
        </w:tc>
        <w:tc>
          <w:tcPr>
            <w:tcW w:w="880" w:type="dxa"/>
            <w:vAlign w:val="center"/>
          </w:tcPr>
          <w:p w14:paraId="7D31B9AD" w14:textId="77777777" w:rsidR="003C5B32" w:rsidRDefault="003C5B32">
            <w:pPr>
              <w:wordWrap w:val="0"/>
              <w:spacing w:line="440" w:lineRule="exact"/>
              <w:jc w:val="center"/>
            </w:pPr>
          </w:p>
        </w:tc>
      </w:tr>
      <w:tr w:rsidR="003C5B32" w14:paraId="6162172A" w14:textId="77777777">
        <w:tc>
          <w:tcPr>
            <w:tcW w:w="802" w:type="dxa"/>
            <w:vAlign w:val="center"/>
          </w:tcPr>
          <w:p w14:paraId="476D84FD" w14:textId="77777777" w:rsidR="003C5B32" w:rsidRDefault="003C5B32">
            <w:pPr>
              <w:wordWrap w:val="0"/>
              <w:spacing w:line="440" w:lineRule="exact"/>
              <w:jc w:val="center"/>
            </w:pPr>
          </w:p>
        </w:tc>
        <w:tc>
          <w:tcPr>
            <w:tcW w:w="879" w:type="dxa"/>
            <w:vAlign w:val="center"/>
          </w:tcPr>
          <w:p w14:paraId="4F93C9BB" w14:textId="77777777" w:rsidR="003C5B32" w:rsidRDefault="003C5B32">
            <w:pPr>
              <w:wordWrap w:val="0"/>
              <w:spacing w:line="440" w:lineRule="exact"/>
              <w:jc w:val="center"/>
            </w:pPr>
          </w:p>
        </w:tc>
        <w:tc>
          <w:tcPr>
            <w:tcW w:w="1053" w:type="dxa"/>
            <w:vAlign w:val="center"/>
          </w:tcPr>
          <w:p w14:paraId="73AEF361" w14:textId="77777777" w:rsidR="003C5B32" w:rsidRDefault="003C5B32">
            <w:pPr>
              <w:wordWrap w:val="0"/>
              <w:spacing w:line="440" w:lineRule="exact"/>
              <w:jc w:val="center"/>
            </w:pPr>
          </w:p>
        </w:tc>
        <w:tc>
          <w:tcPr>
            <w:tcW w:w="582" w:type="dxa"/>
            <w:vAlign w:val="center"/>
          </w:tcPr>
          <w:p w14:paraId="19BBD863" w14:textId="77777777" w:rsidR="003C5B32" w:rsidRDefault="003C5B32">
            <w:pPr>
              <w:wordWrap w:val="0"/>
              <w:spacing w:line="440" w:lineRule="exact"/>
              <w:jc w:val="center"/>
            </w:pPr>
          </w:p>
        </w:tc>
        <w:tc>
          <w:tcPr>
            <w:tcW w:w="582" w:type="dxa"/>
            <w:vAlign w:val="center"/>
          </w:tcPr>
          <w:p w14:paraId="56690317" w14:textId="77777777" w:rsidR="003C5B32" w:rsidRDefault="003C5B32">
            <w:pPr>
              <w:wordWrap w:val="0"/>
              <w:spacing w:line="440" w:lineRule="exact"/>
              <w:jc w:val="center"/>
            </w:pPr>
          </w:p>
        </w:tc>
        <w:tc>
          <w:tcPr>
            <w:tcW w:w="587" w:type="dxa"/>
            <w:vAlign w:val="center"/>
          </w:tcPr>
          <w:p w14:paraId="15A85AE1" w14:textId="77777777" w:rsidR="003C5B32" w:rsidRDefault="003C5B32">
            <w:pPr>
              <w:wordWrap w:val="0"/>
              <w:spacing w:line="440" w:lineRule="exact"/>
              <w:jc w:val="center"/>
            </w:pPr>
          </w:p>
        </w:tc>
        <w:tc>
          <w:tcPr>
            <w:tcW w:w="662" w:type="dxa"/>
            <w:vAlign w:val="center"/>
          </w:tcPr>
          <w:p w14:paraId="76B33530" w14:textId="77777777" w:rsidR="003C5B32" w:rsidRDefault="003C5B32">
            <w:pPr>
              <w:wordWrap w:val="0"/>
              <w:spacing w:line="440" w:lineRule="exact"/>
              <w:jc w:val="center"/>
            </w:pPr>
          </w:p>
        </w:tc>
        <w:tc>
          <w:tcPr>
            <w:tcW w:w="662" w:type="dxa"/>
            <w:vAlign w:val="center"/>
          </w:tcPr>
          <w:p w14:paraId="540C6F44" w14:textId="77777777" w:rsidR="003C5B32" w:rsidRDefault="003C5B32">
            <w:pPr>
              <w:wordWrap w:val="0"/>
              <w:spacing w:line="440" w:lineRule="exact"/>
              <w:jc w:val="center"/>
            </w:pPr>
          </w:p>
        </w:tc>
        <w:tc>
          <w:tcPr>
            <w:tcW w:w="662" w:type="dxa"/>
            <w:vAlign w:val="center"/>
          </w:tcPr>
          <w:p w14:paraId="7C157537" w14:textId="77777777" w:rsidR="003C5B32" w:rsidRDefault="003C5B32">
            <w:pPr>
              <w:wordWrap w:val="0"/>
              <w:spacing w:line="440" w:lineRule="exact"/>
              <w:jc w:val="center"/>
            </w:pPr>
          </w:p>
        </w:tc>
        <w:tc>
          <w:tcPr>
            <w:tcW w:w="667" w:type="dxa"/>
            <w:vAlign w:val="center"/>
          </w:tcPr>
          <w:p w14:paraId="5E3EC64D" w14:textId="77777777" w:rsidR="003C5B32" w:rsidRDefault="003C5B32">
            <w:pPr>
              <w:wordWrap w:val="0"/>
              <w:spacing w:line="440" w:lineRule="exact"/>
              <w:jc w:val="center"/>
            </w:pPr>
          </w:p>
        </w:tc>
        <w:tc>
          <w:tcPr>
            <w:tcW w:w="626" w:type="dxa"/>
            <w:vAlign w:val="center"/>
          </w:tcPr>
          <w:p w14:paraId="294A539D" w14:textId="77777777" w:rsidR="003C5B32" w:rsidRDefault="003C5B32">
            <w:pPr>
              <w:wordWrap w:val="0"/>
              <w:spacing w:line="440" w:lineRule="exact"/>
              <w:jc w:val="center"/>
            </w:pPr>
          </w:p>
        </w:tc>
        <w:tc>
          <w:tcPr>
            <w:tcW w:w="731" w:type="dxa"/>
            <w:vAlign w:val="center"/>
          </w:tcPr>
          <w:p w14:paraId="23766722" w14:textId="77777777" w:rsidR="003C5B32" w:rsidRDefault="003C5B32">
            <w:pPr>
              <w:wordWrap w:val="0"/>
              <w:spacing w:line="440" w:lineRule="exact"/>
              <w:jc w:val="center"/>
            </w:pPr>
          </w:p>
        </w:tc>
        <w:tc>
          <w:tcPr>
            <w:tcW w:w="883" w:type="dxa"/>
            <w:vAlign w:val="center"/>
          </w:tcPr>
          <w:p w14:paraId="105F4691" w14:textId="77777777" w:rsidR="003C5B32" w:rsidRDefault="003C5B32">
            <w:pPr>
              <w:wordWrap w:val="0"/>
              <w:spacing w:line="440" w:lineRule="exact"/>
              <w:jc w:val="center"/>
            </w:pPr>
          </w:p>
        </w:tc>
        <w:tc>
          <w:tcPr>
            <w:tcW w:w="883" w:type="dxa"/>
            <w:vAlign w:val="center"/>
          </w:tcPr>
          <w:p w14:paraId="3222D988" w14:textId="77777777" w:rsidR="003C5B32" w:rsidRDefault="003C5B32">
            <w:pPr>
              <w:wordWrap w:val="0"/>
              <w:spacing w:line="440" w:lineRule="exact"/>
              <w:jc w:val="center"/>
            </w:pPr>
          </w:p>
        </w:tc>
        <w:tc>
          <w:tcPr>
            <w:tcW w:w="883" w:type="dxa"/>
            <w:vAlign w:val="center"/>
          </w:tcPr>
          <w:p w14:paraId="7DFFFA5D" w14:textId="77777777" w:rsidR="003C5B32" w:rsidRDefault="003C5B32">
            <w:pPr>
              <w:wordWrap w:val="0"/>
              <w:spacing w:line="440" w:lineRule="exact"/>
              <w:jc w:val="center"/>
            </w:pPr>
          </w:p>
        </w:tc>
        <w:tc>
          <w:tcPr>
            <w:tcW w:w="883" w:type="dxa"/>
            <w:vAlign w:val="center"/>
          </w:tcPr>
          <w:p w14:paraId="6034B852" w14:textId="77777777" w:rsidR="003C5B32" w:rsidRDefault="003C5B32">
            <w:pPr>
              <w:wordWrap w:val="0"/>
              <w:spacing w:line="440" w:lineRule="exact"/>
              <w:jc w:val="center"/>
            </w:pPr>
          </w:p>
        </w:tc>
        <w:tc>
          <w:tcPr>
            <w:tcW w:w="883" w:type="dxa"/>
            <w:vAlign w:val="center"/>
          </w:tcPr>
          <w:p w14:paraId="6190096A" w14:textId="77777777" w:rsidR="003C5B32" w:rsidRDefault="003C5B32">
            <w:pPr>
              <w:wordWrap w:val="0"/>
              <w:spacing w:line="440" w:lineRule="exact"/>
              <w:jc w:val="center"/>
            </w:pPr>
          </w:p>
        </w:tc>
        <w:tc>
          <w:tcPr>
            <w:tcW w:w="880" w:type="dxa"/>
            <w:vAlign w:val="center"/>
          </w:tcPr>
          <w:p w14:paraId="6DC6095D" w14:textId="77777777" w:rsidR="003C5B32" w:rsidRDefault="003C5B32">
            <w:pPr>
              <w:wordWrap w:val="0"/>
              <w:spacing w:line="440" w:lineRule="exact"/>
              <w:jc w:val="center"/>
            </w:pPr>
          </w:p>
        </w:tc>
      </w:tr>
      <w:tr w:rsidR="003C5B32" w14:paraId="2436E1F4" w14:textId="77777777">
        <w:tc>
          <w:tcPr>
            <w:tcW w:w="802" w:type="dxa"/>
            <w:vAlign w:val="center"/>
          </w:tcPr>
          <w:p w14:paraId="0B1F9322" w14:textId="77777777" w:rsidR="003C5B32" w:rsidRDefault="003C5B32">
            <w:pPr>
              <w:wordWrap w:val="0"/>
              <w:spacing w:line="440" w:lineRule="exact"/>
              <w:jc w:val="center"/>
            </w:pPr>
          </w:p>
        </w:tc>
        <w:tc>
          <w:tcPr>
            <w:tcW w:w="879" w:type="dxa"/>
            <w:vAlign w:val="center"/>
          </w:tcPr>
          <w:p w14:paraId="555C2FE7" w14:textId="77777777" w:rsidR="003C5B32" w:rsidRDefault="003C5B32">
            <w:pPr>
              <w:wordWrap w:val="0"/>
              <w:spacing w:line="440" w:lineRule="exact"/>
              <w:jc w:val="center"/>
            </w:pPr>
          </w:p>
        </w:tc>
        <w:tc>
          <w:tcPr>
            <w:tcW w:w="1053" w:type="dxa"/>
            <w:vAlign w:val="center"/>
          </w:tcPr>
          <w:p w14:paraId="4CA6A5BB" w14:textId="77777777" w:rsidR="003C5B32" w:rsidRDefault="003C5B32">
            <w:pPr>
              <w:wordWrap w:val="0"/>
              <w:spacing w:line="440" w:lineRule="exact"/>
              <w:jc w:val="center"/>
            </w:pPr>
          </w:p>
        </w:tc>
        <w:tc>
          <w:tcPr>
            <w:tcW w:w="582" w:type="dxa"/>
            <w:vAlign w:val="center"/>
          </w:tcPr>
          <w:p w14:paraId="3030D798" w14:textId="77777777" w:rsidR="003C5B32" w:rsidRDefault="003C5B32">
            <w:pPr>
              <w:wordWrap w:val="0"/>
              <w:spacing w:line="440" w:lineRule="exact"/>
              <w:jc w:val="center"/>
            </w:pPr>
          </w:p>
        </w:tc>
        <w:tc>
          <w:tcPr>
            <w:tcW w:w="582" w:type="dxa"/>
            <w:vAlign w:val="center"/>
          </w:tcPr>
          <w:p w14:paraId="5CCBA1D5" w14:textId="77777777" w:rsidR="003C5B32" w:rsidRDefault="003C5B32">
            <w:pPr>
              <w:wordWrap w:val="0"/>
              <w:spacing w:line="440" w:lineRule="exact"/>
              <w:jc w:val="center"/>
            </w:pPr>
          </w:p>
        </w:tc>
        <w:tc>
          <w:tcPr>
            <w:tcW w:w="587" w:type="dxa"/>
            <w:vAlign w:val="center"/>
          </w:tcPr>
          <w:p w14:paraId="0B0C4A63" w14:textId="77777777" w:rsidR="003C5B32" w:rsidRDefault="003C5B32">
            <w:pPr>
              <w:wordWrap w:val="0"/>
              <w:spacing w:line="440" w:lineRule="exact"/>
              <w:jc w:val="center"/>
            </w:pPr>
          </w:p>
        </w:tc>
        <w:tc>
          <w:tcPr>
            <w:tcW w:w="662" w:type="dxa"/>
            <w:vAlign w:val="center"/>
          </w:tcPr>
          <w:p w14:paraId="718E81EB" w14:textId="77777777" w:rsidR="003C5B32" w:rsidRDefault="003C5B32">
            <w:pPr>
              <w:wordWrap w:val="0"/>
              <w:spacing w:line="440" w:lineRule="exact"/>
              <w:jc w:val="center"/>
            </w:pPr>
          </w:p>
        </w:tc>
        <w:tc>
          <w:tcPr>
            <w:tcW w:w="662" w:type="dxa"/>
            <w:vAlign w:val="center"/>
          </w:tcPr>
          <w:p w14:paraId="031AF8EE" w14:textId="77777777" w:rsidR="003C5B32" w:rsidRDefault="003C5B32">
            <w:pPr>
              <w:wordWrap w:val="0"/>
              <w:spacing w:line="440" w:lineRule="exact"/>
              <w:jc w:val="center"/>
            </w:pPr>
          </w:p>
        </w:tc>
        <w:tc>
          <w:tcPr>
            <w:tcW w:w="662" w:type="dxa"/>
            <w:vAlign w:val="center"/>
          </w:tcPr>
          <w:p w14:paraId="3CCC6CF2" w14:textId="77777777" w:rsidR="003C5B32" w:rsidRDefault="003C5B32">
            <w:pPr>
              <w:wordWrap w:val="0"/>
              <w:spacing w:line="440" w:lineRule="exact"/>
              <w:jc w:val="center"/>
            </w:pPr>
          </w:p>
        </w:tc>
        <w:tc>
          <w:tcPr>
            <w:tcW w:w="667" w:type="dxa"/>
            <w:vAlign w:val="center"/>
          </w:tcPr>
          <w:p w14:paraId="097C5962" w14:textId="77777777" w:rsidR="003C5B32" w:rsidRDefault="003C5B32">
            <w:pPr>
              <w:wordWrap w:val="0"/>
              <w:spacing w:line="440" w:lineRule="exact"/>
              <w:jc w:val="center"/>
            </w:pPr>
          </w:p>
        </w:tc>
        <w:tc>
          <w:tcPr>
            <w:tcW w:w="626" w:type="dxa"/>
            <w:vAlign w:val="center"/>
          </w:tcPr>
          <w:p w14:paraId="027DCA70" w14:textId="77777777" w:rsidR="003C5B32" w:rsidRDefault="003C5B32">
            <w:pPr>
              <w:wordWrap w:val="0"/>
              <w:spacing w:line="440" w:lineRule="exact"/>
              <w:jc w:val="center"/>
            </w:pPr>
          </w:p>
        </w:tc>
        <w:tc>
          <w:tcPr>
            <w:tcW w:w="731" w:type="dxa"/>
            <w:vAlign w:val="center"/>
          </w:tcPr>
          <w:p w14:paraId="2ECBE941" w14:textId="77777777" w:rsidR="003C5B32" w:rsidRDefault="003C5B32">
            <w:pPr>
              <w:wordWrap w:val="0"/>
              <w:spacing w:line="440" w:lineRule="exact"/>
              <w:jc w:val="center"/>
            </w:pPr>
          </w:p>
        </w:tc>
        <w:tc>
          <w:tcPr>
            <w:tcW w:w="883" w:type="dxa"/>
            <w:vAlign w:val="center"/>
          </w:tcPr>
          <w:p w14:paraId="5FC02FCA" w14:textId="77777777" w:rsidR="003C5B32" w:rsidRDefault="003C5B32">
            <w:pPr>
              <w:wordWrap w:val="0"/>
              <w:spacing w:line="440" w:lineRule="exact"/>
              <w:jc w:val="center"/>
            </w:pPr>
          </w:p>
        </w:tc>
        <w:tc>
          <w:tcPr>
            <w:tcW w:w="883" w:type="dxa"/>
            <w:vAlign w:val="center"/>
          </w:tcPr>
          <w:p w14:paraId="6AF64CAB" w14:textId="77777777" w:rsidR="003C5B32" w:rsidRDefault="003C5B32">
            <w:pPr>
              <w:wordWrap w:val="0"/>
              <w:spacing w:line="440" w:lineRule="exact"/>
              <w:jc w:val="center"/>
            </w:pPr>
          </w:p>
        </w:tc>
        <w:tc>
          <w:tcPr>
            <w:tcW w:w="883" w:type="dxa"/>
            <w:vAlign w:val="center"/>
          </w:tcPr>
          <w:p w14:paraId="05E838BB" w14:textId="77777777" w:rsidR="003C5B32" w:rsidRDefault="003C5B32">
            <w:pPr>
              <w:wordWrap w:val="0"/>
              <w:spacing w:line="440" w:lineRule="exact"/>
              <w:jc w:val="center"/>
            </w:pPr>
          </w:p>
        </w:tc>
        <w:tc>
          <w:tcPr>
            <w:tcW w:w="883" w:type="dxa"/>
            <w:vAlign w:val="center"/>
          </w:tcPr>
          <w:p w14:paraId="38D5141C" w14:textId="77777777" w:rsidR="003C5B32" w:rsidRDefault="003C5B32">
            <w:pPr>
              <w:wordWrap w:val="0"/>
              <w:spacing w:line="440" w:lineRule="exact"/>
              <w:jc w:val="center"/>
            </w:pPr>
          </w:p>
        </w:tc>
        <w:tc>
          <w:tcPr>
            <w:tcW w:w="883" w:type="dxa"/>
            <w:vAlign w:val="center"/>
          </w:tcPr>
          <w:p w14:paraId="61713629" w14:textId="77777777" w:rsidR="003C5B32" w:rsidRDefault="003C5B32">
            <w:pPr>
              <w:wordWrap w:val="0"/>
              <w:spacing w:line="440" w:lineRule="exact"/>
              <w:jc w:val="center"/>
            </w:pPr>
          </w:p>
        </w:tc>
        <w:tc>
          <w:tcPr>
            <w:tcW w:w="880" w:type="dxa"/>
            <w:vAlign w:val="center"/>
          </w:tcPr>
          <w:p w14:paraId="4F37A161" w14:textId="77777777" w:rsidR="003C5B32" w:rsidRDefault="003C5B32">
            <w:pPr>
              <w:wordWrap w:val="0"/>
              <w:spacing w:line="440" w:lineRule="exact"/>
              <w:jc w:val="center"/>
            </w:pPr>
          </w:p>
        </w:tc>
      </w:tr>
      <w:tr w:rsidR="003C5B32" w14:paraId="4B5A7641" w14:textId="77777777">
        <w:tc>
          <w:tcPr>
            <w:tcW w:w="802" w:type="dxa"/>
            <w:vAlign w:val="center"/>
          </w:tcPr>
          <w:p w14:paraId="68870DB4" w14:textId="77777777" w:rsidR="003C5B32" w:rsidRDefault="003C5B32">
            <w:pPr>
              <w:wordWrap w:val="0"/>
              <w:spacing w:line="440" w:lineRule="exact"/>
              <w:jc w:val="center"/>
            </w:pPr>
          </w:p>
        </w:tc>
        <w:tc>
          <w:tcPr>
            <w:tcW w:w="879" w:type="dxa"/>
            <w:vAlign w:val="center"/>
          </w:tcPr>
          <w:p w14:paraId="202597D9" w14:textId="77777777" w:rsidR="003C5B32" w:rsidRDefault="003C5B32">
            <w:pPr>
              <w:wordWrap w:val="0"/>
              <w:spacing w:line="440" w:lineRule="exact"/>
              <w:jc w:val="center"/>
            </w:pPr>
          </w:p>
        </w:tc>
        <w:tc>
          <w:tcPr>
            <w:tcW w:w="1053" w:type="dxa"/>
            <w:vAlign w:val="center"/>
          </w:tcPr>
          <w:p w14:paraId="5D3F110F" w14:textId="77777777" w:rsidR="003C5B32" w:rsidRDefault="003C5B32">
            <w:pPr>
              <w:wordWrap w:val="0"/>
              <w:spacing w:line="440" w:lineRule="exact"/>
              <w:jc w:val="center"/>
            </w:pPr>
          </w:p>
        </w:tc>
        <w:tc>
          <w:tcPr>
            <w:tcW w:w="582" w:type="dxa"/>
            <w:vAlign w:val="center"/>
          </w:tcPr>
          <w:p w14:paraId="577E5340" w14:textId="77777777" w:rsidR="003C5B32" w:rsidRDefault="003C5B32">
            <w:pPr>
              <w:wordWrap w:val="0"/>
              <w:spacing w:line="440" w:lineRule="exact"/>
              <w:jc w:val="center"/>
            </w:pPr>
          </w:p>
        </w:tc>
        <w:tc>
          <w:tcPr>
            <w:tcW w:w="582" w:type="dxa"/>
            <w:vAlign w:val="center"/>
          </w:tcPr>
          <w:p w14:paraId="244CA02F" w14:textId="77777777" w:rsidR="003C5B32" w:rsidRDefault="003C5B32">
            <w:pPr>
              <w:wordWrap w:val="0"/>
              <w:spacing w:line="440" w:lineRule="exact"/>
              <w:jc w:val="center"/>
            </w:pPr>
          </w:p>
        </w:tc>
        <w:tc>
          <w:tcPr>
            <w:tcW w:w="587" w:type="dxa"/>
            <w:vAlign w:val="center"/>
          </w:tcPr>
          <w:p w14:paraId="2AA9EE10" w14:textId="77777777" w:rsidR="003C5B32" w:rsidRDefault="003C5B32">
            <w:pPr>
              <w:wordWrap w:val="0"/>
              <w:spacing w:line="440" w:lineRule="exact"/>
              <w:jc w:val="center"/>
            </w:pPr>
          </w:p>
        </w:tc>
        <w:tc>
          <w:tcPr>
            <w:tcW w:w="662" w:type="dxa"/>
            <w:vAlign w:val="center"/>
          </w:tcPr>
          <w:p w14:paraId="541E9E20" w14:textId="77777777" w:rsidR="003C5B32" w:rsidRDefault="003C5B32">
            <w:pPr>
              <w:wordWrap w:val="0"/>
              <w:spacing w:line="440" w:lineRule="exact"/>
              <w:jc w:val="center"/>
            </w:pPr>
          </w:p>
        </w:tc>
        <w:tc>
          <w:tcPr>
            <w:tcW w:w="662" w:type="dxa"/>
            <w:vAlign w:val="center"/>
          </w:tcPr>
          <w:p w14:paraId="35A501F3" w14:textId="77777777" w:rsidR="003C5B32" w:rsidRDefault="003C5B32">
            <w:pPr>
              <w:wordWrap w:val="0"/>
              <w:spacing w:line="440" w:lineRule="exact"/>
              <w:jc w:val="center"/>
            </w:pPr>
          </w:p>
        </w:tc>
        <w:tc>
          <w:tcPr>
            <w:tcW w:w="662" w:type="dxa"/>
            <w:vAlign w:val="center"/>
          </w:tcPr>
          <w:p w14:paraId="16489654" w14:textId="77777777" w:rsidR="003C5B32" w:rsidRDefault="003C5B32">
            <w:pPr>
              <w:wordWrap w:val="0"/>
              <w:spacing w:line="440" w:lineRule="exact"/>
              <w:jc w:val="center"/>
            </w:pPr>
          </w:p>
        </w:tc>
        <w:tc>
          <w:tcPr>
            <w:tcW w:w="667" w:type="dxa"/>
            <w:vAlign w:val="center"/>
          </w:tcPr>
          <w:p w14:paraId="79BBE031" w14:textId="77777777" w:rsidR="003C5B32" w:rsidRDefault="003C5B32">
            <w:pPr>
              <w:wordWrap w:val="0"/>
              <w:spacing w:line="440" w:lineRule="exact"/>
              <w:jc w:val="center"/>
            </w:pPr>
          </w:p>
        </w:tc>
        <w:tc>
          <w:tcPr>
            <w:tcW w:w="626" w:type="dxa"/>
            <w:vAlign w:val="center"/>
          </w:tcPr>
          <w:p w14:paraId="3794A32D" w14:textId="77777777" w:rsidR="003C5B32" w:rsidRDefault="003C5B32">
            <w:pPr>
              <w:wordWrap w:val="0"/>
              <w:spacing w:line="440" w:lineRule="exact"/>
              <w:jc w:val="center"/>
            </w:pPr>
          </w:p>
        </w:tc>
        <w:tc>
          <w:tcPr>
            <w:tcW w:w="731" w:type="dxa"/>
            <w:vAlign w:val="center"/>
          </w:tcPr>
          <w:p w14:paraId="5C44B410" w14:textId="77777777" w:rsidR="003C5B32" w:rsidRDefault="003C5B32">
            <w:pPr>
              <w:wordWrap w:val="0"/>
              <w:spacing w:line="440" w:lineRule="exact"/>
              <w:jc w:val="center"/>
            </w:pPr>
          </w:p>
        </w:tc>
        <w:tc>
          <w:tcPr>
            <w:tcW w:w="883" w:type="dxa"/>
            <w:vAlign w:val="center"/>
          </w:tcPr>
          <w:p w14:paraId="52BCA4ED" w14:textId="77777777" w:rsidR="003C5B32" w:rsidRDefault="003C5B32">
            <w:pPr>
              <w:wordWrap w:val="0"/>
              <w:spacing w:line="440" w:lineRule="exact"/>
              <w:jc w:val="center"/>
            </w:pPr>
          </w:p>
        </w:tc>
        <w:tc>
          <w:tcPr>
            <w:tcW w:w="883" w:type="dxa"/>
            <w:vAlign w:val="center"/>
          </w:tcPr>
          <w:p w14:paraId="2A0FED25" w14:textId="77777777" w:rsidR="003C5B32" w:rsidRDefault="003C5B32">
            <w:pPr>
              <w:wordWrap w:val="0"/>
              <w:spacing w:line="440" w:lineRule="exact"/>
              <w:jc w:val="center"/>
            </w:pPr>
          </w:p>
        </w:tc>
        <w:tc>
          <w:tcPr>
            <w:tcW w:w="883" w:type="dxa"/>
            <w:vAlign w:val="center"/>
          </w:tcPr>
          <w:p w14:paraId="40095E23" w14:textId="77777777" w:rsidR="003C5B32" w:rsidRDefault="003C5B32">
            <w:pPr>
              <w:wordWrap w:val="0"/>
              <w:spacing w:line="440" w:lineRule="exact"/>
              <w:jc w:val="center"/>
            </w:pPr>
          </w:p>
        </w:tc>
        <w:tc>
          <w:tcPr>
            <w:tcW w:w="883" w:type="dxa"/>
            <w:vAlign w:val="center"/>
          </w:tcPr>
          <w:p w14:paraId="426D394F" w14:textId="77777777" w:rsidR="003C5B32" w:rsidRDefault="003C5B32">
            <w:pPr>
              <w:wordWrap w:val="0"/>
              <w:spacing w:line="440" w:lineRule="exact"/>
              <w:jc w:val="center"/>
            </w:pPr>
          </w:p>
        </w:tc>
        <w:tc>
          <w:tcPr>
            <w:tcW w:w="883" w:type="dxa"/>
            <w:vAlign w:val="center"/>
          </w:tcPr>
          <w:p w14:paraId="733C684F" w14:textId="77777777" w:rsidR="003C5B32" w:rsidRDefault="003C5B32">
            <w:pPr>
              <w:wordWrap w:val="0"/>
              <w:spacing w:line="440" w:lineRule="exact"/>
              <w:jc w:val="center"/>
            </w:pPr>
          </w:p>
        </w:tc>
        <w:tc>
          <w:tcPr>
            <w:tcW w:w="880" w:type="dxa"/>
            <w:vAlign w:val="center"/>
          </w:tcPr>
          <w:p w14:paraId="6F7A8C04" w14:textId="77777777" w:rsidR="003C5B32" w:rsidRDefault="003C5B32">
            <w:pPr>
              <w:wordWrap w:val="0"/>
              <w:spacing w:line="440" w:lineRule="exact"/>
              <w:jc w:val="center"/>
            </w:pPr>
          </w:p>
        </w:tc>
      </w:tr>
    </w:tbl>
    <w:p w14:paraId="68777EBE" w14:textId="77777777" w:rsidR="003C5B32" w:rsidRDefault="003C5B32">
      <w:pPr>
        <w:wordWrap w:val="0"/>
        <w:spacing w:line="440" w:lineRule="exact"/>
        <w:rPr>
          <w:rFonts w:eastAsia="黑体"/>
          <w:sz w:val="29"/>
          <w:szCs w:val="29"/>
        </w:rPr>
        <w:sectPr w:rsidR="003C5B32">
          <w:footerReference w:type="default" r:id="rId59"/>
          <w:footnotePr>
            <w:numFmt w:val="decimalEnclosedCircleChinese"/>
            <w:numRestart w:val="eachPage"/>
          </w:footnotePr>
          <w:pgSz w:w="16840" w:h="11907" w:orient="landscape"/>
          <w:pgMar w:top="1644" w:right="1588" w:bottom="1588" w:left="1474" w:header="851" w:footer="851" w:gutter="0"/>
          <w:cols w:space="720"/>
          <w:docGrid w:linePitch="312"/>
        </w:sectPr>
      </w:pPr>
    </w:p>
    <w:p w14:paraId="4B4624C7" w14:textId="77777777" w:rsidR="003C5B32" w:rsidRDefault="003C5B32">
      <w:pPr>
        <w:wordWrap w:val="0"/>
        <w:spacing w:line="440" w:lineRule="exact"/>
        <w:jc w:val="center"/>
        <w:rPr>
          <w:rFonts w:eastAsia="黑体"/>
          <w:sz w:val="29"/>
          <w:szCs w:val="29"/>
        </w:rPr>
      </w:pPr>
    </w:p>
    <w:p w14:paraId="5CFDB365" w14:textId="77777777" w:rsidR="003C5B32" w:rsidRDefault="003C5B32">
      <w:pPr>
        <w:wordWrap w:val="0"/>
        <w:spacing w:line="440" w:lineRule="exact"/>
        <w:jc w:val="center"/>
        <w:rPr>
          <w:rFonts w:eastAsia="黑体"/>
          <w:sz w:val="29"/>
          <w:szCs w:val="29"/>
        </w:rPr>
      </w:pPr>
    </w:p>
    <w:p w14:paraId="0BD80003" w14:textId="77777777" w:rsidR="003C5B32" w:rsidRDefault="003C5B32">
      <w:pPr>
        <w:wordWrap w:val="0"/>
        <w:spacing w:line="440" w:lineRule="exact"/>
        <w:jc w:val="center"/>
        <w:rPr>
          <w:rFonts w:eastAsia="黑体"/>
          <w:sz w:val="29"/>
          <w:szCs w:val="29"/>
        </w:rPr>
      </w:pPr>
    </w:p>
    <w:p w14:paraId="78853027" w14:textId="77777777" w:rsidR="003C5B32" w:rsidRDefault="003C5B32">
      <w:pPr>
        <w:wordWrap w:val="0"/>
        <w:spacing w:line="440" w:lineRule="exact"/>
        <w:jc w:val="center"/>
        <w:rPr>
          <w:rFonts w:eastAsia="黑体"/>
          <w:sz w:val="29"/>
          <w:szCs w:val="29"/>
        </w:rPr>
      </w:pPr>
    </w:p>
    <w:p w14:paraId="289549CC" w14:textId="77777777" w:rsidR="003C5B32" w:rsidRDefault="003C5B32">
      <w:pPr>
        <w:wordWrap w:val="0"/>
        <w:spacing w:line="440" w:lineRule="exact"/>
        <w:jc w:val="center"/>
        <w:rPr>
          <w:rFonts w:eastAsia="黑体"/>
          <w:sz w:val="29"/>
          <w:szCs w:val="29"/>
        </w:rPr>
      </w:pPr>
    </w:p>
    <w:p w14:paraId="023CD3E1" w14:textId="77777777" w:rsidR="003C5B32" w:rsidRDefault="003C5B32">
      <w:pPr>
        <w:wordWrap w:val="0"/>
        <w:spacing w:line="440" w:lineRule="exact"/>
        <w:jc w:val="center"/>
        <w:rPr>
          <w:rFonts w:eastAsia="黑体"/>
          <w:sz w:val="29"/>
          <w:szCs w:val="29"/>
        </w:rPr>
      </w:pPr>
    </w:p>
    <w:p w14:paraId="72991E20" w14:textId="77777777" w:rsidR="003C5B32" w:rsidRDefault="003C5B32">
      <w:pPr>
        <w:wordWrap w:val="0"/>
        <w:spacing w:line="440" w:lineRule="exact"/>
        <w:jc w:val="center"/>
        <w:rPr>
          <w:rFonts w:eastAsia="黑体"/>
          <w:sz w:val="29"/>
          <w:szCs w:val="29"/>
        </w:rPr>
      </w:pPr>
    </w:p>
    <w:p w14:paraId="7725A517" w14:textId="77777777" w:rsidR="003C5B32" w:rsidRDefault="003C5B32">
      <w:pPr>
        <w:wordWrap w:val="0"/>
        <w:spacing w:line="440" w:lineRule="exact"/>
        <w:jc w:val="center"/>
        <w:rPr>
          <w:rFonts w:eastAsia="黑体"/>
          <w:sz w:val="29"/>
          <w:szCs w:val="29"/>
        </w:rPr>
      </w:pPr>
    </w:p>
    <w:p w14:paraId="7A3B50AC" w14:textId="77777777" w:rsidR="003C5B32" w:rsidRDefault="003C5B32">
      <w:pPr>
        <w:wordWrap w:val="0"/>
        <w:spacing w:line="440" w:lineRule="exact"/>
        <w:jc w:val="center"/>
        <w:rPr>
          <w:rFonts w:eastAsia="黑体"/>
          <w:sz w:val="29"/>
          <w:szCs w:val="29"/>
        </w:rPr>
      </w:pPr>
    </w:p>
    <w:p w14:paraId="5092D749" w14:textId="77777777" w:rsidR="003C5B32" w:rsidRDefault="003C5B32">
      <w:pPr>
        <w:wordWrap w:val="0"/>
        <w:spacing w:line="440" w:lineRule="exact"/>
        <w:jc w:val="center"/>
        <w:rPr>
          <w:rFonts w:eastAsia="黑体"/>
          <w:sz w:val="29"/>
          <w:szCs w:val="29"/>
        </w:rPr>
      </w:pPr>
    </w:p>
    <w:p w14:paraId="2C59EEA7" w14:textId="77777777" w:rsidR="003C5B32" w:rsidRDefault="003C5B32">
      <w:pPr>
        <w:wordWrap w:val="0"/>
        <w:spacing w:line="440" w:lineRule="exact"/>
        <w:jc w:val="center"/>
        <w:rPr>
          <w:rFonts w:eastAsia="黑体"/>
          <w:sz w:val="29"/>
          <w:szCs w:val="29"/>
        </w:rPr>
      </w:pPr>
    </w:p>
    <w:p w14:paraId="11253C0F" w14:textId="77777777" w:rsidR="003C5B32" w:rsidRDefault="003C5B32">
      <w:pPr>
        <w:wordWrap w:val="0"/>
        <w:spacing w:line="440" w:lineRule="exact"/>
        <w:jc w:val="center"/>
        <w:rPr>
          <w:rFonts w:eastAsia="黑体"/>
          <w:sz w:val="29"/>
          <w:szCs w:val="29"/>
        </w:rPr>
      </w:pPr>
    </w:p>
    <w:p w14:paraId="5C7DD88D" w14:textId="77777777" w:rsidR="003C5B32" w:rsidRDefault="003C5B32">
      <w:pPr>
        <w:wordWrap w:val="0"/>
        <w:spacing w:line="440" w:lineRule="exact"/>
        <w:jc w:val="center"/>
        <w:rPr>
          <w:rFonts w:eastAsia="黑体"/>
          <w:sz w:val="29"/>
          <w:szCs w:val="29"/>
        </w:rPr>
      </w:pPr>
    </w:p>
    <w:p w14:paraId="62E96F8A" w14:textId="77777777" w:rsidR="003C5B32" w:rsidRDefault="00F56DB7">
      <w:pPr>
        <w:wordWrap w:val="0"/>
        <w:jc w:val="center"/>
        <w:outlineLvl w:val="0"/>
        <w:rPr>
          <w:rFonts w:eastAsia="黑体"/>
          <w:sz w:val="76"/>
          <w:szCs w:val="76"/>
        </w:rPr>
      </w:pPr>
      <w:bookmarkStart w:id="1485" w:name="_Toc234833247"/>
      <w:bookmarkStart w:id="1486" w:name="_Toc12197"/>
      <w:bookmarkStart w:id="1487" w:name="_Toc7411"/>
      <w:r>
        <w:rPr>
          <w:rFonts w:eastAsia="黑体"/>
          <w:sz w:val="76"/>
          <w:szCs w:val="76"/>
        </w:rPr>
        <w:t>第</w:t>
      </w:r>
      <w:r>
        <w:rPr>
          <w:rFonts w:eastAsia="黑体"/>
          <w:sz w:val="76"/>
          <w:szCs w:val="76"/>
        </w:rPr>
        <w:t xml:space="preserve">  </w:t>
      </w:r>
      <w:r>
        <w:rPr>
          <w:rFonts w:eastAsia="黑体"/>
          <w:sz w:val="76"/>
          <w:szCs w:val="76"/>
        </w:rPr>
        <w:t>二</w:t>
      </w:r>
      <w:r>
        <w:rPr>
          <w:rFonts w:eastAsia="黑体"/>
          <w:sz w:val="76"/>
          <w:szCs w:val="76"/>
        </w:rPr>
        <w:t xml:space="preserve">  </w:t>
      </w:r>
      <w:r>
        <w:rPr>
          <w:rFonts w:eastAsia="黑体"/>
          <w:sz w:val="76"/>
          <w:szCs w:val="76"/>
        </w:rPr>
        <w:t>卷</w:t>
      </w:r>
      <w:bookmarkEnd w:id="1485"/>
      <w:bookmarkEnd w:id="1486"/>
      <w:bookmarkEnd w:id="1487"/>
    </w:p>
    <w:p w14:paraId="3068E490" w14:textId="77777777" w:rsidR="003C5B32" w:rsidRDefault="003C5B32">
      <w:pPr>
        <w:wordWrap w:val="0"/>
        <w:jc w:val="center"/>
        <w:rPr>
          <w:rFonts w:eastAsia="黑体"/>
          <w:sz w:val="76"/>
          <w:szCs w:val="76"/>
        </w:rPr>
      </w:pPr>
    </w:p>
    <w:p w14:paraId="43154393" w14:textId="77777777" w:rsidR="003C5B32" w:rsidRDefault="003C5B32">
      <w:pPr>
        <w:wordWrap w:val="0"/>
        <w:jc w:val="center"/>
        <w:rPr>
          <w:rFonts w:eastAsia="黑体"/>
          <w:sz w:val="76"/>
          <w:szCs w:val="76"/>
        </w:rPr>
        <w:sectPr w:rsidR="003C5B32">
          <w:headerReference w:type="even" r:id="rId60"/>
          <w:headerReference w:type="default" r:id="rId61"/>
          <w:footerReference w:type="even" r:id="rId62"/>
          <w:footerReference w:type="default" r:id="rId63"/>
          <w:footnotePr>
            <w:numFmt w:val="decimalEnclosedCircleChinese"/>
            <w:numRestart w:val="eachPage"/>
          </w:footnotePr>
          <w:pgSz w:w="11907" w:h="16840"/>
          <w:pgMar w:top="1588" w:right="1588" w:bottom="1474" w:left="1644" w:header="851" w:footer="851" w:gutter="0"/>
          <w:cols w:space="720"/>
          <w:docGrid w:linePitch="312"/>
        </w:sectPr>
      </w:pPr>
    </w:p>
    <w:p w14:paraId="21CE4163" w14:textId="77777777" w:rsidR="003C5B32" w:rsidRDefault="003C5B32">
      <w:pPr>
        <w:wordWrap w:val="0"/>
        <w:jc w:val="center"/>
        <w:rPr>
          <w:rFonts w:eastAsia="黑体"/>
          <w:sz w:val="76"/>
          <w:szCs w:val="76"/>
        </w:rPr>
      </w:pPr>
    </w:p>
    <w:p w14:paraId="00AF246C" w14:textId="77777777" w:rsidR="003C5B32" w:rsidRDefault="003C5B32">
      <w:pPr>
        <w:wordWrap w:val="0"/>
        <w:spacing w:line="440" w:lineRule="exact"/>
        <w:ind w:firstLineChars="1050" w:firstLine="3045"/>
        <w:rPr>
          <w:rFonts w:eastAsia="黑体"/>
          <w:sz w:val="29"/>
          <w:szCs w:val="29"/>
        </w:rPr>
      </w:pPr>
    </w:p>
    <w:p w14:paraId="5A14F237" w14:textId="77777777" w:rsidR="003C5B32" w:rsidRDefault="003C5B32">
      <w:pPr>
        <w:wordWrap w:val="0"/>
        <w:spacing w:line="440" w:lineRule="exact"/>
        <w:ind w:firstLineChars="1050" w:firstLine="3045"/>
        <w:rPr>
          <w:rFonts w:eastAsia="黑体"/>
          <w:sz w:val="29"/>
          <w:szCs w:val="29"/>
        </w:rPr>
      </w:pPr>
    </w:p>
    <w:p w14:paraId="709CFD8C" w14:textId="77777777" w:rsidR="003C5B32" w:rsidRDefault="003C5B32">
      <w:pPr>
        <w:wordWrap w:val="0"/>
        <w:spacing w:line="440" w:lineRule="exact"/>
        <w:ind w:firstLineChars="1050" w:firstLine="3045"/>
        <w:rPr>
          <w:rFonts w:eastAsia="黑体"/>
          <w:sz w:val="29"/>
          <w:szCs w:val="29"/>
        </w:rPr>
      </w:pPr>
    </w:p>
    <w:p w14:paraId="51B7D9CC" w14:textId="77777777" w:rsidR="003C5B32" w:rsidRDefault="003C5B32">
      <w:pPr>
        <w:wordWrap w:val="0"/>
        <w:spacing w:line="440" w:lineRule="exact"/>
        <w:ind w:firstLineChars="1050" w:firstLine="3045"/>
        <w:rPr>
          <w:rFonts w:eastAsia="黑体"/>
          <w:sz w:val="29"/>
          <w:szCs w:val="29"/>
        </w:rPr>
      </w:pPr>
    </w:p>
    <w:p w14:paraId="152B3D5B" w14:textId="77777777" w:rsidR="003C5B32" w:rsidRDefault="003C5B32">
      <w:pPr>
        <w:wordWrap w:val="0"/>
        <w:spacing w:line="440" w:lineRule="exact"/>
        <w:ind w:firstLineChars="1050" w:firstLine="3045"/>
        <w:rPr>
          <w:rFonts w:eastAsia="黑体"/>
          <w:sz w:val="29"/>
          <w:szCs w:val="29"/>
        </w:rPr>
      </w:pPr>
    </w:p>
    <w:p w14:paraId="36DD8228" w14:textId="77777777" w:rsidR="003C5B32" w:rsidRDefault="003C5B32">
      <w:pPr>
        <w:wordWrap w:val="0"/>
        <w:spacing w:line="440" w:lineRule="exact"/>
        <w:ind w:firstLineChars="1050" w:firstLine="3045"/>
        <w:rPr>
          <w:rFonts w:eastAsia="黑体"/>
          <w:sz w:val="29"/>
          <w:szCs w:val="29"/>
        </w:rPr>
      </w:pPr>
    </w:p>
    <w:p w14:paraId="6AD717EA" w14:textId="77777777" w:rsidR="003C5B32" w:rsidRDefault="003C5B32">
      <w:pPr>
        <w:wordWrap w:val="0"/>
        <w:spacing w:line="440" w:lineRule="exact"/>
        <w:ind w:firstLineChars="1050" w:firstLine="3045"/>
        <w:rPr>
          <w:rFonts w:eastAsia="黑体"/>
          <w:sz w:val="29"/>
          <w:szCs w:val="29"/>
        </w:rPr>
      </w:pPr>
    </w:p>
    <w:p w14:paraId="58BD4E9D" w14:textId="77777777" w:rsidR="003C5B32" w:rsidRDefault="003C5B32">
      <w:pPr>
        <w:wordWrap w:val="0"/>
        <w:spacing w:line="440" w:lineRule="exact"/>
        <w:ind w:firstLineChars="1050" w:firstLine="3045"/>
        <w:rPr>
          <w:rFonts w:eastAsia="黑体"/>
          <w:sz w:val="29"/>
          <w:szCs w:val="29"/>
        </w:rPr>
      </w:pPr>
    </w:p>
    <w:p w14:paraId="717DB85F" w14:textId="77777777" w:rsidR="003C5B32" w:rsidRDefault="003C5B32">
      <w:pPr>
        <w:wordWrap w:val="0"/>
        <w:spacing w:line="440" w:lineRule="exact"/>
        <w:ind w:firstLineChars="1050" w:firstLine="3045"/>
        <w:rPr>
          <w:rFonts w:eastAsia="黑体"/>
          <w:sz w:val="29"/>
          <w:szCs w:val="29"/>
        </w:rPr>
      </w:pPr>
    </w:p>
    <w:p w14:paraId="7F16FE75" w14:textId="77777777" w:rsidR="003C5B32" w:rsidRDefault="00F56DB7" w:rsidP="006618DE">
      <w:pPr>
        <w:pStyle w:val="1"/>
        <w:wordWrap w:val="0"/>
        <w:spacing w:beforeLines="150" w:before="360" w:afterLines="100" w:line="380" w:lineRule="atLeast"/>
        <w:jc w:val="center"/>
        <w:rPr>
          <w:sz w:val="56"/>
          <w:szCs w:val="56"/>
        </w:rPr>
      </w:pPr>
      <w:bookmarkStart w:id="1488" w:name="_Toc16740"/>
      <w:bookmarkStart w:id="1489" w:name="_Toc234833248"/>
      <w:bookmarkStart w:id="1490" w:name="_Toc2995"/>
      <w:r>
        <w:rPr>
          <w:sz w:val="56"/>
          <w:szCs w:val="56"/>
        </w:rPr>
        <w:t>第六章</w:t>
      </w:r>
      <w:r>
        <w:rPr>
          <w:sz w:val="56"/>
          <w:szCs w:val="56"/>
        </w:rPr>
        <w:t xml:space="preserve">  </w:t>
      </w:r>
      <w:r>
        <w:rPr>
          <w:sz w:val="56"/>
          <w:szCs w:val="56"/>
        </w:rPr>
        <w:t>图纸（另册）</w:t>
      </w:r>
      <w:bookmarkEnd w:id="1488"/>
      <w:bookmarkEnd w:id="1489"/>
      <w:bookmarkEnd w:id="1490"/>
    </w:p>
    <w:p w14:paraId="302CC8B7" w14:textId="77777777" w:rsidR="003C5B32" w:rsidRDefault="003C5B32" w:rsidP="006618DE">
      <w:pPr>
        <w:pStyle w:val="1"/>
        <w:wordWrap w:val="0"/>
        <w:spacing w:beforeLines="150" w:before="360" w:afterLines="100" w:line="380" w:lineRule="atLeast"/>
        <w:jc w:val="center"/>
        <w:rPr>
          <w:sz w:val="20"/>
          <w:szCs w:val="20"/>
        </w:rPr>
        <w:sectPr w:rsidR="003C5B32">
          <w:footnotePr>
            <w:numFmt w:val="decimalEnclosedCircleChinese"/>
            <w:numRestart w:val="eachPage"/>
          </w:footnotePr>
          <w:pgSz w:w="11907" w:h="16840"/>
          <w:pgMar w:top="1588" w:right="1588" w:bottom="1474" w:left="1644" w:header="851" w:footer="851" w:gutter="0"/>
          <w:cols w:space="720"/>
          <w:docGrid w:linePitch="312"/>
        </w:sectPr>
      </w:pPr>
    </w:p>
    <w:p w14:paraId="411CD1D9" w14:textId="77777777" w:rsidR="003C5B32" w:rsidRDefault="003C5B32" w:rsidP="006618DE">
      <w:pPr>
        <w:wordWrap w:val="0"/>
        <w:spacing w:beforeLines="150" w:before="360" w:afterLines="100" w:after="240" w:line="380" w:lineRule="atLeast"/>
        <w:jc w:val="center"/>
        <w:rPr>
          <w:rFonts w:eastAsia="黑体"/>
          <w:sz w:val="20"/>
          <w:szCs w:val="20"/>
        </w:rPr>
      </w:pPr>
    </w:p>
    <w:p w14:paraId="09AB429C" w14:textId="77777777" w:rsidR="003C5B32" w:rsidRDefault="003C5B32">
      <w:pPr>
        <w:wordWrap w:val="0"/>
        <w:spacing w:line="440" w:lineRule="exact"/>
        <w:jc w:val="center"/>
        <w:rPr>
          <w:rFonts w:eastAsia="黑体"/>
          <w:sz w:val="29"/>
          <w:szCs w:val="29"/>
        </w:rPr>
      </w:pPr>
    </w:p>
    <w:p w14:paraId="0A2706CF" w14:textId="77777777" w:rsidR="003C5B32" w:rsidRDefault="003C5B32">
      <w:pPr>
        <w:wordWrap w:val="0"/>
        <w:spacing w:line="440" w:lineRule="exact"/>
        <w:jc w:val="center"/>
        <w:rPr>
          <w:rFonts w:eastAsia="黑体"/>
          <w:sz w:val="29"/>
          <w:szCs w:val="29"/>
        </w:rPr>
      </w:pPr>
    </w:p>
    <w:p w14:paraId="163CE627" w14:textId="77777777" w:rsidR="003C5B32" w:rsidRDefault="003C5B32">
      <w:pPr>
        <w:wordWrap w:val="0"/>
        <w:spacing w:line="440" w:lineRule="exact"/>
        <w:jc w:val="center"/>
        <w:rPr>
          <w:rFonts w:eastAsia="黑体"/>
          <w:sz w:val="29"/>
          <w:szCs w:val="29"/>
        </w:rPr>
      </w:pPr>
    </w:p>
    <w:p w14:paraId="39562D6D" w14:textId="77777777" w:rsidR="003C5B32" w:rsidRDefault="003C5B32">
      <w:pPr>
        <w:wordWrap w:val="0"/>
        <w:spacing w:line="440" w:lineRule="exact"/>
        <w:jc w:val="center"/>
        <w:rPr>
          <w:rFonts w:eastAsia="黑体"/>
          <w:sz w:val="29"/>
          <w:szCs w:val="29"/>
        </w:rPr>
      </w:pPr>
    </w:p>
    <w:p w14:paraId="3A197E79" w14:textId="77777777" w:rsidR="003C5B32" w:rsidRDefault="003C5B32">
      <w:pPr>
        <w:wordWrap w:val="0"/>
        <w:spacing w:line="440" w:lineRule="exact"/>
        <w:jc w:val="center"/>
        <w:rPr>
          <w:rFonts w:eastAsia="黑体"/>
          <w:sz w:val="29"/>
          <w:szCs w:val="29"/>
        </w:rPr>
      </w:pPr>
    </w:p>
    <w:p w14:paraId="7F15B38E" w14:textId="77777777" w:rsidR="003C5B32" w:rsidRDefault="003C5B32">
      <w:pPr>
        <w:wordWrap w:val="0"/>
        <w:spacing w:line="440" w:lineRule="exact"/>
        <w:jc w:val="center"/>
        <w:rPr>
          <w:rFonts w:eastAsia="黑体"/>
          <w:sz w:val="29"/>
          <w:szCs w:val="29"/>
        </w:rPr>
      </w:pPr>
    </w:p>
    <w:p w14:paraId="7E96595A" w14:textId="77777777" w:rsidR="003C5B32" w:rsidRDefault="003C5B32">
      <w:pPr>
        <w:wordWrap w:val="0"/>
        <w:spacing w:line="440" w:lineRule="exact"/>
        <w:jc w:val="center"/>
        <w:rPr>
          <w:rFonts w:eastAsia="黑体"/>
          <w:sz w:val="29"/>
          <w:szCs w:val="29"/>
        </w:rPr>
      </w:pPr>
    </w:p>
    <w:p w14:paraId="68EEBAD1" w14:textId="77777777" w:rsidR="003C5B32" w:rsidRDefault="003C5B32">
      <w:pPr>
        <w:wordWrap w:val="0"/>
        <w:spacing w:line="440" w:lineRule="exact"/>
        <w:jc w:val="center"/>
        <w:rPr>
          <w:rFonts w:eastAsia="黑体"/>
          <w:sz w:val="29"/>
          <w:szCs w:val="29"/>
        </w:rPr>
      </w:pPr>
    </w:p>
    <w:p w14:paraId="2981DE23" w14:textId="77777777" w:rsidR="003C5B32" w:rsidRDefault="003C5B32">
      <w:pPr>
        <w:wordWrap w:val="0"/>
        <w:spacing w:line="440" w:lineRule="exact"/>
        <w:jc w:val="center"/>
        <w:rPr>
          <w:rFonts w:eastAsia="黑体"/>
          <w:sz w:val="29"/>
          <w:szCs w:val="29"/>
        </w:rPr>
      </w:pPr>
    </w:p>
    <w:p w14:paraId="7633A201" w14:textId="77777777" w:rsidR="003C5B32" w:rsidRDefault="00F56DB7">
      <w:pPr>
        <w:wordWrap w:val="0"/>
        <w:jc w:val="center"/>
        <w:outlineLvl w:val="0"/>
        <w:rPr>
          <w:rFonts w:eastAsia="黑体"/>
          <w:sz w:val="76"/>
          <w:szCs w:val="76"/>
        </w:rPr>
      </w:pPr>
      <w:bookmarkStart w:id="1491" w:name="_Toc234833249"/>
      <w:bookmarkStart w:id="1492" w:name="_Toc5182"/>
      <w:bookmarkStart w:id="1493" w:name="_Toc26613"/>
      <w:r>
        <w:rPr>
          <w:rFonts w:eastAsia="黑体"/>
          <w:sz w:val="76"/>
          <w:szCs w:val="76"/>
        </w:rPr>
        <w:t>第</w:t>
      </w:r>
      <w:r>
        <w:rPr>
          <w:rFonts w:eastAsia="黑体"/>
          <w:sz w:val="76"/>
          <w:szCs w:val="76"/>
        </w:rPr>
        <w:t xml:space="preserve">  </w:t>
      </w:r>
      <w:r>
        <w:rPr>
          <w:rFonts w:eastAsia="黑体"/>
          <w:sz w:val="76"/>
          <w:szCs w:val="76"/>
        </w:rPr>
        <w:t>三</w:t>
      </w:r>
      <w:r>
        <w:rPr>
          <w:rFonts w:eastAsia="黑体"/>
          <w:sz w:val="76"/>
          <w:szCs w:val="76"/>
        </w:rPr>
        <w:t xml:space="preserve">  </w:t>
      </w:r>
      <w:r>
        <w:rPr>
          <w:rFonts w:eastAsia="黑体"/>
          <w:sz w:val="76"/>
          <w:szCs w:val="76"/>
        </w:rPr>
        <w:t>卷</w:t>
      </w:r>
      <w:bookmarkEnd w:id="1491"/>
      <w:r>
        <w:rPr>
          <w:rFonts w:eastAsia="黑体"/>
          <w:sz w:val="76"/>
          <w:szCs w:val="76"/>
        </w:rPr>
        <w:br w:type="page"/>
      </w:r>
      <w:bookmarkEnd w:id="1492"/>
      <w:bookmarkEnd w:id="1493"/>
    </w:p>
    <w:p w14:paraId="35DAF088" w14:textId="77777777" w:rsidR="003C5B32" w:rsidRDefault="003C5B32">
      <w:pPr>
        <w:wordWrap w:val="0"/>
        <w:spacing w:line="440" w:lineRule="exact"/>
        <w:jc w:val="center"/>
        <w:rPr>
          <w:rFonts w:eastAsia="黑体"/>
          <w:sz w:val="29"/>
          <w:szCs w:val="29"/>
        </w:rPr>
      </w:pPr>
    </w:p>
    <w:p w14:paraId="2B4A681A" w14:textId="77777777" w:rsidR="003C5B32" w:rsidRDefault="003C5B32">
      <w:pPr>
        <w:wordWrap w:val="0"/>
        <w:spacing w:line="440" w:lineRule="exact"/>
        <w:jc w:val="center"/>
        <w:rPr>
          <w:rFonts w:eastAsia="黑体"/>
          <w:sz w:val="29"/>
          <w:szCs w:val="29"/>
        </w:rPr>
      </w:pPr>
    </w:p>
    <w:p w14:paraId="608866FD" w14:textId="77777777" w:rsidR="003C5B32" w:rsidRDefault="003C5B32">
      <w:pPr>
        <w:wordWrap w:val="0"/>
        <w:spacing w:line="440" w:lineRule="exact"/>
        <w:jc w:val="center"/>
        <w:rPr>
          <w:rFonts w:eastAsia="黑体"/>
          <w:sz w:val="29"/>
          <w:szCs w:val="29"/>
        </w:rPr>
      </w:pPr>
    </w:p>
    <w:p w14:paraId="6BE3E4EE" w14:textId="77777777" w:rsidR="003C5B32" w:rsidRDefault="003C5B32">
      <w:pPr>
        <w:wordWrap w:val="0"/>
        <w:spacing w:line="440" w:lineRule="exact"/>
        <w:jc w:val="center"/>
        <w:rPr>
          <w:rFonts w:eastAsia="黑体"/>
          <w:sz w:val="29"/>
          <w:szCs w:val="29"/>
        </w:rPr>
      </w:pPr>
    </w:p>
    <w:p w14:paraId="20D26351" w14:textId="77777777" w:rsidR="003C5B32" w:rsidRDefault="003C5B32">
      <w:pPr>
        <w:wordWrap w:val="0"/>
        <w:spacing w:line="440" w:lineRule="exact"/>
        <w:jc w:val="center"/>
        <w:rPr>
          <w:rFonts w:eastAsia="黑体"/>
          <w:sz w:val="29"/>
          <w:szCs w:val="29"/>
        </w:rPr>
      </w:pPr>
    </w:p>
    <w:p w14:paraId="4238E0C9" w14:textId="77777777" w:rsidR="003C5B32" w:rsidRDefault="003C5B32">
      <w:pPr>
        <w:wordWrap w:val="0"/>
        <w:spacing w:line="440" w:lineRule="exact"/>
        <w:jc w:val="center"/>
        <w:rPr>
          <w:rFonts w:eastAsia="黑体"/>
          <w:sz w:val="29"/>
          <w:szCs w:val="29"/>
        </w:rPr>
      </w:pPr>
    </w:p>
    <w:p w14:paraId="1B144801" w14:textId="77777777" w:rsidR="003C5B32" w:rsidRDefault="003C5B32">
      <w:pPr>
        <w:wordWrap w:val="0"/>
        <w:spacing w:line="440" w:lineRule="exact"/>
        <w:jc w:val="center"/>
        <w:rPr>
          <w:rFonts w:eastAsia="黑体"/>
          <w:sz w:val="29"/>
          <w:szCs w:val="29"/>
        </w:rPr>
      </w:pPr>
    </w:p>
    <w:p w14:paraId="741AFEB0" w14:textId="77777777" w:rsidR="003C5B32" w:rsidRDefault="003C5B32">
      <w:pPr>
        <w:wordWrap w:val="0"/>
        <w:spacing w:line="440" w:lineRule="exact"/>
        <w:jc w:val="center"/>
        <w:rPr>
          <w:rFonts w:eastAsia="黑体"/>
          <w:sz w:val="29"/>
          <w:szCs w:val="29"/>
        </w:rPr>
      </w:pPr>
    </w:p>
    <w:p w14:paraId="4AA9AC35" w14:textId="77777777" w:rsidR="003C5B32" w:rsidRDefault="003C5B32">
      <w:pPr>
        <w:wordWrap w:val="0"/>
        <w:spacing w:line="440" w:lineRule="exact"/>
        <w:jc w:val="center"/>
        <w:rPr>
          <w:rFonts w:eastAsia="黑体"/>
          <w:sz w:val="29"/>
          <w:szCs w:val="29"/>
        </w:rPr>
      </w:pPr>
    </w:p>
    <w:p w14:paraId="6A405A46" w14:textId="77777777" w:rsidR="003C5B32" w:rsidRDefault="00F56DB7" w:rsidP="006618DE">
      <w:pPr>
        <w:pStyle w:val="1"/>
        <w:wordWrap w:val="0"/>
        <w:spacing w:beforeLines="150" w:before="360" w:afterLines="100" w:line="380" w:lineRule="atLeast"/>
        <w:jc w:val="center"/>
        <w:rPr>
          <w:sz w:val="56"/>
          <w:szCs w:val="56"/>
        </w:rPr>
      </w:pPr>
      <w:bookmarkStart w:id="1494" w:name="_Toc15452"/>
      <w:bookmarkStart w:id="1495" w:name="_Toc15579"/>
      <w:bookmarkStart w:id="1496" w:name="_Toc234833250"/>
      <w:r>
        <w:rPr>
          <w:sz w:val="56"/>
          <w:szCs w:val="56"/>
        </w:rPr>
        <w:t>第七章</w:t>
      </w:r>
      <w:r>
        <w:rPr>
          <w:sz w:val="56"/>
          <w:szCs w:val="56"/>
        </w:rPr>
        <w:t xml:space="preserve">  </w:t>
      </w:r>
      <w:r>
        <w:rPr>
          <w:sz w:val="56"/>
          <w:szCs w:val="56"/>
        </w:rPr>
        <w:t>技术规范（另册）</w:t>
      </w:r>
      <w:bookmarkEnd w:id="1494"/>
      <w:bookmarkEnd w:id="1495"/>
      <w:bookmarkEnd w:id="1496"/>
    </w:p>
    <w:p w14:paraId="41D41449" w14:textId="77777777" w:rsidR="003C5B32" w:rsidRDefault="003C5B32">
      <w:pPr>
        <w:wordWrap w:val="0"/>
        <w:spacing w:line="440" w:lineRule="exact"/>
        <w:rPr>
          <w:rFonts w:eastAsia="黑体"/>
          <w:sz w:val="20"/>
          <w:szCs w:val="20"/>
        </w:rPr>
      </w:pPr>
    </w:p>
    <w:p w14:paraId="001AFABB" w14:textId="77777777" w:rsidR="003C5B32" w:rsidRDefault="003C5B32">
      <w:pPr>
        <w:wordWrap w:val="0"/>
        <w:spacing w:line="440" w:lineRule="exact"/>
        <w:rPr>
          <w:rFonts w:eastAsia="黑体"/>
          <w:sz w:val="20"/>
          <w:szCs w:val="20"/>
        </w:rPr>
      </w:pPr>
    </w:p>
    <w:p w14:paraId="261192FB" w14:textId="77777777" w:rsidR="003C5B32" w:rsidRDefault="003C5B32">
      <w:pPr>
        <w:wordWrap w:val="0"/>
        <w:spacing w:line="440" w:lineRule="exact"/>
        <w:rPr>
          <w:rFonts w:eastAsia="黑体"/>
          <w:sz w:val="20"/>
          <w:szCs w:val="20"/>
        </w:rPr>
      </w:pPr>
    </w:p>
    <w:p w14:paraId="0B405FC2" w14:textId="77777777" w:rsidR="003C5B32" w:rsidRDefault="00F56DB7">
      <w:pPr>
        <w:wordWrap w:val="0"/>
        <w:jc w:val="center"/>
        <w:rPr>
          <w:rFonts w:eastAsia="黑体"/>
          <w:sz w:val="76"/>
          <w:szCs w:val="76"/>
        </w:rPr>
      </w:pPr>
      <w:r>
        <w:rPr>
          <w:rFonts w:eastAsia="黑体"/>
          <w:sz w:val="20"/>
          <w:szCs w:val="20"/>
        </w:rPr>
        <w:br w:type="page"/>
      </w:r>
    </w:p>
    <w:p w14:paraId="3FA65CA9" w14:textId="77777777" w:rsidR="003C5B32" w:rsidRDefault="003C5B32">
      <w:pPr>
        <w:wordWrap w:val="0"/>
        <w:spacing w:line="440" w:lineRule="exact"/>
        <w:jc w:val="center"/>
        <w:rPr>
          <w:rFonts w:eastAsia="黑体"/>
          <w:sz w:val="29"/>
          <w:szCs w:val="29"/>
        </w:rPr>
      </w:pPr>
    </w:p>
    <w:p w14:paraId="6C3D884C" w14:textId="77777777" w:rsidR="003C5B32" w:rsidRDefault="003C5B32">
      <w:pPr>
        <w:wordWrap w:val="0"/>
        <w:spacing w:line="440" w:lineRule="exact"/>
        <w:jc w:val="center"/>
        <w:rPr>
          <w:rFonts w:eastAsia="黑体"/>
          <w:sz w:val="29"/>
          <w:szCs w:val="29"/>
        </w:rPr>
      </w:pPr>
    </w:p>
    <w:p w14:paraId="0FA2C1B3" w14:textId="77777777" w:rsidR="003C5B32" w:rsidRDefault="003C5B32">
      <w:pPr>
        <w:wordWrap w:val="0"/>
        <w:spacing w:line="440" w:lineRule="exact"/>
        <w:jc w:val="center"/>
        <w:rPr>
          <w:rFonts w:eastAsia="黑体"/>
          <w:sz w:val="29"/>
          <w:szCs w:val="29"/>
        </w:rPr>
      </w:pPr>
    </w:p>
    <w:p w14:paraId="71EDADB1" w14:textId="77777777" w:rsidR="003C5B32" w:rsidRDefault="003C5B32">
      <w:pPr>
        <w:wordWrap w:val="0"/>
        <w:spacing w:line="440" w:lineRule="exact"/>
        <w:jc w:val="center"/>
        <w:rPr>
          <w:rFonts w:eastAsia="黑体"/>
          <w:sz w:val="29"/>
          <w:szCs w:val="29"/>
        </w:rPr>
      </w:pPr>
    </w:p>
    <w:p w14:paraId="462D4BF2" w14:textId="77777777" w:rsidR="003C5B32" w:rsidRDefault="003C5B32">
      <w:pPr>
        <w:wordWrap w:val="0"/>
        <w:spacing w:line="440" w:lineRule="exact"/>
        <w:jc w:val="center"/>
        <w:rPr>
          <w:rFonts w:eastAsia="黑体"/>
          <w:sz w:val="29"/>
          <w:szCs w:val="29"/>
        </w:rPr>
      </w:pPr>
    </w:p>
    <w:p w14:paraId="52C76B70" w14:textId="77777777" w:rsidR="003C5B32" w:rsidRDefault="003C5B32">
      <w:pPr>
        <w:wordWrap w:val="0"/>
        <w:spacing w:line="440" w:lineRule="exact"/>
        <w:jc w:val="center"/>
        <w:rPr>
          <w:rFonts w:eastAsia="黑体"/>
          <w:sz w:val="29"/>
          <w:szCs w:val="29"/>
        </w:rPr>
      </w:pPr>
    </w:p>
    <w:p w14:paraId="47719070" w14:textId="77777777" w:rsidR="003C5B32" w:rsidRDefault="003C5B32">
      <w:pPr>
        <w:wordWrap w:val="0"/>
        <w:spacing w:line="440" w:lineRule="exact"/>
        <w:jc w:val="center"/>
        <w:rPr>
          <w:rFonts w:eastAsia="黑体"/>
          <w:sz w:val="29"/>
          <w:szCs w:val="29"/>
        </w:rPr>
      </w:pPr>
    </w:p>
    <w:p w14:paraId="6ABEEFFA" w14:textId="77777777" w:rsidR="003C5B32" w:rsidRDefault="003C5B32">
      <w:pPr>
        <w:wordWrap w:val="0"/>
        <w:spacing w:line="440" w:lineRule="exact"/>
        <w:jc w:val="center"/>
        <w:rPr>
          <w:rFonts w:eastAsia="黑体"/>
          <w:sz w:val="29"/>
          <w:szCs w:val="29"/>
        </w:rPr>
      </w:pPr>
    </w:p>
    <w:p w14:paraId="3A093B1D" w14:textId="77777777" w:rsidR="003C5B32" w:rsidRDefault="003C5B32">
      <w:pPr>
        <w:wordWrap w:val="0"/>
        <w:spacing w:line="440" w:lineRule="exact"/>
        <w:jc w:val="center"/>
        <w:rPr>
          <w:rFonts w:eastAsia="黑体"/>
          <w:sz w:val="29"/>
          <w:szCs w:val="29"/>
        </w:rPr>
      </w:pPr>
    </w:p>
    <w:p w14:paraId="0F2D9397" w14:textId="77777777" w:rsidR="003C5B32" w:rsidRDefault="00F56DB7" w:rsidP="006618DE">
      <w:pPr>
        <w:pStyle w:val="1"/>
        <w:wordWrap w:val="0"/>
        <w:spacing w:beforeLines="150" w:before="360" w:afterLines="100" w:line="380" w:lineRule="atLeast"/>
        <w:jc w:val="center"/>
        <w:rPr>
          <w:sz w:val="56"/>
          <w:szCs w:val="56"/>
        </w:rPr>
      </w:pPr>
      <w:bookmarkStart w:id="1497" w:name="_Toc31352"/>
      <w:bookmarkStart w:id="1498" w:name="_Toc5201"/>
      <w:r>
        <w:rPr>
          <w:sz w:val="56"/>
          <w:szCs w:val="56"/>
        </w:rPr>
        <w:t>第八章</w:t>
      </w:r>
      <w:r>
        <w:rPr>
          <w:sz w:val="56"/>
          <w:szCs w:val="56"/>
        </w:rPr>
        <w:t xml:space="preserve">  </w:t>
      </w:r>
      <w:r>
        <w:rPr>
          <w:sz w:val="56"/>
          <w:szCs w:val="56"/>
        </w:rPr>
        <w:t>工程量清单计量规则</w:t>
      </w:r>
      <w:bookmarkEnd w:id="1497"/>
      <w:bookmarkEnd w:id="1498"/>
    </w:p>
    <w:p w14:paraId="6283C957" w14:textId="77777777" w:rsidR="003C5B32" w:rsidRDefault="00F56DB7" w:rsidP="006618DE">
      <w:pPr>
        <w:wordWrap w:val="0"/>
        <w:spacing w:beforeLines="150" w:before="360" w:afterLines="100" w:after="240" w:line="380" w:lineRule="atLeast"/>
        <w:jc w:val="center"/>
        <w:rPr>
          <w:rFonts w:eastAsia="黑体"/>
          <w:sz w:val="56"/>
          <w:szCs w:val="56"/>
        </w:rPr>
      </w:pPr>
      <w:bookmarkStart w:id="1499" w:name="_Toc470752702"/>
      <w:bookmarkStart w:id="1500" w:name="_Toc501257474"/>
      <w:r>
        <w:rPr>
          <w:rFonts w:eastAsia="黑体"/>
          <w:sz w:val="56"/>
          <w:szCs w:val="56"/>
        </w:rPr>
        <w:t>（另</w:t>
      </w:r>
      <w:r>
        <w:rPr>
          <w:rFonts w:eastAsia="黑体"/>
          <w:sz w:val="56"/>
          <w:szCs w:val="56"/>
        </w:rPr>
        <w:t xml:space="preserve">   </w:t>
      </w:r>
      <w:r>
        <w:rPr>
          <w:rFonts w:eastAsia="黑体"/>
          <w:sz w:val="56"/>
          <w:szCs w:val="56"/>
        </w:rPr>
        <w:t>册）</w:t>
      </w:r>
      <w:bookmarkEnd w:id="1499"/>
      <w:bookmarkEnd w:id="1500"/>
    </w:p>
    <w:p w14:paraId="74D0055D" w14:textId="77777777" w:rsidR="003C5B32" w:rsidRDefault="003C5B32">
      <w:pPr>
        <w:wordWrap w:val="0"/>
        <w:spacing w:line="440" w:lineRule="exact"/>
        <w:rPr>
          <w:rFonts w:eastAsia="黑体"/>
          <w:sz w:val="20"/>
          <w:szCs w:val="20"/>
        </w:rPr>
      </w:pPr>
    </w:p>
    <w:p w14:paraId="6B6ABD2A" w14:textId="77777777" w:rsidR="003C5B32" w:rsidRDefault="003C5B32">
      <w:pPr>
        <w:wordWrap w:val="0"/>
        <w:spacing w:line="440" w:lineRule="exact"/>
        <w:rPr>
          <w:rFonts w:eastAsia="黑体"/>
          <w:sz w:val="20"/>
          <w:szCs w:val="20"/>
        </w:rPr>
      </w:pPr>
    </w:p>
    <w:p w14:paraId="78E7E22D" w14:textId="77777777" w:rsidR="003C5B32" w:rsidRDefault="003C5B32">
      <w:pPr>
        <w:wordWrap w:val="0"/>
        <w:spacing w:line="440" w:lineRule="exact"/>
        <w:rPr>
          <w:rFonts w:eastAsia="黑体"/>
          <w:sz w:val="20"/>
          <w:szCs w:val="20"/>
        </w:rPr>
      </w:pPr>
    </w:p>
    <w:p w14:paraId="72DCC42B" w14:textId="77777777" w:rsidR="003C5B32" w:rsidRDefault="003C5B32">
      <w:pPr>
        <w:wordWrap w:val="0"/>
        <w:spacing w:line="440" w:lineRule="exact"/>
        <w:rPr>
          <w:rFonts w:eastAsia="黑体"/>
          <w:sz w:val="20"/>
          <w:szCs w:val="20"/>
        </w:rPr>
      </w:pPr>
    </w:p>
    <w:p w14:paraId="1A5E8E26" w14:textId="77777777" w:rsidR="003C5B32" w:rsidRDefault="003C5B32">
      <w:pPr>
        <w:wordWrap w:val="0"/>
        <w:spacing w:line="440" w:lineRule="exact"/>
        <w:rPr>
          <w:rFonts w:eastAsia="黑体"/>
          <w:sz w:val="20"/>
          <w:szCs w:val="20"/>
        </w:rPr>
      </w:pPr>
    </w:p>
    <w:p w14:paraId="38800A44" w14:textId="77777777" w:rsidR="003C5B32" w:rsidRDefault="00F56DB7">
      <w:pPr>
        <w:wordWrap w:val="0"/>
        <w:spacing w:line="440" w:lineRule="exact"/>
        <w:jc w:val="center"/>
        <w:rPr>
          <w:rFonts w:eastAsia="黑体"/>
          <w:sz w:val="29"/>
          <w:szCs w:val="29"/>
        </w:rPr>
      </w:pPr>
      <w:r>
        <w:rPr>
          <w:rFonts w:eastAsia="黑体"/>
          <w:sz w:val="20"/>
          <w:szCs w:val="20"/>
        </w:rPr>
        <w:br w:type="page"/>
      </w:r>
    </w:p>
    <w:p w14:paraId="2316B0F7" w14:textId="77777777" w:rsidR="003C5B32" w:rsidRDefault="003C5B32">
      <w:pPr>
        <w:wordWrap w:val="0"/>
        <w:spacing w:line="440" w:lineRule="exact"/>
        <w:jc w:val="center"/>
        <w:rPr>
          <w:rFonts w:eastAsia="黑体"/>
          <w:sz w:val="29"/>
          <w:szCs w:val="29"/>
        </w:rPr>
      </w:pPr>
    </w:p>
    <w:p w14:paraId="388FBA8A" w14:textId="77777777" w:rsidR="003C5B32" w:rsidRDefault="003C5B32">
      <w:pPr>
        <w:wordWrap w:val="0"/>
        <w:spacing w:line="440" w:lineRule="exact"/>
        <w:jc w:val="center"/>
        <w:rPr>
          <w:rFonts w:eastAsia="黑体"/>
          <w:sz w:val="29"/>
          <w:szCs w:val="29"/>
        </w:rPr>
      </w:pPr>
    </w:p>
    <w:p w14:paraId="7CF40C8E" w14:textId="77777777" w:rsidR="003C5B32" w:rsidRDefault="003C5B32">
      <w:pPr>
        <w:wordWrap w:val="0"/>
        <w:spacing w:line="440" w:lineRule="exact"/>
        <w:jc w:val="center"/>
        <w:rPr>
          <w:rFonts w:eastAsia="黑体"/>
          <w:sz w:val="29"/>
          <w:szCs w:val="29"/>
        </w:rPr>
      </w:pPr>
    </w:p>
    <w:p w14:paraId="3992AE47" w14:textId="77777777" w:rsidR="003C5B32" w:rsidRDefault="003C5B32">
      <w:pPr>
        <w:wordWrap w:val="0"/>
        <w:spacing w:line="440" w:lineRule="exact"/>
        <w:jc w:val="center"/>
        <w:rPr>
          <w:rFonts w:eastAsia="黑体"/>
          <w:sz w:val="29"/>
          <w:szCs w:val="29"/>
        </w:rPr>
      </w:pPr>
    </w:p>
    <w:p w14:paraId="4B34BC06" w14:textId="77777777" w:rsidR="003C5B32" w:rsidRDefault="003C5B32">
      <w:pPr>
        <w:wordWrap w:val="0"/>
        <w:spacing w:line="440" w:lineRule="exact"/>
        <w:jc w:val="center"/>
        <w:rPr>
          <w:rFonts w:eastAsia="黑体"/>
          <w:sz w:val="29"/>
          <w:szCs w:val="29"/>
        </w:rPr>
      </w:pPr>
    </w:p>
    <w:p w14:paraId="411E110A" w14:textId="77777777" w:rsidR="003C5B32" w:rsidRDefault="003C5B32">
      <w:pPr>
        <w:wordWrap w:val="0"/>
        <w:spacing w:line="440" w:lineRule="exact"/>
        <w:jc w:val="center"/>
        <w:rPr>
          <w:rFonts w:eastAsia="黑体"/>
          <w:sz w:val="29"/>
          <w:szCs w:val="29"/>
        </w:rPr>
      </w:pPr>
    </w:p>
    <w:p w14:paraId="398084D3" w14:textId="77777777" w:rsidR="003C5B32" w:rsidRDefault="003C5B32">
      <w:pPr>
        <w:wordWrap w:val="0"/>
        <w:spacing w:line="440" w:lineRule="exact"/>
        <w:jc w:val="center"/>
        <w:rPr>
          <w:rFonts w:eastAsia="黑体"/>
          <w:sz w:val="29"/>
          <w:szCs w:val="29"/>
        </w:rPr>
      </w:pPr>
    </w:p>
    <w:p w14:paraId="1274647A" w14:textId="77777777" w:rsidR="003C5B32" w:rsidRDefault="003C5B32">
      <w:pPr>
        <w:wordWrap w:val="0"/>
        <w:spacing w:line="440" w:lineRule="exact"/>
        <w:jc w:val="center"/>
        <w:rPr>
          <w:rFonts w:eastAsia="黑体"/>
          <w:sz w:val="29"/>
          <w:szCs w:val="29"/>
        </w:rPr>
      </w:pPr>
    </w:p>
    <w:p w14:paraId="163F5D49" w14:textId="77777777" w:rsidR="003C5B32" w:rsidRDefault="003C5B32">
      <w:pPr>
        <w:wordWrap w:val="0"/>
        <w:spacing w:line="440" w:lineRule="exact"/>
        <w:jc w:val="center"/>
        <w:rPr>
          <w:rFonts w:eastAsia="黑体"/>
          <w:sz w:val="29"/>
          <w:szCs w:val="29"/>
        </w:rPr>
      </w:pPr>
    </w:p>
    <w:p w14:paraId="17EA7F81" w14:textId="77777777" w:rsidR="003C5B32" w:rsidRDefault="003C5B32">
      <w:pPr>
        <w:wordWrap w:val="0"/>
        <w:spacing w:line="440" w:lineRule="exact"/>
        <w:jc w:val="center"/>
        <w:rPr>
          <w:rFonts w:eastAsia="黑体"/>
          <w:sz w:val="29"/>
          <w:szCs w:val="29"/>
        </w:rPr>
      </w:pPr>
    </w:p>
    <w:p w14:paraId="1A2A445E" w14:textId="77777777" w:rsidR="003C5B32" w:rsidRDefault="00F56DB7">
      <w:pPr>
        <w:wordWrap w:val="0"/>
        <w:jc w:val="center"/>
        <w:outlineLvl w:val="0"/>
        <w:rPr>
          <w:rFonts w:eastAsia="黑体"/>
          <w:sz w:val="29"/>
          <w:szCs w:val="29"/>
        </w:rPr>
      </w:pPr>
      <w:bookmarkStart w:id="1501" w:name="_Toc234833251"/>
      <w:bookmarkStart w:id="1502" w:name="_Toc6883"/>
      <w:bookmarkStart w:id="1503" w:name="_Toc2682"/>
      <w:r>
        <w:rPr>
          <w:rFonts w:eastAsia="黑体"/>
          <w:sz w:val="76"/>
          <w:szCs w:val="76"/>
        </w:rPr>
        <w:t>第</w:t>
      </w:r>
      <w:r>
        <w:rPr>
          <w:rFonts w:eastAsia="黑体"/>
          <w:sz w:val="76"/>
          <w:szCs w:val="76"/>
        </w:rPr>
        <w:t xml:space="preserve">  </w:t>
      </w:r>
      <w:r>
        <w:rPr>
          <w:rFonts w:eastAsia="黑体"/>
          <w:sz w:val="76"/>
          <w:szCs w:val="76"/>
        </w:rPr>
        <w:t>四</w:t>
      </w:r>
      <w:r>
        <w:rPr>
          <w:rFonts w:eastAsia="黑体"/>
          <w:sz w:val="76"/>
          <w:szCs w:val="76"/>
        </w:rPr>
        <w:t xml:space="preserve">  </w:t>
      </w:r>
      <w:r>
        <w:rPr>
          <w:rFonts w:eastAsia="黑体"/>
          <w:sz w:val="76"/>
          <w:szCs w:val="76"/>
        </w:rPr>
        <w:t>卷</w:t>
      </w:r>
      <w:bookmarkEnd w:id="1501"/>
      <w:r>
        <w:rPr>
          <w:rFonts w:eastAsia="黑体"/>
          <w:sz w:val="76"/>
          <w:szCs w:val="76"/>
        </w:rPr>
        <w:br w:type="page"/>
      </w:r>
      <w:bookmarkEnd w:id="1502"/>
      <w:bookmarkEnd w:id="1503"/>
    </w:p>
    <w:p w14:paraId="628D8F15" w14:textId="77777777" w:rsidR="003C5B32" w:rsidRDefault="003C5B32">
      <w:pPr>
        <w:wordWrap w:val="0"/>
        <w:spacing w:line="440" w:lineRule="exact"/>
        <w:jc w:val="center"/>
        <w:rPr>
          <w:rFonts w:eastAsia="黑体"/>
          <w:sz w:val="29"/>
          <w:szCs w:val="29"/>
        </w:rPr>
      </w:pPr>
    </w:p>
    <w:p w14:paraId="6BB6F6A9" w14:textId="77777777" w:rsidR="003C5B32" w:rsidRDefault="003C5B32">
      <w:pPr>
        <w:wordWrap w:val="0"/>
        <w:spacing w:line="440" w:lineRule="exact"/>
        <w:jc w:val="center"/>
        <w:rPr>
          <w:rFonts w:eastAsia="黑体"/>
          <w:sz w:val="29"/>
          <w:szCs w:val="29"/>
        </w:rPr>
      </w:pPr>
    </w:p>
    <w:p w14:paraId="6521B005" w14:textId="77777777" w:rsidR="003C5B32" w:rsidRDefault="003C5B32">
      <w:pPr>
        <w:wordWrap w:val="0"/>
        <w:spacing w:line="440" w:lineRule="exact"/>
        <w:jc w:val="center"/>
        <w:rPr>
          <w:rFonts w:eastAsia="黑体"/>
          <w:sz w:val="29"/>
          <w:szCs w:val="29"/>
        </w:rPr>
      </w:pPr>
    </w:p>
    <w:p w14:paraId="586AAF1E" w14:textId="77777777" w:rsidR="003C5B32" w:rsidRDefault="003C5B32">
      <w:pPr>
        <w:wordWrap w:val="0"/>
        <w:spacing w:line="440" w:lineRule="exact"/>
        <w:jc w:val="center"/>
        <w:rPr>
          <w:rFonts w:eastAsia="黑体"/>
          <w:sz w:val="29"/>
          <w:szCs w:val="29"/>
        </w:rPr>
      </w:pPr>
    </w:p>
    <w:p w14:paraId="0FCD030B" w14:textId="77777777" w:rsidR="003C5B32" w:rsidRDefault="003C5B32">
      <w:pPr>
        <w:wordWrap w:val="0"/>
        <w:spacing w:line="440" w:lineRule="exact"/>
        <w:jc w:val="center"/>
        <w:rPr>
          <w:rFonts w:eastAsia="黑体"/>
          <w:sz w:val="29"/>
          <w:szCs w:val="29"/>
        </w:rPr>
      </w:pPr>
    </w:p>
    <w:p w14:paraId="46FA7B1D" w14:textId="77777777" w:rsidR="003C5B32" w:rsidRDefault="003C5B32">
      <w:pPr>
        <w:wordWrap w:val="0"/>
        <w:spacing w:line="440" w:lineRule="exact"/>
        <w:jc w:val="center"/>
        <w:rPr>
          <w:rFonts w:eastAsia="黑体"/>
          <w:sz w:val="29"/>
          <w:szCs w:val="29"/>
        </w:rPr>
      </w:pPr>
    </w:p>
    <w:p w14:paraId="1251D145" w14:textId="77777777" w:rsidR="003C5B32" w:rsidRDefault="003C5B32">
      <w:pPr>
        <w:wordWrap w:val="0"/>
        <w:spacing w:line="440" w:lineRule="exact"/>
        <w:jc w:val="center"/>
        <w:rPr>
          <w:rFonts w:eastAsia="黑体"/>
          <w:sz w:val="29"/>
          <w:szCs w:val="29"/>
        </w:rPr>
      </w:pPr>
    </w:p>
    <w:p w14:paraId="67D5ED5A" w14:textId="77777777" w:rsidR="003C5B32" w:rsidRDefault="003C5B32">
      <w:pPr>
        <w:wordWrap w:val="0"/>
        <w:spacing w:line="440" w:lineRule="exact"/>
        <w:jc w:val="center"/>
        <w:rPr>
          <w:rFonts w:eastAsia="黑体"/>
          <w:sz w:val="29"/>
          <w:szCs w:val="29"/>
        </w:rPr>
      </w:pPr>
    </w:p>
    <w:p w14:paraId="14FF72C2" w14:textId="77777777" w:rsidR="003C5B32" w:rsidRDefault="003C5B32">
      <w:pPr>
        <w:wordWrap w:val="0"/>
        <w:spacing w:line="440" w:lineRule="exact"/>
        <w:jc w:val="center"/>
        <w:rPr>
          <w:rFonts w:eastAsia="黑体"/>
          <w:sz w:val="29"/>
          <w:szCs w:val="29"/>
        </w:rPr>
      </w:pPr>
    </w:p>
    <w:p w14:paraId="26E246E2" w14:textId="77777777" w:rsidR="003C5B32" w:rsidRDefault="00F56DB7" w:rsidP="006618DE">
      <w:pPr>
        <w:pStyle w:val="1"/>
        <w:wordWrap w:val="0"/>
        <w:spacing w:beforeLines="150" w:before="360" w:afterLines="100" w:line="380" w:lineRule="atLeast"/>
        <w:jc w:val="center"/>
        <w:rPr>
          <w:sz w:val="56"/>
          <w:szCs w:val="56"/>
        </w:rPr>
      </w:pPr>
      <w:bookmarkStart w:id="1504" w:name="_Toc29196"/>
      <w:bookmarkStart w:id="1505" w:name="_Toc29271"/>
      <w:bookmarkStart w:id="1506" w:name="_Toc234833252"/>
      <w:r>
        <w:rPr>
          <w:sz w:val="56"/>
          <w:szCs w:val="56"/>
        </w:rPr>
        <w:t>第九章</w:t>
      </w:r>
      <w:r>
        <w:rPr>
          <w:sz w:val="56"/>
          <w:szCs w:val="56"/>
        </w:rPr>
        <w:t xml:space="preserve">  </w:t>
      </w:r>
      <w:r>
        <w:rPr>
          <w:sz w:val="56"/>
          <w:szCs w:val="56"/>
        </w:rPr>
        <w:t>投标文件格式</w:t>
      </w:r>
      <w:r>
        <w:rPr>
          <w:rStyle w:val="aff2"/>
          <w:sz w:val="56"/>
          <w:szCs w:val="56"/>
        </w:rPr>
        <w:footnoteReference w:id="42"/>
      </w:r>
      <w:bookmarkEnd w:id="1504"/>
      <w:bookmarkEnd w:id="1505"/>
      <w:bookmarkEnd w:id="1506"/>
    </w:p>
    <w:p w14:paraId="51C60DBD" w14:textId="77777777" w:rsidR="003C5B32" w:rsidRDefault="003C5B32">
      <w:pPr>
        <w:wordWrap w:val="0"/>
        <w:spacing w:line="440" w:lineRule="exact"/>
        <w:jc w:val="center"/>
        <w:rPr>
          <w:rFonts w:eastAsia="黑体"/>
          <w:sz w:val="36"/>
          <w:szCs w:val="36"/>
        </w:rPr>
      </w:pPr>
    </w:p>
    <w:p w14:paraId="3609E9FF" w14:textId="77777777" w:rsidR="003C5B32" w:rsidRDefault="00F56DB7">
      <w:pPr>
        <w:wordWrap w:val="0"/>
        <w:spacing w:line="440" w:lineRule="exact"/>
        <w:rPr>
          <w:rFonts w:eastAsia="黑体"/>
          <w:sz w:val="20"/>
          <w:szCs w:val="20"/>
        </w:rPr>
      </w:pPr>
      <w:r>
        <w:rPr>
          <w:rFonts w:eastAsia="黑体"/>
          <w:sz w:val="20"/>
          <w:szCs w:val="20"/>
        </w:rPr>
        <w:t xml:space="preserve"> </w:t>
      </w:r>
    </w:p>
    <w:p w14:paraId="3562A96A" w14:textId="77777777" w:rsidR="003C5B32" w:rsidRDefault="00F56DB7">
      <w:pPr>
        <w:wordWrap w:val="0"/>
        <w:spacing w:line="440" w:lineRule="exact"/>
        <w:rPr>
          <w:rFonts w:eastAsia="黑体"/>
          <w:sz w:val="20"/>
          <w:szCs w:val="20"/>
        </w:rPr>
      </w:pPr>
      <w:r>
        <w:rPr>
          <w:rFonts w:eastAsia="黑体"/>
          <w:sz w:val="20"/>
          <w:szCs w:val="20"/>
        </w:rPr>
        <w:br w:type="page"/>
      </w:r>
    </w:p>
    <w:p w14:paraId="250A0FD1" w14:textId="77777777" w:rsidR="003C5B32" w:rsidRDefault="00F56DB7">
      <w:pPr>
        <w:pStyle w:val="31"/>
        <w:spacing w:line="360" w:lineRule="auto"/>
        <w:ind w:firstLineChars="550" w:firstLine="1705"/>
        <w:rPr>
          <w:rFonts w:ascii="Times New Roman" w:eastAsia="黑体"/>
          <w:sz w:val="31"/>
          <w:szCs w:val="31"/>
        </w:rPr>
      </w:pPr>
      <w:r>
        <w:rPr>
          <w:rFonts w:ascii="Times New Roman" w:eastAsia="黑体"/>
          <w:sz w:val="31"/>
          <w:szCs w:val="31"/>
          <w:u w:val="single"/>
        </w:rPr>
        <w:lastRenderedPageBreak/>
        <w:t xml:space="preserve">          </w:t>
      </w:r>
      <w:r>
        <w:rPr>
          <w:rFonts w:ascii="Times New Roman" w:eastAsia="黑体"/>
          <w:sz w:val="31"/>
          <w:szCs w:val="31"/>
        </w:rPr>
        <w:t>省（自治区、直辖市）</w:t>
      </w:r>
    </w:p>
    <w:p w14:paraId="0E0D8345" w14:textId="77777777" w:rsidR="003C5B32" w:rsidRDefault="00F56DB7">
      <w:pPr>
        <w:wordWrap w:val="0"/>
        <w:spacing w:line="440" w:lineRule="exact"/>
        <w:rPr>
          <w:rFonts w:eastAsia="黑体"/>
          <w:sz w:val="24"/>
        </w:rPr>
      </w:pPr>
      <w:r>
        <w:rPr>
          <w:rFonts w:eastAsia="黑体"/>
          <w:color w:val="000000"/>
          <w:sz w:val="31"/>
          <w:szCs w:val="31"/>
          <w:u w:val="single"/>
        </w:rPr>
        <w:t xml:space="preserve">          </w:t>
      </w:r>
      <w:r>
        <w:rPr>
          <w:rFonts w:eastAsia="黑体"/>
          <w:sz w:val="31"/>
          <w:szCs w:val="31"/>
        </w:rPr>
        <w:t>（项目名称）</w:t>
      </w:r>
      <w:r>
        <w:rPr>
          <w:rFonts w:eastAsia="黑体"/>
          <w:color w:val="000000"/>
          <w:sz w:val="31"/>
          <w:szCs w:val="31"/>
          <w:u w:val="single"/>
        </w:rPr>
        <w:t xml:space="preserve">          </w:t>
      </w:r>
      <w:r>
        <w:rPr>
          <w:rFonts w:eastAsia="黑体"/>
          <w:sz w:val="31"/>
          <w:szCs w:val="31"/>
        </w:rPr>
        <w:t>（标段名称）施工招标</w:t>
      </w:r>
    </w:p>
    <w:p w14:paraId="3771A657" w14:textId="77777777" w:rsidR="003C5B32" w:rsidRDefault="00F56DB7">
      <w:pPr>
        <w:wordWrap w:val="0"/>
        <w:spacing w:line="440" w:lineRule="exact"/>
        <w:rPr>
          <w:rFonts w:eastAsia="黑体"/>
          <w:sz w:val="20"/>
          <w:szCs w:val="20"/>
        </w:rPr>
      </w:pPr>
      <w:r>
        <w:rPr>
          <w:rFonts w:eastAsia="黑体"/>
          <w:sz w:val="20"/>
          <w:szCs w:val="20"/>
        </w:rPr>
        <w:t xml:space="preserve"> </w:t>
      </w:r>
    </w:p>
    <w:p w14:paraId="1E071AE5" w14:textId="77777777" w:rsidR="003C5B32" w:rsidRDefault="003C5B32">
      <w:pPr>
        <w:wordWrap w:val="0"/>
        <w:spacing w:line="440" w:lineRule="exact"/>
        <w:rPr>
          <w:rFonts w:eastAsia="黑体"/>
          <w:sz w:val="40"/>
          <w:szCs w:val="40"/>
        </w:rPr>
      </w:pPr>
    </w:p>
    <w:p w14:paraId="119F7B04" w14:textId="77777777" w:rsidR="003C5B32" w:rsidRDefault="003C5B32">
      <w:pPr>
        <w:wordWrap w:val="0"/>
        <w:spacing w:line="440" w:lineRule="exact"/>
        <w:jc w:val="center"/>
        <w:rPr>
          <w:rFonts w:eastAsia="黑体"/>
          <w:sz w:val="40"/>
          <w:szCs w:val="40"/>
        </w:rPr>
      </w:pPr>
    </w:p>
    <w:p w14:paraId="2E3F084B" w14:textId="77777777" w:rsidR="003C5B32" w:rsidRDefault="003C5B32">
      <w:pPr>
        <w:pStyle w:val="a9"/>
        <w:rPr>
          <w:rFonts w:eastAsia="黑体"/>
          <w:sz w:val="40"/>
          <w:szCs w:val="40"/>
        </w:rPr>
      </w:pPr>
    </w:p>
    <w:p w14:paraId="432DF5CB" w14:textId="77777777" w:rsidR="003C5B32" w:rsidRDefault="003C5B32">
      <w:pPr>
        <w:pStyle w:val="a9"/>
        <w:rPr>
          <w:rFonts w:eastAsia="黑体"/>
          <w:sz w:val="40"/>
          <w:szCs w:val="40"/>
        </w:rPr>
      </w:pPr>
    </w:p>
    <w:p w14:paraId="553B50B3" w14:textId="77777777" w:rsidR="003C5B32" w:rsidRDefault="003C5B32">
      <w:pPr>
        <w:pStyle w:val="a9"/>
        <w:rPr>
          <w:rFonts w:eastAsia="黑体"/>
          <w:sz w:val="40"/>
          <w:szCs w:val="40"/>
        </w:rPr>
      </w:pPr>
    </w:p>
    <w:p w14:paraId="5F93C8B4" w14:textId="77777777" w:rsidR="003C5B32" w:rsidRDefault="003C5B32">
      <w:pPr>
        <w:wordWrap w:val="0"/>
        <w:spacing w:line="440" w:lineRule="exact"/>
        <w:jc w:val="center"/>
        <w:rPr>
          <w:rFonts w:eastAsia="黑体"/>
          <w:sz w:val="40"/>
          <w:szCs w:val="40"/>
        </w:rPr>
      </w:pPr>
    </w:p>
    <w:p w14:paraId="43878DE3" w14:textId="77777777" w:rsidR="003C5B32" w:rsidRDefault="003C5B32">
      <w:pPr>
        <w:wordWrap w:val="0"/>
        <w:spacing w:line="440" w:lineRule="exact"/>
        <w:jc w:val="center"/>
        <w:rPr>
          <w:rFonts w:eastAsia="黑体"/>
          <w:sz w:val="40"/>
          <w:szCs w:val="40"/>
        </w:rPr>
      </w:pPr>
    </w:p>
    <w:p w14:paraId="425B17E7" w14:textId="77777777" w:rsidR="003C5B32" w:rsidRDefault="00F56DB7">
      <w:pPr>
        <w:pStyle w:val="1"/>
        <w:spacing w:before="0" w:after="0" w:line="360" w:lineRule="auto"/>
        <w:jc w:val="center"/>
        <w:rPr>
          <w:sz w:val="30"/>
          <w:szCs w:val="30"/>
        </w:rPr>
      </w:pPr>
      <w:bookmarkStart w:id="1507" w:name="_Toc1346"/>
      <w:bookmarkStart w:id="1508" w:name="_Toc10592"/>
      <w:bookmarkStart w:id="1509" w:name="_Toc23497"/>
      <w:bookmarkStart w:id="1510" w:name="_Toc11276"/>
      <w:r>
        <w:rPr>
          <w:sz w:val="72"/>
          <w:szCs w:val="72"/>
        </w:rPr>
        <w:t>投</w:t>
      </w:r>
      <w:r>
        <w:rPr>
          <w:sz w:val="72"/>
          <w:szCs w:val="72"/>
        </w:rPr>
        <w:t xml:space="preserve">  </w:t>
      </w:r>
      <w:r>
        <w:rPr>
          <w:sz w:val="72"/>
          <w:szCs w:val="72"/>
        </w:rPr>
        <w:t>标</w:t>
      </w:r>
      <w:r>
        <w:rPr>
          <w:sz w:val="72"/>
          <w:szCs w:val="72"/>
        </w:rPr>
        <w:t xml:space="preserve">  </w:t>
      </w:r>
      <w:r>
        <w:rPr>
          <w:sz w:val="72"/>
          <w:szCs w:val="72"/>
        </w:rPr>
        <w:t>文</w:t>
      </w:r>
      <w:r>
        <w:rPr>
          <w:sz w:val="72"/>
          <w:szCs w:val="72"/>
        </w:rPr>
        <w:t xml:space="preserve">  </w:t>
      </w:r>
      <w:r>
        <w:rPr>
          <w:sz w:val="72"/>
          <w:szCs w:val="72"/>
        </w:rPr>
        <w:t>件</w:t>
      </w:r>
      <w:r>
        <w:rPr>
          <w:sz w:val="72"/>
          <w:szCs w:val="72"/>
        </w:rPr>
        <w:t xml:space="preserve"> </w:t>
      </w:r>
      <w:r>
        <w:rPr>
          <w:sz w:val="30"/>
          <w:szCs w:val="30"/>
        </w:rPr>
        <w:t xml:space="preserve">                   </w:t>
      </w:r>
      <w:r>
        <w:rPr>
          <w:sz w:val="32"/>
          <w:szCs w:val="32"/>
        </w:rPr>
        <w:t>（第一个信封</w:t>
      </w:r>
      <w:r>
        <w:rPr>
          <w:sz w:val="32"/>
          <w:szCs w:val="32"/>
        </w:rPr>
        <w:t xml:space="preserve"> </w:t>
      </w:r>
      <w:r>
        <w:rPr>
          <w:sz w:val="32"/>
          <w:szCs w:val="32"/>
        </w:rPr>
        <w:t>商务及技术文件）</w:t>
      </w:r>
      <w:bookmarkEnd w:id="1507"/>
      <w:bookmarkEnd w:id="1508"/>
      <w:bookmarkEnd w:id="1509"/>
      <w:bookmarkEnd w:id="1510"/>
    </w:p>
    <w:p w14:paraId="3BB0DBF9" w14:textId="77777777" w:rsidR="003C5B32" w:rsidRDefault="003C5B32">
      <w:pPr>
        <w:wordWrap w:val="0"/>
        <w:spacing w:line="440" w:lineRule="exact"/>
        <w:rPr>
          <w:rFonts w:eastAsia="黑体"/>
          <w:sz w:val="20"/>
          <w:szCs w:val="20"/>
        </w:rPr>
      </w:pPr>
    </w:p>
    <w:p w14:paraId="0AF3BE3F" w14:textId="77777777" w:rsidR="003C5B32" w:rsidRDefault="003C5B32">
      <w:pPr>
        <w:wordWrap w:val="0"/>
        <w:spacing w:line="440" w:lineRule="exact"/>
        <w:rPr>
          <w:rFonts w:eastAsia="黑体"/>
          <w:sz w:val="20"/>
          <w:szCs w:val="20"/>
        </w:rPr>
      </w:pPr>
    </w:p>
    <w:p w14:paraId="43D621BF" w14:textId="77777777" w:rsidR="003C5B32" w:rsidRDefault="003C5B32">
      <w:pPr>
        <w:wordWrap w:val="0"/>
        <w:spacing w:line="440" w:lineRule="exact"/>
        <w:rPr>
          <w:rFonts w:eastAsia="黑体"/>
          <w:sz w:val="20"/>
          <w:szCs w:val="20"/>
        </w:rPr>
      </w:pPr>
    </w:p>
    <w:p w14:paraId="08D97255" w14:textId="77777777" w:rsidR="003C5B32" w:rsidRDefault="003C5B32">
      <w:pPr>
        <w:wordWrap w:val="0"/>
        <w:spacing w:line="440" w:lineRule="exact"/>
        <w:rPr>
          <w:rFonts w:eastAsia="黑体"/>
          <w:sz w:val="20"/>
          <w:szCs w:val="20"/>
        </w:rPr>
      </w:pPr>
    </w:p>
    <w:p w14:paraId="1903E778" w14:textId="77777777" w:rsidR="003C5B32" w:rsidRDefault="003C5B32">
      <w:pPr>
        <w:wordWrap w:val="0"/>
        <w:spacing w:line="440" w:lineRule="exact"/>
        <w:rPr>
          <w:rFonts w:eastAsia="黑体"/>
          <w:sz w:val="20"/>
          <w:szCs w:val="20"/>
        </w:rPr>
      </w:pPr>
    </w:p>
    <w:p w14:paraId="45D3B019" w14:textId="77777777" w:rsidR="003C5B32" w:rsidRDefault="003C5B32">
      <w:pPr>
        <w:wordWrap w:val="0"/>
        <w:spacing w:line="440" w:lineRule="exact"/>
        <w:rPr>
          <w:rFonts w:eastAsia="黑体"/>
          <w:sz w:val="20"/>
          <w:szCs w:val="20"/>
        </w:rPr>
      </w:pPr>
    </w:p>
    <w:p w14:paraId="65179030" w14:textId="77777777" w:rsidR="003C5B32" w:rsidRDefault="003C5B32">
      <w:pPr>
        <w:wordWrap w:val="0"/>
        <w:spacing w:line="440" w:lineRule="exact"/>
        <w:rPr>
          <w:rFonts w:eastAsia="黑体"/>
          <w:sz w:val="20"/>
          <w:szCs w:val="20"/>
        </w:rPr>
      </w:pPr>
    </w:p>
    <w:p w14:paraId="54036ADC" w14:textId="77777777" w:rsidR="003C5B32" w:rsidRDefault="003C5B32">
      <w:pPr>
        <w:wordWrap w:val="0"/>
        <w:spacing w:line="440" w:lineRule="exact"/>
        <w:rPr>
          <w:rFonts w:eastAsia="黑体"/>
          <w:sz w:val="20"/>
          <w:szCs w:val="20"/>
        </w:rPr>
      </w:pPr>
    </w:p>
    <w:p w14:paraId="22276991" w14:textId="77777777" w:rsidR="003C5B32" w:rsidRDefault="00F56DB7">
      <w:pPr>
        <w:wordWrap w:val="0"/>
        <w:spacing w:line="440" w:lineRule="exact"/>
        <w:jc w:val="center"/>
        <w:rPr>
          <w:rFonts w:eastAsia="黑体"/>
          <w:sz w:val="28"/>
          <w:szCs w:val="28"/>
        </w:rPr>
      </w:pPr>
      <w:r>
        <w:rPr>
          <w:rFonts w:eastAsia="黑体"/>
          <w:sz w:val="28"/>
          <w:szCs w:val="28"/>
        </w:rPr>
        <w:t>投标人：</w:t>
      </w:r>
      <w:r>
        <w:rPr>
          <w:rFonts w:eastAsia="黑体"/>
          <w:sz w:val="28"/>
          <w:szCs w:val="28"/>
          <w:u w:val="single"/>
        </w:rPr>
        <w:t xml:space="preserve">                                  </w:t>
      </w:r>
      <w:r>
        <w:rPr>
          <w:rFonts w:eastAsia="黑体"/>
          <w:sz w:val="28"/>
          <w:szCs w:val="28"/>
        </w:rPr>
        <w:t>（</w:t>
      </w:r>
      <w:r>
        <w:rPr>
          <w:rFonts w:eastAsia="黑体"/>
          <w:color w:val="000000"/>
          <w:sz w:val="28"/>
        </w:rPr>
        <w:t>盖单位电子印章</w:t>
      </w:r>
      <w:r>
        <w:rPr>
          <w:rFonts w:eastAsia="黑体"/>
          <w:sz w:val="28"/>
          <w:szCs w:val="28"/>
        </w:rPr>
        <w:t>）</w:t>
      </w:r>
    </w:p>
    <w:p w14:paraId="5D09ABE0" w14:textId="77777777" w:rsidR="003C5B32" w:rsidRDefault="003C5B32">
      <w:pPr>
        <w:wordWrap w:val="0"/>
        <w:spacing w:line="440" w:lineRule="exact"/>
        <w:rPr>
          <w:rFonts w:eastAsia="黑体"/>
          <w:sz w:val="28"/>
          <w:szCs w:val="28"/>
        </w:rPr>
      </w:pPr>
    </w:p>
    <w:p w14:paraId="5713A629" w14:textId="77777777" w:rsidR="003C5B32" w:rsidRDefault="00F56DB7">
      <w:pPr>
        <w:wordWrap w:val="0"/>
        <w:spacing w:line="440" w:lineRule="exact"/>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14:paraId="27DA616A" w14:textId="77777777" w:rsidR="003C5B32" w:rsidRDefault="003C5B32">
      <w:pPr>
        <w:wordWrap w:val="0"/>
        <w:spacing w:line="440" w:lineRule="exact"/>
        <w:rPr>
          <w:rFonts w:eastAsia="黑体"/>
          <w:sz w:val="28"/>
          <w:szCs w:val="28"/>
        </w:rPr>
      </w:pPr>
    </w:p>
    <w:p w14:paraId="7FD7F645" w14:textId="77777777" w:rsidR="003C5B32" w:rsidRDefault="00F56DB7" w:rsidP="006618DE">
      <w:pPr>
        <w:pStyle w:val="1"/>
        <w:wordWrap w:val="0"/>
        <w:spacing w:beforeLines="150" w:before="360" w:afterLines="100" w:line="380" w:lineRule="atLeast"/>
        <w:jc w:val="center"/>
        <w:rPr>
          <w:sz w:val="30"/>
          <w:szCs w:val="30"/>
        </w:rPr>
      </w:pPr>
      <w:r>
        <w:rPr>
          <w:sz w:val="20"/>
          <w:szCs w:val="20"/>
        </w:rPr>
        <w:br w:type="page"/>
      </w:r>
      <w:bookmarkStart w:id="1511" w:name="_Toc5289"/>
      <w:bookmarkStart w:id="1512" w:name="_Toc18939"/>
      <w:bookmarkStart w:id="1513" w:name="_Toc16968"/>
      <w:bookmarkStart w:id="1514" w:name="_Toc1426"/>
      <w:bookmarkStart w:id="1515" w:name="_Toc234833253"/>
      <w:r>
        <w:rPr>
          <w:sz w:val="30"/>
          <w:szCs w:val="30"/>
        </w:rPr>
        <w:lastRenderedPageBreak/>
        <w:t>目</w:t>
      </w:r>
      <w:r>
        <w:rPr>
          <w:sz w:val="30"/>
          <w:szCs w:val="30"/>
        </w:rPr>
        <w:t xml:space="preserve">     </w:t>
      </w:r>
      <w:r>
        <w:rPr>
          <w:sz w:val="30"/>
          <w:szCs w:val="30"/>
        </w:rPr>
        <w:t>录</w:t>
      </w:r>
      <w:bookmarkEnd w:id="1511"/>
      <w:bookmarkEnd w:id="1512"/>
      <w:bookmarkEnd w:id="1513"/>
      <w:bookmarkEnd w:id="1514"/>
      <w:bookmarkEnd w:id="1515"/>
    </w:p>
    <w:p w14:paraId="1B0FC24F" w14:textId="77777777" w:rsidR="003C5B32" w:rsidRDefault="003C5B32">
      <w:pPr>
        <w:wordWrap w:val="0"/>
        <w:spacing w:line="440" w:lineRule="exact"/>
        <w:rPr>
          <w:rFonts w:eastAsia="黑体"/>
          <w:sz w:val="20"/>
          <w:szCs w:val="20"/>
        </w:rPr>
      </w:pPr>
    </w:p>
    <w:p w14:paraId="469E134F" w14:textId="77777777" w:rsidR="003C5B32" w:rsidRDefault="00F56DB7">
      <w:pPr>
        <w:wordWrap w:val="0"/>
        <w:spacing w:line="440" w:lineRule="exact"/>
        <w:ind w:leftChars="771" w:left="1619" w:firstLine="1"/>
        <w:rPr>
          <w:sz w:val="24"/>
        </w:rPr>
      </w:pPr>
      <w:r>
        <w:rPr>
          <w:sz w:val="24"/>
        </w:rPr>
        <w:t>一、投标函及投标函附录</w:t>
      </w:r>
    </w:p>
    <w:p w14:paraId="3957A9E5" w14:textId="77777777" w:rsidR="003C5B32" w:rsidRDefault="00F56DB7">
      <w:pPr>
        <w:wordWrap w:val="0"/>
        <w:spacing w:line="440" w:lineRule="exact"/>
        <w:ind w:leftChars="771" w:left="1619" w:firstLine="1"/>
        <w:rPr>
          <w:sz w:val="24"/>
        </w:rPr>
      </w:pPr>
      <w:r>
        <w:rPr>
          <w:sz w:val="24"/>
        </w:rPr>
        <w:t>二、授权委托书或法定代表人身份证明</w:t>
      </w:r>
    </w:p>
    <w:p w14:paraId="731D9B1E" w14:textId="77777777" w:rsidR="003C5B32" w:rsidRDefault="00F56DB7">
      <w:pPr>
        <w:wordWrap w:val="0"/>
        <w:spacing w:line="440" w:lineRule="exact"/>
        <w:ind w:leftChars="771" w:left="1619" w:firstLine="1"/>
        <w:rPr>
          <w:sz w:val="24"/>
        </w:rPr>
      </w:pPr>
      <w:r>
        <w:rPr>
          <w:sz w:val="24"/>
        </w:rPr>
        <w:t>三、联合体协议书</w:t>
      </w:r>
    </w:p>
    <w:p w14:paraId="51D4C170" w14:textId="77777777" w:rsidR="003C5B32" w:rsidRDefault="00F56DB7">
      <w:pPr>
        <w:wordWrap w:val="0"/>
        <w:spacing w:line="440" w:lineRule="exact"/>
        <w:ind w:leftChars="771" w:left="1619" w:firstLine="1"/>
        <w:rPr>
          <w:sz w:val="24"/>
        </w:rPr>
      </w:pPr>
      <w:r>
        <w:rPr>
          <w:sz w:val="24"/>
        </w:rPr>
        <w:t>四、投标保证金</w:t>
      </w:r>
    </w:p>
    <w:p w14:paraId="6A0DC31F" w14:textId="77777777" w:rsidR="003C5B32" w:rsidRDefault="00F56DB7">
      <w:pPr>
        <w:wordWrap w:val="0"/>
        <w:spacing w:line="440" w:lineRule="exact"/>
        <w:ind w:leftChars="771" w:left="1619" w:firstLine="1"/>
        <w:rPr>
          <w:sz w:val="24"/>
        </w:rPr>
      </w:pPr>
      <w:r>
        <w:rPr>
          <w:sz w:val="24"/>
        </w:rPr>
        <w:t>五、施工组织设计</w:t>
      </w:r>
    </w:p>
    <w:p w14:paraId="2D036982" w14:textId="77777777" w:rsidR="003C5B32" w:rsidRDefault="00F56DB7">
      <w:pPr>
        <w:wordWrap w:val="0"/>
        <w:spacing w:line="440" w:lineRule="exact"/>
        <w:ind w:leftChars="771" w:left="1619" w:firstLine="1"/>
        <w:rPr>
          <w:sz w:val="24"/>
        </w:rPr>
      </w:pPr>
      <w:r>
        <w:rPr>
          <w:sz w:val="24"/>
        </w:rPr>
        <w:t>六、项目管理机构</w:t>
      </w:r>
    </w:p>
    <w:p w14:paraId="76F3739E" w14:textId="77777777" w:rsidR="003C5B32" w:rsidRDefault="00F56DB7">
      <w:pPr>
        <w:wordWrap w:val="0"/>
        <w:spacing w:line="440" w:lineRule="exact"/>
        <w:ind w:leftChars="771" w:left="1619" w:firstLine="1"/>
        <w:rPr>
          <w:sz w:val="24"/>
        </w:rPr>
      </w:pPr>
      <w:r>
        <w:rPr>
          <w:sz w:val="24"/>
        </w:rPr>
        <w:t>七、拟分包项目情况表</w:t>
      </w:r>
    </w:p>
    <w:p w14:paraId="74A77AF7" w14:textId="77777777" w:rsidR="003C5B32" w:rsidRDefault="00F56DB7">
      <w:pPr>
        <w:wordWrap w:val="0"/>
        <w:spacing w:line="440" w:lineRule="exact"/>
        <w:ind w:leftChars="771" w:left="1619" w:firstLine="1"/>
        <w:rPr>
          <w:sz w:val="24"/>
        </w:rPr>
      </w:pPr>
      <w:r>
        <w:rPr>
          <w:sz w:val="24"/>
        </w:rPr>
        <w:t>八、资格审查资料</w:t>
      </w:r>
    </w:p>
    <w:p w14:paraId="58255EA0" w14:textId="77777777" w:rsidR="003C5B32" w:rsidRDefault="00F56DB7">
      <w:pPr>
        <w:wordWrap w:val="0"/>
        <w:spacing w:line="440" w:lineRule="exact"/>
        <w:ind w:leftChars="771" w:left="1619" w:firstLine="1"/>
        <w:rPr>
          <w:sz w:val="24"/>
        </w:rPr>
      </w:pPr>
      <w:r>
        <w:rPr>
          <w:sz w:val="24"/>
        </w:rPr>
        <w:t>九、投标人告知承诺函</w:t>
      </w:r>
    </w:p>
    <w:p w14:paraId="2CABF492" w14:textId="77777777" w:rsidR="003C5B32" w:rsidRDefault="00F56DB7">
      <w:pPr>
        <w:wordWrap w:val="0"/>
        <w:spacing w:line="440" w:lineRule="exact"/>
        <w:ind w:leftChars="771" w:left="1619" w:firstLine="1"/>
        <w:rPr>
          <w:sz w:val="24"/>
        </w:rPr>
      </w:pPr>
      <w:r>
        <w:rPr>
          <w:sz w:val="24"/>
        </w:rPr>
        <w:t>十、其他资料</w:t>
      </w:r>
    </w:p>
    <w:p w14:paraId="5BD253B6" w14:textId="77777777" w:rsidR="003C5B32" w:rsidRDefault="003C5B32" w:rsidP="006618DE">
      <w:pPr>
        <w:wordWrap w:val="0"/>
        <w:spacing w:beforeLines="150" w:before="360" w:afterLines="100" w:after="240" w:line="380" w:lineRule="atLeast"/>
        <w:jc w:val="center"/>
        <w:rPr>
          <w:rFonts w:eastAsia="黑体"/>
          <w:sz w:val="20"/>
          <w:szCs w:val="20"/>
        </w:rPr>
      </w:pPr>
    </w:p>
    <w:p w14:paraId="2EE262AE" w14:textId="77777777" w:rsidR="003C5B32" w:rsidRDefault="003C5B32" w:rsidP="006618DE">
      <w:pPr>
        <w:pStyle w:val="1"/>
        <w:wordWrap w:val="0"/>
        <w:spacing w:beforeLines="150" w:before="360" w:afterLines="100" w:line="380" w:lineRule="atLeast"/>
        <w:jc w:val="center"/>
        <w:rPr>
          <w:sz w:val="30"/>
          <w:szCs w:val="30"/>
        </w:rPr>
        <w:sectPr w:rsidR="003C5B32">
          <w:footnotePr>
            <w:numFmt w:val="decimalEnclosedCircleChinese"/>
            <w:numRestart w:val="eachPage"/>
          </w:footnotePr>
          <w:pgSz w:w="11907" w:h="16840"/>
          <w:pgMar w:top="1588" w:right="1588" w:bottom="1474" w:left="1644" w:header="851" w:footer="851" w:gutter="0"/>
          <w:cols w:space="720"/>
          <w:docGrid w:linePitch="312"/>
        </w:sectPr>
      </w:pPr>
      <w:bookmarkStart w:id="1516" w:name="_Toc234833254"/>
    </w:p>
    <w:p w14:paraId="3DF086D3" w14:textId="77777777" w:rsidR="003C5B32" w:rsidRDefault="00F56DB7">
      <w:pPr>
        <w:pStyle w:val="1"/>
        <w:wordWrap w:val="0"/>
        <w:spacing w:before="0" w:after="0" w:line="400" w:lineRule="atLeast"/>
        <w:jc w:val="center"/>
        <w:rPr>
          <w:sz w:val="30"/>
          <w:szCs w:val="30"/>
        </w:rPr>
      </w:pPr>
      <w:bookmarkStart w:id="1517" w:name="_Toc2030"/>
      <w:bookmarkStart w:id="1518" w:name="_Toc234833255"/>
      <w:bookmarkStart w:id="1519" w:name="_Toc21625"/>
      <w:bookmarkEnd w:id="1516"/>
      <w:r>
        <w:rPr>
          <w:sz w:val="30"/>
          <w:szCs w:val="30"/>
        </w:rPr>
        <w:lastRenderedPageBreak/>
        <w:t>一、投标函及投标函附录</w:t>
      </w:r>
      <w:bookmarkEnd w:id="1517"/>
      <w:bookmarkEnd w:id="1518"/>
      <w:bookmarkEnd w:id="1519"/>
    </w:p>
    <w:p w14:paraId="4F712FC8" w14:textId="77777777" w:rsidR="003C5B32" w:rsidRDefault="00F56DB7" w:rsidP="006618DE">
      <w:pPr>
        <w:pStyle w:val="1"/>
        <w:wordWrap w:val="0"/>
        <w:spacing w:beforeLines="150" w:before="360" w:afterLines="100" w:line="360" w:lineRule="atLeast"/>
        <w:jc w:val="center"/>
        <w:rPr>
          <w:sz w:val="28"/>
          <w:szCs w:val="28"/>
        </w:rPr>
      </w:pPr>
      <w:bookmarkStart w:id="1520" w:name="_Toc585"/>
      <w:bookmarkStart w:id="1521" w:name="_Toc234833256"/>
      <w:bookmarkStart w:id="1522" w:name="_Toc5104"/>
      <w:r>
        <w:rPr>
          <w:sz w:val="28"/>
          <w:szCs w:val="28"/>
        </w:rPr>
        <w:t>（一）</w:t>
      </w:r>
      <w:r>
        <w:rPr>
          <w:sz w:val="28"/>
          <w:szCs w:val="28"/>
        </w:rPr>
        <w:t xml:space="preserve"> </w:t>
      </w:r>
      <w:r>
        <w:rPr>
          <w:sz w:val="28"/>
          <w:szCs w:val="28"/>
        </w:rPr>
        <w:t>投</w:t>
      </w:r>
      <w:r>
        <w:rPr>
          <w:sz w:val="28"/>
          <w:szCs w:val="28"/>
        </w:rPr>
        <w:t xml:space="preserve"> </w:t>
      </w:r>
      <w:r>
        <w:rPr>
          <w:sz w:val="28"/>
          <w:szCs w:val="28"/>
        </w:rPr>
        <w:t>标</w:t>
      </w:r>
      <w:r>
        <w:rPr>
          <w:sz w:val="28"/>
          <w:szCs w:val="28"/>
        </w:rPr>
        <w:t xml:space="preserve"> </w:t>
      </w:r>
      <w:r>
        <w:rPr>
          <w:sz w:val="28"/>
          <w:szCs w:val="28"/>
        </w:rPr>
        <w:t>函</w:t>
      </w:r>
      <w:bookmarkEnd w:id="1520"/>
      <w:bookmarkEnd w:id="1521"/>
      <w:bookmarkEnd w:id="1522"/>
    </w:p>
    <w:p w14:paraId="4442F169" w14:textId="77777777" w:rsidR="003C5B32" w:rsidRDefault="00F56DB7" w:rsidP="006618DE">
      <w:pPr>
        <w:wordWrap w:val="0"/>
        <w:spacing w:beforeLines="100" w:before="240" w:afterLines="50" w:after="120" w:line="360" w:lineRule="atLeast"/>
        <w:rPr>
          <w:sz w:val="24"/>
        </w:rPr>
      </w:pPr>
      <w:r>
        <w:rPr>
          <w:sz w:val="24"/>
        </w:rPr>
        <w:t xml:space="preserve"> </w:t>
      </w:r>
      <w:r>
        <w:rPr>
          <w:sz w:val="24"/>
          <w:u w:val="single"/>
        </w:rPr>
        <w:t xml:space="preserve">                        </w:t>
      </w:r>
      <w:r>
        <w:rPr>
          <w:sz w:val="24"/>
        </w:rPr>
        <w:t>（招标人名称）：</w:t>
      </w:r>
    </w:p>
    <w:p w14:paraId="5734163F" w14:textId="77777777" w:rsidR="003C5B32" w:rsidRDefault="00F56DB7">
      <w:pPr>
        <w:wordWrap w:val="0"/>
        <w:spacing w:line="360" w:lineRule="atLeast"/>
        <w:ind w:firstLineChars="200" w:firstLine="480"/>
        <w:rPr>
          <w:sz w:val="24"/>
        </w:rPr>
      </w:pPr>
      <w:r>
        <w:rPr>
          <w:sz w:val="24"/>
        </w:rPr>
        <w:t>1</w:t>
      </w:r>
      <w:r>
        <w:rPr>
          <w:sz w:val="24"/>
        </w:rPr>
        <w:t>．我方已仔细研究</w:t>
      </w:r>
      <w:r>
        <w:rPr>
          <w:sz w:val="24"/>
          <w:u w:val="single"/>
        </w:rPr>
        <w:t xml:space="preserve">                  </w:t>
      </w:r>
      <w:r>
        <w:rPr>
          <w:sz w:val="24"/>
        </w:rPr>
        <w:t>（项目名称）</w:t>
      </w:r>
      <w:r>
        <w:rPr>
          <w:sz w:val="24"/>
          <w:u w:val="single"/>
        </w:rPr>
        <w:t xml:space="preserve">         </w:t>
      </w:r>
      <w:r>
        <w:rPr>
          <w:sz w:val="24"/>
        </w:rPr>
        <w:t>（标段名称）施工招标文件的全部内容（含补遗书第</w:t>
      </w:r>
      <w:r>
        <w:rPr>
          <w:sz w:val="24"/>
        </w:rPr>
        <w:t>___</w:t>
      </w:r>
      <w:r>
        <w:rPr>
          <w:sz w:val="24"/>
        </w:rPr>
        <w:t>号至第</w:t>
      </w:r>
      <w:r>
        <w:rPr>
          <w:sz w:val="24"/>
        </w:rPr>
        <w:t>___</w:t>
      </w:r>
      <w:r>
        <w:rPr>
          <w:sz w:val="24"/>
        </w:rPr>
        <w:t>号），在考察工程现场后，愿意以第二个信封（报价文件）中的投标总报价（或根据招标文件规定修正核实后确定的另一金额），按合同约定实施和完成承包工程，修补工程中的任何缺陷。</w:t>
      </w:r>
    </w:p>
    <w:p w14:paraId="04464535" w14:textId="77777777" w:rsidR="003C5B32" w:rsidRDefault="00F56DB7">
      <w:pPr>
        <w:wordWrap w:val="0"/>
        <w:spacing w:line="360" w:lineRule="atLeast"/>
        <w:ind w:firstLineChars="200" w:firstLine="480"/>
        <w:rPr>
          <w:sz w:val="24"/>
        </w:rPr>
      </w:pPr>
      <w:r>
        <w:rPr>
          <w:sz w:val="24"/>
        </w:rPr>
        <w:t>2</w:t>
      </w:r>
      <w:r>
        <w:rPr>
          <w:sz w:val="24"/>
        </w:rPr>
        <w:t>．我方承诺在招标文件规定的投标有效期内不撤销投标文件。</w:t>
      </w:r>
    </w:p>
    <w:p w14:paraId="16D9BF53" w14:textId="77777777" w:rsidR="003C5B32" w:rsidRDefault="00F56DB7">
      <w:pPr>
        <w:wordWrap w:val="0"/>
        <w:spacing w:line="360" w:lineRule="atLeast"/>
        <w:ind w:firstLineChars="200" w:firstLine="480"/>
        <w:rPr>
          <w:sz w:val="24"/>
        </w:rPr>
      </w:pPr>
      <w:r>
        <w:rPr>
          <w:sz w:val="24"/>
        </w:rPr>
        <w:t>3</w:t>
      </w:r>
      <w:r>
        <w:rPr>
          <w:sz w:val="24"/>
        </w:rPr>
        <w:t>．工程质量：</w:t>
      </w:r>
      <w:r>
        <w:rPr>
          <w:sz w:val="24"/>
          <w:u w:val="single"/>
        </w:rPr>
        <w:t xml:space="preserve">           </w:t>
      </w:r>
      <w:r>
        <w:rPr>
          <w:sz w:val="24"/>
        </w:rPr>
        <w:t>，安全目标：</w:t>
      </w:r>
      <w:r>
        <w:rPr>
          <w:sz w:val="24"/>
          <w:u w:val="single"/>
        </w:rPr>
        <w:t xml:space="preserve">           </w:t>
      </w:r>
      <w:r>
        <w:rPr>
          <w:sz w:val="24"/>
        </w:rPr>
        <w:t>，工期：</w:t>
      </w:r>
      <w:r>
        <w:rPr>
          <w:sz w:val="24"/>
          <w:u w:val="single"/>
        </w:rPr>
        <w:t xml:space="preserve">    </w:t>
      </w:r>
      <w:r>
        <w:rPr>
          <w:sz w:val="24"/>
        </w:rPr>
        <w:t>日历天。</w:t>
      </w:r>
    </w:p>
    <w:p w14:paraId="3A8D880D" w14:textId="77777777" w:rsidR="003C5B32" w:rsidRDefault="00F56DB7">
      <w:pPr>
        <w:wordWrap w:val="0"/>
        <w:spacing w:line="360" w:lineRule="atLeast"/>
        <w:ind w:firstLineChars="200" w:firstLine="480"/>
        <w:rPr>
          <w:sz w:val="24"/>
        </w:rPr>
      </w:pPr>
      <w:r>
        <w:rPr>
          <w:sz w:val="24"/>
        </w:rPr>
        <w:t>4</w:t>
      </w:r>
      <w:r>
        <w:rPr>
          <w:sz w:val="24"/>
        </w:rPr>
        <w:t>．如我方中标，我方承诺：</w:t>
      </w:r>
    </w:p>
    <w:p w14:paraId="62A93DB3" w14:textId="77777777" w:rsidR="003C5B32" w:rsidRDefault="00F56DB7">
      <w:pPr>
        <w:wordWrap w:val="0"/>
        <w:spacing w:line="360" w:lineRule="atLeast"/>
        <w:ind w:firstLineChars="200" w:firstLine="480"/>
        <w:rPr>
          <w:sz w:val="24"/>
        </w:rPr>
      </w:pPr>
      <w:r>
        <w:rPr>
          <w:sz w:val="24"/>
        </w:rPr>
        <w:t>（</w:t>
      </w:r>
      <w:r>
        <w:rPr>
          <w:sz w:val="24"/>
        </w:rPr>
        <w:t>1</w:t>
      </w:r>
      <w:r>
        <w:rPr>
          <w:sz w:val="24"/>
        </w:rPr>
        <w:t>）在收到中标通知书后，在中标通知书规定的期限内与你方签订合同；</w:t>
      </w:r>
    </w:p>
    <w:p w14:paraId="11B0FA36" w14:textId="77777777" w:rsidR="003C5B32" w:rsidRDefault="00F56DB7">
      <w:pPr>
        <w:wordWrap w:val="0"/>
        <w:spacing w:line="360" w:lineRule="atLeast"/>
        <w:ind w:firstLineChars="200" w:firstLine="480"/>
        <w:rPr>
          <w:sz w:val="24"/>
        </w:rPr>
      </w:pPr>
      <w:r>
        <w:rPr>
          <w:sz w:val="24"/>
        </w:rPr>
        <w:t>（</w:t>
      </w:r>
      <w:r>
        <w:rPr>
          <w:sz w:val="24"/>
        </w:rPr>
        <w:t>2</w:t>
      </w:r>
      <w:r>
        <w:rPr>
          <w:sz w:val="24"/>
        </w:rPr>
        <w:t>）在签订合同时不向你方提出附加条件；</w:t>
      </w:r>
    </w:p>
    <w:p w14:paraId="4D7B9899" w14:textId="77777777" w:rsidR="003C5B32" w:rsidRDefault="00F56DB7">
      <w:pPr>
        <w:wordWrap w:val="0"/>
        <w:spacing w:line="360" w:lineRule="atLeast"/>
        <w:ind w:firstLineChars="200" w:firstLine="480"/>
        <w:rPr>
          <w:sz w:val="24"/>
        </w:rPr>
      </w:pPr>
      <w:r>
        <w:rPr>
          <w:sz w:val="24"/>
        </w:rPr>
        <w:t>（</w:t>
      </w:r>
      <w:r>
        <w:rPr>
          <w:sz w:val="24"/>
        </w:rPr>
        <w:t>3</w:t>
      </w:r>
      <w:r>
        <w:rPr>
          <w:sz w:val="24"/>
        </w:rPr>
        <w:t>）按照招标文件要求提交履约保证金；</w:t>
      </w:r>
      <w:bookmarkStart w:id="1523" w:name="_Toc352691658"/>
      <w:bookmarkStart w:id="1524" w:name="_Toc1187"/>
      <w:bookmarkStart w:id="1525" w:name="_Toc369531694"/>
    </w:p>
    <w:p w14:paraId="1999FB27" w14:textId="77777777" w:rsidR="003C5B32" w:rsidRDefault="00F56DB7">
      <w:pPr>
        <w:wordWrap w:val="0"/>
        <w:spacing w:line="360" w:lineRule="atLeast"/>
        <w:ind w:firstLineChars="200" w:firstLine="480"/>
        <w:rPr>
          <w:sz w:val="24"/>
        </w:rPr>
      </w:pPr>
      <w:r>
        <w:rPr>
          <w:sz w:val="24"/>
        </w:rPr>
        <w:t>（</w:t>
      </w:r>
      <w:r>
        <w:rPr>
          <w:sz w:val="24"/>
        </w:rPr>
        <w:t>4</w:t>
      </w:r>
      <w:r>
        <w:rPr>
          <w:sz w:val="24"/>
        </w:rPr>
        <w:t>）在合</w:t>
      </w:r>
      <w:bookmarkEnd w:id="1523"/>
      <w:bookmarkEnd w:id="1524"/>
      <w:bookmarkEnd w:id="1525"/>
      <w:r>
        <w:rPr>
          <w:sz w:val="24"/>
        </w:rPr>
        <w:t>同约定的期限内完成合同规定的全部义务；</w:t>
      </w:r>
    </w:p>
    <w:p w14:paraId="4344CB47" w14:textId="77777777" w:rsidR="003C5B32" w:rsidRDefault="00F56DB7">
      <w:pPr>
        <w:wordWrap w:val="0"/>
        <w:spacing w:line="360" w:lineRule="atLeast"/>
        <w:ind w:firstLineChars="200" w:firstLine="480"/>
        <w:rPr>
          <w:sz w:val="24"/>
          <w:vertAlign w:val="superscript"/>
        </w:rPr>
      </w:pPr>
      <w:r>
        <w:rPr>
          <w:sz w:val="24"/>
        </w:rPr>
        <w:t>（</w:t>
      </w:r>
      <w:r>
        <w:rPr>
          <w:sz w:val="24"/>
        </w:rPr>
        <w:t>5</w:t>
      </w:r>
      <w:r>
        <w:rPr>
          <w:sz w:val="24"/>
        </w:rPr>
        <w:t>）在你方和我方进行合同谈判之前，我方将按照合同附件提出的最低要求填报派驻本标段的其他管理和技术人员及主要机械设备和试验检测设备，经你方审批后作为派驻本标段的项目管理机构主要人员和主要设备且不进行更换。如我方拟派驻的人员和设备不满足合同附件要求，你方有权取消我方中标资格。</w:t>
      </w:r>
      <w:r>
        <w:rPr>
          <w:sz w:val="24"/>
          <w:vertAlign w:val="superscript"/>
        </w:rPr>
        <w:footnoteReference w:id="43"/>
      </w:r>
    </w:p>
    <w:p w14:paraId="413740E7" w14:textId="77777777" w:rsidR="003C5B32" w:rsidRDefault="00F56DB7">
      <w:pPr>
        <w:wordWrap w:val="0"/>
        <w:spacing w:line="360" w:lineRule="atLeast"/>
        <w:ind w:firstLineChars="200" w:firstLine="480"/>
        <w:rPr>
          <w:sz w:val="24"/>
        </w:rPr>
      </w:pPr>
      <w:r>
        <w:rPr>
          <w:sz w:val="24"/>
        </w:rPr>
        <w:t>5</w:t>
      </w:r>
      <w:r>
        <w:rPr>
          <w:sz w:val="24"/>
        </w:rPr>
        <w:t>．我方在此声明，所递交的投标文件及有关资料内容完整、真实和准确，且不存在招标文件第二章</w:t>
      </w:r>
      <w:r>
        <w:rPr>
          <w:rFonts w:ascii="宋体" w:hAnsi="宋体" w:cs="宋体" w:hint="eastAsia"/>
          <w:sz w:val="24"/>
        </w:rPr>
        <w:t>“</w:t>
      </w:r>
      <w:r>
        <w:rPr>
          <w:sz w:val="24"/>
        </w:rPr>
        <w:t>投标人须知</w:t>
      </w:r>
      <w:r>
        <w:rPr>
          <w:rFonts w:ascii="宋体" w:hAnsi="宋体" w:cs="宋体" w:hint="eastAsia"/>
          <w:sz w:val="24"/>
        </w:rPr>
        <w:t>”</w:t>
      </w:r>
      <w:r>
        <w:rPr>
          <w:sz w:val="24"/>
        </w:rPr>
        <w:t>第</w:t>
      </w:r>
      <w:r>
        <w:rPr>
          <w:sz w:val="24"/>
        </w:rPr>
        <w:t>1.4.3</w:t>
      </w:r>
      <w:r>
        <w:rPr>
          <w:sz w:val="24"/>
        </w:rPr>
        <w:t>项和第</w:t>
      </w:r>
      <w:r>
        <w:rPr>
          <w:sz w:val="24"/>
        </w:rPr>
        <w:t>1.4.4</w:t>
      </w:r>
      <w:r>
        <w:rPr>
          <w:sz w:val="24"/>
        </w:rPr>
        <w:t>项规定的任何一种情形。</w:t>
      </w:r>
    </w:p>
    <w:p w14:paraId="7FC1BD26" w14:textId="77777777" w:rsidR="003C5B32" w:rsidRDefault="00F56DB7">
      <w:pPr>
        <w:wordWrap w:val="0"/>
        <w:spacing w:line="360" w:lineRule="atLeast"/>
        <w:ind w:firstLineChars="200" w:firstLine="480"/>
        <w:rPr>
          <w:sz w:val="24"/>
        </w:rPr>
      </w:pPr>
      <w:r>
        <w:rPr>
          <w:sz w:val="24"/>
        </w:rPr>
        <w:t>6</w:t>
      </w:r>
      <w:r>
        <w:rPr>
          <w:sz w:val="24"/>
        </w:rPr>
        <w:t>．在合同协议书正式签署生效之前，本投标函连同你方的中标通知书将构成我们双方之间共同遵守的文件，对双方具有约束力。</w:t>
      </w:r>
    </w:p>
    <w:p w14:paraId="468255D6" w14:textId="77777777" w:rsidR="003C5B32" w:rsidRDefault="00F56DB7">
      <w:pPr>
        <w:wordWrap w:val="0"/>
        <w:spacing w:line="360" w:lineRule="atLeast"/>
        <w:ind w:firstLineChars="200" w:firstLine="480"/>
        <w:rPr>
          <w:sz w:val="24"/>
        </w:rPr>
      </w:pPr>
      <w:r>
        <w:rPr>
          <w:sz w:val="24"/>
        </w:rPr>
        <w:t>7</w:t>
      </w:r>
      <w:r>
        <w:rPr>
          <w:sz w:val="24"/>
        </w:rPr>
        <w:t>．</w:t>
      </w:r>
      <w:r>
        <w:rPr>
          <w:sz w:val="24"/>
          <w:u w:val="single"/>
        </w:rPr>
        <w:t xml:space="preserve">                                       </w:t>
      </w:r>
      <w:r>
        <w:rPr>
          <w:sz w:val="24"/>
        </w:rPr>
        <w:t>（其他补充说明）。</w:t>
      </w:r>
    </w:p>
    <w:p w14:paraId="1123D67A" w14:textId="77777777" w:rsidR="003C5B32" w:rsidRDefault="003C5B32">
      <w:pPr>
        <w:wordWrap w:val="0"/>
        <w:spacing w:line="360" w:lineRule="atLeast"/>
        <w:ind w:firstLineChars="200" w:firstLine="480"/>
        <w:rPr>
          <w:sz w:val="24"/>
        </w:rPr>
      </w:pPr>
    </w:p>
    <w:p w14:paraId="26E7B0BB" w14:textId="77777777" w:rsidR="003C5B32" w:rsidRDefault="00F56DB7">
      <w:pPr>
        <w:wordWrap w:val="0"/>
        <w:spacing w:line="400" w:lineRule="atLeast"/>
        <w:ind w:firstLineChars="600" w:firstLine="1440"/>
        <w:rPr>
          <w:sz w:val="24"/>
        </w:rPr>
      </w:pPr>
      <w:r>
        <w:rPr>
          <w:sz w:val="24"/>
        </w:rPr>
        <w:t>投</w:t>
      </w:r>
      <w:r>
        <w:rPr>
          <w:sz w:val="24"/>
        </w:rPr>
        <w:t xml:space="preserve"> </w:t>
      </w:r>
      <w:r>
        <w:rPr>
          <w:sz w:val="24"/>
        </w:rPr>
        <w:t>标</w:t>
      </w:r>
      <w:r>
        <w:rPr>
          <w:sz w:val="24"/>
        </w:rPr>
        <w:t xml:space="preserve"> </w:t>
      </w:r>
      <w:r>
        <w:rPr>
          <w:sz w:val="24"/>
        </w:rPr>
        <w:t>人：</w:t>
      </w:r>
      <w:r>
        <w:rPr>
          <w:sz w:val="24"/>
          <w:u w:val="single"/>
        </w:rPr>
        <w:t xml:space="preserve">              </w:t>
      </w:r>
      <w:r>
        <w:rPr>
          <w:sz w:val="24"/>
        </w:rPr>
        <w:t>（盖单位电子印章）</w:t>
      </w:r>
    </w:p>
    <w:p w14:paraId="2173C86F" w14:textId="77777777" w:rsidR="003C5B32" w:rsidRDefault="00F56DB7">
      <w:pPr>
        <w:wordWrap w:val="0"/>
        <w:spacing w:line="400" w:lineRule="atLeast"/>
        <w:ind w:firstLineChars="600" w:firstLine="1440"/>
        <w:rPr>
          <w:sz w:val="24"/>
        </w:rPr>
      </w:pPr>
      <w:r>
        <w:rPr>
          <w:sz w:val="24"/>
        </w:rPr>
        <w:t>法定代表人或其委托代理人：</w:t>
      </w:r>
      <w:r>
        <w:rPr>
          <w:sz w:val="24"/>
          <w:u w:val="single"/>
        </w:rPr>
        <w:t xml:space="preserve">   </w:t>
      </w:r>
      <w:r>
        <w:rPr>
          <w:sz w:val="24"/>
        </w:rPr>
        <w:t>（个人电子签名章或个人电子印章）</w:t>
      </w:r>
    </w:p>
    <w:p w14:paraId="71DCFD46" w14:textId="77777777" w:rsidR="003C5B32" w:rsidRDefault="00F56DB7">
      <w:pPr>
        <w:wordWrap w:val="0"/>
        <w:spacing w:line="400" w:lineRule="atLeast"/>
        <w:ind w:firstLineChars="600" w:firstLine="1440"/>
        <w:rPr>
          <w:sz w:val="24"/>
        </w:rPr>
      </w:pPr>
      <w:r>
        <w:rPr>
          <w:sz w:val="24"/>
        </w:rPr>
        <w:t>地</w:t>
      </w:r>
      <w:r>
        <w:rPr>
          <w:sz w:val="24"/>
        </w:rPr>
        <w:t xml:space="preserve">    </w:t>
      </w:r>
      <w:r>
        <w:rPr>
          <w:sz w:val="24"/>
        </w:rPr>
        <w:t>址：</w:t>
      </w:r>
      <w:r>
        <w:rPr>
          <w:sz w:val="24"/>
          <w:u w:val="single"/>
        </w:rPr>
        <w:t xml:space="preserve">                         </w:t>
      </w:r>
      <w:r>
        <w:rPr>
          <w:sz w:val="24"/>
        </w:rPr>
        <w:t xml:space="preserve"> </w:t>
      </w:r>
    </w:p>
    <w:p w14:paraId="45ED540D" w14:textId="77777777" w:rsidR="003C5B32" w:rsidRDefault="00F56DB7">
      <w:pPr>
        <w:wordWrap w:val="0"/>
        <w:spacing w:line="400" w:lineRule="atLeast"/>
        <w:ind w:firstLineChars="600" w:firstLine="1440"/>
        <w:rPr>
          <w:sz w:val="24"/>
        </w:rPr>
      </w:pPr>
      <w:r>
        <w:rPr>
          <w:sz w:val="24"/>
        </w:rPr>
        <w:t>网</w:t>
      </w:r>
      <w:r>
        <w:rPr>
          <w:sz w:val="24"/>
        </w:rPr>
        <w:t xml:space="preserve">    </w:t>
      </w:r>
      <w:r>
        <w:rPr>
          <w:sz w:val="24"/>
        </w:rPr>
        <w:t>址：</w:t>
      </w:r>
      <w:r>
        <w:rPr>
          <w:sz w:val="24"/>
          <w:u w:val="single"/>
        </w:rPr>
        <w:t xml:space="preserve">                         </w:t>
      </w:r>
    </w:p>
    <w:p w14:paraId="3CBE46AC" w14:textId="77777777" w:rsidR="003C5B32" w:rsidRDefault="00F56DB7">
      <w:pPr>
        <w:wordWrap w:val="0"/>
        <w:spacing w:line="400" w:lineRule="atLeast"/>
        <w:ind w:firstLineChars="600" w:firstLine="1440"/>
        <w:rPr>
          <w:sz w:val="24"/>
        </w:rPr>
      </w:pPr>
      <w:r>
        <w:rPr>
          <w:sz w:val="24"/>
        </w:rPr>
        <w:t>电</w:t>
      </w:r>
      <w:r>
        <w:rPr>
          <w:sz w:val="24"/>
        </w:rPr>
        <w:t xml:space="preserve">    </w:t>
      </w:r>
      <w:r>
        <w:rPr>
          <w:sz w:val="24"/>
        </w:rPr>
        <w:t>话：</w:t>
      </w:r>
      <w:r>
        <w:rPr>
          <w:sz w:val="24"/>
          <w:u w:val="single"/>
        </w:rPr>
        <w:t xml:space="preserve">                         </w:t>
      </w:r>
      <w:r>
        <w:rPr>
          <w:sz w:val="24"/>
        </w:rPr>
        <w:t xml:space="preserve"> </w:t>
      </w:r>
    </w:p>
    <w:p w14:paraId="6AAA070E" w14:textId="77777777" w:rsidR="003C5B32" w:rsidRDefault="00F56DB7">
      <w:pPr>
        <w:wordWrap w:val="0"/>
        <w:spacing w:line="400" w:lineRule="atLeast"/>
        <w:ind w:firstLineChars="600" w:firstLine="1440"/>
        <w:rPr>
          <w:sz w:val="24"/>
        </w:rPr>
      </w:pPr>
      <w:r>
        <w:rPr>
          <w:sz w:val="24"/>
        </w:rPr>
        <w:t>传</w:t>
      </w:r>
      <w:r>
        <w:rPr>
          <w:sz w:val="24"/>
        </w:rPr>
        <w:t xml:space="preserve">    </w:t>
      </w:r>
      <w:r>
        <w:rPr>
          <w:sz w:val="24"/>
        </w:rPr>
        <w:t>真：</w:t>
      </w:r>
      <w:r>
        <w:rPr>
          <w:sz w:val="24"/>
          <w:u w:val="single"/>
        </w:rPr>
        <w:t xml:space="preserve">                         </w:t>
      </w:r>
      <w:r>
        <w:rPr>
          <w:sz w:val="24"/>
        </w:rPr>
        <w:t xml:space="preserve"> </w:t>
      </w:r>
    </w:p>
    <w:p w14:paraId="17DD845F" w14:textId="77777777" w:rsidR="003C5B32" w:rsidRDefault="00F56DB7">
      <w:pPr>
        <w:wordWrap w:val="0"/>
        <w:spacing w:line="400" w:lineRule="atLeast"/>
        <w:ind w:firstLineChars="600" w:firstLine="1440"/>
        <w:rPr>
          <w:sz w:val="24"/>
        </w:rPr>
      </w:pPr>
      <w:r>
        <w:rPr>
          <w:sz w:val="24"/>
        </w:rPr>
        <w:t>邮政编码：</w:t>
      </w:r>
      <w:r>
        <w:rPr>
          <w:sz w:val="24"/>
          <w:u w:val="single"/>
        </w:rPr>
        <w:t xml:space="preserve">                        </w:t>
      </w:r>
    </w:p>
    <w:p w14:paraId="282BF3A6" w14:textId="77777777" w:rsidR="003C5B32" w:rsidRDefault="00F56DB7">
      <w:pPr>
        <w:wordWrap w:val="0"/>
        <w:spacing w:line="400" w:lineRule="atLeast"/>
        <w:ind w:firstLineChars="1975" w:firstLine="4740"/>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92EF78E" w14:textId="77777777" w:rsidR="003C5B32" w:rsidRDefault="00F56DB7" w:rsidP="006618DE">
      <w:pPr>
        <w:pStyle w:val="1"/>
        <w:wordWrap w:val="0"/>
        <w:spacing w:beforeLines="150" w:before="360" w:afterLines="100" w:line="380" w:lineRule="atLeast"/>
        <w:jc w:val="center"/>
        <w:rPr>
          <w:sz w:val="30"/>
          <w:szCs w:val="30"/>
        </w:rPr>
      </w:pPr>
      <w:r>
        <w:rPr>
          <w:sz w:val="23"/>
          <w:szCs w:val="23"/>
        </w:rPr>
        <w:br w:type="page"/>
      </w:r>
      <w:bookmarkStart w:id="1526" w:name="_Toc28391"/>
      <w:bookmarkStart w:id="1527" w:name="_Toc234833257"/>
      <w:bookmarkStart w:id="1528" w:name="_Toc27486"/>
      <w:r>
        <w:rPr>
          <w:sz w:val="30"/>
          <w:szCs w:val="30"/>
        </w:rPr>
        <w:lastRenderedPageBreak/>
        <w:t>（二）投标函附录</w:t>
      </w:r>
      <w:bookmarkEnd w:id="1526"/>
      <w:bookmarkEnd w:id="1527"/>
      <w:bookmarkEnd w:id="15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2710"/>
        <w:gridCol w:w="1185"/>
        <w:gridCol w:w="3613"/>
        <w:gridCol w:w="749"/>
      </w:tblGrid>
      <w:tr w:rsidR="003C5B32" w14:paraId="7C312116" w14:textId="77777777">
        <w:tc>
          <w:tcPr>
            <w:tcW w:w="682" w:type="dxa"/>
            <w:vAlign w:val="center"/>
          </w:tcPr>
          <w:p w14:paraId="59DBCAAA" w14:textId="77777777" w:rsidR="003C5B32" w:rsidRDefault="00F56DB7">
            <w:pPr>
              <w:wordWrap w:val="0"/>
              <w:spacing w:line="400" w:lineRule="atLeast"/>
              <w:ind w:leftChars="-50" w:left="-105" w:rightChars="-50" w:right="-105"/>
              <w:jc w:val="center"/>
              <w:rPr>
                <w:b/>
                <w:szCs w:val="21"/>
              </w:rPr>
            </w:pPr>
            <w:r>
              <w:rPr>
                <w:b/>
                <w:szCs w:val="21"/>
              </w:rPr>
              <w:t>序号</w:t>
            </w:r>
          </w:p>
        </w:tc>
        <w:tc>
          <w:tcPr>
            <w:tcW w:w="2710" w:type="dxa"/>
            <w:vAlign w:val="center"/>
          </w:tcPr>
          <w:p w14:paraId="5FFAD1EB" w14:textId="77777777" w:rsidR="003C5B32" w:rsidRDefault="00F56DB7">
            <w:pPr>
              <w:wordWrap w:val="0"/>
              <w:spacing w:line="400" w:lineRule="atLeast"/>
              <w:ind w:leftChars="-50" w:left="-105" w:rightChars="-50" w:right="-105"/>
              <w:jc w:val="center"/>
              <w:rPr>
                <w:b/>
                <w:szCs w:val="21"/>
              </w:rPr>
            </w:pPr>
            <w:r>
              <w:rPr>
                <w:b/>
                <w:szCs w:val="21"/>
              </w:rPr>
              <w:t>条款名称</w:t>
            </w:r>
          </w:p>
        </w:tc>
        <w:tc>
          <w:tcPr>
            <w:tcW w:w="1185" w:type="dxa"/>
            <w:vAlign w:val="center"/>
          </w:tcPr>
          <w:p w14:paraId="34540F5F" w14:textId="77777777" w:rsidR="003C5B32" w:rsidRDefault="00F56DB7">
            <w:pPr>
              <w:wordWrap w:val="0"/>
              <w:spacing w:line="400" w:lineRule="atLeast"/>
              <w:ind w:leftChars="-50" w:left="-105" w:rightChars="-50" w:right="-105"/>
              <w:jc w:val="center"/>
              <w:rPr>
                <w:b/>
                <w:szCs w:val="21"/>
              </w:rPr>
            </w:pPr>
            <w:r>
              <w:rPr>
                <w:b/>
                <w:szCs w:val="21"/>
              </w:rPr>
              <w:t>合同条目号</w:t>
            </w:r>
          </w:p>
        </w:tc>
        <w:tc>
          <w:tcPr>
            <w:tcW w:w="3613" w:type="dxa"/>
            <w:vAlign w:val="center"/>
          </w:tcPr>
          <w:p w14:paraId="17DE71AD" w14:textId="77777777" w:rsidR="003C5B32" w:rsidRDefault="00F56DB7">
            <w:pPr>
              <w:wordWrap w:val="0"/>
              <w:spacing w:line="400" w:lineRule="atLeast"/>
              <w:ind w:leftChars="-50" w:left="-105" w:rightChars="-50" w:right="-105"/>
              <w:jc w:val="center"/>
              <w:rPr>
                <w:b/>
                <w:szCs w:val="21"/>
              </w:rPr>
            </w:pPr>
            <w:r>
              <w:rPr>
                <w:b/>
                <w:szCs w:val="21"/>
              </w:rPr>
              <w:t>约定内容</w:t>
            </w:r>
          </w:p>
        </w:tc>
        <w:tc>
          <w:tcPr>
            <w:tcW w:w="749" w:type="dxa"/>
            <w:vAlign w:val="center"/>
          </w:tcPr>
          <w:p w14:paraId="4BBBBC3C" w14:textId="77777777" w:rsidR="003C5B32" w:rsidRDefault="00F56DB7">
            <w:pPr>
              <w:wordWrap w:val="0"/>
              <w:spacing w:line="400" w:lineRule="atLeast"/>
              <w:ind w:leftChars="-50" w:left="-105" w:rightChars="-50" w:right="-105"/>
              <w:jc w:val="center"/>
              <w:rPr>
                <w:b/>
                <w:szCs w:val="21"/>
              </w:rPr>
            </w:pPr>
            <w:r>
              <w:rPr>
                <w:b/>
                <w:szCs w:val="21"/>
              </w:rPr>
              <w:t>备注</w:t>
            </w:r>
          </w:p>
        </w:tc>
      </w:tr>
      <w:tr w:rsidR="003C5B32" w14:paraId="48816DE9" w14:textId="77777777">
        <w:tc>
          <w:tcPr>
            <w:tcW w:w="682" w:type="dxa"/>
            <w:vAlign w:val="center"/>
          </w:tcPr>
          <w:p w14:paraId="03CF3A4A" w14:textId="77777777" w:rsidR="003C5B32" w:rsidRDefault="00F56DB7">
            <w:pPr>
              <w:wordWrap w:val="0"/>
              <w:spacing w:line="400" w:lineRule="atLeast"/>
              <w:jc w:val="center"/>
              <w:rPr>
                <w:szCs w:val="21"/>
              </w:rPr>
            </w:pPr>
            <w:r>
              <w:rPr>
                <w:szCs w:val="21"/>
              </w:rPr>
              <w:t>1</w:t>
            </w:r>
          </w:p>
        </w:tc>
        <w:tc>
          <w:tcPr>
            <w:tcW w:w="2710" w:type="dxa"/>
            <w:vAlign w:val="center"/>
          </w:tcPr>
          <w:p w14:paraId="3FFBCE92" w14:textId="77777777" w:rsidR="003C5B32" w:rsidRDefault="00F56DB7">
            <w:pPr>
              <w:wordWrap w:val="0"/>
              <w:spacing w:line="400" w:lineRule="atLeast"/>
              <w:jc w:val="center"/>
              <w:rPr>
                <w:szCs w:val="21"/>
              </w:rPr>
            </w:pPr>
            <w:r>
              <w:rPr>
                <w:szCs w:val="21"/>
              </w:rPr>
              <w:t>缺陷责任期</w:t>
            </w:r>
          </w:p>
        </w:tc>
        <w:tc>
          <w:tcPr>
            <w:tcW w:w="1185" w:type="dxa"/>
            <w:vAlign w:val="center"/>
          </w:tcPr>
          <w:p w14:paraId="3A309EE4" w14:textId="77777777" w:rsidR="003C5B32" w:rsidRDefault="00F56DB7">
            <w:pPr>
              <w:wordWrap w:val="0"/>
              <w:spacing w:line="400" w:lineRule="atLeast"/>
              <w:jc w:val="center"/>
              <w:rPr>
                <w:szCs w:val="21"/>
              </w:rPr>
            </w:pPr>
            <w:r>
              <w:rPr>
                <w:szCs w:val="21"/>
              </w:rPr>
              <w:t>1.1.4.5</w:t>
            </w:r>
          </w:p>
        </w:tc>
        <w:tc>
          <w:tcPr>
            <w:tcW w:w="3613" w:type="dxa"/>
            <w:vAlign w:val="center"/>
          </w:tcPr>
          <w:p w14:paraId="764C6139" w14:textId="77777777" w:rsidR="003C5B32" w:rsidRDefault="00F56DB7">
            <w:pPr>
              <w:wordWrap w:val="0"/>
              <w:spacing w:line="400" w:lineRule="atLeast"/>
              <w:rPr>
                <w:szCs w:val="21"/>
              </w:rPr>
            </w:pPr>
            <w:r>
              <w:rPr>
                <w:szCs w:val="21"/>
              </w:rPr>
              <w:t>自实际交工日期起计算</w:t>
            </w:r>
            <w:r>
              <w:rPr>
                <w:szCs w:val="21"/>
                <w:u w:val="single"/>
              </w:rPr>
              <w:t xml:space="preserve">   </w:t>
            </w:r>
            <w:r>
              <w:rPr>
                <w:szCs w:val="21"/>
              </w:rPr>
              <w:t>年</w:t>
            </w:r>
          </w:p>
        </w:tc>
        <w:tc>
          <w:tcPr>
            <w:tcW w:w="749" w:type="dxa"/>
            <w:vAlign w:val="center"/>
          </w:tcPr>
          <w:p w14:paraId="6B3AC416" w14:textId="77777777" w:rsidR="003C5B32" w:rsidRDefault="003C5B32">
            <w:pPr>
              <w:wordWrap w:val="0"/>
              <w:spacing w:line="400" w:lineRule="atLeast"/>
              <w:jc w:val="center"/>
              <w:rPr>
                <w:szCs w:val="21"/>
              </w:rPr>
            </w:pPr>
          </w:p>
        </w:tc>
      </w:tr>
      <w:tr w:rsidR="003C5B32" w14:paraId="633A4A6C" w14:textId="77777777">
        <w:tc>
          <w:tcPr>
            <w:tcW w:w="682" w:type="dxa"/>
            <w:vAlign w:val="center"/>
          </w:tcPr>
          <w:p w14:paraId="28626F78" w14:textId="77777777" w:rsidR="003C5B32" w:rsidRDefault="00F56DB7">
            <w:pPr>
              <w:wordWrap w:val="0"/>
              <w:spacing w:line="400" w:lineRule="atLeast"/>
              <w:jc w:val="center"/>
              <w:rPr>
                <w:szCs w:val="21"/>
              </w:rPr>
            </w:pPr>
            <w:r>
              <w:rPr>
                <w:szCs w:val="21"/>
              </w:rPr>
              <w:t>2</w:t>
            </w:r>
          </w:p>
        </w:tc>
        <w:tc>
          <w:tcPr>
            <w:tcW w:w="2710" w:type="dxa"/>
            <w:vAlign w:val="center"/>
          </w:tcPr>
          <w:p w14:paraId="635B10AE" w14:textId="77777777" w:rsidR="003C5B32" w:rsidRDefault="00F56DB7">
            <w:pPr>
              <w:wordWrap w:val="0"/>
              <w:spacing w:line="400" w:lineRule="atLeast"/>
              <w:jc w:val="center"/>
              <w:rPr>
                <w:szCs w:val="21"/>
              </w:rPr>
            </w:pPr>
            <w:r>
              <w:rPr>
                <w:szCs w:val="21"/>
              </w:rPr>
              <w:t>逾期交工违约金</w:t>
            </w:r>
          </w:p>
        </w:tc>
        <w:tc>
          <w:tcPr>
            <w:tcW w:w="1185" w:type="dxa"/>
            <w:vAlign w:val="center"/>
          </w:tcPr>
          <w:p w14:paraId="379BC4FE" w14:textId="77777777" w:rsidR="003C5B32" w:rsidRDefault="00F56DB7">
            <w:pPr>
              <w:wordWrap w:val="0"/>
              <w:snapToGrid w:val="0"/>
              <w:spacing w:line="400" w:lineRule="atLeast"/>
              <w:jc w:val="center"/>
              <w:rPr>
                <w:szCs w:val="21"/>
              </w:rPr>
            </w:pPr>
            <w:r>
              <w:rPr>
                <w:szCs w:val="21"/>
              </w:rPr>
              <w:t>11.5</w:t>
            </w:r>
            <w:r>
              <w:rPr>
                <w:szCs w:val="21"/>
              </w:rPr>
              <w:t>（</w:t>
            </w:r>
            <w:r>
              <w:rPr>
                <w:szCs w:val="21"/>
              </w:rPr>
              <w:t>3</w:t>
            </w:r>
            <w:r>
              <w:rPr>
                <w:szCs w:val="21"/>
              </w:rPr>
              <w:t>）</w:t>
            </w:r>
          </w:p>
        </w:tc>
        <w:tc>
          <w:tcPr>
            <w:tcW w:w="3613" w:type="dxa"/>
            <w:vAlign w:val="center"/>
          </w:tcPr>
          <w:p w14:paraId="6DE11FAF" w14:textId="77777777" w:rsidR="003C5B32" w:rsidRDefault="00F56DB7">
            <w:pPr>
              <w:wordWrap w:val="0"/>
              <w:snapToGrid w:val="0"/>
              <w:spacing w:line="400" w:lineRule="atLeast"/>
              <w:rPr>
                <w:szCs w:val="21"/>
              </w:rPr>
            </w:pPr>
            <w:r>
              <w:rPr>
                <w:szCs w:val="21"/>
                <w:u w:val="single"/>
              </w:rPr>
              <w:t xml:space="preserve">    </w:t>
            </w:r>
            <w:r>
              <w:rPr>
                <w:szCs w:val="21"/>
              </w:rPr>
              <w:t>元</w:t>
            </w:r>
            <w:r>
              <w:rPr>
                <w:szCs w:val="21"/>
              </w:rPr>
              <w:t>/</w:t>
            </w:r>
            <w:r>
              <w:rPr>
                <w:szCs w:val="21"/>
              </w:rPr>
              <w:t>天</w:t>
            </w:r>
          </w:p>
        </w:tc>
        <w:tc>
          <w:tcPr>
            <w:tcW w:w="749" w:type="dxa"/>
            <w:vAlign w:val="center"/>
          </w:tcPr>
          <w:p w14:paraId="70896D7D" w14:textId="77777777" w:rsidR="003C5B32" w:rsidRDefault="003C5B32">
            <w:pPr>
              <w:wordWrap w:val="0"/>
              <w:spacing w:line="400" w:lineRule="atLeast"/>
              <w:jc w:val="center"/>
              <w:rPr>
                <w:szCs w:val="21"/>
              </w:rPr>
            </w:pPr>
          </w:p>
        </w:tc>
      </w:tr>
      <w:tr w:rsidR="003C5B32" w14:paraId="267C735F" w14:textId="77777777">
        <w:tc>
          <w:tcPr>
            <w:tcW w:w="682" w:type="dxa"/>
            <w:vAlign w:val="center"/>
          </w:tcPr>
          <w:p w14:paraId="4E45EE5F" w14:textId="77777777" w:rsidR="003C5B32" w:rsidRDefault="00F56DB7">
            <w:pPr>
              <w:wordWrap w:val="0"/>
              <w:spacing w:line="400" w:lineRule="atLeast"/>
              <w:jc w:val="center"/>
              <w:rPr>
                <w:szCs w:val="21"/>
              </w:rPr>
            </w:pPr>
            <w:r>
              <w:rPr>
                <w:szCs w:val="21"/>
              </w:rPr>
              <w:t>3</w:t>
            </w:r>
          </w:p>
        </w:tc>
        <w:tc>
          <w:tcPr>
            <w:tcW w:w="2710" w:type="dxa"/>
            <w:vAlign w:val="center"/>
          </w:tcPr>
          <w:p w14:paraId="6BD683E2" w14:textId="77777777" w:rsidR="003C5B32" w:rsidRDefault="00F56DB7">
            <w:pPr>
              <w:wordWrap w:val="0"/>
              <w:spacing w:line="400" w:lineRule="atLeast"/>
              <w:jc w:val="center"/>
              <w:rPr>
                <w:szCs w:val="21"/>
              </w:rPr>
            </w:pPr>
            <w:r>
              <w:rPr>
                <w:szCs w:val="21"/>
              </w:rPr>
              <w:t>逾期交工违约金限额</w:t>
            </w:r>
          </w:p>
        </w:tc>
        <w:tc>
          <w:tcPr>
            <w:tcW w:w="1185" w:type="dxa"/>
            <w:vAlign w:val="center"/>
          </w:tcPr>
          <w:p w14:paraId="1F8E58FC" w14:textId="77777777" w:rsidR="003C5B32" w:rsidRDefault="00F56DB7">
            <w:pPr>
              <w:wordWrap w:val="0"/>
              <w:snapToGrid w:val="0"/>
              <w:spacing w:line="400" w:lineRule="atLeast"/>
              <w:jc w:val="center"/>
              <w:rPr>
                <w:szCs w:val="21"/>
              </w:rPr>
            </w:pPr>
            <w:r>
              <w:rPr>
                <w:szCs w:val="21"/>
              </w:rPr>
              <w:t>11.5</w:t>
            </w:r>
            <w:r>
              <w:rPr>
                <w:szCs w:val="21"/>
              </w:rPr>
              <w:t>（</w:t>
            </w:r>
            <w:r>
              <w:rPr>
                <w:szCs w:val="21"/>
              </w:rPr>
              <w:t>3</w:t>
            </w:r>
            <w:r>
              <w:rPr>
                <w:szCs w:val="21"/>
              </w:rPr>
              <w:t>）</w:t>
            </w:r>
          </w:p>
        </w:tc>
        <w:tc>
          <w:tcPr>
            <w:tcW w:w="3613" w:type="dxa"/>
            <w:vAlign w:val="center"/>
          </w:tcPr>
          <w:p w14:paraId="32F873F8" w14:textId="77777777" w:rsidR="003C5B32" w:rsidRDefault="00F56DB7">
            <w:pPr>
              <w:wordWrap w:val="0"/>
              <w:snapToGrid w:val="0"/>
              <w:spacing w:line="400" w:lineRule="atLeast"/>
              <w:rPr>
                <w:szCs w:val="21"/>
              </w:rPr>
            </w:pPr>
            <w:r>
              <w:rPr>
                <w:szCs w:val="21"/>
                <w:u w:val="single"/>
              </w:rPr>
              <w:t xml:space="preserve">   </w:t>
            </w:r>
            <w:r>
              <w:rPr>
                <w:szCs w:val="21"/>
              </w:rPr>
              <w:t>%</w:t>
            </w:r>
            <w:r>
              <w:rPr>
                <w:szCs w:val="21"/>
              </w:rPr>
              <w:t>签约合同价</w:t>
            </w:r>
          </w:p>
        </w:tc>
        <w:tc>
          <w:tcPr>
            <w:tcW w:w="749" w:type="dxa"/>
            <w:vAlign w:val="center"/>
          </w:tcPr>
          <w:p w14:paraId="0085C252" w14:textId="77777777" w:rsidR="003C5B32" w:rsidRDefault="003C5B32">
            <w:pPr>
              <w:wordWrap w:val="0"/>
              <w:spacing w:line="400" w:lineRule="atLeast"/>
              <w:jc w:val="center"/>
              <w:rPr>
                <w:szCs w:val="21"/>
              </w:rPr>
            </w:pPr>
          </w:p>
        </w:tc>
      </w:tr>
      <w:tr w:rsidR="003C5B32" w14:paraId="774CD40C" w14:textId="77777777">
        <w:tc>
          <w:tcPr>
            <w:tcW w:w="682" w:type="dxa"/>
            <w:vAlign w:val="center"/>
          </w:tcPr>
          <w:p w14:paraId="0F62C41B" w14:textId="77777777" w:rsidR="003C5B32" w:rsidRDefault="00F56DB7">
            <w:pPr>
              <w:wordWrap w:val="0"/>
              <w:spacing w:line="400" w:lineRule="atLeast"/>
              <w:jc w:val="center"/>
              <w:rPr>
                <w:szCs w:val="21"/>
              </w:rPr>
            </w:pPr>
            <w:r>
              <w:rPr>
                <w:szCs w:val="21"/>
              </w:rPr>
              <w:t>4</w:t>
            </w:r>
          </w:p>
        </w:tc>
        <w:tc>
          <w:tcPr>
            <w:tcW w:w="2710" w:type="dxa"/>
            <w:vAlign w:val="center"/>
          </w:tcPr>
          <w:p w14:paraId="5B09EE73" w14:textId="77777777" w:rsidR="003C5B32" w:rsidRDefault="00F56DB7">
            <w:pPr>
              <w:wordWrap w:val="0"/>
              <w:spacing w:line="400" w:lineRule="atLeast"/>
              <w:jc w:val="center"/>
              <w:rPr>
                <w:szCs w:val="21"/>
              </w:rPr>
            </w:pPr>
            <w:r>
              <w:rPr>
                <w:szCs w:val="21"/>
              </w:rPr>
              <w:t>提前交工的奖金</w:t>
            </w:r>
            <w:r>
              <w:rPr>
                <w:szCs w:val="21"/>
              </w:rPr>
              <w:t xml:space="preserve"> </w:t>
            </w:r>
          </w:p>
        </w:tc>
        <w:tc>
          <w:tcPr>
            <w:tcW w:w="1185" w:type="dxa"/>
            <w:vAlign w:val="center"/>
          </w:tcPr>
          <w:p w14:paraId="270DA189" w14:textId="77777777" w:rsidR="003C5B32" w:rsidRDefault="00F56DB7">
            <w:pPr>
              <w:wordWrap w:val="0"/>
              <w:snapToGrid w:val="0"/>
              <w:spacing w:line="400" w:lineRule="atLeast"/>
              <w:jc w:val="center"/>
              <w:rPr>
                <w:szCs w:val="21"/>
              </w:rPr>
            </w:pPr>
            <w:r>
              <w:rPr>
                <w:szCs w:val="21"/>
              </w:rPr>
              <w:t>11.6</w:t>
            </w:r>
          </w:p>
        </w:tc>
        <w:tc>
          <w:tcPr>
            <w:tcW w:w="3613" w:type="dxa"/>
            <w:vAlign w:val="center"/>
          </w:tcPr>
          <w:p w14:paraId="50FAC834" w14:textId="77777777" w:rsidR="003C5B32" w:rsidRDefault="00F56DB7">
            <w:pPr>
              <w:wordWrap w:val="0"/>
              <w:snapToGrid w:val="0"/>
              <w:spacing w:line="400" w:lineRule="atLeast"/>
              <w:rPr>
                <w:szCs w:val="21"/>
              </w:rPr>
            </w:pPr>
            <w:r>
              <w:rPr>
                <w:szCs w:val="21"/>
                <w:u w:val="single"/>
              </w:rPr>
              <w:t xml:space="preserve">    </w:t>
            </w:r>
            <w:r>
              <w:rPr>
                <w:szCs w:val="21"/>
              </w:rPr>
              <w:t>元</w:t>
            </w:r>
            <w:r>
              <w:rPr>
                <w:szCs w:val="21"/>
              </w:rPr>
              <w:t>/</w:t>
            </w:r>
            <w:r>
              <w:rPr>
                <w:szCs w:val="21"/>
              </w:rPr>
              <w:t>天</w:t>
            </w:r>
          </w:p>
        </w:tc>
        <w:tc>
          <w:tcPr>
            <w:tcW w:w="749" w:type="dxa"/>
            <w:vAlign w:val="center"/>
          </w:tcPr>
          <w:p w14:paraId="3FDF5F03" w14:textId="77777777" w:rsidR="003C5B32" w:rsidRDefault="003C5B32">
            <w:pPr>
              <w:wordWrap w:val="0"/>
              <w:spacing w:line="400" w:lineRule="atLeast"/>
              <w:jc w:val="center"/>
              <w:rPr>
                <w:szCs w:val="21"/>
              </w:rPr>
            </w:pPr>
          </w:p>
        </w:tc>
      </w:tr>
      <w:tr w:rsidR="003C5B32" w14:paraId="6203B639" w14:textId="77777777">
        <w:tc>
          <w:tcPr>
            <w:tcW w:w="682" w:type="dxa"/>
            <w:vAlign w:val="center"/>
          </w:tcPr>
          <w:p w14:paraId="596FC805" w14:textId="77777777" w:rsidR="003C5B32" w:rsidRDefault="00F56DB7">
            <w:pPr>
              <w:wordWrap w:val="0"/>
              <w:spacing w:line="400" w:lineRule="atLeast"/>
              <w:jc w:val="center"/>
              <w:rPr>
                <w:szCs w:val="21"/>
              </w:rPr>
            </w:pPr>
            <w:r>
              <w:rPr>
                <w:szCs w:val="21"/>
              </w:rPr>
              <w:t>5</w:t>
            </w:r>
          </w:p>
        </w:tc>
        <w:tc>
          <w:tcPr>
            <w:tcW w:w="2710" w:type="dxa"/>
            <w:vAlign w:val="center"/>
          </w:tcPr>
          <w:p w14:paraId="305944CE" w14:textId="77777777" w:rsidR="003C5B32" w:rsidRDefault="00F56DB7">
            <w:pPr>
              <w:wordWrap w:val="0"/>
              <w:spacing w:line="400" w:lineRule="atLeast"/>
              <w:jc w:val="center"/>
              <w:rPr>
                <w:szCs w:val="21"/>
              </w:rPr>
            </w:pPr>
            <w:r>
              <w:rPr>
                <w:szCs w:val="21"/>
              </w:rPr>
              <w:t>提前交工的奖金限额</w:t>
            </w:r>
          </w:p>
        </w:tc>
        <w:tc>
          <w:tcPr>
            <w:tcW w:w="1185" w:type="dxa"/>
            <w:vAlign w:val="center"/>
          </w:tcPr>
          <w:p w14:paraId="6BB15645" w14:textId="77777777" w:rsidR="003C5B32" w:rsidRDefault="00F56DB7">
            <w:pPr>
              <w:wordWrap w:val="0"/>
              <w:snapToGrid w:val="0"/>
              <w:spacing w:line="400" w:lineRule="atLeast"/>
              <w:jc w:val="center"/>
              <w:rPr>
                <w:szCs w:val="21"/>
              </w:rPr>
            </w:pPr>
            <w:r>
              <w:rPr>
                <w:szCs w:val="21"/>
              </w:rPr>
              <w:t>11.6</w:t>
            </w:r>
          </w:p>
        </w:tc>
        <w:tc>
          <w:tcPr>
            <w:tcW w:w="3613" w:type="dxa"/>
            <w:vAlign w:val="center"/>
          </w:tcPr>
          <w:p w14:paraId="0D478131" w14:textId="77777777" w:rsidR="003C5B32" w:rsidRDefault="00F56DB7">
            <w:pPr>
              <w:wordWrap w:val="0"/>
              <w:snapToGrid w:val="0"/>
              <w:spacing w:line="400" w:lineRule="atLeast"/>
              <w:rPr>
                <w:szCs w:val="21"/>
              </w:rPr>
            </w:pPr>
            <w:r>
              <w:rPr>
                <w:szCs w:val="21"/>
                <w:u w:val="single"/>
              </w:rPr>
              <w:t xml:space="preserve">    </w:t>
            </w:r>
            <w:r>
              <w:rPr>
                <w:szCs w:val="21"/>
              </w:rPr>
              <w:t>%</w:t>
            </w:r>
            <w:r>
              <w:rPr>
                <w:szCs w:val="21"/>
              </w:rPr>
              <w:t>签约合同价</w:t>
            </w:r>
          </w:p>
        </w:tc>
        <w:tc>
          <w:tcPr>
            <w:tcW w:w="749" w:type="dxa"/>
            <w:vAlign w:val="center"/>
          </w:tcPr>
          <w:p w14:paraId="0B33EC7A" w14:textId="77777777" w:rsidR="003C5B32" w:rsidRDefault="003C5B32">
            <w:pPr>
              <w:wordWrap w:val="0"/>
              <w:spacing w:line="400" w:lineRule="atLeast"/>
              <w:jc w:val="center"/>
              <w:rPr>
                <w:szCs w:val="21"/>
              </w:rPr>
            </w:pPr>
          </w:p>
        </w:tc>
      </w:tr>
      <w:tr w:rsidR="003C5B32" w14:paraId="37D3B7AA" w14:textId="77777777">
        <w:tc>
          <w:tcPr>
            <w:tcW w:w="682" w:type="dxa"/>
            <w:vAlign w:val="center"/>
          </w:tcPr>
          <w:p w14:paraId="4372817F" w14:textId="77777777" w:rsidR="003C5B32" w:rsidRDefault="00F56DB7">
            <w:pPr>
              <w:wordWrap w:val="0"/>
              <w:spacing w:line="400" w:lineRule="atLeast"/>
              <w:jc w:val="center"/>
              <w:rPr>
                <w:szCs w:val="21"/>
              </w:rPr>
            </w:pPr>
            <w:r>
              <w:rPr>
                <w:szCs w:val="21"/>
              </w:rPr>
              <w:t>6</w:t>
            </w:r>
          </w:p>
        </w:tc>
        <w:tc>
          <w:tcPr>
            <w:tcW w:w="2710" w:type="dxa"/>
            <w:vAlign w:val="center"/>
          </w:tcPr>
          <w:p w14:paraId="1ADEC858" w14:textId="77777777" w:rsidR="003C5B32" w:rsidRDefault="00F56DB7">
            <w:pPr>
              <w:wordWrap w:val="0"/>
              <w:spacing w:line="400" w:lineRule="atLeast"/>
              <w:jc w:val="center"/>
              <w:rPr>
                <w:szCs w:val="21"/>
              </w:rPr>
            </w:pPr>
            <w:r>
              <w:rPr>
                <w:szCs w:val="21"/>
              </w:rPr>
              <w:t>价格调整的差额计算</w:t>
            </w:r>
          </w:p>
        </w:tc>
        <w:tc>
          <w:tcPr>
            <w:tcW w:w="1185" w:type="dxa"/>
            <w:vAlign w:val="center"/>
          </w:tcPr>
          <w:p w14:paraId="6FB89E53" w14:textId="77777777" w:rsidR="003C5B32" w:rsidRDefault="00F56DB7">
            <w:pPr>
              <w:wordWrap w:val="0"/>
              <w:snapToGrid w:val="0"/>
              <w:spacing w:line="400" w:lineRule="atLeast"/>
              <w:jc w:val="center"/>
              <w:rPr>
                <w:szCs w:val="21"/>
              </w:rPr>
            </w:pPr>
            <w:r>
              <w:rPr>
                <w:szCs w:val="21"/>
              </w:rPr>
              <w:t>16.1.1</w:t>
            </w:r>
          </w:p>
        </w:tc>
        <w:tc>
          <w:tcPr>
            <w:tcW w:w="3613" w:type="dxa"/>
            <w:vAlign w:val="center"/>
          </w:tcPr>
          <w:p w14:paraId="189EC580" w14:textId="77777777" w:rsidR="003C5B32" w:rsidRDefault="00F56DB7">
            <w:pPr>
              <w:wordWrap w:val="0"/>
              <w:snapToGrid w:val="0"/>
              <w:spacing w:line="400" w:lineRule="atLeast"/>
              <w:rPr>
                <w:szCs w:val="21"/>
              </w:rPr>
            </w:pPr>
            <w:r>
              <w:rPr>
                <w:szCs w:val="21"/>
              </w:rPr>
              <w:t>见价格指数和权重表</w:t>
            </w:r>
          </w:p>
        </w:tc>
        <w:tc>
          <w:tcPr>
            <w:tcW w:w="749" w:type="dxa"/>
            <w:vAlign w:val="center"/>
          </w:tcPr>
          <w:p w14:paraId="1E0B6FFB" w14:textId="77777777" w:rsidR="003C5B32" w:rsidRDefault="003C5B32">
            <w:pPr>
              <w:wordWrap w:val="0"/>
              <w:spacing w:line="400" w:lineRule="atLeast"/>
              <w:jc w:val="center"/>
              <w:rPr>
                <w:szCs w:val="21"/>
              </w:rPr>
            </w:pPr>
          </w:p>
        </w:tc>
      </w:tr>
      <w:tr w:rsidR="003C5B32" w14:paraId="25E8BCFE" w14:textId="77777777">
        <w:tc>
          <w:tcPr>
            <w:tcW w:w="682" w:type="dxa"/>
            <w:vAlign w:val="center"/>
          </w:tcPr>
          <w:p w14:paraId="5039D989" w14:textId="77777777" w:rsidR="003C5B32" w:rsidRDefault="00F56DB7">
            <w:pPr>
              <w:wordWrap w:val="0"/>
              <w:spacing w:line="400" w:lineRule="atLeast"/>
              <w:jc w:val="center"/>
              <w:rPr>
                <w:szCs w:val="21"/>
              </w:rPr>
            </w:pPr>
            <w:r>
              <w:rPr>
                <w:szCs w:val="21"/>
              </w:rPr>
              <w:t>7</w:t>
            </w:r>
          </w:p>
        </w:tc>
        <w:tc>
          <w:tcPr>
            <w:tcW w:w="2710" w:type="dxa"/>
            <w:vAlign w:val="center"/>
          </w:tcPr>
          <w:p w14:paraId="565B425F" w14:textId="77777777" w:rsidR="003C5B32" w:rsidRDefault="00F56DB7">
            <w:pPr>
              <w:wordWrap w:val="0"/>
              <w:spacing w:line="400" w:lineRule="atLeast"/>
              <w:jc w:val="center"/>
              <w:rPr>
                <w:szCs w:val="21"/>
              </w:rPr>
            </w:pPr>
            <w:r>
              <w:rPr>
                <w:szCs w:val="21"/>
              </w:rPr>
              <w:t>开工预付款金额</w:t>
            </w:r>
          </w:p>
        </w:tc>
        <w:tc>
          <w:tcPr>
            <w:tcW w:w="1185" w:type="dxa"/>
            <w:vAlign w:val="center"/>
          </w:tcPr>
          <w:p w14:paraId="060E1C0B" w14:textId="77777777" w:rsidR="003C5B32" w:rsidRDefault="00F56DB7">
            <w:pPr>
              <w:wordWrap w:val="0"/>
              <w:snapToGrid w:val="0"/>
              <w:spacing w:line="400" w:lineRule="atLeast"/>
              <w:jc w:val="center"/>
              <w:rPr>
                <w:szCs w:val="21"/>
              </w:rPr>
            </w:pPr>
            <w:r>
              <w:rPr>
                <w:szCs w:val="21"/>
              </w:rPr>
              <w:t>17.2.1</w:t>
            </w:r>
            <w:r>
              <w:rPr>
                <w:szCs w:val="21"/>
              </w:rPr>
              <w:t>（</w:t>
            </w:r>
            <w:r>
              <w:rPr>
                <w:szCs w:val="21"/>
              </w:rPr>
              <w:t>1</w:t>
            </w:r>
            <w:r>
              <w:rPr>
                <w:szCs w:val="21"/>
              </w:rPr>
              <w:t>）</w:t>
            </w:r>
          </w:p>
        </w:tc>
        <w:tc>
          <w:tcPr>
            <w:tcW w:w="3613" w:type="dxa"/>
            <w:vAlign w:val="center"/>
          </w:tcPr>
          <w:p w14:paraId="66568A31" w14:textId="77777777" w:rsidR="003C5B32" w:rsidRDefault="00F56DB7">
            <w:pPr>
              <w:wordWrap w:val="0"/>
              <w:snapToGrid w:val="0"/>
              <w:spacing w:line="400" w:lineRule="atLeast"/>
              <w:rPr>
                <w:szCs w:val="21"/>
              </w:rPr>
            </w:pPr>
            <w:r>
              <w:rPr>
                <w:szCs w:val="21"/>
                <w:u w:val="single"/>
              </w:rPr>
              <w:t xml:space="preserve">   </w:t>
            </w:r>
            <w:r>
              <w:rPr>
                <w:szCs w:val="21"/>
              </w:rPr>
              <w:t>%</w:t>
            </w:r>
            <w:r>
              <w:rPr>
                <w:szCs w:val="21"/>
              </w:rPr>
              <w:t>签约合同价</w:t>
            </w:r>
          </w:p>
        </w:tc>
        <w:tc>
          <w:tcPr>
            <w:tcW w:w="749" w:type="dxa"/>
            <w:vAlign w:val="center"/>
          </w:tcPr>
          <w:p w14:paraId="21005C7C" w14:textId="77777777" w:rsidR="003C5B32" w:rsidRDefault="003C5B32">
            <w:pPr>
              <w:wordWrap w:val="0"/>
              <w:spacing w:line="400" w:lineRule="atLeast"/>
              <w:jc w:val="center"/>
              <w:rPr>
                <w:szCs w:val="21"/>
              </w:rPr>
            </w:pPr>
          </w:p>
        </w:tc>
      </w:tr>
      <w:tr w:rsidR="003C5B32" w14:paraId="5E98FB30" w14:textId="77777777">
        <w:tc>
          <w:tcPr>
            <w:tcW w:w="682" w:type="dxa"/>
            <w:vAlign w:val="center"/>
          </w:tcPr>
          <w:p w14:paraId="6CA71BBC" w14:textId="77777777" w:rsidR="003C5B32" w:rsidRDefault="00F56DB7">
            <w:pPr>
              <w:wordWrap w:val="0"/>
              <w:spacing w:line="400" w:lineRule="atLeast"/>
              <w:jc w:val="center"/>
              <w:rPr>
                <w:szCs w:val="21"/>
              </w:rPr>
            </w:pPr>
            <w:r>
              <w:rPr>
                <w:szCs w:val="21"/>
              </w:rPr>
              <w:t>8</w:t>
            </w:r>
          </w:p>
        </w:tc>
        <w:tc>
          <w:tcPr>
            <w:tcW w:w="2710" w:type="dxa"/>
            <w:vAlign w:val="center"/>
          </w:tcPr>
          <w:p w14:paraId="61DFF5BA" w14:textId="77777777" w:rsidR="003C5B32" w:rsidRDefault="00F56DB7">
            <w:pPr>
              <w:wordWrap w:val="0"/>
              <w:spacing w:line="400" w:lineRule="atLeast"/>
              <w:jc w:val="center"/>
              <w:rPr>
                <w:szCs w:val="21"/>
              </w:rPr>
            </w:pPr>
            <w:r>
              <w:rPr>
                <w:szCs w:val="21"/>
              </w:rPr>
              <w:t>材料、设备预付款比例</w:t>
            </w:r>
          </w:p>
        </w:tc>
        <w:tc>
          <w:tcPr>
            <w:tcW w:w="1185" w:type="dxa"/>
            <w:vAlign w:val="center"/>
          </w:tcPr>
          <w:p w14:paraId="67E2D947" w14:textId="77777777" w:rsidR="003C5B32" w:rsidRDefault="00F56DB7">
            <w:pPr>
              <w:wordWrap w:val="0"/>
              <w:snapToGrid w:val="0"/>
              <w:spacing w:line="400" w:lineRule="atLeast"/>
              <w:jc w:val="center"/>
              <w:rPr>
                <w:szCs w:val="21"/>
              </w:rPr>
            </w:pPr>
            <w:r>
              <w:rPr>
                <w:szCs w:val="21"/>
              </w:rPr>
              <w:t>17.2.1</w:t>
            </w:r>
            <w:r>
              <w:rPr>
                <w:szCs w:val="21"/>
              </w:rPr>
              <w:t>（</w:t>
            </w:r>
            <w:r>
              <w:rPr>
                <w:szCs w:val="21"/>
              </w:rPr>
              <w:t>2</w:t>
            </w:r>
            <w:r>
              <w:rPr>
                <w:szCs w:val="21"/>
              </w:rPr>
              <w:t>）</w:t>
            </w:r>
          </w:p>
        </w:tc>
        <w:tc>
          <w:tcPr>
            <w:tcW w:w="3613" w:type="dxa"/>
            <w:vAlign w:val="center"/>
          </w:tcPr>
          <w:p w14:paraId="04B66A8A" w14:textId="77777777" w:rsidR="003C5B32" w:rsidRDefault="00F56DB7">
            <w:pPr>
              <w:wordWrap w:val="0"/>
              <w:snapToGrid w:val="0"/>
              <w:spacing w:line="400" w:lineRule="atLeast"/>
              <w:rPr>
                <w:szCs w:val="21"/>
              </w:rPr>
            </w:pPr>
            <w:r>
              <w:rPr>
                <w:szCs w:val="21"/>
                <w:u w:val="single"/>
              </w:rPr>
              <w:t xml:space="preserve">    </w:t>
            </w:r>
            <w:r>
              <w:rPr>
                <w:szCs w:val="21"/>
              </w:rPr>
              <w:t>等主要材料、设备单据所列费用的</w:t>
            </w:r>
            <w:r>
              <w:rPr>
                <w:szCs w:val="21"/>
                <w:u w:val="single"/>
              </w:rPr>
              <w:t xml:space="preserve">   </w:t>
            </w:r>
            <w:r>
              <w:rPr>
                <w:szCs w:val="21"/>
              </w:rPr>
              <w:t>%</w:t>
            </w:r>
          </w:p>
        </w:tc>
        <w:tc>
          <w:tcPr>
            <w:tcW w:w="749" w:type="dxa"/>
            <w:vAlign w:val="center"/>
          </w:tcPr>
          <w:p w14:paraId="6521D944" w14:textId="77777777" w:rsidR="003C5B32" w:rsidRDefault="003C5B32">
            <w:pPr>
              <w:wordWrap w:val="0"/>
              <w:spacing w:line="400" w:lineRule="atLeast"/>
              <w:jc w:val="center"/>
              <w:rPr>
                <w:szCs w:val="21"/>
              </w:rPr>
            </w:pPr>
          </w:p>
        </w:tc>
      </w:tr>
      <w:tr w:rsidR="003C5B32" w14:paraId="5CC82FB4" w14:textId="77777777">
        <w:tc>
          <w:tcPr>
            <w:tcW w:w="682" w:type="dxa"/>
            <w:vAlign w:val="center"/>
          </w:tcPr>
          <w:p w14:paraId="2DE95973" w14:textId="77777777" w:rsidR="003C5B32" w:rsidRDefault="00F56DB7">
            <w:pPr>
              <w:wordWrap w:val="0"/>
              <w:spacing w:line="400" w:lineRule="atLeast"/>
              <w:jc w:val="center"/>
              <w:rPr>
                <w:szCs w:val="21"/>
              </w:rPr>
            </w:pPr>
            <w:r>
              <w:rPr>
                <w:szCs w:val="21"/>
              </w:rPr>
              <w:t>9</w:t>
            </w:r>
          </w:p>
        </w:tc>
        <w:tc>
          <w:tcPr>
            <w:tcW w:w="2710" w:type="dxa"/>
            <w:vAlign w:val="center"/>
          </w:tcPr>
          <w:p w14:paraId="6C1951AA" w14:textId="77777777" w:rsidR="003C5B32" w:rsidRDefault="00F56DB7">
            <w:pPr>
              <w:wordWrap w:val="0"/>
              <w:spacing w:line="400" w:lineRule="atLeast"/>
              <w:jc w:val="center"/>
              <w:rPr>
                <w:szCs w:val="21"/>
              </w:rPr>
            </w:pPr>
            <w:r>
              <w:rPr>
                <w:szCs w:val="21"/>
              </w:rPr>
              <w:t>进度付款证书最低限额</w:t>
            </w:r>
          </w:p>
        </w:tc>
        <w:tc>
          <w:tcPr>
            <w:tcW w:w="1185" w:type="dxa"/>
            <w:vAlign w:val="center"/>
          </w:tcPr>
          <w:p w14:paraId="225ECC23" w14:textId="77777777" w:rsidR="003C5B32" w:rsidRDefault="00F56DB7">
            <w:pPr>
              <w:wordWrap w:val="0"/>
              <w:snapToGrid w:val="0"/>
              <w:spacing w:line="400" w:lineRule="atLeast"/>
              <w:jc w:val="center"/>
              <w:rPr>
                <w:szCs w:val="21"/>
              </w:rPr>
            </w:pPr>
            <w:r>
              <w:rPr>
                <w:szCs w:val="21"/>
              </w:rPr>
              <w:t>17.3.3</w:t>
            </w:r>
            <w:r>
              <w:rPr>
                <w:szCs w:val="21"/>
              </w:rPr>
              <w:t>（</w:t>
            </w:r>
            <w:r>
              <w:rPr>
                <w:szCs w:val="21"/>
              </w:rPr>
              <w:t>1</w:t>
            </w:r>
            <w:r>
              <w:rPr>
                <w:szCs w:val="21"/>
              </w:rPr>
              <w:t>）</w:t>
            </w:r>
          </w:p>
        </w:tc>
        <w:tc>
          <w:tcPr>
            <w:tcW w:w="3613" w:type="dxa"/>
            <w:vAlign w:val="center"/>
          </w:tcPr>
          <w:p w14:paraId="29CA2B6A" w14:textId="77777777" w:rsidR="003C5B32" w:rsidRDefault="00F56DB7">
            <w:pPr>
              <w:wordWrap w:val="0"/>
              <w:snapToGrid w:val="0"/>
              <w:spacing w:line="400" w:lineRule="atLeast"/>
              <w:rPr>
                <w:szCs w:val="21"/>
              </w:rPr>
            </w:pPr>
            <w:r>
              <w:rPr>
                <w:szCs w:val="21"/>
                <w:u w:val="single"/>
              </w:rPr>
              <w:t xml:space="preserve">    </w:t>
            </w:r>
            <w:r>
              <w:rPr>
                <w:szCs w:val="21"/>
              </w:rPr>
              <w:t>%</w:t>
            </w:r>
            <w:r>
              <w:rPr>
                <w:szCs w:val="21"/>
              </w:rPr>
              <w:t>签约合同价或</w:t>
            </w:r>
            <w:r>
              <w:rPr>
                <w:szCs w:val="21"/>
                <w:u w:val="single"/>
              </w:rPr>
              <w:t xml:space="preserve">     </w:t>
            </w:r>
            <w:r>
              <w:rPr>
                <w:szCs w:val="21"/>
              </w:rPr>
              <w:t>万元</w:t>
            </w:r>
          </w:p>
        </w:tc>
        <w:tc>
          <w:tcPr>
            <w:tcW w:w="749" w:type="dxa"/>
            <w:vAlign w:val="center"/>
          </w:tcPr>
          <w:p w14:paraId="4BF04D09" w14:textId="77777777" w:rsidR="003C5B32" w:rsidRDefault="003C5B32">
            <w:pPr>
              <w:wordWrap w:val="0"/>
              <w:spacing w:line="400" w:lineRule="atLeast"/>
              <w:jc w:val="center"/>
              <w:rPr>
                <w:szCs w:val="21"/>
              </w:rPr>
            </w:pPr>
          </w:p>
        </w:tc>
      </w:tr>
      <w:tr w:rsidR="003C5B32" w14:paraId="2DA61E65" w14:textId="77777777">
        <w:tc>
          <w:tcPr>
            <w:tcW w:w="682" w:type="dxa"/>
            <w:vAlign w:val="center"/>
          </w:tcPr>
          <w:p w14:paraId="06DAF9A4" w14:textId="77777777" w:rsidR="003C5B32" w:rsidRDefault="00F56DB7">
            <w:pPr>
              <w:wordWrap w:val="0"/>
              <w:spacing w:line="400" w:lineRule="atLeast"/>
              <w:jc w:val="center"/>
              <w:rPr>
                <w:szCs w:val="21"/>
              </w:rPr>
            </w:pPr>
            <w:r>
              <w:rPr>
                <w:szCs w:val="21"/>
              </w:rPr>
              <w:t>10</w:t>
            </w:r>
          </w:p>
        </w:tc>
        <w:tc>
          <w:tcPr>
            <w:tcW w:w="2710" w:type="dxa"/>
            <w:vAlign w:val="center"/>
          </w:tcPr>
          <w:p w14:paraId="19A7B59D" w14:textId="77777777" w:rsidR="003C5B32" w:rsidRDefault="00F56DB7">
            <w:pPr>
              <w:wordWrap w:val="0"/>
              <w:spacing w:line="400" w:lineRule="atLeast"/>
              <w:ind w:leftChars="-50" w:left="-105" w:rightChars="-50" w:right="-105"/>
              <w:jc w:val="center"/>
              <w:rPr>
                <w:szCs w:val="21"/>
              </w:rPr>
            </w:pPr>
            <w:r>
              <w:rPr>
                <w:szCs w:val="21"/>
              </w:rPr>
              <w:t>逾期付款违约金的利率</w:t>
            </w:r>
          </w:p>
        </w:tc>
        <w:tc>
          <w:tcPr>
            <w:tcW w:w="1185" w:type="dxa"/>
            <w:vAlign w:val="center"/>
          </w:tcPr>
          <w:p w14:paraId="51EF01E1" w14:textId="77777777" w:rsidR="003C5B32" w:rsidRDefault="00F56DB7">
            <w:pPr>
              <w:wordWrap w:val="0"/>
              <w:snapToGrid w:val="0"/>
              <w:spacing w:line="400" w:lineRule="atLeast"/>
              <w:jc w:val="center"/>
              <w:rPr>
                <w:szCs w:val="21"/>
              </w:rPr>
            </w:pPr>
            <w:r>
              <w:rPr>
                <w:szCs w:val="21"/>
              </w:rPr>
              <w:t>17.3.3</w:t>
            </w:r>
            <w:r>
              <w:rPr>
                <w:szCs w:val="21"/>
              </w:rPr>
              <w:t>（</w:t>
            </w:r>
            <w:r>
              <w:rPr>
                <w:szCs w:val="21"/>
              </w:rPr>
              <w:t>2</w:t>
            </w:r>
            <w:r>
              <w:rPr>
                <w:szCs w:val="21"/>
              </w:rPr>
              <w:t>）</w:t>
            </w:r>
          </w:p>
        </w:tc>
        <w:tc>
          <w:tcPr>
            <w:tcW w:w="3613" w:type="dxa"/>
            <w:vAlign w:val="center"/>
          </w:tcPr>
          <w:p w14:paraId="5927F745" w14:textId="77777777" w:rsidR="003C5B32" w:rsidRDefault="00F56DB7">
            <w:pPr>
              <w:wordWrap w:val="0"/>
              <w:snapToGrid w:val="0"/>
              <w:spacing w:line="400" w:lineRule="atLeast"/>
              <w:rPr>
                <w:szCs w:val="21"/>
              </w:rPr>
            </w:pPr>
            <w:r>
              <w:rPr>
                <w:szCs w:val="21"/>
                <w:u w:val="single"/>
              </w:rPr>
              <w:t xml:space="preserve">     </w:t>
            </w:r>
            <w:r>
              <w:rPr>
                <w:szCs w:val="21"/>
              </w:rPr>
              <w:t>‰/</w:t>
            </w:r>
            <w:r>
              <w:rPr>
                <w:szCs w:val="21"/>
              </w:rPr>
              <w:t>天</w:t>
            </w:r>
          </w:p>
        </w:tc>
        <w:tc>
          <w:tcPr>
            <w:tcW w:w="749" w:type="dxa"/>
            <w:vAlign w:val="center"/>
          </w:tcPr>
          <w:p w14:paraId="6D45E66F" w14:textId="77777777" w:rsidR="003C5B32" w:rsidRDefault="003C5B32">
            <w:pPr>
              <w:wordWrap w:val="0"/>
              <w:spacing w:line="400" w:lineRule="atLeast"/>
              <w:jc w:val="center"/>
              <w:rPr>
                <w:szCs w:val="21"/>
              </w:rPr>
            </w:pPr>
          </w:p>
        </w:tc>
      </w:tr>
      <w:tr w:rsidR="003C5B32" w14:paraId="4FAD7CFF" w14:textId="77777777">
        <w:tc>
          <w:tcPr>
            <w:tcW w:w="682" w:type="dxa"/>
            <w:vAlign w:val="center"/>
          </w:tcPr>
          <w:p w14:paraId="58E8DC16" w14:textId="77777777" w:rsidR="003C5B32" w:rsidRDefault="00F56DB7">
            <w:pPr>
              <w:wordWrap w:val="0"/>
              <w:spacing w:line="400" w:lineRule="atLeast"/>
              <w:jc w:val="center"/>
              <w:rPr>
                <w:szCs w:val="21"/>
              </w:rPr>
            </w:pPr>
            <w:r>
              <w:rPr>
                <w:szCs w:val="21"/>
              </w:rPr>
              <w:t>11</w:t>
            </w:r>
          </w:p>
        </w:tc>
        <w:tc>
          <w:tcPr>
            <w:tcW w:w="2710" w:type="dxa"/>
            <w:vAlign w:val="center"/>
          </w:tcPr>
          <w:p w14:paraId="78501832" w14:textId="77777777" w:rsidR="003C5B32" w:rsidRDefault="00F56DB7">
            <w:pPr>
              <w:wordWrap w:val="0"/>
              <w:spacing w:line="400" w:lineRule="atLeast"/>
              <w:jc w:val="center"/>
              <w:rPr>
                <w:szCs w:val="21"/>
              </w:rPr>
            </w:pPr>
            <w:r>
              <w:rPr>
                <w:szCs w:val="21"/>
              </w:rPr>
              <w:t>质量保证金金额</w:t>
            </w:r>
          </w:p>
        </w:tc>
        <w:tc>
          <w:tcPr>
            <w:tcW w:w="1185" w:type="dxa"/>
            <w:vAlign w:val="center"/>
          </w:tcPr>
          <w:p w14:paraId="33BD3F0F" w14:textId="77777777" w:rsidR="003C5B32" w:rsidRDefault="00F56DB7">
            <w:pPr>
              <w:wordWrap w:val="0"/>
              <w:snapToGrid w:val="0"/>
              <w:spacing w:line="400" w:lineRule="atLeast"/>
              <w:jc w:val="center"/>
              <w:rPr>
                <w:szCs w:val="21"/>
              </w:rPr>
            </w:pPr>
            <w:r>
              <w:rPr>
                <w:szCs w:val="21"/>
              </w:rPr>
              <w:t>17.4.1</w:t>
            </w:r>
          </w:p>
        </w:tc>
        <w:tc>
          <w:tcPr>
            <w:tcW w:w="3613" w:type="dxa"/>
            <w:vAlign w:val="center"/>
          </w:tcPr>
          <w:p w14:paraId="7E28F6E4" w14:textId="77777777" w:rsidR="003C5B32" w:rsidRDefault="00F56DB7">
            <w:pPr>
              <w:wordWrap w:val="0"/>
              <w:snapToGrid w:val="0"/>
              <w:spacing w:line="400" w:lineRule="atLeast"/>
              <w:rPr>
                <w:szCs w:val="21"/>
              </w:rPr>
            </w:pPr>
            <w:r>
              <w:rPr>
                <w:szCs w:val="21"/>
                <w:u w:val="single"/>
              </w:rPr>
              <w:t xml:space="preserve">     </w:t>
            </w:r>
            <w:r>
              <w:rPr>
                <w:szCs w:val="21"/>
              </w:rPr>
              <w:t>%</w:t>
            </w:r>
            <w:r>
              <w:rPr>
                <w:szCs w:val="21"/>
              </w:rPr>
              <w:t>合同价格，若交工验收时承包人具备被招标项目所在地省级交通运输主管部门评定的最高信用等级，发包人给予</w:t>
            </w:r>
            <w:r>
              <w:rPr>
                <w:szCs w:val="21"/>
                <w:u w:val="single"/>
              </w:rPr>
              <w:t xml:space="preserve">   </w:t>
            </w:r>
            <w:r>
              <w:rPr>
                <w:szCs w:val="21"/>
              </w:rPr>
              <w:t>%</w:t>
            </w:r>
            <w:r>
              <w:rPr>
                <w:szCs w:val="21"/>
              </w:rPr>
              <w:t>合同价格质量保证金的优惠</w:t>
            </w:r>
          </w:p>
        </w:tc>
        <w:tc>
          <w:tcPr>
            <w:tcW w:w="749" w:type="dxa"/>
            <w:vAlign w:val="center"/>
          </w:tcPr>
          <w:p w14:paraId="04947DDF" w14:textId="77777777" w:rsidR="003C5B32" w:rsidRDefault="003C5B32">
            <w:pPr>
              <w:wordWrap w:val="0"/>
              <w:spacing w:line="400" w:lineRule="atLeast"/>
              <w:jc w:val="center"/>
              <w:rPr>
                <w:szCs w:val="21"/>
              </w:rPr>
            </w:pPr>
          </w:p>
        </w:tc>
      </w:tr>
      <w:tr w:rsidR="003C5B32" w14:paraId="2272BDD5" w14:textId="77777777">
        <w:tc>
          <w:tcPr>
            <w:tcW w:w="682" w:type="dxa"/>
            <w:vAlign w:val="center"/>
          </w:tcPr>
          <w:p w14:paraId="4DA12A30" w14:textId="77777777" w:rsidR="003C5B32" w:rsidRDefault="00F56DB7">
            <w:pPr>
              <w:wordWrap w:val="0"/>
              <w:spacing w:line="400" w:lineRule="atLeast"/>
              <w:jc w:val="center"/>
              <w:rPr>
                <w:szCs w:val="21"/>
              </w:rPr>
            </w:pPr>
            <w:r>
              <w:rPr>
                <w:szCs w:val="21"/>
              </w:rPr>
              <w:t>12</w:t>
            </w:r>
          </w:p>
        </w:tc>
        <w:tc>
          <w:tcPr>
            <w:tcW w:w="2710" w:type="dxa"/>
            <w:vAlign w:val="center"/>
          </w:tcPr>
          <w:p w14:paraId="3ADC4E53" w14:textId="77777777" w:rsidR="003C5B32" w:rsidRDefault="00F56DB7">
            <w:pPr>
              <w:wordWrap w:val="0"/>
              <w:spacing w:line="400" w:lineRule="atLeast"/>
              <w:jc w:val="center"/>
              <w:rPr>
                <w:szCs w:val="21"/>
              </w:rPr>
            </w:pPr>
            <w:r>
              <w:rPr>
                <w:szCs w:val="21"/>
              </w:rPr>
              <w:t>保修期</w:t>
            </w:r>
          </w:p>
        </w:tc>
        <w:tc>
          <w:tcPr>
            <w:tcW w:w="1185" w:type="dxa"/>
            <w:vAlign w:val="center"/>
          </w:tcPr>
          <w:p w14:paraId="30B5ACA8" w14:textId="77777777" w:rsidR="003C5B32" w:rsidRDefault="00F56DB7">
            <w:pPr>
              <w:wordWrap w:val="0"/>
              <w:snapToGrid w:val="0"/>
              <w:spacing w:line="400" w:lineRule="atLeast"/>
              <w:jc w:val="center"/>
              <w:rPr>
                <w:szCs w:val="21"/>
              </w:rPr>
            </w:pPr>
            <w:r>
              <w:rPr>
                <w:szCs w:val="21"/>
              </w:rPr>
              <w:t>19.7</w:t>
            </w:r>
            <w:r>
              <w:rPr>
                <w:szCs w:val="21"/>
              </w:rPr>
              <w:t>（</w:t>
            </w:r>
            <w:r>
              <w:rPr>
                <w:szCs w:val="21"/>
              </w:rPr>
              <w:t>1</w:t>
            </w:r>
            <w:r>
              <w:rPr>
                <w:szCs w:val="21"/>
              </w:rPr>
              <w:t>）</w:t>
            </w:r>
          </w:p>
        </w:tc>
        <w:tc>
          <w:tcPr>
            <w:tcW w:w="3613" w:type="dxa"/>
            <w:vAlign w:val="center"/>
          </w:tcPr>
          <w:p w14:paraId="44AD6F17" w14:textId="77777777" w:rsidR="003C5B32" w:rsidRDefault="00F56DB7">
            <w:pPr>
              <w:wordWrap w:val="0"/>
              <w:snapToGrid w:val="0"/>
              <w:spacing w:line="400" w:lineRule="atLeast"/>
              <w:rPr>
                <w:szCs w:val="21"/>
              </w:rPr>
            </w:pPr>
            <w:r>
              <w:rPr>
                <w:szCs w:val="21"/>
              </w:rPr>
              <w:t>自实际交工日期起计算</w:t>
            </w:r>
            <w:r>
              <w:rPr>
                <w:szCs w:val="21"/>
                <w:u w:val="single"/>
              </w:rPr>
              <w:t xml:space="preserve">     </w:t>
            </w:r>
            <w:r>
              <w:rPr>
                <w:szCs w:val="21"/>
              </w:rPr>
              <w:t>年</w:t>
            </w:r>
          </w:p>
        </w:tc>
        <w:tc>
          <w:tcPr>
            <w:tcW w:w="749" w:type="dxa"/>
            <w:vAlign w:val="center"/>
          </w:tcPr>
          <w:p w14:paraId="4C8B98D3" w14:textId="77777777" w:rsidR="003C5B32" w:rsidRDefault="003C5B32">
            <w:pPr>
              <w:wordWrap w:val="0"/>
              <w:spacing w:line="400" w:lineRule="atLeast"/>
              <w:jc w:val="center"/>
              <w:rPr>
                <w:szCs w:val="21"/>
              </w:rPr>
            </w:pPr>
          </w:p>
        </w:tc>
      </w:tr>
    </w:tbl>
    <w:p w14:paraId="26E94C6D" w14:textId="77777777" w:rsidR="003C5B32" w:rsidRDefault="003C5B32">
      <w:pPr>
        <w:wordWrap w:val="0"/>
        <w:snapToGrid w:val="0"/>
        <w:spacing w:line="400" w:lineRule="atLeast"/>
        <w:ind w:firstLineChars="1350" w:firstLine="3240"/>
        <w:rPr>
          <w:sz w:val="24"/>
        </w:rPr>
      </w:pPr>
    </w:p>
    <w:p w14:paraId="5F25C657" w14:textId="77777777" w:rsidR="003C5B32" w:rsidRDefault="003C5B32">
      <w:pPr>
        <w:wordWrap w:val="0"/>
        <w:spacing w:line="440" w:lineRule="exact"/>
        <w:rPr>
          <w:rFonts w:eastAsia="黑体"/>
          <w:sz w:val="20"/>
          <w:szCs w:val="20"/>
        </w:rPr>
      </w:pPr>
    </w:p>
    <w:p w14:paraId="4736E227" w14:textId="77777777" w:rsidR="003C5B32" w:rsidRDefault="00F56DB7">
      <w:pPr>
        <w:wordWrap w:val="0"/>
        <w:spacing w:line="440" w:lineRule="exact"/>
        <w:jc w:val="center"/>
        <w:rPr>
          <w:rFonts w:eastAsia="黑体"/>
          <w:sz w:val="24"/>
        </w:rPr>
      </w:pPr>
      <w:r>
        <w:rPr>
          <w:rFonts w:eastAsia="黑体"/>
          <w:sz w:val="24"/>
        </w:rPr>
        <w:br w:type="page"/>
      </w:r>
      <w:r>
        <w:rPr>
          <w:rFonts w:eastAsia="黑体"/>
          <w:sz w:val="24"/>
        </w:rPr>
        <w:lastRenderedPageBreak/>
        <w:t>价格指数和权重表</w:t>
      </w:r>
    </w:p>
    <w:p w14:paraId="1F8ED740" w14:textId="77777777" w:rsidR="003C5B32" w:rsidRDefault="003C5B32">
      <w:pPr>
        <w:wordWrap w:val="0"/>
        <w:spacing w:line="440" w:lineRule="exact"/>
        <w:jc w:val="center"/>
        <w:rPr>
          <w:rFonts w:eastAsia="黑体"/>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72"/>
        <w:gridCol w:w="748"/>
        <w:gridCol w:w="900"/>
        <w:gridCol w:w="648"/>
        <w:gridCol w:w="1266"/>
        <w:gridCol w:w="1630"/>
        <w:gridCol w:w="1970"/>
      </w:tblGrid>
      <w:tr w:rsidR="003C5B32" w14:paraId="09A77ED3" w14:textId="77777777">
        <w:trPr>
          <w:cantSplit/>
          <w:trHeight w:val="231"/>
        </w:trPr>
        <w:tc>
          <w:tcPr>
            <w:tcW w:w="1298" w:type="dxa"/>
            <w:gridSpan w:val="2"/>
            <w:vMerge w:val="restart"/>
            <w:vAlign w:val="center"/>
          </w:tcPr>
          <w:p w14:paraId="45E46700" w14:textId="77777777" w:rsidR="003C5B32" w:rsidRDefault="00F56DB7" w:rsidP="006618DE">
            <w:pPr>
              <w:wordWrap w:val="0"/>
              <w:spacing w:beforeLines="200" w:before="480" w:afterLines="200" w:after="480" w:line="240" w:lineRule="atLeast"/>
              <w:jc w:val="center"/>
              <w:rPr>
                <w:szCs w:val="21"/>
              </w:rPr>
            </w:pPr>
            <w:r>
              <w:rPr>
                <w:szCs w:val="21"/>
              </w:rPr>
              <w:t>名称</w:t>
            </w:r>
          </w:p>
        </w:tc>
        <w:tc>
          <w:tcPr>
            <w:tcW w:w="1648" w:type="dxa"/>
            <w:gridSpan w:val="2"/>
            <w:vAlign w:val="center"/>
          </w:tcPr>
          <w:p w14:paraId="6650400B" w14:textId="77777777" w:rsidR="003C5B32" w:rsidRDefault="00F56DB7" w:rsidP="006618DE">
            <w:pPr>
              <w:wordWrap w:val="0"/>
              <w:spacing w:beforeLines="200" w:before="480" w:afterLines="200" w:after="480" w:line="240" w:lineRule="atLeast"/>
              <w:jc w:val="center"/>
              <w:rPr>
                <w:szCs w:val="21"/>
              </w:rPr>
            </w:pPr>
            <w:r>
              <w:rPr>
                <w:szCs w:val="21"/>
              </w:rPr>
              <w:t>基本价格指数</w:t>
            </w:r>
          </w:p>
        </w:tc>
        <w:tc>
          <w:tcPr>
            <w:tcW w:w="3544" w:type="dxa"/>
            <w:gridSpan w:val="3"/>
            <w:vAlign w:val="center"/>
          </w:tcPr>
          <w:p w14:paraId="2FB5C60E" w14:textId="77777777" w:rsidR="003C5B32" w:rsidRDefault="00F56DB7" w:rsidP="006618DE">
            <w:pPr>
              <w:wordWrap w:val="0"/>
              <w:spacing w:beforeLines="200" w:before="480" w:afterLines="200" w:after="480" w:line="240" w:lineRule="atLeast"/>
              <w:jc w:val="center"/>
              <w:rPr>
                <w:szCs w:val="21"/>
              </w:rPr>
            </w:pPr>
            <w:r>
              <w:rPr>
                <w:szCs w:val="21"/>
              </w:rPr>
              <w:t>权</w:t>
            </w:r>
            <w:r>
              <w:rPr>
                <w:szCs w:val="21"/>
              </w:rPr>
              <w:t xml:space="preserve">       </w:t>
            </w:r>
            <w:r>
              <w:rPr>
                <w:szCs w:val="21"/>
              </w:rPr>
              <w:t>重</w:t>
            </w:r>
          </w:p>
        </w:tc>
        <w:tc>
          <w:tcPr>
            <w:tcW w:w="1970" w:type="dxa"/>
            <w:vMerge w:val="restart"/>
            <w:vAlign w:val="center"/>
          </w:tcPr>
          <w:p w14:paraId="6B7BDBAD" w14:textId="77777777" w:rsidR="003C5B32" w:rsidRDefault="00F56DB7" w:rsidP="006618DE">
            <w:pPr>
              <w:wordWrap w:val="0"/>
              <w:spacing w:beforeLines="200" w:before="480" w:afterLines="200" w:after="480" w:line="240" w:lineRule="atLeast"/>
              <w:jc w:val="center"/>
              <w:rPr>
                <w:szCs w:val="21"/>
              </w:rPr>
            </w:pPr>
            <w:r>
              <w:rPr>
                <w:szCs w:val="21"/>
              </w:rPr>
              <w:t>价格指数来源</w:t>
            </w:r>
          </w:p>
        </w:tc>
      </w:tr>
      <w:tr w:rsidR="003C5B32" w14:paraId="1AC97CEF" w14:textId="77777777">
        <w:trPr>
          <w:cantSplit/>
          <w:trHeight w:val="206"/>
        </w:trPr>
        <w:tc>
          <w:tcPr>
            <w:tcW w:w="1298" w:type="dxa"/>
            <w:gridSpan w:val="2"/>
            <w:vMerge/>
            <w:vAlign w:val="center"/>
          </w:tcPr>
          <w:p w14:paraId="79B92B9B" w14:textId="77777777" w:rsidR="003C5B32" w:rsidRDefault="003C5B32" w:rsidP="006618DE">
            <w:pPr>
              <w:wordWrap w:val="0"/>
              <w:spacing w:beforeLines="200" w:before="480" w:afterLines="200" w:after="480" w:line="240" w:lineRule="atLeast"/>
              <w:jc w:val="center"/>
              <w:rPr>
                <w:szCs w:val="21"/>
              </w:rPr>
            </w:pPr>
          </w:p>
        </w:tc>
        <w:tc>
          <w:tcPr>
            <w:tcW w:w="748" w:type="dxa"/>
            <w:vAlign w:val="center"/>
          </w:tcPr>
          <w:p w14:paraId="4FCADA09" w14:textId="77777777" w:rsidR="003C5B32" w:rsidRDefault="00F56DB7" w:rsidP="006618DE">
            <w:pPr>
              <w:wordWrap w:val="0"/>
              <w:spacing w:beforeLines="200" w:before="480" w:afterLines="200" w:after="480" w:line="240" w:lineRule="atLeast"/>
              <w:jc w:val="center"/>
              <w:rPr>
                <w:szCs w:val="21"/>
              </w:rPr>
            </w:pPr>
            <w:r>
              <w:rPr>
                <w:szCs w:val="21"/>
              </w:rPr>
              <w:t>代号</w:t>
            </w:r>
          </w:p>
        </w:tc>
        <w:tc>
          <w:tcPr>
            <w:tcW w:w="900" w:type="dxa"/>
            <w:vAlign w:val="center"/>
          </w:tcPr>
          <w:p w14:paraId="341B6782" w14:textId="77777777" w:rsidR="003C5B32" w:rsidRDefault="00F56DB7" w:rsidP="006618DE">
            <w:pPr>
              <w:wordWrap w:val="0"/>
              <w:spacing w:beforeLines="200" w:before="480" w:afterLines="200" w:after="480" w:line="240" w:lineRule="atLeast"/>
              <w:jc w:val="center"/>
              <w:rPr>
                <w:szCs w:val="21"/>
              </w:rPr>
            </w:pPr>
            <w:r>
              <w:rPr>
                <w:szCs w:val="21"/>
              </w:rPr>
              <w:t>指数值</w:t>
            </w:r>
          </w:p>
        </w:tc>
        <w:tc>
          <w:tcPr>
            <w:tcW w:w="648" w:type="dxa"/>
            <w:vAlign w:val="center"/>
          </w:tcPr>
          <w:p w14:paraId="1A5EB0B5" w14:textId="77777777" w:rsidR="003C5B32" w:rsidRDefault="00F56DB7" w:rsidP="006618DE">
            <w:pPr>
              <w:wordWrap w:val="0"/>
              <w:spacing w:beforeLines="200" w:before="480" w:afterLines="200" w:after="480" w:line="240" w:lineRule="atLeast"/>
              <w:jc w:val="center"/>
              <w:rPr>
                <w:szCs w:val="21"/>
              </w:rPr>
            </w:pPr>
            <w:r>
              <w:rPr>
                <w:szCs w:val="21"/>
              </w:rPr>
              <w:t>代号</w:t>
            </w:r>
          </w:p>
        </w:tc>
        <w:tc>
          <w:tcPr>
            <w:tcW w:w="1266" w:type="dxa"/>
            <w:vAlign w:val="center"/>
          </w:tcPr>
          <w:p w14:paraId="3DADD85C" w14:textId="77777777" w:rsidR="003C5B32" w:rsidRDefault="00F56DB7" w:rsidP="006618DE">
            <w:pPr>
              <w:wordWrap w:val="0"/>
              <w:spacing w:beforeLines="200" w:before="480" w:afterLines="200" w:after="480" w:line="240" w:lineRule="atLeast"/>
              <w:jc w:val="center"/>
              <w:rPr>
                <w:szCs w:val="21"/>
              </w:rPr>
            </w:pPr>
            <w:r>
              <w:rPr>
                <w:szCs w:val="21"/>
              </w:rPr>
              <w:t>允许范围</w:t>
            </w:r>
          </w:p>
        </w:tc>
        <w:tc>
          <w:tcPr>
            <w:tcW w:w="1630" w:type="dxa"/>
            <w:vAlign w:val="center"/>
          </w:tcPr>
          <w:p w14:paraId="51521BA3" w14:textId="77777777" w:rsidR="003C5B32" w:rsidRDefault="00F56DB7" w:rsidP="006618DE">
            <w:pPr>
              <w:wordWrap w:val="0"/>
              <w:spacing w:beforeLines="200" w:before="480" w:afterLines="200" w:after="480" w:line="240" w:lineRule="atLeast"/>
              <w:jc w:val="center"/>
              <w:rPr>
                <w:szCs w:val="21"/>
              </w:rPr>
            </w:pPr>
            <w:r>
              <w:rPr>
                <w:szCs w:val="21"/>
              </w:rPr>
              <w:t>投标人建议值</w:t>
            </w:r>
          </w:p>
        </w:tc>
        <w:tc>
          <w:tcPr>
            <w:tcW w:w="1970" w:type="dxa"/>
            <w:vMerge/>
            <w:vAlign w:val="center"/>
          </w:tcPr>
          <w:p w14:paraId="55FB0A5D" w14:textId="77777777" w:rsidR="003C5B32" w:rsidRDefault="003C5B32" w:rsidP="006618DE">
            <w:pPr>
              <w:wordWrap w:val="0"/>
              <w:spacing w:beforeLines="200" w:before="480" w:afterLines="200" w:after="480" w:line="240" w:lineRule="atLeast"/>
              <w:jc w:val="center"/>
              <w:rPr>
                <w:szCs w:val="21"/>
              </w:rPr>
            </w:pPr>
          </w:p>
        </w:tc>
      </w:tr>
      <w:tr w:rsidR="003C5B32" w14:paraId="7935F65A" w14:textId="77777777">
        <w:trPr>
          <w:trHeight w:val="403"/>
        </w:trPr>
        <w:tc>
          <w:tcPr>
            <w:tcW w:w="1298" w:type="dxa"/>
            <w:gridSpan w:val="2"/>
            <w:vAlign w:val="center"/>
          </w:tcPr>
          <w:p w14:paraId="3ECAACEC" w14:textId="77777777" w:rsidR="003C5B32" w:rsidRDefault="00F56DB7" w:rsidP="006618DE">
            <w:pPr>
              <w:wordWrap w:val="0"/>
              <w:spacing w:beforeLines="200" w:before="480" w:afterLines="200" w:after="480" w:line="240" w:lineRule="atLeast"/>
              <w:jc w:val="center"/>
              <w:rPr>
                <w:szCs w:val="21"/>
              </w:rPr>
            </w:pPr>
            <w:r>
              <w:rPr>
                <w:szCs w:val="21"/>
              </w:rPr>
              <w:t>定值部分</w:t>
            </w:r>
          </w:p>
        </w:tc>
        <w:tc>
          <w:tcPr>
            <w:tcW w:w="748" w:type="dxa"/>
            <w:vAlign w:val="center"/>
          </w:tcPr>
          <w:p w14:paraId="0058BA3F" w14:textId="77777777" w:rsidR="003C5B32" w:rsidRDefault="003C5B32" w:rsidP="006618DE">
            <w:pPr>
              <w:wordWrap w:val="0"/>
              <w:spacing w:beforeLines="200" w:before="480" w:afterLines="200" w:after="480" w:line="240" w:lineRule="atLeast"/>
              <w:rPr>
                <w:szCs w:val="21"/>
              </w:rPr>
            </w:pPr>
          </w:p>
        </w:tc>
        <w:tc>
          <w:tcPr>
            <w:tcW w:w="900" w:type="dxa"/>
            <w:vAlign w:val="center"/>
          </w:tcPr>
          <w:p w14:paraId="66EDB490" w14:textId="77777777" w:rsidR="003C5B32" w:rsidRDefault="003C5B32" w:rsidP="006618DE">
            <w:pPr>
              <w:wordWrap w:val="0"/>
              <w:spacing w:beforeLines="200" w:before="480" w:afterLines="200" w:after="480" w:line="240" w:lineRule="atLeast"/>
              <w:rPr>
                <w:szCs w:val="21"/>
              </w:rPr>
            </w:pPr>
          </w:p>
        </w:tc>
        <w:tc>
          <w:tcPr>
            <w:tcW w:w="648" w:type="dxa"/>
            <w:vAlign w:val="center"/>
          </w:tcPr>
          <w:p w14:paraId="4834E290" w14:textId="77777777" w:rsidR="003C5B32" w:rsidRDefault="00F56DB7" w:rsidP="006618DE">
            <w:pPr>
              <w:wordWrap w:val="0"/>
              <w:spacing w:beforeLines="200" w:before="480" w:afterLines="200" w:after="480" w:line="240" w:lineRule="atLeast"/>
              <w:rPr>
                <w:szCs w:val="21"/>
              </w:rPr>
            </w:pPr>
            <w:r>
              <w:rPr>
                <w:szCs w:val="21"/>
              </w:rPr>
              <w:t>A</w:t>
            </w:r>
          </w:p>
        </w:tc>
        <w:tc>
          <w:tcPr>
            <w:tcW w:w="1266" w:type="dxa"/>
            <w:vAlign w:val="center"/>
          </w:tcPr>
          <w:p w14:paraId="2FE485E8" w14:textId="77777777" w:rsidR="003C5B32" w:rsidRDefault="003C5B32" w:rsidP="006618DE">
            <w:pPr>
              <w:wordWrap w:val="0"/>
              <w:spacing w:beforeLines="200" w:before="480" w:afterLines="200" w:after="480" w:line="240" w:lineRule="atLeast"/>
              <w:jc w:val="center"/>
              <w:rPr>
                <w:szCs w:val="21"/>
              </w:rPr>
            </w:pPr>
          </w:p>
        </w:tc>
        <w:tc>
          <w:tcPr>
            <w:tcW w:w="1630" w:type="dxa"/>
            <w:vAlign w:val="center"/>
          </w:tcPr>
          <w:p w14:paraId="6CF1D5B8" w14:textId="77777777" w:rsidR="003C5B32" w:rsidRDefault="003C5B32" w:rsidP="006618DE">
            <w:pPr>
              <w:wordWrap w:val="0"/>
              <w:spacing w:beforeLines="200" w:before="480" w:afterLines="200" w:after="480" w:line="240" w:lineRule="atLeast"/>
              <w:jc w:val="center"/>
              <w:rPr>
                <w:szCs w:val="21"/>
              </w:rPr>
            </w:pPr>
          </w:p>
        </w:tc>
        <w:tc>
          <w:tcPr>
            <w:tcW w:w="1970" w:type="dxa"/>
            <w:vAlign w:val="center"/>
          </w:tcPr>
          <w:p w14:paraId="14A0D5C7" w14:textId="77777777" w:rsidR="003C5B32" w:rsidRDefault="003C5B32" w:rsidP="006618DE">
            <w:pPr>
              <w:wordWrap w:val="0"/>
              <w:spacing w:beforeLines="200" w:before="480" w:afterLines="200" w:after="480" w:line="240" w:lineRule="atLeast"/>
              <w:jc w:val="center"/>
              <w:rPr>
                <w:szCs w:val="21"/>
              </w:rPr>
            </w:pPr>
          </w:p>
        </w:tc>
      </w:tr>
      <w:tr w:rsidR="003C5B32" w14:paraId="09CED4C9" w14:textId="77777777">
        <w:trPr>
          <w:cantSplit/>
          <w:trHeight w:val="437"/>
        </w:trPr>
        <w:tc>
          <w:tcPr>
            <w:tcW w:w="426" w:type="dxa"/>
            <w:vMerge w:val="restart"/>
            <w:vAlign w:val="center"/>
          </w:tcPr>
          <w:p w14:paraId="2638CA57" w14:textId="77777777" w:rsidR="003C5B32" w:rsidRDefault="00F56DB7" w:rsidP="006618DE">
            <w:pPr>
              <w:wordWrap w:val="0"/>
              <w:spacing w:beforeLines="200" w:before="480" w:afterLines="200" w:after="480" w:line="240" w:lineRule="atLeast"/>
              <w:rPr>
                <w:szCs w:val="21"/>
              </w:rPr>
            </w:pPr>
            <w:r>
              <w:rPr>
                <w:szCs w:val="21"/>
              </w:rPr>
              <w:t>变值部分</w:t>
            </w:r>
          </w:p>
        </w:tc>
        <w:tc>
          <w:tcPr>
            <w:tcW w:w="872" w:type="dxa"/>
            <w:vAlign w:val="center"/>
          </w:tcPr>
          <w:p w14:paraId="6BB737F4" w14:textId="77777777" w:rsidR="003C5B32" w:rsidRDefault="00F56DB7" w:rsidP="006618DE">
            <w:pPr>
              <w:wordWrap w:val="0"/>
              <w:spacing w:beforeLines="200" w:before="480" w:afterLines="200" w:after="480" w:line="240" w:lineRule="atLeast"/>
              <w:rPr>
                <w:szCs w:val="21"/>
              </w:rPr>
            </w:pPr>
            <w:r>
              <w:rPr>
                <w:szCs w:val="21"/>
              </w:rPr>
              <w:t>人工费</w:t>
            </w:r>
          </w:p>
        </w:tc>
        <w:tc>
          <w:tcPr>
            <w:tcW w:w="748" w:type="dxa"/>
            <w:vAlign w:val="center"/>
          </w:tcPr>
          <w:p w14:paraId="6EEA8F5D" w14:textId="77777777" w:rsidR="003C5B32" w:rsidRDefault="00F56DB7" w:rsidP="006618DE">
            <w:pPr>
              <w:wordWrap w:val="0"/>
              <w:spacing w:beforeLines="200" w:before="480" w:afterLines="200" w:after="480" w:line="240" w:lineRule="atLeast"/>
              <w:rPr>
                <w:szCs w:val="21"/>
                <w:vertAlign w:val="subscript"/>
              </w:rPr>
            </w:pPr>
            <w:r>
              <w:rPr>
                <w:szCs w:val="21"/>
              </w:rPr>
              <w:t>F</w:t>
            </w:r>
            <w:r>
              <w:rPr>
                <w:szCs w:val="21"/>
                <w:vertAlign w:val="subscript"/>
              </w:rPr>
              <w:t>01</w:t>
            </w:r>
          </w:p>
        </w:tc>
        <w:tc>
          <w:tcPr>
            <w:tcW w:w="900" w:type="dxa"/>
            <w:vAlign w:val="center"/>
          </w:tcPr>
          <w:p w14:paraId="378AC937" w14:textId="77777777" w:rsidR="003C5B32" w:rsidRDefault="003C5B32" w:rsidP="006618DE">
            <w:pPr>
              <w:wordWrap w:val="0"/>
              <w:spacing w:beforeLines="200" w:before="480" w:afterLines="200" w:after="480" w:line="240" w:lineRule="atLeast"/>
              <w:rPr>
                <w:szCs w:val="21"/>
              </w:rPr>
            </w:pPr>
          </w:p>
        </w:tc>
        <w:tc>
          <w:tcPr>
            <w:tcW w:w="648" w:type="dxa"/>
            <w:vAlign w:val="center"/>
          </w:tcPr>
          <w:p w14:paraId="62560225" w14:textId="77777777" w:rsidR="003C5B32" w:rsidRDefault="00F56DB7" w:rsidP="006618DE">
            <w:pPr>
              <w:wordWrap w:val="0"/>
              <w:spacing w:beforeLines="200" w:before="480" w:afterLines="200" w:after="480" w:line="240" w:lineRule="atLeast"/>
              <w:rPr>
                <w:szCs w:val="21"/>
              </w:rPr>
            </w:pPr>
            <w:r>
              <w:rPr>
                <w:szCs w:val="21"/>
              </w:rPr>
              <w:t>B</w:t>
            </w:r>
            <w:r>
              <w:rPr>
                <w:szCs w:val="21"/>
                <w:vertAlign w:val="subscript"/>
              </w:rPr>
              <w:t>1</w:t>
            </w:r>
          </w:p>
        </w:tc>
        <w:tc>
          <w:tcPr>
            <w:tcW w:w="1266" w:type="dxa"/>
          </w:tcPr>
          <w:p w14:paraId="189D2401" w14:textId="77777777" w:rsidR="003C5B32" w:rsidRDefault="00F56DB7" w:rsidP="006618DE">
            <w:pPr>
              <w:wordWrap w:val="0"/>
              <w:spacing w:beforeLines="200" w:before="480" w:afterLines="200" w:after="480" w:line="240" w:lineRule="atLeast"/>
              <w:rPr>
                <w:szCs w:val="21"/>
              </w:rPr>
            </w:pPr>
            <w:r>
              <w:rPr>
                <w:szCs w:val="21"/>
                <w:u w:val="single"/>
              </w:rPr>
              <w:t xml:space="preserve">  </w:t>
            </w:r>
            <w:r>
              <w:rPr>
                <w:szCs w:val="21"/>
              </w:rPr>
              <w:t>至</w:t>
            </w:r>
            <w:r>
              <w:rPr>
                <w:szCs w:val="21"/>
                <w:u w:val="single"/>
              </w:rPr>
              <w:t xml:space="preserve">  </w:t>
            </w:r>
            <w:r>
              <w:rPr>
                <w:szCs w:val="21"/>
              </w:rPr>
              <w:t xml:space="preserve">  </w:t>
            </w:r>
          </w:p>
        </w:tc>
        <w:tc>
          <w:tcPr>
            <w:tcW w:w="1630" w:type="dxa"/>
          </w:tcPr>
          <w:p w14:paraId="5F7AF6AE" w14:textId="77777777" w:rsidR="003C5B32" w:rsidRDefault="003C5B32" w:rsidP="006618DE">
            <w:pPr>
              <w:wordWrap w:val="0"/>
              <w:spacing w:beforeLines="200" w:before="480" w:afterLines="200" w:after="480" w:line="240" w:lineRule="atLeast"/>
              <w:rPr>
                <w:szCs w:val="21"/>
              </w:rPr>
            </w:pPr>
          </w:p>
        </w:tc>
        <w:tc>
          <w:tcPr>
            <w:tcW w:w="1970" w:type="dxa"/>
          </w:tcPr>
          <w:p w14:paraId="0B565385" w14:textId="77777777" w:rsidR="003C5B32" w:rsidRDefault="003C5B32" w:rsidP="006618DE">
            <w:pPr>
              <w:wordWrap w:val="0"/>
              <w:spacing w:beforeLines="200" w:before="480" w:afterLines="200" w:after="480" w:line="240" w:lineRule="atLeast"/>
              <w:rPr>
                <w:szCs w:val="21"/>
              </w:rPr>
            </w:pPr>
          </w:p>
        </w:tc>
      </w:tr>
      <w:tr w:rsidR="003C5B32" w14:paraId="2DE63C5E" w14:textId="77777777">
        <w:trPr>
          <w:cantSplit/>
          <w:trHeight w:val="308"/>
        </w:trPr>
        <w:tc>
          <w:tcPr>
            <w:tcW w:w="426" w:type="dxa"/>
            <w:vMerge/>
            <w:vAlign w:val="center"/>
          </w:tcPr>
          <w:p w14:paraId="5EC5D0B9" w14:textId="77777777" w:rsidR="003C5B32" w:rsidRDefault="003C5B32" w:rsidP="006618DE">
            <w:pPr>
              <w:wordWrap w:val="0"/>
              <w:spacing w:beforeLines="200" w:before="480" w:afterLines="200" w:after="480" w:line="240" w:lineRule="atLeast"/>
              <w:rPr>
                <w:szCs w:val="21"/>
              </w:rPr>
            </w:pPr>
          </w:p>
        </w:tc>
        <w:tc>
          <w:tcPr>
            <w:tcW w:w="872" w:type="dxa"/>
            <w:vAlign w:val="center"/>
          </w:tcPr>
          <w:p w14:paraId="65E541C4" w14:textId="77777777" w:rsidR="003C5B32" w:rsidRDefault="00F56DB7" w:rsidP="006618DE">
            <w:pPr>
              <w:wordWrap w:val="0"/>
              <w:spacing w:beforeLines="200" w:before="480" w:afterLines="200" w:after="480" w:line="240" w:lineRule="atLeast"/>
              <w:rPr>
                <w:szCs w:val="21"/>
              </w:rPr>
            </w:pPr>
            <w:r>
              <w:rPr>
                <w:szCs w:val="21"/>
              </w:rPr>
              <w:t>钢材</w:t>
            </w:r>
          </w:p>
        </w:tc>
        <w:tc>
          <w:tcPr>
            <w:tcW w:w="748" w:type="dxa"/>
            <w:vAlign w:val="center"/>
          </w:tcPr>
          <w:p w14:paraId="2718E002" w14:textId="77777777" w:rsidR="003C5B32" w:rsidRDefault="00F56DB7" w:rsidP="006618DE">
            <w:pPr>
              <w:wordWrap w:val="0"/>
              <w:spacing w:beforeLines="200" w:before="480" w:afterLines="200" w:after="480" w:line="240" w:lineRule="atLeast"/>
              <w:rPr>
                <w:szCs w:val="21"/>
              </w:rPr>
            </w:pPr>
            <w:r>
              <w:rPr>
                <w:szCs w:val="21"/>
              </w:rPr>
              <w:t>F</w:t>
            </w:r>
            <w:r>
              <w:rPr>
                <w:szCs w:val="21"/>
                <w:vertAlign w:val="subscript"/>
              </w:rPr>
              <w:t>02</w:t>
            </w:r>
          </w:p>
        </w:tc>
        <w:tc>
          <w:tcPr>
            <w:tcW w:w="900" w:type="dxa"/>
            <w:vAlign w:val="center"/>
          </w:tcPr>
          <w:p w14:paraId="00568479" w14:textId="77777777" w:rsidR="003C5B32" w:rsidRDefault="003C5B32" w:rsidP="006618DE">
            <w:pPr>
              <w:wordWrap w:val="0"/>
              <w:spacing w:beforeLines="200" w:before="480" w:afterLines="200" w:after="480" w:line="240" w:lineRule="atLeast"/>
              <w:rPr>
                <w:szCs w:val="21"/>
              </w:rPr>
            </w:pPr>
          </w:p>
        </w:tc>
        <w:tc>
          <w:tcPr>
            <w:tcW w:w="648" w:type="dxa"/>
            <w:vAlign w:val="center"/>
          </w:tcPr>
          <w:p w14:paraId="1224BDF9" w14:textId="77777777" w:rsidR="003C5B32" w:rsidRDefault="00F56DB7" w:rsidP="006618DE">
            <w:pPr>
              <w:wordWrap w:val="0"/>
              <w:spacing w:beforeLines="200" w:before="480" w:afterLines="200" w:after="480" w:line="240" w:lineRule="atLeast"/>
              <w:rPr>
                <w:szCs w:val="21"/>
              </w:rPr>
            </w:pPr>
            <w:r>
              <w:rPr>
                <w:szCs w:val="21"/>
              </w:rPr>
              <w:t>B</w:t>
            </w:r>
            <w:r>
              <w:rPr>
                <w:szCs w:val="21"/>
                <w:vertAlign w:val="subscript"/>
              </w:rPr>
              <w:t>2</w:t>
            </w:r>
          </w:p>
        </w:tc>
        <w:tc>
          <w:tcPr>
            <w:tcW w:w="1266" w:type="dxa"/>
          </w:tcPr>
          <w:p w14:paraId="2698ACC9" w14:textId="77777777" w:rsidR="003C5B32" w:rsidRDefault="00F56DB7" w:rsidP="006618DE">
            <w:pPr>
              <w:wordWrap w:val="0"/>
              <w:spacing w:beforeLines="200" w:before="480" w:afterLines="200" w:after="480" w:line="240" w:lineRule="atLeast"/>
              <w:rPr>
                <w:szCs w:val="21"/>
              </w:rPr>
            </w:pPr>
            <w:r>
              <w:rPr>
                <w:szCs w:val="21"/>
                <w:u w:val="single"/>
              </w:rPr>
              <w:t xml:space="preserve">  </w:t>
            </w:r>
            <w:r>
              <w:rPr>
                <w:szCs w:val="21"/>
              </w:rPr>
              <w:t>至</w:t>
            </w:r>
            <w:r>
              <w:rPr>
                <w:szCs w:val="21"/>
                <w:u w:val="single"/>
              </w:rPr>
              <w:t xml:space="preserve">  </w:t>
            </w:r>
            <w:r>
              <w:rPr>
                <w:szCs w:val="21"/>
              </w:rPr>
              <w:t xml:space="preserve">  </w:t>
            </w:r>
          </w:p>
        </w:tc>
        <w:tc>
          <w:tcPr>
            <w:tcW w:w="1630" w:type="dxa"/>
          </w:tcPr>
          <w:p w14:paraId="4A296D1F" w14:textId="77777777" w:rsidR="003C5B32" w:rsidRDefault="003C5B32" w:rsidP="006618DE">
            <w:pPr>
              <w:wordWrap w:val="0"/>
              <w:spacing w:beforeLines="200" w:before="480" w:afterLines="200" w:after="480" w:line="240" w:lineRule="atLeast"/>
              <w:rPr>
                <w:szCs w:val="21"/>
              </w:rPr>
            </w:pPr>
          </w:p>
        </w:tc>
        <w:tc>
          <w:tcPr>
            <w:tcW w:w="1970" w:type="dxa"/>
          </w:tcPr>
          <w:p w14:paraId="324C22F7" w14:textId="77777777" w:rsidR="003C5B32" w:rsidRDefault="003C5B32" w:rsidP="006618DE">
            <w:pPr>
              <w:wordWrap w:val="0"/>
              <w:spacing w:beforeLines="200" w:before="480" w:afterLines="200" w:after="480" w:line="240" w:lineRule="atLeast"/>
              <w:rPr>
                <w:szCs w:val="21"/>
              </w:rPr>
            </w:pPr>
          </w:p>
        </w:tc>
      </w:tr>
      <w:tr w:rsidR="003C5B32" w14:paraId="4D54058C" w14:textId="77777777">
        <w:trPr>
          <w:cantSplit/>
          <w:trHeight w:val="317"/>
        </w:trPr>
        <w:tc>
          <w:tcPr>
            <w:tcW w:w="426" w:type="dxa"/>
            <w:vMerge/>
            <w:vAlign w:val="center"/>
          </w:tcPr>
          <w:p w14:paraId="74A6A56E" w14:textId="77777777" w:rsidR="003C5B32" w:rsidRDefault="003C5B32" w:rsidP="006618DE">
            <w:pPr>
              <w:wordWrap w:val="0"/>
              <w:spacing w:beforeLines="200" w:before="480" w:afterLines="200" w:after="480" w:line="240" w:lineRule="atLeast"/>
              <w:rPr>
                <w:szCs w:val="21"/>
              </w:rPr>
            </w:pPr>
          </w:p>
        </w:tc>
        <w:tc>
          <w:tcPr>
            <w:tcW w:w="872" w:type="dxa"/>
            <w:vAlign w:val="center"/>
          </w:tcPr>
          <w:p w14:paraId="38257183" w14:textId="77777777" w:rsidR="003C5B32" w:rsidRDefault="00F56DB7" w:rsidP="006618DE">
            <w:pPr>
              <w:wordWrap w:val="0"/>
              <w:spacing w:beforeLines="200" w:before="480" w:afterLines="200" w:after="480" w:line="240" w:lineRule="atLeast"/>
              <w:rPr>
                <w:szCs w:val="21"/>
              </w:rPr>
            </w:pPr>
            <w:r>
              <w:rPr>
                <w:szCs w:val="21"/>
              </w:rPr>
              <w:t>水泥</w:t>
            </w:r>
          </w:p>
        </w:tc>
        <w:tc>
          <w:tcPr>
            <w:tcW w:w="748" w:type="dxa"/>
            <w:vAlign w:val="center"/>
          </w:tcPr>
          <w:p w14:paraId="0F806E82" w14:textId="77777777" w:rsidR="003C5B32" w:rsidRDefault="00F56DB7" w:rsidP="006618DE">
            <w:pPr>
              <w:wordWrap w:val="0"/>
              <w:spacing w:beforeLines="200" w:before="480" w:afterLines="200" w:after="480" w:line="240" w:lineRule="atLeast"/>
              <w:rPr>
                <w:szCs w:val="21"/>
              </w:rPr>
            </w:pPr>
            <w:r>
              <w:rPr>
                <w:szCs w:val="21"/>
              </w:rPr>
              <w:t>F</w:t>
            </w:r>
            <w:r>
              <w:rPr>
                <w:szCs w:val="21"/>
                <w:vertAlign w:val="subscript"/>
              </w:rPr>
              <w:t>03</w:t>
            </w:r>
          </w:p>
        </w:tc>
        <w:tc>
          <w:tcPr>
            <w:tcW w:w="900" w:type="dxa"/>
            <w:vAlign w:val="center"/>
          </w:tcPr>
          <w:p w14:paraId="4D1C2261" w14:textId="77777777" w:rsidR="003C5B32" w:rsidRDefault="003C5B32" w:rsidP="006618DE">
            <w:pPr>
              <w:wordWrap w:val="0"/>
              <w:spacing w:beforeLines="200" w:before="480" w:afterLines="200" w:after="480" w:line="240" w:lineRule="atLeast"/>
              <w:rPr>
                <w:szCs w:val="21"/>
              </w:rPr>
            </w:pPr>
          </w:p>
        </w:tc>
        <w:tc>
          <w:tcPr>
            <w:tcW w:w="648" w:type="dxa"/>
            <w:vAlign w:val="center"/>
          </w:tcPr>
          <w:p w14:paraId="4B5FC312" w14:textId="77777777" w:rsidR="003C5B32" w:rsidRDefault="00F56DB7" w:rsidP="006618DE">
            <w:pPr>
              <w:wordWrap w:val="0"/>
              <w:spacing w:beforeLines="200" w:before="480" w:afterLines="200" w:after="480" w:line="240" w:lineRule="atLeast"/>
              <w:rPr>
                <w:szCs w:val="21"/>
              </w:rPr>
            </w:pPr>
            <w:r>
              <w:rPr>
                <w:szCs w:val="21"/>
              </w:rPr>
              <w:t>B</w:t>
            </w:r>
            <w:r>
              <w:rPr>
                <w:szCs w:val="21"/>
                <w:vertAlign w:val="subscript"/>
              </w:rPr>
              <w:t>3</w:t>
            </w:r>
          </w:p>
        </w:tc>
        <w:tc>
          <w:tcPr>
            <w:tcW w:w="1266" w:type="dxa"/>
          </w:tcPr>
          <w:p w14:paraId="33CB6F98" w14:textId="77777777" w:rsidR="003C5B32" w:rsidRDefault="00F56DB7" w:rsidP="006618DE">
            <w:pPr>
              <w:wordWrap w:val="0"/>
              <w:spacing w:beforeLines="200" w:before="480" w:afterLines="200" w:after="480" w:line="240" w:lineRule="atLeast"/>
              <w:rPr>
                <w:szCs w:val="21"/>
              </w:rPr>
            </w:pPr>
            <w:r>
              <w:rPr>
                <w:szCs w:val="21"/>
                <w:u w:val="single"/>
              </w:rPr>
              <w:t xml:space="preserve">  </w:t>
            </w:r>
            <w:r>
              <w:rPr>
                <w:szCs w:val="21"/>
              </w:rPr>
              <w:t>至</w:t>
            </w:r>
            <w:r>
              <w:rPr>
                <w:szCs w:val="21"/>
                <w:u w:val="single"/>
              </w:rPr>
              <w:t xml:space="preserve">  </w:t>
            </w:r>
            <w:r>
              <w:rPr>
                <w:szCs w:val="21"/>
              </w:rPr>
              <w:t xml:space="preserve">  </w:t>
            </w:r>
          </w:p>
        </w:tc>
        <w:tc>
          <w:tcPr>
            <w:tcW w:w="1630" w:type="dxa"/>
          </w:tcPr>
          <w:p w14:paraId="1E84DCD5" w14:textId="77777777" w:rsidR="003C5B32" w:rsidRDefault="003C5B32" w:rsidP="006618DE">
            <w:pPr>
              <w:wordWrap w:val="0"/>
              <w:spacing w:beforeLines="200" w:before="480" w:afterLines="200" w:after="480" w:line="240" w:lineRule="atLeast"/>
              <w:rPr>
                <w:szCs w:val="21"/>
              </w:rPr>
            </w:pPr>
          </w:p>
        </w:tc>
        <w:tc>
          <w:tcPr>
            <w:tcW w:w="1970" w:type="dxa"/>
          </w:tcPr>
          <w:p w14:paraId="6A189D36" w14:textId="77777777" w:rsidR="003C5B32" w:rsidRDefault="003C5B32" w:rsidP="006618DE">
            <w:pPr>
              <w:wordWrap w:val="0"/>
              <w:spacing w:beforeLines="200" w:before="480" w:afterLines="200" w:after="480" w:line="240" w:lineRule="atLeast"/>
              <w:rPr>
                <w:szCs w:val="21"/>
              </w:rPr>
            </w:pPr>
          </w:p>
        </w:tc>
      </w:tr>
      <w:tr w:rsidR="003C5B32" w14:paraId="1DF79801" w14:textId="77777777">
        <w:trPr>
          <w:cantSplit/>
          <w:trHeight w:val="188"/>
        </w:trPr>
        <w:tc>
          <w:tcPr>
            <w:tcW w:w="426" w:type="dxa"/>
            <w:vMerge/>
            <w:vAlign w:val="center"/>
          </w:tcPr>
          <w:p w14:paraId="2B659909" w14:textId="77777777" w:rsidR="003C5B32" w:rsidRDefault="003C5B32" w:rsidP="006618DE">
            <w:pPr>
              <w:wordWrap w:val="0"/>
              <w:spacing w:beforeLines="200" w:before="480" w:afterLines="200" w:after="480" w:line="240" w:lineRule="atLeast"/>
              <w:rPr>
                <w:szCs w:val="21"/>
              </w:rPr>
            </w:pPr>
          </w:p>
        </w:tc>
        <w:tc>
          <w:tcPr>
            <w:tcW w:w="872" w:type="dxa"/>
            <w:vAlign w:val="center"/>
          </w:tcPr>
          <w:p w14:paraId="73ACCB8D" w14:textId="77777777" w:rsidR="003C5B32" w:rsidRDefault="00F56DB7" w:rsidP="006618DE">
            <w:pPr>
              <w:wordWrap w:val="0"/>
              <w:spacing w:beforeLines="200" w:before="480" w:afterLines="200" w:after="480" w:line="240" w:lineRule="atLeast"/>
              <w:rPr>
                <w:szCs w:val="21"/>
              </w:rPr>
            </w:pPr>
            <w:r>
              <w:rPr>
                <w:szCs w:val="21"/>
              </w:rPr>
              <w:t>……</w:t>
            </w:r>
          </w:p>
        </w:tc>
        <w:tc>
          <w:tcPr>
            <w:tcW w:w="748" w:type="dxa"/>
            <w:vAlign w:val="center"/>
          </w:tcPr>
          <w:p w14:paraId="4709E5E5" w14:textId="77777777" w:rsidR="003C5B32" w:rsidRDefault="00F56DB7" w:rsidP="006618DE">
            <w:pPr>
              <w:wordWrap w:val="0"/>
              <w:spacing w:beforeLines="200" w:before="480" w:afterLines="200" w:after="480" w:line="240" w:lineRule="atLeast"/>
              <w:rPr>
                <w:szCs w:val="21"/>
              </w:rPr>
            </w:pPr>
            <w:r>
              <w:rPr>
                <w:szCs w:val="21"/>
              </w:rPr>
              <w:t>……</w:t>
            </w:r>
          </w:p>
        </w:tc>
        <w:tc>
          <w:tcPr>
            <w:tcW w:w="900" w:type="dxa"/>
            <w:vAlign w:val="center"/>
          </w:tcPr>
          <w:p w14:paraId="61C55DD4" w14:textId="77777777" w:rsidR="003C5B32" w:rsidRDefault="003C5B32" w:rsidP="006618DE">
            <w:pPr>
              <w:wordWrap w:val="0"/>
              <w:spacing w:beforeLines="200" w:before="480" w:afterLines="200" w:after="480" w:line="240" w:lineRule="atLeast"/>
              <w:rPr>
                <w:szCs w:val="21"/>
              </w:rPr>
            </w:pPr>
          </w:p>
        </w:tc>
        <w:tc>
          <w:tcPr>
            <w:tcW w:w="648" w:type="dxa"/>
            <w:vAlign w:val="center"/>
          </w:tcPr>
          <w:p w14:paraId="6BAD6D79" w14:textId="77777777" w:rsidR="003C5B32" w:rsidRDefault="00F56DB7" w:rsidP="006618DE">
            <w:pPr>
              <w:wordWrap w:val="0"/>
              <w:spacing w:beforeLines="200" w:before="480" w:afterLines="200" w:after="480" w:line="240" w:lineRule="atLeast"/>
              <w:rPr>
                <w:szCs w:val="21"/>
              </w:rPr>
            </w:pPr>
            <w:r>
              <w:rPr>
                <w:szCs w:val="21"/>
              </w:rPr>
              <w:t>……</w:t>
            </w:r>
          </w:p>
        </w:tc>
        <w:tc>
          <w:tcPr>
            <w:tcW w:w="1266" w:type="dxa"/>
          </w:tcPr>
          <w:p w14:paraId="774DA487" w14:textId="77777777" w:rsidR="003C5B32" w:rsidRDefault="00F56DB7" w:rsidP="006618DE">
            <w:pPr>
              <w:wordWrap w:val="0"/>
              <w:spacing w:beforeLines="200" w:before="480" w:afterLines="200" w:after="480" w:line="240" w:lineRule="atLeast"/>
              <w:rPr>
                <w:szCs w:val="21"/>
              </w:rPr>
            </w:pPr>
            <w:r>
              <w:rPr>
                <w:szCs w:val="21"/>
              </w:rPr>
              <w:t>……</w:t>
            </w:r>
          </w:p>
        </w:tc>
        <w:tc>
          <w:tcPr>
            <w:tcW w:w="1630" w:type="dxa"/>
          </w:tcPr>
          <w:p w14:paraId="78ADCCB2" w14:textId="77777777" w:rsidR="003C5B32" w:rsidRDefault="003C5B32" w:rsidP="006618DE">
            <w:pPr>
              <w:wordWrap w:val="0"/>
              <w:spacing w:beforeLines="200" w:before="480" w:afterLines="200" w:after="480" w:line="240" w:lineRule="atLeast"/>
              <w:rPr>
                <w:szCs w:val="21"/>
              </w:rPr>
            </w:pPr>
          </w:p>
        </w:tc>
        <w:tc>
          <w:tcPr>
            <w:tcW w:w="1970" w:type="dxa"/>
          </w:tcPr>
          <w:p w14:paraId="3E92BA08" w14:textId="77777777" w:rsidR="003C5B32" w:rsidRDefault="003C5B32" w:rsidP="006618DE">
            <w:pPr>
              <w:wordWrap w:val="0"/>
              <w:spacing w:beforeLines="200" w:before="480" w:afterLines="200" w:after="480" w:line="240" w:lineRule="atLeast"/>
              <w:rPr>
                <w:szCs w:val="21"/>
              </w:rPr>
            </w:pPr>
          </w:p>
        </w:tc>
      </w:tr>
      <w:tr w:rsidR="003C5B32" w14:paraId="1B199289" w14:textId="77777777">
        <w:trPr>
          <w:cantSplit/>
          <w:trHeight w:val="249"/>
        </w:trPr>
        <w:tc>
          <w:tcPr>
            <w:tcW w:w="426" w:type="dxa"/>
            <w:vMerge/>
            <w:vAlign w:val="center"/>
          </w:tcPr>
          <w:p w14:paraId="3E8F22B3" w14:textId="77777777" w:rsidR="003C5B32" w:rsidRDefault="003C5B32" w:rsidP="006618DE">
            <w:pPr>
              <w:wordWrap w:val="0"/>
              <w:spacing w:beforeLines="200" w:before="480" w:afterLines="200" w:after="480" w:line="240" w:lineRule="atLeast"/>
              <w:rPr>
                <w:szCs w:val="21"/>
              </w:rPr>
            </w:pPr>
          </w:p>
        </w:tc>
        <w:tc>
          <w:tcPr>
            <w:tcW w:w="872" w:type="dxa"/>
            <w:vAlign w:val="center"/>
          </w:tcPr>
          <w:p w14:paraId="1432F9AF" w14:textId="77777777" w:rsidR="003C5B32" w:rsidRDefault="003C5B32" w:rsidP="006618DE">
            <w:pPr>
              <w:wordWrap w:val="0"/>
              <w:spacing w:beforeLines="200" w:before="480" w:afterLines="200" w:after="480" w:line="240" w:lineRule="atLeast"/>
              <w:rPr>
                <w:szCs w:val="21"/>
              </w:rPr>
            </w:pPr>
          </w:p>
        </w:tc>
        <w:tc>
          <w:tcPr>
            <w:tcW w:w="748" w:type="dxa"/>
            <w:vAlign w:val="center"/>
          </w:tcPr>
          <w:p w14:paraId="02A15B16" w14:textId="77777777" w:rsidR="003C5B32" w:rsidRDefault="003C5B32" w:rsidP="006618DE">
            <w:pPr>
              <w:wordWrap w:val="0"/>
              <w:spacing w:beforeLines="200" w:before="480" w:afterLines="200" w:after="480" w:line="240" w:lineRule="atLeast"/>
              <w:rPr>
                <w:szCs w:val="21"/>
              </w:rPr>
            </w:pPr>
          </w:p>
        </w:tc>
        <w:tc>
          <w:tcPr>
            <w:tcW w:w="900" w:type="dxa"/>
            <w:vAlign w:val="center"/>
          </w:tcPr>
          <w:p w14:paraId="03300A6D" w14:textId="77777777" w:rsidR="003C5B32" w:rsidRDefault="003C5B32" w:rsidP="006618DE">
            <w:pPr>
              <w:wordWrap w:val="0"/>
              <w:spacing w:beforeLines="200" w:before="480" w:afterLines="200" w:after="480" w:line="240" w:lineRule="atLeast"/>
              <w:rPr>
                <w:szCs w:val="21"/>
              </w:rPr>
            </w:pPr>
          </w:p>
        </w:tc>
        <w:tc>
          <w:tcPr>
            <w:tcW w:w="648" w:type="dxa"/>
            <w:vAlign w:val="center"/>
          </w:tcPr>
          <w:p w14:paraId="650CAA40" w14:textId="77777777" w:rsidR="003C5B32" w:rsidRDefault="003C5B32" w:rsidP="006618DE">
            <w:pPr>
              <w:wordWrap w:val="0"/>
              <w:spacing w:beforeLines="200" w:before="480" w:afterLines="200" w:after="480" w:line="240" w:lineRule="atLeast"/>
              <w:rPr>
                <w:szCs w:val="21"/>
              </w:rPr>
            </w:pPr>
          </w:p>
        </w:tc>
        <w:tc>
          <w:tcPr>
            <w:tcW w:w="1266" w:type="dxa"/>
          </w:tcPr>
          <w:p w14:paraId="31EC41FF" w14:textId="77777777" w:rsidR="003C5B32" w:rsidRDefault="003C5B32" w:rsidP="006618DE">
            <w:pPr>
              <w:wordWrap w:val="0"/>
              <w:spacing w:beforeLines="200" w:before="480" w:afterLines="200" w:after="480" w:line="240" w:lineRule="atLeast"/>
              <w:rPr>
                <w:szCs w:val="21"/>
              </w:rPr>
            </w:pPr>
          </w:p>
        </w:tc>
        <w:tc>
          <w:tcPr>
            <w:tcW w:w="1630" w:type="dxa"/>
          </w:tcPr>
          <w:p w14:paraId="4FACA349" w14:textId="77777777" w:rsidR="003C5B32" w:rsidRDefault="003C5B32" w:rsidP="006618DE">
            <w:pPr>
              <w:wordWrap w:val="0"/>
              <w:spacing w:beforeLines="200" w:before="480" w:afterLines="200" w:after="480" w:line="240" w:lineRule="atLeast"/>
              <w:rPr>
                <w:szCs w:val="21"/>
              </w:rPr>
            </w:pPr>
          </w:p>
        </w:tc>
        <w:tc>
          <w:tcPr>
            <w:tcW w:w="1970" w:type="dxa"/>
          </w:tcPr>
          <w:p w14:paraId="2D010495" w14:textId="77777777" w:rsidR="003C5B32" w:rsidRDefault="003C5B32" w:rsidP="006618DE">
            <w:pPr>
              <w:wordWrap w:val="0"/>
              <w:spacing w:beforeLines="200" w:before="480" w:afterLines="200" w:after="480" w:line="240" w:lineRule="atLeast"/>
              <w:rPr>
                <w:szCs w:val="21"/>
              </w:rPr>
            </w:pPr>
          </w:p>
        </w:tc>
      </w:tr>
      <w:tr w:rsidR="003C5B32" w14:paraId="35FF044E" w14:textId="77777777">
        <w:trPr>
          <w:cantSplit/>
          <w:trHeight w:val="317"/>
        </w:trPr>
        <w:tc>
          <w:tcPr>
            <w:tcW w:w="4860" w:type="dxa"/>
            <w:gridSpan w:val="6"/>
            <w:vAlign w:val="center"/>
          </w:tcPr>
          <w:p w14:paraId="3F175368" w14:textId="77777777" w:rsidR="003C5B32" w:rsidRDefault="00F56DB7" w:rsidP="006618DE">
            <w:pPr>
              <w:wordWrap w:val="0"/>
              <w:spacing w:beforeLines="200" w:before="480" w:afterLines="200" w:after="480" w:line="240" w:lineRule="atLeast"/>
              <w:jc w:val="center"/>
              <w:rPr>
                <w:szCs w:val="21"/>
              </w:rPr>
            </w:pPr>
            <w:r>
              <w:rPr>
                <w:szCs w:val="21"/>
              </w:rPr>
              <w:t>合</w:t>
            </w:r>
            <w:r>
              <w:rPr>
                <w:szCs w:val="21"/>
              </w:rPr>
              <w:t xml:space="preserve">        </w:t>
            </w:r>
            <w:r>
              <w:rPr>
                <w:szCs w:val="21"/>
              </w:rPr>
              <w:t>计</w:t>
            </w:r>
          </w:p>
        </w:tc>
        <w:tc>
          <w:tcPr>
            <w:tcW w:w="1630" w:type="dxa"/>
            <w:vAlign w:val="center"/>
          </w:tcPr>
          <w:p w14:paraId="7CE79B1D" w14:textId="77777777" w:rsidR="003C5B32" w:rsidRDefault="00F56DB7" w:rsidP="006618DE">
            <w:pPr>
              <w:wordWrap w:val="0"/>
              <w:spacing w:beforeLines="200" w:before="480" w:afterLines="200" w:after="480" w:line="240" w:lineRule="atLeast"/>
              <w:jc w:val="center"/>
              <w:rPr>
                <w:szCs w:val="21"/>
              </w:rPr>
            </w:pPr>
            <w:r>
              <w:rPr>
                <w:szCs w:val="21"/>
              </w:rPr>
              <w:t>1.00</w:t>
            </w:r>
          </w:p>
        </w:tc>
        <w:tc>
          <w:tcPr>
            <w:tcW w:w="1970" w:type="dxa"/>
          </w:tcPr>
          <w:p w14:paraId="5C369BAC" w14:textId="77777777" w:rsidR="003C5B32" w:rsidRDefault="003C5B32" w:rsidP="006618DE">
            <w:pPr>
              <w:wordWrap w:val="0"/>
              <w:spacing w:beforeLines="200" w:before="480" w:afterLines="200" w:after="480" w:line="240" w:lineRule="atLeast"/>
              <w:rPr>
                <w:szCs w:val="21"/>
              </w:rPr>
            </w:pPr>
          </w:p>
        </w:tc>
      </w:tr>
    </w:tbl>
    <w:p w14:paraId="1354F09E" w14:textId="77777777" w:rsidR="003C5B32" w:rsidRDefault="003C5B32">
      <w:pPr>
        <w:wordWrap w:val="0"/>
        <w:spacing w:line="440" w:lineRule="exact"/>
        <w:rPr>
          <w:rFonts w:eastAsia="黑体"/>
          <w:sz w:val="24"/>
        </w:rPr>
      </w:pPr>
    </w:p>
    <w:p w14:paraId="3C9F8D6E" w14:textId="77777777" w:rsidR="003C5B32" w:rsidRDefault="003C5B32">
      <w:pPr>
        <w:wordWrap w:val="0"/>
        <w:spacing w:line="440" w:lineRule="exact"/>
        <w:jc w:val="center"/>
        <w:rPr>
          <w:rFonts w:eastAsia="黑体"/>
          <w:sz w:val="20"/>
          <w:szCs w:val="20"/>
        </w:rPr>
      </w:pPr>
    </w:p>
    <w:p w14:paraId="500178FF" w14:textId="77777777" w:rsidR="003C5B32" w:rsidRDefault="003C5B32">
      <w:bookmarkStart w:id="1529" w:name="_Toc234833261"/>
    </w:p>
    <w:p w14:paraId="638BA5C7" w14:textId="77777777" w:rsidR="003C5B32" w:rsidRDefault="003C5B32"/>
    <w:p w14:paraId="7F63A6A5" w14:textId="77777777" w:rsidR="003C5B32" w:rsidRDefault="003C5B32"/>
    <w:p w14:paraId="2CFD029A" w14:textId="77777777" w:rsidR="003C5B32" w:rsidRDefault="003C5B32"/>
    <w:p w14:paraId="01598EC3" w14:textId="77777777" w:rsidR="003C5B32" w:rsidRDefault="003C5B32"/>
    <w:p w14:paraId="63C686E2" w14:textId="77777777" w:rsidR="003C5B32" w:rsidRDefault="003C5B32"/>
    <w:p w14:paraId="52318736" w14:textId="77777777" w:rsidR="003C5B32" w:rsidRDefault="003C5B32"/>
    <w:p w14:paraId="511CF244" w14:textId="77777777" w:rsidR="003C5B32" w:rsidRDefault="003C5B32"/>
    <w:p w14:paraId="5E86F7C3" w14:textId="77777777" w:rsidR="003C5B32" w:rsidRDefault="003C5B32"/>
    <w:p w14:paraId="7ADBE49B" w14:textId="77777777" w:rsidR="003C5B32" w:rsidRDefault="003C5B32"/>
    <w:p w14:paraId="60DDF64F" w14:textId="77777777" w:rsidR="003C5B32" w:rsidRDefault="003C5B32"/>
    <w:p w14:paraId="3E3F1309" w14:textId="77777777" w:rsidR="003C5B32" w:rsidRDefault="003C5B32">
      <w:pPr>
        <w:jc w:val="center"/>
      </w:pPr>
    </w:p>
    <w:p w14:paraId="14CA0E0C" w14:textId="77777777" w:rsidR="003C5B32" w:rsidRDefault="00F56DB7">
      <w:pPr>
        <w:pStyle w:val="2"/>
        <w:spacing w:before="0" w:after="0" w:line="400" w:lineRule="atLeast"/>
        <w:ind w:left="180" w:firstLineChars="100" w:firstLine="280"/>
        <w:rPr>
          <w:rFonts w:ascii="Times New Roman" w:hAnsi="Times New Roman"/>
          <w:bCs w:val="0"/>
          <w:i w:val="0"/>
          <w:iCs w:val="0"/>
          <w:kern w:val="0"/>
          <w:sz w:val="28"/>
        </w:rPr>
      </w:pPr>
      <w:bookmarkStart w:id="1530" w:name="_Toc10083"/>
      <w:bookmarkStart w:id="1531" w:name="_Toc14724"/>
      <w:bookmarkStart w:id="1532" w:name="_Toc500352763"/>
      <w:bookmarkStart w:id="1533" w:name="_Toc112032692"/>
      <w:bookmarkStart w:id="1534" w:name="_Toc137074942"/>
      <w:bookmarkStart w:id="1535" w:name="_Toc4031"/>
      <w:bookmarkStart w:id="1536" w:name="_Toc438571660"/>
      <w:bookmarkStart w:id="1537" w:name="_Toc26154"/>
      <w:bookmarkStart w:id="1538" w:name="_Toc458576166"/>
      <w:r>
        <w:rPr>
          <w:rFonts w:ascii="Times New Roman" w:hAnsi="Times New Roman"/>
          <w:bCs w:val="0"/>
          <w:i w:val="0"/>
          <w:iCs w:val="0"/>
          <w:kern w:val="0"/>
          <w:sz w:val="28"/>
        </w:rPr>
        <w:t>二、授权委托书或法定代表人身份证明</w:t>
      </w:r>
      <w:bookmarkEnd w:id="1530"/>
      <w:bookmarkEnd w:id="1531"/>
      <w:bookmarkEnd w:id="1532"/>
      <w:bookmarkEnd w:id="1533"/>
      <w:bookmarkEnd w:id="1534"/>
      <w:bookmarkEnd w:id="1535"/>
      <w:bookmarkEnd w:id="1536"/>
      <w:bookmarkEnd w:id="1537"/>
      <w:bookmarkEnd w:id="1538"/>
    </w:p>
    <w:p w14:paraId="2689AAAB" w14:textId="77777777" w:rsidR="003C5B32" w:rsidRDefault="003C5B32">
      <w:pPr>
        <w:rPr>
          <w:rFonts w:eastAsia="黑体"/>
          <w:szCs w:val="21"/>
        </w:rPr>
      </w:pPr>
    </w:p>
    <w:p w14:paraId="0A652077" w14:textId="77777777" w:rsidR="003C5B32" w:rsidRDefault="003C5B32">
      <w:pPr>
        <w:rPr>
          <w:rFonts w:eastAsia="黑体"/>
          <w:szCs w:val="21"/>
        </w:rPr>
      </w:pPr>
    </w:p>
    <w:p w14:paraId="649B2D80" w14:textId="77777777" w:rsidR="003C5B32" w:rsidRDefault="00F56DB7">
      <w:pPr>
        <w:spacing w:line="360" w:lineRule="auto"/>
        <w:rPr>
          <w:rFonts w:eastAsia="黑体"/>
          <w:sz w:val="24"/>
        </w:rPr>
      </w:pPr>
      <w:r>
        <w:rPr>
          <w:rFonts w:eastAsia="黑体"/>
          <w:sz w:val="24"/>
        </w:rPr>
        <w:t>注：</w:t>
      </w:r>
      <w:r>
        <w:rPr>
          <w:sz w:val="24"/>
        </w:rPr>
        <w:t>①</w:t>
      </w:r>
      <w:r>
        <w:rPr>
          <w:rFonts w:eastAsia="黑体"/>
          <w:sz w:val="24"/>
        </w:rPr>
        <w:t>如果由投标人的委托代理人签署投标文件，则只须按要求提供《授权委托书》；</w:t>
      </w:r>
    </w:p>
    <w:p w14:paraId="302D7126" w14:textId="77777777" w:rsidR="003C5B32" w:rsidRDefault="00F56DB7">
      <w:pPr>
        <w:spacing w:line="360" w:lineRule="auto"/>
        <w:ind w:firstLineChars="200" w:firstLine="480"/>
        <w:rPr>
          <w:rFonts w:eastAsia="黑体"/>
          <w:sz w:val="24"/>
        </w:rPr>
      </w:pPr>
      <w:r>
        <w:rPr>
          <w:sz w:val="24"/>
        </w:rPr>
        <w:t>②</w:t>
      </w:r>
      <w:r>
        <w:rPr>
          <w:rFonts w:eastAsia="黑体"/>
          <w:sz w:val="24"/>
        </w:rPr>
        <w:t>如果由投标人的法定代表人亲自签署投标文件，则只须按要求提供《法定代表人身份证明》。</w:t>
      </w:r>
    </w:p>
    <w:p w14:paraId="5A5A9CFD" w14:textId="77777777" w:rsidR="003C5B32" w:rsidRDefault="003C5B32">
      <w:pPr>
        <w:spacing w:line="360" w:lineRule="auto"/>
        <w:ind w:firstLineChars="200" w:firstLine="480"/>
        <w:rPr>
          <w:rFonts w:eastAsia="黑体"/>
          <w:sz w:val="24"/>
        </w:rPr>
      </w:pPr>
    </w:p>
    <w:p w14:paraId="61457C1C" w14:textId="77777777" w:rsidR="003C5B32" w:rsidRDefault="00F56DB7">
      <w:pPr>
        <w:keepNext/>
        <w:keepLines/>
        <w:widowControl/>
        <w:tabs>
          <w:tab w:val="left" w:pos="1440"/>
        </w:tabs>
        <w:wordWrap w:val="0"/>
        <w:topLinePunct/>
        <w:spacing w:line="440" w:lineRule="exact"/>
        <w:jc w:val="center"/>
        <w:outlineLvl w:val="3"/>
        <w:rPr>
          <w:rFonts w:eastAsia="黑体"/>
          <w:bCs/>
          <w:kern w:val="0"/>
          <w:sz w:val="24"/>
        </w:rPr>
      </w:pPr>
      <w:r>
        <w:br w:type="page"/>
      </w:r>
      <w:bookmarkStart w:id="1539" w:name="_Toc495663699"/>
      <w:bookmarkStart w:id="1540" w:name="_Toc500352764"/>
      <w:bookmarkStart w:id="1541" w:name="_Toc483640988"/>
      <w:r>
        <w:rPr>
          <w:rFonts w:eastAsia="黑体"/>
          <w:bCs/>
          <w:kern w:val="0"/>
          <w:sz w:val="24"/>
        </w:rPr>
        <w:lastRenderedPageBreak/>
        <w:t>（一）授权委托书</w:t>
      </w:r>
    </w:p>
    <w:p w14:paraId="41B73515" w14:textId="77777777" w:rsidR="003C5B32" w:rsidRDefault="00F56DB7">
      <w:pPr>
        <w:topLinePunct/>
        <w:spacing w:line="440" w:lineRule="exact"/>
        <w:ind w:firstLineChars="200" w:firstLine="480"/>
        <w:rPr>
          <w:sz w:val="24"/>
        </w:rPr>
      </w:pPr>
      <w:r>
        <w:rPr>
          <w:sz w:val="24"/>
        </w:rPr>
        <w:t>本人</w:t>
      </w:r>
      <w:r>
        <w:rPr>
          <w:sz w:val="24"/>
          <w:u w:val="single"/>
        </w:rPr>
        <w:t xml:space="preserve">      </w:t>
      </w:r>
      <w:r>
        <w:rPr>
          <w:sz w:val="24"/>
        </w:rPr>
        <w:t>（姓名）系</w:t>
      </w:r>
      <w:r>
        <w:rPr>
          <w:sz w:val="24"/>
          <w:u w:val="single"/>
        </w:rPr>
        <w:t xml:space="preserve">                        </w:t>
      </w:r>
      <w:r>
        <w:rPr>
          <w:sz w:val="24"/>
        </w:rPr>
        <w:t>（投标人名称）的法定代表人，现委托</w:t>
      </w:r>
      <w:r>
        <w:rPr>
          <w:sz w:val="24"/>
          <w:u w:val="single"/>
        </w:rPr>
        <w:t xml:space="preserve">      </w:t>
      </w:r>
      <w:r>
        <w:rPr>
          <w:sz w:val="24"/>
        </w:rPr>
        <w:t>（姓名）为我方代理人。代理人根据授权，以我方名义签署、澄清确认、递交、撤回、修改</w:t>
      </w:r>
      <w:r>
        <w:rPr>
          <w:sz w:val="24"/>
          <w:u w:val="single"/>
        </w:rPr>
        <w:t xml:space="preserve">                     </w:t>
      </w:r>
      <w:r>
        <w:rPr>
          <w:sz w:val="24"/>
        </w:rPr>
        <w:t>（项目及标段名称）投标文件、签订合同和处理有关事宜，其法律后果由我方承担。</w:t>
      </w:r>
    </w:p>
    <w:p w14:paraId="2C7C4A96" w14:textId="77777777" w:rsidR="003C5B32" w:rsidRDefault="00F56DB7">
      <w:pPr>
        <w:spacing w:line="440" w:lineRule="exact"/>
        <w:rPr>
          <w:sz w:val="24"/>
        </w:rPr>
      </w:pPr>
      <w:r>
        <w:rPr>
          <w:sz w:val="24"/>
        </w:rPr>
        <w:t xml:space="preserve">    </w:t>
      </w:r>
      <w:r>
        <w:rPr>
          <w:sz w:val="24"/>
        </w:rPr>
        <w:t>委托期限：自本委托书签署之日起至投标有效期期满。</w:t>
      </w:r>
    </w:p>
    <w:p w14:paraId="37461BCF" w14:textId="77777777" w:rsidR="003C5B32" w:rsidRDefault="00F56DB7">
      <w:pPr>
        <w:wordWrap w:val="0"/>
        <w:topLinePunct/>
        <w:spacing w:line="440" w:lineRule="exact"/>
        <w:ind w:firstLineChars="200" w:firstLine="480"/>
        <w:rPr>
          <w:sz w:val="24"/>
        </w:rPr>
      </w:pPr>
      <w:r>
        <w:rPr>
          <w:sz w:val="24"/>
        </w:rPr>
        <w:t>代理人无转委托权。</w:t>
      </w:r>
    </w:p>
    <w:p w14:paraId="17A59A56" w14:textId="77777777" w:rsidR="003C5B32" w:rsidRDefault="003C5B32">
      <w:pPr>
        <w:wordWrap w:val="0"/>
        <w:topLinePunct/>
        <w:spacing w:line="440" w:lineRule="exact"/>
        <w:ind w:firstLineChars="200" w:firstLine="480"/>
        <w:rPr>
          <w:sz w:val="24"/>
        </w:rPr>
      </w:pPr>
    </w:p>
    <w:p w14:paraId="471E8951" w14:textId="77777777" w:rsidR="003C5B32" w:rsidRDefault="00F56DB7">
      <w:pPr>
        <w:rPr>
          <w:rFonts w:eastAsia="黑体"/>
          <w:sz w:val="24"/>
        </w:rPr>
      </w:pPr>
      <w:r>
        <w:rPr>
          <w:rFonts w:eastAsia="黑体"/>
          <w:sz w:val="24"/>
        </w:rPr>
        <w:t>法定代表人身份证</w:t>
      </w:r>
      <w:r>
        <w:rPr>
          <w:rFonts w:eastAsia="黑体" w:hint="eastAsia"/>
          <w:sz w:val="24"/>
        </w:rPr>
        <w:t>原件扫描件</w:t>
      </w:r>
      <w:r>
        <w:rPr>
          <w:rFonts w:eastAsia="黑体"/>
          <w:sz w:val="24"/>
        </w:rPr>
        <w:t xml:space="preserve">       </w:t>
      </w:r>
      <w:r>
        <w:rPr>
          <w:rFonts w:eastAsia="黑体"/>
          <w:sz w:val="24"/>
        </w:rPr>
        <w:t>委托代理人身份证</w:t>
      </w:r>
      <w:r>
        <w:rPr>
          <w:rFonts w:eastAsia="黑体" w:hint="eastAsia"/>
          <w:sz w:val="24"/>
        </w:rPr>
        <w:t>原件扫描件</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5"/>
        <w:gridCol w:w="4644"/>
      </w:tblGrid>
      <w:tr w:rsidR="003C5B32" w14:paraId="4EC06B67" w14:textId="77777777">
        <w:trPr>
          <w:trHeight w:val="2098"/>
        </w:trPr>
        <w:tc>
          <w:tcPr>
            <w:tcW w:w="4645" w:type="dxa"/>
            <w:vAlign w:val="center"/>
          </w:tcPr>
          <w:p w14:paraId="7986CB7A" w14:textId="77777777" w:rsidR="003C5B32" w:rsidRDefault="003C5B32">
            <w:pPr>
              <w:topLinePunct/>
              <w:jc w:val="center"/>
              <w:rPr>
                <w:sz w:val="24"/>
              </w:rPr>
            </w:pPr>
          </w:p>
          <w:p w14:paraId="43390C78" w14:textId="77777777" w:rsidR="003C5B32" w:rsidRDefault="00F56DB7">
            <w:pPr>
              <w:jc w:val="center"/>
              <w:rPr>
                <w:sz w:val="24"/>
              </w:rPr>
            </w:pPr>
            <w:r>
              <w:rPr>
                <w:sz w:val="24"/>
              </w:rPr>
              <w:t>（正面）</w:t>
            </w:r>
          </w:p>
          <w:p w14:paraId="7EA028E3" w14:textId="77777777" w:rsidR="003C5B32" w:rsidRDefault="003C5B32">
            <w:pPr>
              <w:topLinePunct/>
              <w:jc w:val="center"/>
              <w:rPr>
                <w:sz w:val="24"/>
              </w:rPr>
            </w:pPr>
          </w:p>
        </w:tc>
        <w:tc>
          <w:tcPr>
            <w:tcW w:w="4644" w:type="dxa"/>
            <w:vAlign w:val="center"/>
          </w:tcPr>
          <w:p w14:paraId="614D8FBD" w14:textId="77777777" w:rsidR="003C5B32" w:rsidRDefault="003C5B32">
            <w:pPr>
              <w:topLinePunct/>
              <w:jc w:val="center"/>
              <w:rPr>
                <w:sz w:val="24"/>
              </w:rPr>
            </w:pPr>
          </w:p>
          <w:p w14:paraId="7790287D" w14:textId="77777777" w:rsidR="003C5B32" w:rsidRDefault="00F56DB7">
            <w:pPr>
              <w:topLinePunct/>
              <w:jc w:val="center"/>
              <w:rPr>
                <w:sz w:val="24"/>
              </w:rPr>
            </w:pPr>
            <w:r>
              <w:rPr>
                <w:sz w:val="24"/>
              </w:rPr>
              <w:t>（正面）</w:t>
            </w:r>
          </w:p>
          <w:p w14:paraId="706E33A6" w14:textId="77777777" w:rsidR="003C5B32" w:rsidRDefault="003C5B32">
            <w:pPr>
              <w:topLinePunct/>
              <w:jc w:val="center"/>
              <w:rPr>
                <w:sz w:val="24"/>
              </w:rPr>
            </w:pPr>
          </w:p>
        </w:tc>
      </w:tr>
      <w:tr w:rsidR="003C5B32" w14:paraId="7CEDA939" w14:textId="77777777">
        <w:trPr>
          <w:trHeight w:val="2098"/>
        </w:trPr>
        <w:tc>
          <w:tcPr>
            <w:tcW w:w="4645" w:type="dxa"/>
            <w:vAlign w:val="center"/>
          </w:tcPr>
          <w:p w14:paraId="46E53140" w14:textId="77777777" w:rsidR="003C5B32" w:rsidRDefault="003C5B32">
            <w:pPr>
              <w:topLinePunct/>
              <w:jc w:val="center"/>
              <w:rPr>
                <w:sz w:val="24"/>
              </w:rPr>
            </w:pPr>
          </w:p>
          <w:p w14:paraId="619F2E21" w14:textId="77777777" w:rsidR="003C5B32" w:rsidRDefault="00F56DB7">
            <w:pPr>
              <w:jc w:val="center"/>
              <w:rPr>
                <w:sz w:val="24"/>
              </w:rPr>
            </w:pPr>
            <w:r>
              <w:rPr>
                <w:sz w:val="24"/>
              </w:rPr>
              <w:t>（背面）</w:t>
            </w:r>
          </w:p>
          <w:p w14:paraId="32B98593" w14:textId="77777777" w:rsidR="003C5B32" w:rsidRDefault="003C5B32">
            <w:pPr>
              <w:topLinePunct/>
              <w:jc w:val="center"/>
              <w:rPr>
                <w:sz w:val="24"/>
              </w:rPr>
            </w:pPr>
          </w:p>
        </w:tc>
        <w:tc>
          <w:tcPr>
            <w:tcW w:w="4644" w:type="dxa"/>
            <w:vAlign w:val="center"/>
          </w:tcPr>
          <w:p w14:paraId="12462D39" w14:textId="77777777" w:rsidR="003C5B32" w:rsidRDefault="003C5B32">
            <w:pPr>
              <w:topLinePunct/>
              <w:jc w:val="center"/>
              <w:rPr>
                <w:sz w:val="24"/>
              </w:rPr>
            </w:pPr>
          </w:p>
          <w:p w14:paraId="2941AEDD" w14:textId="77777777" w:rsidR="003C5B32" w:rsidRDefault="00F56DB7">
            <w:pPr>
              <w:jc w:val="center"/>
              <w:rPr>
                <w:sz w:val="24"/>
              </w:rPr>
            </w:pPr>
            <w:r>
              <w:rPr>
                <w:sz w:val="24"/>
              </w:rPr>
              <w:t>（背面）</w:t>
            </w:r>
          </w:p>
          <w:p w14:paraId="57DE0EE1" w14:textId="77777777" w:rsidR="003C5B32" w:rsidRDefault="003C5B32">
            <w:pPr>
              <w:jc w:val="center"/>
              <w:rPr>
                <w:sz w:val="24"/>
              </w:rPr>
            </w:pPr>
          </w:p>
        </w:tc>
      </w:tr>
    </w:tbl>
    <w:p w14:paraId="4481E798" w14:textId="77777777" w:rsidR="003C5B32" w:rsidRDefault="003C5B32">
      <w:pPr>
        <w:wordWrap w:val="0"/>
        <w:topLinePunct/>
        <w:spacing w:line="440" w:lineRule="exact"/>
        <w:rPr>
          <w:sz w:val="24"/>
        </w:rPr>
      </w:pPr>
    </w:p>
    <w:p w14:paraId="469E7DAC" w14:textId="77777777" w:rsidR="003C5B32" w:rsidRDefault="00F56DB7">
      <w:pPr>
        <w:wordWrap w:val="0"/>
        <w:topLinePunct/>
        <w:spacing w:line="400" w:lineRule="atLeast"/>
        <w:ind w:firstLineChars="800" w:firstLine="1920"/>
        <w:rPr>
          <w:sz w:val="24"/>
        </w:rPr>
      </w:pPr>
      <w:r>
        <w:rPr>
          <w:sz w:val="24"/>
        </w:rPr>
        <w:t>投标人：</w:t>
      </w:r>
      <w:r>
        <w:rPr>
          <w:sz w:val="24"/>
          <w:u w:val="single"/>
        </w:rPr>
        <w:t xml:space="preserve">           </w:t>
      </w:r>
      <w:r>
        <w:rPr>
          <w:sz w:val="24"/>
        </w:rPr>
        <w:t>（全称）</w:t>
      </w:r>
      <w:r>
        <w:rPr>
          <w:sz w:val="24"/>
        </w:rPr>
        <w:t xml:space="preserve"> </w:t>
      </w:r>
      <w:r>
        <w:rPr>
          <w:sz w:val="24"/>
        </w:rPr>
        <w:t>（盖单位电子印章）</w:t>
      </w:r>
    </w:p>
    <w:p w14:paraId="494805F4" w14:textId="77777777" w:rsidR="003C5B32" w:rsidRDefault="00F56DB7">
      <w:pPr>
        <w:wordWrap w:val="0"/>
        <w:topLinePunct/>
        <w:spacing w:line="400" w:lineRule="atLeast"/>
        <w:ind w:firstLineChars="800" w:firstLine="1920"/>
        <w:rPr>
          <w:sz w:val="24"/>
        </w:rPr>
      </w:pPr>
      <w:r>
        <w:rPr>
          <w:sz w:val="24"/>
        </w:rPr>
        <w:t>法定代表人：</w:t>
      </w:r>
      <w:r>
        <w:rPr>
          <w:sz w:val="24"/>
          <w:u w:val="single"/>
        </w:rPr>
        <w:t xml:space="preserve">      </w:t>
      </w:r>
      <w:r>
        <w:rPr>
          <w:sz w:val="24"/>
        </w:rPr>
        <w:t>（个人电子签名章或个人电子印章）</w:t>
      </w:r>
    </w:p>
    <w:p w14:paraId="6B192CA4" w14:textId="77777777" w:rsidR="003C5B32" w:rsidRDefault="00F56DB7">
      <w:pPr>
        <w:wordWrap w:val="0"/>
        <w:topLinePunct/>
        <w:spacing w:line="400" w:lineRule="atLeast"/>
        <w:ind w:firstLineChars="800" w:firstLine="1920"/>
        <w:rPr>
          <w:sz w:val="24"/>
          <w:u w:val="single"/>
        </w:rPr>
      </w:pPr>
      <w:r>
        <w:rPr>
          <w:sz w:val="24"/>
        </w:rPr>
        <w:t>身份证号码：</w:t>
      </w:r>
      <w:r>
        <w:rPr>
          <w:sz w:val="24"/>
          <w:u w:val="single"/>
        </w:rPr>
        <w:t xml:space="preserve">                   </w:t>
      </w:r>
    </w:p>
    <w:p w14:paraId="3FD288F6" w14:textId="77777777" w:rsidR="003C5B32" w:rsidRDefault="003C5B32">
      <w:pPr>
        <w:wordWrap w:val="0"/>
        <w:topLinePunct/>
        <w:spacing w:line="400" w:lineRule="atLeast"/>
        <w:ind w:firstLineChars="800" w:firstLine="1920"/>
        <w:rPr>
          <w:sz w:val="24"/>
        </w:rPr>
      </w:pPr>
    </w:p>
    <w:p w14:paraId="0ADD291A" w14:textId="77777777" w:rsidR="003C5B32" w:rsidRDefault="00F56DB7">
      <w:pPr>
        <w:wordWrap w:val="0"/>
        <w:topLinePunct/>
        <w:spacing w:line="400" w:lineRule="atLeast"/>
        <w:ind w:firstLineChars="800" w:firstLine="1920"/>
        <w:rPr>
          <w:sz w:val="24"/>
        </w:rPr>
      </w:pPr>
      <w:r>
        <w:rPr>
          <w:sz w:val="24"/>
        </w:rPr>
        <w:t>委托代理人：</w:t>
      </w:r>
      <w:r>
        <w:rPr>
          <w:sz w:val="24"/>
          <w:u w:val="single"/>
        </w:rPr>
        <w:t xml:space="preserve">      </w:t>
      </w:r>
      <w:r>
        <w:rPr>
          <w:sz w:val="24"/>
        </w:rPr>
        <w:t>（个人电子签名章或个人电子印章）</w:t>
      </w:r>
    </w:p>
    <w:p w14:paraId="617E74DA" w14:textId="77777777" w:rsidR="003C5B32" w:rsidRDefault="00F56DB7">
      <w:pPr>
        <w:wordWrap w:val="0"/>
        <w:topLinePunct/>
        <w:spacing w:line="400" w:lineRule="atLeast"/>
        <w:ind w:firstLineChars="800" w:firstLine="1920"/>
        <w:rPr>
          <w:sz w:val="24"/>
        </w:rPr>
      </w:pPr>
      <w:r>
        <w:rPr>
          <w:sz w:val="24"/>
        </w:rPr>
        <w:t>身份证号码：</w:t>
      </w:r>
      <w:r>
        <w:rPr>
          <w:sz w:val="24"/>
          <w:u w:val="single"/>
        </w:rPr>
        <w:t xml:space="preserve">                            </w:t>
      </w:r>
    </w:p>
    <w:p w14:paraId="4B55C80E" w14:textId="77777777" w:rsidR="003C5B32" w:rsidRDefault="00F56DB7">
      <w:pPr>
        <w:wordWrap w:val="0"/>
        <w:topLinePunct/>
        <w:spacing w:line="400" w:lineRule="atLeast"/>
        <w:ind w:leftChars="199" w:left="418" w:firstLineChars="1550" w:firstLine="3720"/>
        <w:jc w:val="left"/>
        <w:rPr>
          <w:sz w:val="24"/>
        </w:rPr>
      </w:pPr>
      <w:r>
        <w:rPr>
          <w:sz w:val="24"/>
          <w:u w:val="single"/>
        </w:rPr>
        <w:t xml:space="preserve">       </w:t>
      </w:r>
      <w:r>
        <w:rPr>
          <w:sz w:val="24"/>
        </w:rPr>
        <w:t>年</w:t>
      </w:r>
      <w:r>
        <w:rPr>
          <w:sz w:val="24"/>
        </w:rPr>
        <w:t xml:space="preserve"> </w:t>
      </w:r>
      <w:r>
        <w:rPr>
          <w:sz w:val="24"/>
          <w:u w:val="single"/>
        </w:rPr>
        <w:t xml:space="preserve">        </w:t>
      </w:r>
      <w:r>
        <w:rPr>
          <w:sz w:val="24"/>
        </w:rPr>
        <w:t>月</w:t>
      </w:r>
      <w:r>
        <w:rPr>
          <w:sz w:val="24"/>
        </w:rPr>
        <w:t xml:space="preserve"> </w:t>
      </w:r>
      <w:r>
        <w:rPr>
          <w:sz w:val="24"/>
          <w:u w:val="single"/>
        </w:rPr>
        <w:t xml:space="preserve">      </w:t>
      </w:r>
      <w:r>
        <w:rPr>
          <w:sz w:val="24"/>
        </w:rPr>
        <w:t xml:space="preserve"> </w:t>
      </w:r>
      <w:r>
        <w:rPr>
          <w:sz w:val="24"/>
        </w:rPr>
        <w:t>日</w:t>
      </w:r>
    </w:p>
    <w:p w14:paraId="34E89A67" w14:textId="77777777" w:rsidR="003C5B32" w:rsidRDefault="003C5B32">
      <w:pPr>
        <w:wordWrap w:val="0"/>
        <w:topLinePunct/>
        <w:spacing w:line="400" w:lineRule="atLeast"/>
        <w:ind w:firstLineChars="200" w:firstLine="420"/>
        <w:rPr>
          <w:rFonts w:eastAsia="黑体"/>
          <w:szCs w:val="21"/>
        </w:rPr>
      </w:pPr>
    </w:p>
    <w:p w14:paraId="5A7828AC" w14:textId="77777777" w:rsidR="003C5B32" w:rsidRDefault="00F56DB7">
      <w:pPr>
        <w:wordWrap w:val="0"/>
        <w:topLinePunct/>
        <w:spacing w:line="400" w:lineRule="atLeast"/>
        <w:ind w:firstLineChars="200" w:firstLine="420"/>
        <w:rPr>
          <w:rFonts w:eastAsia="黑体"/>
          <w:szCs w:val="21"/>
        </w:rPr>
      </w:pPr>
      <w:r>
        <w:rPr>
          <w:szCs w:val="21"/>
        </w:rPr>
        <w:t>注：以联合体形式投标的，本授权委托书应由联合体牵头人的法定代表人按上述规定签署。</w:t>
      </w:r>
    </w:p>
    <w:p w14:paraId="4EBD44B8" w14:textId="77777777" w:rsidR="003C5B32" w:rsidRDefault="003C5B32">
      <w:pPr>
        <w:spacing w:line="360" w:lineRule="auto"/>
        <w:ind w:firstLine="3360"/>
        <w:jc w:val="right"/>
        <w:rPr>
          <w:rFonts w:eastAsia="仿宋_GB2312"/>
          <w:sz w:val="32"/>
          <w:szCs w:val="32"/>
        </w:rPr>
      </w:pPr>
    </w:p>
    <w:p w14:paraId="4E0238CF" w14:textId="77777777" w:rsidR="003C5B32" w:rsidRDefault="00F56DB7">
      <w:pPr>
        <w:keepNext/>
        <w:keepLines/>
        <w:widowControl/>
        <w:tabs>
          <w:tab w:val="left" w:pos="1440"/>
        </w:tabs>
        <w:wordWrap w:val="0"/>
        <w:topLinePunct/>
        <w:spacing w:line="440" w:lineRule="exact"/>
        <w:jc w:val="center"/>
        <w:outlineLvl w:val="3"/>
        <w:rPr>
          <w:rFonts w:eastAsia="黑体"/>
          <w:bCs/>
          <w:kern w:val="0"/>
          <w:sz w:val="24"/>
        </w:rPr>
      </w:pPr>
      <w:r>
        <w:br w:type="page"/>
      </w:r>
      <w:r>
        <w:rPr>
          <w:rFonts w:eastAsia="黑体"/>
          <w:bCs/>
          <w:kern w:val="0"/>
          <w:sz w:val="24"/>
        </w:rPr>
        <w:lastRenderedPageBreak/>
        <w:t>（二）法定代表人身份证明</w:t>
      </w:r>
      <w:bookmarkEnd w:id="1539"/>
      <w:bookmarkEnd w:id="1540"/>
      <w:bookmarkEnd w:id="1541"/>
    </w:p>
    <w:p w14:paraId="464A419A" w14:textId="77777777" w:rsidR="003C5B32" w:rsidRDefault="003C5B32"/>
    <w:p w14:paraId="29C39A12" w14:textId="77777777" w:rsidR="003C5B32" w:rsidRDefault="003C5B32"/>
    <w:p w14:paraId="4FFA784F" w14:textId="77777777" w:rsidR="003C5B32" w:rsidRDefault="00F56DB7">
      <w:pPr>
        <w:wordWrap w:val="0"/>
        <w:topLinePunct/>
        <w:spacing w:line="440" w:lineRule="exact"/>
        <w:rPr>
          <w:sz w:val="24"/>
        </w:rPr>
      </w:pPr>
      <w:r>
        <w:rPr>
          <w:sz w:val="24"/>
        </w:rPr>
        <w:t>投标人名称：</w:t>
      </w:r>
      <w:r>
        <w:rPr>
          <w:sz w:val="24"/>
          <w:u w:val="single"/>
        </w:rPr>
        <w:t xml:space="preserve">                            </w:t>
      </w:r>
      <w:r>
        <w:rPr>
          <w:sz w:val="24"/>
        </w:rPr>
        <w:t xml:space="preserve"> </w:t>
      </w:r>
    </w:p>
    <w:p w14:paraId="56E64B62" w14:textId="77777777" w:rsidR="003C5B32" w:rsidRDefault="00F56DB7">
      <w:pPr>
        <w:wordWrap w:val="0"/>
        <w:topLinePunct/>
        <w:spacing w:line="440" w:lineRule="exact"/>
        <w:rPr>
          <w:sz w:val="24"/>
        </w:rPr>
      </w:pPr>
      <w:r>
        <w:rPr>
          <w:sz w:val="24"/>
        </w:rPr>
        <w:t>姓名：</w:t>
      </w:r>
      <w:r>
        <w:rPr>
          <w:sz w:val="24"/>
          <w:u w:val="single"/>
        </w:rPr>
        <w:t xml:space="preserve">  </w:t>
      </w:r>
      <w:r>
        <w:rPr>
          <w:bCs/>
          <w:sz w:val="24"/>
          <w:u w:val="single"/>
        </w:rPr>
        <w:t>（法定代表人个人电子签名章或个人电子印章）</w:t>
      </w:r>
      <w:r>
        <w:rPr>
          <w:sz w:val="24"/>
          <w:u w:val="single"/>
        </w:rPr>
        <w:t xml:space="preserve"> </w:t>
      </w:r>
      <w:r>
        <w:rPr>
          <w:sz w:val="24"/>
        </w:rPr>
        <w:t xml:space="preserve"> </w:t>
      </w:r>
      <w:r>
        <w:rPr>
          <w:sz w:val="24"/>
        </w:rPr>
        <w:t>性别：</w:t>
      </w:r>
      <w:r>
        <w:rPr>
          <w:sz w:val="24"/>
          <w:u w:val="single"/>
        </w:rPr>
        <w:t xml:space="preserve">     </w:t>
      </w:r>
      <w:r>
        <w:rPr>
          <w:sz w:val="24"/>
        </w:rPr>
        <w:t xml:space="preserve"> </w:t>
      </w:r>
      <w:r>
        <w:rPr>
          <w:sz w:val="24"/>
        </w:rPr>
        <w:t>年龄：</w:t>
      </w:r>
      <w:r>
        <w:rPr>
          <w:sz w:val="24"/>
          <w:u w:val="single"/>
        </w:rPr>
        <w:t xml:space="preserve">        </w:t>
      </w:r>
      <w:r>
        <w:rPr>
          <w:sz w:val="24"/>
        </w:rPr>
        <w:t>职务：</w:t>
      </w:r>
      <w:r>
        <w:rPr>
          <w:sz w:val="24"/>
          <w:u w:val="single"/>
        </w:rPr>
        <w:t xml:space="preserve">        </w:t>
      </w:r>
      <w:r>
        <w:rPr>
          <w:sz w:val="24"/>
        </w:rPr>
        <w:t>系</w:t>
      </w:r>
      <w:r>
        <w:rPr>
          <w:sz w:val="24"/>
          <w:u w:val="single"/>
        </w:rPr>
        <w:t xml:space="preserve">                             </w:t>
      </w:r>
      <w:r>
        <w:rPr>
          <w:sz w:val="24"/>
        </w:rPr>
        <w:t xml:space="preserve"> </w:t>
      </w:r>
      <w:r>
        <w:rPr>
          <w:sz w:val="24"/>
        </w:rPr>
        <w:t>（投标人名称）的法定代表人。</w:t>
      </w:r>
    </w:p>
    <w:p w14:paraId="5BE6E2E4" w14:textId="77777777" w:rsidR="003C5B32" w:rsidRDefault="00F56DB7">
      <w:pPr>
        <w:wordWrap w:val="0"/>
        <w:topLinePunct/>
        <w:spacing w:line="440" w:lineRule="exact"/>
        <w:ind w:firstLineChars="200" w:firstLine="480"/>
        <w:rPr>
          <w:sz w:val="24"/>
        </w:rPr>
      </w:pPr>
      <w:r>
        <w:rPr>
          <w:sz w:val="24"/>
        </w:rPr>
        <w:t>特此证明。</w:t>
      </w:r>
    </w:p>
    <w:p w14:paraId="439B1B12" w14:textId="77777777" w:rsidR="003C5B32" w:rsidRDefault="003C5B32">
      <w:pPr>
        <w:wordWrap w:val="0"/>
        <w:topLinePunct/>
        <w:spacing w:line="440" w:lineRule="exact"/>
        <w:rPr>
          <w:sz w:val="24"/>
        </w:rPr>
      </w:pPr>
    </w:p>
    <w:p w14:paraId="306A5E00" w14:textId="77777777" w:rsidR="003C5B32" w:rsidRDefault="00F56DB7">
      <w:pPr>
        <w:topLinePunct/>
        <w:spacing w:line="440" w:lineRule="exact"/>
        <w:jc w:val="center"/>
        <w:rPr>
          <w:rFonts w:eastAsia="黑体"/>
          <w:sz w:val="24"/>
        </w:rPr>
      </w:pPr>
      <w:r>
        <w:rPr>
          <w:rFonts w:eastAsia="黑体"/>
          <w:sz w:val="24"/>
        </w:rPr>
        <w:t>法定代表人身份证</w:t>
      </w:r>
      <w:r>
        <w:rPr>
          <w:rFonts w:eastAsia="黑体" w:hint="eastAsia"/>
          <w:sz w:val="24"/>
        </w:rPr>
        <w:t>原件扫描件</w:t>
      </w:r>
    </w:p>
    <w:p w14:paraId="7BA50561" w14:textId="77777777" w:rsidR="003C5B32" w:rsidRDefault="003C5B32">
      <w:pPr>
        <w:ind w:firstLine="420"/>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5"/>
        <w:gridCol w:w="4644"/>
      </w:tblGrid>
      <w:tr w:rsidR="003C5B32" w14:paraId="21269DAB" w14:textId="77777777">
        <w:trPr>
          <w:trHeight w:val="3214"/>
        </w:trPr>
        <w:tc>
          <w:tcPr>
            <w:tcW w:w="4645" w:type="dxa"/>
            <w:vAlign w:val="center"/>
          </w:tcPr>
          <w:p w14:paraId="04CC6336" w14:textId="77777777" w:rsidR="003C5B32" w:rsidRDefault="003C5B32">
            <w:pPr>
              <w:topLinePunct/>
              <w:spacing w:line="440" w:lineRule="exact"/>
              <w:jc w:val="center"/>
              <w:rPr>
                <w:sz w:val="24"/>
              </w:rPr>
            </w:pPr>
          </w:p>
          <w:p w14:paraId="3006C398" w14:textId="77777777" w:rsidR="003C5B32" w:rsidRDefault="003C5B32">
            <w:pPr>
              <w:wordWrap w:val="0"/>
              <w:topLinePunct/>
              <w:spacing w:line="440" w:lineRule="exact"/>
              <w:jc w:val="center"/>
              <w:rPr>
                <w:sz w:val="24"/>
              </w:rPr>
            </w:pPr>
          </w:p>
          <w:p w14:paraId="0E8A61CF" w14:textId="77777777" w:rsidR="003C5B32" w:rsidRDefault="00F56DB7">
            <w:pPr>
              <w:jc w:val="center"/>
              <w:rPr>
                <w:sz w:val="24"/>
              </w:rPr>
            </w:pPr>
            <w:r>
              <w:rPr>
                <w:sz w:val="24"/>
              </w:rPr>
              <w:t>（正面）</w:t>
            </w:r>
          </w:p>
          <w:p w14:paraId="6DD6EF87" w14:textId="77777777" w:rsidR="003C5B32" w:rsidRDefault="003C5B32">
            <w:pPr>
              <w:wordWrap w:val="0"/>
              <w:topLinePunct/>
              <w:spacing w:line="440" w:lineRule="exact"/>
              <w:jc w:val="center"/>
              <w:rPr>
                <w:sz w:val="24"/>
              </w:rPr>
            </w:pPr>
          </w:p>
          <w:p w14:paraId="69B00A1F" w14:textId="77777777" w:rsidR="003C5B32" w:rsidRDefault="003C5B32">
            <w:pPr>
              <w:wordWrap w:val="0"/>
              <w:topLinePunct/>
              <w:spacing w:line="440" w:lineRule="exact"/>
              <w:jc w:val="center"/>
              <w:rPr>
                <w:sz w:val="24"/>
              </w:rPr>
            </w:pPr>
          </w:p>
        </w:tc>
        <w:tc>
          <w:tcPr>
            <w:tcW w:w="4644" w:type="dxa"/>
            <w:vAlign w:val="center"/>
          </w:tcPr>
          <w:p w14:paraId="21813FAC" w14:textId="77777777" w:rsidR="003C5B32" w:rsidRDefault="003C5B32">
            <w:pPr>
              <w:wordWrap w:val="0"/>
              <w:topLinePunct/>
              <w:spacing w:line="440" w:lineRule="exact"/>
              <w:jc w:val="center"/>
              <w:rPr>
                <w:sz w:val="24"/>
              </w:rPr>
            </w:pPr>
          </w:p>
          <w:p w14:paraId="76747F59" w14:textId="77777777" w:rsidR="003C5B32" w:rsidRDefault="003C5B32">
            <w:pPr>
              <w:wordWrap w:val="0"/>
              <w:topLinePunct/>
              <w:spacing w:line="440" w:lineRule="exact"/>
              <w:jc w:val="center"/>
              <w:rPr>
                <w:sz w:val="24"/>
              </w:rPr>
            </w:pPr>
          </w:p>
          <w:p w14:paraId="6E467FAD" w14:textId="77777777" w:rsidR="003C5B32" w:rsidRDefault="00F56DB7">
            <w:pPr>
              <w:jc w:val="center"/>
              <w:rPr>
                <w:sz w:val="24"/>
              </w:rPr>
            </w:pPr>
            <w:r>
              <w:rPr>
                <w:sz w:val="24"/>
              </w:rPr>
              <w:t>（背面）</w:t>
            </w:r>
          </w:p>
          <w:p w14:paraId="219D03EA" w14:textId="77777777" w:rsidR="003C5B32" w:rsidRDefault="003C5B32">
            <w:pPr>
              <w:wordWrap w:val="0"/>
              <w:topLinePunct/>
              <w:spacing w:line="440" w:lineRule="exact"/>
              <w:jc w:val="center"/>
              <w:rPr>
                <w:sz w:val="24"/>
              </w:rPr>
            </w:pPr>
          </w:p>
          <w:p w14:paraId="1FABE96C" w14:textId="77777777" w:rsidR="003C5B32" w:rsidRDefault="003C5B32">
            <w:pPr>
              <w:wordWrap w:val="0"/>
              <w:topLinePunct/>
              <w:spacing w:line="440" w:lineRule="exact"/>
              <w:jc w:val="center"/>
              <w:rPr>
                <w:sz w:val="24"/>
              </w:rPr>
            </w:pPr>
          </w:p>
        </w:tc>
      </w:tr>
    </w:tbl>
    <w:p w14:paraId="617B5CE5" w14:textId="77777777" w:rsidR="003C5B32" w:rsidRDefault="003C5B32">
      <w:pPr>
        <w:wordWrap w:val="0"/>
        <w:topLinePunct/>
        <w:spacing w:line="440" w:lineRule="exact"/>
        <w:rPr>
          <w:sz w:val="24"/>
        </w:rPr>
      </w:pPr>
    </w:p>
    <w:p w14:paraId="54A7AABC" w14:textId="77777777" w:rsidR="003C5B32" w:rsidRDefault="003C5B32">
      <w:pPr>
        <w:wordWrap w:val="0"/>
        <w:topLinePunct/>
        <w:spacing w:line="440" w:lineRule="exact"/>
        <w:rPr>
          <w:sz w:val="24"/>
        </w:rPr>
      </w:pPr>
    </w:p>
    <w:p w14:paraId="3F4DDD91" w14:textId="77777777" w:rsidR="003C5B32" w:rsidRDefault="003C5B32">
      <w:pPr>
        <w:wordWrap w:val="0"/>
        <w:topLinePunct/>
        <w:spacing w:line="440" w:lineRule="exact"/>
        <w:rPr>
          <w:sz w:val="24"/>
        </w:rPr>
      </w:pPr>
    </w:p>
    <w:p w14:paraId="2939D367" w14:textId="77777777" w:rsidR="003C5B32" w:rsidRDefault="00F56DB7">
      <w:pPr>
        <w:wordWrap w:val="0"/>
        <w:topLinePunct/>
        <w:spacing w:line="440" w:lineRule="exact"/>
        <w:rPr>
          <w:sz w:val="24"/>
        </w:rPr>
      </w:pPr>
      <w:r>
        <w:rPr>
          <w:sz w:val="24"/>
        </w:rPr>
        <w:t xml:space="preserve">                      </w:t>
      </w:r>
      <w:r>
        <w:rPr>
          <w:sz w:val="24"/>
        </w:rPr>
        <w:t>投标人：</w:t>
      </w:r>
      <w:r>
        <w:rPr>
          <w:sz w:val="24"/>
          <w:u w:val="single"/>
        </w:rPr>
        <w:t xml:space="preserve">                 </w:t>
      </w:r>
      <w:r>
        <w:rPr>
          <w:sz w:val="24"/>
        </w:rPr>
        <w:t>（全称）</w:t>
      </w:r>
      <w:r>
        <w:rPr>
          <w:sz w:val="24"/>
        </w:rPr>
        <w:t xml:space="preserve"> </w:t>
      </w:r>
      <w:r>
        <w:rPr>
          <w:sz w:val="24"/>
        </w:rPr>
        <w:t>（盖单位电子印章）</w:t>
      </w:r>
    </w:p>
    <w:p w14:paraId="2A6FD416" w14:textId="77777777" w:rsidR="003C5B32" w:rsidRDefault="00F56DB7">
      <w:pPr>
        <w:wordWrap w:val="0"/>
        <w:topLinePunct/>
        <w:spacing w:line="440" w:lineRule="exact"/>
        <w:rPr>
          <w:sz w:val="24"/>
        </w:rPr>
      </w:pPr>
      <w:r>
        <w:rPr>
          <w:sz w:val="24"/>
        </w:rPr>
        <w:t xml:space="preserve">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F281647" w14:textId="77777777" w:rsidR="003C5B32" w:rsidRDefault="003C5B32">
      <w:pPr>
        <w:wordWrap w:val="0"/>
        <w:topLinePunct/>
        <w:spacing w:line="440" w:lineRule="exact"/>
        <w:rPr>
          <w:rFonts w:eastAsia="黑体"/>
          <w:sz w:val="24"/>
        </w:rPr>
      </w:pPr>
    </w:p>
    <w:p w14:paraId="5FEB63CE" w14:textId="77777777" w:rsidR="003C5B32" w:rsidRDefault="003C5B32">
      <w:pPr>
        <w:wordWrap w:val="0"/>
        <w:topLinePunct/>
        <w:spacing w:line="440" w:lineRule="exact"/>
        <w:rPr>
          <w:rFonts w:eastAsia="黑体"/>
          <w:sz w:val="24"/>
        </w:rPr>
      </w:pPr>
    </w:p>
    <w:p w14:paraId="6460B0A6" w14:textId="77777777" w:rsidR="003C5B32" w:rsidRDefault="003C5B32" w:rsidP="006618DE">
      <w:pPr>
        <w:pStyle w:val="1"/>
        <w:wordWrap w:val="0"/>
        <w:spacing w:beforeLines="150" w:before="360" w:afterLines="100" w:line="380" w:lineRule="atLeast"/>
        <w:jc w:val="center"/>
        <w:rPr>
          <w:sz w:val="28"/>
          <w:szCs w:val="28"/>
        </w:rPr>
        <w:sectPr w:rsidR="003C5B32">
          <w:headerReference w:type="even" r:id="rId64"/>
          <w:footnotePr>
            <w:numFmt w:val="decimalEnclosedCircleChinese"/>
            <w:numRestart w:val="eachPage"/>
          </w:footnotePr>
          <w:pgSz w:w="11906" w:h="16838"/>
          <w:pgMar w:top="1588" w:right="1644" w:bottom="1474" w:left="1701" w:header="851" w:footer="851" w:gutter="0"/>
          <w:cols w:space="425"/>
          <w:docGrid w:linePitch="312"/>
        </w:sectPr>
      </w:pPr>
    </w:p>
    <w:p w14:paraId="6C65AFD6" w14:textId="77777777" w:rsidR="003C5B32" w:rsidRDefault="00F56DB7" w:rsidP="006618DE">
      <w:pPr>
        <w:pStyle w:val="1"/>
        <w:wordWrap w:val="0"/>
        <w:spacing w:beforeLines="150" w:before="360" w:afterLines="100" w:line="380" w:lineRule="atLeast"/>
        <w:jc w:val="center"/>
        <w:rPr>
          <w:sz w:val="28"/>
          <w:szCs w:val="28"/>
        </w:rPr>
      </w:pPr>
      <w:bookmarkStart w:id="1542" w:name="_Toc19440"/>
      <w:bookmarkStart w:id="1543" w:name="_Toc29148"/>
      <w:r>
        <w:rPr>
          <w:sz w:val="28"/>
          <w:szCs w:val="28"/>
        </w:rPr>
        <w:lastRenderedPageBreak/>
        <w:t>三、联合体协议书</w:t>
      </w:r>
      <w:r>
        <w:rPr>
          <w:rStyle w:val="aff2"/>
          <w:sz w:val="28"/>
          <w:szCs w:val="28"/>
        </w:rPr>
        <w:footnoteReference w:id="44"/>
      </w:r>
      <w:bookmarkEnd w:id="1529"/>
      <w:bookmarkEnd w:id="1542"/>
      <w:bookmarkEnd w:id="1543"/>
    </w:p>
    <w:p w14:paraId="1417954A" w14:textId="77777777" w:rsidR="003C5B32" w:rsidRDefault="003C5B32">
      <w:pPr>
        <w:wordWrap w:val="0"/>
        <w:spacing w:line="440" w:lineRule="exact"/>
        <w:jc w:val="center"/>
        <w:rPr>
          <w:rFonts w:eastAsia="黑体"/>
          <w:sz w:val="24"/>
        </w:rPr>
      </w:pPr>
    </w:p>
    <w:p w14:paraId="67C6E4C3" w14:textId="77777777" w:rsidR="003C5B32" w:rsidRDefault="00F56DB7">
      <w:pPr>
        <w:wordWrap w:val="0"/>
        <w:spacing w:line="400" w:lineRule="atLeast"/>
        <w:ind w:firstLine="360"/>
        <w:rPr>
          <w:sz w:val="24"/>
        </w:rPr>
      </w:pPr>
      <w:r>
        <w:rPr>
          <w:rFonts w:eastAsia="黑体"/>
          <w:sz w:val="24"/>
          <w:u w:val="single"/>
        </w:rPr>
        <w:t xml:space="preserve">                </w:t>
      </w:r>
      <w:r>
        <w:rPr>
          <w:rFonts w:eastAsia="黑体"/>
          <w:sz w:val="24"/>
        </w:rPr>
        <w:t>（</w:t>
      </w:r>
      <w:r>
        <w:rPr>
          <w:sz w:val="24"/>
        </w:rPr>
        <w:t>所有成员单位名称）自愿组成</w:t>
      </w:r>
      <w:r>
        <w:rPr>
          <w:sz w:val="24"/>
          <w:u w:val="single"/>
        </w:rPr>
        <w:t xml:space="preserve">       </w:t>
      </w:r>
      <w:r>
        <w:rPr>
          <w:sz w:val="24"/>
        </w:rPr>
        <w:t>（联合体名称）联合体，共同参加</w:t>
      </w:r>
      <w:r>
        <w:rPr>
          <w:sz w:val="24"/>
          <w:u w:val="single"/>
        </w:rPr>
        <w:t xml:space="preserve">         </w:t>
      </w:r>
      <w:r>
        <w:rPr>
          <w:sz w:val="24"/>
        </w:rPr>
        <w:t>（项目名称）</w:t>
      </w:r>
      <w:r>
        <w:rPr>
          <w:sz w:val="24"/>
          <w:u w:val="single"/>
        </w:rPr>
        <w:t xml:space="preserve">     </w:t>
      </w:r>
      <w:r>
        <w:rPr>
          <w:sz w:val="24"/>
        </w:rPr>
        <w:t>（标段名称）施工投标。现就联合体投标事宜订立如下协议。</w:t>
      </w:r>
    </w:p>
    <w:p w14:paraId="54430579" w14:textId="77777777" w:rsidR="003C5B32" w:rsidRDefault="00F56DB7">
      <w:pPr>
        <w:wordWrap w:val="0"/>
        <w:spacing w:line="400" w:lineRule="atLeast"/>
        <w:ind w:firstLine="390"/>
        <w:rPr>
          <w:sz w:val="24"/>
        </w:rPr>
      </w:pPr>
      <w:r>
        <w:rPr>
          <w:sz w:val="24"/>
        </w:rPr>
        <w:t>1.</w:t>
      </w:r>
      <w:r>
        <w:rPr>
          <w:sz w:val="24"/>
          <w:u w:val="single"/>
        </w:rPr>
        <w:t xml:space="preserve">          </w:t>
      </w:r>
      <w:r>
        <w:rPr>
          <w:sz w:val="24"/>
        </w:rPr>
        <w:t>（某成员单位名称）为</w:t>
      </w:r>
      <w:r>
        <w:rPr>
          <w:sz w:val="24"/>
          <w:u w:val="single"/>
        </w:rPr>
        <w:t xml:space="preserve">       </w:t>
      </w:r>
      <w:r>
        <w:rPr>
          <w:sz w:val="24"/>
        </w:rPr>
        <w:t>（联合体名称）牵头人。</w:t>
      </w:r>
    </w:p>
    <w:p w14:paraId="2A35DDBB" w14:textId="77777777" w:rsidR="003C5B32" w:rsidRDefault="00F56DB7">
      <w:pPr>
        <w:wordWrap w:val="0"/>
        <w:spacing w:line="400" w:lineRule="atLeast"/>
        <w:ind w:firstLine="390"/>
        <w:rPr>
          <w:sz w:val="24"/>
        </w:rPr>
      </w:pPr>
      <w:r>
        <w:rPr>
          <w:sz w:val="24"/>
        </w:rPr>
        <w:t>2.</w:t>
      </w:r>
      <w:r>
        <w:rPr>
          <w:sz w:val="24"/>
        </w:rPr>
        <w:t>联合体各成员授权牵头人代表联合体参加投标活动，签署文件，提交和接收相</w:t>
      </w:r>
      <w:bookmarkStart w:id="1544" w:name="_Toc384308378"/>
      <w:bookmarkStart w:id="1545" w:name="_Toc152042579"/>
      <w:bookmarkStart w:id="1546" w:name="_Toc247514249"/>
      <w:bookmarkStart w:id="1547" w:name="_Toc144974859"/>
      <w:bookmarkStart w:id="1548" w:name="_Toc361508755"/>
      <w:bookmarkStart w:id="1549" w:name="_Toc152045790"/>
      <w:bookmarkStart w:id="1550" w:name="_Toc300835212"/>
      <w:bookmarkStart w:id="1551" w:name="_Toc247527830"/>
      <w:r>
        <w:rPr>
          <w:sz w:val="24"/>
        </w:rPr>
        <w:t>关的</w:t>
      </w:r>
      <w:bookmarkStart w:id="1552" w:name="_Toc7749"/>
      <w:bookmarkStart w:id="1553" w:name="_Toc369531700"/>
      <w:bookmarkStart w:id="1554" w:name="_Toc352691664"/>
      <w:r>
        <w:rPr>
          <w:sz w:val="24"/>
        </w:rPr>
        <w:t>资料、信息及</w:t>
      </w:r>
      <w:bookmarkEnd w:id="1552"/>
      <w:bookmarkEnd w:id="1553"/>
      <w:bookmarkEnd w:id="1554"/>
      <w:r>
        <w:rPr>
          <w:sz w:val="24"/>
        </w:rPr>
        <w:t>指</w:t>
      </w:r>
      <w:bookmarkEnd w:id="1544"/>
      <w:bookmarkEnd w:id="1545"/>
      <w:bookmarkEnd w:id="1546"/>
      <w:bookmarkEnd w:id="1547"/>
      <w:bookmarkEnd w:id="1548"/>
      <w:bookmarkEnd w:id="1549"/>
      <w:bookmarkEnd w:id="1550"/>
      <w:bookmarkEnd w:id="1551"/>
      <w:r>
        <w:rPr>
          <w:sz w:val="24"/>
        </w:rPr>
        <w:t>示，进行合同谈判活动，负责合同实施阶段的组织和协调工作，以及处理与本招标项目有关的一切事宜。</w:t>
      </w:r>
    </w:p>
    <w:p w14:paraId="6F88228D" w14:textId="77777777" w:rsidR="003C5B32" w:rsidRDefault="00F56DB7">
      <w:pPr>
        <w:wordWrap w:val="0"/>
        <w:spacing w:line="400" w:lineRule="atLeast"/>
        <w:ind w:firstLine="390"/>
        <w:rPr>
          <w:sz w:val="24"/>
        </w:rPr>
      </w:pPr>
      <w:r>
        <w:rPr>
          <w:sz w:val="24"/>
        </w:rPr>
        <w:t>3.</w:t>
      </w:r>
      <w:r>
        <w:rPr>
          <w:sz w:val="24"/>
        </w:rPr>
        <w:t>联合体牵头人在本项目中签署的一切文件和处理的一切事宜，联合体各成员均予以承认。联合体各成员将严格按照招标文件、投标文件和合同的要求全面履行义务，并向招标人承担连带责任。</w:t>
      </w:r>
    </w:p>
    <w:p w14:paraId="54A27056" w14:textId="77777777" w:rsidR="003C5B32" w:rsidRDefault="00F56DB7">
      <w:pPr>
        <w:wordWrap w:val="0"/>
        <w:topLinePunct/>
        <w:spacing w:line="400" w:lineRule="atLeast"/>
        <w:ind w:firstLineChars="200" w:firstLine="480"/>
        <w:rPr>
          <w:sz w:val="24"/>
        </w:rPr>
      </w:pPr>
      <w:r>
        <w:rPr>
          <w:sz w:val="24"/>
        </w:rPr>
        <w:t>4.</w:t>
      </w:r>
      <w:r>
        <w:rPr>
          <w:sz w:val="24"/>
        </w:rPr>
        <w:t>联合体各成员单位内部的职责分工如下：</w:t>
      </w:r>
      <w:r>
        <w:rPr>
          <w:sz w:val="24"/>
          <w:u w:val="single"/>
        </w:rPr>
        <w:t>（牵头人名称）</w:t>
      </w:r>
      <w:r>
        <w:rPr>
          <w:sz w:val="24"/>
        </w:rPr>
        <w:t>承担</w:t>
      </w:r>
      <w:r>
        <w:rPr>
          <w:sz w:val="24"/>
          <w:u w:val="single"/>
        </w:rPr>
        <w:t xml:space="preserve">     </w:t>
      </w:r>
      <w:r>
        <w:rPr>
          <w:sz w:val="24"/>
        </w:rPr>
        <w:t>专业工程，占总工程量的</w:t>
      </w:r>
      <w:r>
        <w:rPr>
          <w:sz w:val="24"/>
          <w:u w:val="single"/>
        </w:rPr>
        <w:t xml:space="preserve">   </w:t>
      </w:r>
      <w:r>
        <w:rPr>
          <w:sz w:val="24"/>
        </w:rPr>
        <w:t>%</w:t>
      </w:r>
      <w:r>
        <w:rPr>
          <w:sz w:val="24"/>
        </w:rPr>
        <w:t>；</w:t>
      </w:r>
      <w:r>
        <w:rPr>
          <w:sz w:val="24"/>
          <w:u w:val="single"/>
        </w:rPr>
        <w:t>（成员一名称）</w:t>
      </w:r>
      <w:r>
        <w:rPr>
          <w:sz w:val="24"/>
        </w:rPr>
        <w:t>承担</w:t>
      </w:r>
      <w:r>
        <w:rPr>
          <w:sz w:val="24"/>
          <w:u w:val="single"/>
        </w:rPr>
        <w:t xml:space="preserve">    </w:t>
      </w:r>
      <w:r>
        <w:rPr>
          <w:sz w:val="24"/>
        </w:rPr>
        <w:t>专业工程，占总工程量的</w:t>
      </w:r>
      <w:r>
        <w:rPr>
          <w:sz w:val="24"/>
          <w:u w:val="single"/>
        </w:rPr>
        <w:t xml:space="preserve">     </w:t>
      </w:r>
      <w:r>
        <w:rPr>
          <w:sz w:val="24"/>
        </w:rPr>
        <w:t>%</w:t>
      </w:r>
      <w:r>
        <w:rPr>
          <w:sz w:val="24"/>
        </w:rPr>
        <w:t>；</w:t>
      </w:r>
      <w:r>
        <w:rPr>
          <w:sz w:val="24"/>
        </w:rPr>
        <w:t>……</w:t>
      </w:r>
      <w:r>
        <w:rPr>
          <w:sz w:val="24"/>
        </w:rPr>
        <w:t>。</w:t>
      </w:r>
    </w:p>
    <w:p w14:paraId="76BC697B" w14:textId="77777777" w:rsidR="003C5B32" w:rsidRDefault="00F56DB7">
      <w:pPr>
        <w:wordWrap w:val="0"/>
        <w:topLinePunct/>
        <w:spacing w:line="400" w:lineRule="atLeast"/>
        <w:ind w:firstLineChars="200" w:firstLine="480"/>
        <w:rPr>
          <w:sz w:val="24"/>
        </w:rPr>
      </w:pPr>
      <w:r>
        <w:rPr>
          <w:sz w:val="24"/>
        </w:rPr>
        <w:t>5.</w:t>
      </w:r>
      <w:r>
        <w:rPr>
          <w:sz w:val="24"/>
        </w:rPr>
        <w:t>投标工作和联合体在中标后工程实施过程中的有关费用按各自承担的工作量分摊。</w:t>
      </w:r>
    </w:p>
    <w:p w14:paraId="35279682" w14:textId="77777777" w:rsidR="003C5B32" w:rsidRDefault="00F56DB7">
      <w:pPr>
        <w:wordWrap w:val="0"/>
        <w:spacing w:line="400" w:lineRule="atLeast"/>
        <w:ind w:firstLineChars="200" w:firstLine="480"/>
        <w:rPr>
          <w:sz w:val="24"/>
        </w:rPr>
      </w:pPr>
      <w:r>
        <w:rPr>
          <w:sz w:val="24"/>
        </w:rPr>
        <w:t>6.</w:t>
      </w:r>
      <w:r>
        <w:rPr>
          <w:sz w:val="24"/>
        </w:rPr>
        <w:t>本协议书自所有成员单位法定代表人签字并加盖单位章之日起生效，合同履行完毕后自动失效。</w:t>
      </w:r>
    </w:p>
    <w:p w14:paraId="4AC5D8C3" w14:textId="77777777" w:rsidR="003C5B32" w:rsidRDefault="00F56DB7">
      <w:pPr>
        <w:wordWrap w:val="0"/>
        <w:spacing w:line="400" w:lineRule="atLeast"/>
        <w:ind w:firstLineChars="200" w:firstLine="480"/>
        <w:rPr>
          <w:sz w:val="24"/>
        </w:rPr>
      </w:pPr>
      <w:r>
        <w:rPr>
          <w:sz w:val="24"/>
        </w:rPr>
        <w:t>7.</w:t>
      </w:r>
      <w:r>
        <w:rPr>
          <w:sz w:val="24"/>
        </w:rPr>
        <w:t>本协议书一式</w:t>
      </w:r>
      <w:r>
        <w:rPr>
          <w:sz w:val="24"/>
          <w:u w:val="single"/>
        </w:rPr>
        <w:t xml:space="preserve">    </w:t>
      </w:r>
      <w:r>
        <w:rPr>
          <w:sz w:val="24"/>
        </w:rPr>
        <w:t>份，联合体成员和招标人各执一份。</w:t>
      </w:r>
    </w:p>
    <w:p w14:paraId="23197B05" w14:textId="77777777" w:rsidR="003C5B32" w:rsidRDefault="003C5B32">
      <w:pPr>
        <w:wordWrap w:val="0"/>
        <w:spacing w:line="400" w:lineRule="atLeast"/>
        <w:ind w:firstLineChars="200" w:firstLine="480"/>
        <w:rPr>
          <w:sz w:val="24"/>
        </w:rPr>
      </w:pPr>
    </w:p>
    <w:p w14:paraId="239141EA" w14:textId="77777777" w:rsidR="003C5B32" w:rsidRDefault="00F56DB7">
      <w:pPr>
        <w:topLinePunct/>
        <w:spacing w:line="400" w:lineRule="atLeast"/>
        <w:ind w:firstLineChars="196" w:firstLine="470"/>
        <w:rPr>
          <w:sz w:val="24"/>
        </w:rPr>
      </w:pPr>
      <w:r>
        <w:rPr>
          <w:sz w:val="24"/>
        </w:rPr>
        <w:t>联合体牵头人名称：</w:t>
      </w:r>
      <w:r>
        <w:rPr>
          <w:sz w:val="24"/>
          <w:u w:val="single"/>
        </w:rPr>
        <w:t xml:space="preserve">             </w:t>
      </w:r>
      <w:r>
        <w:rPr>
          <w:sz w:val="24"/>
        </w:rPr>
        <w:t>（盖单位章或盖单位电子印章）</w:t>
      </w:r>
    </w:p>
    <w:p w14:paraId="169A7258" w14:textId="77777777" w:rsidR="003C5B32" w:rsidRDefault="00F56DB7">
      <w:pPr>
        <w:topLinePunct/>
        <w:spacing w:line="400" w:lineRule="atLeast"/>
        <w:ind w:firstLineChars="196" w:firstLine="470"/>
        <w:rPr>
          <w:sz w:val="24"/>
        </w:rPr>
      </w:pPr>
      <w:r>
        <w:rPr>
          <w:sz w:val="24"/>
        </w:rPr>
        <w:t>法定代表人：</w:t>
      </w:r>
      <w:r>
        <w:rPr>
          <w:sz w:val="24"/>
          <w:u w:val="single"/>
        </w:rPr>
        <w:t xml:space="preserve">                    </w:t>
      </w:r>
      <w:r>
        <w:rPr>
          <w:sz w:val="24"/>
        </w:rPr>
        <w:t>（签字或个人电子签名章或个人电子印章）</w:t>
      </w:r>
    </w:p>
    <w:p w14:paraId="3E21669F" w14:textId="77777777" w:rsidR="003C5B32" w:rsidRDefault="00F56DB7">
      <w:pPr>
        <w:topLinePunct/>
        <w:spacing w:line="400" w:lineRule="atLeast"/>
        <w:ind w:firstLineChars="196" w:firstLine="412"/>
        <w:rPr>
          <w:szCs w:val="21"/>
        </w:rPr>
      </w:pPr>
      <w:r>
        <w:rPr>
          <w:szCs w:val="21"/>
        </w:rPr>
        <w:t xml:space="preserve"> </w:t>
      </w:r>
    </w:p>
    <w:p w14:paraId="226AB4A2" w14:textId="77777777" w:rsidR="003C5B32" w:rsidRDefault="00F56DB7">
      <w:pPr>
        <w:topLinePunct/>
        <w:spacing w:line="400" w:lineRule="atLeast"/>
        <w:ind w:firstLineChars="196" w:firstLine="470"/>
        <w:rPr>
          <w:sz w:val="24"/>
        </w:rPr>
      </w:pPr>
      <w:r>
        <w:rPr>
          <w:sz w:val="24"/>
        </w:rPr>
        <w:t>联合体成员名称：</w:t>
      </w:r>
      <w:r>
        <w:rPr>
          <w:sz w:val="24"/>
          <w:u w:val="single"/>
        </w:rPr>
        <w:t xml:space="preserve">                </w:t>
      </w:r>
      <w:r>
        <w:rPr>
          <w:sz w:val="24"/>
        </w:rPr>
        <w:t>（盖单位章或盖单位电子印章）</w:t>
      </w:r>
    </w:p>
    <w:p w14:paraId="72A080A4" w14:textId="77777777" w:rsidR="003C5B32" w:rsidRDefault="00F56DB7">
      <w:pPr>
        <w:wordWrap w:val="0"/>
        <w:spacing w:line="400" w:lineRule="atLeast"/>
        <w:ind w:firstLineChars="200" w:firstLine="480"/>
        <w:rPr>
          <w:sz w:val="24"/>
        </w:rPr>
      </w:pPr>
      <w:r>
        <w:rPr>
          <w:sz w:val="24"/>
        </w:rPr>
        <w:t>法定代表人：</w:t>
      </w:r>
      <w:r>
        <w:rPr>
          <w:sz w:val="24"/>
          <w:u w:val="single"/>
        </w:rPr>
        <w:t xml:space="preserve">                    </w:t>
      </w:r>
      <w:r>
        <w:rPr>
          <w:sz w:val="24"/>
        </w:rPr>
        <w:t>（签字或个人电子签名章或个人电子印章）</w:t>
      </w:r>
    </w:p>
    <w:p w14:paraId="127412F6" w14:textId="77777777" w:rsidR="003C5B32" w:rsidRDefault="00F56DB7">
      <w:pPr>
        <w:wordWrap w:val="0"/>
        <w:spacing w:line="400" w:lineRule="atLeast"/>
        <w:ind w:firstLineChars="200" w:firstLine="480"/>
        <w:rPr>
          <w:rFonts w:eastAsia="黑体"/>
          <w:sz w:val="24"/>
        </w:rPr>
      </w:pPr>
      <w:r>
        <w:rPr>
          <w:rFonts w:eastAsia="黑体"/>
          <w:sz w:val="24"/>
        </w:rPr>
        <w:t>……</w:t>
      </w:r>
    </w:p>
    <w:p w14:paraId="0A0812C1" w14:textId="77777777" w:rsidR="003C5B32" w:rsidRDefault="00F56DB7">
      <w:pPr>
        <w:wordWrap w:val="0"/>
        <w:spacing w:line="400" w:lineRule="atLeast"/>
        <w:ind w:firstLineChars="1925" w:firstLine="4620"/>
        <w:rPr>
          <w:rFonts w:eastAsia="黑体"/>
          <w:sz w:val="24"/>
          <w:u w:val="single"/>
        </w:rPr>
      </w:pPr>
      <w:r>
        <w:rPr>
          <w:sz w:val="24"/>
          <w:u w:val="single"/>
        </w:rPr>
        <w:t xml:space="preserve">       </w:t>
      </w:r>
      <w:r>
        <w:rPr>
          <w:sz w:val="24"/>
        </w:rPr>
        <w:t>年</w:t>
      </w:r>
      <w:r>
        <w:rPr>
          <w:sz w:val="24"/>
        </w:rPr>
        <w:t xml:space="preserve"> </w:t>
      </w:r>
      <w:r>
        <w:rPr>
          <w:sz w:val="24"/>
          <w:u w:val="single"/>
        </w:rPr>
        <w:t xml:space="preserve">     </w:t>
      </w:r>
      <w:r>
        <w:rPr>
          <w:sz w:val="24"/>
        </w:rPr>
        <w:t>月</w:t>
      </w:r>
      <w:r>
        <w:rPr>
          <w:sz w:val="24"/>
          <w:u w:val="single"/>
        </w:rPr>
        <w:t xml:space="preserve">    </w:t>
      </w:r>
      <w:r>
        <w:rPr>
          <w:sz w:val="24"/>
        </w:rPr>
        <w:t>日</w:t>
      </w:r>
    </w:p>
    <w:p w14:paraId="72C4301B" w14:textId="77777777" w:rsidR="003C5B32" w:rsidRDefault="00F56DB7" w:rsidP="006618DE">
      <w:pPr>
        <w:pStyle w:val="1"/>
        <w:wordWrap w:val="0"/>
        <w:spacing w:beforeLines="150" w:before="360" w:afterLines="100" w:line="380" w:lineRule="atLeast"/>
        <w:jc w:val="center"/>
        <w:rPr>
          <w:sz w:val="28"/>
          <w:szCs w:val="28"/>
        </w:rPr>
      </w:pPr>
      <w:bookmarkStart w:id="1555" w:name="_Toc234833262"/>
      <w:r>
        <w:rPr>
          <w:sz w:val="28"/>
          <w:szCs w:val="28"/>
        </w:rPr>
        <w:br w:type="page"/>
      </w:r>
      <w:bookmarkStart w:id="1556" w:name="_Toc24413"/>
      <w:bookmarkStart w:id="1557" w:name="_Toc25301"/>
      <w:r>
        <w:rPr>
          <w:sz w:val="28"/>
          <w:szCs w:val="28"/>
        </w:rPr>
        <w:lastRenderedPageBreak/>
        <w:t>四、投标保证金</w:t>
      </w:r>
      <w:bookmarkEnd w:id="1555"/>
      <w:bookmarkEnd w:id="1556"/>
      <w:bookmarkEnd w:id="1557"/>
    </w:p>
    <w:p w14:paraId="6B766C46" w14:textId="77777777" w:rsidR="003C5B32" w:rsidRDefault="003C5B32">
      <w:pPr>
        <w:wordWrap w:val="0"/>
        <w:spacing w:line="440" w:lineRule="exact"/>
        <w:jc w:val="center"/>
        <w:rPr>
          <w:rFonts w:eastAsia="黑体"/>
          <w:sz w:val="28"/>
          <w:szCs w:val="28"/>
        </w:rPr>
      </w:pPr>
    </w:p>
    <w:p w14:paraId="3924ABFF" w14:textId="77777777" w:rsidR="003C5B32" w:rsidRDefault="00F56DB7">
      <w:pPr>
        <w:spacing w:line="400" w:lineRule="atLeast"/>
        <w:ind w:firstLineChars="212" w:firstLine="509"/>
        <w:rPr>
          <w:sz w:val="24"/>
        </w:rPr>
      </w:pPr>
      <w:r>
        <w:rPr>
          <w:sz w:val="24"/>
        </w:rPr>
        <w:t>若采用现金，投标人应在此提供汇款凭证的</w:t>
      </w:r>
      <w:r>
        <w:rPr>
          <w:rFonts w:hint="eastAsia"/>
          <w:sz w:val="24"/>
        </w:rPr>
        <w:t>原件扫描件</w:t>
      </w:r>
      <w:r>
        <w:rPr>
          <w:sz w:val="24"/>
        </w:rPr>
        <w:t>。</w:t>
      </w:r>
    </w:p>
    <w:p w14:paraId="4EE72523" w14:textId="77777777" w:rsidR="003C5B32" w:rsidRDefault="00F56DB7">
      <w:pPr>
        <w:spacing w:line="400" w:lineRule="exact"/>
        <w:ind w:firstLineChars="200" w:firstLine="480"/>
        <w:rPr>
          <w:sz w:val="24"/>
        </w:rPr>
      </w:pPr>
      <w:r>
        <w:rPr>
          <w:sz w:val="24"/>
        </w:rPr>
        <w:t>若采用电子保函，投标人应在此提供电子化保函验真渠道和保函财务费用支付信息。</w:t>
      </w:r>
    </w:p>
    <w:p w14:paraId="14887ED8" w14:textId="77777777" w:rsidR="003C5B32" w:rsidRDefault="00F56DB7">
      <w:pPr>
        <w:spacing w:line="400" w:lineRule="exact"/>
        <w:ind w:firstLineChars="200" w:firstLine="480"/>
        <w:rPr>
          <w:rFonts w:eastAsia="黑体"/>
          <w:sz w:val="24"/>
        </w:rPr>
      </w:pPr>
      <w:r>
        <w:rPr>
          <w:sz w:val="24"/>
        </w:rPr>
        <w:t>若采用银行保函，投标人应在此提供银行保函</w:t>
      </w:r>
      <w:r>
        <w:rPr>
          <w:rFonts w:hint="eastAsia"/>
          <w:sz w:val="24"/>
        </w:rPr>
        <w:t>原件扫描件</w:t>
      </w:r>
      <w:r>
        <w:rPr>
          <w:sz w:val="24"/>
        </w:rPr>
        <w:t>，格式如下。</w:t>
      </w:r>
    </w:p>
    <w:p w14:paraId="5376D0C0" w14:textId="77777777" w:rsidR="003C5B32" w:rsidRDefault="003C5B32">
      <w:pPr>
        <w:spacing w:line="400" w:lineRule="exact"/>
        <w:ind w:firstLineChars="200" w:firstLine="480"/>
        <w:rPr>
          <w:sz w:val="24"/>
        </w:rPr>
      </w:pPr>
    </w:p>
    <w:p w14:paraId="10333D01" w14:textId="77777777" w:rsidR="003C5B32" w:rsidRDefault="00F56DB7">
      <w:pPr>
        <w:spacing w:line="400" w:lineRule="exact"/>
        <w:jc w:val="center"/>
        <w:rPr>
          <w:rFonts w:eastAsia="黑体"/>
          <w:sz w:val="32"/>
          <w:szCs w:val="32"/>
        </w:rPr>
      </w:pPr>
      <w:r>
        <w:rPr>
          <w:rFonts w:eastAsia="黑体"/>
          <w:sz w:val="32"/>
          <w:szCs w:val="32"/>
        </w:rPr>
        <w:t>投标保函</w:t>
      </w:r>
    </w:p>
    <w:p w14:paraId="18B80E61" w14:textId="77777777" w:rsidR="003C5B32" w:rsidRDefault="003C5B32">
      <w:pPr>
        <w:spacing w:line="400" w:lineRule="exact"/>
        <w:rPr>
          <w:sz w:val="24"/>
          <w:u w:val="single"/>
        </w:rPr>
      </w:pPr>
    </w:p>
    <w:p w14:paraId="680C6FDC" w14:textId="77777777" w:rsidR="003C5B32" w:rsidRDefault="00F56DB7">
      <w:pPr>
        <w:spacing w:line="400" w:lineRule="exact"/>
        <w:rPr>
          <w:sz w:val="24"/>
        </w:rPr>
      </w:pPr>
      <w:r>
        <w:rPr>
          <w:sz w:val="24"/>
          <w:u w:val="single"/>
        </w:rPr>
        <w:t xml:space="preserve">            </w:t>
      </w:r>
      <w:r>
        <w:rPr>
          <w:sz w:val="24"/>
        </w:rPr>
        <w:t>（招标人名称，以下简称</w:t>
      </w:r>
      <w:r>
        <w:rPr>
          <w:rFonts w:ascii="宋体" w:hAnsi="宋体" w:cs="宋体" w:hint="eastAsia"/>
          <w:sz w:val="24"/>
        </w:rPr>
        <w:t>“</w:t>
      </w:r>
      <w:r>
        <w:rPr>
          <w:sz w:val="24"/>
        </w:rPr>
        <w:t>你方</w:t>
      </w:r>
      <w:r>
        <w:rPr>
          <w:rFonts w:ascii="宋体" w:hAnsi="宋体" w:cs="宋体" w:hint="eastAsia"/>
          <w:sz w:val="24"/>
        </w:rPr>
        <w:t>”</w:t>
      </w:r>
      <w:r>
        <w:rPr>
          <w:sz w:val="24"/>
        </w:rPr>
        <w:t>）：</w:t>
      </w:r>
    </w:p>
    <w:p w14:paraId="402C35D8" w14:textId="77777777" w:rsidR="003C5B32" w:rsidRDefault="003C5B32">
      <w:pPr>
        <w:spacing w:line="400" w:lineRule="exact"/>
        <w:jc w:val="center"/>
        <w:rPr>
          <w:sz w:val="24"/>
        </w:rPr>
      </w:pPr>
    </w:p>
    <w:p w14:paraId="7B1A8106" w14:textId="77777777" w:rsidR="003C5B32" w:rsidRDefault="00F56DB7">
      <w:pPr>
        <w:wordWrap w:val="0"/>
        <w:spacing w:line="400" w:lineRule="exact"/>
        <w:ind w:firstLineChars="200" w:firstLine="480"/>
        <w:rPr>
          <w:sz w:val="24"/>
        </w:rPr>
      </w:pPr>
      <w:r>
        <w:rPr>
          <w:sz w:val="24"/>
        </w:rPr>
        <w:t>鉴于</w:t>
      </w:r>
      <w:r>
        <w:rPr>
          <w:sz w:val="24"/>
          <w:u w:val="single"/>
        </w:rPr>
        <w:t xml:space="preserve">              </w:t>
      </w:r>
      <w:r>
        <w:rPr>
          <w:sz w:val="24"/>
        </w:rPr>
        <w:t>（投标人名称）（以下称</w:t>
      </w:r>
      <w:r>
        <w:rPr>
          <w:rFonts w:ascii="宋体" w:hAnsi="宋体" w:cs="宋体" w:hint="eastAsia"/>
          <w:sz w:val="24"/>
        </w:rPr>
        <w:t>“</w:t>
      </w:r>
      <w:r>
        <w:rPr>
          <w:sz w:val="24"/>
        </w:rPr>
        <w:t>投标人</w:t>
      </w:r>
      <w:r>
        <w:rPr>
          <w:rFonts w:ascii="宋体" w:hAnsi="宋体" w:cs="宋体" w:hint="eastAsia"/>
          <w:sz w:val="24"/>
        </w:rPr>
        <w:t>”</w:t>
      </w:r>
      <w:r>
        <w:rPr>
          <w:sz w:val="24"/>
        </w:rPr>
        <w:t>）于</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日参加</w:t>
      </w:r>
      <w:r>
        <w:rPr>
          <w:sz w:val="24"/>
          <w:u w:val="single"/>
        </w:rPr>
        <w:t xml:space="preserve">            </w:t>
      </w:r>
      <w:r>
        <w:rPr>
          <w:sz w:val="24"/>
        </w:rPr>
        <w:t>（项目名称）的投标，</w:t>
      </w:r>
      <w:r>
        <w:rPr>
          <w:sz w:val="24"/>
          <w:u w:val="single"/>
        </w:rPr>
        <w:t xml:space="preserve">        </w:t>
      </w:r>
      <w:r>
        <w:rPr>
          <w:sz w:val="24"/>
        </w:rPr>
        <w:t>（担保人名称，以下简称</w:t>
      </w:r>
      <w:r>
        <w:rPr>
          <w:rFonts w:ascii="宋体" w:hAnsi="宋体" w:cs="宋体" w:hint="eastAsia"/>
          <w:sz w:val="24"/>
        </w:rPr>
        <w:t>“</w:t>
      </w:r>
      <w:r>
        <w:rPr>
          <w:sz w:val="24"/>
        </w:rPr>
        <w:t>我方</w:t>
      </w:r>
      <w:r>
        <w:rPr>
          <w:rFonts w:ascii="宋体" w:hAnsi="宋体" w:cs="宋体" w:hint="eastAsia"/>
          <w:sz w:val="24"/>
        </w:rPr>
        <w:t>”</w:t>
      </w:r>
      <w:r>
        <w:rPr>
          <w:sz w:val="24"/>
        </w:rPr>
        <w:t>）无条件地、不可撤销地保证：若投标人在投标有效期内撤销投标文件，中标后无正当理由不与招标人订立合同，在签订合同时向招标人提出附加条件，不按照招标文件要求提交履约保证金，或发生招标文件明确规定可以不予退还投标保证金的其他情形，我方承担保证责任。投标人发生以上任一情况时，收到你方书面通知后，我方在</w:t>
      </w:r>
      <w:r>
        <w:rPr>
          <w:sz w:val="24"/>
        </w:rPr>
        <w:t>7</w:t>
      </w:r>
      <w:r>
        <w:rPr>
          <w:sz w:val="24"/>
        </w:rPr>
        <w:t>日内向你方无条件支付人民币（大写）</w:t>
      </w:r>
      <w:r>
        <w:rPr>
          <w:sz w:val="24"/>
          <w:u w:val="single"/>
        </w:rPr>
        <w:t xml:space="preserve">      </w:t>
      </w:r>
      <w:r>
        <w:rPr>
          <w:sz w:val="24"/>
        </w:rPr>
        <w:t>元。</w:t>
      </w:r>
    </w:p>
    <w:p w14:paraId="42D4B00D" w14:textId="77777777" w:rsidR="003C5B32" w:rsidRDefault="00F56DB7">
      <w:pPr>
        <w:spacing w:line="400" w:lineRule="exact"/>
        <w:ind w:firstLineChars="200" w:firstLine="480"/>
        <w:rPr>
          <w:sz w:val="24"/>
        </w:rPr>
      </w:pPr>
      <w:r>
        <w:rPr>
          <w:sz w:val="24"/>
        </w:rPr>
        <w:t>本保函在投标有效期或经延长的投标有效期内保持有效。要求我方承担保证责任的通知应在上述期限内送达我方。你方延长投标有效期的决定，应通知我方。</w:t>
      </w:r>
    </w:p>
    <w:p w14:paraId="7472B9B6" w14:textId="77777777" w:rsidR="003C5B32" w:rsidRDefault="003C5B32">
      <w:pPr>
        <w:rPr>
          <w:sz w:val="24"/>
        </w:rPr>
      </w:pPr>
    </w:p>
    <w:p w14:paraId="704B76E5" w14:textId="77777777" w:rsidR="003C5B32" w:rsidRDefault="003C5B32">
      <w:pPr>
        <w:rPr>
          <w:sz w:val="24"/>
        </w:rPr>
      </w:pPr>
    </w:p>
    <w:p w14:paraId="1A1D3218" w14:textId="77777777" w:rsidR="003C5B32" w:rsidRDefault="00F56DB7">
      <w:pPr>
        <w:spacing w:line="400" w:lineRule="exact"/>
        <w:rPr>
          <w:sz w:val="24"/>
        </w:rPr>
      </w:pPr>
      <w:r>
        <w:rPr>
          <w:sz w:val="24"/>
        </w:rPr>
        <w:t xml:space="preserve">                    </w:t>
      </w:r>
      <w:r>
        <w:rPr>
          <w:sz w:val="24"/>
        </w:rPr>
        <w:t>担保人名称：</w:t>
      </w:r>
      <w:r>
        <w:rPr>
          <w:sz w:val="24"/>
          <w:u w:val="single"/>
        </w:rPr>
        <w:t xml:space="preserve">                          </w:t>
      </w:r>
      <w:r>
        <w:rPr>
          <w:sz w:val="24"/>
        </w:rPr>
        <w:t>（盖单位章）</w:t>
      </w:r>
    </w:p>
    <w:p w14:paraId="6D1782C8" w14:textId="77777777" w:rsidR="003C5B32" w:rsidRDefault="00F56DB7">
      <w:pPr>
        <w:autoSpaceDE w:val="0"/>
        <w:autoSpaceDN w:val="0"/>
        <w:adjustRightInd w:val="0"/>
        <w:spacing w:line="400" w:lineRule="atLeast"/>
        <w:ind w:firstLineChars="1000" w:firstLine="2400"/>
        <w:jc w:val="left"/>
        <w:rPr>
          <w:sz w:val="24"/>
        </w:rPr>
      </w:pPr>
      <w:r>
        <w:rPr>
          <w:sz w:val="24"/>
        </w:rPr>
        <w:t>担保人法定代表人或其委托代理人（签字）：</w:t>
      </w:r>
      <w:r>
        <w:rPr>
          <w:sz w:val="24"/>
          <w:u w:val="single"/>
        </w:rPr>
        <w:t xml:space="preserve">                 </w:t>
      </w:r>
    </w:p>
    <w:p w14:paraId="3A01181C" w14:textId="77777777" w:rsidR="003C5B32" w:rsidRDefault="00F56DB7">
      <w:pPr>
        <w:autoSpaceDE w:val="0"/>
        <w:autoSpaceDN w:val="0"/>
        <w:adjustRightInd w:val="0"/>
        <w:spacing w:line="400" w:lineRule="atLeast"/>
        <w:ind w:leftChars="1147" w:left="2409"/>
        <w:rPr>
          <w:sz w:val="24"/>
          <w:u w:val="single"/>
        </w:rPr>
      </w:pPr>
      <w:r>
        <w:rPr>
          <w:sz w:val="24"/>
        </w:rPr>
        <w:t>担保人地址：</w:t>
      </w:r>
      <w:r>
        <w:rPr>
          <w:sz w:val="24"/>
          <w:u w:val="single"/>
        </w:rPr>
        <w:t xml:space="preserve">                                        </w:t>
      </w:r>
    </w:p>
    <w:p w14:paraId="5706C1E9" w14:textId="77777777" w:rsidR="003C5B32" w:rsidRDefault="00F56DB7">
      <w:pPr>
        <w:autoSpaceDE w:val="0"/>
        <w:autoSpaceDN w:val="0"/>
        <w:adjustRightInd w:val="0"/>
        <w:spacing w:line="400" w:lineRule="atLeast"/>
        <w:ind w:leftChars="1147" w:left="2409"/>
        <w:rPr>
          <w:sz w:val="24"/>
          <w:u w:val="single"/>
        </w:rPr>
      </w:pPr>
      <w:r>
        <w:rPr>
          <w:sz w:val="24"/>
        </w:rPr>
        <w:t>担保人电话：</w:t>
      </w:r>
      <w:r>
        <w:rPr>
          <w:sz w:val="24"/>
          <w:u w:val="single"/>
        </w:rPr>
        <w:t xml:space="preserve">                  </w:t>
      </w:r>
    </w:p>
    <w:p w14:paraId="3949FC62" w14:textId="77777777" w:rsidR="003C5B32" w:rsidRDefault="00F56DB7">
      <w:pPr>
        <w:autoSpaceDE w:val="0"/>
        <w:autoSpaceDN w:val="0"/>
        <w:adjustRightInd w:val="0"/>
        <w:spacing w:line="400" w:lineRule="atLeast"/>
        <w:ind w:leftChars="1147" w:left="2409"/>
        <w:rPr>
          <w:sz w:val="24"/>
          <w:u w:val="single"/>
        </w:rPr>
      </w:pPr>
      <w:r>
        <w:rPr>
          <w:sz w:val="24"/>
        </w:rPr>
        <w:t>担保人传真：</w:t>
      </w:r>
      <w:r>
        <w:rPr>
          <w:sz w:val="24"/>
          <w:u w:val="single"/>
        </w:rPr>
        <w:t xml:space="preserve">                  </w:t>
      </w:r>
    </w:p>
    <w:p w14:paraId="6664154A" w14:textId="77777777" w:rsidR="003C5B32" w:rsidRDefault="00F56DB7">
      <w:pPr>
        <w:wordWrap w:val="0"/>
        <w:spacing w:line="440" w:lineRule="exact"/>
        <w:ind w:firstLineChars="2100" w:firstLine="5040"/>
        <w:rPr>
          <w:sz w:val="24"/>
        </w:rPr>
      </w:pPr>
      <w:r>
        <w:rPr>
          <w:sz w:val="24"/>
        </w:rPr>
        <w:t xml:space="preserve">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891A1FC" w14:textId="77777777" w:rsidR="003C5B32" w:rsidRDefault="003C5B32">
      <w:pPr>
        <w:wordWrap w:val="0"/>
        <w:spacing w:line="440" w:lineRule="exact"/>
        <w:rPr>
          <w:sz w:val="24"/>
        </w:rPr>
      </w:pPr>
    </w:p>
    <w:p w14:paraId="75FFFBD0" w14:textId="77777777" w:rsidR="003C5B32" w:rsidRDefault="003C5B32">
      <w:pPr>
        <w:wordWrap w:val="0"/>
        <w:spacing w:line="440" w:lineRule="exact"/>
        <w:rPr>
          <w:rFonts w:eastAsia="黑体"/>
          <w:sz w:val="24"/>
        </w:rPr>
      </w:pPr>
    </w:p>
    <w:p w14:paraId="786C4E66" w14:textId="77777777" w:rsidR="003C5B32" w:rsidRDefault="003C5B32">
      <w:pPr>
        <w:wordWrap w:val="0"/>
        <w:spacing w:line="440" w:lineRule="exact"/>
        <w:rPr>
          <w:rFonts w:eastAsia="黑体"/>
          <w:sz w:val="24"/>
        </w:rPr>
      </w:pPr>
    </w:p>
    <w:p w14:paraId="6E08985C" w14:textId="77777777" w:rsidR="003C5B32" w:rsidRDefault="00F56DB7" w:rsidP="006618DE">
      <w:pPr>
        <w:pStyle w:val="1"/>
        <w:wordWrap w:val="0"/>
        <w:spacing w:beforeLines="150" w:before="360" w:afterLines="100" w:line="380" w:lineRule="atLeast"/>
        <w:jc w:val="center"/>
        <w:rPr>
          <w:sz w:val="28"/>
          <w:szCs w:val="28"/>
        </w:rPr>
      </w:pPr>
      <w:bookmarkStart w:id="1558" w:name="_Toc234833264"/>
      <w:r>
        <w:rPr>
          <w:sz w:val="28"/>
          <w:szCs w:val="28"/>
        </w:rPr>
        <w:br w:type="page"/>
      </w:r>
      <w:bookmarkStart w:id="1559" w:name="_Toc8331"/>
      <w:bookmarkStart w:id="1560" w:name="_Toc14539"/>
      <w:r>
        <w:rPr>
          <w:sz w:val="28"/>
          <w:szCs w:val="28"/>
        </w:rPr>
        <w:lastRenderedPageBreak/>
        <w:t>五、施工组织设计</w:t>
      </w:r>
      <w:r>
        <w:rPr>
          <w:sz w:val="28"/>
          <w:szCs w:val="28"/>
          <w:vertAlign w:val="superscript"/>
        </w:rPr>
        <w:footnoteReference w:id="45"/>
      </w:r>
      <w:bookmarkEnd w:id="1559"/>
      <w:bookmarkEnd w:id="1560"/>
    </w:p>
    <w:p w14:paraId="5ACA049F" w14:textId="77777777" w:rsidR="003C5B32" w:rsidRDefault="00F56DB7">
      <w:pPr>
        <w:wordWrap w:val="0"/>
        <w:jc w:val="center"/>
      </w:pPr>
      <w:r>
        <w:t>（适用于合理低价法和经评审的最低投标价法）</w:t>
      </w:r>
    </w:p>
    <w:p w14:paraId="132023B4" w14:textId="77777777" w:rsidR="003C5B32" w:rsidRDefault="003C5B32">
      <w:pPr>
        <w:wordWrap w:val="0"/>
        <w:spacing w:line="440" w:lineRule="exact"/>
        <w:rPr>
          <w:rFonts w:eastAsia="黑体"/>
          <w:sz w:val="20"/>
          <w:szCs w:val="20"/>
        </w:rPr>
      </w:pPr>
    </w:p>
    <w:p w14:paraId="53065EFF" w14:textId="77777777" w:rsidR="003C5B32" w:rsidRDefault="00F56DB7">
      <w:pPr>
        <w:wordWrap w:val="0"/>
        <w:spacing w:line="440" w:lineRule="exact"/>
        <w:ind w:firstLineChars="200" w:firstLine="480"/>
        <w:rPr>
          <w:sz w:val="24"/>
        </w:rPr>
      </w:pPr>
      <w:r>
        <w:rPr>
          <w:sz w:val="24"/>
        </w:rPr>
        <w:t>投标人应按以下要点编制施工组织设计（文字宜精炼、内容具有针对性）：</w:t>
      </w:r>
    </w:p>
    <w:p w14:paraId="367735BA" w14:textId="77777777" w:rsidR="003C5B32" w:rsidRDefault="00F56DB7">
      <w:pPr>
        <w:wordWrap w:val="0"/>
        <w:spacing w:line="440" w:lineRule="exact"/>
        <w:ind w:firstLineChars="200" w:firstLine="480"/>
        <w:rPr>
          <w:sz w:val="24"/>
        </w:rPr>
      </w:pPr>
      <w:r>
        <w:rPr>
          <w:sz w:val="24"/>
        </w:rPr>
        <w:t>1.</w:t>
      </w:r>
      <w:r>
        <w:rPr>
          <w:sz w:val="24"/>
        </w:rPr>
        <w:t>总体施工组织布置及规划</w:t>
      </w:r>
    </w:p>
    <w:p w14:paraId="1654F94A" w14:textId="77777777" w:rsidR="003C5B32" w:rsidRDefault="00F56DB7">
      <w:pPr>
        <w:wordWrap w:val="0"/>
        <w:spacing w:line="440" w:lineRule="exact"/>
        <w:ind w:firstLineChars="200" w:firstLine="480"/>
        <w:rPr>
          <w:sz w:val="24"/>
        </w:rPr>
      </w:pPr>
      <w:r>
        <w:rPr>
          <w:sz w:val="24"/>
        </w:rPr>
        <w:t>2.</w:t>
      </w:r>
      <w:r>
        <w:rPr>
          <w:sz w:val="24"/>
        </w:rPr>
        <w:t>重点、关键和难点工程的施工方案</w:t>
      </w:r>
    </w:p>
    <w:p w14:paraId="54EC41C1" w14:textId="77777777" w:rsidR="003C5B32" w:rsidRDefault="00F56DB7">
      <w:pPr>
        <w:wordWrap w:val="0"/>
        <w:spacing w:line="440" w:lineRule="exact"/>
        <w:ind w:firstLineChars="200" w:firstLine="480"/>
        <w:rPr>
          <w:sz w:val="24"/>
        </w:rPr>
      </w:pPr>
      <w:r>
        <w:rPr>
          <w:sz w:val="24"/>
        </w:rPr>
        <w:t>3.</w:t>
      </w:r>
      <w:r>
        <w:rPr>
          <w:sz w:val="24"/>
        </w:rPr>
        <w:t>工期关键线路图及保证措施</w:t>
      </w:r>
    </w:p>
    <w:p w14:paraId="06A379F6" w14:textId="77777777" w:rsidR="003C5B32" w:rsidRDefault="00F56DB7">
      <w:pPr>
        <w:wordWrap w:val="0"/>
        <w:spacing w:line="440" w:lineRule="exact"/>
        <w:ind w:firstLineChars="200" w:firstLine="480"/>
        <w:rPr>
          <w:sz w:val="24"/>
        </w:rPr>
      </w:pPr>
      <w:r>
        <w:rPr>
          <w:sz w:val="24"/>
        </w:rPr>
        <w:t>4.</w:t>
      </w:r>
      <w:r>
        <w:rPr>
          <w:sz w:val="24"/>
        </w:rPr>
        <w:t>关键工程质量保证措施</w:t>
      </w:r>
    </w:p>
    <w:p w14:paraId="488A749C" w14:textId="77777777" w:rsidR="003C5B32" w:rsidRDefault="00F56DB7">
      <w:pPr>
        <w:wordWrap w:val="0"/>
        <w:spacing w:line="440" w:lineRule="exact"/>
        <w:ind w:firstLineChars="200" w:firstLine="480"/>
        <w:rPr>
          <w:sz w:val="24"/>
        </w:rPr>
      </w:pPr>
      <w:r>
        <w:rPr>
          <w:sz w:val="24"/>
        </w:rPr>
        <w:t>5.</w:t>
      </w:r>
      <w:r>
        <w:rPr>
          <w:sz w:val="24"/>
        </w:rPr>
        <w:t>安全保证措施</w:t>
      </w:r>
    </w:p>
    <w:p w14:paraId="02A85EE4" w14:textId="77777777" w:rsidR="003C5B32" w:rsidRDefault="00F56DB7">
      <w:pPr>
        <w:wordWrap w:val="0"/>
        <w:spacing w:line="440" w:lineRule="exact"/>
        <w:ind w:firstLineChars="200" w:firstLine="480"/>
        <w:rPr>
          <w:sz w:val="24"/>
        </w:rPr>
      </w:pPr>
      <w:r>
        <w:rPr>
          <w:sz w:val="24"/>
        </w:rPr>
        <w:t>6.</w:t>
      </w:r>
      <w:r>
        <w:rPr>
          <w:sz w:val="24"/>
        </w:rPr>
        <w:t>环境保护、水土保持、文明施工、文物保护保证措施</w:t>
      </w:r>
    </w:p>
    <w:p w14:paraId="104CF89E" w14:textId="77777777" w:rsidR="003C5B32" w:rsidRDefault="00F56DB7">
      <w:pPr>
        <w:wordWrap w:val="0"/>
        <w:spacing w:line="440" w:lineRule="exact"/>
        <w:ind w:firstLineChars="200" w:firstLine="480"/>
        <w:rPr>
          <w:sz w:val="24"/>
        </w:rPr>
      </w:pPr>
      <w:r>
        <w:rPr>
          <w:sz w:val="24"/>
        </w:rPr>
        <w:t>7.</w:t>
      </w:r>
      <w:r>
        <w:rPr>
          <w:sz w:val="24"/>
        </w:rPr>
        <w:t>项目风险预测与防范，事故应急预案</w:t>
      </w:r>
    </w:p>
    <w:p w14:paraId="73EA8A2F" w14:textId="77777777" w:rsidR="003C5B32" w:rsidRDefault="00F56DB7">
      <w:pPr>
        <w:wordWrap w:val="0"/>
        <w:spacing w:line="440" w:lineRule="exact"/>
        <w:ind w:firstLineChars="200" w:firstLine="480"/>
        <w:rPr>
          <w:sz w:val="24"/>
        </w:rPr>
      </w:pPr>
      <w:r>
        <w:rPr>
          <w:sz w:val="24"/>
        </w:rPr>
        <w:t>8.</w:t>
      </w:r>
      <w:r>
        <w:rPr>
          <w:sz w:val="24"/>
        </w:rPr>
        <w:t>其他应说明的事项</w:t>
      </w:r>
    </w:p>
    <w:p w14:paraId="07C4142E" w14:textId="77777777" w:rsidR="003C5B32" w:rsidRDefault="003C5B32">
      <w:pPr>
        <w:wordWrap w:val="0"/>
        <w:spacing w:line="440" w:lineRule="exact"/>
        <w:ind w:firstLineChars="200" w:firstLine="480"/>
        <w:rPr>
          <w:sz w:val="24"/>
        </w:rPr>
      </w:pPr>
    </w:p>
    <w:p w14:paraId="0846D9CB" w14:textId="77777777" w:rsidR="003C5B32" w:rsidRDefault="00F56DB7">
      <w:pPr>
        <w:wordWrap w:val="0"/>
        <w:spacing w:line="380" w:lineRule="atLeast"/>
        <w:rPr>
          <w:rFonts w:eastAsia="黑体"/>
          <w:sz w:val="27"/>
          <w:szCs w:val="27"/>
        </w:rPr>
      </w:pPr>
      <w:r>
        <w:rPr>
          <w:rFonts w:eastAsia="黑体"/>
          <w:sz w:val="28"/>
          <w:szCs w:val="28"/>
        </w:rPr>
        <w:br w:type="page"/>
      </w:r>
      <w:bookmarkEnd w:id="1558"/>
    </w:p>
    <w:p w14:paraId="211DF340" w14:textId="77777777" w:rsidR="003C5B32" w:rsidRDefault="00F56DB7">
      <w:pPr>
        <w:pStyle w:val="1"/>
        <w:wordWrap w:val="0"/>
        <w:spacing w:before="0" w:after="0" w:line="380" w:lineRule="atLeast"/>
        <w:jc w:val="center"/>
        <w:rPr>
          <w:sz w:val="28"/>
          <w:szCs w:val="28"/>
        </w:rPr>
      </w:pPr>
      <w:bookmarkStart w:id="1561" w:name="_Toc234833275"/>
      <w:bookmarkStart w:id="1562" w:name="_Toc12368"/>
      <w:bookmarkStart w:id="1563" w:name="_Toc7173"/>
      <w:r>
        <w:rPr>
          <w:sz w:val="28"/>
          <w:szCs w:val="28"/>
        </w:rPr>
        <w:lastRenderedPageBreak/>
        <w:t>六、项目管理机构</w:t>
      </w:r>
      <w:bookmarkEnd w:id="1561"/>
      <w:bookmarkEnd w:id="1562"/>
      <w:bookmarkEnd w:id="1563"/>
    </w:p>
    <w:p w14:paraId="1509A210" w14:textId="77777777" w:rsidR="003C5B32" w:rsidRDefault="003C5B32">
      <w:pPr>
        <w:wordWrap w:val="0"/>
        <w:spacing w:line="380" w:lineRule="atLeast"/>
        <w:rPr>
          <w:rFonts w:eastAsia="黑体"/>
          <w:sz w:val="28"/>
          <w:szCs w:val="28"/>
        </w:rPr>
      </w:pPr>
    </w:p>
    <w:p w14:paraId="2D9B020D" w14:textId="77777777" w:rsidR="003C5B32" w:rsidRDefault="003C5B32">
      <w:pPr>
        <w:widowControl/>
        <w:wordWrap w:val="0"/>
        <w:autoSpaceDE w:val="0"/>
        <w:autoSpaceDN w:val="0"/>
        <w:spacing w:line="360" w:lineRule="atLeast"/>
        <w:ind w:left="180"/>
        <w:textAlignment w:val="bottom"/>
        <w:rPr>
          <w:sz w:val="20"/>
          <w:szCs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724"/>
      </w:tblGrid>
      <w:tr w:rsidR="003C5B32" w14:paraId="77BF1C3F" w14:textId="77777777">
        <w:trPr>
          <w:trHeight w:val="8670"/>
        </w:trPr>
        <w:tc>
          <w:tcPr>
            <w:tcW w:w="8724" w:type="dxa"/>
            <w:tcBorders>
              <w:bottom w:val="single" w:sz="6" w:space="0" w:color="auto"/>
            </w:tcBorders>
          </w:tcPr>
          <w:p w14:paraId="2EAA7614" w14:textId="77777777" w:rsidR="003C5B32" w:rsidRDefault="003C5B32">
            <w:pPr>
              <w:wordWrap w:val="0"/>
              <w:spacing w:line="520" w:lineRule="atLeast"/>
              <w:ind w:left="266" w:hanging="266"/>
              <w:rPr>
                <w:szCs w:val="21"/>
              </w:rPr>
            </w:pPr>
          </w:p>
          <w:p w14:paraId="5C80B06F" w14:textId="77777777" w:rsidR="003C5B32" w:rsidRDefault="00F56DB7">
            <w:pPr>
              <w:wordWrap w:val="0"/>
              <w:spacing w:line="520" w:lineRule="atLeast"/>
              <w:ind w:left="266" w:rightChars="83" w:right="174" w:firstLine="4"/>
              <w:rPr>
                <w:szCs w:val="21"/>
              </w:rPr>
            </w:pPr>
            <w:r>
              <w:rPr>
                <w:szCs w:val="21"/>
              </w:rPr>
              <w:t>拟为承包本标段工程设立的组织机构以框图方式表示。</w:t>
            </w:r>
          </w:p>
          <w:p w14:paraId="4FFD83FD" w14:textId="77777777" w:rsidR="003C5B32" w:rsidRDefault="003C5B32">
            <w:pPr>
              <w:wordWrap w:val="0"/>
              <w:spacing w:line="520" w:lineRule="atLeast"/>
              <w:rPr>
                <w:szCs w:val="21"/>
              </w:rPr>
            </w:pPr>
          </w:p>
          <w:p w14:paraId="4BBD6FCE" w14:textId="77777777" w:rsidR="003C5B32" w:rsidRDefault="003C5B32">
            <w:pPr>
              <w:wordWrap w:val="0"/>
              <w:spacing w:line="520" w:lineRule="atLeast"/>
              <w:rPr>
                <w:szCs w:val="21"/>
              </w:rPr>
            </w:pPr>
          </w:p>
          <w:p w14:paraId="3D770515" w14:textId="77777777" w:rsidR="003C5B32" w:rsidRDefault="003C5B32">
            <w:pPr>
              <w:wordWrap w:val="0"/>
              <w:spacing w:line="520" w:lineRule="atLeast"/>
              <w:ind w:rightChars="83" w:right="174"/>
              <w:rPr>
                <w:szCs w:val="21"/>
              </w:rPr>
            </w:pPr>
          </w:p>
          <w:p w14:paraId="1A0AC8E7" w14:textId="77777777" w:rsidR="003C5B32" w:rsidRDefault="003C5B32">
            <w:pPr>
              <w:wordWrap w:val="0"/>
              <w:spacing w:line="520" w:lineRule="atLeast"/>
              <w:ind w:rightChars="83" w:right="174"/>
              <w:rPr>
                <w:szCs w:val="21"/>
              </w:rPr>
            </w:pPr>
          </w:p>
          <w:p w14:paraId="2ACA0A54" w14:textId="77777777" w:rsidR="003C5B32" w:rsidRDefault="003C5B32">
            <w:pPr>
              <w:wordWrap w:val="0"/>
              <w:spacing w:line="520" w:lineRule="atLeast"/>
              <w:ind w:rightChars="83" w:right="174"/>
              <w:rPr>
                <w:szCs w:val="21"/>
              </w:rPr>
            </w:pPr>
          </w:p>
          <w:p w14:paraId="23FB0C23" w14:textId="77777777" w:rsidR="003C5B32" w:rsidRDefault="003C5B32">
            <w:pPr>
              <w:wordWrap w:val="0"/>
              <w:spacing w:line="520" w:lineRule="atLeast"/>
              <w:ind w:rightChars="83" w:right="174"/>
              <w:rPr>
                <w:szCs w:val="21"/>
              </w:rPr>
            </w:pPr>
          </w:p>
          <w:p w14:paraId="710D6976" w14:textId="77777777" w:rsidR="003C5B32" w:rsidRDefault="003C5B32">
            <w:pPr>
              <w:wordWrap w:val="0"/>
              <w:spacing w:line="520" w:lineRule="atLeast"/>
              <w:ind w:rightChars="83" w:right="174"/>
              <w:rPr>
                <w:szCs w:val="21"/>
              </w:rPr>
            </w:pPr>
          </w:p>
          <w:p w14:paraId="2A93D066" w14:textId="77777777" w:rsidR="003C5B32" w:rsidRDefault="003C5B32">
            <w:pPr>
              <w:wordWrap w:val="0"/>
              <w:spacing w:line="520" w:lineRule="atLeast"/>
              <w:ind w:rightChars="83" w:right="174"/>
              <w:rPr>
                <w:szCs w:val="21"/>
              </w:rPr>
            </w:pPr>
          </w:p>
          <w:p w14:paraId="03AEAEB4" w14:textId="77777777" w:rsidR="003C5B32" w:rsidRDefault="003C5B32">
            <w:pPr>
              <w:wordWrap w:val="0"/>
              <w:spacing w:line="520" w:lineRule="atLeast"/>
              <w:ind w:rightChars="83" w:right="174"/>
              <w:rPr>
                <w:szCs w:val="21"/>
              </w:rPr>
            </w:pPr>
          </w:p>
          <w:p w14:paraId="5F70D41B" w14:textId="77777777" w:rsidR="003C5B32" w:rsidRDefault="003C5B32">
            <w:pPr>
              <w:wordWrap w:val="0"/>
              <w:spacing w:line="520" w:lineRule="atLeast"/>
              <w:ind w:rightChars="83" w:right="174"/>
              <w:rPr>
                <w:szCs w:val="21"/>
              </w:rPr>
            </w:pPr>
          </w:p>
          <w:p w14:paraId="0685E9CD" w14:textId="77777777" w:rsidR="003C5B32" w:rsidRDefault="003C5B32">
            <w:pPr>
              <w:wordWrap w:val="0"/>
              <w:spacing w:line="520" w:lineRule="atLeast"/>
              <w:ind w:rightChars="83" w:right="174"/>
              <w:rPr>
                <w:szCs w:val="21"/>
              </w:rPr>
            </w:pPr>
          </w:p>
          <w:p w14:paraId="5A6716B7" w14:textId="77777777" w:rsidR="003C5B32" w:rsidRDefault="003C5B32">
            <w:pPr>
              <w:wordWrap w:val="0"/>
              <w:spacing w:line="520" w:lineRule="atLeast"/>
              <w:rPr>
                <w:szCs w:val="21"/>
              </w:rPr>
            </w:pPr>
          </w:p>
          <w:p w14:paraId="3FDF61FE" w14:textId="77777777" w:rsidR="003C5B32" w:rsidRDefault="003C5B32">
            <w:pPr>
              <w:wordWrap w:val="0"/>
              <w:spacing w:line="520" w:lineRule="atLeast"/>
              <w:rPr>
                <w:szCs w:val="21"/>
              </w:rPr>
            </w:pPr>
          </w:p>
        </w:tc>
      </w:tr>
      <w:tr w:rsidR="003C5B32" w14:paraId="6E82BB40" w14:textId="77777777">
        <w:trPr>
          <w:cantSplit/>
          <w:trHeight w:val="3105"/>
        </w:trPr>
        <w:tc>
          <w:tcPr>
            <w:tcW w:w="8724" w:type="dxa"/>
          </w:tcPr>
          <w:p w14:paraId="79AB87F5" w14:textId="77777777" w:rsidR="003C5B32" w:rsidRDefault="00F56DB7">
            <w:pPr>
              <w:wordWrap w:val="0"/>
              <w:spacing w:line="520" w:lineRule="atLeast"/>
              <w:ind w:left="266" w:rightChars="83" w:right="174" w:firstLine="4"/>
              <w:rPr>
                <w:szCs w:val="21"/>
              </w:rPr>
            </w:pPr>
            <w:r>
              <w:rPr>
                <w:szCs w:val="21"/>
              </w:rPr>
              <w:t>说明</w:t>
            </w:r>
          </w:p>
          <w:p w14:paraId="448BB192" w14:textId="77777777" w:rsidR="003C5B32" w:rsidRDefault="003C5B32">
            <w:pPr>
              <w:wordWrap w:val="0"/>
              <w:spacing w:line="520" w:lineRule="atLeast"/>
              <w:jc w:val="center"/>
              <w:rPr>
                <w:szCs w:val="21"/>
              </w:rPr>
            </w:pPr>
          </w:p>
          <w:p w14:paraId="3E2819B6" w14:textId="77777777" w:rsidR="003C5B32" w:rsidRDefault="003C5B32">
            <w:pPr>
              <w:wordWrap w:val="0"/>
              <w:spacing w:line="520" w:lineRule="atLeast"/>
              <w:jc w:val="center"/>
              <w:rPr>
                <w:szCs w:val="21"/>
              </w:rPr>
            </w:pPr>
          </w:p>
          <w:p w14:paraId="236F35A2" w14:textId="77777777" w:rsidR="003C5B32" w:rsidRDefault="003C5B32">
            <w:pPr>
              <w:wordWrap w:val="0"/>
              <w:spacing w:line="520" w:lineRule="atLeast"/>
              <w:jc w:val="center"/>
              <w:rPr>
                <w:szCs w:val="21"/>
              </w:rPr>
            </w:pPr>
          </w:p>
          <w:p w14:paraId="7C694B82" w14:textId="77777777" w:rsidR="003C5B32" w:rsidRDefault="003C5B32">
            <w:pPr>
              <w:wordWrap w:val="0"/>
              <w:spacing w:line="520" w:lineRule="atLeast"/>
              <w:jc w:val="center"/>
              <w:rPr>
                <w:szCs w:val="21"/>
              </w:rPr>
            </w:pPr>
          </w:p>
        </w:tc>
      </w:tr>
    </w:tbl>
    <w:p w14:paraId="28567E5D" w14:textId="77777777" w:rsidR="003C5B32" w:rsidRDefault="003C5B32">
      <w:pPr>
        <w:widowControl/>
        <w:wordWrap w:val="0"/>
        <w:autoSpaceDE w:val="0"/>
        <w:autoSpaceDN w:val="0"/>
        <w:spacing w:line="360" w:lineRule="atLeast"/>
        <w:ind w:left="180"/>
        <w:textAlignment w:val="bottom"/>
        <w:rPr>
          <w:sz w:val="20"/>
          <w:szCs w:val="20"/>
        </w:rPr>
      </w:pPr>
    </w:p>
    <w:p w14:paraId="193A6FDB" w14:textId="77777777" w:rsidR="003C5B32" w:rsidRDefault="003C5B32">
      <w:pPr>
        <w:wordWrap w:val="0"/>
        <w:spacing w:line="440" w:lineRule="exact"/>
        <w:jc w:val="center"/>
        <w:rPr>
          <w:rFonts w:eastAsia="黑体"/>
          <w:sz w:val="20"/>
          <w:szCs w:val="20"/>
        </w:rPr>
      </w:pPr>
    </w:p>
    <w:p w14:paraId="71E1F5A1" w14:textId="77777777" w:rsidR="003C5B32" w:rsidRDefault="00F56DB7">
      <w:pPr>
        <w:pStyle w:val="1"/>
        <w:wordWrap w:val="0"/>
        <w:spacing w:before="0" w:after="0" w:line="380" w:lineRule="atLeast"/>
        <w:jc w:val="center"/>
        <w:rPr>
          <w:sz w:val="28"/>
          <w:szCs w:val="28"/>
        </w:rPr>
      </w:pPr>
      <w:bookmarkStart w:id="1564" w:name="_Toc234833276"/>
      <w:bookmarkStart w:id="1565" w:name="_Toc14603"/>
      <w:bookmarkStart w:id="1566" w:name="_Toc26668"/>
      <w:r>
        <w:rPr>
          <w:sz w:val="28"/>
          <w:szCs w:val="28"/>
        </w:rPr>
        <w:lastRenderedPageBreak/>
        <w:t>七、拟分包项目情况表</w:t>
      </w:r>
      <w:bookmarkEnd w:id="1564"/>
      <w:bookmarkEnd w:id="1565"/>
      <w:bookmarkEnd w:id="1566"/>
    </w:p>
    <w:p w14:paraId="04990FDD" w14:textId="77777777" w:rsidR="003C5B32" w:rsidRDefault="00F56DB7">
      <w:pPr>
        <w:wordWrap w:val="0"/>
        <w:spacing w:line="440" w:lineRule="exact"/>
        <w:rPr>
          <w:rFonts w:eastAsia="黑体"/>
          <w:sz w:val="20"/>
          <w:szCs w:val="20"/>
        </w:rPr>
      </w:pPr>
      <w:r>
        <w:rPr>
          <w:rFonts w:eastAsia="黑体"/>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9"/>
        <w:gridCol w:w="2456"/>
        <w:gridCol w:w="1864"/>
        <w:gridCol w:w="2582"/>
      </w:tblGrid>
      <w:tr w:rsidR="003C5B32" w14:paraId="22BAC5A8" w14:textId="77777777">
        <w:tc>
          <w:tcPr>
            <w:tcW w:w="1989" w:type="dxa"/>
            <w:vAlign w:val="center"/>
          </w:tcPr>
          <w:p w14:paraId="7F0233D3" w14:textId="77777777" w:rsidR="003C5B32" w:rsidRDefault="00F56DB7">
            <w:pPr>
              <w:wordWrap w:val="0"/>
              <w:spacing w:line="440" w:lineRule="exact"/>
              <w:jc w:val="center"/>
              <w:rPr>
                <w:szCs w:val="21"/>
              </w:rPr>
            </w:pPr>
            <w:r>
              <w:rPr>
                <w:szCs w:val="21"/>
              </w:rPr>
              <w:t>拟分包的工程项目</w:t>
            </w:r>
          </w:p>
        </w:tc>
        <w:tc>
          <w:tcPr>
            <w:tcW w:w="2456" w:type="dxa"/>
            <w:vAlign w:val="center"/>
          </w:tcPr>
          <w:p w14:paraId="128B1BBE" w14:textId="77777777" w:rsidR="003C5B32" w:rsidRDefault="00F56DB7">
            <w:pPr>
              <w:wordWrap w:val="0"/>
              <w:spacing w:line="440" w:lineRule="exact"/>
              <w:jc w:val="center"/>
              <w:rPr>
                <w:szCs w:val="21"/>
              </w:rPr>
            </w:pPr>
            <w:r>
              <w:rPr>
                <w:szCs w:val="21"/>
              </w:rPr>
              <w:t>主要工程内容</w:t>
            </w:r>
          </w:p>
        </w:tc>
        <w:tc>
          <w:tcPr>
            <w:tcW w:w="1864" w:type="dxa"/>
            <w:vAlign w:val="center"/>
          </w:tcPr>
          <w:p w14:paraId="7DB405B0" w14:textId="77777777" w:rsidR="003C5B32" w:rsidRDefault="00F56DB7">
            <w:pPr>
              <w:wordWrap w:val="0"/>
              <w:spacing w:line="440" w:lineRule="exact"/>
              <w:jc w:val="center"/>
              <w:rPr>
                <w:szCs w:val="21"/>
              </w:rPr>
            </w:pPr>
            <w:r>
              <w:rPr>
                <w:szCs w:val="21"/>
              </w:rPr>
              <w:t>预计造价（万元）</w:t>
            </w:r>
          </w:p>
        </w:tc>
        <w:tc>
          <w:tcPr>
            <w:tcW w:w="2582" w:type="dxa"/>
            <w:vAlign w:val="center"/>
          </w:tcPr>
          <w:p w14:paraId="7E4B1D94" w14:textId="77777777" w:rsidR="003C5B32" w:rsidRDefault="00F56DB7">
            <w:pPr>
              <w:wordWrap w:val="0"/>
              <w:spacing w:line="440" w:lineRule="exact"/>
              <w:jc w:val="center"/>
              <w:rPr>
                <w:szCs w:val="21"/>
              </w:rPr>
            </w:pPr>
            <w:r>
              <w:rPr>
                <w:szCs w:val="21"/>
              </w:rPr>
              <w:t>备</w:t>
            </w:r>
            <w:r>
              <w:rPr>
                <w:szCs w:val="21"/>
              </w:rPr>
              <w:t xml:space="preserve"> </w:t>
            </w:r>
            <w:r>
              <w:rPr>
                <w:szCs w:val="21"/>
              </w:rPr>
              <w:t>注</w:t>
            </w:r>
          </w:p>
        </w:tc>
      </w:tr>
      <w:tr w:rsidR="003C5B32" w14:paraId="489E5D69" w14:textId="77777777">
        <w:trPr>
          <w:cantSplit/>
          <w:trHeight w:val="420"/>
        </w:trPr>
        <w:tc>
          <w:tcPr>
            <w:tcW w:w="1989" w:type="dxa"/>
            <w:vAlign w:val="center"/>
          </w:tcPr>
          <w:p w14:paraId="723D807D" w14:textId="77777777" w:rsidR="003C5B32" w:rsidRDefault="003C5B32">
            <w:pPr>
              <w:wordWrap w:val="0"/>
              <w:spacing w:line="440" w:lineRule="exact"/>
              <w:jc w:val="center"/>
              <w:rPr>
                <w:szCs w:val="21"/>
              </w:rPr>
            </w:pPr>
          </w:p>
        </w:tc>
        <w:tc>
          <w:tcPr>
            <w:tcW w:w="2456" w:type="dxa"/>
            <w:vAlign w:val="center"/>
          </w:tcPr>
          <w:p w14:paraId="3C774009" w14:textId="77777777" w:rsidR="003C5B32" w:rsidRDefault="003C5B32">
            <w:pPr>
              <w:wordWrap w:val="0"/>
              <w:spacing w:line="440" w:lineRule="exact"/>
              <w:jc w:val="center"/>
              <w:rPr>
                <w:szCs w:val="21"/>
              </w:rPr>
            </w:pPr>
          </w:p>
        </w:tc>
        <w:tc>
          <w:tcPr>
            <w:tcW w:w="1864" w:type="dxa"/>
            <w:vAlign w:val="center"/>
          </w:tcPr>
          <w:p w14:paraId="45E0603A" w14:textId="77777777" w:rsidR="003C5B32" w:rsidRDefault="003C5B32">
            <w:pPr>
              <w:wordWrap w:val="0"/>
              <w:spacing w:line="440" w:lineRule="exact"/>
              <w:jc w:val="center"/>
              <w:rPr>
                <w:szCs w:val="21"/>
              </w:rPr>
            </w:pPr>
          </w:p>
        </w:tc>
        <w:tc>
          <w:tcPr>
            <w:tcW w:w="2582" w:type="dxa"/>
            <w:vMerge w:val="restart"/>
            <w:vAlign w:val="center"/>
          </w:tcPr>
          <w:p w14:paraId="4BD86B6F" w14:textId="77777777" w:rsidR="003C5B32" w:rsidRDefault="00F56DB7">
            <w:pPr>
              <w:wordWrap w:val="0"/>
              <w:spacing w:line="440" w:lineRule="exact"/>
              <w:rPr>
                <w:szCs w:val="21"/>
              </w:rPr>
            </w:pPr>
            <w:r>
              <w:rPr>
                <w:szCs w:val="21"/>
              </w:rPr>
              <w:t>注：若无分包计划，则投标人应在本表填写</w:t>
            </w:r>
            <w:r>
              <w:rPr>
                <w:rFonts w:ascii="宋体" w:hAnsi="宋体" w:cs="宋体" w:hint="eastAsia"/>
                <w:szCs w:val="21"/>
              </w:rPr>
              <w:t>“</w:t>
            </w:r>
            <w:r>
              <w:rPr>
                <w:szCs w:val="21"/>
              </w:rPr>
              <w:t>无</w:t>
            </w:r>
            <w:r>
              <w:rPr>
                <w:rFonts w:ascii="宋体" w:hAnsi="宋体" w:cs="宋体" w:hint="eastAsia"/>
                <w:szCs w:val="21"/>
              </w:rPr>
              <w:t>”</w:t>
            </w:r>
          </w:p>
        </w:tc>
      </w:tr>
      <w:tr w:rsidR="003C5B32" w14:paraId="6DB7741E" w14:textId="77777777">
        <w:trPr>
          <w:cantSplit/>
          <w:trHeight w:val="560"/>
        </w:trPr>
        <w:tc>
          <w:tcPr>
            <w:tcW w:w="1989" w:type="dxa"/>
            <w:vAlign w:val="center"/>
          </w:tcPr>
          <w:p w14:paraId="7E72680C" w14:textId="77777777" w:rsidR="003C5B32" w:rsidRDefault="003C5B32">
            <w:pPr>
              <w:wordWrap w:val="0"/>
              <w:spacing w:line="440" w:lineRule="exact"/>
              <w:jc w:val="center"/>
              <w:rPr>
                <w:szCs w:val="21"/>
              </w:rPr>
            </w:pPr>
          </w:p>
        </w:tc>
        <w:tc>
          <w:tcPr>
            <w:tcW w:w="2456" w:type="dxa"/>
            <w:vAlign w:val="center"/>
          </w:tcPr>
          <w:p w14:paraId="060E8B93" w14:textId="77777777" w:rsidR="003C5B32" w:rsidRDefault="003C5B32">
            <w:pPr>
              <w:wordWrap w:val="0"/>
              <w:spacing w:line="440" w:lineRule="exact"/>
              <w:jc w:val="center"/>
              <w:rPr>
                <w:szCs w:val="21"/>
              </w:rPr>
            </w:pPr>
          </w:p>
        </w:tc>
        <w:tc>
          <w:tcPr>
            <w:tcW w:w="1864" w:type="dxa"/>
            <w:vAlign w:val="center"/>
          </w:tcPr>
          <w:p w14:paraId="770D3993" w14:textId="77777777" w:rsidR="003C5B32" w:rsidRDefault="003C5B32">
            <w:pPr>
              <w:wordWrap w:val="0"/>
              <w:spacing w:line="440" w:lineRule="exact"/>
              <w:jc w:val="center"/>
              <w:rPr>
                <w:szCs w:val="21"/>
              </w:rPr>
            </w:pPr>
          </w:p>
        </w:tc>
        <w:tc>
          <w:tcPr>
            <w:tcW w:w="2582" w:type="dxa"/>
            <w:vMerge/>
            <w:vAlign w:val="center"/>
          </w:tcPr>
          <w:p w14:paraId="5166BEED" w14:textId="77777777" w:rsidR="003C5B32" w:rsidRDefault="003C5B32">
            <w:pPr>
              <w:wordWrap w:val="0"/>
              <w:spacing w:line="440" w:lineRule="exact"/>
              <w:jc w:val="center"/>
              <w:rPr>
                <w:szCs w:val="21"/>
              </w:rPr>
            </w:pPr>
          </w:p>
        </w:tc>
      </w:tr>
      <w:tr w:rsidR="003C5B32" w14:paraId="1788CE64" w14:textId="77777777">
        <w:trPr>
          <w:cantSplit/>
          <w:trHeight w:val="450"/>
        </w:trPr>
        <w:tc>
          <w:tcPr>
            <w:tcW w:w="1989" w:type="dxa"/>
            <w:vAlign w:val="center"/>
          </w:tcPr>
          <w:p w14:paraId="31EEA3ED" w14:textId="77777777" w:rsidR="003C5B32" w:rsidRDefault="003C5B32">
            <w:pPr>
              <w:wordWrap w:val="0"/>
              <w:spacing w:line="440" w:lineRule="exact"/>
              <w:jc w:val="center"/>
              <w:rPr>
                <w:szCs w:val="21"/>
              </w:rPr>
            </w:pPr>
          </w:p>
        </w:tc>
        <w:tc>
          <w:tcPr>
            <w:tcW w:w="2456" w:type="dxa"/>
            <w:vAlign w:val="center"/>
          </w:tcPr>
          <w:p w14:paraId="2B138CD9" w14:textId="77777777" w:rsidR="003C5B32" w:rsidRDefault="003C5B32">
            <w:pPr>
              <w:wordWrap w:val="0"/>
              <w:spacing w:line="440" w:lineRule="exact"/>
              <w:jc w:val="center"/>
              <w:rPr>
                <w:szCs w:val="21"/>
              </w:rPr>
            </w:pPr>
          </w:p>
        </w:tc>
        <w:tc>
          <w:tcPr>
            <w:tcW w:w="1864" w:type="dxa"/>
            <w:vAlign w:val="center"/>
          </w:tcPr>
          <w:p w14:paraId="280F1AD4" w14:textId="77777777" w:rsidR="003C5B32" w:rsidRDefault="003C5B32">
            <w:pPr>
              <w:wordWrap w:val="0"/>
              <w:spacing w:line="440" w:lineRule="exact"/>
              <w:jc w:val="center"/>
              <w:rPr>
                <w:szCs w:val="21"/>
              </w:rPr>
            </w:pPr>
          </w:p>
        </w:tc>
        <w:tc>
          <w:tcPr>
            <w:tcW w:w="2582" w:type="dxa"/>
            <w:vMerge/>
            <w:vAlign w:val="center"/>
          </w:tcPr>
          <w:p w14:paraId="6685011E" w14:textId="77777777" w:rsidR="003C5B32" w:rsidRDefault="003C5B32">
            <w:pPr>
              <w:wordWrap w:val="0"/>
              <w:spacing w:line="440" w:lineRule="exact"/>
              <w:jc w:val="center"/>
              <w:rPr>
                <w:szCs w:val="21"/>
              </w:rPr>
            </w:pPr>
          </w:p>
        </w:tc>
      </w:tr>
      <w:tr w:rsidR="003C5B32" w14:paraId="77D1D120" w14:textId="77777777">
        <w:trPr>
          <w:cantSplit/>
          <w:trHeight w:val="440"/>
        </w:trPr>
        <w:tc>
          <w:tcPr>
            <w:tcW w:w="1989" w:type="dxa"/>
            <w:vAlign w:val="center"/>
          </w:tcPr>
          <w:p w14:paraId="76629AC8" w14:textId="77777777" w:rsidR="003C5B32" w:rsidRDefault="003C5B32">
            <w:pPr>
              <w:wordWrap w:val="0"/>
              <w:spacing w:line="440" w:lineRule="exact"/>
              <w:jc w:val="center"/>
              <w:rPr>
                <w:szCs w:val="21"/>
              </w:rPr>
            </w:pPr>
          </w:p>
        </w:tc>
        <w:tc>
          <w:tcPr>
            <w:tcW w:w="2456" w:type="dxa"/>
            <w:vAlign w:val="center"/>
          </w:tcPr>
          <w:p w14:paraId="3FD8DD4C" w14:textId="77777777" w:rsidR="003C5B32" w:rsidRDefault="003C5B32">
            <w:pPr>
              <w:wordWrap w:val="0"/>
              <w:spacing w:line="440" w:lineRule="exact"/>
              <w:jc w:val="center"/>
              <w:rPr>
                <w:szCs w:val="21"/>
              </w:rPr>
            </w:pPr>
          </w:p>
        </w:tc>
        <w:tc>
          <w:tcPr>
            <w:tcW w:w="1864" w:type="dxa"/>
            <w:vAlign w:val="center"/>
          </w:tcPr>
          <w:p w14:paraId="7DAE8326" w14:textId="77777777" w:rsidR="003C5B32" w:rsidRDefault="003C5B32">
            <w:pPr>
              <w:wordWrap w:val="0"/>
              <w:spacing w:line="440" w:lineRule="exact"/>
              <w:jc w:val="center"/>
              <w:rPr>
                <w:szCs w:val="21"/>
              </w:rPr>
            </w:pPr>
          </w:p>
        </w:tc>
        <w:tc>
          <w:tcPr>
            <w:tcW w:w="2582" w:type="dxa"/>
            <w:vMerge/>
            <w:vAlign w:val="center"/>
          </w:tcPr>
          <w:p w14:paraId="2AEA4124" w14:textId="77777777" w:rsidR="003C5B32" w:rsidRDefault="003C5B32">
            <w:pPr>
              <w:wordWrap w:val="0"/>
              <w:spacing w:line="440" w:lineRule="exact"/>
              <w:jc w:val="center"/>
              <w:rPr>
                <w:szCs w:val="21"/>
              </w:rPr>
            </w:pPr>
          </w:p>
        </w:tc>
      </w:tr>
      <w:tr w:rsidR="003C5B32" w14:paraId="59F7DF2E" w14:textId="77777777">
        <w:trPr>
          <w:cantSplit/>
          <w:trHeight w:val="590"/>
        </w:trPr>
        <w:tc>
          <w:tcPr>
            <w:tcW w:w="1989" w:type="dxa"/>
            <w:vAlign w:val="center"/>
          </w:tcPr>
          <w:p w14:paraId="4750AAAA" w14:textId="77777777" w:rsidR="003C5B32" w:rsidRDefault="003C5B32">
            <w:pPr>
              <w:wordWrap w:val="0"/>
              <w:spacing w:line="440" w:lineRule="exact"/>
              <w:jc w:val="center"/>
              <w:rPr>
                <w:szCs w:val="21"/>
              </w:rPr>
            </w:pPr>
          </w:p>
        </w:tc>
        <w:tc>
          <w:tcPr>
            <w:tcW w:w="2456" w:type="dxa"/>
            <w:vAlign w:val="center"/>
          </w:tcPr>
          <w:p w14:paraId="7CB02747" w14:textId="77777777" w:rsidR="003C5B32" w:rsidRDefault="003C5B32">
            <w:pPr>
              <w:wordWrap w:val="0"/>
              <w:spacing w:line="440" w:lineRule="exact"/>
              <w:jc w:val="center"/>
              <w:rPr>
                <w:szCs w:val="21"/>
              </w:rPr>
            </w:pPr>
          </w:p>
        </w:tc>
        <w:tc>
          <w:tcPr>
            <w:tcW w:w="1864" w:type="dxa"/>
            <w:vAlign w:val="center"/>
          </w:tcPr>
          <w:p w14:paraId="0CDFC1BD" w14:textId="77777777" w:rsidR="003C5B32" w:rsidRDefault="003C5B32">
            <w:pPr>
              <w:wordWrap w:val="0"/>
              <w:spacing w:line="440" w:lineRule="exact"/>
              <w:jc w:val="center"/>
              <w:rPr>
                <w:szCs w:val="21"/>
              </w:rPr>
            </w:pPr>
          </w:p>
        </w:tc>
        <w:tc>
          <w:tcPr>
            <w:tcW w:w="2582" w:type="dxa"/>
            <w:vMerge/>
            <w:vAlign w:val="center"/>
          </w:tcPr>
          <w:p w14:paraId="7F181558" w14:textId="77777777" w:rsidR="003C5B32" w:rsidRDefault="003C5B32">
            <w:pPr>
              <w:wordWrap w:val="0"/>
              <w:spacing w:line="440" w:lineRule="exact"/>
              <w:jc w:val="center"/>
              <w:rPr>
                <w:szCs w:val="21"/>
              </w:rPr>
            </w:pPr>
          </w:p>
        </w:tc>
      </w:tr>
      <w:tr w:rsidR="003C5B32" w14:paraId="6D4178FB" w14:textId="77777777">
        <w:trPr>
          <w:cantSplit/>
          <w:trHeight w:val="450"/>
        </w:trPr>
        <w:tc>
          <w:tcPr>
            <w:tcW w:w="1989" w:type="dxa"/>
            <w:vAlign w:val="center"/>
          </w:tcPr>
          <w:p w14:paraId="1539DEA0" w14:textId="77777777" w:rsidR="003C5B32" w:rsidRDefault="003C5B32">
            <w:pPr>
              <w:wordWrap w:val="0"/>
              <w:spacing w:line="440" w:lineRule="exact"/>
              <w:jc w:val="center"/>
              <w:rPr>
                <w:szCs w:val="21"/>
              </w:rPr>
            </w:pPr>
          </w:p>
        </w:tc>
        <w:tc>
          <w:tcPr>
            <w:tcW w:w="2456" w:type="dxa"/>
            <w:vAlign w:val="center"/>
          </w:tcPr>
          <w:p w14:paraId="681E5DB7" w14:textId="77777777" w:rsidR="003C5B32" w:rsidRDefault="003C5B32">
            <w:pPr>
              <w:wordWrap w:val="0"/>
              <w:spacing w:line="440" w:lineRule="exact"/>
              <w:jc w:val="center"/>
              <w:rPr>
                <w:szCs w:val="21"/>
              </w:rPr>
            </w:pPr>
          </w:p>
        </w:tc>
        <w:tc>
          <w:tcPr>
            <w:tcW w:w="1864" w:type="dxa"/>
            <w:vAlign w:val="center"/>
          </w:tcPr>
          <w:p w14:paraId="6FFE1B28" w14:textId="77777777" w:rsidR="003C5B32" w:rsidRDefault="003C5B32">
            <w:pPr>
              <w:wordWrap w:val="0"/>
              <w:spacing w:line="440" w:lineRule="exact"/>
              <w:jc w:val="center"/>
              <w:rPr>
                <w:szCs w:val="21"/>
              </w:rPr>
            </w:pPr>
          </w:p>
        </w:tc>
        <w:tc>
          <w:tcPr>
            <w:tcW w:w="2582" w:type="dxa"/>
            <w:vMerge/>
            <w:vAlign w:val="center"/>
          </w:tcPr>
          <w:p w14:paraId="0264BA08" w14:textId="77777777" w:rsidR="003C5B32" w:rsidRDefault="003C5B32">
            <w:pPr>
              <w:wordWrap w:val="0"/>
              <w:spacing w:line="440" w:lineRule="exact"/>
              <w:jc w:val="center"/>
              <w:rPr>
                <w:szCs w:val="21"/>
              </w:rPr>
            </w:pPr>
          </w:p>
        </w:tc>
      </w:tr>
      <w:tr w:rsidR="003C5B32" w14:paraId="06FEF570" w14:textId="77777777">
        <w:trPr>
          <w:cantSplit/>
          <w:trHeight w:val="450"/>
        </w:trPr>
        <w:tc>
          <w:tcPr>
            <w:tcW w:w="1989" w:type="dxa"/>
            <w:vAlign w:val="center"/>
          </w:tcPr>
          <w:p w14:paraId="03CB183F" w14:textId="77777777" w:rsidR="003C5B32" w:rsidRDefault="003C5B32">
            <w:pPr>
              <w:wordWrap w:val="0"/>
              <w:spacing w:line="440" w:lineRule="exact"/>
              <w:jc w:val="center"/>
              <w:rPr>
                <w:szCs w:val="21"/>
              </w:rPr>
            </w:pPr>
          </w:p>
        </w:tc>
        <w:tc>
          <w:tcPr>
            <w:tcW w:w="2456" w:type="dxa"/>
            <w:vAlign w:val="center"/>
          </w:tcPr>
          <w:p w14:paraId="216DD206" w14:textId="77777777" w:rsidR="003C5B32" w:rsidRDefault="003C5B32">
            <w:pPr>
              <w:wordWrap w:val="0"/>
              <w:spacing w:line="440" w:lineRule="exact"/>
              <w:jc w:val="center"/>
              <w:rPr>
                <w:szCs w:val="21"/>
              </w:rPr>
            </w:pPr>
          </w:p>
        </w:tc>
        <w:tc>
          <w:tcPr>
            <w:tcW w:w="1864" w:type="dxa"/>
            <w:vAlign w:val="center"/>
          </w:tcPr>
          <w:p w14:paraId="0D1EFF4F" w14:textId="77777777" w:rsidR="003C5B32" w:rsidRDefault="003C5B32">
            <w:pPr>
              <w:wordWrap w:val="0"/>
              <w:spacing w:line="440" w:lineRule="exact"/>
              <w:jc w:val="center"/>
              <w:rPr>
                <w:szCs w:val="21"/>
              </w:rPr>
            </w:pPr>
          </w:p>
        </w:tc>
        <w:tc>
          <w:tcPr>
            <w:tcW w:w="2582" w:type="dxa"/>
            <w:vMerge/>
            <w:vAlign w:val="center"/>
          </w:tcPr>
          <w:p w14:paraId="793525FB" w14:textId="77777777" w:rsidR="003C5B32" w:rsidRDefault="003C5B32">
            <w:pPr>
              <w:wordWrap w:val="0"/>
              <w:spacing w:line="440" w:lineRule="exact"/>
              <w:jc w:val="center"/>
              <w:rPr>
                <w:szCs w:val="21"/>
              </w:rPr>
            </w:pPr>
          </w:p>
        </w:tc>
      </w:tr>
      <w:tr w:rsidR="003C5B32" w14:paraId="4D207555" w14:textId="77777777">
        <w:trPr>
          <w:cantSplit/>
          <w:trHeight w:val="450"/>
        </w:trPr>
        <w:tc>
          <w:tcPr>
            <w:tcW w:w="1989" w:type="dxa"/>
            <w:vAlign w:val="center"/>
          </w:tcPr>
          <w:p w14:paraId="7E1A88D9" w14:textId="77777777" w:rsidR="003C5B32" w:rsidRDefault="003C5B32">
            <w:pPr>
              <w:wordWrap w:val="0"/>
              <w:spacing w:line="440" w:lineRule="exact"/>
              <w:jc w:val="center"/>
              <w:rPr>
                <w:szCs w:val="21"/>
              </w:rPr>
            </w:pPr>
          </w:p>
        </w:tc>
        <w:tc>
          <w:tcPr>
            <w:tcW w:w="2456" w:type="dxa"/>
            <w:vAlign w:val="center"/>
          </w:tcPr>
          <w:p w14:paraId="5B00F1C1" w14:textId="77777777" w:rsidR="003C5B32" w:rsidRDefault="003C5B32">
            <w:pPr>
              <w:wordWrap w:val="0"/>
              <w:spacing w:line="440" w:lineRule="exact"/>
              <w:jc w:val="center"/>
              <w:rPr>
                <w:szCs w:val="21"/>
              </w:rPr>
            </w:pPr>
          </w:p>
        </w:tc>
        <w:tc>
          <w:tcPr>
            <w:tcW w:w="1864" w:type="dxa"/>
            <w:vAlign w:val="center"/>
          </w:tcPr>
          <w:p w14:paraId="4E475BF1" w14:textId="77777777" w:rsidR="003C5B32" w:rsidRDefault="003C5B32">
            <w:pPr>
              <w:wordWrap w:val="0"/>
              <w:spacing w:line="440" w:lineRule="exact"/>
              <w:jc w:val="center"/>
              <w:rPr>
                <w:szCs w:val="21"/>
              </w:rPr>
            </w:pPr>
          </w:p>
        </w:tc>
        <w:tc>
          <w:tcPr>
            <w:tcW w:w="2582" w:type="dxa"/>
            <w:vMerge/>
            <w:vAlign w:val="center"/>
          </w:tcPr>
          <w:p w14:paraId="229F1CCC" w14:textId="77777777" w:rsidR="003C5B32" w:rsidRDefault="003C5B32">
            <w:pPr>
              <w:wordWrap w:val="0"/>
              <w:spacing w:line="440" w:lineRule="exact"/>
              <w:jc w:val="center"/>
              <w:rPr>
                <w:szCs w:val="21"/>
              </w:rPr>
            </w:pPr>
          </w:p>
        </w:tc>
      </w:tr>
      <w:tr w:rsidR="003C5B32" w14:paraId="7402C03B" w14:textId="77777777">
        <w:trPr>
          <w:cantSplit/>
          <w:trHeight w:val="450"/>
        </w:trPr>
        <w:tc>
          <w:tcPr>
            <w:tcW w:w="1989" w:type="dxa"/>
            <w:vAlign w:val="center"/>
          </w:tcPr>
          <w:p w14:paraId="714212B2" w14:textId="77777777" w:rsidR="003C5B32" w:rsidRDefault="003C5B32">
            <w:pPr>
              <w:wordWrap w:val="0"/>
              <w:spacing w:line="440" w:lineRule="exact"/>
              <w:jc w:val="center"/>
              <w:rPr>
                <w:szCs w:val="21"/>
              </w:rPr>
            </w:pPr>
          </w:p>
        </w:tc>
        <w:tc>
          <w:tcPr>
            <w:tcW w:w="2456" w:type="dxa"/>
            <w:vAlign w:val="center"/>
          </w:tcPr>
          <w:p w14:paraId="0ED4282F" w14:textId="77777777" w:rsidR="003C5B32" w:rsidRDefault="003C5B32">
            <w:pPr>
              <w:wordWrap w:val="0"/>
              <w:spacing w:line="440" w:lineRule="exact"/>
              <w:jc w:val="center"/>
              <w:rPr>
                <w:szCs w:val="21"/>
              </w:rPr>
            </w:pPr>
          </w:p>
        </w:tc>
        <w:tc>
          <w:tcPr>
            <w:tcW w:w="1864" w:type="dxa"/>
            <w:vAlign w:val="center"/>
          </w:tcPr>
          <w:p w14:paraId="7C164DBD" w14:textId="77777777" w:rsidR="003C5B32" w:rsidRDefault="003C5B32">
            <w:pPr>
              <w:wordWrap w:val="0"/>
              <w:spacing w:line="440" w:lineRule="exact"/>
              <w:jc w:val="center"/>
              <w:rPr>
                <w:szCs w:val="21"/>
              </w:rPr>
            </w:pPr>
          </w:p>
        </w:tc>
        <w:tc>
          <w:tcPr>
            <w:tcW w:w="2582" w:type="dxa"/>
            <w:vMerge/>
            <w:vAlign w:val="center"/>
          </w:tcPr>
          <w:p w14:paraId="7EB1547A" w14:textId="77777777" w:rsidR="003C5B32" w:rsidRDefault="003C5B32">
            <w:pPr>
              <w:wordWrap w:val="0"/>
              <w:spacing w:line="440" w:lineRule="exact"/>
              <w:jc w:val="center"/>
              <w:rPr>
                <w:szCs w:val="21"/>
              </w:rPr>
            </w:pPr>
          </w:p>
        </w:tc>
      </w:tr>
      <w:tr w:rsidR="003C5B32" w14:paraId="03A4000E" w14:textId="77777777">
        <w:trPr>
          <w:cantSplit/>
          <w:trHeight w:val="450"/>
        </w:trPr>
        <w:tc>
          <w:tcPr>
            <w:tcW w:w="1989" w:type="dxa"/>
            <w:vAlign w:val="center"/>
          </w:tcPr>
          <w:p w14:paraId="289597A3" w14:textId="77777777" w:rsidR="003C5B32" w:rsidRDefault="003C5B32">
            <w:pPr>
              <w:wordWrap w:val="0"/>
              <w:spacing w:line="440" w:lineRule="exact"/>
              <w:jc w:val="center"/>
              <w:rPr>
                <w:szCs w:val="21"/>
              </w:rPr>
            </w:pPr>
          </w:p>
        </w:tc>
        <w:tc>
          <w:tcPr>
            <w:tcW w:w="2456" w:type="dxa"/>
            <w:vAlign w:val="center"/>
          </w:tcPr>
          <w:p w14:paraId="0DE719F7" w14:textId="77777777" w:rsidR="003C5B32" w:rsidRDefault="003C5B32">
            <w:pPr>
              <w:wordWrap w:val="0"/>
              <w:spacing w:line="440" w:lineRule="exact"/>
              <w:jc w:val="center"/>
              <w:rPr>
                <w:szCs w:val="21"/>
              </w:rPr>
            </w:pPr>
          </w:p>
        </w:tc>
        <w:tc>
          <w:tcPr>
            <w:tcW w:w="1864" w:type="dxa"/>
            <w:vAlign w:val="center"/>
          </w:tcPr>
          <w:p w14:paraId="75DBD2B9" w14:textId="77777777" w:rsidR="003C5B32" w:rsidRDefault="003C5B32">
            <w:pPr>
              <w:wordWrap w:val="0"/>
              <w:spacing w:line="440" w:lineRule="exact"/>
              <w:jc w:val="center"/>
              <w:rPr>
                <w:szCs w:val="21"/>
              </w:rPr>
            </w:pPr>
          </w:p>
        </w:tc>
        <w:tc>
          <w:tcPr>
            <w:tcW w:w="2582" w:type="dxa"/>
            <w:vMerge/>
            <w:vAlign w:val="center"/>
          </w:tcPr>
          <w:p w14:paraId="0D2FF3AE" w14:textId="77777777" w:rsidR="003C5B32" w:rsidRDefault="003C5B32">
            <w:pPr>
              <w:wordWrap w:val="0"/>
              <w:spacing w:line="440" w:lineRule="exact"/>
              <w:jc w:val="center"/>
              <w:rPr>
                <w:szCs w:val="21"/>
              </w:rPr>
            </w:pPr>
          </w:p>
        </w:tc>
      </w:tr>
      <w:tr w:rsidR="003C5B32" w14:paraId="3B364FF8" w14:textId="77777777">
        <w:trPr>
          <w:cantSplit/>
          <w:trHeight w:val="450"/>
        </w:trPr>
        <w:tc>
          <w:tcPr>
            <w:tcW w:w="1989" w:type="dxa"/>
            <w:vAlign w:val="center"/>
          </w:tcPr>
          <w:p w14:paraId="45A2C226" w14:textId="77777777" w:rsidR="003C5B32" w:rsidRDefault="003C5B32">
            <w:pPr>
              <w:wordWrap w:val="0"/>
              <w:spacing w:line="440" w:lineRule="exact"/>
              <w:jc w:val="center"/>
              <w:rPr>
                <w:szCs w:val="21"/>
              </w:rPr>
            </w:pPr>
          </w:p>
        </w:tc>
        <w:tc>
          <w:tcPr>
            <w:tcW w:w="2456" w:type="dxa"/>
            <w:vAlign w:val="center"/>
          </w:tcPr>
          <w:p w14:paraId="0FFEF3F7" w14:textId="77777777" w:rsidR="003C5B32" w:rsidRDefault="003C5B32">
            <w:pPr>
              <w:wordWrap w:val="0"/>
              <w:spacing w:line="440" w:lineRule="exact"/>
              <w:jc w:val="center"/>
              <w:rPr>
                <w:szCs w:val="21"/>
              </w:rPr>
            </w:pPr>
          </w:p>
        </w:tc>
        <w:tc>
          <w:tcPr>
            <w:tcW w:w="1864" w:type="dxa"/>
            <w:vAlign w:val="center"/>
          </w:tcPr>
          <w:p w14:paraId="42E1FB22" w14:textId="77777777" w:rsidR="003C5B32" w:rsidRDefault="003C5B32">
            <w:pPr>
              <w:wordWrap w:val="0"/>
              <w:spacing w:line="440" w:lineRule="exact"/>
              <w:jc w:val="center"/>
              <w:rPr>
                <w:szCs w:val="21"/>
              </w:rPr>
            </w:pPr>
          </w:p>
        </w:tc>
        <w:tc>
          <w:tcPr>
            <w:tcW w:w="2582" w:type="dxa"/>
            <w:vMerge/>
            <w:vAlign w:val="center"/>
          </w:tcPr>
          <w:p w14:paraId="726C2E3A" w14:textId="77777777" w:rsidR="003C5B32" w:rsidRDefault="003C5B32">
            <w:pPr>
              <w:wordWrap w:val="0"/>
              <w:spacing w:line="440" w:lineRule="exact"/>
              <w:jc w:val="center"/>
              <w:rPr>
                <w:szCs w:val="21"/>
              </w:rPr>
            </w:pPr>
          </w:p>
        </w:tc>
      </w:tr>
      <w:tr w:rsidR="003C5B32" w14:paraId="25EC90C7" w14:textId="77777777">
        <w:trPr>
          <w:cantSplit/>
          <w:trHeight w:val="450"/>
        </w:trPr>
        <w:tc>
          <w:tcPr>
            <w:tcW w:w="1989" w:type="dxa"/>
            <w:vAlign w:val="center"/>
          </w:tcPr>
          <w:p w14:paraId="2DA6C253" w14:textId="77777777" w:rsidR="003C5B32" w:rsidRDefault="003C5B32">
            <w:pPr>
              <w:wordWrap w:val="0"/>
              <w:spacing w:line="440" w:lineRule="exact"/>
              <w:jc w:val="center"/>
              <w:rPr>
                <w:szCs w:val="21"/>
              </w:rPr>
            </w:pPr>
          </w:p>
        </w:tc>
        <w:tc>
          <w:tcPr>
            <w:tcW w:w="2456" w:type="dxa"/>
            <w:vAlign w:val="center"/>
          </w:tcPr>
          <w:p w14:paraId="7179ACD6" w14:textId="77777777" w:rsidR="003C5B32" w:rsidRDefault="003C5B32">
            <w:pPr>
              <w:wordWrap w:val="0"/>
              <w:spacing w:line="440" w:lineRule="exact"/>
              <w:jc w:val="center"/>
              <w:rPr>
                <w:szCs w:val="21"/>
              </w:rPr>
            </w:pPr>
          </w:p>
        </w:tc>
        <w:tc>
          <w:tcPr>
            <w:tcW w:w="1864" w:type="dxa"/>
            <w:vAlign w:val="center"/>
          </w:tcPr>
          <w:p w14:paraId="63E880E8" w14:textId="77777777" w:rsidR="003C5B32" w:rsidRDefault="003C5B32">
            <w:pPr>
              <w:wordWrap w:val="0"/>
              <w:spacing w:line="440" w:lineRule="exact"/>
              <w:jc w:val="center"/>
              <w:rPr>
                <w:szCs w:val="21"/>
              </w:rPr>
            </w:pPr>
          </w:p>
        </w:tc>
        <w:tc>
          <w:tcPr>
            <w:tcW w:w="2582" w:type="dxa"/>
            <w:vMerge/>
            <w:vAlign w:val="center"/>
          </w:tcPr>
          <w:p w14:paraId="69A62529" w14:textId="77777777" w:rsidR="003C5B32" w:rsidRDefault="003C5B32">
            <w:pPr>
              <w:wordWrap w:val="0"/>
              <w:spacing w:line="440" w:lineRule="exact"/>
              <w:jc w:val="center"/>
              <w:rPr>
                <w:szCs w:val="21"/>
              </w:rPr>
            </w:pPr>
          </w:p>
        </w:tc>
      </w:tr>
      <w:tr w:rsidR="003C5B32" w14:paraId="5DCB8B92" w14:textId="77777777">
        <w:trPr>
          <w:cantSplit/>
          <w:trHeight w:val="450"/>
        </w:trPr>
        <w:tc>
          <w:tcPr>
            <w:tcW w:w="1989" w:type="dxa"/>
            <w:vAlign w:val="center"/>
          </w:tcPr>
          <w:p w14:paraId="7F7AF7EF" w14:textId="77777777" w:rsidR="003C5B32" w:rsidRDefault="003C5B32">
            <w:pPr>
              <w:wordWrap w:val="0"/>
              <w:spacing w:line="440" w:lineRule="exact"/>
              <w:jc w:val="center"/>
              <w:rPr>
                <w:szCs w:val="21"/>
              </w:rPr>
            </w:pPr>
          </w:p>
        </w:tc>
        <w:tc>
          <w:tcPr>
            <w:tcW w:w="2456" w:type="dxa"/>
            <w:vAlign w:val="center"/>
          </w:tcPr>
          <w:p w14:paraId="2B867D44" w14:textId="77777777" w:rsidR="003C5B32" w:rsidRDefault="003C5B32">
            <w:pPr>
              <w:wordWrap w:val="0"/>
              <w:spacing w:line="440" w:lineRule="exact"/>
              <w:jc w:val="center"/>
              <w:rPr>
                <w:szCs w:val="21"/>
              </w:rPr>
            </w:pPr>
          </w:p>
        </w:tc>
        <w:tc>
          <w:tcPr>
            <w:tcW w:w="1864" w:type="dxa"/>
            <w:vAlign w:val="center"/>
          </w:tcPr>
          <w:p w14:paraId="618073D7" w14:textId="77777777" w:rsidR="003C5B32" w:rsidRDefault="003C5B32">
            <w:pPr>
              <w:wordWrap w:val="0"/>
              <w:spacing w:line="440" w:lineRule="exact"/>
              <w:jc w:val="center"/>
              <w:rPr>
                <w:szCs w:val="21"/>
              </w:rPr>
            </w:pPr>
          </w:p>
        </w:tc>
        <w:tc>
          <w:tcPr>
            <w:tcW w:w="2582" w:type="dxa"/>
            <w:vMerge/>
            <w:vAlign w:val="center"/>
          </w:tcPr>
          <w:p w14:paraId="17E8ECA7" w14:textId="77777777" w:rsidR="003C5B32" w:rsidRDefault="003C5B32">
            <w:pPr>
              <w:wordWrap w:val="0"/>
              <w:spacing w:line="440" w:lineRule="exact"/>
              <w:jc w:val="center"/>
              <w:rPr>
                <w:szCs w:val="21"/>
              </w:rPr>
            </w:pPr>
          </w:p>
        </w:tc>
      </w:tr>
      <w:tr w:rsidR="003C5B32" w14:paraId="31E04094" w14:textId="77777777">
        <w:trPr>
          <w:cantSplit/>
          <w:trHeight w:val="450"/>
        </w:trPr>
        <w:tc>
          <w:tcPr>
            <w:tcW w:w="1989" w:type="dxa"/>
            <w:vAlign w:val="center"/>
          </w:tcPr>
          <w:p w14:paraId="64B65620" w14:textId="77777777" w:rsidR="003C5B32" w:rsidRDefault="003C5B32">
            <w:pPr>
              <w:wordWrap w:val="0"/>
              <w:spacing w:line="440" w:lineRule="exact"/>
              <w:jc w:val="center"/>
              <w:rPr>
                <w:szCs w:val="21"/>
              </w:rPr>
            </w:pPr>
          </w:p>
        </w:tc>
        <w:tc>
          <w:tcPr>
            <w:tcW w:w="2456" w:type="dxa"/>
            <w:vAlign w:val="center"/>
          </w:tcPr>
          <w:p w14:paraId="4212EDA8" w14:textId="77777777" w:rsidR="003C5B32" w:rsidRDefault="003C5B32">
            <w:pPr>
              <w:wordWrap w:val="0"/>
              <w:spacing w:line="440" w:lineRule="exact"/>
              <w:jc w:val="center"/>
              <w:rPr>
                <w:szCs w:val="21"/>
              </w:rPr>
            </w:pPr>
          </w:p>
        </w:tc>
        <w:tc>
          <w:tcPr>
            <w:tcW w:w="1864" w:type="dxa"/>
            <w:vAlign w:val="center"/>
          </w:tcPr>
          <w:p w14:paraId="6B340C50" w14:textId="77777777" w:rsidR="003C5B32" w:rsidRDefault="003C5B32">
            <w:pPr>
              <w:wordWrap w:val="0"/>
              <w:spacing w:line="440" w:lineRule="exact"/>
              <w:jc w:val="center"/>
              <w:rPr>
                <w:szCs w:val="21"/>
              </w:rPr>
            </w:pPr>
          </w:p>
        </w:tc>
        <w:tc>
          <w:tcPr>
            <w:tcW w:w="2582" w:type="dxa"/>
            <w:vMerge/>
            <w:vAlign w:val="center"/>
          </w:tcPr>
          <w:p w14:paraId="46C94170" w14:textId="77777777" w:rsidR="003C5B32" w:rsidRDefault="003C5B32">
            <w:pPr>
              <w:wordWrap w:val="0"/>
              <w:spacing w:line="440" w:lineRule="exact"/>
              <w:jc w:val="center"/>
              <w:rPr>
                <w:szCs w:val="21"/>
              </w:rPr>
            </w:pPr>
          </w:p>
        </w:tc>
      </w:tr>
      <w:tr w:rsidR="003C5B32" w14:paraId="266A09F9" w14:textId="77777777">
        <w:trPr>
          <w:cantSplit/>
          <w:trHeight w:val="450"/>
        </w:trPr>
        <w:tc>
          <w:tcPr>
            <w:tcW w:w="1989" w:type="dxa"/>
            <w:vAlign w:val="center"/>
          </w:tcPr>
          <w:p w14:paraId="031A2DE9" w14:textId="77777777" w:rsidR="003C5B32" w:rsidRDefault="003C5B32">
            <w:pPr>
              <w:wordWrap w:val="0"/>
              <w:spacing w:line="440" w:lineRule="exact"/>
              <w:jc w:val="center"/>
              <w:rPr>
                <w:szCs w:val="21"/>
              </w:rPr>
            </w:pPr>
          </w:p>
        </w:tc>
        <w:tc>
          <w:tcPr>
            <w:tcW w:w="2456" w:type="dxa"/>
            <w:vAlign w:val="center"/>
          </w:tcPr>
          <w:p w14:paraId="1E5FE357" w14:textId="77777777" w:rsidR="003C5B32" w:rsidRDefault="003C5B32">
            <w:pPr>
              <w:wordWrap w:val="0"/>
              <w:spacing w:line="440" w:lineRule="exact"/>
              <w:jc w:val="center"/>
              <w:rPr>
                <w:szCs w:val="21"/>
              </w:rPr>
            </w:pPr>
          </w:p>
        </w:tc>
        <w:tc>
          <w:tcPr>
            <w:tcW w:w="1864" w:type="dxa"/>
            <w:vAlign w:val="center"/>
          </w:tcPr>
          <w:p w14:paraId="5FA15414" w14:textId="77777777" w:rsidR="003C5B32" w:rsidRDefault="003C5B32">
            <w:pPr>
              <w:wordWrap w:val="0"/>
              <w:spacing w:line="440" w:lineRule="exact"/>
              <w:jc w:val="center"/>
              <w:rPr>
                <w:szCs w:val="21"/>
              </w:rPr>
            </w:pPr>
          </w:p>
        </w:tc>
        <w:tc>
          <w:tcPr>
            <w:tcW w:w="2582" w:type="dxa"/>
            <w:vMerge/>
            <w:vAlign w:val="center"/>
          </w:tcPr>
          <w:p w14:paraId="4B235B15" w14:textId="77777777" w:rsidR="003C5B32" w:rsidRDefault="003C5B32">
            <w:pPr>
              <w:wordWrap w:val="0"/>
              <w:spacing w:line="440" w:lineRule="exact"/>
              <w:jc w:val="center"/>
              <w:rPr>
                <w:szCs w:val="21"/>
              </w:rPr>
            </w:pPr>
          </w:p>
        </w:tc>
      </w:tr>
      <w:tr w:rsidR="003C5B32" w14:paraId="25C3CBB7" w14:textId="77777777">
        <w:trPr>
          <w:cantSplit/>
          <w:trHeight w:val="450"/>
        </w:trPr>
        <w:tc>
          <w:tcPr>
            <w:tcW w:w="1989" w:type="dxa"/>
            <w:vAlign w:val="center"/>
          </w:tcPr>
          <w:p w14:paraId="4D0D6B06" w14:textId="77777777" w:rsidR="003C5B32" w:rsidRDefault="003C5B32">
            <w:pPr>
              <w:wordWrap w:val="0"/>
              <w:spacing w:line="440" w:lineRule="exact"/>
              <w:jc w:val="center"/>
              <w:rPr>
                <w:szCs w:val="21"/>
              </w:rPr>
            </w:pPr>
          </w:p>
        </w:tc>
        <w:tc>
          <w:tcPr>
            <w:tcW w:w="2456" w:type="dxa"/>
            <w:vAlign w:val="center"/>
          </w:tcPr>
          <w:p w14:paraId="16CFAFA8" w14:textId="77777777" w:rsidR="003C5B32" w:rsidRDefault="003C5B32">
            <w:pPr>
              <w:wordWrap w:val="0"/>
              <w:spacing w:line="440" w:lineRule="exact"/>
              <w:jc w:val="center"/>
              <w:rPr>
                <w:szCs w:val="21"/>
              </w:rPr>
            </w:pPr>
          </w:p>
        </w:tc>
        <w:tc>
          <w:tcPr>
            <w:tcW w:w="1864" w:type="dxa"/>
            <w:vAlign w:val="center"/>
          </w:tcPr>
          <w:p w14:paraId="389277C7" w14:textId="77777777" w:rsidR="003C5B32" w:rsidRDefault="003C5B32">
            <w:pPr>
              <w:wordWrap w:val="0"/>
              <w:spacing w:line="440" w:lineRule="exact"/>
              <w:jc w:val="center"/>
              <w:rPr>
                <w:szCs w:val="21"/>
              </w:rPr>
            </w:pPr>
          </w:p>
        </w:tc>
        <w:tc>
          <w:tcPr>
            <w:tcW w:w="2582" w:type="dxa"/>
            <w:vMerge/>
            <w:vAlign w:val="center"/>
          </w:tcPr>
          <w:p w14:paraId="6609EC86" w14:textId="77777777" w:rsidR="003C5B32" w:rsidRDefault="003C5B32">
            <w:pPr>
              <w:wordWrap w:val="0"/>
              <w:spacing w:line="440" w:lineRule="exact"/>
              <w:jc w:val="center"/>
              <w:rPr>
                <w:szCs w:val="21"/>
              </w:rPr>
            </w:pPr>
          </w:p>
        </w:tc>
      </w:tr>
      <w:tr w:rsidR="003C5B32" w14:paraId="791645D5" w14:textId="77777777">
        <w:trPr>
          <w:cantSplit/>
          <w:trHeight w:val="450"/>
        </w:trPr>
        <w:tc>
          <w:tcPr>
            <w:tcW w:w="1989" w:type="dxa"/>
            <w:vAlign w:val="center"/>
          </w:tcPr>
          <w:p w14:paraId="636AE8B2" w14:textId="77777777" w:rsidR="003C5B32" w:rsidRDefault="003C5B32">
            <w:pPr>
              <w:wordWrap w:val="0"/>
              <w:spacing w:line="440" w:lineRule="exact"/>
              <w:jc w:val="center"/>
              <w:rPr>
                <w:szCs w:val="21"/>
              </w:rPr>
            </w:pPr>
          </w:p>
        </w:tc>
        <w:tc>
          <w:tcPr>
            <w:tcW w:w="2456" w:type="dxa"/>
            <w:vAlign w:val="center"/>
          </w:tcPr>
          <w:p w14:paraId="176DDDDE" w14:textId="77777777" w:rsidR="003C5B32" w:rsidRDefault="003C5B32">
            <w:pPr>
              <w:wordWrap w:val="0"/>
              <w:spacing w:line="440" w:lineRule="exact"/>
              <w:jc w:val="center"/>
              <w:rPr>
                <w:szCs w:val="21"/>
              </w:rPr>
            </w:pPr>
          </w:p>
        </w:tc>
        <w:tc>
          <w:tcPr>
            <w:tcW w:w="1864" w:type="dxa"/>
            <w:vAlign w:val="center"/>
          </w:tcPr>
          <w:p w14:paraId="6CE54205" w14:textId="77777777" w:rsidR="003C5B32" w:rsidRDefault="003C5B32">
            <w:pPr>
              <w:wordWrap w:val="0"/>
              <w:spacing w:line="440" w:lineRule="exact"/>
              <w:jc w:val="center"/>
              <w:rPr>
                <w:szCs w:val="21"/>
              </w:rPr>
            </w:pPr>
          </w:p>
        </w:tc>
        <w:tc>
          <w:tcPr>
            <w:tcW w:w="2582" w:type="dxa"/>
            <w:vMerge/>
            <w:vAlign w:val="center"/>
          </w:tcPr>
          <w:p w14:paraId="3222B8BF" w14:textId="77777777" w:rsidR="003C5B32" w:rsidRDefault="003C5B32">
            <w:pPr>
              <w:wordWrap w:val="0"/>
              <w:spacing w:line="440" w:lineRule="exact"/>
              <w:jc w:val="center"/>
              <w:rPr>
                <w:szCs w:val="21"/>
              </w:rPr>
            </w:pPr>
          </w:p>
        </w:tc>
      </w:tr>
      <w:tr w:rsidR="003C5B32" w14:paraId="53F8A653" w14:textId="77777777">
        <w:trPr>
          <w:cantSplit/>
          <w:trHeight w:val="450"/>
        </w:trPr>
        <w:tc>
          <w:tcPr>
            <w:tcW w:w="1989" w:type="dxa"/>
            <w:vAlign w:val="center"/>
          </w:tcPr>
          <w:p w14:paraId="66820366" w14:textId="77777777" w:rsidR="003C5B32" w:rsidRDefault="003C5B32">
            <w:pPr>
              <w:wordWrap w:val="0"/>
              <w:spacing w:line="440" w:lineRule="exact"/>
              <w:jc w:val="center"/>
              <w:rPr>
                <w:szCs w:val="21"/>
              </w:rPr>
            </w:pPr>
          </w:p>
        </w:tc>
        <w:tc>
          <w:tcPr>
            <w:tcW w:w="2456" w:type="dxa"/>
            <w:vAlign w:val="center"/>
          </w:tcPr>
          <w:p w14:paraId="24C9462F" w14:textId="77777777" w:rsidR="003C5B32" w:rsidRDefault="003C5B32">
            <w:pPr>
              <w:wordWrap w:val="0"/>
              <w:spacing w:line="440" w:lineRule="exact"/>
              <w:jc w:val="center"/>
              <w:rPr>
                <w:szCs w:val="21"/>
              </w:rPr>
            </w:pPr>
          </w:p>
        </w:tc>
        <w:tc>
          <w:tcPr>
            <w:tcW w:w="1864" w:type="dxa"/>
            <w:vAlign w:val="center"/>
          </w:tcPr>
          <w:p w14:paraId="589642A7" w14:textId="77777777" w:rsidR="003C5B32" w:rsidRDefault="003C5B32">
            <w:pPr>
              <w:wordWrap w:val="0"/>
              <w:spacing w:line="440" w:lineRule="exact"/>
              <w:jc w:val="center"/>
              <w:rPr>
                <w:szCs w:val="21"/>
              </w:rPr>
            </w:pPr>
          </w:p>
        </w:tc>
        <w:tc>
          <w:tcPr>
            <w:tcW w:w="2582" w:type="dxa"/>
            <w:vMerge/>
            <w:vAlign w:val="center"/>
          </w:tcPr>
          <w:p w14:paraId="1787E8BF" w14:textId="77777777" w:rsidR="003C5B32" w:rsidRDefault="003C5B32">
            <w:pPr>
              <w:wordWrap w:val="0"/>
              <w:spacing w:line="440" w:lineRule="exact"/>
              <w:jc w:val="center"/>
              <w:rPr>
                <w:szCs w:val="21"/>
              </w:rPr>
            </w:pPr>
          </w:p>
        </w:tc>
      </w:tr>
      <w:tr w:rsidR="003C5B32" w14:paraId="50919C49" w14:textId="77777777">
        <w:trPr>
          <w:cantSplit/>
          <w:trHeight w:val="450"/>
        </w:trPr>
        <w:tc>
          <w:tcPr>
            <w:tcW w:w="1989" w:type="dxa"/>
            <w:vAlign w:val="center"/>
          </w:tcPr>
          <w:p w14:paraId="0511AE2D" w14:textId="77777777" w:rsidR="003C5B32" w:rsidRDefault="003C5B32">
            <w:pPr>
              <w:wordWrap w:val="0"/>
              <w:spacing w:line="440" w:lineRule="exact"/>
              <w:jc w:val="center"/>
              <w:rPr>
                <w:szCs w:val="21"/>
              </w:rPr>
            </w:pPr>
          </w:p>
        </w:tc>
        <w:tc>
          <w:tcPr>
            <w:tcW w:w="2456" w:type="dxa"/>
            <w:vAlign w:val="center"/>
          </w:tcPr>
          <w:p w14:paraId="125396AB" w14:textId="77777777" w:rsidR="003C5B32" w:rsidRDefault="003C5B32">
            <w:pPr>
              <w:wordWrap w:val="0"/>
              <w:spacing w:line="440" w:lineRule="exact"/>
              <w:jc w:val="center"/>
              <w:rPr>
                <w:szCs w:val="21"/>
              </w:rPr>
            </w:pPr>
          </w:p>
        </w:tc>
        <w:tc>
          <w:tcPr>
            <w:tcW w:w="1864" w:type="dxa"/>
            <w:vAlign w:val="center"/>
          </w:tcPr>
          <w:p w14:paraId="2BC7D8F1" w14:textId="77777777" w:rsidR="003C5B32" w:rsidRDefault="003C5B32">
            <w:pPr>
              <w:wordWrap w:val="0"/>
              <w:spacing w:line="440" w:lineRule="exact"/>
              <w:jc w:val="center"/>
              <w:rPr>
                <w:szCs w:val="21"/>
              </w:rPr>
            </w:pPr>
          </w:p>
        </w:tc>
        <w:tc>
          <w:tcPr>
            <w:tcW w:w="2582" w:type="dxa"/>
            <w:vMerge/>
            <w:vAlign w:val="center"/>
          </w:tcPr>
          <w:p w14:paraId="2CDA5F95" w14:textId="77777777" w:rsidR="003C5B32" w:rsidRDefault="003C5B32">
            <w:pPr>
              <w:wordWrap w:val="0"/>
              <w:spacing w:line="440" w:lineRule="exact"/>
              <w:jc w:val="center"/>
              <w:rPr>
                <w:szCs w:val="21"/>
              </w:rPr>
            </w:pPr>
          </w:p>
        </w:tc>
      </w:tr>
      <w:tr w:rsidR="003C5B32" w14:paraId="3B143F32" w14:textId="77777777">
        <w:trPr>
          <w:cantSplit/>
          <w:trHeight w:val="450"/>
        </w:trPr>
        <w:tc>
          <w:tcPr>
            <w:tcW w:w="4445" w:type="dxa"/>
            <w:gridSpan w:val="2"/>
            <w:vAlign w:val="center"/>
          </w:tcPr>
          <w:p w14:paraId="7D258F75" w14:textId="77777777" w:rsidR="003C5B32" w:rsidRDefault="00F56DB7">
            <w:pPr>
              <w:wordWrap w:val="0"/>
              <w:spacing w:line="440" w:lineRule="exact"/>
              <w:jc w:val="center"/>
              <w:rPr>
                <w:szCs w:val="21"/>
              </w:rPr>
            </w:pPr>
            <w:r>
              <w:rPr>
                <w:szCs w:val="21"/>
              </w:rPr>
              <w:t>拟分包工程造价合计（万元）</w:t>
            </w:r>
          </w:p>
        </w:tc>
        <w:tc>
          <w:tcPr>
            <w:tcW w:w="1864" w:type="dxa"/>
            <w:vAlign w:val="center"/>
          </w:tcPr>
          <w:p w14:paraId="24FD6DC6" w14:textId="77777777" w:rsidR="003C5B32" w:rsidRDefault="003C5B32">
            <w:pPr>
              <w:wordWrap w:val="0"/>
              <w:spacing w:line="440" w:lineRule="exact"/>
              <w:jc w:val="center"/>
              <w:rPr>
                <w:szCs w:val="21"/>
              </w:rPr>
            </w:pPr>
          </w:p>
        </w:tc>
        <w:tc>
          <w:tcPr>
            <w:tcW w:w="2582" w:type="dxa"/>
            <w:vMerge/>
            <w:vAlign w:val="center"/>
          </w:tcPr>
          <w:p w14:paraId="2968F88F" w14:textId="77777777" w:rsidR="003C5B32" w:rsidRDefault="003C5B32">
            <w:pPr>
              <w:wordWrap w:val="0"/>
              <w:spacing w:line="440" w:lineRule="exact"/>
              <w:jc w:val="center"/>
              <w:rPr>
                <w:szCs w:val="21"/>
              </w:rPr>
            </w:pPr>
          </w:p>
        </w:tc>
      </w:tr>
    </w:tbl>
    <w:p w14:paraId="12C93251" w14:textId="77777777" w:rsidR="003C5B32" w:rsidRDefault="00F56DB7">
      <w:pPr>
        <w:spacing w:line="440" w:lineRule="exact"/>
        <w:jc w:val="center"/>
        <w:outlineLvl w:val="0"/>
        <w:rPr>
          <w:rFonts w:eastAsia="黑体"/>
          <w:bCs/>
          <w:kern w:val="44"/>
          <w:sz w:val="28"/>
          <w:szCs w:val="28"/>
        </w:rPr>
      </w:pPr>
      <w:r>
        <w:rPr>
          <w:rFonts w:eastAsia="黑体"/>
          <w:sz w:val="27"/>
          <w:szCs w:val="27"/>
        </w:rPr>
        <w:br w:type="page"/>
      </w:r>
      <w:bookmarkStart w:id="1567" w:name="_Toc6646"/>
      <w:bookmarkStart w:id="1568" w:name="_Toc234833278"/>
      <w:r>
        <w:rPr>
          <w:rFonts w:eastAsia="黑体"/>
          <w:bCs/>
          <w:kern w:val="44"/>
          <w:sz w:val="28"/>
          <w:szCs w:val="28"/>
        </w:rPr>
        <w:lastRenderedPageBreak/>
        <w:t>八、资格审查资料</w:t>
      </w:r>
      <w:bookmarkEnd w:id="1567"/>
      <w:bookmarkEnd w:id="1568"/>
    </w:p>
    <w:p w14:paraId="4B9BF609" w14:textId="77777777" w:rsidR="003C5B32" w:rsidRDefault="003C5B32">
      <w:pPr>
        <w:wordWrap w:val="0"/>
        <w:spacing w:line="380" w:lineRule="atLeast"/>
        <w:jc w:val="center"/>
        <w:rPr>
          <w:rFonts w:eastAsia="黑体"/>
          <w:sz w:val="28"/>
          <w:szCs w:val="28"/>
        </w:rPr>
      </w:pPr>
    </w:p>
    <w:p w14:paraId="393AA258" w14:textId="77777777" w:rsidR="003C5B32" w:rsidRDefault="00F56DB7">
      <w:pPr>
        <w:pStyle w:val="1"/>
        <w:wordWrap w:val="0"/>
        <w:spacing w:before="0" w:after="0" w:line="380" w:lineRule="atLeast"/>
        <w:jc w:val="center"/>
        <w:rPr>
          <w:sz w:val="23"/>
          <w:szCs w:val="23"/>
        </w:rPr>
      </w:pPr>
      <w:bookmarkStart w:id="1569" w:name="_Toc15892"/>
      <w:bookmarkStart w:id="1570" w:name="_Toc234833279"/>
      <w:bookmarkStart w:id="1571" w:name="_Toc1523"/>
      <w:r>
        <w:rPr>
          <w:szCs w:val="24"/>
        </w:rPr>
        <w:t>（一）投标人基本情况表</w:t>
      </w:r>
      <w:bookmarkEnd w:id="1569"/>
      <w:bookmarkEnd w:id="1570"/>
      <w:bookmarkEnd w:id="1571"/>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07"/>
        <w:gridCol w:w="900"/>
        <w:gridCol w:w="1080"/>
        <w:gridCol w:w="529"/>
        <w:gridCol w:w="731"/>
        <w:gridCol w:w="1078"/>
        <w:gridCol w:w="182"/>
        <w:gridCol w:w="901"/>
        <w:gridCol w:w="1620"/>
      </w:tblGrid>
      <w:tr w:rsidR="003C5B32" w14:paraId="1653FFC9" w14:textId="77777777">
        <w:tc>
          <w:tcPr>
            <w:tcW w:w="1907" w:type="dxa"/>
            <w:tcBorders>
              <w:top w:val="single" w:sz="4" w:space="0" w:color="auto"/>
              <w:left w:val="single" w:sz="4" w:space="0" w:color="auto"/>
              <w:bottom w:val="single" w:sz="4" w:space="0" w:color="auto"/>
              <w:right w:val="single" w:sz="4" w:space="0" w:color="auto"/>
            </w:tcBorders>
            <w:vAlign w:val="center"/>
          </w:tcPr>
          <w:p w14:paraId="1972D31A" w14:textId="77777777" w:rsidR="003C5B32" w:rsidRDefault="00F56DB7">
            <w:pPr>
              <w:wordWrap w:val="0"/>
              <w:topLinePunct/>
              <w:spacing w:line="440" w:lineRule="exact"/>
              <w:jc w:val="center"/>
              <w:rPr>
                <w:szCs w:val="21"/>
              </w:rPr>
            </w:pPr>
            <w:r>
              <w:rPr>
                <w:szCs w:val="21"/>
              </w:rPr>
              <w:t>投标人名称</w:t>
            </w:r>
          </w:p>
        </w:tc>
        <w:tc>
          <w:tcPr>
            <w:tcW w:w="7021" w:type="dxa"/>
            <w:gridSpan w:val="8"/>
            <w:tcBorders>
              <w:top w:val="single" w:sz="4" w:space="0" w:color="auto"/>
              <w:left w:val="single" w:sz="4" w:space="0" w:color="auto"/>
              <w:bottom w:val="single" w:sz="4" w:space="0" w:color="auto"/>
              <w:right w:val="single" w:sz="4" w:space="0" w:color="auto"/>
            </w:tcBorders>
            <w:vAlign w:val="center"/>
          </w:tcPr>
          <w:p w14:paraId="65194AB5" w14:textId="77777777" w:rsidR="003C5B32" w:rsidRDefault="003C5B32">
            <w:pPr>
              <w:wordWrap w:val="0"/>
              <w:topLinePunct/>
              <w:spacing w:line="440" w:lineRule="exact"/>
              <w:jc w:val="center"/>
              <w:rPr>
                <w:szCs w:val="21"/>
              </w:rPr>
            </w:pPr>
          </w:p>
        </w:tc>
      </w:tr>
      <w:tr w:rsidR="003C5B32" w14:paraId="10821C8A" w14:textId="77777777">
        <w:tc>
          <w:tcPr>
            <w:tcW w:w="1907" w:type="dxa"/>
            <w:tcBorders>
              <w:top w:val="single" w:sz="4" w:space="0" w:color="auto"/>
              <w:left w:val="single" w:sz="4" w:space="0" w:color="auto"/>
              <w:bottom w:val="single" w:sz="4" w:space="0" w:color="auto"/>
              <w:right w:val="single" w:sz="4" w:space="0" w:color="auto"/>
            </w:tcBorders>
            <w:vAlign w:val="center"/>
          </w:tcPr>
          <w:p w14:paraId="2F88896D" w14:textId="77777777" w:rsidR="003C5B32" w:rsidRDefault="00F56DB7">
            <w:pPr>
              <w:wordWrap w:val="0"/>
              <w:topLinePunct/>
              <w:spacing w:line="440" w:lineRule="exact"/>
              <w:jc w:val="center"/>
              <w:rPr>
                <w:szCs w:val="21"/>
              </w:rPr>
            </w:pPr>
            <w:r>
              <w:rPr>
                <w:szCs w:val="21"/>
              </w:rPr>
              <w:t>注册地址</w:t>
            </w:r>
          </w:p>
        </w:tc>
        <w:tc>
          <w:tcPr>
            <w:tcW w:w="3240" w:type="dxa"/>
            <w:gridSpan w:val="4"/>
            <w:tcBorders>
              <w:top w:val="single" w:sz="4" w:space="0" w:color="auto"/>
              <w:left w:val="single" w:sz="4" w:space="0" w:color="auto"/>
              <w:bottom w:val="single" w:sz="4" w:space="0" w:color="auto"/>
              <w:right w:val="single" w:sz="4" w:space="0" w:color="auto"/>
            </w:tcBorders>
            <w:vAlign w:val="center"/>
          </w:tcPr>
          <w:p w14:paraId="240CF869" w14:textId="77777777" w:rsidR="003C5B32" w:rsidRDefault="003C5B32">
            <w:pPr>
              <w:wordWrap w:val="0"/>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20A29782" w14:textId="77777777" w:rsidR="003C5B32" w:rsidRDefault="00F56DB7">
            <w:pPr>
              <w:wordWrap w:val="0"/>
              <w:topLinePunct/>
              <w:spacing w:line="440" w:lineRule="exact"/>
              <w:jc w:val="center"/>
              <w:rPr>
                <w:szCs w:val="21"/>
              </w:rPr>
            </w:pPr>
            <w:r>
              <w:rPr>
                <w:szCs w:val="21"/>
              </w:rPr>
              <w:t>邮政编码</w:t>
            </w:r>
          </w:p>
        </w:tc>
        <w:tc>
          <w:tcPr>
            <w:tcW w:w="2703" w:type="dxa"/>
            <w:gridSpan w:val="3"/>
            <w:tcBorders>
              <w:top w:val="single" w:sz="4" w:space="0" w:color="auto"/>
              <w:left w:val="single" w:sz="4" w:space="0" w:color="auto"/>
              <w:bottom w:val="single" w:sz="4" w:space="0" w:color="auto"/>
              <w:right w:val="single" w:sz="4" w:space="0" w:color="auto"/>
            </w:tcBorders>
            <w:vAlign w:val="center"/>
          </w:tcPr>
          <w:p w14:paraId="189B1505" w14:textId="77777777" w:rsidR="003C5B32" w:rsidRDefault="003C5B32">
            <w:pPr>
              <w:wordWrap w:val="0"/>
              <w:topLinePunct/>
              <w:spacing w:line="440" w:lineRule="exact"/>
              <w:jc w:val="center"/>
              <w:rPr>
                <w:szCs w:val="21"/>
              </w:rPr>
            </w:pPr>
          </w:p>
        </w:tc>
      </w:tr>
      <w:tr w:rsidR="003C5B32" w14:paraId="2AE8646F" w14:textId="77777777">
        <w:tc>
          <w:tcPr>
            <w:tcW w:w="1907" w:type="dxa"/>
            <w:vMerge w:val="restart"/>
            <w:tcBorders>
              <w:top w:val="single" w:sz="4" w:space="0" w:color="auto"/>
              <w:left w:val="single" w:sz="4" w:space="0" w:color="auto"/>
              <w:bottom w:val="single" w:sz="4" w:space="0" w:color="auto"/>
              <w:right w:val="single" w:sz="4" w:space="0" w:color="auto"/>
            </w:tcBorders>
            <w:vAlign w:val="center"/>
          </w:tcPr>
          <w:p w14:paraId="6A8D84B1" w14:textId="77777777" w:rsidR="003C5B32" w:rsidRDefault="00F56DB7">
            <w:pPr>
              <w:wordWrap w:val="0"/>
              <w:topLinePunct/>
              <w:spacing w:line="440" w:lineRule="exact"/>
              <w:jc w:val="center"/>
              <w:rPr>
                <w:szCs w:val="21"/>
              </w:rPr>
            </w:pPr>
            <w:r>
              <w:rPr>
                <w:szCs w:val="21"/>
              </w:rPr>
              <w:t>联系方式</w:t>
            </w:r>
          </w:p>
        </w:tc>
        <w:tc>
          <w:tcPr>
            <w:tcW w:w="900" w:type="dxa"/>
            <w:tcBorders>
              <w:top w:val="single" w:sz="4" w:space="0" w:color="auto"/>
              <w:left w:val="single" w:sz="4" w:space="0" w:color="auto"/>
              <w:bottom w:val="single" w:sz="4" w:space="0" w:color="auto"/>
              <w:right w:val="single" w:sz="4" w:space="0" w:color="auto"/>
            </w:tcBorders>
            <w:vAlign w:val="center"/>
          </w:tcPr>
          <w:p w14:paraId="52285ABC" w14:textId="77777777" w:rsidR="003C5B32" w:rsidRDefault="00F56DB7">
            <w:pPr>
              <w:wordWrap w:val="0"/>
              <w:topLinePunct/>
              <w:spacing w:line="440" w:lineRule="exact"/>
              <w:jc w:val="center"/>
              <w:rPr>
                <w:szCs w:val="21"/>
              </w:rPr>
            </w:pPr>
            <w:r>
              <w:rPr>
                <w:szCs w:val="21"/>
              </w:rPr>
              <w:t>联系人</w:t>
            </w: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712DAF5E" w14:textId="77777777" w:rsidR="003C5B32" w:rsidRDefault="003C5B32">
            <w:pPr>
              <w:wordWrap w:val="0"/>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00AD9786" w14:textId="77777777" w:rsidR="003C5B32" w:rsidRDefault="00F56DB7">
            <w:pPr>
              <w:wordWrap w:val="0"/>
              <w:topLinePunct/>
              <w:spacing w:line="440" w:lineRule="exact"/>
              <w:jc w:val="center"/>
              <w:rPr>
                <w:szCs w:val="21"/>
              </w:rPr>
            </w:pPr>
            <w:r>
              <w:rPr>
                <w:szCs w:val="21"/>
              </w:rPr>
              <w:t>电</w:t>
            </w:r>
            <w:r>
              <w:rPr>
                <w:szCs w:val="21"/>
              </w:rPr>
              <w:t xml:space="preserve"> </w:t>
            </w:r>
            <w:r>
              <w:rPr>
                <w:szCs w:val="21"/>
              </w:rPr>
              <w:t>话</w:t>
            </w:r>
          </w:p>
        </w:tc>
        <w:tc>
          <w:tcPr>
            <w:tcW w:w="2703" w:type="dxa"/>
            <w:gridSpan w:val="3"/>
            <w:tcBorders>
              <w:top w:val="single" w:sz="4" w:space="0" w:color="auto"/>
              <w:left w:val="single" w:sz="4" w:space="0" w:color="auto"/>
              <w:bottom w:val="single" w:sz="4" w:space="0" w:color="auto"/>
              <w:right w:val="single" w:sz="4" w:space="0" w:color="auto"/>
            </w:tcBorders>
            <w:vAlign w:val="center"/>
          </w:tcPr>
          <w:p w14:paraId="1E9A9239" w14:textId="77777777" w:rsidR="003C5B32" w:rsidRDefault="003C5B32">
            <w:pPr>
              <w:wordWrap w:val="0"/>
              <w:topLinePunct/>
              <w:spacing w:line="440" w:lineRule="exact"/>
              <w:jc w:val="center"/>
              <w:rPr>
                <w:szCs w:val="21"/>
              </w:rPr>
            </w:pPr>
          </w:p>
        </w:tc>
      </w:tr>
      <w:tr w:rsidR="003C5B32" w14:paraId="3671ED45" w14:textId="77777777">
        <w:tc>
          <w:tcPr>
            <w:tcW w:w="1907" w:type="dxa"/>
            <w:vMerge/>
            <w:tcBorders>
              <w:top w:val="single" w:sz="4" w:space="0" w:color="auto"/>
              <w:left w:val="single" w:sz="4" w:space="0" w:color="auto"/>
              <w:bottom w:val="single" w:sz="4" w:space="0" w:color="auto"/>
              <w:right w:val="single" w:sz="4" w:space="0" w:color="auto"/>
            </w:tcBorders>
            <w:vAlign w:val="center"/>
          </w:tcPr>
          <w:p w14:paraId="3061BF7E" w14:textId="77777777" w:rsidR="003C5B32" w:rsidRDefault="003C5B32">
            <w:pPr>
              <w:wordWrap w:val="0"/>
              <w:topLinePunct/>
              <w:spacing w:line="440" w:lineRule="exact"/>
              <w:jc w:val="center"/>
              <w:rPr>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30FC19B5" w14:textId="77777777" w:rsidR="003C5B32" w:rsidRDefault="00F56DB7">
            <w:pPr>
              <w:wordWrap w:val="0"/>
              <w:topLinePunct/>
              <w:spacing w:line="440" w:lineRule="exact"/>
              <w:jc w:val="center"/>
              <w:rPr>
                <w:szCs w:val="21"/>
              </w:rPr>
            </w:pPr>
            <w:r>
              <w:rPr>
                <w:szCs w:val="21"/>
              </w:rPr>
              <w:t>传</w:t>
            </w:r>
            <w:r>
              <w:rPr>
                <w:szCs w:val="21"/>
              </w:rPr>
              <w:t xml:space="preserve">  </w:t>
            </w:r>
            <w:r>
              <w:rPr>
                <w:szCs w:val="21"/>
              </w:rPr>
              <w:t>真</w:t>
            </w: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5272F72D" w14:textId="77777777" w:rsidR="003C5B32" w:rsidRDefault="003C5B32">
            <w:pPr>
              <w:wordWrap w:val="0"/>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1F81674F" w14:textId="77777777" w:rsidR="003C5B32" w:rsidRDefault="00F56DB7">
            <w:pPr>
              <w:wordWrap w:val="0"/>
              <w:topLinePunct/>
              <w:spacing w:line="440" w:lineRule="exact"/>
              <w:jc w:val="center"/>
              <w:rPr>
                <w:szCs w:val="21"/>
              </w:rPr>
            </w:pPr>
            <w:r>
              <w:rPr>
                <w:szCs w:val="21"/>
              </w:rPr>
              <w:t>电子邮件</w:t>
            </w:r>
          </w:p>
        </w:tc>
        <w:tc>
          <w:tcPr>
            <w:tcW w:w="2703" w:type="dxa"/>
            <w:gridSpan w:val="3"/>
            <w:tcBorders>
              <w:top w:val="single" w:sz="4" w:space="0" w:color="auto"/>
              <w:left w:val="single" w:sz="4" w:space="0" w:color="auto"/>
              <w:bottom w:val="single" w:sz="4" w:space="0" w:color="auto"/>
              <w:right w:val="single" w:sz="4" w:space="0" w:color="auto"/>
            </w:tcBorders>
            <w:vAlign w:val="center"/>
          </w:tcPr>
          <w:p w14:paraId="4264F759" w14:textId="77777777" w:rsidR="003C5B32" w:rsidRDefault="003C5B32">
            <w:pPr>
              <w:wordWrap w:val="0"/>
              <w:topLinePunct/>
              <w:spacing w:line="440" w:lineRule="exact"/>
              <w:jc w:val="center"/>
              <w:rPr>
                <w:szCs w:val="21"/>
              </w:rPr>
            </w:pPr>
          </w:p>
        </w:tc>
      </w:tr>
      <w:tr w:rsidR="003C5B32" w14:paraId="0A91ED70" w14:textId="77777777">
        <w:tc>
          <w:tcPr>
            <w:tcW w:w="1907" w:type="dxa"/>
            <w:tcBorders>
              <w:top w:val="single" w:sz="4" w:space="0" w:color="auto"/>
              <w:left w:val="single" w:sz="4" w:space="0" w:color="auto"/>
              <w:bottom w:val="single" w:sz="4" w:space="0" w:color="auto"/>
              <w:right w:val="single" w:sz="4" w:space="0" w:color="auto"/>
            </w:tcBorders>
            <w:vAlign w:val="center"/>
          </w:tcPr>
          <w:p w14:paraId="4BA84509" w14:textId="77777777" w:rsidR="003C5B32" w:rsidRDefault="00F56DB7">
            <w:pPr>
              <w:wordWrap w:val="0"/>
              <w:topLinePunct/>
              <w:spacing w:line="440" w:lineRule="exact"/>
              <w:jc w:val="center"/>
              <w:rPr>
                <w:szCs w:val="21"/>
              </w:rPr>
            </w:pPr>
            <w:r>
              <w:rPr>
                <w:szCs w:val="21"/>
              </w:rPr>
              <w:t>法定代表人</w:t>
            </w:r>
          </w:p>
        </w:tc>
        <w:tc>
          <w:tcPr>
            <w:tcW w:w="900" w:type="dxa"/>
            <w:tcBorders>
              <w:top w:val="single" w:sz="4" w:space="0" w:color="auto"/>
              <w:left w:val="single" w:sz="4" w:space="0" w:color="auto"/>
              <w:bottom w:val="single" w:sz="4" w:space="0" w:color="auto"/>
              <w:right w:val="single" w:sz="4" w:space="0" w:color="auto"/>
            </w:tcBorders>
            <w:vAlign w:val="center"/>
          </w:tcPr>
          <w:p w14:paraId="116D435D" w14:textId="77777777" w:rsidR="003C5B32" w:rsidRDefault="00F56DB7">
            <w:pPr>
              <w:wordWrap w:val="0"/>
              <w:topLinePunct/>
              <w:spacing w:line="440" w:lineRule="exact"/>
              <w:jc w:val="center"/>
              <w:rPr>
                <w:szCs w:val="21"/>
              </w:rPr>
            </w:pPr>
            <w:r>
              <w:rPr>
                <w:szCs w:val="21"/>
              </w:rPr>
              <w:t>姓名</w:t>
            </w:r>
          </w:p>
        </w:tc>
        <w:tc>
          <w:tcPr>
            <w:tcW w:w="1080" w:type="dxa"/>
            <w:tcBorders>
              <w:top w:val="single" w:sz="4" w:space="0" w:color="auto"/>
              <w:left w:val="single" w:sz="4" w:space="0" w:color="auto"/>
              <w:bottom w:val="single" w:sz="4" w:space="0" w:color="auto"/>
              <w:right w:val="single" w:sz="4" w:space="0" w:color="auto"/>
            </w:tcBorders>
            <w:vAlign w:val="center"/>
          </w:tcPr>
          <w:p w14:paraId="27BDF924" w14:textId="77777777" w:rsidR="003C5B32" w:rsidRDefault="003C5B32">
            <w:pPr>
              <w:wordWrap w:val="0"/>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E0B8FF4" w14:textId="77777777" w:rsidR="003C5B32" w:rsidRDefault="00F56DB7">
            <w:pPr>
              <w:wordWrap w:val="0"/>
              <w:topLinePunct/>
              <w:spacing w:line="440" w:lineRule="exact"/>
              <w:jc w:val="center"/>
              <w:rPr>
                <w:szCs w:val="21"/>
              </w:rPr>
            </w:pPr>
            <w:r>
              <w:rPr>
                <w:szCs w:val="21"/>
              </w:rPr>
              <w:t>技术职称</w:t>
            </w:r>
          </w:p>
        </w:tc>
        <w:tc>
          <w:tcPr>
            <w:tcW w:w="1078" w:type="dxa"/>
            <w:tcBorders>
              <w:top w:val="single" w:sz="4" w:space="0" w:color="auto"/>
              <w:left w:val="single" w:sz="4" w:space="0" w:color="auto"/>
              <w:bottom w:val="single" w:sz="4" w:space="0" w:color="auto"/>
              <w:right w:val="single" w:sz="4" w:space="0" w:color="auto"/>
            </w:tcBorders>
            <w:vAlign w:val="center"/>
          </w:tcPr>
          <w:p w14:paraId="5C9E4E1E" w14:textId="77777777" w:rsidR="003C5B32" w:rsidRDefault="003C5B32">
            <w:pPr>
              <w:wordWrap w:val="0"/>
              <w:topLinePunct/>
              <w:spacing w:line="440" w:lineRule="exact"/>
              <w:jc w:val="center"/>
              <w:rPr>
                <w:szCs w:val="21"/>
              </w:rPr>
            </w:pPr>
          </w:p>
        </w:tc>
        <w:tc>
          <w:tcPr>
            <w:tcW w:w="1083" w:type="dxa"/>
            <w:gridSpan w:val="2"/>
            <w:tcBorders>
              <w:top w:val="single" w:sz="4" w:space="0" w:color="auto"/>
              <w:left w:val="single" w:sz="4" w:space="0" w:color="auto"/>
              <w:bottom w:val="single" w:sz="4" w:space="0" w:color="auto"/>
              <w:right w:val="single" w:sz="4" w:space="0" w:color="auto"/>
            </w:tcBorders>
            <w:vAlign w:val="center"/>
          </w:tcPr>
          <w:p w14:paraId="4027C3DE" w14:textId="77777777" w:rsidR="003C5B32" w:rsidRDefault="00F56DB7">
            <w:pPr>
              <w:wordWrap w:val="0"/>
              <w:topLinePunct/>
              <w:spacing w:line="440" w:lineRule="exact"/>
              <w:jc w:val="center"/>
              <w:rPr>
                <w:szCs w:val="21"/>
              </w:rPr>
            </w:pPr>
            <w:r>
              <w:rPr>
                <w:szCs w:val="21"/>
              </w:rPr>
              <w:t>电话</w:t>
            </w:r>
          </w:p>
        </w:tc>
        <w:tc>
          <w:tcPr>
            <w:tcW w:w="1620" w:type="dxa"/>
            <w:tcBorders>
              <w:top w:val="single" w:sz="4" w:space="0" w:color="auto"/>
              <w:left w:val="single" w:sz="4" w:space="0" w:color="auto"/>
              <w:bottom w:val="single" w:sz="4" w:space="0" w:color="auto"/>
              <w:right w:val="single" w:sz="4" w:space="0" w:color="auto"/>
            </w:tcBorders>
            <w:vAlign w:val="center"/>
          </w:tcPr>
          <w:p w14:paraId="5091F5DD" w14:textId="77777777" w:rsidR="003C5B32" w:rsidRDefault="003C5B32">
            <w:pPr>
              <w:wordWrap w:val="0"/>
              <w:topLinePunct/>
              <w:spacing w:line="440" w:lineRule="exact"/>
              <w:jc w:val="center"/>
              <w:rPr>
                <w:szCs w:val="21"/>
              </w:rPr>
            </w:pPr>
          </w:p>
        </w:tc>
      </w:tr>
      <w:tr w:rsidR="003C5B32" w14:paraId="618F6916" w14:textId="77777777">
        <w:tc>
          <w:tcPr>
            <w:tcW w:w="1907" w:type="dxa"/>
            <w:tcBorders>
              <w:top w:val="single" w:sz="4" w:space="0" w:color="auto"/>
              <w:left w:val="single" w:sz="4" w:space="0" w:color="auto"/>
              <w:bottom w:val="single" w:sz="4" w:space="0" w:color="auto"/>
              <w:right w:val="single" w:sz="4" w:space="0" w:color="auto"/>
            </w:tcBorders>
            <w:vAlign w:val="center"/>
          </w:tcPr>
          <w:p w14:paraId="1B4EA679" w14:textId="77777777" w:rsidR="003C5B32" w:rsidRDefault="00F56DB7">
            <w:pPr>
              <w:wordWrap w:val="0"/>
              <w:topLinePunct/>
              <w:spacing w:line="440" w:lineRule="exact"/>
              <w:jc w:val="center"/>
              <w:rPr>
                <w:szCs w:val="21"/>
              </w:rPr>
            </w:pPr>
            <w:r>
              <w:rPr>
                <w:szCs w:val="21"/>
              </w:rPr>
              <w:t>技术负责人</w:t>
            </w:r>
          </w:p>
        </w:tc>
        <w:tc>
          <w:tcPr>
            <w:tcW w:w="900" w:type="dxa"/>
            <w:tcBorders>
              <w:top w:val="single" w:sz="4" w:space="0" w:color="auto"/>
              <w:left w:val="single" w:sz="4" w:space="0" w:color="auto"/>
              <w:bottom w:val="single" w:sz="4" w:space="0" w:color="auto"/>
              <w:right w:val="single" w:sz="4" w:space="0" w:color="auto"/>
            </w:tcBorders>
            <w:vAlign w:val="center"/>
          </w:tcPr>
          <w:p w14:paraId="3355400E" w14:textId="77777777" w:rsidR="003C5B32" w:rsidRDefault="00F56DB7">
            <w:pPr>
              <w:wordWrap w:val="0"/>
              <w:topLinePunct/>
              <w:spacing w:line="440" w:lineRule="exact"/>
              <w:jc w:val="center"/>
              <w:rPr>
                <w:szCs w:val="21"/>
              </w:rPr>
            </w:pPr>
            <w:r>
              <w:rPr>
                <w:szCs w:val="21"/>
              </w:rPr>
              <w:t>姓名</w:t>
            </w:r>
          </w:p>
        </w:tc>
        <w:tc>
          <w:tcPr>
            <w:tcW w:w="1080" w:type="dxa"/>
            <w:tcBorders>
              <w:top w:val="single" w:sz="4" w:space="0" w:color="auto"/>
              <w:left w:val="single" w:sz="4" w:space="0" w:color="auto"/>
              <w:bottom w:val="single" w:sz="4" w:space="0" w:color="auto"/>
              <w:right w:val="single" w:sz="4" w:space="0" w:color="auto"/>
            </w:tcBorders>
            <w:vAlign w:val="center"/>
          </w:tcPr>
          <w:p w14:paraId="68873997" w14:textId="77777777" w:rsidR="003C5B32" w:rsidRDefault="003C5B32">
            <w:pPr>
              <w:wordWrap w:val="0"/>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6B95443" w14:textId="77777777" w:rsidR="003C5B32" w:rsidRDefault="00F56DB7">
            <w:pPr>
              <w:wordWrap w:val="0"/>
              <w:topLinePunct/>
              <w:spacing w:line="440" w:lineRule="exact"/>
              <w:jc w:val="center"/>
              <w:rPr>
                <w:szCs w:val="21"/>
              </w:rPr>
            </w:pPr>
            <w:r>
              <w:rPr>
                <w:szCs w:val="21"/>
              </w:rPr>
              <w:t>技术职称</w:t>
            </w:r>
          </w:p>
        </w:tc>
        <w:tc>
          <w:tcPr>
            <w:tcW w:w="1078" w:type="dxa"/>
            <w:tcBorders>
              <w:top w:val="single" w:sz="4" w:space="0" w:color="auto"/>
              <w:left w:val="single" w:sz="4" w:space="0" w:color="auto"/>
              <w:bottom w:val="single" w:sz="4" w:space="0" w:color="auto"/>
              <w:right w:val="single" w:sz="4" w:space="0" w:color="auto"/>
            </w:tcBorders>
            <w:vAlign w:val="center"/>
          </w:tcPr>
          <w:p w14:paraId="2EE2523A" w14:textId="77777777" w:rsidR="003C5B32" w:rsidRDefault="003C5B32">
            <w:pPr>
              <w:wordWrap w:val="0"/>
              <w:topLinePunct/>
              <w:spacing w:line="440" w:lineRule="exact"/>
              <w:jc w:val="center"/>
              <w:rPr>
                <w:szCs w:val="21"/>
              </w:rPr>
            </w:pPr>
          </w:p>
        </w:tc>
        <w:tc>
          <w:tcPr>
            <w:tcW w:w="1083" w:type="dxa"/>
            <w:gridSpan w:val="2"/>
            <w:tcBorders>
              <w:top w:val="single" w:sz="4" w:space="0" w:color="auto"/>
              <w:left w:val="single" w:sz="4" w:space="0" w:color="auto"/>
              <w:bottom w:val="single" w:sz="4" w:space="0" w:color="auto"/>
              <w:right w:val="single" w:sz="4" w:space="0" w:color="auto"/>
            </w:tcBorders>
            <w:vAlign w:val="center"/>
          </w:tcPr>
          <w:p w14:paraId="3B794447" w14:textId="77777777" w:rsidR="003C5B32" w:rsidRDefault="00F56DB7">
            <w:pPr>
              <w:wordWrap w:val="0"/>
              <w:topLinePunct/>
              <w:spacing w:line="440" w:lineRule="exact"/>
              <w:jc w:val="center"/>
              <w:rPr>
                <w:szCs w:val="21"/>
              </w:rPr>
            </w:pPr>
            <w:r>
              <w:rPr>
                <w:szCs w:val="21"/>
              </w:rPr>
              <w:t>电话</w:t>
            </w:r>
          </w:p>
        </w:tc>
        <w:tc>
          <w:tcPr>
            <w:tcW w:w="1620" w:type="dxa"/>
            <w:tcBorders>
              <w:top w:val="single" w:sz="4" w:space="0" w:color="auto"/>
              <w:left w:val="single" w:sz="4" w:space="0" w:color="auto"/>
              <w:bottom w:val="single" w:sz="4" w:space="0" w:color="auto"/>
              <w:right w:val="single" w:sz="4" w:space="0" w:color="auto"/>
            </w:tcBorders>
            <w:vAlign w:val="center"/>
          </w:tcPr>
          <w:p w14:paraId="363D1D07" w14:textId="77777777" w:rsidR="003C5B32" w:rsidRDefault="003C5B32">
            <w:pPr>
              <w:wordWrap w:val="0"/>
              <w:topLinePunct/>
              <w:spacing w:line="440" w:lineRule="exact"/>
              <w:jc w:val="center"/>
              <w:rPr>
                <w:szCs w:val="21"/>
              </w:rPr>
            </w:pPr>
          </w:p>
        </w:tc>
      </w:tr>
      <w:tr w:rsidR="003C5B32" w14:paraId="1CB800B6" w14:textId="77777777">
        <w:tc>
          <w:tcPr>
            <w:tcW w:w="1907" w:type="dxa"/>
            <w:tcBorders>
              <w:top w:val="single" w:sz="4" w:space="0" w:color="auto"/>
              <w:left w:val="single" w:sz="4" w:space="0" w:color="auto"/>
              <w:bottom w:val="single" w:sz="4" w:space="0" w:color="auto"/>
              <w:right w:val="single" w:sz="4" w:space="0" w:color="auto"/>
            </w:tcBorders>
            <w:vAlign w:val="center"/>
          </w:tcPr>
          <w:p w14:paraId="55BF5F23" w14:textId="77777777" w:rsidR="003C5B32" w:rsidRDefault="00F56DB7">
            <w:pPr>
              <w:wordWrap w:val="0"/>
              <w:topLinePunct/>
              <w:spacing w:line="440" w:lineRule="exact"/>
              <w:jc w:val="center"/>
              <w:rPr>
                <w:szCs w:val="21"/>
              </w:rPr>
            </w:pPr>
            <w:r>
              <w:rPr>
                <w:szCs w:val="21"/>
              </w:rPr>
              <w:t>营业执照号</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29B19C01" w14:textId="77777777" w:rsidR="003C5B32" w:rsidRDefault="003C5B32">
            <w:pPr>
              <w:wordWrap w:val="0"/>
              <w:topLinePunct/>
              <w:spacing w:line="440" w:lineRule="exact"/>
              <w:jc w:val="center"/>
              <w:rPr>
                <w:szCs w:val="21"/>
              </w:rPr>
            </w:pPr>
          </w:p>
        </w:tc>
        <w:tc>
          <w:tcPr>
            <w:tcW w:w="5041" w:type="dxa"/>
            <w:gridSpan w:val="6"/>
            <w:tcBorders>
              <w:top w:val="single" w:sz="4" w:space="0" w:color="auto"/>
              <w:left w:val="single" w:sz="4" w:space="0" w:color="auto"/>
              <w:bottom w:val="single" w:sz="4" w:space="0" w:color="auto"/>
              <w:right w:val="single" w:sz="4" w:space="0" w:color="auto"/>
            </w:tcBorders>
            <w:vAlign w:val="center"/>
          </w:tcPr>
          <w:p w14:paraId="1DBAA77C" w14:textId="77777777" w:rsidR="003C5B32" w:rsidRDefault="00F56DB7">
            <w:pPr>
              <w:wordWrap w:val="0"/>
              <w:topLinePunct/>
              <w:spacing w:line="440" w:lineRule="exact"/>
              <w:ind w:firstLineChars="50" w:firstLine="105"/>
              <w:jc w:val="center"/>
              <w:rPr>
                <w:szCs w:val="21"/>
              </w:rPr>
            </w:pPr>
            <w:r>
              <w:rPr>
                <w:szCs w:val="21"/>
              </w:rPr>
              <w:t>员工总人数：</w:t>
            </w:r>
          </w:p>
        </w:tc>
      </w:tr>
      <w:tr w:rsidR="003C5B32" w14:paraId="5A88CB84" w14:textId="77777777">
        <w:tc>
          <w:tcPr>
            <w:tcW w:w="1907" w:type="dxa"/>
            <w:tcBorders>
              <w:top w:val="single" w:sz="4" w:space="0" w:color="auto"/>
              <w:left w:val="single" w:sz="4" w:space="0" w:color="auto"/>
              <w:bottom w:val="single" w:sz="4" w:space="0" w:color="auto"/>
              <w:right w:val="single" w:sz="4" w:space="0" w:color="auto"/>
            </w:tcBorders>
            <w:vAlign w:val="center"/>
          </w:tcPr>
          <w:p w14:paraId="5A001697" w14:textId="77777777" w:rsidR="003C5B32" w:rsidRDefault="00F56DB7">
            <w:pPr>
              <w:wordWrap w:val="0"/>
              <w:topLinePunct/>
              <w:spacing w:line="440" w:lineRule="exact"/>
              <w:jc w:val="center"/>
              <w:rPr>
                <w:szCs w:val="21"/>
              </w:rPr>
            </w:pPr>
            <w:r>
              <w:rPr>
                <w:szCs w:val="21"/>
              </w:rPr>
              <w:t>企业资质等级</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506F7BD7" w14:textId="77777777" w:rsidR="003C5B32" w:rsidRDefault="003C5B32">
            <w:pPr>
              <w:wordWrap w:val="0"/>
              <w:topLinePunct/>
              <w:spacing w:line="440" w:lineRule="exact"/>
              <w:jc w:val="center"/>
              <w:rPr>
                <w:szCs w:val="21"/>
              </w:rPr>
            </w:pPr>
          </w:p>
        </w:tc>
        <w:tc>
          <w:tcPr>
            <w:tcW w:w="529" w:type="dxa"/>
            <w:vMerge w:val="restart"/>
            <w:tcBorders>
              <w:top w:val="single" w:sz="4" w:space="0" w:color="auto"/>
              <w:left w:val="single" w:sz="4" w:space="0" w:color="auto"/>
              <w:bottom w:val="single" w:sz="4" w:space="0" w:color="auto"/>
              <w:right w:val="single" w:sz="4" w:space="0" w:color="auto"/>
            </w:tcBorders>
            <w:vAlign w:val="center"/>
          </w:tcPr>
          <w:p w14:paraId="5FEED0E7" w14:textId="77777777" w:rsidR="003C5B32" w:rsidRDefault="00F56DB7">
            <w:pPr>
              <w:wordWrap w:val="0"/>
              <w:topLinePunct/>
              <w:spacing w:line="440" w:lineRule="exact"/>
              <w:jc w:val="center"/>
              <w:rPr>
                <w:szCs w:val="21"/>
              </w:rPr>
            </w:pPr>
            <w:r>
              <w:rPr>
                <w:szCs w:val="21"/>
              </w:rPr>
              <w:t>其中</w:t>
            </w:r>
          </w:p>
        </w:tc>
        <w:tc>
          <w:tcPr>
            <w:tcW w:w="1991" w:type="dxa"/>
            <w:gridSpan w:val="3"/>
            <w:tcBorders>
              <w:top w:val="single" w:sz="4" w:space="0" w:color="auto"/>
              <w:left w:val="single" w:sz="4" w:space="0" w:color="auto"/>
              <w:bottom w:val="single" w:sz="4" w:space="0" w:color="auto"/>
              <w:right w:val="single" w:sz="4" w:space="0" w:color="auto"/>
            </w:tcBorders>
            <w:vAlign w:val="center"/>
          </w:tcPr>
          <w:p w14:paraId="67D11A0A" w14:textId="77777777" w:rsidR="003C5B32" w:rsidRDefault="00F56DB7">
            <w:pPr>
              <w:wordWrap w:val="0"/>
              <w:topLinePunct/>
              <w:spacing w:line="440" w:lineRule="exact"/>
              <w:jc w:val="center"/>
              <w:rPr>
                <w:szCs w:val="21"/>
              </w:rPr>
            </w:pPr>
            <w:r>
              <w:rPr>
                <w:szCs w:val="21"/>
              </w:rPr>
              <w:t>项目经理</w:t>
            </w:r>
          </w:p>
        </w:tc>
        <w:tc>
          <w:tcPr>
            <w:tcW w:w="2521" w:type="dxa"/>
            <w:gridSpan w:val="2"/>
            <w:tcBorders>
              <w:top w:val="single" w:sz="4" w:space="0" w:color="auto"/>
              <w:left w:val="single" w:sz="4" w:space="0" w:color="auto"/>
              <w:bottom w:val="single" w:sz="4" w:space="0" w:color="auto"/>
              <w:right w:val="single" w:sz="4" w:space="0" w:color="auto"/>
            </w:tcBorders>
            <w:vAlign w:val="center"/>
          </w:tcPr>
          <w:p w14:paraId="5BE0CF97" w14:textId="77777777" w:rsidR="003C5B32" w:rsidRDefault="003C5B32">
            <w:pPr>
              <w:wordWrap w:val="0"/>
              <w:topLinePunct/>
              <w:spacing w:line="440" w:lineRule="exact"/>
              <w:jc w:val="center"/>
              <w:rPr>
                <w:szCs w:val="21"/>
              </w:rPr>
            </w:pPr>
          </w:p>
        </w:tc>
      </w:tr>
      <w:tr w:rsidR="003C5B32" w14:paraId="00095C1B" w14:textId="77777777">
        <w:tc>
          <w:tcPr>
            <w:tcW w:w="1907" w:type="dxa"/>
            <w:tcBorders>
              <w:top w:val="single" w:sz="4" w:space="0" w:color="auto"/>
              <w:left w:val="single" w:sz="4" w:space="0" w:color="auto"/>
              <w:bottom w:val="single" w:sz="4" w:space="0" w:color="auto"/>
              <w:right w:val="single" w:sz="4" w:space="0" w:color="auto"/>
            </w:tcBorders>
            <w:vAlign w:val="center"/>
          </w:tcPr>
          <w:p w14:paraId="4CF463DD" w14:textId="77777777" w:rsidR="003C5B32" w:rsidRDefault="00F56DB7">
            <w:pPr>
              <w:wordWrap w:val="0"/>
              <w:topLinePunct/>
              <w:spacing w:line="440" w:lineRule="exact"/>
              <w:jc w:val="center"/>
              <w:rPr>
                <w:szCs w:val="21"/>
              </w:rPr>
            </w:pPr>
            <w:r>
              <w:rPr>
                <w:szCs w:val="21"/>
              </w:rPr>
              <w:t>注册资本</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56A7F81D" w14:textId="77777777" w:rsidR="003C5B32" w:rsidRDefault="003C5B32">
            <w:pPr>
              <w:wordWrap w:val="0"/>
              <w:topLinePunct/>
              <w:spacing w:line="440" w:lineRule="exact"/>
              <w:jc w:val="center"/>
              <w:rPr>
                <w:szCs w:val="21"/>
              </w:rPr>
            </w:pPr>
          </w:p>
        </w:tc>
        <w:tc>
          <w:tcPr>
            <w:tcW w:w="529" w:type="dxa"/>
            <w:vMerge/>
            <w:tcBorders>
              <w:top w:val="single" w:sz="4" w:space="0" w:color="auto"/>
              <w:left w:val="single" w:sz="4" w:space="0" w:color="auto"/>
              <w:bottom w:val="single" w:sz="4" w:space="0" w:color="auto"/>
              <w:right w:val="single" w:sz="4" w:space="0" w:color="auto"/>
            </w:tcBorders>
            <w:vAlign w:val="center"/>
          </w:tcPr>
          <w:p w14:paraId="04E660C8" w14:textId="77777777" w:rsidR="003C5B32" w:rsidRDefault="003C5B32">
            <w:pPr>
              <w:wordWrap w:val="0"/>
              <w:topLinePunct/>
              <w:spacing w:line="440" w:lineRule="exact"/>
              <w:jc w:val="center"/>
              <w:rPr>
                <w:szCs w:val="21"/>
              </w:rPr>
            </w:pPr>
          </w:p>
        </w:tc>
        <w:tc>
          <w:tcPr>
            <w:tcW w:w="1991" w:type="dxa"/>
            <w:gridSpan w:val="3"/>
            <w:tcBorders>
              <w:top w:val="single" w:sz="4" w:space="0" w:color="auto"/>
              <w:left w:val="single" w:sz="4" w:space="0" w:color="auto"/>
              <w:bottom w:val="single" w:sz="4" w:space="0" w:color="auto"/>
              <w:right w:val="single" w:sz="4" w:space="0" w:color="auto"/>
            </w:tcBorders>
            <w:vAlign w:val="center"/>
          </w:tcPr>
          <w:p w14:paraId="151B8FE2" w14:textId="77777777" w:rsidR="003C5B32" w:rsidRDefault="00F56DB7">
            <w:pPr>
              <w:wordWrap w:val="0"/>
              <w:topLinePunct/>
              <w:spacing w:line="440" w:lineRule="exact"/>
              <w:jc w:val="center"/>
              <w:rPr>
                <w:szCs w:val="21"/>
              </w:rPr>
            </w:pPr>
            <w:r>
              <w:rPr>
                <w:szCs w:val="21"/>
              </w:rPr>
              <w:t>高级职称人员</w:t>
            </w:r>
          </w:p>
        </w:tc>
        <w:tc>
          <w:tcPr>
            <w:tcW w:w="2521" w:type="dxa"/>
            <w:gridSpan w:val="2"/>
            <w:tcBorders>
              <w:top w:val="single" w:sz="4" w:space="0" w:color="auto"/>
              <w:left w:val="single" w:sz="4" w:space="0" w:color="auto"/>
              <w:bottom w:val="single" w:sz="4" w:space="0" w:color="auto"/>
              <w:right w:val="single" w:sz="4" w:space="0" w:color="auto"/>
            </w:tcBorders>
            <w:vAlign w:val="center"/>
          </w:tcPr>
          <w:p w14:paraId="5D6B7F8E" w14:textId="77777777" w:rsidR="003C5B32" w:rsidRDefault="003C5B32">
            <w:pPr>
              <w:wordWrap w:val="0"/>
              <w:topLinePunct/>
              <w:spacing w:line="440" w:lineRule="exact"/>
              <w:jc w:val="center"/>
              <w:rPr>
                <w:szCs w:val="21"/>
              </w:rPr>
            </w:pPr>
          </w:p>
        </w:tc>
      </w:tr>
      <w:tr w:rsidR="003C5B32" w14:paraId="071750FC" w14:textId="77777777">
        <w:tc>
          <w:tcPr>
            <w:tcW w:w="1907" w:type="dxa"/>
            <w:tcBorders>
              <w:top w:val="single" w:sz="4" w:space="0" w:color="auto"/>
              <w:left w:val="single" w:sz="4" w:space="0" w:color="auto"/>
              <w:bottom w:val="single" w:sz="4" w:space="0" w:color="auto"/>
              <w:right w:val="single" w:sz="4" w:space="0" w:color="auto"/>
            </w:tcBorders>
            <w:vAlign w:val="center"/>
          </w:tcPr>
          <w:p w14:paraId="021F3268" w14:textId="77777777" w:rsidR="003C5B32" w:rsidRDefault="00F56DB7">
            <w:pPr>
              <w:wordWrap w:val="0"/>
              <w:topLinePunct/>
              <w:spacing w:line="440" w:lineRule="exact"/>
              <w:jc w:val="center"/>
              <w:rPr>
                <w:szCs w:val="21"/>
              </w:rPr>
            </w:pPr>
            <w:r>
              <w:rPr>
                <w:szCs w:val="21"/>
              </w:rPr>
              <w:t>成立日期</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1DD74E9" w14:textId="77777777" w:rsidR="003C5B32" w:rsidRDefault="003C5B32">
            <w:pPr>
              <w:wordWrap w:val="0"/>
              <w:topLinePunct/>
              <w:spacing w:line="440" w:lineRule="exact"/>
              <w:jc w:val="center"/>
              <w:rPr>
                <w:szCs w:val="21"/>
              </w:rPr>
            </w:pPr>
          </w:p>
        </w:tc>
        <w:tc>
          <w:tcPr>
            <w:tcW w:w="529" w:type="dxa"/>
            <w:vMerge/>
            <w:tcBorders>
              <w:top w:val="single" w:sz="4" w:space="0" w:color="auto"/>
              <w:left w:val="single" w:sz="4" w:space="0" w:color="auto"/>
              <w:bottom w:val="single" w:sz="4" w:space="0" w:color="auto"/>
              <w:right w:val="single" w:sz="4" w:space="0" w:color="auto"/>
            </w:tcBorders>
            <w:vAlign w:val="center"/>
          </w:tcPr>
          <w:p w14:paraId="27DAC776" w14:textId="77777777" w:rsidR="003C5B32" w:rsidRDefault="003C5B32">
            <w:pPr>
              <w:wordWrap w:val="0"/>
              <w:topLinePunct/>
              <w:spacing w:line="440" w:lineRule="exact"/>
              <w:jc w:val="center"/>
              <w:rPr>
                <w:szCs w:val="21"/>
              </w:rPr>
            </w:pPr>
          </w:p>
        </w:tc>
        <w:tc>
          <w:tcPr>
            <w:tcW w:w="1991" w:type="dxa"/>
            <w:gridSpan w:val="3"/>
            <w:tcBorders>
              <w:top w:val="single" w:sz="4" w:space="0" w:color="auto"/>
              <w:left w:val="single" w:sz="4" w:space="0" w:color="auto"/>
              <w:bottom w:val="single" w:sz="4" w:space="0" w:color="auto"/>
              <w:right w:val="single" w:sz="4" w:space="0" w:color="auto"/>
            </w:tcBorders>
            <w:vAlign w:val="center"/>
          </w:tcPr>
          <w:p w14:paraId="0F22BFBA" w14:textId="77777777" w:rsidR="003C5B32" w:rsidRDefault="00F56DB7">
            <w:pPr>
              <w:wordWrap w:val="0"/>
              <w:topLinePunct/>
              <w:spacing w:line="440" w:lineRule="exact"/>
              <w:jc w:val="center"/>
              <w:rPr>
                <w:szCs w:val="21"/>
              </w:rPr>
            </w:pPr>
            <w:r>
              <w:rPr>
                <w:szCs w:val="21"/>
              </w:rPr>
              <w:t>中级职称人员</w:t>
            </w:r>
          </w:p>
        </w:tc>
        <w:tc>
          <w:tcPr>
            <w:tcW w:w="2521" w:type="dxa"/>
            <w:gridSpan w:val="2"/>
            <w:tcBorders>
              <w:top w:val="single" w:sz="4" w:space="0" w:color="auto"/>
              <w:left w:val="single" w:sz="4" w:space="0" w:color="auto"/>
              <w:bottom w:val="single" w:sz="4" w:space="0" w:color="auto"/>
              <w:right w:val="single" w:sz="4" w:space="0" w:color="auto"/>
            </w:tcBorders>
            <w:vAlign w:val="center"/>
          </w:tcPr>
          <w:p w14:paraId="4321E9E8" w14:textId="77777777" w:rsidR="003C5B32" w:rsidRDefault="003C5B32">
            <w:pPr>
              <w:wordWrap w:val="0"/>
              <w:topLinePunct/>
              <w:spacing w:line="440" w:lineRule="exact"/>
              <w:jc w:val="center"/>
              <w:rPr>
                <w:szCs w:val="21"/>
              </w:rPr>
            </w:pPr>
          </w:p>
        </w:tc>
      </w:tr>
      <w:tr w:rsidR="003C5B32" w14:paraId="37020CBD" w14:textId="77777777">
        <w:tc>
          <w:tcPr>
            <w:tcW w:w="1907" w:type="dxa"/>
            <w:tcBorders>
              <w:top w:val="single" w:sz="4" w:space="0" w:color="auto"/>
              <w:left w:val="single" w:sz="4" w:space="0" w:color="auto"/>
              <w:bottom w:val="single" w:sz="4" w:space="0" w:color="auto"/>
              <w:right w:val="single" w:sz="4" w:space="0" w:color="auto"/>
            </w:tcBorders>
            <w:vAlign w:val="center"/>
          </w:tcPr>
          <w:p w14:paraId="248A9603" w14:textId="77777777" w:rsidR="003C5B32" w:rsidRDefault="00F56DB7">
            <w:pPr>
              <w:wordWrap w:val="0"/>
              <w:topLinePunct/>
              <w:spacing w:line="440" w:lineRule="exact"/>
              <w:jc w:val="center"/>
              <w:rPr>
                <w:szCs w:val="21"/>
              </w:rPr>
            </w:pPr>
            <w:r>
              <w:rPr>
                <w:szCs w:val="21"/>
              </w:rPr>
              <w:t>基本账户开户银行</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73A9A8FC" w14:textId="77777777" w:rsidR="003C5B32" w:rsidRDefault="003C5B32">
            <w:pPr>
              <w:wordWrap w:val="0"/>
              <w:topLinePunct/>
              <w:spacing w:line="440" w:lineRule="exact"/>
              <w:jc w:val="center"/>
              <w:rPr>
                <w:szCs w:val="21"/>
              </w:rPr>
            </w:pPr>
          </w:p>
        </w:tc>
        <w:tc>
          <w:tcPr>
            <w:tcW w:w="529" w:type="dxa"/>
            <w:vMerge/>
            <w:tcBorders>
              <w:top w:val="single" w:sz="4" w:space="0" w:color="auto"/>
              <w:left w:val="single" w:sz="4" w:space="0" w:color="auto"/>
              <w:bottom w:val="single" w:sz="4" w:space="0" w:color="auto"/>
              <w:right w:val="single" w:sz="4" w:space="0" w:color="auto"/>
            </w:tcBorders>
            <w:vAlign w:val="center"/>
          </w:tcPr>
          <w:p w14:paraId="4EC4B8B8" w14:textId="77777777" w:rsidR="003C5B32" w:rsidRDefault="003C5B32">
            <w:pPr>
              <w:wordWrap w:val="0"/>
              <w:topLinePunct/>
              <w:spacing w:line="440" w:lineRule="exact"/>
              <w:jc w:val="center"/>
              <w:rPr>
                <w:szCs w:val="21"/>
              </w:rPr>
            </w:pPr>
          </w:p>
        </w:tc>
        <w:tc>
          <w:tcPr>
            <w:tcW w:w="1991" w:type="dxa"/>
            <w:gridSpan w:val="3"/>
            <w:tcBorders>
              <w:top w:val="single" w:sz="4" w:space="0" w:color="auto"/>
              <w:left w:val="single" w:sz="4" w:space="0" w:color="auto"/>
              <w:bottom w:val="single" w:sz="4" w:space="0" w:color="auto"/>
              <w:right w:val="single" w:sz="4" w:space="0" w:color="auto"/>
            </w:tcBorders>
            <w:vAlign w:val="center"/>
          </w:tcPr>
          <w:p w14:paraId="6BEF3758" w14:textId="77777777" w:rsidR="003C5B32" w:rsidRDefault="00F56DB7">
            <w:pPr>
              <w:wordWrap w:val="0"/>
              <w:topLinePunct/>
              <w:spacing w:line="440" w:lineRule="exact"/>
              <w:jc w:val="center"/>
              <w:rPr>
                <w:szCs w:val="21"/>
              </w:rPr>
            </w:pPr>
            <w:r>
              <w:rPr>
                <w:szCs w:val="21"/>
              </w:rPr>
              <w:t>初级职称人员</w:t>
            </w:r>
          </w:p>
        </w:tc>
        <w:tc>
          <w:tcPr>
            <w:tcW w:w="2521" w:type="dxa"/>
            <w:gridSpan w:val="2"/>
            <w:tcBorders>
              <w:top w:val="single" w:sz="4" w:space="0" w:color="auto"/>
              <w:left w:val="single" w:sz="4" w:space="0" w:color="auto"/>
              <w:bottom w:val="single" w:sz="4" w:space="0" w:color="auto"/>
              <w:right w:val="single" w:sz="4" w:space="0" w:color="auto"/>
            </w:tcBorders>
            <w:vAlign w:val="center"/>
          </w:tcPr>
          <w:p w14:paraId="532B1644" w14:textId="77777777" w:rsidR="003C5B32" w:rsidRDefault="003C5B32">
            <w:pPr>
              <w:wordWrap w:val="0"/>
              <w:topLinePunct/>
              <w:spacing w:line="440" w:lineRule="exact"/>
              <w:jc w:val="center"/>
              <w:rPr>
                <w:szCs w:val="21"/>
              </w:rPr>
            </w:pPr>
          </w:p>
        </w:tc>
      </w:tr>
      <w:tr w:rsidR="003C5B32" w14:paraId="52B7D678" w14:textId="77777777">
        <w:tc>
          <w:tcPr>
            <w:tcW w:w="1907" w:type="dxa"/>
            <w:tcBorders>
              <w:top w:val="single" w:sz="4" w:space="0" w:color="auto"/>
              <w:left w:val="single" w:sz="4" w:space="0" w:color="auto"/>
              <w:bottom w:val="single" w:sz="4" w:space="0" w:color="auto"/>
              <w:right w:val="single" w:sz="4" w:space="0" w:color="auto"/>
            </w:tcBorders>
            <w:vAlign w:val="center"/>
          </w:tcPr>
          <w:p w14:paraId="64AF86EC" w14:textId="77777777" w:rsidR="003C5B32" w:rsidRDefault="00F56DB7">
            <w:pPr>
              <w:wordWrap w:val="0"/>
              <w:topLinePunct/>
              <w:spacing w:line="440" w:lineRule="exact"/>
              <w:jc w:val="center"/>
              <w:rPr>
                <w:szCs w:val="21"/>
              </w:rPr>
            </w:pPr>
            <w:r>
              <w:rPr>
                <w:szCs w:val="21"/>
              </w:rPr>
              <w:t>基本账户银行账号</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3CD80AE3" w14:textId="77777777" w:rsidR="003C5B32" w:rsidRDefault="003C5B32">
            <w:pPr>
              <w:wordWrap w:val="0"/>
              <w:topLinePunct/>
              <w:spacing w:line="440" w:lineRule="exact"/>
              <w:jc w:val="center"/>
              <w:rPr>
                <w:szCs w:val="21"/>
              </w:rPr>
            </w:pPr>
          </w:p>
        </w:tc>
        <w:tc>
          <w:tcPr>
            <w:tcW w:w="529" w:type="dxa"/>
            <w:vMerge/>
            <w:tcBorders>
              <w:top w:val="single" w:sz="4" w:space="0" w:color="auto"/>
              <w:left w:val="single" w:sz="4" w:space="0" w:color="auto"/>
              <w:bottom w:val="single" w:sz="4" w:space="0" w:color="auto"/>
              <w:right w:val="single" w:sz="4" w:space="0" w:color="auto"/>
            </w:tcBorders>
            <w:vAlign w:val="center"/>
          </w:tcPr>
          <w:p w14:paraId="472689AB" w14:textId="77777777" w:rsidR="003C5B32" w:rsidRDefault="003C5B32">
            <w:pPr>
              <w:wordWrap w:val="0"/>
              <w:topLinePunct/>
              <w:spacing w:line="440" w:lineRule="exact"/>
              <w:jc w:val="center"/>
              <w:rPr>
                <w:szCs w:val="21"/>
              </w:rPr>
            </w:pPr>
          </w:p>
        </w:tc>
        <w:tc>
          <w:tcPr>
            <w:tcW w:w="1991" w:type="dxa"/>
            <w:gridSpan w:val="3"/>
            <w:tcBorders>
              <w:top w:val="single" w:sz="4" w:space="0" w:color="auto"/>
              <w:left w:val="single" w:sz="4" w:space="0" w:color="auto"/>
              <w:bottom w:val="single" w:sz="4" w:space="0" w:color="auto"/>
              <w:right w:val="single" w:sz="4" w:space="0" w:color="auto"/>
            </w:tcBorders>
            <w:vAlign w:val="center"/>
          </w:tcPr>
          <w:p w14:paraId="2C7C51D8" w14:textId="77777777" w:rsidR="003C5B32" w:rsidRDefault="00F56DB7">
            <w:pPr>
              <w:pStyle w:val="TOC1"/>
              <w:wordWrap w:val="0"/>
              <w:rPr>
                <w:color w:val="auto"/>
              </w:rPr>
            </w:pPr>
            <w:r>
              <w:rPr>
                <w:color w:val="auto"/>
              </w:rPr>
              <w:t>技工</w:t>
            </w:r>
          </w:p>
        </w:tc>
        <w:tc>
          <w:tcPr>
            <w:tcW w:w="2521" w:type="dxa"/>
            <w:gridSpan w:val="2"/>
            <w:tcBorders>
              <w:top w:val="single" w:sz="4" w:space="0" w:color="auto"/>
              <w:left w:val="single" w:sz="4" w:space="0" w:color="auto"/>
              <w:bottom w:val="single" w:sz="4" w:space="0" w:color="auto"/>
              <w:right w:val="single" w:sz="4" w:space="0" w:color="auto"/>
            </w:tcBorders>
            <w:vAlign w:val="center"/>
          </w:tcPr>
          <w:p w14:paraId="385C9473" w14:textId="77777777" w:rsidR="003C5B32" w:rsidRDefault="003C5B32">
            <w:pPr>
              <w:wordWrap w:val="0"/>
              <w:topLinePunct/>
              <w:spacing w:line="440" w:lineRule="exact"/>
              <w:jc w:val="center"/>
              <w:rPr>
                <w:szCs w:val="21"/>
              </w:rPr>
            </w:pPr>
          </w:p>
        </w:tc>
      </w:tr>
      <w:tr w:rsidR="003C5B32" w14:paraId="69927263" w14:textId="77777777">
        <w:tc>
          <w:tcPr>
            <w:tcW w:w="1907" w:type="dxa"/>
            <w:tcBorders>
              <w:top w:val="single" w:sz="4" w:space="0" w:color="auto"/>
              <w:left w:val="single" w:sz="4" w:space="0" w:color="auto"/>
              <w:right w:val="single" w:sz="4" w:space="0" w:color="auto"/>
            </w:tcBorders>
            <w:vAlign w:val="center"/>
          </w:tcPr>
          <w:p w14:paraId="71AB9980" w14:textId="77777777" w:rsidR="003C5B32" w:rsidRDefault="00F56DB7">
            <w:pPr>
              <w:wordWrap w:val="0"/>
              <w:topLinePunct/>
              <w:spacing w:line="440" w:lineRule="exact"/>
              <w:ind w:firstLineChars="100" w:firstLine="210"/>
              <w:jc w:val="center"/>
              <w:rPr>
                <w:szCs w:val="21"/>
              </w:rPr>
            </w:pPr>
            <w:r>
              <w:rPr>
                <w:szCs w:val="21"/>
              </w:rPr>
              <w:t>经营范围</w:t>
            </w:r>
          </w:p>
        </w:tc>
        <w:tc>
          <w:tcPr>
            <w:tcW w:w="7021" w:type="dxa"/>
            <w:gridSpan w:val="8"/>
            <w:tcBorders>
              <w:top w:val="single" w:sz="4" w:space="0" w:color="auto"/>
              <w:left w:val="single" w:sz="4" w:space="0" w:color="auto"/>
              <w:right w:val="single" w:sz="4" w:space="0" w:color="auto"/>
            </w:tcBorders>
            <w:vAlign w:val="center"/>
          </w:tcPr>
          <w:p w14:paraId="5F2CB085" w14:textId="77777777" w:rsidR="003C5B32" w:rsidRDefault="003C5B32">
            <w:pPr>
              <w:wordWrap w:val="0"/>
              <w:topLinePunct/>
              <w:spacing w:line="440" w:lineRule="exact"/>
              <w:jc w:val="center"/>
              <w:rPr>
                <w:szCs w:val="21"/>
              </w:rPr>
            </w:pPr>
          </w:p>
          <w:p w14:paraId="507CC33E" w14:textId="77777777" w:rsidR="003C5B32" w:rsidRDefault="003C5B32">
            <w:pPr>
              <w:wordWrap w:val="0"/>
              <w:topLinePunct/>
              <w:spacing w:line="440" w:lineRule="exact"/>
              <w:jc w:val="center"/>
              <w:rPr>
                <w:szCs w:val="21"/>
              </w:rPr>
            </w:pPr>
          </w:p>
          <w:p w14:paraId="5D5B1510" w14:textId="77777777" w:rsidR="003C5B32" w:rsidRDefault="003C5B32">
            <w:pPr>
              <w:wordWrap w:val="0"/>
              <w:topLinePunct/>
              <w:spacing w:line="440" w:lineRule="exact"/>
              <w:jc w:val="center"/>
              <w:rPr>
                <w:szCs w:val="21"/>
              </w:rPr>
            </w:pPr>
          </w:p>
          <w:p w14:paraId="0A43E41A" w14:textId="77777777" w:rsidR="003C5B32" w:rsidRDefault="003C5B32">
            <w:pPr>
              <w:wordWrap w:val="0"/>
              <w:topLinePunct/>
              <w:spacing w:line="440" w:lineRule="exact"/>
              <w:rPr>
                <w:szCs w:val="21"/>
              </w:rPr>
            </w:pPr>
          </w:p>
        </w:tc>
      </w:tr>
      <w:tr w:rsidR="003C5B32" w14:paraId="5C084026" w14:textId="77777777">
        <w:tc>
          <w:tcPr>
            <w:tcW w:w="1907" w:type="dxa"/>
            <w:tcBorders>
              <w:top w:val="single" w:sz="4" w:space="0" w:color="auto"/>
              <w:left w:val="single" w:sz="4" w:space="0" w:color="auto"/>
              <w:bottom w:val="single" w:sz="4" w:space="0" w:color="auto"/>
              <w:right w:val="single" w:sz="4" w:space="0" w:color="auto"/>
            </w:tcBorders>
            <w:vAlign w:val="center"/>
          </w:tcPr>
          <w:p w14:paraId="323B41F7" w14:textId="77777777" w:rsidR="003C5B32" w:rsidRDefault="00F56DB7">
            <w:pPr>
              <w:wordWrap w:val="0"/>
              <w:topLinePunct/>
              <w:spacing w:line="440" w:lineRule="exact"/>
              <w:jc w:val="center"/>
              <w:rPr>
                <w:szCs w:val="21"/>
              </w:rPr>
            </w:pPr>
            <w:r>
              <w:rPr>
                <w:szCs w:val="21"/>
              </w:rPr>
              <w:t>投标人关联企业情况</w:t>
            </w:r>
          </w:p>
        </w:tc>
        <w:tc>
          <w:tcPr>
            <w:tcW w:w="7021" w:type="dxa"/>
            <w:gridSpan w:val="8"/>
            <w:tcBorders>
              <w:top w:val="single" w:sz="4" w:space="0" w:color="auto"/>
              <w:left w:val="single" w:sz="4" w:space="0" w:color="auto"/>
              <w:bottom w:val="single" w:sz="4" w:space="0" w:color="auto"/>
              <w:right w:val="single" w:sz="4" w:space="0" w:color="auto"/>
            </w:tcBorders>
            <w:vAlign w:val="center"/>
          </w:tcPr>
          <w:p w14:paraId="265E8031" w14:textId="77777777" w:rsidR="003C5B32" w:rsidRDefault="00F56DB7">
            <w:pPr>
              <w:wordWrap w:val="0"/>
              <w:topLinePunct/>
              <w:spacing w:line="400" w:lineRule="atLeast"/>
              <w:rPr>
                <w:szCs w:val="21"/>
              </w:rPr>
            </w:pPr>
            <w:r>
              <w:rPr>
                <w:szCs w:val="21"/>
              </w:rPr>
              <w:t>投标人应提供关联企业情况，包括：</w:t>
            </w:r>
          </w:p>
          <w:p w14:paraId="12689B04" w14:textId="77777777" w:rsidR="003C5B32" w:rsidRDefault="00F56DB7">
            <w:pPr>
              <w:wordWrap w:val="0"/>
              <w:topLinePunct/>
              <w:spacing w:line="400" w:lineRule="atLeast"/>
              <w:rPr>
                <w:szCs w:val="21"/>
              </w:rPr>
            </w:pPr>
            <w:r>
              <w:rPr>
                <w:szCs w:val="21"/>
              </w:rPr>
              <w:t>（</w:t>
            </w:r>
            <w:r>
              <w:rPr>
                <w:szCs w:val="21"/>
              </w:rPr>
              <w:t>1</w:t>
            </w:r>
            <w:r>
              <w:rPr>
                <w:szCs w:val="21"/>
              </w:rPr>
              <w:t>）投标人的所有股东名称及相应股权（出资额）比例；如投标人为上市公司，投标人应提供股权占公司股份总数</w:t>
            </w:r>
            <w:r>
              <w:rPr>
                <w:szCs w:val="21"/>
                <w:u w:val="single"/>
              </w:rPr>
              <w:t xml:space="preserve">   </w:t>
            </w:r>
            <w:r>
              <w:rPr>
                <w:szCs w:val="21"/>
              </w:rPr>
              <w:t>%</w:t>
            </w:r>
            <w:r>
              <w:rPr>
                <w:szCs w:val="21"/>
              </w:rPr>
              <w:t>以上的所有股东名称及相应股权比例；</w:t>
            </w:r>
          </w:p>
          <w:p w14:paraId="520F994E" w14:textId="77777777" w:rsidR="003C5B32" w:rsidRDefault="00F56DB7">
            <w:pPr>
              <w:wordWrap w:val="0"/>
              <w:topLinePunct/>
              <w:spacing w:line="400" w:lineRule="atLeast"/>
              <w:rPr>
                <w:szCs w:val="21"/>
              </w:rPr>
            </w:pPr>
            <w:r>
              <w:rPr>
                <w:szCs w:val="21"/>
              </w:rPr>
              <w:t>（</w:t>
            </w:r>
            <w:r>
              <w:rPr>
                <w:szCs w:val="21"/>
              </w:rPr>
              <w:t>2</w:t>
            </w:r>
            <w:r>
              <w:rPr>
                <w:szCs w:val="21"/>
              </w:rPr>
              <w:t>）投标人投资（控股）或管理的下属企业名称、持有股权（出资额）比例；</w:t>
            </w:r>
          </w:p>
          <w:p w14:paraId="3B792FA9" w14:textId="77777777" w:rsidR="003C5B32" w:rsidRDefault="00F56DB7">
            <w:pPr>
              <w:wordWrap w:val="0"/>
              <w:topLinePunct/>
              <w:spacing w:line="400" w:lineRule="atLeast"/>
              <w:rPr>
                <w:szCs w:val="21"/>
              </w:rPr>
            </w:pPr>
            <w:r>
              <w:rPr>
                <w:szCs w:val="21"/>
              </w:rPr>
              <w:t>（</w:t>
            </w:r>
            <w:r>
              <w:rPr>
                <w:szCs w:val="21"/>
              </w:rPr>
              <w:t>3</w:t>
            </w:r>
            <w:r>
              <w:rPr>
                <w:szCs w:val="21"/>
              </w:rPr>
              <w:t>）与投标人单位负责人（即法定代表人）为同一人的其他单位名称</w:t>
            </w:r>
          </w:p>
          <w:p w14:paraId="33263692" w14:textId="77777777" w:rsidR="003C5B32" w:rsidRDefault="003C5B32">
            <w:pPr>
              <w:wordWrap w:val="0"/>
              <w:topLinePunct/>
              <w:spacing w:line="440" w:lineRule="exact"/>
              <w:jc w:val="center"/>
              <w:rPr>
                <w:szCs w:val="21"/>
              </w:rPr>
            </w:pPr>
          </w:p>
        </w:tc>
      </w:tr>
      <w:tr w:rsidR="003C5B32" w14:paraId="34DA5D15" w14:textId="77777777">
        <w:tc>
          <w:tcPr>
            <w:tcW w:w="1907" w:type="dxa"/>
            <w:tcBorders>
              <w:top w:val="single" w:sz="4" w:space="0" w:color="auto"/>
              <w:left w:val="single" w:sz="4" w:space="0" w:color="auto"/>
              <w:bottom w:val="single" w:sz="4" w:space="0" w:color="auto"/>
              <w:right w:val="single" w:sz="4" w:space="0" w:color="auto"/>
            </w:tcBorders>
            <w:vAlign w:val="center"/>
          </w:tcPr>
          <w:p w14:paraId="4391EC16" w14:textId="77777777" w:rsidR="003C5B32" w:rsidRDefault="00F56DB7">
            <w:pPr>
              <w:wordWrap w:val="0"/>
              <w:topLinePunct/>
              <w:spacing w:line="440" w:lineRule="exact"/>
              <w:jc w:val="center"/>
              <w:rPr>
                <w:szCs w:val="21"/>
              </w:rPr>
            </w:pPr>
            <w:r>
              <w:rPr>
                <w:szCs w:val="21"/>
              </w:rPr>
              <w:t>备注</w:t>
            </w:r>
          </w:p>
        </w:tc>
        <w:tc>
          <w:tcPr>
            <w:tcW w:w="7021" w:type="dxa"/>
            <w:gridSpan w:val="8"/>
            <w:tcBorders>
              <w:top w:val="single" w:sz="4" w:space="0" w:color="auto"/>
              <w:left w:val="single" w:sz="4" w:space="0" w:color="auto"/>
              <w:bottom w:val="single" w:sz="4" w:space="0" w:color="auto"/>
              <w:right w:val="single" w:sz="4" w:space="0" w:color="auto"/>
            </w:tcBorders>
            <w:vAlign w:val="center"/>
          </w:tcPr>
          <w:p w14:paraId="501AF29D" w14:textId="77777777" w:rsidR="003C5B32" w:rsidRDefault="003C5B32">
            <w:pPr>
              <w:wordWrap w:val="0"/>
              <w:topLinePunct/>
              <w:spacing w:line="440" w:lineRule="exact"/>
              <w:jc w:val="center"/>
              <w:rPr>
                <w:szCs w:val="21"/>
              </w:rPr>
            </w:pPr>
          </w:p>
        </w:tc>
      </w:tr>
    </w:tbl>
    <w:p w14:paraId="3831C59F" w14:textId="77777777" w:rsidR="003C5B32" w:rsidRDefault="00F56DB7">
      <w:pPr>
        <w:widowControl/>
        <w:wordWrap w:val="0"/>
        <w:autoSpaceDE w:val="0"/>
        <w:autoSpaceDN w:val="0"/>
        <w:spacing w:line="400" w:lineRule="atLeast"/>
        <w:ind w:left="630" w:hangingChars="300" w:hanging="630"/>
        <w:textAlignment w:val="bottom"/>
        <w:rPr>
          <w:szCs w:val="21"/>
        </w:rPr>
      </w:pPr>
      <w:r>
        <w:rPr>
          <w:szCs w:val="21"/>
        </w:rPr>
        <w:t>注：</w:t>
      </w:r>
      <w:r>
        <w:rPr>
          <w:szCs w:val="21"/>
        </w:rPr>
        <w:t>1.</w:t>
      </w:r>
      <w:r>
        <w:t>投标人应根据招标文件第二章</w:t>
      </w:r>
      <w:r>
        <w:rPr>
          <w:rFonts w:ascii="宋体" w:hAnsi="宋体" w:cs="宋体" w:hint="eastAsia"/>
        </w:rPr>
        <w:t>“</w:t>
      </w:r>
      <w:r>
        <w:t>投标人须知</w:t>
      </w:r>
      <w:r>
        <w:rPr>
          <w:rFonts w:ascii="宋体" w:hAnsi="宋体" w:cs="宋体" w:hint="eastAsia"/>
        </w:rPr>
        <w:t>”</w:t>
      </w:r>
      <w:r>
        <w:t>第</w:t>
      </w:r>
      <w:r>
        <w:t>3.5.1</w:t>
      </w:r>
      <w:r>
        <w:t>项的要求在本表后附相关证明材料。</w:t>
      </w:r>
    </w:p>
    <w:p w14:paraId="68773A2E" w14:textId="77777777" w:rsidR="003C5B32" w:rsidRDefault="00F56DB7">
      <w:pPr>
        <w:wordWrap w:val="0"/>
        <w:spacing w:line="400" w:lineRule="atLeast"/>
        <w:ind w:firstLineChars="200" w:firstLine="420"/>
        <w:rPr>
          <w:szCs w:val="21"/>
        </w:rPr>
      </w:pPr>
      <w:r>
        <w:rPr>
          <w:szCs w:val="21"/>
        </w:rPr>
        <w:t>2.</w:t>
      </w:r>
      <w:r>
        <w:rPr>
          <w:szCs w:val="21"/>
        </w:rPr>
        <w:t>以联合体形式参与投标的，联合体各成员应分别填写。</w:t>
      </w:r>
    </w:p>
    <w:p w14:paraId="40FFD33F" w14:textId="77777777" w:rsidR="003C5B32" w:rsidRDefault="003C5B32">
      <w:pPr>
        <w:wordWrap w:val="0"/>
        <w:spacing w:line="440" w:lineRule="exact"/>
        <w:jc w:val="center"/>
        <w:rPr>
          <w:szCs w:val="21"/>
        </w:rPr>
      </w:pPr>
    </w:p>
    <w:p w14:paraId="3157FE3D" w14:textId="77777777" w:rsidR="003C5B32" w:rsidRDefault="00F56DB7">
      <w:pPr>
        <w:pStyle w:val="1"/>
        <w:wordWrap w:val="0"/>
        <w:spacing w:before="0" w:after="0" w:line="380" w:lineRule="atLeast"/>
        <w:jc w:val="center"/>
        <w:rPr>
          <w:szCs w:val="24"/>
        </w:rPr>
      </w:pPr>
      <w:bookmarkStart w:id="1572" w:name="_Toc234833280"/>
      <w:bookmarkStart w:id="1573" w:name="_Toc12209"/>
      <w:bookmarkStart w:id="1574" w:name="_Toc18039"/>
      <w:r>
        <w:rPr>
          <w:szCs w:val="24"/>
        </w:rPr>
        <w:lastRenderedPageBreak/>
        <w:t>（二）投标人企业组织机构框图</w:t>
      </w:r>
      <w:bookmarkEnd w:id="1572"/>
      <w:bookmarkEnd w:id="1573"/>
      <w:bookmarkEnd w:id="1574"/>
    </w:p>
    <w:p w14:paraId="17C148A6" w14:textId="77777777" w:rsidR="003C5B32" w:rsidRDefault="003C5B32">
      <w:pPr>
        <w:widowControl/>
        <w:wordWrap w:val="0"/>
        <w:autoSpaceDE w:val="0"/>
        <w:autoSpaceDN w:val="0"/>
        <w:spacing w:line="400" w:lineRule="atLeast"/>
        <w:ind w:left="180"/>
        <w:jc w:val="center"/>
        <w:textAlignment w:val="bottom"/>
        <w:rPr>
          <w:sz w:val="20"/>
          <w:szCs w:val="20"/>
        </w:rPr>
      </w:pPr>
    </w:p>
    <w:p w14:paraId="6D0CBDA7" w14:textId="77777777" w:rsidR="003C5B32" w:rsidRDefault="003C5B32">
      <w:pPr>
        <w:widowControl/>
        <w:wordWrap w:val="0"/>
        <w:autoSpaceDE w:val="0"/>
        <w:autoSpaceDN w:val="0"/>
        <w:spacing w:line="400" w:lineRule="atLeast"/>
        <w:ind w:left="180"/>
        <w:textAlignment w:val="bottom"/>
        <w:rPr>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891"/>
      </w:tblGrid>
      <w:tr w:rsidR="003C5B32" w14:paraId="28CDEF73" w14:textId="77777777">
        <w:trPr>
          <w:trHeight w:val="7524"/>
        </w:trPr>
        <w:tc>
          <w:tcPr>
            <w:tcW w:w="8891" w:type="dxa"/>
            <w:tcBorders>
              <w:bottom w:val="single" w:sz="6" w:space="0" w:color="auto"/>
            </w:tcBorders>
          </w:tcPr>
          <w:p w14:paraId="1CD49619" w14:textId="77777777" w:rsidR="003C5B32" w:rsidRDefault="003C5B32">
            <w:pPr>
              <w:wordWrap w:val="0"/>
              <w:spacing w:line="400" w:lineRule="atLeast"/>
              <w:ind w:left="266" w:rightChars="83" w:right="174" w:firstLine="4"/>
              <w:rPr>
                <w:szCs w:val="21"/>
              </w:rPr>
            </w:pPr>
          </w:p>
          <w:p w14:paraId="228EFC40" w14:textId="77777777" w:rsidR="003C5B32" w:rsidRDefault="00F56DB7">
            <w:pPr>
              <w:wordWrap w:val="0"/>
              <w:spacing w:line="520" w:lineRule="atLeast"/>
              <w:ind w:left="266" w:rightChars="83" w:right="174" w:firstLine="4"/>
              <w:rPr>
                <w:szCs w:val="21"/>
              </w:rPr>
            </w:pPr>
            <w:r>
              <w:rPr>
                <w:szCs w:val="21"/>
              </w:rPr>
              <w:t>以框图方式表示。</w:t>
            </w:r>
          </w:p>
          <w:p w14:paraId="626FDB72" w14:textId="77777777" w:rsidR="003C5B32" w:rsidRDefault="003C5B32">
            <w:pPr>
              <w:wordWrap w:val="0"/>
              <w:spacing w:line="400" w:lineRule="atLeast"/>
              <w:ind w:left="266" w:rightChars="83" w:right="174" w:firstLine="4"/>
              <w:rPr>
                <w:szCs w:val="21"/>
              </w:rPr>
            </w:pPr>
          </w:p>
          <w:p w14:paraId="78428717" w14:textId="77777777" w:rsidR="003C5B32" w:rsidRDefault="003C5B32">
            <w:pPr>
              <w:wordWrap w:val="0"/>
              <w:spacing w:line="400" w:lineRule="atLeast"/>
              <w:ind w:rightChars="83" w:right="174" w:firstLine="4"/>
              <w:rPr>
                <w:szCs w:val="21"/>
              </w:rPr>
            </w:pPr>
          </w:p>
          <w:p w14:paraId="2B458607" w14:textId="77777777" w:rsidR="003C5B32" w:rsidRDefault="003C5B32">
            <w:pPr>
              <w:wordWrap w:val="0"/>
              <w:spacing w:line="400" w:lineRule="atLeast"/>
              <w:ind w:rightChars="83" w:right="174" w:firstLine="4"/>
              <w:rPr>
                <w:szCs w:val="21"/>
              </w:rPr>
            </w:pPr>
          </w:p>
          <w:p w14:paraId="25337A02" w14:textId="77777777" w:rsidR="003C5B32" w:rsidRDefault="003C5B32">
            <w:pPr>
              <w:wordWrap w:val="0"/>
              <w:spacing w:line="400" w:lineRule="atLeast"/>
              <w:ind w:rightChars="83" w:right="174" w:firstLine="4"/>
              <w:rPr>
                <w:szCs w:val="21"/>
              </w:rPr>
            </w:pPr>
          </w:p>
          <w:p w14:paraId="42DC72CC" w14:textId="77777777" w:rsidR="003C5B32" w:rsidRDefault="003C5B32">
            <w:pPr>
              <w:wordWrap w:val="0"/>
              <w:spacing w:line="400" w:lineRule="atLeast"/>
              <w:ind w:rightChars="83" w:right="174" w:firstLine="4"/>
              <w:rPr>
                <w:szCs w:val="21"/>
              </w:rPr>
            </w:pPr>
          </w:p>
          <w:p w14:paraId="1E2CCE4F" w14:textId="77777777" w:rsidR="003C5B32" w:rsidRDefault="003C5B32">
            <w:pPr>
              <w:wordWrap w:val="0"/>
              <w:spacing w:line="400" w:lineRule="atLeast"/>
              <w:ind w:rightChars="83" w:right="174" w:firstLine="4"/>
              <w:rPr>
                <w:szCs w:val="21"/>
              </w:rPr>
            </w:pPr>
          </w:p>
          <w:p w14:paraId="37F36A24" w14:textId="77777777" w:rsidR="003C5B32" w:rsidRDefault="003C5B32">
            <w:pPr>
              <w:wordWrap w:val="0"/>
              <w:spacing w:line="400" w:lineRule="atLeast"/>
              <w:ind w:rightChars="83" w:right="174" w:firstLine="4"/>
              <w:rPr>
                <w:szCs w:val="21"/>
              </w:rPr>
            </w:pPr>
          </w:p>
          <w:p w14:paraId="103BBED3" w14:textId="77777777" w:rsidR="003C5B32" w:rsidRDefault="003C5B32">
            <w:pPr>
              <w:wordWrap w:val="0"/>
              <w:spacing w:line="400" w:lineRule="atLeast"/>
              <w:ind w:rightChars="83" w:right="174" w:firstLine="4"/>
              <w:rPr>
                <w:szCs w:val="21"/>
              </w:rPr>
            </w:pPr>
          </w:p>
          <w:p w14:paraId="5F144CAA" w14:textId="77777777" w:rsidR="003C5B32" w:rsidRDefault="003C5B32">
            <w:pPr>
              <w:wordWrap w:val="0"/>
              <w:spacing w:line="400" w:lineRule="atLeast"/>
              <w:ind w:rightChars="83" w:right="174" w:firstLine="4"/>
              <w:rPr>
                <w:szCs w:val="21"/>
              </w:rPr>
            </w:pPr>
          </w:p>
        </w:tc>
      </w:tr>
      <w:tr w:rsidR="003C5B32" w14:paraId="6E3B8E14" w14:textId="77777777">
        <w:trPr>
          <w:trHeight w:val="3402"/>
        </w:trPr>
        <w:tc>
          <w:tcPr>
            <w:tcW w:w="8891" w:type="dxa"/>
            <w:tcBorders>
              <w:bottom w:val="single" w:sz="6" w:space="0" w:color="auto"/>
            </w:tcBorders>
          </w:tcPr>
          <w:p w14:paraId="7F67D282" w14:textId="77777777" w:rsidR="003C5B32" w:rsidRDefault="00F56DB7">
            <w:pPr>
              <w:wordWrap w:val="0"/>
              <w:spacing w:line="400" w:lineRule="atLeast"/>
              <w:ind w:left="266" w:rightChars="83" w:right="174" w:firstLine="4"/>
              <w:rPr>
                <w:szCs w:val="21"/>
              </w:rPr>
            </w:pPr>
            <w:r>
              <w:rPr>
                <w:szCs w:val="21"/>
              </w:rPr>
              <w:t>说明</w:t>
            </w:r>
          </w:p>
          <w:p w14:paraId="4D03CD39" w14:textId="77777777" w:rsidR="003C5B32" w:rsidRDefault="003C5B32">
            <w:pPr>
              <w:wordWrap w:val="0"/>
              <w:spacing w:line="400" w:lineRule="atLeast"/>
              <w:ind w:left="266" w:rightChars="83" w:right="174" w:firstLine="4"/>
              <w:rPr>
                <w:szCs w:val="21"/>
              </w:rPr>
            </w:pPr>
          </w:p>
          <w:p w14:paraId="25E4D142" w14:textId="77777777" w:rsidR="003C5B32" w:rsidRDefault="003C5B32">
            <w:pPr>
              <w:wordWrap w:val="0"/>
              <w:spacing w:line="400" w:lineRule="atLeast"/>
              <w:ind w:left="266" w:rightChars="83" w:right="174" w:firstLine="4"/>
              <w:rPr>
                <w:szCs w:val="21"/>
              </w:rPr>
            </w:pPr>
          </w:p>
          <w:p w14:paraId="563CAABD" w14:textId="77777777" w:rsidR="003C5B32" w:rsidRDefault="003C5B32">
            <w:pPr>
              <w:wordWrap w:val="0"/>
              <w:spacing w:line="400" w:lineRule="atLeast"/>
              <w:ind w:left="266" w:rightChars="83" w:right="174" w:firstLine="4"/>
              <w:rPr>
                <w:szCs w:val="21"/>
              </w:rPr>
            </w:pPr>
          </w:p>
          <w:p w14:paraId="706F05B9" w14:textId="77777777" w:rsidR="003C5B32" w:rsidRDefault="003C5B32">
            <w:pPr>
              <w:wordWrap w:val="0"/>
              <w:spacing w:line="400" w:lineRule="atLeast"/>
              <w:ind w:left="266" w:rightChars="83" w:right="174" w:firstLine="4"/>
              <w:rPr>
                <w:szCs w:val="21"/>
              </w:rPr>
            </w:pPr>
          </w:p>
        </w:tc>
      </w:tr>
    </w:tbl>
    <w:p w14:paraId="7DC6897A" w14:textId="77777777" w:rsidR="003C5B32" w:rsidRDefault="003C5B32">
      <w:pPr>
        <w:widowControl/>
        <w:wordWrap w:val="0"/>
        <w:autoSpaceDE w:val="0"/>
        <w:autoSpaceDN w:val="0"/>
        <w:spacing w:line="400" w:lineRule="atLeast"/>
        <w:ind w:left="180"/>
        <w:textAlignment w:val="bottom"/>
        <w:rPr>
          <w:sz w:val="20"/>
          <w:szCs w:val="20"/>
        </w:rPr>
      </w:pPr>
    </w:p>
    <w:p w14:paraId="44950308" w14:textId="77777777" w:rsidR="003C5B32" w:rsidRDefault="00F56DB7">
      <w:pPr>
        <w:wordWrap w:val="0"/>
        <w:topLinePunct/>
        <w:spacing w:line="340" w:lineRule="atLeast"/>
        <w:jc w:val="center"/>
        <w:rPr>
          <w:rFonts w:eastAsia="黑体"/>
          <w:sz w:val="24"/>
        </w:rPr>
      </w:pPr>
      <w:r>
        <w:rPr>
          <w:rFonts w:eastAsia="黑体"/>
          <w:sz w:val="24"/>
        </w:rPr>
        <w:t xml:space="preserve"> </w:t>
      </w:r>
    </w:p>
    <w:p w14:paraId="23A23189" w14:textId="77777777" w:rsidR="003C5B32" w:rsidRDefault="00F56DB7">
      <w:pPr>
        <w:pStyle w:val="1"/>
        <w:wordWrap w:val="0"/>
        <w:spacing w:before="0" w:after="0" w:line="380" w:lineRule="atLeast"/>
        <w:jc w:val="center"/>
        <w:rPr>
          <w:szCs w:val="24"/>
        </w:rPr>
      </w:pPr>
      <w:r>
        <w:br w:type="page"/>
      </w:r>
      <w:bookmarkStart w:id="1575" w:name="_Toc9070"/>
      <w:bookmarkStart w:id="1576" w:name="_Toc234833282"/>
      <w:bookmarkStart w:id="1577" w:name="_Toc23426"/>
      <w:bookmarkStart w:id="1578" w:name="_Toc234833281"/>
      <w:r>
        <w:rPr>
          <w:szCs w:val="24"/>
        </w:rPr>
        <w:lastRenderedPageBreak/>
        <w:t>（三）近年财务状况</w:t>
      </w:r>
      <w:bookmarkEnd w:id="1575"/>
      <w:bookmarkEnd w:id="1576"/>
      <w:bookmarkEnd w:id="1577"/>
    </w:p>
    <w:p w14:paraId="20531044" w14:textId="77777777" w:rsidR="003C5B32" w:rsidRDefault="003C5B32">
      <w:pPr>
        <w:wordWrap w:val="0"/>
        <w:spacing w:line="440" w:lineRule="exact"/>
        <w:rPr>
          <w:rFonts w:eastAsia="黑体"/>
          <w:sz w:val="20"/>
          <w:szCs w:val="20"/>
        </w:rPr>
      </w:pPr>
    </w:p>
    <w:p w14:paraId="2DA3BCB9" w14:textId="77777777" w:rsidR="003C5B32" w:rsidRDefault="00F56DB7">
      <w:pPr>
        <w:widowControl/>
        <w:wordWrap w:val="0"/>
        <w:autoSpaceDE w:val="0"/>
        <w:autoSpaceDN w:val="0"/>
        <w:spacing w:line="360" w:lineRule="atLeast"/>
        <w:ind w:left="180"/>
        <w:jc w:val="center"/>
        <w:textAlignment w:val="bottom"/>
        <w:rPr>
          <w:rFonts w:eastAsia="黑体"/>
          <w:sz w:val="24"/>
        </w:rPr>
      </w:pPr>
      <w:r>
        <w:rPr>
          <w:rFonts w:eastAsia="黑体"/>
          <w:sz w:val="24"/>
        </w:rPr>
        <w:t>财务状况表</w:t>
      </w:r>
    </w:p>
    <w:p w14:paraId="7D8BCBA3" w14:textId="77777777" w:rsidR="003C5B32" w:rsidRDefault="003C5B32">
      <w:pPr>
        <w:wordWrap w:val="0"/>
        <w:spacing w:line="320" w:lineRule="atLeast"/>
        <w:jc w:val="center"/>
        <w:rPr>
          <w:rFonts w:eastAsia="黑体"/>
          <w:b/>
          <w:sz w:val="28"/>
        </w:rPr>
      </w:pPr>
    </w:p>
    <w:tbl>
      <w:tblPr>
        <w:tblW w:w="0" w:type="auto"/>
        <w:tblInd w:w="-77" w:type="dxa"/>
        <w:tblLayout w:type="fixed"/>
        <w:tblCellMar>
          <w:left w:w="28" w:type="dxa"/>
          <w:right w:w="28" w:type="dxa"/>
        </w:tblCellMar>
        <w:tblLook w:val="04A0" w:firstRow="1" w:lastRow="0" w:firstColumn="1" w:lastColumn="0" w:noHBand="0" w:noVBand="1"/>
      </w:tblPr>
      <w:tblGrid>
        <w:gridCol w:w="4065"/>
        <w:gridCol w:w="900"/>
        <w:gridCol w:w="1320"/>
        <w:gridCol w:w="1320"/>
        <w:gridCol w:w="1320"/>
      </w:tblGrid>
      <w:tr w:rsidR="003C5B32" w14:paraId="08E04FFD" w14:textId="77777777">
        <w:trPr>
          <w:cantSplit/>
          <w:trHeight w:val="454"/>
        </w:trPr>
        <w:tc>
          <w:tcPr>
            <w:tcW w:w="4065" w:type="dxa"/>
            <w:tcBorders>
              <w:top w:val="single" w:sz="6" w:space="0" w:color="auto"/>
              <w:left w:val="single" w:sz="6" w:space="0" w:color="auto"/>
              <w:bottom w:val="single" w:sz="6" w:space="0" w:color="auto"/>
              <w:right w:val="single" w:sz="6" w:space="0" w:color="auto"/>
            </w:tcBorders>
            <w:vAlign w:val="center"/>
          </w:tcPr>
          <w:p w14:paraId="77102286" w14:textId="77777777" w:rsidR="003C5B32" w:rsidRDefault="00F56DB7" w:rsidP="006618DE">
            <w:pPr>
              <w:widowControl/>
              <w:wordWrap w:val="0"/>
              <w:autoSpaceDE w:val="0"/>
              <w:autoSpaceDN w:val="0"/>
              <w:spacing w:beforeLines="50" w:before="120" w:afterLines="50" w:after="120" w:line="320" w:lineRule="atLeast"/>
              <w:ind w:left="113" w:firstLine="13"/>
              <w:jc w:val="center"/>
              <w:textAlignment w:val="bottom"/>
              <w:rPr>
                <w:szCs w:val="21"/>
              </w:rPr>
            </w:pPr>
            <w:r>
              <w:rPr>
                <w:szCs w:val="21"/>
              </w:rPr>
              <w:t>项目或指标</w:t>
            </w:r>
          </w:p>
        </w:tc>
        <w:tc>
          <w:tcPr>
            <w:tcW w:w="900" w:type="dxa"/>
            <w:tcBorders>
              <w:top w:val="single" w:sz="6" w:space="0" w:color="auto"/>
              <w:left w:val="single" w:sz="6" w:space="0" w:color="auto"/>
              <w:bottom w:val="single" w:sz="6" w:space="0" w:color="auto"/>
              <w:right w:val="single" w:sz="6" w:space="0" w:color="auto"/>
            </w:tcBorders>
            <w:vAlign w:val="center"/>
          </w:tcPr>
          <w:p w14:paraId="410967B0" w14:textId="77777777" w:rsidR="003C5B32" w:rsidRDefault="00F56DB7" w:rsidP="006618DE">
            <w:pPr>
              <w:widowControl/>
              <w:wordWrap w:val="0"/>
              <w:autoSpaceDE w:val="0"/>
              <w:autoSpaceDN w:val="0"/>
              <w:spacing w:beforeLines="50" w:before="120" w:afterLines="50" w:after="120" w:line="320" w:lineRule="atLeast"/>
              <w:ind w:firstLine="13"/>
              <w:jc w:val="center"/>
              <w:textAlignment w:val="bottom"/>
              <w:rPr>
                <w:szCs w:val="21"/>
              </w:rPr>
            </w:pPr>
            <w:r>
              <w:rPr>
                <w:szCs w:val="21"/>
              </w:rPr>
              <w:t>单位</w:t>
            </w:r>
          </w:p>
        </w:tc>
        <w:tc>
          <w:tcPr>
            <w:tcW w:w="1320" w:type="dxa"/>
            <w:tcBorders>
              <w:top w:val="single" w:sz="6" w:space="0" w:color="auto"/>
              <w:left w:val="single" w:sz="4" w:space="0" w:color="auto"/>
              <w:bottom w:val="single" w:sz="6" w:space="0" w:color="auto"/>
              <w:right w:val="single" w:sz="6" w:space="0" w:color="auto"/>
            </w:tcBorders>
          </w:tcPr>
          <w:p w14:paraId="20DBB244" w14:textId="77777777" w:rsidR="003C5B32" w:rsidRDefault="00F56DB7" w:rsidP="006618DE">
            <w:pPr>
              <w:widowControl/>
              <w:wordWrap w:val="0"/>
              <w:autoSpaceDE w:val="0"/>
              <w:autoSpaceDN w:val="0"/>
              <w:spacing w:beforeLines="50" w:before="120" w:afterLines="50" w:after="120" w:line="320" w:lineRule="atLeast"/>
              <w:ind w:firstLine="13"/>
              <w:jc w:val="center"/>
              <w:textAlignment w:val="bottom"/>
              <w:rPr>
                <w:szCs w:val="21"/>
              </w:rPr>
            </w:pPr>
            <w:r>
              <w:rPr>
                <w:szCs w:val="21"/>
                <w:u w:val="single"/>
              </w:rPr>
              <w:t xml:space="preserve">      </w:t>
            </w:r>
            <w:r>
              <w:rPr>
                <w:szCs w:val="21"/>
              </w:rPr>
              <w:t>年</w:t>
            </w:r>
          </w:p>
        </w:tc>
        <w:tc>
          <w:tcPr>
            <w:tcW w:w="1320" w:type="dxa"/>
            <w:tcBorders>
              <w:top w:val="single" w:sz="6" w:space="0" w:color="auto"/>
              <w:left w:val="single" w:sz="6" w:space="0" w:color="auto"/>
              <w:bottom w:val="single" w:sz="6" w:space="0" w:color="auto"/>
              <w:right w:val="single" w:sz="6" w:space="0" w:color="auto"/>
            </w:tcBorders>
          </w:tcPr>
          <w:p w14:paraId="2752A0B0" w14:textId="77777777" w:rsidR="003C5B32" w:rsidRDefault="00F56DB7" w:rsidP="006618DE">
            <w:pPr>
              <w:widowControl/>
              <w:wordWrap w:val="0"/>
              <w:autoSpaceDE w:val="0"/>
              <w:autoSpaceDN w:val="0"/>
              <w:spacing w:beforeLines="50" w:before="120" w:afterLines="50" w:after="120" w:line="320" w:lineRule="atLeast"/>
              <w:ind w:firstLine="13"/>
              <w:jc w:val="center"/>
              <w:textAlignment w:val="bottom"/>
              <w:rPr>
                <w:szCs w:val="21"/>
              </w:rPr>
            </w:pPr>
            <w:r>
              <w:rPr>
                <w:szCs w:val="21"/>
                <w:u w:val="single"/>
              </w:rPr>
              <w:t xml:space="preserve">      </w:t>
            </w:r>
            <w:r>
              <w:rPr>
                <w:szCs w:val="21"/>
              </w:rPr>
              <w:t>年</w:t>
            </w:r>
          </w:p>
        </w:tc>
        <w:tc>
          <w:tcPr>
            <w:tcW w:w="1320" w:type="dxa"/>
            <w:tcBorders>
              <w:top w:val="single" w:sz="6" w:space="0" w:color="auto"/>
              <w:left w:val="single" w:sz="6" w:space="0" w:color="auto"/>
              <w:bottom w:val="single" w:sz="6" w:space="0" w:color="auto"/>
              <w:right w:val="single" w:sz="6" w:space="0" w:color="auto"/>
            </w:tcBorders>
          </w:tcPr>
          <w:p w14:paraId="27EB4C71" w14:textId="77777777" w:rsidR="003C5B32" w:rsidRDefault="00F56DB7" w:rsidP="006618DE">
            <w:pPr>
              <w:widowControl/>
              <w:wordWrap w:val="0"/>
              <w:autoSpaceDE w:val="0"/>
              <w:autoSpaceDN w:val="0"/>
              <w:spacing w:beforeLines="50" w:before="120" w:afterLines="50" w:after="120" w:line="320" w:lineRule="atLeast"/>
              <w:ind w:firstLine="13"/>
              <w:jc w:val="center"/>
              <w:textAlignment w:val="bottom"/>
              <w:rPr>
                <w:szCs w:val="21"/>
              </w:rPr>
            </w:pPr>
            <w:r>
              <w:rPr>
                <w:szCs w:val="21"/>
                <w:u w:val="single"/>
              </w:rPr>
              <w:t xml:space="preserve">      </w:t>
            </w:r>
            <w:r>
              <w:rPr>
                <w:szCs w:val="21"/>
              </w:rPr>
              <w:t>年</w:t>
            </w:r>
          </w:p>
        </w:tc>
      </w:tr>
      <w:tr w:rsidR="003C5B32" w14:paraId="528CB76B" w14:textId="77777777">
        <w:trPr>
          <w:cantSplit/>
          <w:trHeight w:val="454"/>
        </w:trPr>
        <w:tc>
          <w:tcPr>
            <w:tcW w:w="4065" w:type="dxa"/>
            <w:tcBorders>
              <w:top w:val="single" w:sz="6" w:space="0" w:color="auto"/>
              <w:left w:val="single" w:sz="6" w:space="0" w:color="auto"/>
              <w:bottom w:val="single" w:sz="6" w:space="0" w:color="auto"/>
              <w:right w:val="single" w:sz="6" w:space="0" w:color="auto"/>
            </w:tcBorders>
            <w:vAlign w:val="center"/>
          </w:tcPr>
          <w:p w14:paraId="20695496" w14:textId="77777777" w:rsidR="003C5B32" w:rsidRDefault="00F56DB7" w:rsidP="006618DE">
            <w:pPr>
              <w:widowControl/>
              <w:wordWrap w:val="0"/>
              <w:autoSpaceDE w:val="0"/>
              <w:autoSpaceDN w:val="0"/>
              <w:spacing w:beforeLines="50" w:before="120" w:afterLines="50" w:after="120" w:line="320" w:lineRule="atLeast"/>
              <w:ind w:left="113" w:firstLine="13"/>
              <w:textAlignment w:val="bottom"/>
              <w:rPr>
                <w:szCs w:val="21"/>
              </w:rPr>
            </w:pPr>
            <w:r>
              <w:rPr>
                <w:szCs w:val="21"/>
              </w:rPr>
              <w:t>一、</w:t>
            </w:r>
            <w:r>
              <w:rPr>
                <w:szCs w:val="21"/>
              </w:rPr>
              <w:t xml:space="preserve"> </w:t>
            </w:r>
            <w:r>
              <w:rPr>
                <w:szCs w:val="21"/>
              </w:rPr>
              <w:t>注册资本</w:t>
            </w:r>
          </w:p>
        </w:tc>
        <w:tc>
          <w:tcPr>
            <w:tcW w:w="900" w:type="dxa"/>
            <w:tcBorders>
              <w:top w:val="single" w:sz="6" w:space="0" w:color="auto"/>
              <w:left w:val="single" w:sz="6" w:space="0" w:color="auto"/>
              <w:bottom w:val="single" w:sz="6" w:space="0" w:color="auto"/>
              <w:right w:val="single" w:sz="6" w:space="0" w:color="auto"/>
            </w:tcBorders>
            <w:vAlign w:val="center"/>
          </w:tcPr>
          <w:p w14:paraId="03DEB066" w14:textId="77777777" w:rsidR="003C5B32" w:rsidRDefault="00F56DB7" w:rsidP="006618DE">
            <w:pPr>
              <w:widowControl/>
              <w:wordWrap w:val="0"/>
              <w:autoSpaceDE w:val="0"/>
              <w:autoSpaceDN w:val="0"/>
              <w:spacing w:beforeLines="50" w:before="120" w:afterLines="50" w:after="120" w:line="320" w:lineRule="atLeast"/>
              <w:ind w:firstLine="13"/>
              <w:jc w:val="center"/>
              <w:textAlignment w:val="bottom"/>
              <w:rPr>
                <w:szCs w:val="21"/>
              </w:rPr>
            </w:pPr>
            <w:r>
              <w:rPr>
                <w:szCs w:val="21"/>
              </w:rPr>
              <w:t>万元</w:t>
            </w:r>
          </w:p>
        </w:tc>
        <w:tc>
          <w:tcPr>
            <w:tcW w:w="1320" w:type="dxa"/>
            <w:tcBorders>
              <w:top w:val="single" w:sz="6" w:space="0" w:color="auto"/>
              <w:left w:val="single" w:sz="4" w:space="0" w:color="auto"/>
              <w:bottom w:val="single" w:sz="6" w:space="0" w:color="auto"/>
              <w:right w:val="single" w:sz="6" w:space="0" w:color="auto"/>
            </w:tcBorders>
          </w:tcPr>
          <w:p w14:paraId="1121EB7C"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5D53B0E3"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6EB5E12F"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r>
      <w:tr w:rsidR="003C5B32" w14:paraId="179DF48A" w14:textId="77777777">
        <w:trPr>
          <w:cantSplit/>
          <w:trHeight w:val="454"/>
        </w:trPr>
        <w:tc>
          <w:tcPr>
            <w:tcW w:w="4065" w:type="dxa"/>
            <w:tcBorders>
              <w:top w:val="single" w:sz="6" w:space="0" w:color="auto"/>
              <w:left w:val="single" w:sz="6" w:space="0" w:color="auto"/>
              <w:bottom w:val="single" w:sz="6" w:space="0" w:color="auto"/>
              <w:right w:val="single" w:sz="6" w:space="0" w:color="auto"/>
            </w:tcBorders>
            <w:vAlign w:val="center"/>
          </w:tcPr>
          <w:p w14:paraId="7B655AB6" w14:textId="77777777" w:rsidR="003C5B32" w:rsidRDefault="00F56DB7" w:rsidP="006618DE">
            <w:pPr>
              <w:widowControl/>
              <w:wordWrap w:val="0"/>
              <w:autoSpaceDE w:val="0"/>
              <w:autoSpaceDN w:val="0"/>
              <w:spacing w:beforeLines="50" w:before="120" w:afterLines="50" w:after="120" w:line="320" w:lineRule="atLeast"/>
              <w:ind w:left="113" w:firstLine="13"/>
              <w:textAlignment w:val="bottom"/>
              <w:rPr>
                <w:szCs w:val="21"/>
              </w:rPr>
            </w:pPr>
            <w:r>
              <w:rPr>
                <w:szCs w:val="21"/>
              </w:rPr>
              <w:t>二、</w:t>
            </w:r>
            <w:r>
              <w:rPr>
                <w:szCs w:val="21"/>
              </w:rPr>
              <w:t xml:space="preserve"> </w:t>
            </w:r>
            <w:r>
              <w:rPr>
                <w:szCs w:val="21"/>
              </w:rPr>
              <w:t>净资产</w:t>
            </w:r>
          </w:p>
        </w:tc>
        <w:tc>
          <w:tcPr>
            <w:tcW w:w="900" w:type="dxa"/>
            <w:tcBorders>
              <w:top w:val="single" w:sz="6" w:space="0" w:color="auto"/>
              <w:left w:val="single" w:sz="6" w:space="0" w:color="auto"/>
              <w:bottom w:val="single" w:sz="6" w:space="0" w:color="auto"/>
              <w:right w:val="single" w:sz="6" w:space="0" w:color="auto"/>
            </w:tcBorders>
            <w:vAlign w:val="center"/>
          </w:tcPr>
          <w:p w14:paraId="7A55E5F5" w14:textId="77777777" w:rsidR="003C5B32" w:rsidRDefault="00F56DB7" w:rsidP="006618DE">
            <w:pPr>
              <w:widowControl/>
              <w:wordWrap w:val="0"/>
              <w:autoSpaceDE w:val="0"/>
              <w:autoSpaceDN w:val="0"/>
              <w:spacing w:beforeLines="50" w:before="120" w:afterLines="50" w:after="120" w:line="320" w:lineRule="atLeast"/>
              <w:ind w:firstLine="13"/>
              <w:jc w:val="center"/>
              <w:textAlignment w:val="bottom"/>
              <w:rPr>
                <w:szCs w:val="21"/>
              </w:rPr>
            </w:pPr>
            <w:r>
              <w:rPr>
                <w:szCs w:val="21"/>
              </w:rPr>
              <w:t>万元</w:t>
            </w:r>
          </w:p>
        </w:tc>
        <w:tc>
          <w:tcPr>
            <w:tcW w:w="1320" w:type="dxa"/>
            <w:tcBorders>
              <w:top w:val="single" w:sz="6" w:space="0" w:color="auto"/>
              <w:left w:val="single" w:sz="4" w:space="0" w:color="auto"/>
              <w:bottom w:val="single" w:sz="6" w:space="0" w:color="auto"/>
              <w:right w:val="single" w:sz="6" w:space="0" w:color="auto"/>
            </w:tcBorders>
          </w:tcPr>
          <w:p w14:paraId="4C63F34C"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317977DD"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1BF8172E"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r>
      <w:tr w:rsidR="003C5B32" w14:paraId="0F3C4AB7" w14:textId="77777777">
        <w:trPr>
          <w:cantSplit/>
          <w:trHeight w:val="454"/>
        </w:trPr>
        <w:tc>
          <w:tcPr>
            <w:tcW w:w="4065" w:type="dxa"/>
            <w:tcBorders>
              <w:top w:val="single" w:sz="6" w:space="0" w:color="auto"/>
              <w:left w:val="single" w:sz="6" w:space="0" w:color="auto"/>
              <w:bottom w:val="single" w:sz="6" w:space="0" w:color="auto"/>
              <w:right w:val="single" w:sz="6" w:space="0" w:color="auto"/>
            </w:tcBorders>
            <w:vAlign w:val="center"/>
          </w:tcPr>
          <w:p w14:paraId="21BB07C9" w14:textId="77777777" w:rsidR="003C5B32" w:rsidRDefault="00F56DB7" w:rsidP="006618DE">
            <w:pPr>
              <w:widowControl/>
              <w:wordWrap w:val="0"/>
              <w:autoSpaceDE w:val="0"/>
              <w:autoSpaceDN w:val="0"/>
              <w:spacing w:beforeLines="50" w:before="120" w:afterLines="50" w:after="120" w:line="320" w:lineRule="atLeast"/>
              <w:ind w:left="113" w:firstLine="13"/>
              <w:textAlignment w:val="bottom"/>
              <w:rPr>
                <w:szCs w:val="21"/>
              </w:rPr>
            </w:pPr>
            <w:r>
              <w:rPr>
                <w:szCs w:val="21"/>
              </w:rPr>
              <w:t>三、</w:t>
            </w:r>
            <w:r>
              <w:rPr>
                <w:szCs w:val="21"/>
              </w:rPr>
              <w:t xml:space="preserve"> </w:t>
            </w:r>
            <w:r>
              <w:rPr>
                <w:szCs w:val="21"/>
              </w:rPr>
              <w:t>总资产</w:t>
            </w:r>
          </w:p>
        </w:tc>
        <w:tc>
          <w:tcPr>
            <w:tcW w:w="900" w:type="dxa"/>
            <w:tcBorders>
              <w:top w:val="single" w:sz="6" w:space="0" w:color="auto"/>
              <w:left w:val="single" w:sz="6" w:space="0" w:color="auto"/>
              <w:bottom w:val="single" w:sz="6" w:space="0" w:color="auto"/>
              <w:right w:val="single" w:sz="6" w:space="0" w:color="auto"/>
            </w:tcBorders>
            <w:vAlign w:val="center"/>
          </w:tcPr>
          <w:p w14:paraId="1F265F98" w14:textId="77777777" w:rsidR="003C5B32" w:rsidRDefault="00F56DB7" w:rsidP="006618DE">
            <w:pPr>
              <w:widowControl/>
              <w:wordWrap w:val="0"/>
              <w:autoSpaceDE w:val="0"/>
              <w:autoSpaceDN w:val="0"/>
              <w:spacing w:beforeLines="50" w:before="120" w:afterLines="50" w:after="120" w:line="320" w:lineRule="atLeast"/>
              <w:ind w:firstLine="13"/>
              <w:jc w:val="center"/>
              <w:textAlignment w:val="bottom"/>
              <w:rPr>
                <w:szCs w:val="21"/>
              </w:rPr>
            </w:pPr>
            <w:r>
              <w:rPr>
                <w:szCs w:val="21"/>
              </w:rPr>
              <w:t>万元</w:t>
            </w:r>
          </w:p>
        </w:tc>
        <w:tc>
          <w:tcPr>
            <w:tcW w:w="1320" w:type="dxa"/>
            <w:tcBorders>
              <w:top w:val="single" w:sz="6" w:space="0" w:color="auto"/>
              <w:left w:val="single" w:sz="4" w:space="0" w:color="auto"/>
              <w:bottom w:val="single" w:sz="6" w:space="0" w:color="auto"/>
              <w:right w:val="single" w:sz="6" w:space="0" w:color="auto"/>
            </w:tcBorders>
          </w:tcPr>
          <w:p w14:paraId="1E2E1F31"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6A6F4D86"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4AFE0CC2"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r>
      <w:tr w:rsidR="003C5B32" w14:paraId="2424ED40" w14:textId="77777777">
        <w:trPr>
          <w:cantSplit/>
          <w:trHeight w:val="454"/>
        </w:trPr>
        <w:tc>
          <w:tcPr>
            <w:tcW w:w="4065" w:type="dxa"/>
            <w:tcBorders>
              <w:top w:val="single" w:sz="6" w:space="0" w:color="auto"/>
              <w:left w:val="single" w:sz="6" w:space="0" w:color="auto"/>
              <w:bottom w:val="single" w:sz="6" w:space="0" w:color="auto"/>
              <w:right w:val="single" w:sz="6" w:space="0" w:color="auto"/>
            </w:tcBorders>
            <w:vAlign w:val="center"/>
          </w:tcPr>
          <w:p w14:paraId="170B18F6" w14:textId="77777777" w:rsidR="003C5B32" w:rsidRDefault="00F56DB7" w:rsidP="006618DE">
            <w:pPr>
              <w:widowControl/>
              <w:wordWrap w:val="0"/>
              <w:autoSpaceDE w:val="0"/>
              <w:autoSpaceDN w:val="0"/>
              <w:spacing w:beforeLines="50" w:before="120" w:afterLines="50" w:after="120" w:line="320" w:lineRule="atLeast"/>
              <w:ind w:left="113" w:firstLine="13"/>
              <w:textAlignment w:val="bottom"/>
              <w:rPr>
                <w:szCs w:val="21"/>
              </w:rPr>
            </w:pPr>
            <w:r>
              <w:rPr>
                <w:szCs w:val="21"/>
              </w:rPr>
              <w:t>四、</w:t>
            </w:r>
            <w:r>
              <w:rPr>
                <w:szCs w:val="21"/>
              </w:rPr>
              <w:t xml:space="preserve"> </w:t>
            </w:r>
            <w:r>
              <w:rPr>
                <w:szCs w:val="21"/>
              </w:rPr>
              <w:t>固定资产</w:t>
            </w:r>
          </w:p>
        </w:tc>
        <w:tc>
          <w:tcPr>
            <w:tcW w:w="900" w:type="dxa"/>
            <w:tcBorders>
              <w:top w:val="single" w:sz="6" w:space="0" w:color="auto"/>
              <w:left w:val="single" w:sz="6" w:space="0" w:color="auto"/>
              <w:bottom w:val="single" w:sz="6" w:space="0" w:color="auto"/>
              <w:right w:val="single" w:sz="6" w:space="0" w:color="auto"/>
            </w:tcBorders>
            <w:vAlign w:val="center"/>
          </w:tcPr>
          <w:p w14:paraId="1FC95DFA" w14:textId="77777777" w:rsidR="003C5B32" w:rsidRDefault="00F56DB7" w:rsidP="006618DE">
            <w:pPr>
              <w:widowControl/>
              <w:wordWrap w:val="0"/>
              <w:autoSpaceDE w:val="0"/>
              <w:autoSpaceDN w:val="0"/>
              <w:spacing w:beforeLines="50" w:before="120" w:afterLines="50" w:after="120" w:line="320" w:lineRule="atLeast"/>
              <w:ind w:firstLine="13"/>
              <w:jc w:val="center"/>
              <w:textAlignment w:val="bottom"/>
              <w:rPr>
                <w:szCs w:val="21"/>
              </w:rPr>
            </w:pPr>
            <w:r>
              <w:rPr>
                <w:szCs w:val="21"/>
              </w:rPr>
              <w:t>万元</w:t>
            </w:r>
          </w:p>
        </w:tc>
        <w:tc>
          <w:tcPr>
            <w:tcW w:w="1320" w:type="dxa"/>
            <w:tcBorders>
              <w:top w:val="single" w:sz="6" w:space="0" w:color="auto"/>
              <w:left w:val="single" w:sz="4" w:space="0" w:color="auto"/>
              <w:bottom w:val="single" w:sz="6" w:space="0" w:color="auto"/>
              <w:right w:val="single" w:sz="6" w:space="0" w:color="auto"/>
            </w:tcBorders>
          </w:tcPr>
          <w:p w14:paraId="0B26F3AD"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705EDBA2"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021CC101"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r>
      <w:tr w:rsidR="003C5B32" w14:paraId="363305C1" w14:textId="77777777">
        <w:trPr>
          <w:cantSplit/>
          <w:trHeight w:val="454"/>
        </w:trPr>
        <w:tc>
          <w:tcPr>
            <w:tcW w:w="4065" w:type="dxa"/>
            <w:tcBorders>
              <w:top w:val="single" w:sz="6" w:space="0" w:color="auto"/>
              <w:left w:val="single" w:sz="6" w:space="0" w:color="auto"/>
              <w:bottom w:val="single" w:sz="6" w:space="0" w:color="auto"/>
              <w:right w:val="single" w:sz="6" w:space="0" w:color="auto"/>
            </w:tcBorders>
            <w:vAlign w:val="center"/>
          </w:tcPr>
          <w:p w14:paraId="37AE7856" w14:textId="77777777" w:rsidR="003C5B32" w:rsidRDefault="00F56DB7" w:rsidP="006618DE">
            <w:pPr>
              <w:widowControl/>
              <w:wordWrap w:val="0"/>
              <w:autoSpaceDE w:val="0"/>
              <w:autoSpaceDN w:val="0"/>
              <w:spacing w:beforeLines="50" w:before="120" w:afterLines="50" w:after="120" w:line="320" w:lineRule="atLeast"/>
              <w:ind w:left="113" w:firstLine="13"/>
              <w:textAlignment w:val="bottom"/>
              <w:rPr>
                <w:szCs w:val="21"/>
              </w:rPr>
            </w:pPr>
            <w:r>
              <w:rPr>
                <w:szCs w:val="21"/>
              </w:rPr>
              <w:t>五、</w:t>
            </w:r>
            <w:r>
              <w:rPr>
                <w:szCs w:val="21"/>
              </w:rPr>
              <w:t xml:space="preserve"> </w:t>
            </w:r>
            <w:r>
              <w:rPr>
                <w:szCs w:val="21"/>
              </w:rPr>
              <w:t>流动资产</w:t>
            </w:r>
          </w:p>
        </w:tc>
        <w:tc>
          <w:tcPr>
            <w:tcW w:w="900" w:type="dxa"/>
            <w:tcBorders>
              <w:top w:val="single" w:sz="6" w:space="0" w:color="auto"/>
              <w:left w:val="single" w:sz="6" w:space="0" w:color="auto"/>
              <w:bottom w:val="single" w:sz="6" w:space="0" w:color="auto"/>
              <w:right w:val="single" w:sz="6" w:space="0" w:color="auto"/>
            </w:tcBorders>
            <w:vAlign w:val="center"/>
          </w:tcPr>
          <w:p w14:paraId="3B4B3BAE" w14:textId="77777777" w:rsidR="003C5B32" w:rsidRDefault="00F56DB7" w:rsidP="006618DE">
            <w:pPr>
              <w:widowControl/>
              <w:wordWrap w:val="0"/>
              <w:autoSpaceDE w:val="0"/>
              <w:autoSpaceDN w:val="0"/>
              <w:spacing w:beforeLines="50" w:before="120" w:afterLines="50" w:after="120" w:line="320" w:lineRule="atLeast"/>
              <w:ind w:firstLine="13"/>
              <w:jc w:val="center"/>
              <w:textAlignment w:val="bottom"/>
              <w:rPr>
                <w:szCs w:val="21"/>
              </w:rPr>
            </w:pPr>
            <w:r>
              <w:rPr>
                <w:szCs w:val="21"/>
              </w:rPr>
              <w:t>万元</w:t>
            </w:r>
          </w:p>
        </w:tc>
        <w:tc>
          <w:tcPr>
            <w:tcW w:w="1320" w:type="dxa"/>
            <w:tcBorders>
              <w:top w:val="single" w:sz="6" w:space="0" w:color="auto"/>
              <w:left w:val="single" w:sz="4" w:space="0" w:color="auto"/>
              <w:bottom w:val="single" w:sz="6" w:space="0" w:color="auto"/>
              <w:right w:val="single" w:sz="6" w:space="0" w:color="auto"/>
            </w:tcBorders>
          </w:tcPr>
          <w:p w14:paraId="503D6424"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5E37A26D"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175F1846"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r>
      <w:tr w:rsidR="003C5B32" w14:paraId="4EC5425E" w14:textId="77777777">
        <w:trPr>
          <w:cantSplit/>
          <w:trHeight w:val="454"/>
        </w:trPr>
        <w:tc>
          <w:tcPr>
            <w:tcW w:w="4065" w:type="dxa"/>
            <w:tcBorders>
              <w:top w:val="single" w:sz="6" w:space="0" w:color="auto"/>
              <w:left w:val="single" w:sz="6" w:space="0" w:color="auto"/>
              <w:bottom w:val="single" w:sz="6" w:space="0" w:color="auto"/>
              <w:right w:val="single" w:sz="6" w:space="0" w:color="auto"/>
            </w:tcBorders>
            <w:vAlign w:val="center"/>
          </w:tcPr>
          <w:p w14:paraId="5E708C29" w14:textId="77777777" w:rsidR="003C5B32" w:rsidRDefault="00F56DB7" w:rsidP="006618DE">
            <w:pPr>
              <w:widowControl/>
              <w:wordWrap w:val="0"/>
              <w:autoSpaceDE w:val="0"/>
              <w:autoSpaceDN w:val="0"/>
              <w:spacing w:beforeLines="50" w:before="120" w:afterLines="50" w:after="120" w:line="320" w:lineRule="atLeast"/>
              <w:ind w:left="113" w:firstLine="13"/>
              <w:textAlignment w:val="bottom"/>
              <w:rPr>
                <w:szCs w:val="21"/>
              </w:rPr>
            </w:pPr>
            <w:r>
              <w:rPr>
                <w:szCs w:val="21"/>
              </w:rPr>
              <w:t>六、</w:t>
            </w:r>
            <w:r>
              <w:rPr>
                <w:szCs w:val="21"/>
              </w:rPr>
              <w:t xml:space="preserve"> </w:t>
            </w:r>
            <w:r>
              <w:rPr>
                <w:szCs w:val="21"/>
              </w:rPr>
              <w:t>流动负债</w:t>
            </w:r>
          </w:p>
        </w:tc>
        <w:tc>
          <w:tcPr>
            <w:tcW w:w="900" w:type="dxa"/>
            <w:tcBorders>
              <w:top w:val="single" w:sz="6" w:space="0" w:color="auto"/>
              <w:left w:val="single" w:sz="6" w:space="0" w:color="auto"/>
              <w:bottom w:val="single" w:sz="6" w:space="0" w:color="auto"/>
              <w:right w:val="single" w:sz="6" w:space="0" w:color="auto"/>
            </w:tcBorders>
            <w:vAlign w:val="center"/>
          </w:tcPr>
          <w:p w14:paraId="1EBDF2F0" w14:textId="77777777" w:rsidR="003C5B32" w:rsidRDefault="00F56DB7" w:rsidP="006618DE">
            <w:pPr>
              <w:widowControl/>
              <w:wordWrap w:val="0"/>
              <w:autoSpaceDE w:val="0"/>
              <w:autoSpaceDN w:val="0"/>
              <w:spacing w:beforeLines="50" w:before="120" w:afterLines="50" w:after="120" w:line="320" w:lineRule="atLeast"/>
              <w:ind w:firstLine="13"/>
              <w:jc w:val="center"/>
              <w:textAlignment w:val="bottom"/>
              <w:rPr>
                <w:szCs w:val="21"/>
              </w:rPr>
            </w:pPr>
            <w:r>
              <w:rPr>
                <w:szCs w:val="21"/>
              </w:rPr>
              <w:t>万元</w:t>
            </w:r>
          </w:p>
        </w:tc>
        <w:tc>
          <w:tcPr>
            <w:tcW w:w="1320" w:type="dxa"/>
            <w:tcBorders>
              <w:top w:val="single" w:sz="6" w:space="0" w:color="auto"/>
              <w:left w:val="single" w:sz="4" w:space="0" w:color="auto"/>
              <w:bottom w:val="single" w:sz="6" w:space="0" w:color="auto"/>
              <w:right w:val="single" w:sz="6" w:space="0" w:color="auto"/>
            </w:tcBorders>
          </w:tcPr>
          <w:p w14:paraId="781DA632"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247DB12B"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050292C5"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r>
      <w:tr w:rsidR="003C5B32" w14:paraId="07C44127" w14:textId="77777777">
        <w:trPr>
          <w:cantSplit/>
          <w:trHeight w:val="454"/>
        </w:trPr>
        <w:tc>
          <w:tcPr>
            <w:tcW w:w="4065" w:type="dxa"/>
            <w:tcBorders>
              <w:top w:val="single" w:sz="6" w:space="0" w:color="auto"/>
              <w:left w:val="single" w:sz="6" w:space="0" w:color="auto"/>
              <w:bottom w:val="single" w:sz="6" w:space="0" w:color="auto"/>
              <w:right w:val="single" w:sz="6" w:space="0" w:color="auto"/>
            </w:tcBorders>
            <w:vAlign w:val="center"/>
          </w:tcPr>
          <w:p w14:paraId="008FEFD6" w14:textId="77777777" w:rsidR="003C5B32" w:rsidRDefault="00F56DB7" w:rsidP="006618DE">
            <w:pPr>
              <w:widowControl/>
              <w:wordWrap w:val="0"/>
              <w:autoSpaceDE w:val="0"/>
              <w:autoSpaceDN w:val="0"/>
              <w:spacing w:beforeLines="50" w:before="120" w:afterLines="50" w:after="120" w:line="320" w:lineRule="atLeast"/>
              <w:ind w:left="113" w:firstLine="13"/>
              <w:textAlignment w:val="bottom"/>
              <w:rPr>
                <w:szCs w:val="21"/>
              </w:rPr>
            </w:pPr>
            <w:r>
              <w:rPr>
                <w:szCs w:val="21"/>
              </w:rPr>
              <w:t>七、</w:t>
            </w:r>
            <w:r>
              <w:rPr>
                <w:szCs w:val="21"/>
              </w:rPr>
              <w:t xml:space="preserve"> </w:t>
            </w:r>
            <w:r>
              <w:rPr>
                <w:szCs w:val="21"/>
              </w:rPr>
              <w:t>负债合计</w:t>
            </w:r>
          </w:p>
        </w:tc>
        <w:tc>
          <w:tcPr>
            <w:tcW w:w="900" w:type="dxa"/>
            <w:tcBorders>
              <w:top w:val="single" w:sz="6" w:space="0" w:color="auto"/>
              <w:left w:val="single" w:sz="6" w:space="0" w:color="auto"/>
              <w:bottom w:val="single" w:sz="6" w:space="0" w:color="auto"/>
              <w:right w:val="single" w:sz="6" w:space="0" w:color="auto"/>
            </w:tcBorders>
            <w:vAlign w:val="center"/>
          </w:tcPr>
          <w:p w14:paraId="2CF0967F" w14:textId="77777777" w:rsidR="003C5B32" w:rsidRDefault="00F56DB7" w:rsidP="006618DE">
            <w:pPr>
              <w:widowControl/>
              <w:wordWrap w:val="0"/>
              <w:autoSpaceDE w:val="0"/>
              <w:autoSpaceDN w:val="0"/>
              <w:spacing w:beforeLines="50" w:before="120" w:afterLines="50" w:after="120" w:line="320" w:lineRule="atLeast"/>
              <w:ind w:firstLine="13"/>
              <w:jc w:val="center"/>
              <w:textAlignment w:val="bottom"/>
              <w:rPr>
                <w:szCs w:val="21"/>
              </w:rPr>
            </w:pPr>
            <w:r>
              <w:rPr>
                <w:szCs w:val="21"/>
              </w:rPr>
              <w:t>万元</w:t>
            </w:r>
          </w:p>
        </w:tc>
        <w:tc>
          <w:tcPr>
            <w:tcW w:w="1320" w:type="dxa"/>
            <w:tcBorders>
              <w:top w:val="single" w:sz="6" w:space="0" w:color="auto"/>
              <w:left w:val="single" w:sz="4" w:space="0" w:color="auto"/>
              <w:bottom w:val="single" w:sz="6" w:space="0" w:color="auto"/>
              <w:right w:val="single" w:sz="6" w:space="0" w:color="auto"/>
            </w:tcBorders>
          </w:tcPr>
          <w:p w14:paraId="24CA50FE"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0091F0DD"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79D1FC2D"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r>
      <w:tr w:rsidR="003C5B32" w14:paraId="5CDD0DAD" w14:textId="77777777">
        <w:trPr>
          <w:cantSplit/>
          <w:trHeight w:val="454"/>
        </w:trPr>
        <w:tc>
          <w:tcPr>
            <w:tcW w:w="4065" w:type="dxa"/>
            <w:tcBorders>
              <w:top w:val="single" w:sz="6" w:space="0" w:color="auto"/>
              <w:left w:val="single" w:sz="6" w:space="0" w:color="auto"/>
              <w:bottom w:val="single" w:sz="6" w:space="0" w:color="auto"/>
              <w:right w:val="single" w:sz="6" w:space="0" w:color="auto"/>
            </w:tcBorders>
            <w:vAlign w:val="center"/>
          </w:tcPr>
          <w:p w14:paraId="0F0420B4" w14:textId="77777777" w:rsidR="003C5B32" w:rsidRDefault="00F56DB7" w:rsidP="006618DE">
            <w:pPr>
              <w:widowControl/>
              <w:wordWrap w:val="0"/>
              <w:autoSpaceDE w:val="0"/>
              <w:autoSpaceDN w:val="0"/>
              <w:spacing w:beforeLines="50" w:before="120" w:afterLines="50" w:after="120" w:line="320" w:lineRule="atLeast"/>
              <w:ind w:left="113" w:firstLine="13"/>
              <w:textAlignment w:val="bottom"/>
              <w:rPr>
                <w:szCs w:val="21"/>
              </w:rPr>
            </w:pPr>
            <w:r>
              <w:rPr>
                <w:szCs w:val="21"/>
              </w:rPr>
              <w:t>八、</w:t>
            </w:r>
            <w:r>
              <w:rPr>
                <w:szCs w:val="21"/>
              </w:rPr>
              <w:t xml:space="preserve"> </w:t>
            </w:r>
            <w:r>
              <w:rPr>
                <w:szCs w:val="21"/>
              </w:rPr>
              <w:t>营业收入</w:t>
            </w:r>
          </w:p>
        </w:tc>
        <w:tc>
          <w:tcPr>
            <w:tcW w:w="900" w:type="dxa"/>
            <w:tcBorders>
              <w:top w:val="single" w:sz="6" w:space="0" w:color="auto"/>
              <w:left w:val="single" w:sz="6" w:space="0" w:color="auto"/>
              <w:bottom w:val="single" w:sz="6" w:space="0" w:color="auto"/>
              <w:right w:val="single" w:sz="6" w:space="0" w:color="auto"/>
            </w:tcBorders>
            <w:vAlign w:val="center"/>
          </w:tcPr>
          <w:p w14:paraId="2C676153" w14:textId="77777777" w:rsidR="003C5B32" w:rsidRDefault="00F56DB7" w:rsidP="006618DE">
            <w:pPr>
              <w:widowControl/>
              <w:wordWrap w:val="0"/>
              <w:autoSpaceDE w:val="0"/>
              <w:autoSpaceDN w:val="0"/>
              <w:spacing w:beforeLines="50" w:before="120" w:afterLines="50" w:after="120" w:line="320" w:lineRule="atLeast"/>
              <w:ind w:firstLine="13"/>
              <w:jc w:val="center"/>
              <w:textAlignment w:val="bottom"/>
              <w:rPr>
                <w:szCs w:val="21"/>
              </w:rPr>
            </w:pPr>
            <w:r>
              <w:rPr>
                <w:szCs w:val="21"/>
              </w:rPr>
              <w:t>万元</w:t>
            </w:r>
          </w:p>
        </w:tc>
        <w:tc>
          <w:tcPr>
            <w:tcW w:w="1320" w:type="dxa"/>
            <w:tcBorders>
              <w:top w:val="single" w:sz="6" w:space="0" w:color="auto"/>
              <w:left w:val="single" w:sz="4" w:space="0" w:color="auto"/>
              <w:bottom w:val="single" w:sz="6" w:space="0" w:color="auto"/>
              <w:right w:val="single" w:sz="6" w:space="0" w:color="auto"/>
            </w:tcBorders>
          </w:tcPr>
          <w:p w14:paraId="150D6F04"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3F68B954"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2F9AB34B"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r>
      <w:tr w:rsidR="003C5B32" w14:paraId="448A7691" w14:textId="77777777">
        <w:trPr>
          <w:cantSplit/>
          <w:trHeight w:val="454"/>
        </w:trPr>
        <w:tc>
          <w:tcPr>
            <w:tcW w:w="4065" w:type="dxa"/>
            <w:tcBorders>
              <w:top w:val="single" w:sz="6" w:space="0" w:color="auto"/>
              <w:left w:val="single" w:sz="6" w:space="0" w:color="auto"/>
              <w:bottom w:val="single" w:sz="6" w:space="0" w:color="auto"/>
              <w:right w:val="single" w:sz="6" w:space="0" w:color="auto"/>
            </w:tcBorders>
            <w:vAlign w:val="center"/>
          </w:tcPr>
          <w:p w14:paraId="27627FFD" w14:textId="77777777" w:rsidR="003C5B32" w:rsidRDefault="00F56DB7" w:rsidP="006618DE">
            <w:pPr>
              <w:widowControl/>
              <w:wordWrap w:val="0"/>
              <w:autoSpaceDE w:val="0"/>
              <w:autoSpaceDN w:val="0"/>
              <w:spacing w:beforeLines="50" w:before="120" w:afterLines="50" w:after="120" w:line="320" w:lineRule="atLeast"/>
              <w:ind w:left="113" w:firstLine="13"/>
              <w:textAlignment w:val="bottom"/>
              <w:rPr>
                <w:szCs w:val="21"/>
              </w:rPr>
            </w:pPr>
            <w:r>
              <w:rPr>
                <w:szCs w:val="21"/>
              </w:rPr>
              <w:t>九、</w:t>
            </w:r>
            <w:r>
              <w:rPr>
                <w:szCs w:val="21"/>
              </w:rPr>
              <w:t xml:space="preserve"> </w:t>
            </w:r>
            <w:r>
              <w:rPr>
                <w:szCs w:val="21"/>
              </w:rPr>
              <w:t>净利润</w:t>
            </w:r>
          </w:p>
        </w:tc>
        <w:tc>
          <w:tcPr>
            <w:tcW w:w="900" w:type="dxa"/>
            <w:tcBorders>
              <w:top w:val="single" w:sz="6" w:space="0" w:color="auto"/>
              <w:left w:val="single" w:sz="6" w:space="0" w:color="auto"/>
              <w:bottom w:val="single" w:sz="6" w:space="0" w:color="auto"/>
              <w:right w:val="single" w:sz="6" w:space="0" w:color="auto"/>
            </w:tcBorders>
            <w:vAlign w:val="center"/>
          </w:tcPr>
          <w:p w14:paraId="08D4D419" w14:textId="77777777" w:rsidR="003C5B32" w:rsidRDefault="00F56DB7" w:rsidP="006618DE">
            <w:pPr>
              <w:widowControl/>
              <w:wordWrap w:val="0"/>
              <w:autoSpaceDE w:val="0"/>
              <w:autoSpaceDN w:val="0"/>
              <w:spacing w:beforeLines="50" w:before="120" w:afterLines="50" w:after="120" w:line="320" w:lineRule="atLeast"/>
              <w:ind w:firstLine="13"/>
              <w:jc w:val="center"/>
              <w:textAlignment w:val="bottom"/>
              <w:rPr>
                <w:szCs w:val="21"/>
              </w:rPr>
            </w:pPr>
            <w:r>
              <w:rPr>
                <w:szCs w:val="21"/>
              </w:rPr>
              <w:t>万元</w:t>
            </w:r>
          </w:p>
        </w:tc>
        <w:tc>
          <w:tcPr>
            <w:tcW w:w="1320" w:type="dxa"/>
            <w:tcBorders>
              <w:top w:val="single" w:sz="6" w:space="0" w:color="auto"/>
              <w:left w:val="single" w:sz="4" w:space="0" w:color="auto"/>
              <w:bottom w:val="single" w:sz="6" w:space="0" w:color="auto"/>
              <w:right w:val="single" w:sz="6" w:space="0" w:color="auto"/>
            </w:tcBorders>
          </w:tcPr>
          <w:p w14:paraId="67D9659F"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1A1C7ADA"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51A1BADC"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r>
      <w:tr w:rsidR="003C5B32" w14:paraId="340C9D0F" w14:textId="77777777">
        <w:trPr>
          <w:cantSplit/>
          <w:trHeight w:val="454"/>
        </w:trPr>
        <w:tc>
          <w:tcPr>
            <w:tcW w:w="4065" w:type="dxa"/>
            <w:tcBorders>
              <w:top w:val="single" w:sz="6" w:space="0" w:color="auto"/>
              <w:left w:val="single" w:sz="6" w:space="0" w:color="auto"/>
              <w:bottom w:val="single" w:sz="6" w:space="0" w:color="auto"/>
              <w:right w:val="single" w:sz="6" w:space="0" w:color="auto"/>
            </w:tcBorders>
            <w:vAlign w:val="center"/>
          </w:tcPr>
          <w:p w14:paraId="0EF3810E" w14:textId="77777777" w:rsidR="003C5B32" w:rsidRDefault="00F56DB7" w:rsidP="006618DE">
            <w:pPr>
              <w:widowControl/>
              <w:wordWrap w:val="0"/>
              <w:autoSpaceDE w:val="0"/>
              <w:autoSpaceDN w:val="0"/>
              <w:spacing w:beforeLines="50" w:before="120" w:afterLines="50" w:after="120" w:line="320" w:lineRule="atLeast"/>
              <w:ind w:left="113" w:firstLine="13"/>
              <w:textAlignment w:val="bottom"/>
              <w:rPr>
                <w:szCs w:val="21"/>
              </w:rPr>
            </w:pPr>
            <w:r>
              <w:rPr>
                <w:szCs w:val="21"/>
              </w:rPr>
              <w:t>十、</w:t>
            </w:r>
            <w:r>
              <w:rPr>
                <w:szCs w:val="21"/>
              </w:rPr>
              <w:t xml:space="preserve"> </w:t>
            </w:r>
            <w:r>
              <w:rPr>
                <w:szCs w:val="21"/>
              </w:rPr>
              <w:t>现金流量净额</w:t>
            </w:r>
          </w:p>
        </w:tc>
        <w:tc>
          <w:tcPr>
            <w:tcW w:w="900" w:type="dxa"/>
            <w:tcBorders>
              <w:top w:val="single" w:sz="6" w:space="0" w:color="auto"/>
              <w:left w:val="single" w:sz="6" w:space="0" w:color="auto"/>
              <w:bottom w:val="single" w:sz="6" w:space="0" w:color="auto"/>
              <w:right w:val="single" w:sz="6" w:space="0" w:color="auto"/>
            </w:tcBorders>
            <w:vAlign w:val="center"/>
          </w:tcPr>
          <w:p w14:paraId="2EAAAA8A" w14:textId="77777777" w:rsidR="003C5B32" w:rsidRDefault="00F56DB7" w:rsidP="006618DE">
            <w:pPr>
              <w:widowControl/>
              <w:wordWrap w:val="0"/>
              <w:autoSpaceDE w:val="0"/>
              <w:autoSpaceDN w:val="0"/>
              <w:spacing w:beforeLines="50" w:before="120" w:afterLines="50" w:after="120" w:line="320" w:lineRule="atLeast"/>
              <w:ind w:firstLine="13"/>
              <w:jc w:val="center"/>
              <w:textAlignment w:val="bottom"/>
              <w:rPr>
                <w:szCs w:val="21"/>
              </w:rPr>
            </w:pPr>
            <w:r>
              <w:rPr>
                <w:szCs w:val="21"/>
              </w:rPr>
              <w:t>万元</w:t>
            </w:r>
          </w:p>
        </w:tc>
        <w:tc>
          <w:tcPr>
            <w:tcW w:w="1320" w:type="dxa"/>
            <w:tcBorders>
              <w:top w:val="single" w:sz="6" w:space="0" w:color="auto"/>
              <w:left w:val="single" w:sz="4" w:space="0" w:color="auto"/>
              <w:bottom w:val="single" w:sz="6" w:space="0" w:color="auto"/>
              <w:right w:val="single" w:sz="6" w:space="0" w:color="auto"/>
            </w:tcBorders>
          </w:tcPr>
          <w:p w14:paraId="645D294D"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65065F83"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408B1E0D"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r>
      <w:tr w:rsidR="003C5B32" w14:paraId="08F88383" w14:textId="77777777">
        <w:trPr>
          <w:cantSplit/>
          <w:trHeight w:val="454"/>
        </w:trPr>
        <w:tc>
          <w:tcPr>
            <w:tcW w:w="4065" w:type="dxa"/>
            <w:tcBorders>
              <w:top w:val="single" w:sz="6" w:space="0" w:color="auto"/>
              <w:left w:val="single" w:sz="6" w:space="0" w:color="auto"/>
              <w:bottom w:val="single" w:sz="6" w:space="0" w:color="auto"/>
              <w:right w:val="single" w:sz="6" w:space="0" w:color="auto"/>
            </w:tcBorders>
            <w:vAlign w:val="center"/>
          </w:tcPr>
          <w:p w14:paraId="62F21519" w14:textId="77777777" w:rsidR="003C5B32" w:rsidRDefault="00F56DB7" w:rsidP="006618DE">
            <w:pPr>
              <w:widowControl/>
              <w:wordWrap w:val="0"/>
              <w:autoSpaceDE w:val="0"/>
              <w:autoSpaceDN w:val="0"/>
              <w:spacing w:beforeLines="50" w:before="120" w:afterLines="50" w:after="120" w:line="320" w:lineRule="atLeast"/>
              <w:ind w:left="840" w:hanging="714"/>
              <w:textAlignment w:val="bottom"/>
              <w:rPr>
                <w:szCs w:val="21"/>
              </w:rPr>
            </w:pPr>
            <w:r>
              <w:rPr>
                <w:szCs w:val="21"/>
              </w:rPr>
              <w:t>十一、</w:t>
            </w:r>
            <w:r>
              <w:rPr>
                <w:szCs w:val="21"/>
              </w:rPr>
              <w:t xml:space="preserve"> </w:t>
            </w:r>
            <w:r>
              <w:rPr>
                <w:szCs w:val="21"/>
              </w:rPr>
              <w:t>主要财务指标</w:t>
            </w:r>
          </w:p>
        </w:tc>
        <w:tc>
          <w:tcPr>
            <w:tcW w:w="900" w:type="dxa"/>
            <w:tcBorders>
              <w:top w:val="single" w:sz="6" w:space="0" w:color="auto"/>
              <w:left w:val="single" w:sz="6" w:space="0" w:color="auto"/>
              <w:bottom w:val="single" w:sz="6" w:space="0" w:color="auto"/>
              <w:right w:val="single" w:sz="6" w:space="0" w:color="auto"/>
            </w:tcBorders>
            <w:vAlign w:val="center"/>
          </w:tcPr>
          <w:p w14:paraId="7C205950" w14:textId="77777777" w:rsidR="003C5B32" w:rsidRDefault="003C5B32" w:rsidP="006618DE">
            <w:pPr>
              <w:widowControl/>
              <w:wordWrap w:val="0"/>
              <w:autoSpaceDE w:val="0"/>
              <w:autoSpaceDN w:val="0"/>
              <w:spacing w:beforeLines="50" w:before="120" w:afterLines="50" w:after="120" w:line="320" w:lineRule="atLeast"/>
              <w:ind w:firstLine="13"/>
              <w:jc w:val="center"/>
              <w:textAlignment w:val="bottom"/>
              <w:rPr>
                <w:szCs w:val="21"/>
              </w:rPr>
            </w:pPr>
          </w:p>
        </w:tc>
        <w:tc>
          <w:tcPr>
            <w:tcW w:w="1320" w:type="dxa"/>
            <w:tcBorders>
              <w:top w:val="single" w:sz="6" w:space="0" w:color="auto"/>
              <w:left w:val="single" w:sz="4" w:space="0" w:color="auto"/>
              <w:bottom w:val="single" w:sz="6" w:space="0" w:color="auto"/>
              <w:right w:val="single" w:sz="6" w:space="0" w:color="auto"/>
            </w:tcBorders>
          </w:tcPr>
          <w:p w14:paraId="000F4E39"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6638936E"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237CE20B"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r>
      <w:tr w:rsidR="003C5B32" w14:paraId="38D60C68" w14:textId="77777777">
        <w:trPr>
          <w:cantSplit/>
          <w:trHeight w:val="454"/>
        </w:trPr>
        <w:tc>
          <w:tcPr>
            <w:tcW w:w="4065" w:type="dxa"/>
            <w:tcBorders>
              <w:top w:val="single" w:sz="6" w:space="0" w:color="auto"/>
              <w:left w:val="single" w:sz="6" w:space="0" w:color="auto"/>
              <w:bottom w:val="single" w:sz="6" w:space="0" w:color="auto"/>
              <w:right w:val="single" w:sz="6" w:space="0" w:color="auto"/>
            </w:tcBorders>
            <w:vAlign w:val="center"/>
          </w:tcPr>
          <w:p w14:paraId="40D9DEF4" w14:textId="77777777" w:rsidR="003C5B32" w:rsidRDefault="00F56DB7" w:rsidP="006618DE">
            <w:pPr>
              <w:widowControl/>
              <w:wordWrap w:val="0"/>
              <w:autoSpaceDE w:val="0"/>
              <w:autoSpaceDN w:val="0"/>
              <w:spacing w:beforeLines="50" w:before="120" w:afterLines="50" w:after="120" w:line="320" w:lineRule="atLeast"/>
              <w:ind w:leftChars="35" w:left="73" w:firstLineChars="405" w:firstLine="850"/>
              <w:textAlignment w:val="bottom"/>
              <w:rPr>
                <w:szCs w:val="21"/>
              </w:rPr>
            </w:pPr>
            <w:r>
              <w:rPr>
                <w:szCs w:val="21"/>
              </w:rPr>
              <w:t xml:space="preserve">1. </w:t>
            </w:r>
            <w:r>
              <w:rPr>
                <w:szCs w:val="21"/>
              </w:rPr>
              <w:t>净资产收益率</w:t>
            </w:r>
          </w:p>
        </w:tc>
        <w:tc>
          <w:tcPr>
            <w:tcW w:w="900" w:type="dxa"/>
            <w:tcBorders>
              <w:top w:val="single" w:sz="6" w:space="0" w:color="auto"/>
              <w:left w:val="single" w:sz="6" w:space="0" w:color="auto"/>
              <w:bottom w:val="single" w:sz="6" w:space="0" w:color="auto"/>
              <w:right w:val="single" w:sz="6" w:space="0" w:color="auto"/>
            </w:tcBorders>
            <w:vAlign w:val="center"/>
          </w:tcPr>
          <w:p w14:paraId="014B107C" w14:textId="77777777" w:rsidR="003C5B32" w:rsidRDefault="00F56DB7" w:rsidP="006618DE">
            <w:pPr>
              <w:widowControl/>
              <w:wordWrap w:val="0"/>
              <w:autoSpaceDE w:val="0"/>
              <w:autoSpaceDN w:val="0"/>
              <w:spacing w:beforeLines="50" w:before="120" w:afterLines="50" w:after="120" w:line="320" w:lineRule="atLeast"/>
              <w:ind w:firstLine="13"/>
              <w:jc w:val="center"/>
              <w:textAlignment w:val="bottom"/>
              <w:rPr>
                <w:szCs w:val="21"/>
              </w:rPr>
            </w:pPr>
            <w:r>
              <w:rPr>
                <w:szCs w:val="21"/>
              </w:rPr>
              <w:t>%</w:t>
            </w:r>
          </w:p>
        </w:tc>
        <w:tc>
          <w:tcPr>
            <w:tcW w:w="1320" w:type="dxa"/>
            <w:tcBorders>
              <w:top w:val="single" w:sz="6" w:space="0" w:color="auto"/>
              <w:left w:val="single" w:sz="4" w:space="0" w:color="auto"/>
              <w:bottom w:val="single" w:sz="6" w:space="0" w:color="auto"/>
              <w:right w:val="single" w:sz="6" w:space="0" w:color="auto"/>
            </w:tcBorders>
          </w:tcPr>
          <w:p w14:paraId="37C4105B"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77B44C72"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5AE5B177"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r>
      <w:tr w:rsidR="003C5B32" w14:paraId="328CE7AD" w14:textId="77777777">
        <w:trPr>
          <w:cantSplit/>
          <w:trHeight w:val="454"/>
        </w:trPr>
        <w:tc>
          <w:tcPr>
            <w:tcW w:w="4065" w:type="dxa"/>
            <w:tcBorders>
              <w:top w:val="single" w:sz="6" w:space="0" w:color="auto"/>
              <w:left w:val="single" w:sz="6" w:space="0" w:color="auto"/>
              <w:bottom w:val="single" w:sz="6" w:space="0" w:color="auto"/>
              <w:right w:val="single" w:sz="6" w:space="0" w:color="auto"/>
            </w:tcBorders>
            <w:vAlign w:val="center"/>
          </w:tcPr>
          <w:p w14:paraId="06A6B406" w14:textId="77777777" w:rsidR="003C5B32" w:rsidRDefault="00F56DB7" w:rsidP="006618DE">
            <w:pPr>
              <w:widowControl/>
              <w:wordWrap w:val="0"/>
              <w:autoSpaceDE w:val="0"/>
              <w:autoSpaceDN w:val="0"/>
              <w:spacing w:beforeLines="50" w:before="120" w:afterLines="50" w:after="120" w:line="320" w:lineRule="atLeast"/>
              <w:ind w:leftChars="35" w:left="73" w:firstLineChars="405" w:firstLine="850"/>
              <w:textAlignment w:val="bottom"/>
              <w:rPr>
                <w:szCs w:val="21"/>
              </w:rPr>
            </w:pPr>
            <w:r>
              <w:rPr>
                <w:szCs w:val="21"/>
              </w:rPr>
              <w:t xml:space="preserve">2. </w:t>
            </w:r>
            <w:r>
              <w:rPr>
                <w:szCs w:val="21"/>
              </w:rPr>
              <w:t>总资产报酬率</w:t>
            </w:r>
          </w:p>
        </w:tc>
        <w:tc>
          <w:tcPr>
            <w:tcW w:w="900" w:type="dxa"/>
            <w:tcBorders>
              <w:top w:val="single" w:sz="6" w:space="0" w:color="auto"/>
              <w:left w:val="single" w:sz="6" w:space="0" w:color="auto"/>
              <w:bottom w:val="single" w:sz="6" w:space="0" w:color="auto"/>
              <w:right w:val="single" w:sz="6" w:space="0" w:color="auto"/>
            </w:tcBorders>
            <w:vAlign w:val="center"/>
          </w:tcPr>
          <w:p w14:paraId="4454ED2C" w14:textId="77777777" w:rsidR="003C5B32" w:rsidRDefault="00F56DB7" w:rsidP="006618DE">
            <w:pPr>
              <w:widowControl/>
              <w:wordWrap w:val="0"/>
              <w:autoSpaceDE w:val="0"/>
              <w:autoSpaceDN w:val="0"/>
              <w:spacing w:beforeLines="50" w:before="120" w:afterLines="50" w:after="120" w:line="320" w:lineRule="atLeast"/>
              <w:ind w:firstLine="13"/>
              <w:jc w:val="center"/>
              <w:textAlignment w:val="bottom"/>
              <w:rPr>
                <w:szCs w:val="21"/>
              </w:rPr>
            </w:pPr>
            <w:r>
              <w:rPr>
                <w:szCs w:val="21"/>
              </w:rPr>
              <w:t>%</w:t>
            </w:r>
          </w:p>
        </w:tc>
        <w:tc>
          <w:tcPr>
            <w:tcW w:w="1320" w:type="dxa"/>
            <w:tcBorders>
              <w:top w:val="single" w:sz="6" w:space="0" w:color="auto"/>
              <w:left w:val="single" w:sz="4" w:space="0" w:color="auto"/>
              <w:bottom w:val="single" w:sz="6" w:space="0" w:color="auto"/>
              <w:right w:val="single" w:sz="6" w:space="0" w:color="auto"/>
            </w:tcBorders>
          </w:tcPr>
          <w:p w14:paraId="091B8429"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7FA9BDD5"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2DE48346"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r>
      <w:tr w:rsidR="003C5B32" w14:paraId="13E54F65" w14:textId="77777777">
        <w:trPr>
          <w:cantSplit/>
          <w:trHeight w:val="454"/>
        </w:trPr>
        <w:tc>
          <w:tcPr>
            <w:tcW w:w="4065" w:type="dxa"/>
            <w:tcBorders>
              <w:top w:val="single" w:sz="6" w:space="0" w:color="auto"/>
              <w:left w:val="single" w:sz="6" w:space="0" w:color="auto"/>
              <w:bottom w:val="single" w:sz="6" w:space="0" w:color="auto"/>
              <w:right w:val="single" w:sz="6" w:space="0" w:color="auto"/>
            </w:tcBorders>
            <w:vAlign w:val="center"/>
          </w:tcPr>
          <w:p w14:paraId="62A0AA1E" w14:textId="77777777" w:rsidR="003C5B32" w:rsidRDefault="00F56DB7" w:rsidP="006618DE">
            <w:pPr>
              <w:widowControl/>
              <w:wordWrap w:val="0"/>
              <w:autoSpaceDE w:val="0"/>
              <w:autoSpaceDN w:val="0"/>
              <w:spacing w:beforeLines="50" w:before="120" w:afterLines="50" w:after="120" w:line="320" w:lineRule="atLeast"/>
              <w:ind w:leftChars="35" w:left="73" w:firstLineChars="405" w:firstLine="850"/>
              <w:textAlignment w:val="bottom"/>
              <w:rPr>
                <w:szCs w:val="21"/>
              </w:rPr>
            </w:pPr>
            <w:r>
              <w:rPr>
                <w:szCs w:val="21"/>
              </w:rPr>
              <w:t xml:space="preserve">3. </w:t>
            </w:r>
            <w:r>
              <w:rPr>
                <w:szCs w:val="21"/>
              </w:rPr>
              <w:t>主营业务利润率</w:t>
            </w:r>
          </w:p>
        </w:tc>
        <w:tc>
          <w:tcPr>
            <w:tcW w:w="900" w:type="dxa"/>
            <w:tcBorders>
              <w:top w:val="single" w:sz="6" w:space="0" w:color="auto"/>
              <w:left w:val="single" w:sz="6" w:space="0" w:color="auto"/>
              <w:bottom w:val="single" w:sz="6" w:space="0" w:color="auto"/>
              <w:right w:val="single" w:sz="6" w:space="0" w:color="auto"/>
            </w:tcBorders>
            <w:vAlign w:val="center"/>
          </w:tcPr>
          <w:p w14:paraId="48AB2BAC" w14:textId="77777777" w:rsidR="003C5B32" w:rsidRDefault="00F56DB7" w:rsidP="006618DE">
            <w:pPr>
              <w:widowControl/>
              <w:wordWrap w:val="0"/>
              <w:autoSpaceDE w:val="0"/>
              <w:autoSpaceDN w:val="0"/>
              <w:spacing w:beforeLines="50" w:before="120" w:afterLines="50" w:after="120" w:line="320" w:lineRule="atLeast"/>
              <w:ind w:firstLine="13"/>
              <w:jc w:val="center"/>
              <w:textAlignment w:val="bottom"/>
              <w:rPr>
                <w:szCs w:val="21"/>
              </w:rPr>
            </w:pPr>
            <w:r>
              <w:rPr>
                <w:szCs w:val="21"/>
              </w:rPr>
              <w:t>%</w:t>
            </w:r>
          </w:p>
        </w:tc>
        <w:tc>
          <w:tcPr>
            <w:tcW w:w="1320" w:type="dxa"/>
            <w:tcBorders>
              <w:top w:val="single" w:sz="6" w:space="0" w:color="auto"/>
              <w:left w:val="single" w:sz="4" w:space="0" w:color="auto"/>
              <w:bottom w:val="single" w:sz="6" w:space="0" w:color="auto"/>
              <w:right w:val="single" w:sz="6" w:space="0" w:color="auto"/>
            </w:tcBorders>
          </w:tcPr>
          <w:p w14:paraId="69B7391A"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35168F8F"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3D8E371E"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r>
      <w:tr w:rsidR="003C5B32" w14:paraId="084C1087" w14:textId="77777777">
        <w:trPr>
          <w:cantSplit/>
          <w:trHeight w:val="454"/>
        </w:trPr>
        <w:tc>
          <w:tcPr>
            <w:tcW w:w="4065" w:type="dxa"/>
            <w:tcBorders>
              <w:top w:val="single" w:sz="6" w:space="0" w:color="auto"/>
              <w:left w:val="single" w:sz="6" w:space="0" w:color="auto"/>
              <w:bottom w:val="single" w:sz="6" w:space="0" w:color="auto"/>
              <w:right w:val="single" w:sz="6" w:space="0" w:color="auto"/>
            </w:tcBorders>
            <w:vAlign w:val="center"/>
          </w:tcPr>
          <w:p w14:paraId="5F2392D5" w14:textId="77777777" w:rsidR="003C5B32" w:rsidRDefault="00F56DB7" w:rsidP="006618DE">
            <w:pPr>
              <w:widowControl/>
              <w:wordWrap w:val="0"/>
              <w:autoSpaceDE w:val="0"/>
              <w:autoSpaceDN w:val="0"/>
              <w:spacing w:beforeLines="50" w:before="120" w:afterLines="50" w:after="120" w:line="320" w:lineRule="atLeast"/>
              <w:ind w:leftChars="35" w:left="73" w:firstLineChars="405" w:firstLine="850"/>
              <w:textAlignment w:val="bottom"/>
              <w:rPr>
                <w:szCs w:val="21"/>
              </w:rPr>
            </w:pPr>
            <w:r>
              <w:rPr>
                <w:szCs w:val="21"/>
              </w:rPr>
              <w:t xml:space="preserve">4. </w:t>
            </w:r>
            <w:r>
              <w:rPr>
                <w:szCs w:val="21"/>
              </w:rPr>
              <w:t>资产负债率</w:t>
            </w:r>
          </w:p>
        </w:tc>
        <w:tc>
          <w:tcPr>
            <w:tcW w:w="900" w:type="dxa"/>
            <w:tcBorders>
              <w:top w:val="single" w:sz="6" w:space="0" w:color="auto"/>
              <w:left w:val="single" w:sz="6" w:space="0" w:color="auto"/>
              <w:bottom w:val="single" w:sz="6" w:space="0" w:color="auto"/>
              <w:right w:val="single" w:sz="6" w:space="0" w:color="auto"/>
            </w:tcBorders>
            <w:vAlign w:val="center"/>
          </w:tcPr>
          <w:p w14:paraId="72C4D79B" w14:textId="77777777" w:rsidR="003C5B32" w:rsidRDefault="00F56DB7" w:rsidP="006618DE">
            <w:pPr>
              <w:widowControl/>
              <w:wordWrap w:val="0"/>
              <w:autoSpaceDE w:val="0"/>
              <w:autoSpaceDN w:val="0"/>
              <w:spacing w:beforeLines="50" w:before="120" w:afterLines="50" w:after="120" w:line="320" w:lineRule="atLeast"/>
              <w:ind w:firstLine="13"/>
              <w:jc w:val="center"/>
              <w:textAlignment w:val="bottom"/>
              <w:rPr>
                <w:szCs w:val="21"/>
              </w:rPr>
            </w:pPr>
            <w:r>
              <w:rPr>
                <w:szCs w:val="21"/>
              </w:rPr>
              <w:t>%</w:t>
            </w:r>
          </w:p>
        </w:tc>
        <w:tc>
          <w:tcPr>
            <w:tcW w:w="1320" w:type="dxa"/>
            <w:tcBorders>
              <w:top w:val="single" w:sz="6" w:space="0" w:color="auto"/>
              <w:left w:val="single" w:sz="4" w:space="0" w:color="auto"/>
              <w:bottom w:val="single" w:sz="6" w:space="0" w:color="auto"/>
              <w:right w:val="single" w:sz="6" w:space="0" w:color="auto"/>
            </w:tcBorders>
          </w:tcPr>
          <w:p w14:paraId="04905A89"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30EDEBBF"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3279DE25"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r>
      <w:tr w:rsidR="003C5B32" w14:paraId="050EE0BF" w14:textId="77777777">
        <w:trPr>
          <w:cantSplit/>
          <w:trHeight w:val="454"/>
        </w:trPr>
        <w:tc>
          <w:tcPr>
            <w:tcW w:w="4065" w:type="dxa"/>
            <w:tcBorders>
              <w:top w:val="single" w:sz="6" w:space="0" w:color="auto"/>
              <w:left w:val="single" w:sz="6" w:space="0" w:color="auto"/>
              <w:bottom w:val="single" w:sz="6" w:space="0" w:color="auto"/>
              <w:right w:val="single" w:sz="6" w:space="0" w:color="auto"/>
            </w:tcBorders>
            <w:vAlign w:val="center"/>
          </w:tcPr>
          <w:p w14:paraId="6922D1C6" w14:textId="77777777" w:rsidR="003C5B32" w:rsidRDefault="00F56DB7" w:rsidP="006618DE">
            <w:pPr>
              <w:widowControl/>
              <w:wordWrap w:val="0"/>
              <w:autoSpaceDE w:val="0"/>
              <w:autoSpaceDN w:val="0"/>
              <w:spacing w:beforeLines="50" w:before="120" w:afterLines="50" w:after="120" w:line="320" w:lineRule="atLeast"/>
              <w:ind w:leftChars="35" w:left="73" w:firstLineChars="405" w:firstLine="850"/>
              <w:textAlignment w:val="bottom"/>
              <w:rPr>
                <w:szCs w:val="21"/>
              </w:rPr>
            </w:pPr>
            <w:r>
              <w:rPr>
                <w:szCs w:val="21"/>
              </w:rPr>
              <w:t xml:space="preserve">5. </w:t>
            </w:r>
            <w:r>
              <w:rPr>
                <w:szCs w:val="21"/>
              </w:rPr>
              <w:t>流动比率</w:t>
            </w:r>
          </w:p>
        </w:tc>
        <w:tc>
          <w:tcPr>
            <w:tcW w:w="900" w:type="dxa"/>
            <w:tcBorders>
              <w:top w:val="single" w:sz="6" w:space="0" w:color="auto"/>
              <w:left w:val="single" w:sz="6" w:space="0" w:color="auto"/>
              <w:bottom w:val="single" w:sz="6" w:space="0" w:color="auto"/>
              <w:right w:val="single" w:sz="6" w:space="0" w:color="auto"/>
            </w:tcBorders>
            <w:vAlign w:val="center"/>
          </w:tcPr>
          <w:p w14:paraId="77D684C0" w14:textId="77777777" w:rsidR="003C5B32" w:rsidRDefault="00F56DB7" w:rsidP="006618DE">
            <w:pPr>
              <w:widowControl/>
              <w:wordWrap w:val="0"/>
              <w:autoSpaceDE w:val="0"/>
              <w:autoSpaceDN w:val="0"/>
              <w:spacing w:beforeLines="50" w:before="120" w:afterLines="50" w:after="120" w:line="320" w:lineRule="atLeast"/>
              <w:ind w:firstLine="13"/>
              <w:jc w:val="center"/>
              <w:textAlignment w:val="bottom"/>
              <w:rPr>
                <w:szCs w:val="21"/>
              </w:rPr>
            </w:pPr>
            <w:r>
              <w:rPr>
                <w:szCs w:val="21"/>
              </w:rPr>
              <w:t>%</w:t>
            </w:r>
          </w:p>
        </w:tc>
        <w:tc>
          <w:tcPr>
            <w:tcW w:w="1320" w:type="dxa"/>
            <w:tcBorders>
              <w:top w:val="single" w:sz="6" w:space="0" w:color="auto"/>
              <w:left w:val="single" w:sz="4" w:space="0" w:color="auto"/>
              <w:bottom w:val="single" w:sz="6" w:space="0" w:color="auto"/>
              <w:right w:val="single" w:sz="6" w:space="0" w:color="auto"/>
            </w:tcBorders>
          </w:tcPr>
          <w:p w14:paraId="7BAFA232"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1BEE6076"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22F751EE"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r>
      <w:tr w:rsidR="003C5B32" w14:paraId="466E46A1" w14:textId="77777777">
        <w:trPr>
          <w:cantSplit/>
          <w:trHeight w:val="454"/>
        </w:trPr>
        <w:tc>
          <w:tcPr>
            <w:tcW w:w="4065" w:type="dxa"/>
            <w:tcBorders>
              <w:top w:val="single" w:sz="6" w:space="0" w:color="auto"/>
              <w:left w:val="single" w:sz="6" w:space="0" w:color="auto"/>
              <w:bottom w:val="single" w:sz="6" w:space="0" w:color="auto"/>
              <w:right w:val="single" w:sz="6" w:space="0" w:color="auto"/>
            </w:tcBorders>
            <w:vAlign w:val="center"/>
          </w:tcPr>
          <w:p w14:paraId="26D0A53A" w14:textId="77777777" w:rsidR="003C5B32" w:rsidRDefault="00F56DB7" w:rsidP="006618DE">
            <w:pPr>
              <w:widowControl/>
              <w:wordWrap w:val="0"/>
              <w:autoSpaceDE w:val="0"/>
              <w:autoSpaceDN w:val="0"/>
              <w:spacing w:beforeLines="50" w:before="120" w:afterLines="50" w:after="120" w:line="320" w:lineRule="atLeast"/>
              <w:ind w:leftChars="35" w:left="73" w:firstLineChars="405" w:firstLine="850"/>
              <w:textAlignment w:val="bottom"/>
              <w:rPr>
                <w:szCs w:val="21"/>
              </w:rPr>
            </w:pPr>
            <w:r>
              <w:rPr>
                <w:szCs w:val="21"/>
              </w:rPr>
              <w:t xml:space="preserve">6. </w:t>
            </w:r>
            <w:r>
              <w:rPr>
                <w:szCs w:val="21"/>
              </w:rPr>
              <w:t>速动比率</w:t>
            </w:r>
          </w:p>
        </w:tc>
        <w:tc>
          <w:tcPr>
            <w:tcW w:w="900" w:type="dxa"/>
            <w:tcBorders>
              <w:top w:val="single" w:sz="6" w:space="0" w:color="auto"/>
              <w:left w:val="single" w:sz="6" w:space="0" w:color="auto"/>
              <w:bottom w:val="single" w:sz="6" w:space="0" w:color="auto"/>
              <w:right w:val="single" w:sz="6" w:space="0" w:color="auto"/>
            </w:tcBorders>
            <w:vAlign w:val="center"/>
          </w:tcPr>
          <w:p w14:paraId="2D5F717F" w14:textId="77777777" w:rsidR="003C5B32" w:rsidRDefault="00F56DB7" w:rsidP="006618DE">
            <w:pPr>
              <w:widowControl/>
              <w:wordWrap w:val="0"/>
              <w:autoSpaceDE w:val="0"/>
              <w:autoSpaceDN w:val="0"/>
              <w:spacing w:beforeLines="50" w:before="120" w:afterLines="50" w:after="120" w:line="320" w:lineRule="atLeast"/>
              <w:ind w:firstLine="13"/>
              <w:jc w:val="center"/>
              <w:textAlignment w:val="bottom"/>
              <w:rPr>
                <w:szCs w:val="21"/>
              </w:rPr>
            </w:pPr>
            <w:r>
              <w:rPr>
                <w:szCs w:val="21"/>
              </w:rPr>
              <w:t>%</w:t>
            </w:r>
          </w:p>
        </w:tc>
        <w:tc>
          <w:tcPr>
            <w:tcW w:w="1320" w:type="dxa"/>
            <w:tcBorders>
              <w:top w:val="single" w:sz="6" w:space="0" w:color="auto"/>
              <w:left w:val="single" w:sz="4" w:space="0" w:color="auto"/>
              <w:bottom w:val="single" w:sz="6" w:space="0" w:color="auto"/>
              <w:right w:val="single" w:sz="6" w:space="0" w:color="auto"/>
            </w:tcBorders>
          </w:tcPr>
          <w:p w14:paraId="4191DD4B"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13E35D04"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c>
          <w:tcPr>
            <w:tcW w:w="1320" w:type="dxa"/>
            <w:tcBorders>
              <w:top w:val="single" w:sz="6" w:space="0" w:color="auto"/>
              <w:left w:val="single" w:sz="6" w:space="0" w:color="auto"/>
              <w:bottom w:val="single" w:sz="6" w:space="0" w:color="auto"/>
              <w:right w:val="single" w:sz="6" w:space="0" w:color="auto"/>
            </w:tcBorders>
          </w:tcPr>
          <w:p w14:paraId="147422F8" w14:textId="77777777" w:rsidR="003C5B32" w:rsidRDefault="003C5B32" w:rsidP="006618DE">
            <w:pPr>
              <w:widowControl/>
              <w:wordWrap w:val="0"/>
              <w:autoSpaceDE w:val="0"/>
              <w:autoSpaceDN w:val="0"/>
              <w:spacing w:beforeLines="50" w:before="120" w:afterLines="50" w:after="120" w:line="320" w:lineRule="atLeast"/>
              <w:ind w:firstLine="13"/>
              <w:jc w:val="right"/>
              <w:textAlignment w:val="bottom"/>
              <w:rPr>
                <w:szCs w:val="21"/>
              </w:rPr>
            </w:pPr>
          </w:p>
        </w:tc>
      </w:tr>
    </w:tbl>
    <w:p w14:paraId="0F9873B8" w14:textId="77777777" w:rsidR="003C5B32" w:rsidRDefault="00F56DB7">
      <w:pPr>
        <w:wordWrap w:val="0"/>
        <w:spacing w:line="400" w:lineRule="atLeast"/>
        <w:ind w:left="735" w:hangingChars="350" w:hanging="735"/>
        <w:jc w:val="left"/>
        <w:rPr>
          <w:szCs w:val="21"/>
        </w:rPr>
      </w:pPr>
      <w:r>
        <w:rPr>
          <w:szCs w:val="21"/>
        </w:rPr>
        <w:t>注：</w:t>
      </w:r>
      <w:r>
        <w:rPr>
          <w:szCs w:val="21"/>
        </w:rPr>
        <w:t>1.</w:t>
      </w:r>
      <w:r>
        <w:t>投标人应根据招标文件第二章</w:t>
      </w:r>
      <w:r>
        <w:rPr>
          <w:rFonts w:ascii="宋体" w:hAnsi="宋体" w:cs="宋体" w:hint="eastAsia"/>
        </w:rPr>
        <w:t>“</w:t>
      </w:r>
      <w:r>
        <w:t>投标人须知</w:t>
      </w:r>
      <w:r>
        <w:rPr>
          <w:rFonts w:ascii="宋体" w:hAnsi="宋体" w:cs="宋体" w:hint="eastAsia"/>
        </w:rPr>
        <w:t>”</w:t>
      </w:r>
      <w:r>
        <w:t>第</w:t>
      </w:r>
      <w:r>
        <w:t>3.5.2</w:t>
      </w:r>
      <w:r>
        <w:t>项的要求在本表后附相关证明材料。</w:t>
      </w:r>
    </w:p>
    <w:p w14:paraId="669C1C87" w14:textId="77777777" w:rsidR="003C5B32" w:rsidRDefault="00F56DB7">
      <w:pPr>
        <w:wordWrap w:val="0"/>
        <w:spacing w:line="400" w:lineRule="atLeast"/>
        <w:ind w:firstLineChars="200" w:firstLine="420"/>
        <w:rPr>
          <w:szCs w:val="21"/>
        </w:rPr>
      </w:pPr>
      <w:r>
        <w:rPr>
          <w:szCs w:val="21"/>
        </w:rPr>
        <w:t>2.</w:t>
      </w:r>
      <w:r>
        <w:rPr>
          <w:szCs w:val="21"/>
        </w:rPr>
        <w:t>本表所列数据必须与本表各附件中的数据相一致。</w:t>
      </w:r>
    </w:p>
    <w:p w14:paraId="0DFF5A36" w14:textId="77777777" w:rsidR="003C5B32" w:rsidRDefault="00F56DB7">
      <w:pPr>
        <w:wordWrap w:val="0"/>
        <w:spacing w:line="400" w:lineRule="atLeast"/>
        <w:ind w:firstLineChars="200" w:firstLine="420"/>
        <w:rPr>
          <w:szCs w:val="21"/>
        </w:rPr>
      </w:pPr>
      <w:r>
        <w:rPr>
          <w:szCs w:val="21"/>
        </w:rPr>
        <w:t>3.</w:t>
      </w:r>
      <w:r>
        <w:rPr>
          <w:szCs w:val="21"/>
        </w:rPr>
        <w:t>以联合体形式参与投标的，联合体各成员根据招标文件第二章</w:t>
      </w:r>
      <w:r>
        <w:rPr>
          <w:rFonts w:ascii="宋体" w:hAnsi="宋体" w:cs="宋体" w:hint="eastAsia"/>
        </w:rPr>
        <w:t>“</w:t>
      </w:r>
      <w:r>
        <w:t>投标人须知</w:t>
      </w:r>
      <w:r>
        <w:rPr>
          <w:rFonts w:ascii="宋体" w:hAnsi="宋体" w:cs="宋体" w:hint="eastAsia"/>
        </w:rPr>
        <w:t>”</w:t>
      </w:r>
      <w:r>
        <w:t>前附表附录</w:t>
      </w:r>
      <w:r>
        <w:t>2</w:t>
      </w:r>
      <w:r>
        <w:t>要求及第三章</w:t>
      </w:r>
      <w:r>
        <w:rPr>
          <w:rFonts w:ascii="宋体" w:hAnsi="宋体" w:cs="宋体" w:hint="eastAsia"/>
        </w:rPr>
        <w:t>“</w:t>
      </w:r>
      <w:r>
        <w:t>评标办法</w:t>
      </w:r>
      <w:r>
        <w:rPr>
          <w:rFonts w:ascii="宋体" w:hAnsi="宋体" w:cs="宋体" w:hint="eastAsia"/>
        </w:rPr>
        <w:t>”</w:t>
      </w:r>
      <w:r>
        <w:t>详细评审要求（如有）</w:t>
      </w:r>
      <w:r>
        <w:rPr>
          <w:szCs w:val="21"/>
        </w:rPr>
        <w:t>分别填写。</w:t>
      </w:r>
    </w:p>
    <w:p w14:paraId="18348410" w14:textId="77777777" w:rsidR="003C5B32" w:rsidRDefault="00F56DB7">
      <w:pPr>
        <w:widowControl/>
        <w:wordWrap w:val="0"/>
        <w:autoSpaceDE w:val="0"/>
        <w:autoSpaceDN w:val="0"/>
        <w:spacing w:line="360" w:lineRule="atLeast"/>
        <w:ind w:left="180"/>
        <w:jc w:val="center"/>
        <w:textAlignment w:val="bottom"/>
        <w:rPr>
          <w:rFonts w:eastAsia="黑体"/>
          <w:sz w:val="24"/>
        </w:rPr>
      </w:pPr>
      <w:r>
        <w:br w:type="page"/>
      </w:r>
      <w:r>
        <w:rPr>
          <w:rFonts w:eastAsia="黑体"/>
          <w:sz w:val="24"/>
        </w:rPr>
        <w:lastRenderedPageBreak/>
        <w:t>银行信贷证明</w:t>
      </w:r>
      <w:r>
        <w:rPr>
          <w:rStyle w:val="aff2"/>
          <w:rFonts w:eastAsia="黑体"/>
          <w:sz w:val="24"/>
        </w:rPr>
        <w:footnoteReference w:id="46"/>
      </w:r>
    </w:p>
    <w:p w14:paraId="31BB275D" w14:textId="77777777" w:rsidR="003C5B32" w:rsidRDefault="003C5B32">
      <w:pPr>
        <w:wordWrap w:val="0"/>
        <w:spacing w:line="360" w:lineRule="atLeast"/>
        <w:jc w:val="center"/>
        <w:rPr>
          <w:sz w:val="24"/>
        </w:rPr>
      </w:pPr>
    </w:p>
    <w:p w14:paraId="73E1F48C" w14:textId="77777777" w:rsidR="003C5B32" w:rsidRDefault="00F56DB7">
      <w:pPr>
        <w:wordWrap w:val="0"/>
        <w:autoSpaceDE w:val="0"/>
        <w:autoSpaceDN w:val="0"/>
        <w:adjustRightInd w:val="0"/>
        <w:spacing w:line="520" w:lineRule="atLeast"/>
        <w:rPr>
          <w:sz w:val="24"/>
        </w:rPr>
      </w:pPr>
      <w:r>
        <w:rPr>
          <w:sz w:val="24"/>
        </w:rPr>
        <w:t>银行名称：</w:t>
      </w:r>
      <w:r>
        <w:rPr>
          <w:sz w:val="24"/>
        </w:rPr>
        <w:t>________________________________</w:t>
      </w:r>
    </w:p>
    <w:p w14:paraId="3E6F8FED" w14:textId="77777777" w:rsidR="003C5B32" w:rsidRDefault="00F56DB7">
      <w:pPr>
        <w:wordWrap w:val="0"/>
        <w:autoSpaceDE w:val="0"/>
        <w:autoSpaceDN w:val="0"/>
        <w:adjustRightInd w:val="0"/>
        <w:spacing w:line="520" w:lineRule="atLeast"/>
        <w:rPr>
          <w:sz w:val="24"/>
        </w:rPr>
      </w:pPr>
      <w:r>
        <w:rPr>
          <w:sz w:val="24"/>
        </w:rPr>
        <w:t>地</w:t>
      </w:r>
      <w:r>
        <w:rPr>
          <w:sz w:val="24"/>
        </w:rPr>
        <w:t xml:space="preserve">    </w:t>
      </w:r>
      <w:r>
        <w:rPr>
          <w:sz w:val="24"/>
        </w:rPr>
        <w:t>址：</w:t>
      </w:r>
      <w:r>
        <w:rPr>
          <w:sz w:val="24"/>
        </w:rPr>
        <w:t>________________________________</w:t>
      </w:r>
    </w:p>
    <w:p w14:paraId="58F154AF" w14:textId="77777777" w:rsidR="003C5B32" w:rsidRDefault="00F56DB7">
      <w:pPr>
        <w:wordWrap w:val="0"/>
        <w:autoSpaceDE w:val="0"/>
        <w:autoSpaceDN w:val="0"/>
        <w:adjustRightInd w:val="0"/>
        <w:spacing w:line="520" w:lineRule="atLeast"/>
        <w:jc w:val="right"/>
        <w:rPr>
          <w:sz w:val="24"/>
        </w:rPr>
      </w:pPr>
      <w:r>
        <w:rPr>
          <w:sz w:val="24"/>
        </w:rPr>
        <w:t>日期：</w:t>
      </w:r>
      <w:r>
        <w:rPr>
          <w:sz w:val="24"/>
        </w:rPr>
        <w:t xml:space="preserve">_____________ </w:t>
      </w:r>
    </w:p>
    <w:p w14:paraId="3D4A9265" w14:textId="77777777" w:rsidR="003C5B32" w:rsidRDefault="003C5B32">
      <w:pPr>
        <w:wordWrap w:val="0"/>
        <w:autoSpaceDE w:val="0"/>
        <w:autoSpaceDN w:val="0"/>
        <w:adjustRightInd w:val="0"/>
        <w:spacing w:line="520" w:lineRule="atLeast"/>
        <w:rPr>
          <w:sz w:val="24"/>
        </w:rPr>
      </w:pPr>
    </w:p>
    <w:p w14:paraId="70DEF7D8" w14:textId="77777777" w:rsidR="003C5B32" w:rsidRDefault="00F56DB7">
      <w:pPr>
        <w:wordWrap w:val="0"/>
        <w:autoSpaceDE w:val="0"/>
        <w:autoSpaceDN w:val="0"/>
        <w:adjustRightInd w:val="0"/>
        <w:spacing w:line="520" w:lineRule="atLeast"/>
        <w:rPr>
          <w:sz w:val="24"/>
        </w:rPr>
      </w:pPr>
      <w:r>
        <w:rPr>
          <w:sz w:val="24"/>
        </w:rPr>
        <w:t>致：</w:t>
      </w:r>
      <w:r>
        <w:rPr>
          <w:sz w:val="24"/>
          <w:u w:val="single"/>
        </w:rPr>
        <w:t xml:space="preserve">    </w:t>
      </w:r>
      <w:r>
        <w:rPr>
          <w:sz w:val="24"/>
          <w:u w:val="single"/>
        </w:rPr>
        <w:t>（招标人全称）</w:t>
      </w:r>
      <w:r>
        <w:rPr>
          <w:sz w:val="24"/>
          <w:u w:val="single"/>
        </w:rPr>
        <w:t xml:space="preserve">    </w:t>
      </w:r>
    </w:p>
    <w:p w14:paraId="34D6FA6D" w14:textId="77777777" w:rsidR="003C5B32" w:rsidRDefault="003C5B32">
      <w:pPr>
        <w:wordWrap w:val="0"/>
        <w:autoSpaceDE w:val="0"/>
        <w:autoSpaceDN w:val="0"/>
        <w:adjustRightInd w:val="0"/>
        <w:spacing w:line="520" w:lineRule="atLeast"/>
        <w:rPr>
          <w:sz w:val="24"/>
        </w:rPr>
      </w:pPr>
    </w:p>
    <w:p w14:paraId="3652033C" w14:textId="77777777" w:rsidR="003C5B32" w:rsidRDefault="00F56DB7">
      <w:pPr>
        <w:wordWrap w:val="0"/>
        <w:autoSpaceDE w:val="0"/>
        <w:autoSpaceDN w:val="0"/>
        <w:adjustRightInd w:val="0"/>
        <w:spacing w:line="400" w:lineRule="atLeast"/>
        <w:ind w:firstLine="525"/>
        <w:rPr>
          <w:sz w:val="24"/>
        </w:rPr>
      </w:pPr>
      <w:r>
        <w:rPr>
          <w:sz w:val="24"/>
        </w:rPr>
        <w:t>兹开具最高限额为人民币</w:t>
      </w:r>
      <w:r>
        <w:rPr>
          <w:sz w:val="24"/>
          <w:u w:val="single"/>
        </w:rPr>
        <w:t xml:space="preserve">  </w:t>
      </w:r>
      <w:r>
        <w:rPr>
          <w:sz w:val="24"/>
        </w:rPr>
        <w:t>万元的银行信贷，供</w:t>
      </w:r>
      <w:r>
        <w:rPr>
          <w:sz w:val="24"/>
          <w:u w:val="single"/>
        </w:rPr>
        <w:t xml:space="preserve">   </w:t>
      </w:r>
      <w:r>
        <w:rPr>
          <w:sz w:val="24"/>
        </w:rPr>
        <w:t>（投标人注册地点）</w:t>
      </w:r>
      <w:r>
        <w:rPr>
          <w:sz w:val="24"/>
          <w:u w:val="single"/>
        </w:rPr>
        <w:t xml:space="preserve">    </w:t>
      </w:r>
      <w:r>
        <w:rPr>
          <w:sz w:val="24"/>
        </w:rPr>
        <w:t>（投标人名称）于</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日之前，在</w:t>
      </w:r>
      <w:r>
        <w:rPr>
          <w:sz w:val="24"/>
          <w:u w:val="single"/>
        </w:rPr>
        <w:t xml:space="preserve">            </w:t>
      </w:r>
      <w:r>
        <w:rPr>
          <w:sz w:val="24"/>
        </w:rPr>
        <w:t>（项目名称）需要时使用。我行保证由</w:t>
      </w:r>
      <w:r>
        <w:rPr>
          <w:sz w:val="24"/>
        </w:rPr>
        <w:t>____________</w:t>
      </w:r>
      <w:r>
        <w:rPr>
          <w:sz w:val="24"/>
        </w:rPr>
        <w:t>（投标人名称）提供的财务报表中所开列的作为流动资产的各项中无一项包含在上述提到的银行信贷中。</w:t>
      </w:r>
    </w:p>
    <w:p w14:paraId="0352F442" w14:textId="77777777" w:rsidR="003C5B32" w:rsidRDefault="00F56DB7">
      <w:pPr>
        <w:wordWrap w:val="0"/>
        <w:autoSpaceDE w:val="0"/>
        <w:autoSpaceDN w:val="0"/>
        <w:adjustRightInd w:val="0"/>
        <w:spacing w:line="520" w:lineRule="atLeast"/>
        <w:ind w:firstLine="525"/>
        <w:rPr>
          <w:sz w:val="24"/>
        </w:rPr>
      </w:pPr>
      <w:r>
        <w:rPr>
          <w:sz w:val="24"/>
        </w:rPr>
        <w:t>此项目若未中标，该信贷证明自动失效，无须退回我行。</w:t>
      </w:r>
    </w:p>
    <w:p w14:paraId="20714B31" w14:textId="77777777" w:rsidR="003C5B32" w:rsidRDefault="003C5B32">
      <w:pPr>
        <w:wordWrap w:val="0"/>
        <w:autoSpaceDE w:val="0"/>
        <w:autoSpaceDN w:val="0"/>
        <w:adjustRightInd w:val="0"/>
        <w:spacing w:line="520" w:lineRule="atLeast"/>
        <w:rPr>
          <w:sz w:val="24"/>
        </w:rPr>
      </w:pPr>
    </w:p>
    <w:p w14:paraId="355E47A8" w14:textId="77777777" w:rsidR="003C5B32" w:rsidRDefault="00F56DB7">
      <w:pPr>
        <w:wordWrap w:val="0"/>
        <w:autoSpaceDE w:val="0"/>
        <w:autoSpaceDN w:val="0"/>
        <w:adjustRightInd w:val="0"/>
        <w:spacing w:line="400" w:lineRule="atLeast"/>
        <w:ind w:firstLineChars="1100" w:firstLine="2640"/>
        <w:rPr>
          <w:sz w:val="24"/>
        </w:rPr>
      </w:pPr>
      <w:r>
        <w:rPr>
          <w:sz w:val="24"/>
        </w:rPr>
        <w:t>银</w:t>
      </w:r>
      <w:r>
        <w:rPr>
          <w:sz w:val="24"/>
        </w:rPr>
        <w:t xml:space="preserve">          </w:t>
      </w:r>
      <w:r>
        <w:rPr>
          <w:sz w:val="24"/>
        </w:rPr>
        <w:t>行（盖单位章）：</w:t>
      </w:r>
      <w:r>
        <w:rPr>
          <w:sz w:val="24"/>
          <w:u w:val="single"/>
        </w:rPr>
        <w:t xml:space="preserve">                 </w:t>
      </w:r>
    </w:p>
    <w:p w14:paraId="7CEFD2FE" w14:textId="77777777" w:rsidR="003C5B32" w:rsidRDefault="00F56DB7">
      <w:pPr>
        <w:wordWrap w:val="0"/>
        <w:autoSpaceDE w:val="0"/>
        <w:autoSpaceDN w:val="0"/>
        <w:adjustRightInd w:val="0"/>
        <w:spacing w:line="400" w:lineRule="atLeast"/>
        <w:ind w:firstLineChars="1100" w:firstLine="2640"/>
        <w:rPr>
          <w:sz w:val="24"/>
          <w:u w:val="single"/>
        </w:rPr>
      </w:pPr>
      <w:r>
        <w:rPr>
          <w:sz w:val="24"/>
        </w:rPr>
        <w:t>银行主要负责人（签字）：</w:t>
      </w:r>
      <w:r>
        <w:rPr>
          <w:sz w:val="24"/>
          <w:u w:val="single"/>
        </w:rPr>
        <w:t xml:space="preserve">                     </w:t>
      </w:r>
    </w:p>
    <w:p w14:paraId="177E47BF" w14:textId="77777777" w:rsidR="003C5B32" w:rsidRDefault="00F56DB7">
      <w:pPr>
        <w:wordWrap w:val="0"/>
        <w:autoSpaceDE w:val="0"/>
        <w:autoSpaceDN w:val="0"/>
        <w:adjustRightInd w:val="0"/>
        <w:spacing w:line="400" w:lineRule="atLeast"/>
        <w:ind w:firstLineChars="1100" w:firstLine="2640"/>
        <w:rPr>
          <w:sz w:val="24"/>
          <w:u w:val="single"/>
        </w:rPr>
      </w:pPr>
      <w:r>
        <w:rPr>
          <w:sz w:val="24"/>
        </w:rPr>
        <w:t>银行主要负责人姓名、职务：</w:t>
      </w:r>
      <w:r>
        <w:rPr>
          <w:sz w:val="24"/>
          <w:u w:val="single"/>
        </w:rPr>
        <w:t xml:space="preserve">     </w:t>
      </w:r>
      <w:r>
        <w:rPr>
          <w:sz w:val="24"/>
          <w:u w:val="single"/>
        </w:rPr>
        <w:t>（打印）</w:t>
      </w:r>
      <w:r>
        <w:rPr>
          <w:sz w:val="24"/>
          <w:u w:val="single"/>
        </w:rPr>
        <w:t xml:space="preserve">    </w:t>
      </w:r>
    </w:p>
    <w:p w14:paraId="62932C66" w14:textId="77777777" w:rsidR="003C5B32" w:rsidRDefault="00F56DB7">
      <w:pPr>
        <w:wordWrap w:val="0"/>
        <w:autoSpaceDE w:val="0"/>
        <w:autoSpaceDN w:val="0"/>
        <w:adjustRightInd w:val="0"/>
        <w:spacing w:line="400" w:lineRule="atLeast"/>
        <w:ind w:firstLineChars="1100" w:firstLine="2640"/>
        <w:rPr>
          <w:sz w:val="24"/>
          <w:u w:val="single"/>
        </w:rPr>
      </w:pPr>
      <w:r>
        <w:rPr>
          <w:sz w:val="24"/>
        </w:rPr>
        <w:t>银</w:t>
      </w:r>
      <w:r>
        <w:rPr>
          <w:sz w:val="24"/>
        </w:rPr>
        <w:t xml:space="preserve">    </w:t>
      </w:r>
      <w:r>
        <w:rPr>
          <w:sz w:val="24"/>
        </w:rPr>
        <w:t>行</w:t>
      </w:r>
      <w:r>
        <w:rPr>
          <w:sz w:val="24"/>
        </w:rPr>
        <w:t xml:space="preserve">    </w:t>
      </w:r>
      <w:r>
        <w:rPr>
          <w:sz w:val="24"/>
        </w:rPr>
        <w:t>电</w:t>
      </w:r>
      <w:r>
        <w:rPr>
          <w:sz w:val="24"/>
        </w:rPr>
        <w:t xml:space="preserve">    </w:t>
      </w:r>
      <w:r>
        <w:rPr>
          <w:sz w:val="24"/>
        </w:rPr>
        <w:t>话：</w:t>
      </w:r>
      <w:r>
        <w:rPr>
          <w:sz w:val="24"/>
          <w:u w:val="single"/>
        </w:rPr>
        <w:t xml:space="preserve">                    </w:t>
      </w:r>
    </w:p>
    <w:p w14:paraId="431B1FDE" w14:textId="77777777" w:rsidR="003C5B32" w:rsidRDefault="00F56DB7">
      <w:pPr>
        <w:wordWrap w:val="0"/>
        <w:autoSpaceDE w:val="0"/>
        <w:autoSpaceDN w:val="0"/>
        <w:adjustRightInd w:val="0"/>
        <w:spacing w:line="400" w:lineRule="atLeast"/>
        <w:ind w:firstLineChars="1100" w:firstLine="2640"/>
        <w:rPr>
          <w:sz w:val="24"/>
          <w:u w:val="single"/>
        </w:rPr>
      </w:pPr>
      <w:r>
        <w:rPr>
          <w:sz w:val="24"/>
        </w:rPr>
        <w:t>银</w:t>
      </w:r>
      <w:r>
        <w:rPr>
          <w:sz w:val="24"/>
        </w:rPr>
        <w:t xml:space="preserve">    </w:t>
      </w:r>
      <w:r>
        <w:rPr>
          <w:sz w:val="24"/>
        </w:rPr>
        <w:t>行</w:t>
      </w:r>
      <w:r>
        <w:rPr>
          <w:sz w:val="24"/>
        </w:rPr>
        <w:t xml:space="preserve">    </w:t>
      </w:r>
      <w:r>
        <w:rPr>
          <w:sz w:val="24"/>
        </w:rPr>
        <w:t>传</w:t>
      </w:r>
      <w:r>
        <w:rPr>
          <w:sz w:val="24"/>
        </w:rPr>
        <w:t xml:space="preserve">    </w:t>
      </w:r>
      <w:r>
        <w:rPr>
          <w:sz w:val="24"/>
        </w:rPr>
        <w:t>真：</w:t>
      </w:r>
      <w:r>
        <w:rPr>
          <w:sz w:val="24"/>
          <w:u w:val="single"/>
        </w:rPr>
        <w:t xml:space="preserve">                    </w:t>
      </w:r>
    </w:p>
    <w:p w14:paraId="02A26730" w14:textId="77777777" w:rsidR="003C5B32" w:rsidRDefault="003C5B32">
      <w:pPr>
        <w:wordWrap w:val="0"/>
        <w:spacing w:line="320" w:lineRule="atLeast"/>
        <w:jc w:val="center"/>
        <w:rPr>
          <w:sz w:val="24"/>
        </w:rPr>
      </w:pPr>
    </w:p>
    <w:p w14:paraId="2B5D4041" w14:textId="77777777" w:rsidR="003C5B32" w:rsidRDefault="003C5B32">
      <w:pPr>
        <w:wordWrap w:val="0"/>
        <w:spacing w:line="320" w:lineRule="atLeast"/>
        <w:jc w:val="center"/>
        <w:rPr>
          <w:sz w:val="24"/>
        </w:rPr>
      </w:pPr>
    </w:p>
    <w:p w14:paraId="3376D0B6" w14:textId="77777777" w:rsidR="003C5B32" w:rsidRDefault="00F56DB7">
      <w:pPr>
        <w:pStyle w:val="af5"/>
        <w:wordWrap w:val="0"/>
        <w:spacing w:line="320" w:lineRule="atLeast"/>
        <w:ind w:leftChars="216" w:left="1084" w:hangingChars="300" w:hanging="630"/>
        <w:rPr>
          <w:sz w:val="21"/>
          <w:szCs w:val="21"/>
        </w:rPr>
      </w:pPr>
      <w:r>
        <w:rPr>
          <w:sz w:val="21"/>
          <w:szCs w:val="21"/>
        </w:rPr>
        <w:t>注：允许投标人实际开具的银行信贷证明的格式与《标准文件》提供的格式有所不同，但不得更改《标准文件》提供的银行信贷证明格式中的实质性内容。</w:t>
      </w:r>
    </w:p>
    <w:p w14:paraId="7031B174" w14:textId="77777777" w:rsidR="003C5B32" w:rsidRDefault="003C5B32">
      <w:pPr>
        <w:wordWrap w:val="0"/>
        <w:spacing w:line="320" w:lineRule="atLeast"/>
        <w:ind w:leftChars="400" w:left="1155" w:hangingChars="150" w:hanging="315"/>
        <w:rPr>
          <w:szCs w:val="21"/>
        </w:rPr>
      </w:pPr>
    </w:p>
    <w:p w14:paraId="3D719917" w14:textId="77777777" w:rsidR="003C5B32" w:rsidRDefault="00F56DB7">
      <w:pPr>
        <w:pStyle w:val="1"/>
        <w:wordWrap w:val="0"/>
        <w:spacing w:before="0" w:after="0" w:line="380" w:lineRule="atLeast"/>
        <w:jc w:val="center"/>
        <w:rPr>
          <w:szCs w:val="24"/>
        </w:rPr>
      </w:pPr>
      <w:r>
        <w:br w:type="page"/>
      </w:r>
      <w:bookmarkStart w:id="1579" w:name="_Toc234833283"/>
      <w:bookmarkStart w:id="1580" w:name="_Toc11478"/>
      <w:bookmarkStart w:id="1581" w:name="_Toc18013"/>
      <w:r>
        <w:rPr>
          <w:szCs w:val="24"/>
        </w:rPr>
        <w:lastRenderedPageBreak/>
        <w:t>（四）近年完成的类似项目情况表</w:t>
      </w:r>
      <w:bookmarkEnd w:id="1579"/>
      <w:bookmarkEnd w:id="1580"/>
      <w:bookmarkEnd w:id="1581"/>
    </w:p>
    <w:p w14:paraId="4A0ADB33" w14:textId="77777777" w:rsidR="003C5B32" w:rsidRDefault="003C5B32">
      <w:pPr>
        <w:wordWrap w:val="0"/>
        <w:spacing w:line="440" w:lineRule="exact"/>
        <w:jc w:val="center"/>
        <w:rPr>
          <w:rFonts w:eastAsia="黑体"/>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7"/>
        <w:gridCol w:w="6524"/>
      </w:tblGrid>
      <w:tr w:rsidR="003C5B32" w14:paraId="34AFA15B" w14:textId="77777777">
        <w:trPr>
          <w:trHeight w:val="670"/>
        </w:trPr>
        <w:tc>
          <w:tcPr>
            <w:tcW w:w="2367" w:type="dxa"/>
            <w:vAlign w:val="center"/>
          </w:tcPr>
          <w:p w14:paraId="1D88172F" w14:textId="77777777" w:rsidR="003C5B32" w:rsidRDefault="00F56DB7">
            <w:pPr>
              <w:wordWrap w:val="0"/>
              <w:topLinePunct/>
              <w:spacing w:line="440" w:lineRule="exact"/>
              <w:jc w:val="center"/>
              <w:rPr>
                <w:sz w:val="20"/>
                <w:szCs w:val="20"/>
              </w:rPr>
            </w:pPr>
            <w:r>
              <w:rPr>
                <w:szCs w:val="21"/>
              </w:rPr>
              <w:t>序</w:t>
            </w:r>
            <w:r>
              <w:rPr>
                <w:szCs w:val="21"/>
              </w:rPr>
              <w:t xml:space="preserve">    </w:t>
            </w:r>
            <w:r>
              <w:rPr>
                <w:szCs w:val="21"/>
              </w:rPr>
              <w:t>号</w:t>
            </w:r>
          </w:p>
        </w:tc>
        <w:tc>
          <w:tcPr>
            <w:tcW w:w="6524" w:type="dxa"/>
          </w:tcPr>
          <w:p w14:paraId="08EE2FE2" w14:textId="77777777" w:rsidR="003C5B32" w:rsidRDefault="003C5B32">
            <w:pPr>
              <w:wordWrap w:val="0"/>
              <w:topLinePunct/>
              <w:spacing w:line="440" w:lineRule="exact"/>
              <w:rPr>
                <w:sz w:val="20"/>
                <w:szCs w:val="20"/>
              </w:rPr>
            </w:pPr>
          </w:p>
        </w:tc>
      </w:tr>
      <w:tr w:rsidR="003C5B32" w14:paraId="1E5999C6" w14:textId="77777777">
        <w:trPr>
          <w:trHeight w:val="670"/>
        </w:trPr>
        <w:tc>
          <w:tcPr>
            <w:tcW w:w="2367" w:type="dxa"/>
            <w:vAlign w:val="center"/>
          </w:tcPr>
          <w:p w14:paraId="50CDF8FF" w14:textId="77777777" w:rsidR="003C5B32" w:rsidRDefault="00F56DB7">
            <w:pPr>
              <w:wordWrap w:val="0"/>
              <w:topLinePunct/>
              <w:spacing w:line="440" w:lineRule="exact"/>
              <w:jc w:val="center"/>
              <w:rPr>
                <w:sz w:val="20"/>
                <w:szCs w:val="20"/>
              </w:rPr>
            </w:pPr>
            <w:r>
              <w:rPr>
                <w:sz w:val="20"/>
                <w:szCs w:val="20"/>
              </w:rPr>
              <w:t>项目名称</w:t>
            </w:r>
          </w:p>
        </w:tc>
        <w:tc>
          <w:tcPr>
            <w:tcW w:w="6524" w:type="dxa"/>
          </w:tcPr>
          <w:p w14:paraId="08D63FC8" w14:textId="77777777" w:rsidR="003C5B32" w:rsidRDefault="003C5B32">
            <w:pPr>
              <w:wordWrap w:val="0"/>
              <w:topLinePunct/>
              <w:spacing w:line="440" w:lineRule="exact"/>
              <w:rPr>
                <w:sz w:val="20"/>
                <w:szCs w:val="20"/>
              </w:rPr>
            </w:pPr>
          </w:p>
        </w:tc>
      </w:tr>
      <w:tr w:rsidR="003C5B32" w14:paraId="4B1A1422" w14:textId="77777777">
        <w:trPr>
          <w:trHeight w:val="606"/>
        </w:trPr>
        <w:tc>
          <w:tcPr>
            <w:tcW w:w="2367" w:type="dxa"/>
            <w:vAlign w:val="center"/>
          </w:tcPr>
          <w:p w14:paraId="6E6D0AA8" w14:textId="77777777" w:rsidR="003C5B32" w:rsidRDefault="00F56DB7">
            <w:pPr>
              <w:wordWrap w:val="0"/>
              <w:topLinePunct/>
              <w:spacing w:line="440" w:lineRule="exact"/>
              <w:jc w:val="center"/>
              <w:rPr>
                <w:sz w:val="20"/>
                <w:szCs w:val="20"/>
              </w:rPr>
            </w:pPr>
            <w:r>
              <w:rPr>
                <w:sz w:val="20"/>
                <w:szCs w:val="20"/>
              </w:rPr>
              <w:t>项目所在地</w:t>
            </w:r>
          </w:p>
        </w:tc>
        <w:tc>
          <w:tcPr>
            <w:tcW w:w="6524" w:type="dxa"/>
          </w:tcPr>
          <w:p w14:paraId="683EC50B" w14:textId="77777777" w:rsidR="003C5B32" w:rsidRDefault="003C5B32">
            <w:pPr>
              <w:wordWrap w:val="0"/>
              <w:topLinePunct/>
              <w:spacing w:line="440" w:lineRule="exact"/>
              <w:rPr>
                <w:sz w:val="20"/>
                <w:szCs w:val="20"/>
              </w:rPr>
            </w:pPr>
          </w:p>
        </w:tc>
      </w:tr>
      <w:tr w:rsidR="003C5B32" w14:paraId="245688B4" w14:textId="77777777">
        <w:trPr>
          <w:trHeight w:val="614"/>
        </w:trPr>
        <w:tc>
          <w:tcPr>
            <w:tcW w:w="2367" w:type="dxa"/>
            <w:vAlign w:val="center"/>
          </w:tcPr>
          <w:p w14:paraId="42832DB9" w14:textId="77777777" w:rsidR="003C5B32" w:rsidRDefault="00F56DB7">
            <w:pPr>
              <w:wordWrap w:val="0"/>
              <w:topLinePunct/>
              <w:spacing w:line="440" w:lineRule="exact"/>
              <w:jc w:val="center"/>
              <w:rPr>
                <w:sz w:val="20"/>
                <w:szCs w:val="20"/>
              </w:rPr>
            </w:pPr>
            <w:r>
              <w:rPr>
                <w:sz w:val="20"/>
                <w:szCs w:val="20"/>
              </w:rPr>
              <w:t>发包人名称</w:t>
            </w:r>
          </w:p>
        </w:tc>
        <w:tc>
          <w:tcPr>
            <w:tcW w:w="6524" w:type="dxa"/>
          </w:tcPr>
          <w:p w14:paraId="3D7DF616" w14:textId="77777777" w:rsidR="003C5B32" w:rsidRDefault="003C5B32">
            <w:pPr>
              <w:wordWrap w:val="0"/>
              <w:topLinePunct/>
              <w:spacing w:line="440" w:lineRule="exact"/>
              <w:rPr>
                <w:sz w:val="20"/>
                <w:szCs w:val="20"/>
              </w:rPr>
            </w:pPr>
          </w:p>
        </w:tc>
      </w:tr>
      <w:tr w:rsidR="003C5B32" w14:paraId="1DCB93F1" w14:textId="77777777">
        <w:trPr>
          <w:trHeight w:val="608"/>
        </w:trPr>
        <w:tc>
          <w:tcPr>
            <w:tcW w:w="2367" w:type="dxa"/>
            <w:vAlign w:val="center"/>
          </w:tcPr>
          <w:p w14:paraId="26C72BA5" w14:textId="77777777" w:rsidR="003C5B32" w:rsidRDefault="00F56DB7">
            <w:pPr>
              <w:wordWrap w:val="0"/>
              <w:topLinePunct/>
              <w:spacing w:line="440" w:lineRule="exact"/>
              <w:jc w:val="center"/>
              <w:rPr>
                <w:sz w:val="20"/>
                <w:szCs w:val="20"/>
              </w:rPr>
            </w:pPr>
            <w:r>
              <w:rPr>
                <w:sz w:val="20"/>
                <w:szCs w:val="20"/>
              </w:rPr>
              <w:t>发包人地址</w:t>
            </w:r>
          </w:p>
        </w:tc>
        <w:tc>
          <w:tcPr>
            <w:tcW w:w="6524" w:type="dxa"/>
          </w:tcPr>
          <w:p w14:paraId="41E23301" w14:textId="77777777" w:rsidR="003C5B32" w:rsidRDefault="003C5B32">
            <w:pPr>
              <w:wordWrap w:val="0"/>
              <w:topLinePunct/>
              <w:spacing w:line="440" w:lineRule="exact"/>
              <w:rPr>
                <w:sz w:val="20"/>
                <w:szCs w:val="20"/>
              </w:rPr>
            </w:pPr>
          </w:p>
        </w:tc>
      </w:tr>
      <w:tr w:rsidR="003C5B32" w14:paraId="7D50C215" w14:textId="77777777">
        <w:trPr>
          <w:trHeight w:val="616"/>
        </w:trPr>
        <w:tc>
          <w:tcPr>
            <w:tcW w:w="2367" w:type="dxa"/>
            <w:vAlign w:val="center"/>
          </w:tcPr>
          <w:p w14:paraId="25F75194" w14:textId="77777777" w:rsidR="003C5B32" w:rsidRDefault="00F56DB7">
            <w:pPr>
              <w:wordWrap w:val="0"/>
              <w:topLinePunct/>
              <w:spacing w:line="440" w:lineRule="exact"/>
              <w:jc w:val="center"/>
              <w:rPr>
                <w:sz w:val="20"/>
                <w:szCs w:val="20"/>
              </w:rPr>
            </w:pPr>
            <w:r>
              <w:rPr>
                <w:sz w:val="20"/>
                <w:szCs w:val="20"/>
              </w:rPr>
              <w:t>发包人电话</w:t>
            </w:r>
          </w:p>
        </w:tc>
        <w:tc>
          <w:tcPr>
            <w:tcW w:w="6524" w:type="dxa"/>
          </w:tcPr>
          <w:p w14:paraId="1C016A1E" w14:textId="77777777" w:rsidR="003C5B32" w:rsidRDefault="003C5B32">
            <w:pPr>
              <w:wordWrap w:val="0"/>
              <w:topLinePunct/>
              <w:spacing w:line="440" w:lineRule="exact"/>
              <w:rPr>
                <w:sz w:val="20"/>
                <w:szCs w:val="20"/>
              </w:rPr>
            </w:pPr>
          </w:p>
        </w:tc>
      </w:tr>
      <w:tr w:rsidR="003C5B32" w14:paraId="5C5BF673" w14:textId="77777777">
        <w:trPr>
          <w:trHeight w:val="610"/>
        </w:trPr>
        <w:tc>
          <w:tcPr>
            <w:tcW w:w="2367" w:type="dxa"/>
            <w:vAlign w:val="center"/>
          </w:tcPr>
          <w:p w14:paraId="1E32A0E2" w14:textId="77777777" w:rsidR="003C5B32" w:rsidRDefault="00F56DB7">
            <w:pPr>
              <w:wordWrap w:val="0"/>
              <w:topLinePunct/>
              <w:spacing w:line="440" w:lineRule="exact"/>
              <w:jc w:val="center"/>
              <w:rPr>
                <w:sz w:val="20"/>
                <w:szCs w:val="20"/>
              </w:rPr>
            </w:pPr>
            <w:r>
              <w:rPr>
                <w:sz w:val="20"/>
                <w:szCs w:val="20"/>
              </w:rPr>
              <w:t>合同价格</w:t>
            </w:r>
          </w:p>
        </w:tc>
        <w:tc>
          <w:tcPr>
            <w:tcW w:w="6524" w:type="dxa"/>
          </w:tcPr>
          <w:p w14:paraId="1752BE51" w14:textId="77777777" w:rsidR="003C5B32" w:rsidRDefault="003C5B32">
            <w:pPr>
              <w:wordWrap w:val="0"/>
              <w:topLinePunct/>
              <w:spacing w:line="440" w:lineRule="exact"/>
              <w:rPr>
                <w:sz w:val="20"/>
                <w:szCs w:val="20"/>
              </w:rPr>
            </w:pPr>
          </w:p>
        </w:tc>
      </w:tr>
      <w:tr w:rsidR="003C5B32" w14:paraId="3398D942" w14:textId="77777777">
        <w:trPr>
          <w:trHeight w:val="604"/>
        </w:trPr>
        <w:tc>
          <w:tcPr>
            <w:tcW w:w="2367" w:type="dxa"/>
            <w:vAlign w:val="center"/>
          </w:tcPr>
          <w:p w14:paraId="4F0A8F7D" w14:textId="77777777" w:rsidR="003C5B32" w:rsidRDefault="00F56DB7">
            <w:pPr>
              <w:wordWrap w:val="0"/>
              <w:topLinePunct/>
              <w:spacing w:line="440" w:lineRule="exact"/>
              <w:jc w:val="center"/>
              <w:rPr>
                <w:sz w:val="20"/>
                <w:szCs w:val="20"/>
              </w:rPr>
            </w:pPr>
            <w:r>
              <w:rPr>
                <w:sz w:val="20"/>
                <w:szCs w:val="20"/>
              </w:rPr>
              <w:t>开工日期</w:t>
            </w:r>
          </w:p>
        </w:tc>
        <w:tc>
          <w:tcPr>
            <w:tcW w:w="6524" w:type="dxa"/>
          </w:tcPr>
          <w:p w14:paraId="632F95F6" w14:textId="77777777" w:rsidR="003C5B32" w:rsidRDefault="003C5B32">
            <w:pPr>
              <w:wordWrap w:val="0"/>
              <w:topLinePunct/>
              <w:spacing w:line="440" w:lineRule="exact"/>
              <w:rPr>
                <w:sz w:val="20"/>
                <w:szCs w:val="20"/>
              </w:rPr>
            </w:pPr>
          </w:p>
        </w:tc>
      </w:tr>
      <w:tr w:rsidR="003C5B32" w14:paraId="1EEE3F7A" w14:textId="77777777">
        <w:trPr>
          <w:trHeight w:val="627"/>
        </w:trPr>
        <w:tc>
          <w:tcPr>
            <w:tcW w:w="2367" w:type="dxa"/>
            <w:vAlign w:val="center"/>
          </w:tcPr>
          <w:p w14:paraId="09D3791E" w14:textId="77777777" w:rsidR="003C5B32" w:rsidRDefault="00F56DB7">
            <w:pPr>
              <w:wordWrap w:val="0"/>
              <w:topLinePunct/>
              <w:spacing w:line="440" w:lineRule="exact"/>
              <w:jc w:val="center"/>
              <w:rPr>
                <w:sz w:val="20"/>
                <w:szCs w:val="20"/>
              </w:rPr>
            </w:pPr>
            <w:r>
              <w:rPr>
                <w:sz w:val="20"/>
                <w:szCs w:val="20"/>
              </w:rPr>
              <w:t>交工日期</w:t>
            </w:r>
          </w:p>
        </w:tc>
        <w:tc>
          <w:tcPr>
            <w:tcW w:w="6524" w:type="dxa"/>
          </w:tcPr>
          <w:p w14:paraId="10DA39F6" w14:textId="77777777" w:rsidR="003C5B32" w:rsidRDefault="003C5B32">
            <w:pPr>
              <w:wordWrap w:val="0"/>
              <w:topLinePunct/>
              <w:spacing w:line="440" w:lineRule="exact"/>
              <w:rPr>
                <w:sz w:val="20"/>
                <w:szCs w:val="20"/>
              </w:rPr>
            </w:pPr>
          </w:p>
        </w:tc>
      </w:tr>
      <w:tr w:rsidR="003C5B32" w14:paraId="3016B796" w14:textId="77777777">
        <w:trPr>
          <w:trHeight w:val="607"/>
        </w:trPr>
        <w:tc>
          <w:tcPr>
            <w:tcW w:w="2367" w:type="dxa"/>
            <w:vAlign w:val="center"/>
          </w:tcPr>
          <w:p w14:paraId="3505EC22" w14:textId="77777777" w:rsidR="003C5B32" w:rsidRDefault="00F56DB7">
            <w:pPr>
              <w:wordWrap w:val="0"/>
              <w:topLinePunct/>
              <w:spacing w:line="440" w:lineRule="exact"/>
              <w:jc w:val="center"/>
              <w:rPr>
                <w:sz w:val="20"/>
                <w:szCs w:val="20"/>
              </w:rPr>
            </w:pPr>
            <w:r>
              <w:rPr>
                <w:sz w:val="20"/>
                <w:szCs w:val="20"/>
              </w:rPr>
              <w:t>承担的工作</w:t>
            </w:r>
          </w:p>
        </w:tc>
        <w:tc>
          <w:tcPr>
            <w:tcW w:w="6524" w:type="dxa"/>
          </w:tcPr>
          <w:p w14:paraId="3F40B2C3" w14:textId="77777777" w:rsidR="003C5B32" w:rsidRDefault="003C5B32">
            <w:pPr>
              <w:wordWrap w:val="0"/>
              <w:topLinePunct/>
              <w:spacing w:line="440" w:lineRule="exact"/>
              <w:rPr>
                <w:sz w:val="20"/>
                <w:szCs w:val="20"/>
              </w:rPr>
            </w:pPr>
          </w:p>
        </w:tc>
      </w:tr>
      <w:tr w:rsidR="003C5B32" w14:paraId="552B8D49" w14:textId="77777777">
        <w:trPr>
          <w:trHeight w:val="615"/>
        </w:trPr>
        <w:tc>
          <w:tcPr>
            <w:tcW w:w="2367" w:type="dxa"/>
            <w:vAlign w:val="center"/>
          </w:tcPr>
          <w:p w14:paraId="728DB9AD" w14:textId="77777777" w:rsidR="003C5B32" w:rsidRDefault="00F56DB7">
            <w:pPr>
              <w:wordWrap w:val="0"/>
              <w:topLinePunct/>
              <w:spacing w:line="440" w:lineRule="exact"/>
              <w:jc w:val="center"/>
              <w:rPr>
                <w:sz w:val="20"/>
                <w:szCs w:val="20"/>
              </w:rPr>
            </w:pPr>
            <w:r>
              <w:rPr>
                <w:sz w:val="20"/>
                <w:szCs w:val="20"/>
              </w:rPr>
              <w:t>工程质量</w:t>
            </w:r>
          </w:p>
        </w:tc>
        <w:tc>
          <w:tcPr>
            <w:tcW w:w="6524" w:type="dxa"/>
          </w:tcPr>
          <w:p w14:paraId="421906ED" w14:textId="77777777" w:rsidR="003C5B32" w:rsidRDefault="003C5B32">
            <w:pPr>
              <w:wordWrap w:val="0"/>
              <w:topLinePunct/>
              <w:spacing w:line="440" w:lineRule="exact"/>
              <w:rPr>
                <w:sz w:val="20"/>
                <w:szCs w:val="20"/>
              </w:rPr>
            </w:pPr>
          </w:p>
        </w:tc>
      </w:tr>
      <w:tr w:rsidR="003C5B32" w14:paraId="57881AF0" w14:textId="77777777">
        <w:trPr>
          <w:trHeight w:val="609"/>
        </w:trPr>
        <w:tc>
          <w:tcPr>
            <w:tcW w:w="2367" w:type="dxa"/>
            <w:vAlign w:val="center"/>
          </w:tcPr>
          <w:p w14:paraId="02D80589" w14:textId="77777777" w:rsidR="003C5B32" w:rsidRDefault="00F56DB7">
            <w:pPr>
              <w:wordWrap w:val="0"/>
              <w:topLinePunct/>
              <w:spacing w:line="440" w:lineRule="exact"/>
              <w:jc w:val="center"/>
              <w:rPr>
                <w:sz w:val="20"/>
                <w:szCs w:val="20"/>
              </w:rPr>
            </w:pPr>
            <w:r>
              <w:rPr>
                <w:sz w:val="20"/>
                <w:szCs w:val="20"/>
              </w:rPr>
              <w:t>项目经理</w:t>
            </w:r>
          </w:p>
        </w:tc>
        <w:tc>
          <w:tcPr>
            <w:tcW w:w="6524" w:type="dxa"/>
          </w:tcPr>
          <w:p w14:paraId="34590E58" w14:textId="77777777" w:rsidR="003C5B32" w:rsidRDefault="003C5B32">
            <w:pPr>
              <w:wordWrap w:val="0"/>
              <w:topLinePunct/>
              <w:spacing w:line="440" w:lineRule="exact"/>
              <w:rPr>
                <w:sz w:val="20"/>
                <w:szCs w:val="20"/>
              </w:rPr>
            </w:pPr>
          </w:p>
        </w:tc>
      </w:tr>
      <w:tr w:rsidR="003C5B32" w14:paraId="385D31E6" w14:textId="77777777">
        <w:trPr>
          <w:trHeight w:val="617"/>
        </w:trPr>
        <w:tc>
          <w:tcPr>
            <w:tcW w:w="2367" w:type="dxa"/>
            <w:vAlign w:val="center"/>
          </w:tcPr>
          <w:p w14:paraId="1B7E5948" w14:textId="77777777" w:rsidR="003C5B32" w:rsidRDefault="00F56DB7">
            <w:pPr>
              <w:wordWrap w:val="0"/>
              <w:topLinePunct/>
              <w:spacing w:line="440" w:lineRule="exact"/>
              <w:jc w:val="center"/>
              <w:rPr>
                <w:sz w:val="20"/>
                <w:szCs w:val="20"/>
              </w:rPr>
            </w:pPr>
            <w:r>
              <w:rPr>
                <w:sz w:val="20"/>
                <w:szCs w:val="20"/>
              </w:rPr>
              <w:t>项目总工</w:t>
            </w:r>
          </w:p>
        </w:tc>
        <w:tc>
          <w:tcPr>
            <w:tcW w:w="6524" w:type="dxa"/>
          </w:tcPr>
          <w:p w14:paraId="5933EECE" w14:textId="77777777" w:rsidR="003C5B32" w:rsidRDefault="003C5B32">
            <w:pPr>
              <w:wordWrap w:val="0"/>
              <w:topLinePunct/>
              <w:spacing w:line="440" w:lineRule="exact"/>
              <w:rPr>
                <w:sz w:val="20"/>
                <w:szCs w:val="20"/>
              </w:rPr>
            </w:pPr>
          </w:p>
        </w:tc>
      </w:tr>
      <w:tr w:rsidR="003C5B32" w14:paraId="5EDEC5B2" w14:textId="77777777">
        <w:trPr>
          <w:trHeight w:val="610"/>
        </w:trPr>
        <w:tc>
          <w:tcPr>
            <w:tcW w:w="2367" w:type="dxa"/>
            <w:vAlign w:val="center"/>
          </w:tcPr>
          <w:p w14:paraId="6A500EF5" w14:textId="77777777" w:rsidR="003C5B32" w:rsidRDefault="00F56DB7">
            <w:pPr>
              <w:wordWrap w:val="0"/>
              <w:topLinePunct/>
              <w:spacing w:line="440" w:lineRule="exact"/>
              <w:jc w:val="center"/>
              <w:rPr>
                <w:sz w:val="20"/>
                <w:szCs w:val="20"/>
              </w:rPr>
            </w:pPr>
            <w:r>
              <w:rPr>
                <w:sz w:val="20"/>
                <w:szCs w:val="20"/>
              </w:rPr>
              <w:t>总监理工程师及电话</w:t>
            </w:r>
          </w:p>
        </w:tc>
        <w:tc>
          <w:tcPr>
            <w:tcW w:w="6524" w:type="dxa"/>
          </w:tcPr>
          <w:p w14:paraId="1C5AB502" w14:textId="77777777" w:rsidR="003C5B32" w:rsidRDefault="003C5B32">
            <w:pPr>
              <w:wordWrap w:val="0"/>
              <w:topLinePunct/>
              <w:spacing w:line="440" w:lineRule="exact"/>
              <w:rPr>
                <w:sz w:val="20"/>
                <w:szCs w:val="20"/>
              </w:rPr>
            </w:pPr>
          </w:p>
        </w:tc>
      </w:tr>
      <w:tr w:rsidR="003C5B32" w14:paraId="621E704A" w14:textId="77777777">
        <w:trPr>
          <w:trHeight w:val="639"/>
        </w:trPr>
        <w:tc>
          <w:tcPr>
            <w:tcW w:w="2367" w:type="dxa"/>
            <w:vAlign w:val="center"/>
          </w:tcPr>
          <w:p w14:paraId="235331CE" w14:textId="77777777" w:rsidR="003C5B32" w:rsidRDefault="00F56DB7">
            <w:pPr>
              <w:wordWrap w:val="0"/>
              <w:topLinePunct/>
              <w:spacing w:line="440" w:lineRule="exact"/>
              <w:jc w:val="center"/>
              <w:rPr>
                <w:sz w:val="20"/>
                <w:szCs w:val="20"/>
              </w:rPr>
            </w:pPr>
            <w:r>
              <w:rPr>
                <w:sz w:val="20"/>
                <w:szCs w:val="20"/>
              </w:rPr>
              <w:t>项目描述</w:t>
            </w:r>
          </w:p>
        </w:tc>
        <w:tc>
          <w:tcPr>
            <w:tcW w:w="6524" w:type="dxa"/>
          </w:tcPr>
          <w:p w14:paraId="49AA7424" w14:textId="77777777" w:rsidR="003C5B32" w:rsidRDefault="003C5B32">
            <w:pPr>
              <w:wordWrap w:val="0"/>
              <w:topLinePunct/>
              <w:spacing w:line="440" w:lineRule="exact"/>
              <w:rPr>
                <w:sz w:val="20"/>
                <w:szCs w:val="20"/>
              </w:rPr>
            </w:pPr>
          </w:p>
          <w:p w14:paraId="2B366DC9" w14:textId="77777777" w:rsidR="003C5B32" w:rsidRDefault="003C5B32">
            <w:pPr>
              <w:wordWrap w:val="0"/>
              <w:topLinePunct/>
              <w:spacing w:line="440" w:lineRule="exact"/>
              <w:rPr>
                <w:sz w:val="20"/>
                <w:szCs w:val="20"/>
              </w:rPr>
            </w:pPr>
          </w:p>
        </w:tc>
      </w:tr>
      <w:tr w:rsidR="003C5B32" w14:paraId="65819A0E" w14:textId="77777777">
        <w:trPr>
          <w:trHeight w:val="604"/>
        </w:trPr>
        <w:tc>
          <w:tcPr>
            <w:tcW w:w="2367" w:type="dxa"/>
            <w:vAlign w:val="center"/>
          </w:tcPr>
          <w:p w14:paraId="44C6B088" w14:textId="77777777" w:rsidR="003C5B32" w:rsidRDefault="00F56DB7">
            <w:pPr>
              <w:wordWrap w:val="0"/>
              <w:topLinePunct/>
              <w:spacing w:line="440" w:lineRule="exact"/>
              <w:jc w:val="center"/>
              <w:rPr>
                <w:sz w:val="20"/>
                <w:szCs w:val="20"/>
              </w:rPr>
            </w:pPr>
            <w:r>
              <w:rPr>
                <w:sz w:val="20"/>
                <w:szCs w:val="20"/>
              </w:rPr>
              <w:t>备注</w:t>
            </w:r>
          </w:p>
        </w:tc>
        <w:tc>
          <w:tcPr>
            <w:tcW w:w="6524" w:type="dxa"/>
          </w:tcPr>
          <w:p w14:paraId="156F2F98" w14:textId="77777777" w:rsidR="003C5B32" w:rsidRDefault="003C5B32">
            <w:pPr>
              <w:wordWrap w:val="0"/>
              <w:topLinePunct/>
              <w:spacing w:line="440" w:lineRule="exact"/>
              <w:rPr>
                <w:sz w:val="20"/>
                <w:szCs w:val="20"/>
              </w:rPr>
            </w:pPr>
          </w:p>
        </w:tc>
      </w:tr>
    </w:tbl>
    <w:p w14:paraId="380001FF" w14:textId="77777777" w:rsidR="003C5B32" w:rsidRDefault="00F56DB7">
      <w:pPr>
        <w:wordWrap w:val="0"/>
        <w:spacing w:line="400" w:lineRule="atLeast"/>
        <w:ind w:left="735" w:hangingChars="350" w:hanging="735"/>
        <w:rPr>
          <w:szCs w:val="21"/>
        </w:rPr>
      </w:pPr>
      <w:r>
        <w:rPr>
          <w:szCs w:val="21"/>
        </w:rPr>
        <w:t>注：</w:t>
      </w:r>
      <w:r>
        <w:rPr>
          <w:szCs w:val="21"/>
        </w:rPr>
        <w:t>1.</w:t>
      </w:r>
      <w:r>
        <w:rPr>
          <w:szCs w:val="21"/>
        </w:rPr>
        <w:t>每张表格只填写一个项目，并标明序号。</w:t>
      </w:r>
    </w:p>
    <w:p w14:paraId="73597797" w14:textId="77777777" w:rsidR="003C5B32" w:rsidRDefault="00F56DB7">
      <w:pPr>
        <w:wordWrap w:val="0"/>
        <w:spacing w:line="400" w:lineRule="atLeast"/>
        <w:ind w:leftChars="200" w:left="588" w:hangingChars="80" w:hanging="168"/>
        <w:rPr>
          <w:szCs w:val="21"/>
        </w:rPr>
      </w:pPr>
      <w:r>
        <w:rPr>
          <w:szCs w:val="21"/>
        </w:rPr>
        <w:t>2.</w:t>
      </w:r>
      <w:r>
        <w:t>投标人应根据招标文件第二章</w:t>
      </w:r>
      <w:r>
        <w:rPr>
          <w:rFonts w:ascii="宋体" w:hAnsi="宋体" w:cs="宋体" w:hint="eastAsia"/>
        </w:rPr>
        <w:t>“</w:t>
      </w:r>
      <w:r>
        <w:t>投标人须知</w:t>
      </w:r>
      <w:r>
        <w:rPr>
          <w:rFonts w:ascii="宋体" w:hAnsi="宋体" w:cs="宋体" w:hint="eastAsia"/>
        </w:rPr>
        <w:t>”</w:t>
      </w:r>
      <w:r>
        <w:t>第</w:t>
      </w:r>
      <w:r>
        <w:t>3.5.3</w:t>
      </w:r>
      <w:r>
        <w:t>项的要求在本表后附相关证明材料。</w:t>
      </w:r>
    </w:p>
    <w:p w14:paraId="4A4DC188" w14:textId="77777777" w:rsidR="003C5B32" w:rsidRDefault="00F56DB7">
      <w:pPr>
        <w:wordWrap w:val="0"/>
        <w:spacing w:line="400" w:lineRule="atLeast"/>
        <w:ind w:leftChars="200" w:left="588" w:hangingChars="80" w:hanging="168"/>
        <w:rPr>
          <w:szCs w:val="21"/>
        </w:rPr>
      </w:pPr>
      <w:r>
        <w:rPr>
          <w:szCs w:val="21"/>
        </w:rPr>
        <w:t>3.</w:t>
      </w:r>
      <w:r>
        <w:rPr>
          <w:szCs w:val="21"/>
        </w:rPr>
        <w:t>如近年来，投标人法人机构发生合法变更或重组或法人名称变更时，应提供相关部门的合法批件或其他相关证明材料来证明其所附业绩的继承性。</w:t>
      </w:r>
    </w:p>
    <w:p w14:paraId="24066AFB" w14:textId="77777777" w:rsidR="003C5B32" w:rsidRDefault="00F56DB7">
      <w:pPr>
        <w:wordWrap w:val="0"/>
        <w:spacing w:line="400" w:lineRule="atLeast"/>
        <w:ind w:leftChars="200" w:left="588" w:hangingChars="80" w:hanging="168"/>
        <w:rPr>
          <w:szCs w:val="21"/>
        </w:rPr>
      </w:pPr>
      <w:r>
        <w:rPr>
          <w:szCs w:val="21"/>
        </w:rPr>
        <w:t>4.</w:t>
      </w:r>
      <w:r>
        <w:rPr>
          <w:szCs w:val="21"/>
        </w:rPr>
        <w:t>以联合体形式参与投标的，联合体各成员根据招标文件第二章</w:t>
      </w:r>
      <w:r>
        <w:rPr>
          <w:rFonts w:ascii="宋体" w:hAnsi="宋体" w:cs="宋体" w:hint="eastAsia"/>
        </w:rPr>
        <w:t>“</w:t>
      </w:r>
      <w:r>
        <w:t>投标人须知</w:t>
      </w:r>
      <w:r>
        <w:rPr>
          <w:rFonts w:ascii="宋体" w:hAnsi="宋体" w:cs="宋体" w:hint="eastAsia"/>
        </w:rPr>
        <w:t>”</w:t>
      </w:r>
      <w:r>
        <w:t>前附表附录</w:t>
      </w:r>
      <w:r>
        <w:t>3</w:t>
      </w:r>
      <w:r>
        <w:t>要求及第三章</w:t>
      </w:r>
      <w:r>
        <w:rPr>
          <w:rFonts w:ascii="宋体" w:hAnsi="宋体" w:cs="宋体" w:hint="eastAsia"/>
        </w:rPr>
        <w:t>“</w:t>
      </w:r>
      <w:r>
        <w:t>评标办法</w:t>
      </w:r>
      <w:r>
        <w:rPr>
          <w:rFonts w:ascii="宋体" w:hAnsi="宋体" w:cs="宋体" w:hint="eastAsia"/>
        </w:rPr>
        <w:t>”</w:t>
      </w:r>
      <w:r>
        <w:t>详细评审要求（如有）</w:t>
      </w:r>
      <w:r>
        <w:rPr>
          <w:szCs w:val="21"/>
        </w:rPr>
        <w:t>分别填写。</w:t>
      </w:r>
    </w:p>
    <w:p w14:paraId="2542DA3B" w14:textId="77777777" w:rsidR="003C5B32" w:rsidRDefault="00F56DB7">
      <w:pPr>
        <w:wordWrap w:val="0"/>
        <w:spacing w:line="280" w:lineRule="exact"/>
        <w:rPr>
          <w:rFonts w:eastAsia="黑体"/>
          <w:sz w:val="23"/>
          <w:szCs w:val="23"/>
        </w:rPr>
      </w:pPr>
      <w:r>
        <w:rPr>
          <w:rFonts w:eastAsia="黑体"/>
          <w:sz w:val="23"/>
          <w:szCs w:val="23"/>
        </w:rPr>
        <w:lastRenderedPageBreak/>
        <w:br w:type="page"/>
      </w:r>
    </w:p>
    <w:p w14:paraId="10BAC202" w14:textId="77777777" w:rsidR="003C5B32" w:rsidRDefault="00F56DB7">
      <w:pPr>
        <w:pStyle w:val="1"/>
        <w:wordWrap w:val="0"/>
        <w:spacing w:before="0" w:after="0" w:line="380" w:lineRule="atLeast"/>
        <w:jc w:val="center"/>
        <w:rPr>
          <w:szCs w:val="24"/>
        </w:rPr>
      </w:pPr>
      <w:bookmarkStart w:id="1582" w:name="_Toc26533"/>
      <w:bookmarkStart w:id="1583" w:name="_Toc16022"/>
      <w:bookmarkStart w:id="1584" w:name="_Toc234833285"/>
      <w:r>
        <w:rPr>
          <w:szCs w:val="24"/>
        </w:rPr>
        <w:lastRenderedPageBreak/>
        <w:t>（五）投标人的信誉情况表</w:t>
      </w:r>
      <w:bookmarkEnd w:id="1582"/>
      <w:bookmarkEnd w:id="1583"/>
    </w:p>
    <w:p w14:paraId="67B17F85" w14:textId="77777777" w:rsidR="003C5B32" w:rsidRDefault="003C5B32">
      <w:pPr>
        <w:wordWrap w:val="0"/>
        <w:topLinePunct/>
        <w:spacing w:line="400" w:lineRule="atLeast"/>
        <w:rPr>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3C5B32" w14:paraId="17237D04" w14:textId="77777777">
        <w:trPr>
          <w:trHeight w:val="1056"/>
        </w:trPr>
        <w:tc>
          <w:tcPr>
            <w:tcW w:w="4261" w:type="dxa"/>
            <w:vAlign w:val="center"/>
          </w:tcPr>
          <w:p w14:paraId="1F760562" w14:textId="77777777" w:rsidR="003C5B32" w:rsidRDefault="00F56DB7">
            <w:pPr>
              <w:wordWrap w:val="0"/>
              <w:topLinePunct/>
              <w:spacing w:line="400" w:lineRule="atLeast"/>
              <w:jc w:val="center"/>
              <w:rPr>
                <w:bCs/>
                <w:szCs w:val="21"/>
              </w:rPr>
            </w:pPr>
            <w:r>
              <w:rPr>
                <w:bCs/>
                <w:szCs w:val="21"/>
              </w:rPr>
              <w:t>项</w:t>
            </w:r>
            <w:r>
              <w:rPr>
                <w:bCs/>
                <w:szCs w:val="21"/>
              </w:rPr>
              <w:t xml:space="preserve"> </w:t>
            </w:r>
            <w:r>
              <w:rPr>
                <w:bCs/>
                <w:szCs w:val="21"/>
              </w:rPr>
              <w:t>目</w:t>
            </w:r>
          </w:p>
        </w:tc>
        <w:tc>
          <w:tcPr>
            <w:tcW w:w="4261" w:type="dxa"/>
            <w:vAlign w:val="center"/>
          </w:tcPr>
          <w:p w14:paraId="0DB941F1" w14:textId="77777777" w:rsidR="003C5B32" w:rsidRDefault="00F56DB7">
            <w:pPr>
              <w:wordWrap w:val="0"/>
              <w:topLinePunct/>
              <w:spacing w:line="400" w:lineRule="atLeast"/>
              <w:jc w:val="center"/>
              <w:rPr>
                <w:bCs/>
                <w:szCs w:val="21"/>
              </w:rPr>
            </w:pPr>
            <w:r>
              <w:rPr>
                <w:bCs/>
                <w:szCs w:val="21"/>
              </w:rPr>
              <w:t>投标人情况说明</w:t>
            </w:r>
          </w:p>
        </w:tc>
      </w:tr>
      <w:tr w:rsidR="003C5B32" w14:paraId="0F37824B" w14:textId="77777777">
        <w:trPr>
          <w:trHeight w:val="1125"/>
        </w:trPr>
        <w:tc>
          <w:tcPr>
            <w:tcW w:w="4261" w:type="dxa"/>
          </w:tcPr>
          <w:p w14:paraId="477FBA59" w14:textId="77777777" w:rsidR="003C5B32" w:rsidRDefault="003C5B32">
            <w:pPr>
              <w:wordWrap w:val="0"/>
              <w:topLinePunct/>
              <w:spacing w:line="400" w:lineRule="atLeast"/>
              <w:rPr>
                <w:bCs/>
                <w:sz w:val="20"/>
                <w:szCs w:val="20"/>
              </w:rPr>
            </w:pPr>
          </w:p>
        </w:tc>
        <w:tc>
          <w:tcPr>
            <w:tcW w:w="4261" w:type="dxa"/>
          </w:tcPr>
          <w:p w14:paraId="0A1CD582" w14:textId="77777777" w:rsidR="003C5B32" w:rsidRDefault="003C5B32">
            <w:pPr>
              <w:wordWrap w:val="0"/>
              <w:topLinePunct/>
              <w:spacing w:line="400" w:lineRule="atLeast"/>
              <w:rPr>
                <w:bCs/>
                <w:sz w:val="20"/>
                <w:szCs w:val="20"/>
              </w:rPr>
            </w:pPr>
          </w:p>
        </w:tc>
      </w:tr>
      <w:tr w:rsidR="003C5B32" w14:paraId="1D8795D3" w14:textId="77777777">
        <w:trPr>
          <w:trHeight w:val="1125"/>
        </w:trPr>
        <w:tc>
          <w:tcPr>
            <w:tcW w:w="4261" w:type="dxa"/>
          </w:tcPr>
          <w:p w14:paraId="5F8E3536" w14:textId="77777777" w:rsidR="003C5B32" w:rsidRDefault="003C5B32">
            <w:pPr>
              <w:wordWrap w:val="0"/>
              <w:topLinePunct/>
              <w:spacing w:line="400" w:lineRule="atLeast"/>
              <w:rPr>
                <w:bCs/>
                <w:sz w:val="20"/>
                <w:szCs w:val="20"/>
              </w:rPr>
            </w:pPr>
          </w:p>
        </w:tc>
        <w:tc>
          <w:tcPr>
            <w:tcW w:w="4261" w:type="dxa"/>
          </w:tcPr>
          <w:p w14:paraId="6D9C3AC5" w14:textId="77777777" w:rsidR="003C5B32" w:rsidRDefault="003C5B32">
            <w:pPr>
              <w:wordWrap w:val="0"/>
              <w:topLinePunct/>
              <w:spacing w:line="400" w:lineRule="atLeast"/>
              <w:rPr>
                <w:bCs/>
                <w:sz w:val="20"/>
                <w:szCs w:val="20"/>
              </w:rPr>
            </w:pPr>
          </w:p>
        </w:tc>
      </w:tr>
      <w:tr w:rsidR="003C5B32" w14:paraId="444A5F11" w14:textId="77777777">
        <w:trPr>
          <w:trHeight w:val="1125"/>
        </w:trPr>
        <w:tc>
          <w:tcPr>
            <w:tcW w:w="4261" w:type="dxa"/>
          </w:tcPr>
          <w:p w14:paraId="758B75AC" w14:textId="77777777" w:rsidR="003C5B32" w:rsidRDefault="003C5B32">
            <w:pPr>
              <w:wordWrap w:val="0"/>
              <w:topLinePunct/>
              <w:spacing w:line="400" w:lineRule="atLeast"/>
              <w:rPr>
                <w:bCs/>
                <w:sz w:val="20"/>
                <w:szCs w:val="20"/>
              </w:rPr>
            </w:pPr>
          </w:p>
        </w:tc>
        <w:tc>
          <w:tcPr>
            <w:tcW w:w="4261" w:type="dxa"/>
          </w:tcPr>
          <w:p w14:paraId="022E4644" w14:textId="77777777" w:rsidR="003C5B32" w:rsidRDefault="003C5B32">
            <w:pPr>
              <w:wordWrap w:val="0"/>
              <w:topLinePunct/>
              <w:spacing w:line="400" w:lineRule="atLeast"/>
              <w:rPr>
                <w:bCs/>
                <w:sz w:val="20"/>
                <w:szCs w:val="20"/>
              </w:rPr>
            </w:pPr>
          </w:p>
        </w:tc>
      </w:tr>
      <w:tr w:rsidR="003C5B32" w14:paraId="5A7721AC" w14:textId="77777777">
        <w:trPr>
          <w:trHeight w:val="1125"/>
        </w:trPr>
        <w:tc>
          <w:tcPr>
            <w:tcW w:w="4261" w:type="dxa"/>
          </w:tcPr>
          <w:p w14:paraId="742DEA23" w14:textId="77777777" w:rsidR="003C5B32" w:rsidRDefault="003C5B32">
            <w:pPr>
              <w:wordWrap w:val="0"/>
              <w:topLinePunct/>
              <w:spacing w:line="400" w:lineRule="atLeast"/>
              <w:rPr>
                <w:bCs/>
                <w:sz w:val="20"/>
                <w:szCs w:val="20"/>
              </w:rPr>
            </w:pPr>
          </w:p>
        </w:tc>
        <w:tc>
          <w:tcPr>
            <w:tcW w:w="4261" w:type="dxa"/>
          </w:tcPr>
          <w:p w14:paraId="207C4531" w14:textId="77777777" w:rsidR="003C5B32" w:rsidRDefault="003C5B32">
            <w:pPr>
              <w:wordWrap w:val="0"/>
              <w:topLinePunct/>
              <w:spacing w:line="400" w:lineRule="atLeast"/>
              <w:rPr>
                <w:bCs/>
                <w:sz w:val="20"/>
                <w:szCs w:val="20"/>
              </w:rPr>
            </w:pPr>
          </w:p>
        </w:tc>
      </w:tr>
      <w:tr w:rsidR="003C5B32" w14:paraId="3893CF96" w14:textId="77777777">
        <w:trPr>
          <w:trHeight w:val="1125"/>
        </w:trPr>
        <w:tc>
          <w:tcPr>
            <w:tcW w:w="4261" w:type="dxa"/>
          </w:tcPr>
          <w:p w14:paraId="27539828" w14:textId="77777777" w:rsidR="003C5B32" w:rsidRDefault="003C5B32">
            <w:pPr>
              <w:wordWrap w:val="0"/>
              <w:topLinePunct/>
              <w:spacing w:line="400" w:lineRule="atLeast"/>
              <w:rPr>
                <w:bCs/>
                <w:sz w:val="20"/>
                <w:szCs w:val="20"/>
              </w:rPr>
            </w:pPr>
          </w:p>
        </w:tc>
        <w:tc>
          <w:tcPr>
            <w:tcW w:w="4261" w:type="dxa"/>
          </w:tcPr>
          <w:p w14:paraId="4D00F3BF" w14:textId="77777777" w:rsidR="003C5B32" w:rsidRDefault="003C5B32">
            <w:pPr>
              <w:wordWrap w:val="0"/>
              <w:topLinePunct/>
              <w:spacing w:line="400" w:lineRule="atLeast"/>
              <w:rPr>
                <w:bCs/>
                <w:sz w:val="20"/>
                <w:szCs w:val="20"/>
              </w:rPr>
            </w:pPr>
          </w:p>
        </w:tc>
      </w:tr>
      <w:tr w:rsidR="003C5B32" w14:paraId="2B27864D" w14:textId="77777777">
        <w:trPr>
          <w:trHeight w:val="1125"/>
        </w:trPr>
        <w:tc>
          <w:tcPr>
            <w:tcW w:w="4261" w:type="dxa"/>
          </w:tcPr>
          <w:p w14:paraId="198F883C" w14:textId="77777777" w:rsidR="003C5B32" w:rsidRDefault="003C5B32">
            <w:pPr>
              <w:wordWrap w:val="0"/>
              <w:topLinePunct/>
              <w:spacing w:line="400" w:lineRule="atLeast"/>
              <w:rPr>
                <w:bCs/>
                <w:sz w:val="20"/>
                <w:szCs w:val="20"/>
              </w:rPr>
            </w:pPr>
          </w:p>
        </w:tc>
        <w:tc>
          <w:tcPr>
            <w:tcW w:w="4261" w:type="dxa"/>
          </w:tcPr>
          <w:p w14:paraId="326A1800" w14:textId="77777777" w:rsidR="003C5B32" w:rsidRDefault="003C5B32">
            <w:pPr>
              <w:wordWrap w:val="0"/>
              <w:topLinePunct/>
              <w:spacing w:line="400" w:lineRule="atLeast"/>
              <w:rPr>
                <w:bCs/>
                <w:sz w:val="20"/>
                <w:szCs w:val="20"/>
              </w:rPr>
            </w:pPr>
          </w:p>
        </w:tc>
      </w:tr>
      <w:tr w:rsidR="003C5B32" w14:paraId="642FCD92" w14:textId="77777777">
        <w:trPr>
          <w:trHeight w:val="1125"/>
        </w:trPr>
        <w:tc>
          <w:tcPr>
            <w:tcW w:w="4261" w:type="dxa"/>
          </w:tcPr>
          <w:p w14:paraId="26580AB2" w14:textId="77777777" w:rsidR="003C5B32" w:rsidRDefault="003C5B32">
            <w:pPr>
              <w:wordWrap w:val="0"/>
              <w:topLinePunct/>
              <w:spacing w:line="400" w:lineRule="atLeast"/>
              <w:rPr>
                <w:bCs/>
                <w:sz w:val="20"/>
                <w:szCs w:val="20"/>
              </w:rPr>
            </w:pPr>
          </w:p>
        </w:tc>
        <w:tc>
          <w:tcPr>
            <w:tcW w:w="4261" w:type="dxa"/>
          </w:tcPr>
          <w:p w14:paraId="1A9F1686" w14:textId="77777777" w:rsidR="003C5B32" w:rsidRDefault="003C5B32">
            <w:pPr>
              <w:wordWrap w:val="0"/>
              <w:topLinePunct/>
              <w:spacing w:line="400" w:lineRule="atLeast"/>
              <w:rPr>
                <w:bCs/>
                <w:sz w:val="20"/>
                <w:szCs w:val="20"/>
              </w:rPr>
            </w:pPr>
          </w:p>
        </w:tc>
      </w:tr>
      <w:tr w:rsidR="003C5B32" w14:paraId="17665E75" w14:textId="77777777">
        <w:trPr>
          <w:trHeight w:val="1125"/>
        </w:trPr>
        <w:tc>
          <w:tcPr>
            <w:tcW w:w="4261" w:type="dxa"/>
          </w:tcPr>
          <w:p w14:paraId="18EE5167" w14:textId="77777777" w:rsidR="003C5B32" w:rsidRDefault="003C5B32">
            <w:pPr>
              <w:wordWrap w:val="0"/>
              <w:topLinePunct/>
              <w:spacing w:line="400" w:lineRule="atLeast"/>
              <w:rPr>
                <w:bCs/>
                <w:sz w:val="20"/>
                <w:szCs w:val="20"/>
              </w:rPr>
            </w:pPr>
          </w:p>
        </w:tc>
        <w:tc>
          <w:tcPr>
            <w:tcW w:w="4261" w:type="dxa"/>
          </w:tcPr>
          <w:p w14:paraId="09B59D76" w14:textId="77777777" w:rsidR="003C5B32" w:rsidRDefault="003C5B32">
            <w:pPr>
              <w:wordWrap w:val="0"/>
              <w:topLinePunct/>
              <w:spacing w:line="400" w:lineRule="atLeast"/>
              <w:rPr>
                <w:bCs/>
                <w:sz w:val="20"/>
                <w:szCs w:val="20"/>
              </w:rPr>
            </w:pPr>
          </w:p>
        </w:tc>
      </w:tr>
    </w:tbl>
    <w:p w14:paraId="4D4276E2" w14:textId="77777777" w:rsidR="003C5B32" w:rsidRDefault="00F56DB7">
      <w:pPr>
        <w:wordWrap w:val="0"/>
        <w:spacing w:line="400" w:lineRule="atLeast"/>
        <w:ind w:left="420" w:hangingChars="200" w:hanging="420"/>
        <w:rPr>
          <w:szCs w:val="21"/>
        </w:rPr>
      </w:pPr>
      <w:r>
        <w:rPr>
          <w:szCs w:val="21"/>
        </w:rPr>
        <w:t>注：</w:t>
      </w:r>
      <w:r>
        <w:rPr>
          <w:szCs w:val="21"/>
        </w:rPr>
        <w:t>1.</w:t>
      </w:r>
      <w:r>
        <w:rPr>
          <w:szCs w:val="21"/>
        </w:rPr>
        <w:t>投标人应按照招标文件第二章</w:t>
      </w:r>
      <w:r>
        <w:rPr>
          <w:rFonts w:ascii="宋体" w:hAnsi="宋体" w:cs="宋体" w:hint="eastAsia"/>
          <w:szCs w:val="21"/>
        </w:rPr>
        <w:t>“</w:t>
      </w:r>
      <w:r>
        <w:rPr>
          <w:szCs w:val="21"/>
        </w:rPr>
        <w:t>投标人须知</w:t>
      </w:r>
      <w:r>
        <w:rPr>
          <w:rFonts w:ascii="宋体" w:hAnsi="宋体" w:cs="宋体" w:hint="eastAsia"/>
          <w:szCs w:val="21"/>
        </w:rPr>
        <w:t>”</w:t>
      </w:r>
      <w:r>
        <w:rPr>
          <w:szCs w:val="21"/>
        </w:rPr>
        <w:t>前附表附录</w:t>
      </w:r>
      <w:r>
        <w:rPr>
          <w:szCs w:val="21"/>
        </w:rPr>
        <w:t>4</w:t>
      </w:r>
      <w:r>
        <w:rPr>
          <w:szCs w:val="21"/>
        </w:rPr>
        <w:t>和</w:t>
      </w:r>
      <w:r>
        <w:rPr>
          <w:rFonts w:ascii="宋体" w:hAnsi="宋体" w:cs="宋体" w:hint="eastAsia"/>
          <w:szCs w:val="21"/>
        </w:rPr>
        <w:t>“</w:t>
      </w:r>
      <w:r>
        <w:rPr>
          <w:szCs w:val="21"/>
        </w:rPr>
        <w:t>投标人须知</w:t>
      </w:r>
      <w:r>
        <w:rPr>
          <w:rFonts w:ascii="宋体" w:hAnsi="宋体" w:cs="宋体" w:hint="eastAsia"/>
          <w:szCs w:val="21"/>
        </w:rPr>
        <w:t>”</w:t>
      </w:r>
      <w:r>
        <w:rPr>
          <w:szCs w:val="21"/>
        </w:rPr>
        <w:t>正文第</w:t>
      </w:r>
      <w:r>
        <w:rPr>
          <w:szCs w:val="21"/>
        </w:rPr>
        <w:t>1.4.4</w:t>
      </w:r>
      <w:r>
        <w:rPr>
          <w:szCs w:val="21"/>
        </w:rPr>
        <w:t>项规定，逐条说明其信誉情况。</w:t>
      </w:r>
      <w:bookmarkEnd w:id="1584"/>
    </w:p>
    <w:p w14:paraId="09D7A7C7" w14:textId="77777777" w:rsidR="003C5B32" w:rsidRDefault="00F56DB7">
      <w:pPr>
        <w:wordWrap w:val="0"/>
        <w:spacing w:line="400" w:lineRule="atLeast"/>
        <w:ind w:firstLineChars="200" w:firstLine="420"/>
        <w:rPr>
          <w:szCs w:val="21"/>
        </w:rPr>
      </w:pPr>
      <w:bookmarkStart w:id="1585" w:name="_Hlk493477915"/>
      <w:r>
        <w:rPr>
          <w:szCs w:val="21"/>
        </w:rPr>
        <w:t>2.</w:t>
      </w:r>
      <w:r>
        <w:t>投标人应根据招标文件第二章</w:t>
      </w:r>
      <w:r>
        <w:rPr>
          <w:rFonts w:ascii="宋体" w:hAnsi="宋体" w:cs="宋体" w:hint="eastAsia"/>
        </w:rPr>
        <w:t>“</w:t>
      </w:r>
      <w:r>
        <w:t>投标人须知</w:t>
      </w:r>
      <w:r>
        <w:rPr>
          <w:rFonts w:ascii="宋体" w:hAnsi="宋体" w:cs="宋体" w:hint="eastAsia"/>
        </w:rPr>
        <w:t>”</w:t>
      </w:r>
      <w:r>
        <w:t>第</w:t>
      </w:r>
      <w:r>
        <w:t>3.5.4</w:t>
      </w:r>
      <w:r>
        <w:t>项的要求在本表后附相关证明材料。</w:t>
      </w:r>
      <w:bookmarkEnd w:id="1585"/>
    </w:p>
    <w:p w14:paraId="314C3172" w14:textId="77777777" w:rsidR="003C5B32" w:rsidRDefault="00F56DB7">
      <w:pPr>
        <w:wordWrap w:val="0"/>
        <w:spacing w:line="400" w:lineRule="atLeast"/>
        <w:ind w:firstLineChars="200" w:firstLine="420"/>
        <w:rPr>
          <w:szCs w:val="21"/>
        </w:rPr>
      </w:pPr>
      <w:r>
        <w:rPr>
          <w:szCs w:val="21"/>
        </w:rPr>
        <w:t>3.</w:t>
      </w:r>
      <w:r>
        <w:rPr>
          <w:szCs w:val="21"/>
        </w:rPr>
        <w:t>以联合体形式参与投标的，联合体各成员应分别填写。</w:t>
      </w:r>
    </w:p>
    <w:p w14:paraId="5311A613" w14:textId="77777777" w:rsidR="003C5B32" w:rsidRDefault="003C5B32">
      <w:pPr>
        <w:pStyle w:val="1"/>
        <w:wordWrap w:val="0"/>
        <w:spacing w:before="0" w:after="0" w:line="380" w:lineRule="atLeast"/>
        <w:jc w:val="center"/>
        <w:rPr>
          <w:bCs w:val="0"/>
          <w:kern w:val="2"/>
          <w:sz w:val="21"/>
          <w:szCs w:val="21"/>
        </w:rPr>
        <w:sectPr w:rsidR="003C5B32">
          <w:headerReference w:type="default" r:id="rId65"/>
          <w:footerReference w:type="default" r:id="rId66"/>
          <w:footnotePr>
            <w:numFmt w:val="decimalEnclosedCircleChinese"/>
            <w:numRestart w:val="eachPage"/>
          </w:footnotePr>
          <w:type w:val="continuous"/>
          <w:pgSz w:w="11907" w:h="16840"/>
          <w:pgMar w:top="1588" w:right="1588" w:bottom="1474" w:left="1644" w:header="851" w:footer="851" w:gutter="0"/>
          <w:cols w:space="720"/>
          <w:docGrid w:linePitch="312"/>
        </w:sectPr>
      </w:pPr>
    </w:p>
    <w:p w14:paraId="671D0190" w14:textId="77777777" w:rsidR="003C5B32" w:rsidRDefault="00F56DB7">
      <w:pPr>
        <w:keepNext/>
        <w:keepLines/>
        <w:spacing w:before="80" w:after="64"/>
        <w:ind w:firstLine="566"/>
        <w:jc w:val="center"/>
        <w:rPr>
          <w:rFonts w:eastAsia="黑体"/>
          <w:bCs/>
          <w:kern w:val="0"/>
          <w:sz w:val="28"/>
          <w:szCs w:val="28"/>
          <w:lang w:val="zh-CN" w:bidi="zh-CN"/>
        </w:rPr>
      </w:pPr>
      <w:r>
        <w:rPr>
          <w:rFonts w:eastAsia="黑体"/>
          <w:bCs/>
          <w:kern w:val="0"/>
          <w:sz w:val="28"/>
          <w:szCs w:val="28"/>
          <w:lang w:val="zh-CN" w:bidi="zh-CN"/>
        </w:rPr>
        <w:lastRenderedPageBreak/>
        <w:t>无行贿犯罪行为承诺函（格式）</w:t>
      </w:r>
    </w:p>
    <w:p w14:paraId="5ED1E945" w14:textId="77777777" w:rsidR="003C5B32" w:rsidRDefault="003C5B32">
      <w:pPr>
        <w:spacing w:line="360" w:lineRule="auto"/>
        <w:ind w:firstLineChars="200" w:firstLine="480"/>
        <w:rPr>
          <w:sz w:val="24"/>
          <w:szCs w:val="22"/>
        </w:rPr>
      </w:pPr>
    </w:p>
    <w:p w14:paraId="35EEF4DA" w14:textId="77777777" w:rsidR="003C5B32" w:rsidRDefault="00F56DB7">
      <w:pPr>
        <w:spacing w:line="360" w:lineRule="auto"/>
        <w:rPr>
          <w:sz w:val="24"/>
          <w:szCs w:val="22"/>
        </w:rPr>
      </w:pPr>
      <w:r>
        <w:rPr>
          <w:sz w:val="24"/>
          <w:szCs w:val="22"/>
        </w:rPr>
        <w:t>致：</w:t>
      </w:r>
      <w:r>
        <w:rPr>
          <w:sz w:val="24"/>
          <w:szCs w:val="22"/>
          <w:u w:val="single"/>
        </w:rPr>
        <w:t xml:space="preserve">  </w:t>
      </w:r>
      <w:r>
        <w:rPr>
          <w:sz w:val="24"/>
          <w:szCs w:val="22"/>
          <w:u w:val="single"/>
        </w:rPr>
        <w:t>（招标人全称）</w:t>
      </w:r>
      <w:r>
        <w:rPr>
          <w:sz w:val="24"/>
          <w:szCs w:val="22"/>
          <w:u w:val="single"/>
        </w:rPr>
        <w:t xml:space="preserve">  </w:t>
      </w:r>
      <w:r>
        <w:rPr>
          <w:sz w:val="24"/>
          <w:szCs w:val="22"/>
        </w:rPr>
        <w:t>：</w:t>
      </w:r>
    </w:p>
    <w:p w14:paraId="2B34218B" w14:textId="77777777" w:rsidR="003C5B32" w:rsidRDefault="00F56DB7">
      <w:pPr>
        <w:spacing w:line="360" w:lineRule="auto"/>
        <w:ind w:firstLineChars="200" w:firstLine="480"/>
        <w:rPr>
          <w:sz w:val="24"/>
          <w:szCs w:val="22"/>
        </w:rPr>
      </w:pPr>
      <w:r>
        <w:rPr>
          <w:sz w:val="24"/>
          <w:szCs w:val="22"/>
        </w:rPr>
        <w:t>我单位承诺：在近三年内（</w:t>
      </w:r>
      <w:r>
        <w:rPr>
          <w:sz w:val="24"/>
          <w:szCs w:val="22"/>
          <w:u w:val="single"/>
        </w:rPr>
        <w:t xml:space="preserve">   </w:t>
      </w:r>
      <w:r>
        <w:rPr>
          <w:sz w:val="24"/>
          <w:szCs w:val="22"/>
        </w:rPr>
        <w:t>年</w:t>
      </w:r>
      <w:r>
        <w:rPr>
          <w:sz w:val="24"/>
          <w:szCs w:val="22"/>
          <w:u w:val="single"/>
        </w:rPr>
        <w:t xml:space="preserve">   </w:t>
      </w:r>
      <w:r>
        <w:rPr>
          <w:sz w:val="24"/>
          <w:szCs w:val="22"/>
        </w:rPr>
        <w:t>月</w:t>
      </w:r>
      <w:r>
        <w:rPr>
          <w:sz w:val="24"/>
          <w:szCs w:val="22"/>
          <w:u w:val="single"/>
        </w:rPr>
        <w:t xml:space="preserve">   </w:t>
      </w:r>
      <w:r>
        <w:rPr>
          <w:sz w:val="24"/>
          <w:szCs w:val="22"/>
        </w:rPr>
        <w:t>日至投标文件递交截止日），</w:t>
      </w:r>
      <w:r>
        <w:rPr>
          <w:sz w:val="24"/>
          <w:szCs w:val="22"/>
          <w:u w:val="single"/>
        </w:rPr>
        <w:t xml:space="preserve">  </w:t>
      </w:r>
      <w:r>
        <w:rPr>
          <w:sz w:val="24"/>
          <w:szCs w:val="22"/>
          <w:u w:val="single"/>
        </w:rPr>
        <w:t>（投标人单位名称及统一社会信用代码）</w:t>
      </w:r>
      <w:r>
        <w:rPr>
          <w:sz w:val="24"/>
          <w:szCs w:val="22"/>
          <w:u w:val="single"/>
        </w:rPr>
        <w:t xml:space="preserve">  </w:t>
      </w:r>
      <w:r>
        <w:rPr>
          <w:sz w:val="24"/>
          <w:szCs w:val="22"/>
        </w:rPr>
        <w:t>及法定代表人</w:t>
      </w:r>
      <w:r>
        <w:rPr>
          <w:sz w:val="24"/>
          <w:szCs w:val="22"/>
          <w:u w:val="single"/>
        </w:rPr>
        <w:t xml:space="preserve">  </w:t>
      </w:r>
      <w:r>
        <w:rPr>
          <w:sz w:val="24"/>
          <w:szCs w:val="22"/>
          <w:u w:val="single"/>
        </w:rPr>
        <w:t>（法定代表人姓名及身份证号码）</w:t>
      </w:r>
      <w:r>
        <w:rPr>
          <w:sz w:val="24"/>
          <w:szCs w:val="22"/>
          <w:u w:val="single"/>
        </w:rPr>
        <w:t xml:space="preserve">  </w:t>
      </w:r>
      <w:r>
        <w:rPr>
          <w:sz w:val="24"/>
          <w:szCs w:val="22"/>
        </w:rPr>
        <w:t>、拟委任的项目经理</w:t>
      </w:r>
      <w:r>
        <w:rPr>
          <w:sz w:val="24"/>
          <w:szCs w:val="22"/>
          <w:u w:val="single"/>
        </w:rPr>
        <w:t xml:space="preserve">   </w:t>
      </w:r>
      <w:r>
        <w:rPr>
          <w:sz w:val="24"/>
          <w:szCs w:val="22"/>
          <w:u w:val="single"/>
        </w:rPr>
        <w:t>（项目经理姓名及身份证号码）</w:t>
      </w:r>
      <w:r>
        <w:rPr>
          <w:sz w:val="24"/>
          <w:szCs w:val="22"/>
          <w:u w:val="single"/>
        </w:rPr>
        <w:t xml:space="preserve">   </w:t>
      </w:r>
      <w:r>
        <w:rPr>
          <w:sz w:val="24"/>
          <w:szCs w:val="22"/>
        </w:rPr>
        <w:t>均无行贿犯罪行为。</w:t>
      </w:r>
    </w:p>
    <w:p w14:paraId="09F79CE1" w14:textId="77777777" w:rsidR="003C5B32" w:rsidRDefault="00F56DB7">
      <w:pPr>
        <w:spacing w:line="360" w:lineRule="auto"/>
        <w:ind w:firstLineChars="200" w:firstLine="480"/>
        <w:rPr>
          <w:sz w:val="24"/>
          <w:szCs w:val="22"/>
        </w:rPr>
      </w:pPr>
      <w:r>
        <w:rPr>
          <w:sz w:val="24"/>
          <w:szCs w:val="22"/>
        </w:rPr>
        <w:t>如经招标人或评标委员会核实我单位出具的该承诺存在弄虚作假，承诺不实的情形，评标小组有权否决我单位投标资格或招标人取消我单位中标资格，并由招标人上报上级行政主管部门，作为不良记录纳入信用信息管理系统。</w:t>
      </w:r>
    </w:p>
    <w:p w14:paraId="7B4A0CDF" w14:textId="77777777" w:rsidR="003C5B32" w:rsidRDefault="00F56DB7">
      <w:pPr>
        <w:spacing w:line="360" w:lineRule="auto"/>
        <w:ind w:firstLineChars="200" w:firstLine="480"/>
        <w:rPr>
          <w:sz w:val="24"/>
          <w:szCs w:val="22"/>
        </w:rPr>
      </w:pPr>
      <w:r>
        <w:rPr>
          <w:sz w:val="24"/>
          <w:szCs w:val="22"/>
        </w:rPr>
        <w:t>特此承诺！</w:t>
      </w:r>
    </w:p>
    <w:p w14:paraId="62DCBC7F" w14:textId="77777777" w:rsidR="003C5B32" w:rsidRDefault="003C5B32">
      <w:pPr>
        <w:spacing w:line="360" w:lineRule="auto"/>
        <w:ind w:firstLineChars="200" w:firstLine="480"/>
        <w:rPr>
          <w:sz w:val="24"/>
          <w:szCs w:val="22"/>
        </w:rPr>
      </w:pPr>
    </w:p>
    <w:p w14:paraId="49384D25" w14:textId="77777777" w:rsidR="003C5B32" w:rsidRDefault="003C5B32">
      <w:pPr>
        <w:spacing w:line="360" w:lineRule="auto"/>
        <w:ind w:firstLineChars="200" w:firstLine="480"/>
        <w:rPr>
          <w:sz w:val="24"/>
          <w:szCs w:val="22"/>
        </w:rPr>
      </w:pPr>
    </w:p>
    <w:p w14:paraId="0FF46BB2" w14:textId="77777777" w:rsidR="003C5B32" w:rsidRDefault="003C5B32">
      <w:pPr>
        <w:spacing w:line="360" w:lineRule="auto"/>
        <w:ind w:leftChars="1200" w:left="2520" w:firstLineChars="800" w:firstLine="1920"/>
        <w:rPr>
          <w:sz w:val="24"/>
          <w:szCs w:val="22"/>
        </w:rPr>
      </w:pPr>
    </w:p>
    <w:p w14:paraId="2ED44AAE" w14:textId="77777777" w:rsidR="003C5B32" w:rsidRDefault="00F56DB7">
      <w:pPr>
        <w:wordWrap w:val="0"/>
        <w:topLinePunct/>
        <w:spacing w:line="440" w:lineRule="exact"/>
        <w:rPr>
          <w:sz w:val="24"/>
        </w:rPr>
      </w:pPr>
      <w:r>
        <w:rPr>
          <w:sz w:val="24"/>
          <w:szCs w:val="22"/>
        </w:rPr>
        <w:t xml:space="preserve">                       </w:t>
      </w:r>
      <w:r>
        <w:rPr>
          <w:sz w:val="24"/>
        </w:rPr>
        <w:t xml:space="preserve">   </w:t>
      </w:r>
      <w:r>
        <w:rPr>
          <w:sz w:val="24"/>
        </w:rPr>
        <w:t>投标人：</w:t>
      </w:r>
      <w:r>
        <w:rPr>
          <w:sz w:val="24"/>
          <w:u w:val="single"/>
        </w:rPr>
        <w:t xml:space="preserve">              </w:t>
      </w:r>
      <w:r>
        <w:rPr>
          <w:sz w:val="24"/>
        </w:rPr>
        <w:t>（全称）（盖单位电子印章）</w:t>
      </w:r>
    </w:p>
    <w:p w14:paraId="2141C5D6" w14:textId="77777777" w:rsidR="003C5B32" w:rsidRDefault="003C5B32">
      <w:pPr>
        <w:spacing w:line="360" w:lineRule="auto"/>
        <w:ind w:leftChars="1200" w:left="2520" w:firstLineChars="800" w:firstLine="1920"/>
        <w:rPr>
          <w:sz w:val="24"/>
        </w:rPr>
      </w:pPr>
    </w:p>
    <w:p w14:paraId="734F674C" w14:textId="77777777" w:rsidR="003C5B32" w:rsidRDefault="00F56DB7">
      <w:pPr>
        <w:spacing w:line="360" w:lineRule="auto"/>
        <w:ind w:leftChars="1200" w:left="2520" w:firstLineChars="800" w:firstLine="1920"/>
        <w:rPr>
          <w:sz w:val="24"/>
          <w:szCs w:val="22"/>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83AD687" w14:textId="77777777" w:rsidR="003C5B32" w:rsidRDefault="003C5B32">
      <w:pPr>
        <w:pStyle w:val="a9"/>
        <w:sectPr w:rsidR="003C5B32">
          <w:footnotePr>
            <w:numFmt w:val="decimalEnclosedCircleChinese"/>
            <w:numRestart w:val="eachPage"/>
          </w:footnotePr>
          <w:pgSz w:w="11906" w:h="16838"/>
          <w:pgMar w:top="1588" w:right="1644" w:bottom="1474" w:left="1701" w:header="851" w:footer="851" w:gutter="0"/>
          <w:cols w:space="425"/>
          <w:docGrid w:linePitch="312"/>
        </w:sectPr>
      </w:pPr>
    </w:p>
    <w:p w14:paraId="1444E611" w14:textId="77777777" w:rsidR="003C5B32" w:rsidRDefault="00F56DB7">
      <w:pPr>
        <w:pStyle w:val="1"/>
        <w:wordWrap w:val="0"/>
        <w:spacing w:before="0" w:after="0" w:line="380" w:lineRule="atLeast"/>
        <w:jc w:val="center"/>
        <w:rPr>
          <w:szCs w:val="24"/>
        </w:rPr>
      </w:pPr>
      <w:bookmarkStart w:id="1586" w:name="_Toc24704"/>
      <w:bookmarkStart w:id="1587" w:name="_Toc24695"/>
      <w:r>
        <w:rPr>
          <w:szCs w:val="24"/>
        </w:rPr>
        <w:lastRenderedPageBreak/>
        <w:t>（六）拟委任的项目经理和项目总工资历表</w:t>
      </w:r>
      <w:bookmarkEnd w:id="1578"/>
      <w:bookmarkEnd w:id="1586"/>
      <w:bookmarkEnd w:id="1587"/>
    </w:p>
    <w:p w14:paraId="323AD8AB" w14:textId="77777777" w:rsidR="003C5B32" w:rsidRDefault="003C5B32">
      <w:pPr>
        <w:widowControl/>
        <w:wordWrap w:val="0"/>
        <w:autoSpaceDE w:val="0"/>
        <w:autoSpaceDN w:val="0"/>
        <w:spacing w:line="400" w:lineRule="atLeast"/>
        <w:jc w:val="center"/>
        <w:textAlignment w:val="botto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34"/>
        <w:gridCol w:w="51"/>
        <w:gridCol w:w="1352"/>
        <w:gridCol w:w="103"/>
        <w:gridCol w:w="1060"/>
        <w:gridCol w:w="1381"/>
        <w:gridCol w:w="337"/>
        <w:gridCol w:w="1544"/>
        <w:gridCol w:w="386"/>
        <w:gridCol w:w="1283"/>
      </w:tblGrid>
      <w:tr w:rsidR="003C5B32" w14:paraId="2746B496" w14:textId="77777777">
        <w:trPr>
          <w:cantSplit/>
          <w:trHeight w:val="460"/>
        </w:trPr>
        <w:tc>
          <w:tcPr>
            <w:tcW w:w="1234" w:type="dxa"/>
            <w:vAlign w:val="center"/>
          </w:tcPr>
          <w:p w14:paraId="1696DE55" w14:textId="77777777" w:rsidR="003C5B32" w:rsidRDefault="00F56DB7" w:rsidP="006618DE">
            <w:pPr>
              <w:widowControl/>
              <w:wordWrap w:val="0"/>
              <w:autoSpaceDE w:val="0"/>
              <w:autoSpaceDN w:val="0"/>
              <w:spacing w:beforeLines="25" w:before="60" w:afterLines="25" w:after="60" w:line="400" w:lineRule="atLeast"/>
              <w:jc w:val="center"/>
              <w:textAlignment w:val="bottom"/>
              <w:rPr>
                <w:szCs w:val="21"/>
              </w:rPr>
            </w:pPr>
            <w:r>
              <w:rPr>
                <w:szCs w:val="21"/>
              </w:rPr>
              <w:t>姓</w:t>
            </w:r>
            <w:r>
              <w:rPr>
                <w:szCs w:val="21"/>
              </w:rPr>
              <w:t xml:space="preserve">    </w:t>
            </w:r>
            <w:r>
              <w:rPr>
                <w:szCs w:val="21"/>
              </w:rPr>
              <w:t>名</w:t>
            </w:r>
          </w:p>
        </w:tc>
        <w:tc>
          <w:tcPr>
            <w:tcW w:w="1506" w:type="dxa"/>
            <w:gridSpan w:val="3"/>
            <w:vAlign w:val="center"/>
          </w:tcPr>
          <w:p w14:paraId="34DC1DEC"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1060" w:type="dxa"/>
            <w:vAlign w:val="center"/>
          </w:tcPr>
          <w:p w14:paraId="7B74C5AA" w14:textId="77777777" w:rsidR="003C5B32" w:rsidRDefault="00F56DB7" w:rsidP="006618DE">
            <w:pPr>
              <w:widowControl/>
              <w:wordWrap w:val="0"/>
              <w:autoSpaceDE w:val="0"/>
              <w:autoSpaceDN w:val="0"/>
              <w:spacing w:beforeLines="25" w:before="60" w:afterLines="25" w:after="60" w:line="400" w:lineRule="atLeast"/>
              <w:jc w:val="center"/>
              <w:textAlignment w:val="bottom"/>
              <w:rPr>
                <w:szCs w:val="21"/>
              </w:rPr>
            </w:pPr>
            <w:r>
              <w:rPr>
                <w:szCs w:val="21"/>
              </w:rPr>
              <w:t>年</w:t>
            </w:r>
            <w:r>
              <w:rPr>
                <w:szCs w:val="21"/>
              </w:rPr>
              <w:t xml:space="preserve">    </w:t>
            </w:r>
            <w:r>
              <w:rPr>
                <w:szCs w:val="21"/>
              </w:rPr>
              <w:t>龄</w:t>
            </w:r>
          </w:p>
        </w:tc>
        <w:tc>
          <w:tcPr>
            <w:tcW w:w="1381" w:type="dxa"/>
          </w:tcPr>
          <w:p w14:paraId="49D01048"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1881" w:type="dxa"/>
            <w:gridSpan w:val="2"/>
          </w:tcPr>
          <w:p w14:paraId="4E0D6802" w14:textId="77777777" w:rsidR="003C5B32" w:rsidRDefault="00F56DB7" w:rsidP="006618DE">
            <w:pPr>
              <w:widowControl/>
              <w:wordWrap w:val="0"/>
              <w:autoSpaceDE w:val="0"/>
              <w:autoSpaceDN w:val="0"/>
              <w:spacing w:beforeLines="25" w:before="60" w:afterLines="25" w:after="60" w:line="400" w:lineRule="atLeast"/>
              <w:jc w:val="center"/>
              <w:textAlignment w:val="bottom"/>
              <w:rPr>
                <w:szCs w:val="21"/>
              </w:rPr>
            </w:pPr>
            <w:r>
              <w:rPr>
                <w:szCs w:val="21"/>
              </w:rPr>
              <w:t>专</w:t>
            </w:r>
            <w:r>
              <w:rPr>
                <w:szCs w:val="21"/>
              </w:rPr>
              <w:t xml:space="preserve">    </w:t>
            </w:r>
            <w:r>
              <w:rPr>
                <w:szCs w:val="21"/>
              </w:rPr>
              <w:t>业</w:t>
            </w:r>
          </w:p>
        </w:tc>
        <w:tc>
          <w:tcPr>
            <w:tcW w:w="1669" w:type="dxa"/>
            <w:gridSpan w:val="2"/>
          </w:tcPr>
          <w:p w14:paraId="735BE3FF"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r>
      <w:tr w:rsidR="003C5B32" w14:paraId="18A2F75F" w14:textId="77777777">
        <w:trPr>
          <w:cantSplit/>
        </w:trPr>
        <w:tc>
          <w:tcPr>
            <w:tcW w:w="1234" w:type="dxa"/>
            <w:vAlign w:val="center"/>
          </w:tcPr>
          <w:p w14:paraId="5E8A9736" w14:textId="77777777" w:rsidR="003C5B32" w:rsidRDefault="00F56DB7" w:rsidP="006618DE">
            <w:pPr>
              <w:widowControl/>
              <w:wordWrap w:val="0"/>
              <w:autoSpaceDE w:val="0"/>
              <w:autoSpaceDN w:val="0"/>
              <w:spacing w:beforeLines="25" w:before="60" w:afterLines="25" w:after="60" w:line="400" w:lineRule="atLeast"/>
              <w:jc w:val="center"/>
              <w:textAlignment w:val="bottom"/>
              <w:rPr>
                <w:szCs w:val="21"/>
              </w:rPr>
            </w:pPr>
            <w:r>
              <w:rPr>
                <w:szCs w:val="21"/>
              </w:rPr>
              <w:t>技术职称</w:t>
            </w:r>
          </w:p>
        </w:tc>
        <w:tc>
          <w:tcPr>
            <w:tcW w:w="1506" w:type="dxa"/>
            <w:gridSpan w:val="3"/>
            <w:vAlign w:val="center"/>
          </w:tcPr>
          <w:p w14:paraId="05D7DFB7"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1060" w:type="dxa"/>
            <w:vAlign w:val="center"/>
          </w:tcPr>
          <w:p w14:paraId="45AE34F0" w14:textId="77777777" w:rsidR="003C5B32" w:rsidRDefault="00F56DB7" w:rsidP="006618DE">
            <w:pPr>
              <w:widowControl/>
              <w:wordWrap w:val="0"/>
              <w:autoSpaceDE w:val="0"/>
              <w:autoSpaceDN w:val="0"/>
              <w:spacing w:beforeLines="25" w:before="60" w:afterLines="25" w:after="60" w:line="400" w:lineRule="atLeast"/>
              <w:jc w:val="center"/>
              <w:textAlignment w:val="bottom"/>
              <w:rPr>
                <w:szCs w:val="21"/>
              </w:rPr>
            </w:pPr>
            <w:r>
              <w:rPr>
                <w:szCs w:val="21"/>
              </w:rPr>
              <w:t>学</w:t>
            </w:r>
            <w:r>
              <w:rPr>
                <w:szCs w:val="21"/>
              </w:rPr>
              <w:t xml:space="preserve">    </w:t>
            </w:r>
            <w:r>
              <w:rPr>
                <w:szCs w:val="21"/>
              </w:rPr>
              <w:t>历</w:t>
            </w:r>
          </w:p>
        </w:tc>
        <w:tc>
          <w:tcPr>
            <w:tcW w:w="1381" w:type="dxa"/>
          </w:tcPr>
          <w:p w14:paraId="4731C3A3"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1881" w:type="dxa"/>
            <w:gridSpan w:val="2"/>
          </w:tcPr>
          <w:p w14:paraId="5B2B25FF" w14:textId="77777777" w:rsidR="003C5B32" w:rsidRDefault="00F56DB7" w:rsidP="006618DE">
            <w:pPr>
              <w:widowControl/>
              <w:wordWrap w:val="0"/>
              <w:autoSpaceDE w:val="0"/>
              <w:autoSpaceDN w:val="0"/>
              <w:spacing w:beforeLines="25" w:before="60" w:afterLines="25" w:after="60" w:line="400" w:lineRule="atLeast"/>
              <w:jc w:val="center"/>
              <w:textAlignment w:val="bottom"/>
              <w:rPr>
                <w:szCs w:val="21"/>
              </w:rPr>
            </w:pPr>
            <w:r>
              <w:rPr>
                <w:szCs w:val="21"/>
              </w:rPr>
              <w:t>拟在本标段</w:t>
            </w:r>
          </w:p>
          <w:p w14:paraId="215D830D" w14:textId="77777777" w:rsidR="003C5B32" w:rsidRDefault="00F56DB7" w:rsidP="006618DE">
            <w:pPr>
              <w:widowControl/>
              <w:wordWrap w:val="0"/>
              <w:autoSpaceDE w:val="0"/>
              <w:autoSpaceDN w:val="0"/>
              <w:spacing w:beforeLines="25" w:before="60" w:afterLines="25" w:after="60" w:line="400" w:lineRule="atLeast"/>
              <w:jc w:val="center"/>
              <w:textAlignment w:val="bottom"/>
              <w:rPr>
                <w:szCs w:val="21"/>
              </w:rPr>
            </w:pPr>
            <w:r>
              <w:rPr>
                <w:szCs w:val="21"/>
              </w:rPr>
              <w:t>工程任职</w:t>
            </w:r>
          </w:p>
        </w:tc>
        <w:tc>
          <w:tcPr>
            <w:tcW w:w="1669" w:type="dxa"/>
            <w:gridSpan w:val="2"/>
          </w:tcPr>
          <w:p w14:paraId="1B795447"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r>
      <w:tr w:rsidR="003C5B32" w14:paraId="60D9A1CC" w14:textId="77777777">
        <w:trPr>
          <w:cantSplit/>
        </w:trPr>
        <w:tc>
          <w:tcPr>
            <w:tcW w:w="1234" w:type="dxa"/>
            <w:vAlign w:val="center"/>
          </w:tcPr>
          <w:p w14:paraId="3EF8A73E" w14:textId="77777777" w:rsidR="003C5B32" w:rsidRDefault="00F56DB7" w:rsidP="006618DE">
            <w:pPr>
              <w:widowControl/>
              <w:wordWrap w:val="0"/>
              <w:autoSpaceDE w:val="0"/>
              <w:autoSpaceDN w:val="0"/>
              <w:spacing w:beforeLines="25" w:before="60" w:afterLines="25" w:after="60" w:line="400" w:lineRule="atLeast"/>
              <w:jc w:val="center"/>
              <w:textAlignment w:val="bottom"/>
              <w:rPr>
                <w:szCs w:val="21"/>
              </w:rPr>
            </w:pPr>
            <w:r>
              <w:rPr>
                <w:szCs w:val="21"/>
              </w:rPr>
              <w:t>工作年限</w:t>
            </w:r>
          </w:p>
        </w:tc>
        <w:tc>
          <w:tcPr>
            <w:tcW w:w="3947" w:type="dxa"/>
            <w:gridSpan w:val="5"/>
            <w:vAlign w:val="center"/>
          </w:tcPr>
          <w:p w14:paraId="6434C40C"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1881" w:type="dxa"/>
            <w:gridSpan w:val="2"/>
            <w:vAlign w:val="center"/>
          </w:tcPr>
          <w:p w14:paraId="5751E7FC" w14:textId="77777777" w:rsidR="003C5B32" w:rsidRDefault="00F56DB7" w:rsidP="006618DE">
            <w:pPr>
              <w:widowControl/>
              <w:wordWrap w:val="0"/>
              <w:autoSpaceDE w:val="0"/>
              <w:autoSpaceDN w:val="0"/>
              <w:spacing w:beforeLines="25" w:before="60" w:afterLines="25" w:after="60" w:line="400" w:lineRule="atLeast"/>
              <w:jc w:val="center"/>
              <w:textAlignment w:val="bottom"/>
              <w:rPr>
                <w:szCs w:val="21"/>
              </w:rPr>
            </w:pPr>
            <w:r>
              <w:rPr>
                <w:szCs w:val="21"/>
              </w:rPr>
              <w:t>类似施工经验年限</w:t>
            </w:r>
          </w:p>
        </w:tc>
        <w:tc>
          <w:tcPr>
            <w:tcW w:w="1669" w:type="dxa"/>
            <w:gridSpan w:val="2"/>
          </w:tcPr>
          <w:p w14:paraId="7C3D9066"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r>
      <w:tr w:rsidR="003C5B32" w14:paraId="09D0EAE6" w14:textId="77777777">
        <w:trPr>
          <w:cantSplit/>
          <w:trHeight w:val="503"/>
        </w:trPr>
        <w:tc>
          <w:tcPr>
            <w:tcW w:w="1234" w:type="dxa"/>
            <w:vAlign w:val="center"/>
          </w:tcPr>
          <w:p w14:paraId="1820FBFC" w14:textId="77777777" w:rsidR="003C5B32" w:rsidRDefault="00F56DB7" w:rsidP="006618DE">
            <w:pPr>
              <w:widowControl/>
              <w:wordWrap w:val="0"/>
              <w:autoSpaceDE w:val="0"/>
              <w:autoSpaceDN w:val="0"/>
              <w:spacing w:beforeLines="25" w:before="60" w:afterLines="25" w:after="60" w:line="400" w:lineRule="atLeast"/>
              <w:jc w:val="center"/>
              <w:textAlignment w:val="bottom"/>
              <w:rPr>
                <w:szCs w:val="21"/>
              </w:rPr>
            </w:pPr>
            <w:r>
              <w:rPr>
                <w:szCs w:val="21"/>
              </w:rPr>
              <w:t>毕业学校</w:t>
            </w:r>
          </w:p>
        </w:tc>
        <w:tc>
          <w:tcPr>
            <w:tcW w:w="7497" w:type="dxa"/>
            <w:gridSpan w:val="9"/>
            <w:vAlign w:val="center"/>
          </w:tcPr>
          <w:p w14:paraId="446FA31A" w14:textId="77777777" w:rsidR="003C5B32" w:rsidRDefault="00F56DB7" w:rsidP="006618DE">
            <w:pPr>
              <w:widowControl/>
              <w:wordWrap w:val="0"/>
              <w:autoSpaceDE w:val="0"/>
              <w:autoSpaceDN w:val="0"/>
              <w:spacing w:beforeLines="25" w:before="60" w:afterLines="25" w:after="60" w:line="400" w:lineRule="atLeast"/>
              <w:ind w:leftChars="-89" w:left="-187"/>
              <w:jc w:val="center"/>
              <w:textAlignment w:val="bottom"/>
              <w:rPr>
                <w:szCs w:val="21"/>
              </w:rPr>
            </w:pPr>
            <w:r>
              <w:rPr>
                <w:szCs w:val="21"/>
              </w:rPr>
              <w:t>______</w:t>
            </w:r>
            <w:r>
              <w:rPr>
                <w:szCs w:val="21"/>
              </w:rPr>
              <w:t>年</w:t>
            </w:r>
            <w:r>
              <w:rPr>
                <w:szCs w:val="21"/>
              </w:rPr>
              <w:t>___</w:t>
            </w:r>
            <w:r>
              <w:rPr>
                <w:szCs w:val="21"/>
              </w:rPr>
              <w:t>月毕业于</w:t>
            </w:r>
            <w:r>
              <w:rPr>
                <w:szCs w:val="21"/>
              </w:rPr>
              <w:t>___________________</w:t>
            </w:r>
            <w:r>
              <w:rPr>
                <w:szCs w:val="21"/>
              </w:rPr>
              <w:t>学校</w:t>
            </w:r>
            <w:r>
              <w:rPr>
                <w:szCs w:val="21"/>
              </w:rPr>
              <w:t>___________</w:t>
            </w:r>
            <w:r>
              <w:rPr>
                <w:szCs w:val="21"/>
              </w:rPr>
              <w:t>专业，学制</w:t>
            </w:r>
            <w:r>
              <w:rPr>
                <w:szCs w:val="21"/>
              </w:rPr>
              <w:t>______</w:t>
            </w:r>
            <w:r>
              <w:rPr>
                <w:szCs w:val="21"/>
              </w:rPr>
              <w:t>年</w:t>
            </w:r>
          </w:p>
        </w:tc>
      </w:tr>
      <w:tr w:rsidR="003C5B32" w14:paraId="0461F1D0" w14:textId="77777777">
        <w:trPr>
          <w:cantSplit/>
        </w:trPr>
        <w:tc>
          <w:tcPr>
            <w:tcW w:w="8731" w:type="dxa"/>
            <w:gridSpan w:val="10"/>
            <w:vAlign w:val="center"/>
          </w:tcPr>
          <w:p w14:paraId="2ED033DA" w14:textId="77777777" w:rsidR="003C5B32" w:rsidRDefault="00F56DB7" w:rsidP="006618DE">
            <w:pPr>
              <w:widowControl/>
              <w:wordWrap w:val="0"/>
              <w:autoSpaceDE w:val="0"/>
              <w:autoSpaceDN w:val="0"/>
              <w:spacing w:beforeLines="25" w:before="60" w:afterLines="25" w:after="60" w:line="400" w:lineRule="atLeast"/>
              <w:jc w:val="center"/>
              <w:textAlignment w:val="bottom"/>
              <w:rPr>
                <w:szCs w:val="21"/>
              </w:rPr>
            </w:pPr>
            <w:r>
              <w:rPr>
                <w:szCs w:val="21"/>
              </w:rPr>
              <w:t>经</w:t>
            </w:r>
            <w:r>
              <w:rPr>
                <w:szCs w:val="21"/>
              </w:rPr>
              <w:t xml:space="preserve">         </w:t>
            </w:r>
            <w:r>
              <w:rPr>
                <w:szCs w:val="21"/>
              </w:rPr>
              <w:t>历</w:t>
            </w:r>
          </w:p>
        </w:tc>
      </w:tr>
      <w:tr w:rsidR="003C5B32" w14:paraId="68463C15" w14:textId="77777777">
        <w:trPr>
          <w:cantSplit/>
        </w:trPr>
        <w:tc>
          <w:tcPr>
            <w:tcW w:w="1285" w:type="dxa"/>
            <w:gridSpan w:val="2"/>
            <w:vAlign w:val="center"/>
          </w:tcPr>
          <w:p w14:paraId="3C867435" w14:textId="77777777" w:rsidR="003C5B32" w:rsidRDefault="00F56DB7" w:rsidP="006618DE">
            <w:pPr>
              <w:widowControl/>
              <w:wordWrap w:val="0"/>
              <w:autoSpaceDE w:val="0"/>
              <w:autoSpaceDN w:val="0"/>
              <w:spacing w:beforeLines="25" w:before="60" w:afterLines="25" w:after="60" w:line="400" w:lineRule="atLeast"/>
              <w:jc w:val="center"/>
              <w:textAlignment w:val="bottom"/>
              <w:rPr>
                <w:szCs w:val="21"/>
              </w:rPr>
            </w:pPr>
            <w:r>
              <w:t>时</w:t>
            </w:r>
            <w:r>
              <w:t xml:space="preserve">  </w:t>
            </w:r>
            <w:r>
              <w:t>间</w:t>
            </w:r>
          </w:p>
        </w:tc>
        <w:tc>
          <w:tcPr>
            <w:tcW w:w="4233" w:type="dxa"/>
            <w:gridSpan w:val="5"/>
            <w:vAlign w:val="center"/>
          </w:tcPr>
          <w:p w14:paraId="0D24DF36" w14:textId="77777777" w:rsidR="003C5B32" w:rsidRDefault="00F56DB7" w:rsidP="006618DE">
            <w:pPr>
              <w:pStyle w:val="61"/>
              <w:widowControl/>
              <w:wordWrap w:val="0"/>
              <w:adjustRightInd/>
              <w:snapToGrid/>
              <w:spacing w:beforeLines="25" w:before="60" w:afterLines="25" w:after="60" w:line="400" w:lineRule="atLeast"/>
              <w:textAlignment w:val="bottom"/>
              <w:rPr>
                <w:spacing w:val="0"/>
                <w:kern w:val="2"/>
                <w:szCs w:val="21"/>
              </w:rPr>
            </w:pPr>
            <w:r>
              <w:rPr>
                <w:spacing w:val="0"/>
                <w:kern w:val="2"/>
                <w:szCs w:val="21"/>
              </w:rPr>
              <w:t>参加过的类似工程项目名称</w:t>
            </w:r>
          </w:p>
        </w:tc>
        <w:tc>
          <w:tcPr>
            <w:tcW w:w="1930" w:type="dxa"/>
            <w:gridSpan w:val="2"/>
            <w:vAlign w:val="center"/>
          </w:tcPr>
          <w:p w14:paraId="5A93D8CE" w14:textId="77777777" w:rsidR="003C5B32" w:rsidRDefault="00F56DB7" w:rsidP="006618DE">
            <w:pPr>
              <w:pStyle w:val="61"/>
              <w:widowControl/>
              <w:wordWrap w:val="0"/>
              <w:adjustRightInd/>
              <w:snapToGrid/>
              <w:spacing w:beforeLines="25" w:before="60" w:afterLines="25" w:after="60" w:line="400" w:lineRule="atLeast"/>
              <w:textAlignment w:val="bottom"/>
              <w:rPr>
                <w:spacing w:val="0"/>
                <w:kern w:val="2"/>
                <w:szCs w:val="21"/>
              </w:rPr>
            </w:pPr>
            <w:r>
              <w:rPr>
                <w:spacing w:val="0"/>
                <w:kern w:val="2"/>
                <w:szCs w:val="21"/>
              </w:rPr>
              <w:t>担任职务</w:t>
            </w:r>
          </w:p>
        </w:tc>
        <w:tc>
          <w:tcPr>
            <w:tcW w:w="1283" w:type="dxa"/>
            <w:vAlign w:val="center"/>
          </w:tcPr>
          <w:p w14:paraId="74F14DE5" w14:textId="77777777" w:rsidR="003C5B32" w:rsidRDefault="00F56DB7" w:rsidP="006618DE">
            <w:pPr>
              <w:widowControl/>
              <w:wordWrap w:val="0"/>
              <w:autoSpaceDE w:val="0"/>
              <w:autoSpaceDN w:val="0"/>
              <w:spacing w:beforeLines="25" w:before="60" w:afterLines="25" w:after="60" w:line="400" w:lineRule="atLeast"/>
              <w:jc w:val="center"/>
              <w:textAlignment w:val="bottom"/>
              <w:rPr>
                <w:szCs w:val="21"/>
              </w:rPr>
            </w:pPr>
            <w:r>
              <w:rPr>
                <w:szCs w:val="21"/>
              </w:rPr>
              <w:t>发包人及联系电话</w:t>
            </w:r>
          </w:p>
        </w:tc>
      </w:tr>
      <w:tr w:rsidR="003C5B32" w14:paraId="366B1561" w14:textId="77777777">
        <w:trPr>
          <w:cantSplit/>
        </w:trPr>
        <w:tc>
          <w:tcPr>
            <w:tcW w:w="1285" w:type="dxa"/>
            <w:gridSpan w:val="2"/>
            <w:vAlign w:val="center"/>
          </w:tcPr>
          <w:p w14:paraId="697BCF10"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4233" w:type="dxa"/>
            <w:gridSpan w:val="5"/>
            <w:vAlign w:val="center"/>
          </w:tcPr>
          <w:p w14:paraId="4DC3860F"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1930" w:type="dxa"/>
            <w:gridSpan w:val="2"/>
          </w:tcPr>
          <w:p w14:paraId="60FAC0D8"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c>
          <w:tcPr>
            <w:tcW w:w="1283" w:type="dxa"/>
          </w:tcPr>
          <w:p w14:paraId="0EC4FEAE"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r>
      <w:tr w:rsidR="003C5B32" w14:paraId="79BE4516" w14:textId="77777777">
        <w:trPr>
          <w:cantSplit/>
        </w:trPr>
        <w:tc>
          <w:tcPr>
            <w:tcW w:w="1285" w:type="dxa"/>
            <w:gridSpan w:val="2"/>
            <w:vAlign w:val="center"/>
          </w:tcPr>
          <w:p w14:paraId="451FFE9C"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4233" w:type="dxa"/>
            <w:gridSpan w:val="5"/>
            <w:vAlign w:val="center"/>
          </w:tcPr>
          <w:p w14:paraId="77776E60"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1930" w:type="dxa"/>
            <w:gridSpan w:val="2"/>
          </w:tcPr>
          <w:p w14:paraId="3BD2528F"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c>
          <w:tcPr>
            <w:tcW w:w="1283" w:type="dxa"/>
          </w:tcPr>
          <w:p w14:paraId="0EB61131"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r>
      <w:tr w:rsidR="003C5B32" w14:paraId="6AA733F0" w14:textId="77777777">
        <w:trPr>
          <w:cantSplit/>
        </w:trPr>
        <w:tc>
          <w:tcPr>
            <w:tcW w:w="1285" w:type="dxa"/>
            <w:gridSpan w:val="2"/>
            <w:vAlign w:val="center"/>
          </w:tcPr>
          <w:p w14:paraId="136D575A"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4233" w:type="dxa"/>
            <w:gridSpan w:val="5"/>
            <w:vAlign w:val="center"/>
          </w:tcPr>
          <w:p w14:paraId="64BCE2FF"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1930" w:type="dxa"/>
            <w:gridSpan w:val="2"/>
          </w:tcPr>
          <w:p w14:paraId="3D5D3F88"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c>
          <w:tcPr>
            <w:tcW w:w="1283" w:type="dxa"/>
          </w:tcPr>
          <w:p w14:paraId="3D5B17A7"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r>
      <w:tr w:rsidR="003C5B32" w14:paraId="4DE7FEAD" w14:textId="77777777">
        <w:trPr>
          <w:cantSplit/>
        </w:trPr>
        <w:tc>
          <w:tcPr>
            <w:tcW w:w="1285" w:type="dxa"/>
            <w:gridSpan w:val="2"/>
            <w:vAlign w:val="center"/>
          </w:tcPr>
          <w:p w14:paraId="2B8068F6"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4233" w:type="dxa"/>
            <w:gridSpan w:val="5"/>
            <w:vAlign w:val="center"/>
          </w:tcPr>
          <w:p w14:paraId="784778FC"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1930" w:type="dxa"/>
            <w:gridSpan w:val="2"/>
          </w:tcPr>
          <w:p w14:paraId="68F950A8"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c>
          <w:tcPr>
            <w:tcW w:w="1283" w:type="dxa"/>
          </w:tcPr>
          <w:p w14:paraId="3F9839A3"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r>
      <w:tr w:rsidR="003C5B32" w14:paraId="1FB9BBD8" w14:textId="77777777">
        <w:trPr>
          <w:cantSplit/>
        </w:trPr>
        <w:tc>
          <w:tcPr>
            <w:tcW w:w="1285" w:type="dxa"/>
            <w:gridSpan w:val="2"/>
            <w:vAlign w:val="center"/>
          </w:tcPr>
          <w:p w14:paraId="5822123B"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4233" w:type="dxa"/>
            <w:gridSpan w:val="5"/>
            <w:vAlign w:val="center"/>
          </w:tcPr>
          <w:p w14:paraId="2E22440A"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1930" w:type="dxa"/>
            <w:gridSpan w:val="2"/>
          </w:tcPr>
          <w:p w14:paraId="73990EF8"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c>
          <w:tcPr>
            <w:tcW w:w="1283" w:type="dxa"/>
          </w:tcPr>
          <w:p w14:paraId="51E02A0B"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r>
      <w:tr w:rsidR="003C5B32" w14:paraId="1C2CA79C" w14:textId="77777777">
        <w:trPr>
          <w:cantSplit/>
        </w:trPr>
        <w:tc>
          <w:tcPr>
            <w:tcW w:w="1285" w:type="dxa"/>
            <w:gridSpan w:val="2"/>
            <w:vAlign w:val="center"/>
          </w:tcPr>
          <w:p w14:paraId="33680AC3"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4233" w:type="dxa"/>
            <w:gridSpan w:val="5"/>
            <w:vAlign w:val="center"/>
          </w:tcPr>
          <w:p w14:paraId="3971A4A5"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1930" w:type="dxa"/>
            <w:gridSpan w:val="2"/>
          </w:tcPr>
          <w:p w14:paraId="57C6248F"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c>
          <w:tcPr>
            <w:tcW w:w="1283" w:type="dxa"/>
          </w:tcPr>
          <w:p w14:paraId="67755AE3"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r>
      <w:tr w:rsidR="003C5B32" w14:paraId="03D63420" w14:textId="77777777">
        <w:trPr>
          <w:cantSplit/>
        </w:trPr>
        <w:tc>
          <w:tcPr>
            <w:tcW w:w="1285" w:type="dxa"/>
            <w:gridSpan w:val="2"/>
            <w:vAlign w:val="center"/>
          </w:tcPr>
          <w:p w14:paraId="7826C9C9"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4233" w:type="dxa"/>
            <w:gridSpan w:val="5"/>
            <w:vAlign w:val="center"/>
          </w:tcPr>
          <w:p w14:paraId="0318141E"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1930" w:type="dxa"/>
            <w:gridSpan w:val="2"/>
          </w:tcPr>
          <w:p w14:paraId="4DC86C2F"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c>
          <w:tcPr>
            <w:tcW w:w="1283" w:type="dxa"/>
          </w:tcPr>
          <w:p w14:paraId="1CEB2424"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r>
      <w:tr w:rsidR="003C5B32" w14:paraId="1A3AC1E4" w14:textId="77777777">
        <w:trPr>
          <w:cantSplit/>
        </w:trPr>
        <w:tc>
          <w:tcPr>
            <w:tcW w:w="1285" w:type="dxa"/>
            <w:gridSpan w:val="2"/>
            <w:vAlign w:val="center"/>
          </w:tcPr>
          <w:p w14:paraId="4B9A6832"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4233" w:type="dxa"/>
            <w:gridSpan w:val="5"/>
            <w:vAlign w:val="center"/>
          </w:tcPr>
          <w:p w14:paraId="7D9C2552"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1930" w:type="dxa"/>
            <w:gridSpan w:val="2"/>
          </w:tcPr>
          <w:p w14:paraId="6A50AEDA"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c>
          <w:tcPr>
            <w:tcW w:w="1283" w:type="dxa"/>
          </w:tcPr>
          <w:p w14:paraId="3450C8F9"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r>
      <w:tr w:rsidR="003C5B32" w14:paraId="246D38DB" w14:textId="77777777">
        <w:trPr>
          <w:cantSplit/>
        </w:trPr>
        <w:tc>
          <w:tcPr>
            <w:tcW w:w="1285" w:type="dxa"/>
            <w:gridSpan w:val="2"/>
            <w:vAlign w:val="center"/>
          </w:tcPr>
          <w:p w14:paraId="5B2CFB9A"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4233" w:type="dxa"/>
            <w:gridSpan w:val="5"/>
            <w:vAlign w:val="center"/>
          </w:tcPr>
          <w:p w14:paraId="67BD307D"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1930" w:type="dxa"/>
            <w:gridSpan w:val="2"/>
          </w:tcPr>
          <w:p w14:paraId="5FFA1AAD"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c>
          <w:tcPr>
            <w:tcW w:w="1283" w:type="dxa"/>
          </w:tcPr>
          <w:p w14:paraId="18DE54F0"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r>
      <w:tr w:rsidR="003C5B32" w14:paraId="076C9080" w14:textId="77777777">
        <w:tblPrEx>
          <w:tblCellMar>
            <w:left w:w="108" w:type="dxa"/>
            <w:right w:w="108" w:type="dxa"/>
          </w:tblCellMar>
        </w:tblPrEx>
        <w:trPr>
          <w:trHeight w:val="391"/>
        </w:trPr>
        <w:tc>
          <w:tcPr>
            <w:tcW w:w="2637" w:type="dxa"/>
            <w:gridSpan w:val="3"/>
            <w:vAlign w:val="center"/>
          </w:tcPr>
          <w:p w14:paraId="0D2AEFD8" w14:textId="77777777" w:rsidR="003C5B32" w:rsidRDefault="00F56DB7" w:rsidP="006618DE">
            <w:pPr>
              <w:widowControl/>
              <w:wordWrap w:val="0"/>
              <w:autoSpaceDE w:val="0"/>
              <w:autoSpaceDN w:val="0"/>
              <w:spacing w:beforeLines="25" w:before="60" w:afterLines="25" w:after="60" w:line="400" w:lineRule="atLeast"/>
              <w:jc w:val="center"/>
              <w:textAlignment w:val="bottom"/>
              <w:rPr>
                <w:szCs w:val="21"/>
              </w:rPr>
            </w:pPr>
            <w:r>
              <w:rPr>
                <w:szCs w:val="21"/>
              </w:rPr>
              <w:t>获奖情况</w:t>
            </w:r>
          </w:p>
        </w:tc>
        <w:tc>
          <w:tcPr>
            <w:tcW w:w="6094" w:type="dxa"/>
            <w:gridSpan w:val="7"/>
          </w:tcPr>
          <w:p w14:paraId="433FF37B"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r>
      <w:tr w:rsidR="003C5B32" w14:paraId="77A514A2" w14:textId="77777777">
        <w:tblPrEx>
          <w:tblCellMar>
            <w:left w:w="108" w:type="dxa"/>
            <w:right w:w="108" w:type="dxa"/>
          </w:tblCellMar>
        </w:tblPrEx>
        <w:trPr>
          <w:trHeight w:val="1134"/>
        </w:trPr>
        <w:tc>
          <w:tcPr>
            <w:tcW w:w="2637" w:type="dxa"/>
            <w:gridSpan w:val="3"/>
            <w:vAlign w:val="center"/>
          </w:tcPr>
          <w:p w14:paraId="6AF037AB" w14:textId="77777777" w:rsidR="003C5B32" w:rsidRDefault="00F56DB7">
            <w:pPr>
              <w:widowControl/>
              <w:wordWrap w:val="0"/>
              <w:autoSpaceDE w:val="0"/>
              <w:autoSpaceDN w:val="0"/>
              <w:spacing w:line="400" w:lineRule="atLeast"/>
              <w:jc w:val="center"/>
              <w:textAlignment w:val="bottom"/>
              <w:rPr>
                <w:szCs w:val="21"/>
              </w:rPr>
            </w:pPr>
            <w:r>
              <w:rPr>
                <w:szCs w:val="21"/>
              </w:rPr>
              <w:t>说明在岗情况</w:t>
            </w:r>
          </w:p>
        </w:tc>
        <w:tc>
          <w:tcPr>
            <w:tcW w:w="6094" w:type="dxa"/>
            <w:gridSpan w:val="7"/>
          </w:tcPr>
          <w:p w14:paraId="1C948BAA" w14:textId="77777777" w:rsidR="003C5B32" w:rsidRDefault="00F56DB7">
            <w:pPr>
              <w:pStyle w:val="31"/>
              <w:wordWrap w:val="0"/>
              <w:topLinePunct/>
              <w:spacing w:line="360" w:lineRule="atLeast"/>
              <w:rPr>
                <w:rFonts w:ascii="Times New Roman"/>
                <w:sz w:val="21"/>
                <w:szCs w:val="21"/>
              </w:rPr>
            </w:pPr>
            <w:r>
              <w:rPr>
                <w:rFonts w:ascii="Times New Roman"/>
                <w:sz w:val="21"/>
                <w:szCs w:val="21"/>
              </w:rPr>
              <w:t>□</w:t>
            </w:r>
            <w:r>
              <w:rPr>
                <w:rFonts w:ascii="Times New Roman"/>
                <w:sz w:val="21"/>
                <w:szCs w:val="21"/>
              </w:rPr>
              <w:t>目前未在其他项目上任职，现从事工作为：</w:t>
            </w:r>
            <w:r>
              <w:rPr>
                <w:rFonts w:ascii="Times New Roman"/>
                <w:sz w:val="21"/>
                <w:szCs w:val="21"/>
                <w:u w:val="single"/>
              </w:rPr>
              <w:t xml:space="preserve">              </w:t>
            </w:r>
            <w:r>
              <w:rPr>
                <w:rFonts w:ascii="Times New Roman"/>
                <w:sz w:val="21"/>
                <w:szCs w:val="21"/>
              </w:rPr>
              <w:t>。</w:t>
            </w:r>
          </w:p>
          <w:p w14:paraId="09BECC02" w14:textId="77777777" w:rsidR="003C5B32" w:rsidRDefault="00F56DB7">
            <w:pPr>
              <w:widowControl/>
              <w:wordWrap w:val="0"/>
              <w:autoSpaceDE w:val="0"/>
              <w:autoSpaceDN w:val="0"/>
              <w:spacing w:line="400" w:lineRule="atLeast"/>
              <w:textAlignment w:val="bottom"/>
              <w:rPr>
                <w:szCs w:val="21"/>
              </w:rPr>
            </w:pPr>
            <w:r>
              <w:rPr>
                <w:szCs w:val="21"/>
              </w:rPr>
              <w:t>□</w:t>
            </w:r>
            <w:r>
              <w:rPr>
                <w:szCs w:val="21"/>
              </w:rPr>
              <w:t>目前虽</w:t>
            </w:r>
            <w:r>
              <w:t>在其他项目</w:t>
            </w:r>
            <w:r>
              <w:rPr>
                <w:szCs w:val="21"/>
              </w:rPr>
              <w:t>上</w:t>
            </w:r>
            <w:r>
              <w:t>任职，但本项目中标后能够从该项目撤离，目前任职项目：</w:t>
            </w:r>
            <w:r>
              <w:rPr>
                <w:u w:val="single"/>
              </w:rPr>
              <w:t xml:space="preserve">                 </w:t>
            </w:r>
            <w:r>
              <w:t>，担任职位：</w:t>
            </w:r>
            <w:r>
              <w:rPr>
                <w:szCs w:val="21"/>
                <w:u w:val="single"/>
              </w:rPr>
              <w:t xml:space="preserve">           </w:t>
            </w:r>
            <w:r>
              <w:t>。</w:t>
            </w:r>
          </w:p>
        </w:tc>
      </w:tr>
      <w:tr w:rsidR="003C5B32" w14:paraId="0C32A403" w14:textId="77777777">
        <w:tblPrEx>
          <w:tblCellMar>
            <w:left w:w="108" w:type="dxa"/>
            <w:right w:w="108" w:type="dxa"/>
          </w:tblCellMar>
        </w:tblPrEx>
        <w:trPr>
          <w:trHeight w:val="1134"/>
        </w:trPr>
        <w:tc>
          <w:tcPr>
            <w:tcW w:w="2637" w:type="dxa"/>
            <w:gridSpan w:val="3"/>
            <w:vAlign w:val="center"/>
          </w:tcPr>
          <w:p w14:paraId="131575A1" w14:textId="77777777" w:rsidR="003C5B32" w:rsidRDefault="00F56DB7">
            <w:pPr>
              <w:widowControl/>
              <w:wordWrap w:val="0"/>
              <w:autoSpaceDE w:val="0"/>
              <w:autoSpaceDN w:val="0"/>
              <w:spacing w:line="400" w:lineRule="atLeast"/>
              <w:jc w:val="center"/>
              <w:textAlignment w:val="bottom"/>
              <w:rPr>
                <w:szCs w:val="21"/>
              </w:rPr>
            </w:pPr>
            <w:r>
              <w:rPr>
                <w:szCs w:val="21"/>
              </w:rPr>
              <w:t>备</w:t>
            </w:r>
            <w:r>
              <w:rPr>
                <w:szCs w:val="21"/>
              </w:rPr>
              <w:t xml:space="preserve">     </w:t>
            </w:r>
            <w:r>
              <w:rPr>
                <w:szCs w:val="21"/>
              </w:rPr>
              <w:t>注</w:t>
            </w:r>
          </w:p>
        </w:tc>
        <w:tc>
          <w:tcPr>
            <w:tcW w:w="6094" w:type="dxa"/>
            <w:gridSpan w:val="7"/>
          </w:tcPr>
          <w:p w14:paraId="394E4ED2" w14:textId="77777777" w:rsidR="003C5B32" w:rsidRDefault="003C5B32">
            <w:pPr>
              <w:widowControl/>
              <w:wordWrap w:val="0"/>
              <w:autoSpaceDE w:val="0"/>
              <w:autoSpaceDN w:val="0"/>
              <w:spacing w:line="400" w:lineRule="atLeast"/>
              <w:textAlignment w:val="bottom"/>
              <w:rPr>
                <w:szCs w:val="21"/>
              </w:rPr>
            </w:pPr>
          </w:p>
        </w:tc>
      </w:tr>
    </w:tbl>
    <w:p w14:paraId="0DCAB2C7" w14:textId="77777777" w:rsidR="003C5B32" w:rsidRDefault="00F56DB7">
      <w:pPr>
        <w:pStyle w:val="ab"/>
        <w:wordWrap w:val="0"/>
        <w:spacing w:after="0" w:line="400" w:lineRule="atLeast"/>
        <w:ind w:leftChars="0" w:left="699" w:hangingChars="333" w:hanging="699"/>
      </w:pPr>
      <w:r>
        <w:t>注：</w:t>
      </w:r>
      <w:r>
        <w:t>1.</w:t>
      </w:r>
      <w:r>
        <w:t>本表应填写项目经理和项目总工相关情况。</w:t>
      </w:r>
    </w:p>
    <w:p w14:paraId="34392BCC" w14:textId="77777777" w:rsidR="003C5B32" w:rsidRDefault="00F56DB7">
      <w:pPr>
        <w:wordWrap w:val="0"/>
        <w:spacing w:line="400" w:lineRule="atLeast"/>
        <w:ind w:firstLineChars="200" w:firstLine="420"/>
        <w:rPr>
          <w:szCs w:val="21"/>
        </w:rPr>
      </w:pPr>
      <w:r>
        <w:rPr>
          <w:szCs w:val="21"/>
        </w:rPr>
        <w:t>2.</w:t>
      </w:r>
      <w:r>
        <w:rPr>
          <w:szCs w:val="21"/>
        </w:rPr>
        <w:t>投标人应根据招标文件第二章</w:t>
      </w:r>
      <w:r>
        <w:rPr>
          <w:rFonts w:ascii="宋体" w:hAnsi="宋体" w:cs="宋体" w:hint="eastAsia"/>
          <w:szCs w:val="21"/>
        </w:rPr>
        <w:t>“</w:t>
      </w:r>
      <w:r>
        <w:rPr>
          <w:szCs w:val="21"/>
        </w:rPr>
        <w:t>投标人须知</w:t>
      </w:r>
      <w:r>
        <w:rPr>
          <w:rFonts w:ascii="宋体" w:hAnsi="宋体" w:cs="宋体" w:hint="eastAsia"/>
          <w:szCs w:val="21"/>
        </w:rPr>
        <w:t>”</w:t>
      </w:r>
      <w:r>
        <w:rPr>
          <w:szCs w:val="21"/>
        </w:rPr>
        <w:t>第</w:t>
      </w:r>
      <w:r>
        <w:rPr>
          <w:szCs w:val="21"/>
        </w:rPr>
        <w:t>3.5.5</w:t>
      </w:r>
      <w:r>
        <w:rPr>
          <w:szCs w:val="21"/>
        </w:rPr>
        <w:t>项的要求在本表后附相关证明材料。</w:t>
      </w:r>
    </w:p>
    <w:p w14:paraId="10521119" w14:textId="77777777" w:rsidR="003C5B32" w:rsidRDefault="00F56DB7">
      <w:pPr>
        <w:pStyle w:val="1"/>
        <w:wordWrap w:val="0"/>
        <w:spacing w:before="0" w:after="0" w:line="380" w:lineRule="atLeast"/>
        <w:jc w:val="center"/>
        <w:rPr>
          <w:szCs w:val="24"/>
        </w:rPr>
      </w:pPr>
      <w:r>
        <w:br w:type="page"/>
      </w:r>
      <w:bookmarkStart w:id="1588" w:name="_Toc31792"/>
      <w:bookmarkStart w:id="1589" w:name="_Toc15670"/>
      <w:bookmarkStart w:id="1590" w:name="_Toc234833286"/>
      <w:r>
        <w:rPr>
          <w:szCs w:val="24"/>
        </w:rPr>
        <w:lastRenderedPageBreak/>
        <w:t>（七）拟委任的其他管理和技术人员汇总表</w:t>
      </w:r>
      <w:r>
        <w:rPr>
          <w:szCs w:val="24"/>
          <w:vertAlign w:val="superscript"/>
        </w:rPr>
        <w:footnoteReference w:id="47"/>
      </w:r>
      <w:bookmarkEnd w:id="1588"/>
      <w:bookmarkEnd w:id="1589"/>
      <w:bookmarkEnd w:id="1590"/>
    </w:p>
    <w:p w14:paraId="37669358" w14:textId="77777777" w:rsidR="003C5B32" w:rsidRDefault="003C5B32">
      <w:pPr>
        <w:wordWrap w:val="0"/>
        <w:spacing w:line="400" w:lineRule="atLeast"/>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
        <w:gridCol w:w="926"/>
        <w:gridCol w:w="2682"/>
        <w:gridCol w:w="1101"/>
        <w:gridCol w:w="1307"/>
        <w:gridCol w:w="1942"/>
      </w:tblGrid>
      <w:tr w:rsidR="003C5B32" w14:paraId="015EF96A" w14:textId="77777777">
        <w:trPr>
          <w:trHeight w:val="863"/>
          <w:jc w:val="center"/>
        </w:trPr>
        <w:tc>
          <w:tcPr>
            <w:tcW w:w="933" w:type="dxa"/>
            <w:vAlign w:val="center"/>
          </w:tcPr>
          <w:p w14:paraId="752F77B3" w14:textId="77777777" w:rsidR="003C5B32" w:rsidRDefault="00F56DB7">
            <w:pPr>
              <w:wordWrap w:val="0"/>
              <w:spacing w:line="400" w:lineRule="atLeast"/>
              <w:jc w:val="center"/>
              <w:rPr>
                <w:szCs w:val="21"/>
              </w:rPr>
            </w:pPr>
            <w:r>
              <w:rPr>
                <w:szCs w:val="21"/>
              </w:rPr>
              <w:t>姓名</w:t>
            </w:r>
          </w:p>
        </w:tc>
        <w:tc>
          <w:tcPr>
            <w:tcW w:w="926" w:type="dxa"/>
            <w:vAlign w:val="center"/>
          </w:tcPr>
          <w:p w14:paraId="390FFAF9" w14:textId="77777777" w:rsidR="003C5B32" w:rsidRDefault="00F56DB7">
            <w:pPr>
              <w:pStyle w:val="61"/>
              <w:wordWrap w:val="0"/>
              <w:autoSpaceDE/>
              <w:autoSpaceDN/>
              <w:adjustRightInd/>
              <w:snapToGrid/>
              <w:spacing w:line="400" w:lineRule="atLeast"/>
              <w:textAlignment w:val="auto"/>
              <w:rPr>
                <w:spacing w:val="0"/>
                <w:kern w:val="2"/>
                <w:szCs w:val="21"/>
              </w:rPr>
            </w:pPr>
            <w:r>
              <w:rPr>
                <w:spacing w:val="0"/>
                <w:kern w:val="2"/>
                <w:szCs w:val="21"/>
              </w:rPr>
              <w:t>年龄</w:t>
            </w:r>
          </w:p>
        </w:tc>
        <w:tc>
          <w:tcPr>
            <w:tcW w:w="2682" w:type="dxa"/>
            <w:vAlign w:val="center"/>
          </w:tcPr>
          <w:p w14:paraId="351C007E" w14:textId="77777777" w:rsidR="003C5B32" w:rsidRDefault="00F56DB7">
            <w:pPr>
              <w:wordWrap w:val="0"/>
              <w:spacing w:line="400" w:lineRule="atLeast"/>
              <w:jc w:val="center"/>
              <w:rPr>
                <w:szCs w:val="21"/>
              </w:rPr>
            </w:pPr>
            <w:r>
              <w:rPr>
                <w:szCs w:val="21"/>
              </w:rPr>
              <w:t>拟在本标段工程任职</w:t>
            </w:r>
          </w:p>
        </w:tc>
        <w:tc>
          <w:tcPr>
            <w:tcW w:w="1101" w:type="dxa"/>
            <w:vAlign w:val="center"/>
          </w:tcPr>
          <w:p w14:paraId="0E4BBA0B" w14:textId="77777777" w:rsidR="003C5B32" w:rsidRDefault="00F56DB7">
            <w:pPr>
              <w:wordWrap w:val="0"/>
              <w:spacing w:line="400" w:lineRule="atLeast"/>
              <w:jc w:val="center"/>
              <w:rPr>
                <w:szCs w:val="21"/>
              </w:rPr>
            </w:pPr>
            <w:r>
              <w:rPr>
                <w:szCs w:val="21"/>
              </w:rPr>
              <w:t>技术职称</w:t>
            </w:r>
          </w:p>
        </w:tc>
        <w:tc>
          <w:tcPr>
            <w:tcW w:w="1307" w:type="dxa"/>
            <w:vAlign w:val="center"/>
          </w:tcPr>
          <w:p w14:paraId="0A2CEA6D" w14:textId="77777777" w:rsidR="003C5B32" w:rsidRDefault="00F56DB7">
            <w:pPr>
              <w:wordWrap w:val="0"/>
              <w:spacing w:line="400" w:lineRule="atLeast"/>
              <w:jc w:val="center"/>
              <w:rPr>
                <w:szCs w:val="21"/>
              </w:rPr>
            </w:pPr>
            <w:r>
              <w:rPr>
                <w:szCs w:val="21"/>
              </w:rPr>
              <w:t>工作年限</w:t>
            </w:r>
          </w:p>
        </w:tc>
        <w:tc>
          <w:tcPr>
            <w:tcW w:w="1942" w:type="dxa"/>
            <w:vAlign w:val="center"/>
          </w:tcPr>
          <w:p w14:paraId="782A1470" w14:textId="77777777" w:rsidR="003C5B32" w:rsidRDefault="00F56DB7">
            <w:pPr>
              <w:wordWrap w:val="0"/>
              <w:spacing w:line="400" w:lineRule="atLeast"/>
              <w:jc w:val="center"/>
              <w:rPr>
                <w:szCs w:val="21"/>
              </w:rPr>
            </w:pPr>
            <w:r>
              <w:rPr>
                <w:szCs w:val="21"/>
              </w:rPr>
              <w:t>类似施工经验年限</w:t>
            </w:r>
          </w:p>
        </w:tc>
      </w:tr>
      <w:tr w:rsidR="003C5B32" w14:paraId="7A50DB65" w14:textId="77777777">
        <w:trPr>
          <w:trHeight w:val="766"/>
          <w:jc w:val="center"/>
        </w:trPr>
        <w:tc>
          <w:tcPr>
            <w:tcW w:w="933" w:type="dxa"/>
            <w:vAlign w:val="center"/>
          </w:tcPr>
          <w:p w14:paraId="3392FA33" w14:textId="77777777" w:rsidR="003C5B32" w:rsidRDefault="003C5B32">
            <w:pPr>
              <w:wordWrap w:val="0"/>
              <w:spacing w:line="400" w:lineRule="atLeast"/>
              <w:jc w:val="center"/>
            </w:pPr>
          </w:p>
        </w:tc>
        <w:tc>
          <w:tcPr>
            <w:tcW w:w="926" w:type="dxa"/>
            <w:vAlign w:val="center"/>
          </w:tcPr>
          <w:p w14:paraId="28955431" w14:textId="77777777" w:rsidR="003C5B32" w:rsidRDefault="003C5B32">
            <w:pPr>
              <w:wordWrap w:val="0"/>
              <w:spacing w:line="400" w:lineRule="atLeast"/>
              <w:jc w:val="center"/>
            </w:pPr>
          </w:p>
        </w:tc>
        <w:tc>
          <w:tcPr>
            <w:tcW w:w="2682" w:type="dxa"/>
            <w:vAlign w:val="center"/>
          </w:tcPr>
          <w:p w14:paraId="03CB9CBB" w14:textId="77777777" w:rsidR="003C5B32" w:rsidRDefault="003C5B32">
            <w:pPr>
              <w:wordWrap w:val="0"/>
              <w:spacing w:line="400" w:lineRule="atLeast"/>
              <w:jc w:val="center"/>
            </w:pPr>
          </w:p>
        </w:tc>
        <w:tc>
          <w:tcPr>
            <w:tcW w:w="1101" w:type="dxa"/>
            <w:vAlign w:val="center"/>
          </w:tcPr>
          <w:p w14:paraId="35486140" w14:textId="77777777" w:rsidR="003C5B32" w:rsidRDefault="003C5B32">
            <w:pPr>
              <w:wordWrap w:val="0"/>
              <w:spacing w:line="400" w:lineRule="atLeast"/>
              <w:jc w:val="center"/>
            </w:pPr>
          </w:p>
        </w:tc>
        <w:tc>
          <w:tcPr>
            <w:tcW w:w="1307" w:type="dxa"/>
            <w:vAlign w:val="center"/>
          </w:tcPr>
          <w:p w14:paraId="34C7B5FF" w14:textId="77777777" w:rsidR="003C5B32" w:rsidRDefault="003C5B32">
            <w:pPr>
              <w:wordWrap w:val="0"/>
              <w:spacing w:line="400" w:lineRule="atLeast"/>
              <w:jc w:val="center"/>
            </w:pPr>
          </w:p>
        </w:tc>
        <w:tc>
          <w:tcPr>
            <w:tcW w:w="1942" w:type="dxa"/>
            <w:vAlign w:val="center"/>
          </w:tcPr>
          <w:p w14:paraId="6C9DBC62" w14:textId="77777777" w:rsidR="003C5B32" w:rsidRDefault="003C5B32">
            <w:pPr>
              <w:wordWrap w:val="0"/>
              <w:spacing w:line="400" w:lineRule="atLeast"/>
              <w:jc w:val="center"/>
            </w:pPr>
          </w:p>
        </w:tc>
      </w:tr>
      <w:tr w:rsidR="003C5B32" w14:paraId="36532533" w14:textId="77777777">
        <w:trPr>
          <w:trHeight w:val="779"/>
          <w:jc w:val="center"/>
        </w:trPr>
        <w:tc>
          <w:tcPr>
            <w:tcW w:w="933" w:type="dxa"/>
            <w:vAlign w:val="center"/>
          </w:tcPr>
          <w:p w14:paraId="0AFDA78F" w14:textId="77777777" w:rsidR="003C5B32" w:rsidRDefault="003C5B32">
            <w:pPr>
              <w:wordWrap w:val="0"/>
              <w:spacing w:line="400" w:lineRule="atLeast"/>
              <w:jc w:val="center"/>
            </w:pPr>
          </w:p>
        </w:tc>
        <w:tc>
          <w:tcPr>
            <w:tcW w:w="926" w:type="dxa"/>
            <w:vAlign w:val="center"/>
          </w:tcPr>
          <w:p w14:paraId="4011C1C9" w14:textId="77777777" w:rsidR="003C5B32" w:rsidRDefault="003C5B32">
            <w:pPr>
              <w:wordWrap w:val="0"/>
              <w:spacing w:line="400" w:lineRule="atLeast"/>
              <w:jc w:val="center"/>
            </w:pPr>
          </w:p>
        </w:tc>
        <w:tc>
          <w:tcPr>
            <w:tcW w:w="2682" w:type="dxa"/>
            <w:vAlign w:val="center"/>
          </w:tcPr>
          <w:p w14:paraId="044415A3" w14:textId="77777777" w:rsidR="003C5B32" w:rsidRDefault="003C5B32">
            <w:pPr>
              <w:wordWrap w:val="0"/>
              <w:spacing w:line="400" w:lineRule="atLeast"/>
              <w:jc w:val="center"/>
            </w:pPr>
          </w:p>
        </w:tc>
        <w:tc>
          <w:tcPr>
            <w:tcW w:w="1101" w:type="dxa"/>
            <w:vAlign w:val="center"/>
          </w:tcPr>
          <w:p w14:paraId="42FECAFB" w14:textId="77777777" w:rsidR="003C5B32" w:rsidRDefault="003C5B32">
            <w:pPr>
              <w:wordWrap w:val="0"/>
              <w:spacing w:line="400" w:lineRule="atLeast"/>
              <w:jc w:val="center"/>
            </w:pPr>
          </w:p>
        </w:tc>
        <w:tc>
          <w:tcPr>
            <w:tcW w:w="1307" w:type="dxa"/>
            <w:vAlign w:val="center"/>
          </w:tcPr>
          <w:p w14:paraId="43BDE4F0" w14:textId="77777777" w:rsidR="003C5B32" w:rsidRDefault="003C5B32">
            <w:pPr>
              <w:wordWrap w:val="0"/>
              <w:spacing w:line="400" w:lineRule="atLeast"/>
              <w:jc w:val="center"/>
            </w:pPr>
          </w:p>
        </w:tc>
        <w:tc>
          <w:tcPr>
            <w:tcW w:w="1942" w:type="dxa"/>
            <w:vAlign w:val="center"/>
          </w:tcPr>
          <w:p w14:paraId="67049849" w14:textId="77777777" w:rsidR="003C5B32" w:rsidRDefault="003C5B32">
            <w:pPr>
              <w:wordWrap w:val="0"/>
              <w:spacing w:line="400" w:lineRule="atLeast"/>
              <w:jc w:val="center"/>
            </w:pPr>
          </w:p>
        </w:tc>
      </w:tr>
      <w:tr w:rsidR="003C5B32" w14:paraId="2DF2DC32" w14:textId="77777777">
        <w:trPr>
          <w:trHeight w:val="760"/>
          <w:jc w:val="center"/>
        </w:trPr>
        <w:tc>
          <w:tcPr>
            <w:tcW w:w="933" w:type="dxa"/>
            <w:vAlign w:val="center"/>
          </w:tcPr>
          <w:p w14:paraId="2EC6F8F5" w14:textId="77777777" w:rsidR="003C5B32" w:rsidRDefault="003C5B32">
            <w:pPr>
              <w:wordWrap w:val="0"/>
              <w:spacing w:line="400" w:lineRule="atLeast"/>
              <w:jc w:val="center"/>
            </w:pPr>
          </w:p>
        </w:tc>
        <w:tc>
          <w:tcPr>
            <w:tcW w:w="926" w:type="dxa"/>
            <w:vAlign w:val="center"/>
          </w:tcPr>
          <w:p w14:paraId="2249AA45" w14:textId="77777777" w:rsidR="003C5B32" w:rsidRDefault="003C5B32">
            <w:pPr>
              <w:wordWrap w:val="0"/>
              <w:spacing w:line="400" w:lineRule="atLeast"/>
              <w:jc w:val="center"/>
            </w:pPr>
          </w:p>
        </w:tc>
        <w:tc>
          <w:tcPr>
            <w:tcW w:w="2682" w:type="dxa"/>
            <w:vAlign w:val="center"/>
          </w:tcPr>
          <w:p w14:paraId="7F15D5AE" w14:textId="77777777" w:rsidR="003C5B32" w:rsidRDefault="003C5B32">
            <w:pPr>
              <w:wordWrap w:val="0"/>
              <w:spacing w:line="400" w:lineRule="atLeast"/>
              <w:jc w:val="center"/>
            </w:pPr>
          </w:p>
        </w:tc>
        <w:tc>
          <w:tcPr>
            <w:tcW w:w="1101" w:type="dxa"/>
            <w:vAlign w:val="center"/>
          </w:tcPr>
          <w:p w14:paraId="03B37265" w14:textId="77777777" w:rsidR="003C5B32" w:rsidRDefault="003C5B32">
            <w:pPr>
              <w:wordWrap w:val="0"/>
              <w:spacing w:line="400" w:lineRule="atLeast"/>
              <w:jc w:val="center"/>
            </w:pPr>
          </w:p>
        </w:tc>
        <w:tc>
          <w:tcPr>
            <w:tcW w:w="1307" w:type="dxa"/>
            <w:vAlign w:val="center"/>
          </w:tcPr>
          <w:p w14:paraId="16383BAD" w14:textId="77777777" w:rsidR="003C5B32" w:rsidRDefault="003C5B32">
            <w:pPr>
              <w:wordWrap w:val="0"/>
              <w:spacing w:line="400" w:lineRule="atLeast"/>
              <w:jc w:val="center"/>
            </w:pPr>
          </w:p>
        </w:tc>
        <w:tc>
          <w:tcPr>
            <w:tcW w:w="1942" w:type="dxa"/>
            <w:vAlign w:val="center"/>
          </w:tcPr>
          <w:p w14:paraId="06560B0E" w14:textId="77777777" w:rsidR="003C5B32" w:rsidRDefault="003C5B32">
            <w:pPr>
              <w:wordWrap w:val="0"/>
              <w:spacing w:line="400" w:lineRule="atLeast"/>
              <w:jc w:val="center"/>
            </w:pPr>
          </w:p>
        </w:tc>
      </w:tr>
      <w:tr w:rsidR="003C5B32" w14:paraId="01DCE58F" w14:textId="77777777">
        <w:trPr>
          <w:trHeight w:val="771"/>
          <w:jc w:val="center"/>
        </w:trPr>
        <w:tc>
          <w:tcPr>
            <w:tcW w:w="933" w:type="dxa"/>
            <w:vAlign w:val="center"/>
          </w:tcPr>
          <w:p w14:paraId="58F64846" w14:textId="77777777" w:rsidR="003C5B32" w:rsidRDefault="003C5B32">
            <w:pPr>
              <w:wordWrap w:val="0"/>
              <w:spacing w:line="400" w:lineRule="atLeast"/>
              <w:jc w:val="center"/>
            </w:pPr>
          </w:p>
        </w:tc>
        <w:tc>
          <w:tcPr>
            <w:tcW w:w="926" w:type="dxa"/>
            <w:vAlign w:val="center"/>
          </w:tcPr>
          <w:p w14:paraId="7B3F84A9" w14:textId="77777777" w:rsidR="003C5B32" w:rsidRDefault="003C5B32">
            <w:pPr>
              <w:wordWrap w:val="0"/>
              <w:spacing w:line="400" w:lineRule="atLeast"/>
              <w:jc w:val="center"/>
            </w:pPr>
          </w:p>
        </w:tc>
        <w:tc>
          <w:tcPr>
            <w:tcW w:w="2682" w:type="dxa"/>
            <w:vAlign w:val="center"/>
          </w:tcPr>
          <w:p w14:paraId="4ED1426D" w14:textId="77777777" w:rsidR="003C5B32" w:rsidRDefault="003C5B32">
            <w:pPr>
              <w:wordWrap w:val="0"/>
              <w:spacing w:line="400" w:lineRule="atLeast"/>
              <w:jc w:val="center"/>
            </w:pPr>
          </w:p>
        </w:tc>
        <w:tc>
          <w:tcPr>
            <w:tcW w:w="1101" w:type="dxa"/>
            <w:vAlign w:val="center"/>
          </w:tcPr>
          <w:p w14:paraId="4CEE3354" w14:textId="77777777" w:rsidR="003C5B32" w:rsidRDefault="003C5B32">
            <w:pPr>
              <w:wordWrap w:val="0"/>
              <w:spacing w:line="400" w:lineRule="atLeast"/>
              <w:jc w:val="center"/>
            </w:pPr>
          </w:p>
        </w:tc>
        <w:tc>
          <w:tcPr>
            <w:tcW w:w="1307" w:type="dxa"/>
            <w:vAlign w:val="center"/>
          </w:tcPr>
          <w:p w14:paraId="6933EE49" w14:textId="77777777" w:rsidR="003C5B32" w:rsidRDefault="003C5B32">
            <w:pPr>
              <w:wordWrap w:val="0"/>
              <w:spacing w:line="400" w:lineRule="atLeast"/>
              <w:jc w:val="center"/>
            </w:pPr>
          </w:p>
        </w:tc>
        <w:tc>
          <w:tcPr>
            <w:tcW w:w="1942" w:type="dxa"/>
            <w:vAlign w:val="center"/>
          </w:tcPr>
          <w:p w14:paraId="08495F62" w14:textId="77777777" w:rsidR="003C5B32" w:rsidRDefault="003C5B32">
            <w:pPr>
              <w:wordWrap w:val="0"/>
              <w:spacing w:line="400" w:lineRule="atLeast"/>
              <w:jc w:val="center"/>
            </w:pPr>
          </w:p>
        </w:tc>
      </w:tr>
      <w:tr w:rsidR="003C5B32" w14:paraId="3DCA2EC2" w14:textId="77777777">
        <w:trPr>
          <w:trHeight w:val="767"/>
          <w:jc w:val="center"/>
        </w:trPr>
        <w:tc>
          <w:tcPr>
            <w:tcW w:w="933" w:type="dxa"/>
            <w:vAlign w:val="center"/>
          </w:tcPr>
          <w:p w14:paraId="125F3FD9" w14:textId="77777777" w:rsidR="003C5B32" w:rsidRDefault="003C5B32">
            <w:pPr>
              <w:wordWrap w:val="0"/>
              <w:spacing w:line="400" w:lineRule="atLeast"/>
              <w:jc w:val="center"/>
            </w:pPr>
          </w:p>
        </w:tc>
        <w:tc>
          <w:tcPr>
            <w:tcW w:w="926" w:type="dxa"/>
            <w:vAlign w:val="center"/>
          </w:tcPr>
          <w:p w14:paraId="6B211158" w14:textId="77777777" w:rsidR="003C5B32" w:rsidRDefault="003C5B32">
            <w:pPr>
              <w:wordWrap w:val="0"/>
              <w:spacing w:line="400" w:lineRule="atLeast"/>
              <w:jc w:val="center"/>
            </w:pPr>
          </w:p>
        </w:tc>
        <w:tc>
          <w:tcPr>
            <w:tcW w:w="2682" w:type="dxa"/>
            <w:vAlign w:val="center"/>
          </w:tcPr>
          <w:p w14:paraId="6EA33F92" w14:textId="77777777" w:rsidR="003C5B32" w:rsidRDefault="003C5B32">
            <w:pPr>
              <w:wordWrap w:val="0"/>
              <w:spacing w:line="400" w:lineRule="atLeast"/>
              <w:jc w:val="center"/>
            </w:pPr>
          </w:p>
        </w:tc>
        <w:tc>
          <w:tcPr>
            <w:tcW w:w="1101" w:type="dxa"/>
            <w:vAlign w:val="center"/>
          </w:tcPr>
          <w:p w14:paraId="07CAC5BE" w14:textId="77777777" w:rsidR="003C5B32" w:rsidRDefault="003C5B32">
            <w:pPr>
              <w:wordWrap w:val="0"/>
              <w:spacing w:line="400" w:lineRule="atLeast"/>
              <w:jc w:val="center"/>
            </w:pPr>
          </w:p>
        </w:tc>
        <w:tc>
          <w:tcPr>
            <w:tcW w:w="1307" w:type="dxa"/>
            <w:vAlign w:val="center"/>
          </w:tcPr>
          <w:p w14:paraId="0910CDB0" w14:textId="77777777" w:rsidR="003C5B32" w:rsidRDefault="003C5B32">
            <w:pPr>
              <w:wordWrap w:val="0"/>
              <w:spacing w:line="400" w:lineRule="atLeast"/>
              <w:jc w:val="center"/>
            </w:pPr>
          </w:p>
        </w:tc>
        <w:tc>
          <w:tcPr>
            <w:tcW w:w="1942" w:type="dxa"/>
            <w:vAlign w:val="center"/>
          </w:tcPr>
          <w:p w14:paraId="64AF8D3C" w14:textId="77777777" w:rsidR="003C5B32" w:rsidRDefault="003C5B32">
            <w:pPr>
              <w:wordWrap w:val="0"/>
              <w:spacing w:line="400" w:lineRule="atLeast"/>
              <w:jc w:val="center"/>
            </w:pPr>
          </w:p>
        </w:tc>
      </w:tr>
      <w:tr w:rsidR="003C5B32" w14:paraId="000CACA1" w14:textId="77777777">
        <w:trPr>
          <w:trHeight w:val="763"/>
          <w:jc w:val="center"/>
        </w:trPr>
        <w:tc>
          <w:tcPr>
            <w:tcW w:w="933" w:type="dxa"/>
            <w:vAlign w:val="center"/>
          </w:tcPr>
          <w:p w14:paraId="10709AE7" w14:textId="77777777" w:rsidR="003C5B32" w:rsidRDefault="003C5B32">
            <w:pPr>
              <w:wordWrap w:val="0"/>
              <w:spacing w:line="400" w:lineRule="atLeast"/>
              <w:jc w:val="center"/>
            </w:pPr>
          </w:p>
        </w:tc>
        <w:tc>
          <w:tcPr>
            <w:tcW w:w="926" w:type="dxa"/>
            <w:vAlign w:val="center"/>
          </w:tcPr>
          <w:p w14:paraId="4AF33BE7" w14:textId="77777777" w:rsidR="003C5B32" w:rsidRDefault="003C5B32">
            <w:pPr>
              <w:wordWrap w:val="0"/>
              <w:spacing w:line="400" w:lineRule="atLeast"/>
              <w:jc w:val="center"/>
            </w:pPr>
          </w:p>
        </w:tc>
        <w:tc>
          <w:tcPr>
            <w:tcW w:w="2682" w:type="dxa"/>
            <w:vAlign w:val="center"/>
          </w:tcPr>
          <w:p w14:paraId="704DD84B" w14:textId="77777777" w:rsidR="003C5B32" w:rsidRDefault="003C5B32">
            <w:pPr>
              <w:wordWrap w:val="0"/>
              <w:spacing w:line="400" w:lineRule="atLeast"/>
              <w:jc w:val="center"/>
            </w:pPr>
          </w:p>
        </w:tc>
        <w:tc>
          <w:tcPr>
            <w:tcW w:w="1101" w:type="dxa"/>
            <w:vAlign w:val="center"/>
          </w:tcPr>
          <w:p w14:paraId="756FAB1B" w14:textId="77777777" w:rsidR="003C5B32" w:rsidRDefault="003C5B32">
            <w:pPr>
              <w:wordWrap w:val="0"/>
              <w:spacing w:line="400" w:lineRule="atLeast"/>
              <w:jc w:val="center"/>
            </w:pPr>
          </w:p>
        </w:tc>
        <w:tc>
          <w:tcPr>
            <w:tcW w:w="1307" w:type="dxa"/>
            <w:vAlign w:val="center"/>
          </w:tcPr>
          <w:p w14:paraId="5804205F" w14:textId="77777777" w:rsidR="003C5B32" w:rsidRDefault="003C5B32">
            <w:pPr>
              <w:wordWrap w:val="0"/>
              <w:spacing w:line="400" w:lineRule="atLeast"/>
              <w:jc w:val="center"/>
            </w:pPr>
          </w:p>
        </w:tc>
        <w:tc>
          <w:tcPr>
            <w:tcW w:w="1942" w:type="dxa"/>
            <w:vAlign w:val="center"/>
          </w:tcPr>
          <w:p w14:paraId="315AB634" w14:textId="77777777" w:rsidR="003C5B32" w:rsidRDefault="003C5B32">
            <w:pPr>
              <w:wordWrap w:val="0"/>
              <w:spacing w:line="400" w:lineRule="atLeast"/>
              <w:jc w:val="center"/>
            </w:pPr>
          </w:p>
        </w:tc>
      </w:tr>
      <w:tr w:rsidR="003C5B32" w14:paraId="7B15E75A" w14:textId="77777777">
        <w:trPr>
          <w:trHeight w:val="787"/>
          <w:jc w:val="center"/>
        </w:trPr>
        <w:tc>
          <w:tcPr>
            <w:tcW w:w="933" w:type="dxa"/>
            <w:vAlign w:val="center"/>
          </w:tcPr>
          <w:p w14:paraId="014757C3" w14:textId="77777777" w:rsidR="003C5B32" w:rsidRDefault="003C5B32">
            <w:pPr>
              <w:wordWrap w:val="0"/>
              <w:spacing w:line="400" w:lineRule="atLeast"/>
              <w:jc w:val="center"/>
            </w:pPr>
          </w:p>
        </w:tc>
        <w:tc>
          <w:tcPr>
            <w:tcW w:w="926" w:type="dxa"/>
            <w:vAlign w:val="center"/>
          </w:tcPr>
          <w:p w14:paraId="28FE7AF5" w14:textId="77777777" w:rsidR="003C5B32" w:rsidRDefault="003C5B32">
            <w:pPr>
              <w:wordWrap w:val="0"/>
              <w:spacing w:line="400" w:lineRule="atLeast"/>
              <w:jc w:val="center"/>
            </w:pPr>
          </w:p>
        </w:tc>
        <w:tc>
          <w:tcPr>
            <w:tcW w:w="2682" w:type="dxa"/>
            <w:vAlign w:val="center"/>
          </w:tcPr>
          <w:p w14:paraId="45BFC317" w14:textId="77777777" w:rsidR="003C5B32" w:rsidRDefault="003C5B32">
            <w:pPr>
              <w:wordWrap w:val="0"/>
              <w:spacing w:line="400" w:lineRule="atLeast"/>
              <w:jc w:val="center"/>
            </w:pPr>
          </w:p>
        </w:tc>
        <w:tc>
          <w:tcPr>
            <w:tcW w:w="1101" w:type="dxa"/>
            <w:vAlign w:val="center"/>
          </w:tcPr>
          <w:p w14:paraId="68AC2D75" w14:textId="77777777" w:rsidR="003C5B32" w:rsidRDefault="003C5B32">
            <w:pPr>
              <w:wordWrap w:val="0"/>
              <w:spacing w:line="400" w:lineRule="atLeast"/>
              <w:jc w:val="center"/>
            </w:pPr>
          </w:p>
        </w:tc>
        <w:tc>
          <w:tcPr>
            <w:tcW w:w="1307" w:type="dxa"/>
            <w:vAlign w:val="center"/>
          </w:tcPr>
          <w:p w14:paraId="3058D51F" w14:textId="77777777" w:rsidR="003C5B32" w:rsidRDefault="003C5B32">
            <w:pPr>
              <w:wordWrap w:val="0"/>
              <w:spacing w:line="400" w:lineRule="atLeast"/>
              <w:jc w:val="center"/>
            </w:pPr>
          </w:p>
        </w:tc>
        <w:tc>
          <w:tcPr>
            <w:tcW w:w="1942" w:type="dxa"/>
            <w:vAlign w:val="center"/>
          </w:tcPr>
          <w:p w14:paraId="5AF4C427" w14:textId="77777777" w:rsidR="003C5B32" w:rsidRDefault="003C5B32">
            <w:pPr>
              <w:wordWrap w:val="0"/>
              <w:spacing w:line="400" w:lineRule="atLeast"/>
              <w:jc w:val="center"/>
            </w:pPr>
          </w:p>
        </w:tc>
      </w:tr>
      <w:tr w:rsidR="003C5B32" w14:paraId="4ED0D22F" w14:textId="77777777">
        <w:trPr>
          <w:trHeight w:val="768"/>
          <w:jc w:val="center"/>
        </w:trPr>
        <w:tc>
          <w:tcPr>
            <w:tcW w:w="933" w:type="dxa"/>
            <w:vAlign w:val="center"/>
          </w:tcPr>
          <w:p w14:paraId="12596A13" w14:textId="77777777" w:rsidR="003C5B32" w:rsidRDefault="003C5B32">
            <w:pPr>
              <w:wordWrap w:val="0"/>
              <w:spacing w:line="400" w:lineRule="atLeast"/>
              <w:jc w:val="center"/>
            </w:pPr>
          </w:p>
        </w:tc>
        <w:tc>
          <w:tcPr>
            <w:tcW w:w="926" w:type="dxa"/>
            <w:vAlign w:val="center"/>
          </w:tcPr>
          <w:p w14:paraId="0B47107B" w14:textId="77777777" w:rsidR="003C5B32" w:rsidRDefault="003C5B32">
            <w:pPr>
              <w:wordWrap w:val="0"/>
              <w:spacing w:line="400" w:lineRule="atLeast"/>
              <w:jc w:val="center"/>
            </w:pPr>
          </w:p>
        </w:tc>
        <w:tc>
          <w:tcPr>
            <w:tcW w:w="2682" w:type="dxa"/>
            <w:vAlign w:val="center"/>
          </w:tcPr>
          <w:p w14:paraId="404FED4A" w14:textId="77777777" w:rsidR="003C5B32" w:rsidRDefault="003C5B32">
            <w:pPr>
              <w:wordWrap w:val="0"/>
              <w:spacing w:line="400" w:lineRule="atLeast"/>
              <w:jc w:val="center"/>
            </w:pPr>
          </w:p>
        </w:tc>
        <w:tc>
          <w:tcPr>
            <w:tcW w:w="1101" w:type="dxa"/>
            <w:vAlign w:val="center"/>
          </w:tcPr>
          <w:p w14:paraId="554F08F9" w14:textId="77777777" w:rsidR="003C5B32" w:rsidRDefault="003C5B32">
            <w:pPr>
              <w:wordWrap w:val="0"/>
              <w:spacing w:line="400" w:lineRule="atLeast"/>
              <w:jc w:val="center"/>
            </w:pPr>
          </w:p>
        </w:tc>
        <w:tc>
          <w:tcPr>
            <w:tcW w:w="1307" w:type="dxa"/>
            <w:vAlign w:val="center"/>
          </w:tcPr>
          <w:p w14:paraId="5418112C" w14:textId="77777777" w:rsidR="003C5B32" w:rsidRDefault="003C5B32">
            <w:pPr>
              <w:wordWrap w:val="0"/>
              <w:spacing w:line="400" w:lineRule="atLeast"/>
              <w:jc w:val="center"/>
            </w:pPr>
          </w:p>
        </w:tc>
        <w:tc>
          <w:tcPr>
            <w:tcW w:w="1942" w:type="dxa"/>
            <w:vAlign w:val="center"/>
          </w:tcPr>
          <w:p w14:paraId="3A57A139" w14:textId="77777777" w:rsidR="003C5B32" w:rsidRDefault="003C5B32">
            <w:pPr>
              <w:wordWrap w:val="0"/>
              <w:spacing w:line="400" w:lineRule="atLeast"/>
              <w:jc w:val="center"/>
            </w:pPr>
          </w:p>
        </w:tc>
      </w:tr>
      <w:tr w:rsidR="003C5B32" w14:paraId="5D1F68A7" w14:textId="77777777">
        <w:trPr>
          <w:trHeight w:val="765"/>
          <w:jc w:val="center"/>
        </w:trPr>
        <w:tc>
          <w:tcPr>
            <w:tcW w:w="933" w:type="dxa"/>
            <w:vAlign w:val="center"/>
          </w:tcPr>
          <w:p w14:paraId="3C1C440B" w14:textId="77777777" w:rsidR="003C5B32" w:rsidRDefault="003C5B32">
            <w:pPr>
              <w:wordWrap w:val="0"/>
              <w:spacing w:line="400" w:lineRule="atLeast"/>
              <w:jc w:val="center"/>
            </w:pPr>
          </w:p>
        </w:tc>
        <w:tc>
          <w:tcPr>
            <w:tcW w:w="926" w:type="dxa"/>
            <w:vAlign w:val="center"/>
          </w:tcPr>
          <w:p w14:paraId="236B3436" w14:textId="77777777" w:rsidR="003C5B32" w:rsidRDefault="003C5B32">
            <w:pPr>
              <w:wordWrap w:val="0"/>
              <w:spacing w:line="400" w:lineRule="atLeast"/>
              <w:jc w:val="center"/>
            </w:pPr>
          </w:p>
        </w:tc>
        <w:tc>
          <w:tcPr>
            <w:tcW w:w="2682" w:type="dxa"/>
            <w:vAlign w:val="center"/>
          </w:tcPr>
          <w:p w14:paraId="62BEC9C4" w14:textId="77777777" w:rsidR="003C5B32" w:rsidRDefault="003C5B32">
            <w:pPr>
              <w:wordWrap w:val="0"/>
              <w:spacing w:line="400" w:lineRule="atLeast"/>
              <w:jc w:val="center"/>
            </w:pPr>
          </w:p>
        </w:tc>
        <w:tc>
          <w:tcPr>
            <w:tcW w:w="1101" w:type="dxa"/>
            <w:vAlign w:val="center"/>
          </w:tcPr>
          <w:p w14:paraId="4C4F4F5A" w14:textId="77777777" w:rsidR="003C5B32" w:rsidRDefault="003C5B32">
            <w:pPr>
              <w:wordWrap w:val="0"/>
              <w:spacing w:line="400" w:lineRule="atLeast"/>
              <w:jc w:val="center"/>
            </w:pPr>
          </w:p>
        </w:tc>
        <w:tc>
          <w:tcPr>
            <w:tcW w:w="1307" w:type="dxa"/>
            <w:vAlign w:val="center"/>
          </w:tcPr>
          <w:p w14:paraId="19A3FFCC" w14:textId="77777777" w:rsidR="003C5B32" w:rsidRDefault="003C5B32">
            <w:pPr>
              <w:wordWrap w:val="0"/>
              <w:spacing w:line="400" w:lineRule="atLeast"/>
              <w:jc w:val="center"/>
            </w:pPr>
          </w:p>
        </w:tc>
        <w:tc>
          <w:tcPr>
            <w:tcW w:w="1942" w:type="dxa"/>
            <w:vAlign w:val="center"/>
          </w:tcPr>
          <w:p w14:paraId="4398EF41" w14:textId="77777777" w:rsidR="003C5B32" w:rsidRDefault="003C5B32">
            <w:pPr>
              <w:wordWrap w:val="0"/>
              <w:spacing w:line="400" w:lineRule="atLeast"/>
              <w:jc w:val="center"/>
            </w:pPr>
          </w:p>
        </w:tc>
      </w:tr>
      <w:tr w:rsidR="003C5B32" w14:paraId="73E57EC4" w14:textId="77777777">
        <w:trPr>
          <w:trHeight w:val="765"/>
          <w:jc w:val="center"/>
        </w:trPr>
        <w:tc>
          <w:tcPr>
            <w:tcW w:w="933" w:type="dxa"/>
            <w:vAlign w:val="center"/>
          </w:tcPr>
          <w:p w14:paraId="18FEB8EB" w14:textId="77777777" w:rsidR="003C5B32" w:rsidRDefault="003C5B32">
            <w:pPr>
              <w:wordWrap w:val="0"/>
              <w:spacing w:line="400" w:lineRule="atLeast"/>
              <w:jc w:val="center"/>
            </w:pPr>
          </w:p>
        </w:tc>
        <w:tc>
          <w:tcPr>
            <w:tcW w:w="926" w:type="dxa"/>
            <w:vAlign w:val="center"/>
          </w:tcPr>
          <w:p w14:paraId="7F08D893" w14:textId="77777777" w:rsidR="003C5B32" w:rsidRDefault="003C5B32">
            <w:pPr>
              <w:wordWrap w:val="0"/>
              <w:spacing w:line="400" w:lineRule="atLeast"/>
              <w:jc w:val="center"/>
            </w:pPr>
          </w:p>
        </w:tc>
        <w:tc>
          <w:tcPr>
            <w:tcW w:w="2682" w:type="dxa"/>
            <w:vAlign w:val="center"/>
          </w:tcPr>
          <w:p w14:paraId="11696B01" w14:textId="77777777" w:rsidR="003C5B32" w:rsidRDefault="003C5B32">
            <w:pPr>
              <w:wordWrap w:val="0"/>
              <w:spacing w:line="400" w:lineRule="atLeast"/>
              <w:jc w:val="center"/>
            </w:pPr>
          </w:p>
        </w:tc>
        <w:tc>
          <w:tcPr>
            <w:tcW w:w="1101" w:type="dxa"/>
            <w:vAlign w:val="center"/>
          </w:tcPr>
          <w:p w14:paraId="143AB28C" w14:textId="77777777" w:rsidR="003C5B32" w:rsidRDefault="003C5B32">
            <w:pPr>
              <w:wordWrap w:val="0"/>
              <w:spacing w:line="400" w:lineRule="atLeast"/>
              <w:jc w:val="center"/>
            </w:pPr>
          </w:p>
        </w:tc>
        <w:tc>
          <w:tcPr>
            <w:tcW w:w="1307" w:type="dxa"/>
            <w:vAlign w:val="center"/>
          </w:tcPr>
          <w:p w14:paraId="2AE06CA4" w14:textId="77777777" w:rsidR="003C5B32" w:rsidRDefault="003C5B32">
            <w:pPr>
              <w:wordWrap w:val="0"/>
              <w:spacing w:line="400" w:lineRule="atLeast"/>
              <w:jc w:val="center"/>
            </w:pPr>
          </w:p>
        </w:tc>
        <w:tc>
          <w:tcPr>
            <w:tcW w:w="1942" w:type="dxa"/>
            <w:vAlign w:val="center"/>
          </w:tcPr>
          <w:p w14:paraId="7EB4A9DD" w14:textId="77777777" w:rsidR="003C5B32" w:rsidRDefault="003C5B32">
            <w:pPr>
              <w:wordWrap w:val="0"/>
              <w:spacing w:line="400" w:lineRule="atLeast"/>
              <w:jc w:val="center"/>
            </w:pPr>
          </w:p>
        </w:tc>
      </w:tr>
      <w:tr w:rsidR="003C5B32" w14:paraId="42623E69" w14:textId="77777777">
        <w:trPr>
          <w:trHeight w:val="765"/>
          <w:jc w:val="center"/>
        </w:trPr>
        <w:tc>
          <w:tcPr>
            <w:tcW w:w="933" w:type="dxa"/>
            <w:vAlign w:val="center"/>
          </w:tcPr>
          <w:p w14:paraId="463D0C3B" w14:textId="77777777" w:rsidR="003C5B32" w:rsidRDefault="003C5B32">
            <w:pPr>
              <w:wordWrap w:val="0"/>
              <w:spacing w:line="400" w:lineRule="atLeast"/>
              <w:jc w:val="center"/>
            </w:pPr>
          </w:p>
        </w:tc>
        <w:tc>
          <w:tcPr>
            <w:tcW w:w="926" w:type="dxa"/>
            <w:vAlign w:val="center"/>
          </w:tcPr>
          <w:p w14:paraId="2F0B03FC" w14:textId="77777777" w:rsidR="003C5B32" w:rsidRDefault="003C5B32">
            <w:pPr>
              <w:wordWrap w:val="0"/>
              <w:spacing w:line="400" w:lineRule="atLeast"/>
              <w:jc w:val="center"/>
            </w:pPr>
          </w:p>
        </w:tc>
        <w:tc>
          <w:tcPr>
            <w:tcW w:w="2682" w:type="dxa"/>
            <w:vAlign w:val="center"/>
          </w:tcPr>
          <w:p w14:paraId="54A49823" w14:textId="77777777" w:rsidR="003C5B32" w:rsidRDefault="003C5B32">
            <w:pPr>
              <w:wordWrap w:val="0"/>
              <w:spacing w:line="400" w:lineRule="atLeast"/>
              <w:jc w:val="center"/>
            </w:pPr>
          </w:p>
        </w:tc>
        <w:tc>
          <w:tcPr>
            <w:tcW w:w="1101" w:type="dxa"/>
            <w:vAlign w:val="center"/>
          </w:tcPr>
          <w:p w14:paraId="496D5C64" w14:textId="77777777" w:rsidR="003C5B32" w:rsidRDefault="003C5B32">
            <w:pPr>
              <w:wordWrap w:val="0"/>
              <w:spacing w:line="400" w:lineRule="atLeast"/>
              <w:jc w:val="center"/>
            </w:pPr>
          </w:p>
        </w:tc>
        <w:tc>
          <w:tcPr>
            <w:tcW w:w="1307" w:type="dxa"/>
            <w:vAlign w:val="center"/>
          </w:tcPr>
          <w:p w14:paraId="037E54D4" w14:textId="77777777" w:rsidR="003C5B32" w:rsidRDefault="003C5B32">
            <w:pPr>
              <w:wordWrap w:val="0"/>
              <w:spacing w:line="400" w:lineRule="atLeast"/>
              <w:jc w:val="center"/>
            </w:pPr>
          </w:p>
        </w:tc>
        <w:tc>
          <w:tcPr>
            <w:tcW w:w="1942" w:type="dxa"/>
            <w:vAlign w:val="center"/>
          </w:tcPr>
          <w:p w14:paraId="2088FD18" w14:textId="77777777" w:rsidR="003C5B32" w:rsidRDefault="003C5B32">
            <w:pPr>
              <w:wordWrap w:val="0"/>
              <w:spacing w:line="400" w:lineRule="atLeast"/>
              <w:jc w:val="center"/>
            </w:pPr>
          </w:p>
        </w:tc>
      </w:tr>
      <w:tr w:rsidR="003C5B32" w14:paraId="45F3EDEB" w14:textId="77777777">
        <w:trPr>
          <w:trHeight w:val="765"/>
          <w:jc w:val="center"/>
        </w:trPr>
        <w:tc>
          <w:tcPr>
            <w:tcW w:w="933" w:type="dxa"/>
            <w:vAlign w:val="center"/>
          </w:tcPr>
          <w:p w14:paraId="4E0120EE" w14:textId="77777777" w:rsidR="003C5B32" w:rsidRDefault="003C5B32">
            <w:pPr>
              <w:wordWrap w:val="0"/>
              <w:spacing w:line="400" w:lineRule="atLeast"/>
              <w:jc w:val="center"/>
            </w:pPr>
          </w:p>
        </w:tc>
        <w:tc>
          <w:tcPr>
            <w:tcW w:w="926" w:type="dxa"/>
            <w:vAlign w:val="center"/>
          </w:tcPr>
          <w:p w14:paraId="1C591BB0" w14:textId="77777777" w:rsidR="003C5B32" w:rsidRDefault="003C5B32">
            <w:pPr>
              <w:wordWrap w:val="0"/>
              <w:spacing w:line="400" w:lineRule="atLeast"/>
              <w:jc w:val="center"/>
            </w:pPr>
          </w:p>
        </w:tc>
        <w:tc>
          <w:tcPr>
            <w:tcW w:w="2682" w:type="dxa"/>
            <w:vAlign w:val="center"/>
          </w:tcPr>
          <w:p w14:paraId="2187DE85" w14:textId="77777777" w:rsidR="003C5B32" w:rsidRDefault="003C5B32">
            <w:pPr>
              <w:wordWrap w:val="0"/>
              <w:spacing w:line="400" w:lineRule="atLeast"/>
              <w:jc w:val="center"/>
            </w:pPr>
          </w:p>
        </w:tc>
        <w:tc>
          <w:tcPr>
            <w:tcW w:w="1101" w:type="dxa"/>
            <w:vAlign w:val="center"/>
          </w:tcPr>
          <w:p w14:paraId="747054E7" w14:textId="77777777" w:rsidR="003C5B32" w:rsidRDefault="003C5B32">
            <w:pPr>
              <w:wordWrap w:val="0"/>
              <w:spacing w:line="400" w:lineRule="atLeast"/>
              <w:jc w:val="center"/>
            </w:pPr>
          </w:p>
        </w:tc>
        <w:tc>
          <w:tcPr>
            <w:tcW w:w="1307" w:type="dxa"/>
            <w:vAlign w:val="center"/>
          </w:tcPr>
          <w:p w14:paraId="147611CA" w14:textId="77777777" w:rsidR="003C5B32" w:rsidRDefault="003C5B32">
            <w:pPr>
              <w:wordWrap w:val="0"/>
              <w:spacing w:line="400" w:lineRule="atLeast"/>
              <w:jc w:val="center"/>
            </w:pPr>
          </w:p>
        </w:tc>
        <w:tc>
          <w:tcPr>
            <w:tcW w:w="1942" w:type="dxa"/>
            <w:vAlign w:val="center"/>
          </w:tcPr>
          <w:p w14:paraId="10952D34" w14:textId="77777777" w:rsidR="003C5B32" w:rsidRDefault="003C5B32">
            <w:pPr>
              <w:wordWrap w:val="0"/>
              <w:spacing w:line="400" w:lineRule="atLeast"/>
              <w:jc w:val="center"/>
            </w:pPr>
          </w:p>
        </w:tc>
      </w:tr>
      <w:tr w:rsidR="003C5B32" w14:paraId="4667E610" w14:textId="77777777">
        <w:trPr>
          <w:trHeight w:val="765"/>
          <w:jc w:val="center"/>
        </w:trPr>
        <w:tc>
          <w:tcPr>
            <w:tcW w:w="933" w:type="dxa"/>
            <w:vAlign w:val="center"/>
          </w:tcPr>
          <w:p w14:paraId="39FB3BE5" w14:textId="77777777" w:rsidR="003C5B32" w:rsidRDefault="003C5B32">
            <w:pPr>
              <w:wordWrap w:val="0"/>
              <w:spacing w:line="400" w:lineRule="atLeast"/>
              <w:jc w:val="center"/>
            </w:pPr>
          </w:p>
        </w:tc>
        <w:tc>
          <w:tcPr>
            <w:tcW w:w="926" w:type="dxa"/>
            <w:vAlign w:val="center"/>
          </w:tcPr>
          <w:p w14:paraId="76358CC4" w14:textId="77777777" w:rsidR="003C5B32" w:rsidRDefault="003C5B32">
            <w:pPr>
              <w:wordWrap w:val="0"/>
              <w:spacing w:line="400" w:lineRule="atLeast"/>
              <w:jc w:val="center"/>
            </w:pPr>
          </w:p>
        </w:tc>
        <w:tc>
          <w:tcPr>
            <w:tcW w:w="2682" w:type="dxa"/>
            <w:vAlign w:val="center"/>
          </w:tcPr>
          <w:p w14:paraId="7F662D77" w14:textId="77777777" w:rsidR="003C5B32" w:rsidRDefault="003C5B32">
            <w:pPr>
              <w:wordWrap w:val="0"/>
              <w:spacing w:line="400" w:lineRule="atLeast"/>
              <w:jc w:val="center"/>
            </w:pPr>
          </w:p>
        </w:tc>
        <w:tc>
          <w:tcPr>
            <w:tcW w:w="1101" w:type="dxa"/>
            <w:vAlign w:val="center"/>
          </w:tcPr>
          <w:p w14:paraId="0DEB2E96" w14:textId="77777777" w:rsidR="003C5B32" w:rsidRDefault="003C5B32">
            <w:pPr>
              <w:wordWrap w:val="0"/>
              <w:spacing w:line="400" w:lineRule="atLeast"/>
              <w:jc w:val="center"/>
            </w:pPr>
          </w:p>
        </w:tc>
        <w:tc>
          <w:tcPr>
            <w:tcW w:w="1307" w:type="dxa"/>
            <w:vAlign w:val="center"/>
          </w:tcPr>
          <w:p w14:paraId="1266E9D1" w14:textId="77777777" w:rsidR="003C5B32" w:rsidRDefault="003C5B32">
            <w:pPr>
              <w:wordWrap w:val="0"/>
              <w:spacing w:line="400" w:lineRule="atLeast"/>
              <w:jc w:val="center"/>
            </w:pPr>
          </w:p>
        </w:tc>
        <w:tc>
          <w:tcPr>
            <w:tcW w:w="1942" w:type="dxa"/>
            <w:vAlign w:val="center"/>
          </w:tcPr>
          <w:p w14:paraId="1124A8AE" w14:textId="77777777" w:rsidR="003C5B32" w:rsidRDefault="003C5B32">
            <w:pPr>
              <w:wordWrap w:val="0"/>
              <w:spacing w:line="400" w:lineRule="atLeast"/>
              <w:jc w:val="center"/>
            </w:pPr>
          </w:p>
        </w:tc>
      </w:tr>
    </w:tbl>
    <w:p w14:paraId="1AF1DF43" w14:textId="77777777" w:rsidR="003C5B32" w:rsidRDefault="00F56DB7">
      <w:pPr>
        <w:pStyle w:val="ab"/>
        <w:wordWrap w:val="0"/>
        <w:spacing w:after="0" w:line="400" w:lineRule="atLeast"/>
        <w:ind w:leftChars="0" w:left="735" w:hangingChars="350" w:hanging="735"/>
        <w:rPr>
          <w:bCs/>
          <w:kern w:val="0"/>
          <w:szCs w:val="21"/>
        </w:rPr>
      </w:pPr>
      <w:r>
        <w:rPr>
          <w:szCs w:val="21"/>
        </w:rPr>
        <w:t>注：本表填报的人员应满足招标文件第二章</w:t>
      </w:r>
      <w:r>
        <w:rPr>
          <w:rFonts w:ascii="宋体" w:hAnsi="宋体" w:cs="宋体" w:hint="eastAsia"/>
          <w:szCs w:val="21"/>
        </w:rPr>
        <w:t>“</w:t>
      </w:r>
      <w:r>
        <w:rPr>
          <w:szCs w:val="21"/>
        </w:rPr>
        <w:t>投标人须知</w:t>
      </w:r>
      <w:r>
        <w:rPr>
          <w:rFonts w:ascii="宋体" w:hAnsi="宋体" w:cs="宋体" w:hint="eastAsia"/>
          <w:szCs w:val="21"/>
        </w:rPr>
        <w:t>”</w:t>
      </w:r>
      <w:r>
        <w:rPr>
          <w:szCs w:val="21"/>
        </w:rPr>
        <w:t>前附表附录</w:t>
      </w:r>
      <w:r>
        <w:rPr>
          <w:szCs w:val="21"/>
        </w:rPr>
        <w:t>6</w:t>
      </w:r>
      <w:r>
        <w:rPr>
          <w:szCs w:val="21"/>
        </w:rPr>
        <w:t>的要求。</w:t>
      </w:r>
    </w:p>
    <w:p w14:paraId="4C0ED2F3" w14:textId="77777777" w:rsidR="003C5B32" w:rsidRDefault="00F56DB7">
      <w:pPr>
        <w:wordWrap w:val="0"/>
        <w:spacing w:line="400" w:lineRule="atLeast"/>
        <w:jc w:val="center"/>
        <w:rPr>
          <w:rFonts w:eastAsia="黑体"/>
          <w:sz w:val="28"/>
        </w:rPr>
      </w:pPr>
      <w:r>
        <w:rPr>
          <w:rFonts w:eastAsia="黑体"/>
          <w:sz w:val="28"/>
        </w:rPr>
        <w:br w:type="page"/>
      </w:r>
    </w:p>
    <w:p w14:paraId="6FBF844C" w14:textId="77777777" w:rsidR="003C5B32" w:rsidRDefault="00F56DB7">
      <w:pPr>
        <w:pStyle w:val="1"/>
        <w:wordWrap w:val="0"/>
        <w:spacing w:before="0" w:after="0" w:line="380" w:lineRule="atLeast"/>
        <w:jc w:val="center"/>
        <w:rPr>
          <w:szCs w:val="24"/>
        </w:rPr>
      </w:pPr>
      <w:bookmarkStart w:id="1591" w:name="_Toc31833"/>
      <w:bookmarkStart w:id="1592" w:name="_Toc234833287"/>
      <w:bookmarkStart w:id="1593" w:name="_Toc330"/>
      <w:r>
        <w:rPr>
          <w:szCs w:val="24"/>
        </w:rPr>
        <w:lastRenderedPageBreak/>
        <w:t>（八）拟委任的其他管理和技术人员资历表</w:t>
      </w:r>
      <w:r>
        <w:rPr>
          <w:szCs w:val="24"/>
          <w:vertAlign w:val="superscript"/>
        </w:rPr>
        <w:footnoteReference w:id="48"/>
      </w:r>
      <w:bookmarkEnd w:id="1591"/>
      <w:bookmarkEnd w:id="1592"/>
      <w:bookmarkEnd w:id="1593"/>
    </w:p>
    <w:p w14:paraId="21435784" w14:textId="77777777" w:rsidR="003C5B32" w:rsidRDefault="003C5B32">
      <w:pPr>
        <w:widowControl/>
        <w:wordWrap w:val="0"/>
        <w:autoSpaceDE w:val="0"/>
        <w:autoSpaceDN w:val="0"/>
        <w:spacing w:line="400" w:lineRule="atLeast"/>
        <w:jc w:val="center"/>
        <w:textAlignment w:val="botto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34"/>
        <w:gridCol w:w="51"/>
        <w:gridCol w:w="1352"/>
        <w:gridCol w:w="103"/>
        <w:gridCol w:w="1060"/>
        <w:gridCol w:w="1381"/>
        <w:gridCol w:w="337"/>
        <w:gridCol w:w="1544"/>
        <w:gridCol w:w="386"/>
        <w:gridCol w:w="1283"/>
      </w:tblGrid>
      <w:tr w:rsidR="003C5B32" w14:paraId="63659DEE" w14:textId="77777777">
        <w:trPr>
          <w:cantSplit/>
          <w:trHeight w:val="460"/>
        </w:trPr>
        <w:tc>
          <w:tcPr>
            <w:tcW w:w="1234" w:type="dxa"/>
            <w:tcBorders>
              <w:top w:val="single" w:sz="4" w:space="0" w:color="auto"/>
              <w:left w:val="single" w:sz="4" w:space="0" w:color="auto"/>
              <w:bottom w:val="single" w:sz="4" w:space="0" w:color="auto"/>
              <w:right w:val="single" w:sz="4" w:space="0" w:color="auto"/>
            </w:tcBorders>
            <w:vAlign w:val="center"/>
          </w:tcPr>
          <w:p w14:paraId="2F8118D4" w14:textId="77777777" w:rsidR="003C5B32" w:rsidRDefault="00F56DB7" w:rsidP="006618DE">
            <w:pPr>
              <w:widowControl/>
              <w:wordWrap w:val="0"/>
              <w:autoSpaceDE w:val="0"/>
              <w:autoSpaceDN w:val="0"/>
              <w:spacing w:beforeLines="25" w:before="60" w:afterLines="25" w:after="60" w:line="400" w:lineRule="atLeast"/>
              <w:jc w:val="center"/>
              <w:textAlignment w:val="bottom"/>
              <w:rPr>
                <w:szCs w:val="21"/>
              </w:rPr>
            </w:pPr>
            <w:r>
              <w:rPr>
                <w:szCs w:val="21"/>
              </w:rPr>
              <w:t>姓</w:t>
            </w:r>
            <w:r>
              <w:rPr>
                <w:szCs w:val="21"/>
              </w:rPr>
              <w:t xml:space="preserve">    </w:t>
            </w:r>
            <w:r>
              <w:rPr>
                <w:szCs w:val="21"/>
              </w:rPr>
              <w:t>名</w:t>
            </w:r>
          </w:p>
        </w:tc>
        <w:tc>
          <w:tcPr>
            <w:tcW w:w="1506" w:type="dxa"/>
            <w:gridSpan w:val="3"/>
            <w:tcBorders>
              <w:top w:val="single" w:sz="4" w:space="0" w:color="auto"/>
              <w:left w:val="single" w:sz="4" w:space="0" w:color="auto"/>
              <w:bottom w:val="single" w:sz="4" w:space="0" w:color="auto"/>
              <w:right w:val="single" w:sz="4" w:space="0" w:color="auto"/>
            </w:tcBorders>
            <w:vAlign w:val="center"/>
          </w:tcPr>
          <w:p w14:paraId="06A24780"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1060" w:type="dxa"/>
            <w:tcBorders>
              <w:top w:val="single" w:sz="4" w:space="0" w:color="auto"/>
              <w:left w:val="single" w:sz="4" w:space="0" w:color="auto"/>
              <w:bottom w:val="single" w:sz="4" w:space="0" w:color="auto"/>
              <w:right w:val="single" w:sz="4" w:space="0" w:color="auto"/>
            </w:tcBorders>
            <w:vAlign w:val="center"/>
          </w:tcPr>
          <w:p w14:paraId="1A9D9BBF" w14:textId="77777777" w:rsidR="003C5B32" w:rsidRDefault="00F56DB7" w:rsidP="006618DE">
            <w:pPr>
              <w:widowControl/>
              <w:wordWrap w:val="0"/>
              <w:autoSpaceDE w:val="0"/>
              <w:autoSpaceDN w:val="0"/>
              <w:spacing w:beforeLines="25" w:before="60" w:afterLines="25" w:after="60" w:line="400" w:lineRule="atLeast"/>
              <w:jc w:val="center"/>
              <w:textAlignment w:val="bottom"/>
              <w:rPr>
                <w:szCs w:val="21"/>
              </w:rPr>
            </w:pPr>
            <w:r>
              <w:rPr>
                <w:szCs w:val="21"/>
              </w:rPr>
              <w:t>年</w:t>
            </w:r>
            <w:r>
              <w:rPr>
                <w:szCs w:val="21"/>
              </w:rPr>
              <w:t xml:space="preserve">    </w:t>
            </w:r>
            <w:r>
              <w:rPr>
                <w:szCs w:val="21"/>
              </w:rPr>
              <w:t>龄</w:t>
            </w:r>
          </w:p>
        </w:tc>
        <w:tc>
          <w:tcPr>
            <w:tcW w:w="1381" w:type="dxa"/>
            <w:tcBorders>
              <w:top w:val="single" w:sz="4" w:space="0" w:color="auto"/>
              <w:left w:val="single" w:sz="4" w:space="0" w:color="auto"/>
              <w:bottom w:val="single" w:sz="4" w:space="0" w:color="auto"/>
              <w:right w:val="single" w:sz="4" w:space="0" w:color="auto"/>
            </w:tcBorders>
          </w:tcPr>
          <w:p w14:paraId="2B6CA23D"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1881" w:type="dxa"/>
            <w:gridSpan w:val="2"/>
            <w:tcBorders>
              <w:top w:val="single" w:sz="4" w:space="0" w:color="auto"/>
              <w:left w:val="single" w:sz="4" w:space="0" w:color="auto"/>
              <w:bottom w:val="single" w:sz="4" w:space="0" w:color="auto"/>
              <w:right w:val="single" w:sz="4" w:space="0" w:color="auto"/>
            </w:tcBorders>
          </w:tcPr>
          <w:p w14:paraId="0198CC51" w14:textId="77777777" w:rsidR="003C5B32" w:rsidRDefault="00F56DB7" w:rsidP="006618DE">
            <w:pPr>
              <w:widowControl/>
              <w:wordWrap w:val="0"/>
              <w:autoSpaceDE w:val="0"/>
              <w:autoSpaceDN w:val="0"/>
              <w:spacing w:beforeLines="25" w:before="60" w:afterLines="25" w:after="60" w:line="400" w:lineRule="atLeast"/>
              <w:jc w:val="center"/>
              <w:textAlignment w:val="bottom"/>
              <w:rPr>
                <w:szCs w:val="21"/>
              </w:rPr>
            </w:pPr>
            <w:r>
              <w:rPr>
                <w:szCs w:val="21"/>
              </w:rPr>
              <w:t>专</w:t>
            </w:r>
            <w:r>
              <w:rPr>
                <w:szCs w:val="21"/>
              </w:rPr>
              <w:t xml:space="preserve">    </w:t>
            </w:r>
            <w:r>
              <w:rPr>
                <w:szCs w:val="21"/>
              </w:rPr>
              <w:t>业</w:t>
            </w:r>
          </w:p>
        </w:tc>
        <w:tc>
          <w:tcPr>
            <w:tcW w:w="1669" w:type="dxa"/>
            <w:gridSpan w:val="2"/>
            <w:tcBorders>
              <w:top w:val="single" w:sz="4" w:space="0" w:color="auto"/>
              <w:left w:val="single" w:sz="4" w:space="0" w:color="auto"/>
              <w:bottom w:val="single" w:sz="4" w:space="0" w:color="auto"/>
              <w:right w:val="single" w:sz="4" w:space="0" w:color="auto"/>
            </w:tcBorders>
          </w:tcPr>
          <w:p w14:paraId="5DE2DDD8"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r>
      <w:tr w:rsidR="003C5B32" w14:paraId="526FFF1D" w14:textId="77777777">
        <w:trPr>
          <w:cantSplit/>
          <w:trHeight w:val="460"/>
        </w:trPr>
        <w:tc>
          <w:tcPr>
            <w:tcW w:w="1234" w:type="dxa"/>
            <w:tcBorders>
              <w:top w:val="single" w:sz="4" w:space="0" w:color="auto"/>
              <w:left w:val="single" w:sz="4" w:space="0" w:color="auto"/>
              <w:bottom w:val="single" w:sz="4" w:space="0" w:color="auto"/>
              <w:right w:val="single" w:sz="4" w:space="0" w:color="auto"/>
            </w:tcBorders>
            <w:vAlign w:val="center"/>
          </w:tcPr>
          <w:p w14:paraId="4C689F6F" w14:textId="77777777" w:rsidR="003C5B32" w:rsidRDefault="00F56DB7" w:rsidP="006618DE">
            <w:pPr>
              <w:widowControl/>
              <w:wordWrap w:val="0"/>
              <w:autoSpaceDE w:val="0"/>
              <w:autoSpaceDN w:val="0"/>
              <w:spacing w:beforeLines="25" w:before="60" w:afterLines="25" w:after="60" w:line="400" w:lineRule="atLeast"/>
              <w:jc w:val="center"/>
              <w:textAlignment w:val="bottom"/>
              <w:rPr>
                <w:szCs w:val="21"/>
              </w:rPr>
            </w:pPr>
            <w:r>
              <w:rPr>
                <w:szCs w:val="21"/>
              </w:rPr>
              <w:t>技术职称</w:t>
            </w:r>
          </w:p>
        </w:tc>
        <w:tc>
          <w:tcPr>
            <w:tcW w:w="1506" w:type="dxa"/>
            <w:gridSpan w:val="3"/>
            <w:tcBorders>
              <w:top w:val="single" w:sz="4" w:space="0" w:color="auto"/>
              <w:left w:val="single" w:sz="4" w:space="0" w:color="auto"/>
              <w:bottom w:val="single" w:sz="4" w:space="0" w:color="auto"/>
              <w:right w:val="single" w:sz="4" w:space="0" w:color="auto"/>
            </w:tcBorders>
            <w:vAlign w:val="center"/>
          </w:tcPr>
          <w:p w14:paraId="64B93559"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1060" w:type="dxa"/>
            <w:tcBorders>
              <w:top w:val="single" w:sz="4" w:space="0" w:color="auto"/>
              <w:left w:val="single" w:sz="4" w:space="0" w:color="auto"/>
              <w:bottom w:val="single" w:sz="4" w:space="0" w:color="auto"/>
              <w:right w:val="single" w:sz="4" w:space="0" w:color="auto"/>
            </w:tcBorders>
            <w:vAlign w:val="center"/>
          </w:tcPr>
          <w:p w14:paraId="304070DF" w14:textId="77777777" w:rsidR="003C5B32" w:rsidRDefault="00F56DB7" w:rsidP="006618DE">
            <w:pPr>
              <w:widowControl/>
              <w:wordWrap w:val="0"/>
              <w:autoSpaceDE w:val="0"/>
              <w:autoSpaceDN w:val="0"/>
              <w:spacing w:beforeLines="25" w:before="60" w:afterLines="25" w:after="60" w:line="400" w:lineRule="atLeast"/>
              <w:jc w:val="center"/>
              <w:textAlignment w:val="bottom"/>
              <w:rPr>
                <w:szCs w:val="21"/>
              </w:rPr>
            </w:pPr>
            <w:r>
              <w:rPr>
                <w:szCs w:val="21"/>
              </w:rPr>
              <w:t>学</w:t>
            </w:r>
            <w:r>
              <w:rPr>
                <w:szCs w:val="21"/>
              </w:rPr>
              <w:t xml:space="preserve">    </w:t>
            </w:r>
            <w:r>
              <w:rPr>
                <w:szCs w:val="21"/>
              </w:rPr>
              <w:t>历</w:t>
            </w:r>
          </w:p>
        </w:tc>
        <w:tc>
          <w:tcPr>
            <w:tcW w:w="1381" w:type="dxa"/>
            <w:tcBorders>
              <w:top w:val="single" w:sz="4" w:space="0" w:color="auto"/>
              <w:left w:val="single" w:sz="4" w:space="0" w:color="auto"/>
              <w:bottom w:val="single" w:sz="4" w:space="0" w:color="auto"/>
              <w:right w:val="single" w:sz="4" w:space="0" w:color="auto"/>
            </w:tcBorders>
          </w:tcPr>
          <w:p w14:paraId="3336F72D"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1881" w:type="dxa"/>
            <w:gridSpan w:val="2"/>
            <w:tcBorders>
              <w:top w:val="single" w:sz="4" w:space="0" w:color="auto"/>
              <w:left w:val="single" w:sz="4" w:space="0" w:color="auto"/>
              <w:bottom w:val="single" w:sz="4" w:space="0" w:color="auto"/>
              <w:right w:val="single" w:sz="4" w:space="0" w:color="auto"/>
            </w:tcBorders>
          </w:tcPr>
          <w:p w14:paraId="5EB53CDB" w14:textId="77777777" w:rsidR="003C5B32" w:rsidRDefault="00F56DB7" w:rsidP="006618DE">
            <w:pPr>
              <w:widowControl/>
              <w:wordWrap w:val="0"/>
              <w:autoSpaceDE w:val="0"/>
              <w:autoSpaceDN w:val="0"/>
              <w:spacing w:beforeLines="25" w:before="60" w:afterLines="25" w:after="60" w:line="400" w:lineRule="atLeast"/>
              <w:jc w:val="center"/>
              <w:textAlignment w:val="bottom"/>
              <w:rPr>
                <w:szCs w:val="21"/>
              </w:rPr>
            </w:pPr>
            <w:r>
              <w:rPr>
                <w:szCs w:val="21"/>
              </w:rPr>
              <w:t>拟在本标段</w:t>
            </w:r>
          </w:p>
          <w:p w14:paraId="69EC90A5" w14:textId="77777777" w:rsidR="003C5B32" w:rsidRDefault="00F56DB7" w:rsidP="006618DE">
            <w:pPr>
              <w:widowControl/>
              <w:wordWrap w:val="0"/>
              <w:autoSpaceDE w:val="0"/>
              <w:autoSpaceDN w:val="0"/>
              <w:spacing w:beforeLines="25" w:before="60" w:afterLines="25" w:after="60" w:line="400" w:lineRule="atLeast"/>
              <w:jc w:val="center"/>
              <w:textAlignment w:val="bottom"/>
              <w:rPr>
                <w:szCs w:val="21"/>
              </w:rPr>
            </w:pPr>
            <w:r>
              <w:rPr>
                <w:szCs w:val="21"/>
              </w:rPr>
              <w:t>工程任职</w:t>
            </w:r>
          </w:p>
        </w:tc>
        <w:tc>
          <w:tcPr>
            <w:tcW w:w="1669" w:type="dxa"/>
            <w:gridSpan w:val="2"/>
            <w:tcBorders>
              <w:top w:val="single" w:sz="4" w:space="0" w:color="auto"/>
              <w:left w:val="single" w:sz="4" w:space="0" w:color="auto"/>
              <w:bottom w:val="single" w:sz="4" w:space="0" w:color="auto"/>
              <w:right w:val="single" w:sz="4" w:space="0" w:color="auto"/>
            </w:tcBorders>
          </w:tcPr>
          <w:p w14:paraId="33760A25"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r>
      <w:tr w:rsidR="003C5B32" w14:paraId="5BD11602" w14:textId="77777777">
        <w:trPr>
          <w:cantSplit/>
        </w:trPr>
        <w:tc>
          <w:tcPr>
            <w:tcW w:w="1234" w:type="dxa"/>
            <w:vAlign w:val="center"/>
          </w:tcPr>
          <w:p w14:paraId="2D9AD4ED" w14:textId="77777777" w:rsidR="003C5B32" w:rsidRDefault="00F56DB7" w:rsidP="006618DE">
            <w:pPr>
              <w:widowControl/>
              <w:wordWrap w:val="0"/>
              <w:autoSpaceDE w:val="0"/>
              <w:autoSpaceDN w:val="0"/>
              <w:spacing w:beforeLines="25" w:before="60" w:afterLines="25" w:after="60" w:line="400" w:lineRule="atLeast"/>
              <w:jc w:val="center"/>
              <w:textAlignment w:val="bottom"/>
              <w:rPr>
                <w:szCs w:val="21"/>
              </w:rPr>
            </w:pPr>
            <w:r>
              <w:rPr>
                <w:szCs w:val="21"/>
              </w:rPr>
              <w:t>工作年限</w:t>
            </w:r>
          </w:p>
        </w:tc>
        <w:tc>
          <w:tcPr>
            <w:tcW w:w="3947" w:type="dxa"/>
            <w:gridSpan w:val="5"/>
            <w:vAlign w:val="center"/>
          </w:tcPr>
          <w:p w14:paraId="27E75653"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1881" w:type="dxa"/>
            <w:gridSpan w:val="2"/>
            <w:vAlign w:val="center"/>
          </w:tcPr>
          <w:p w14:paraId="70E779E7" w14:textId="77777777" w:rsidR="003C5B32" w:rsidRDefault="00F56DB7" w:rsidP="006618DE">
            <w:pPr>
              <w:widowControl/>
              <w:wordWrap w:val="0"/>
              <w:autoSpaceDE w:val="0"/>
              <w:autoSpaceDN w:val="0"/>
              <w:spacing w:beforeLines="25" w:before="60" w:afterLines="25" w:after="60" w:line="400" w:lineRule="atLeast"/>
              <w:jc w:val="center"/>
              <w:textAlignment w:val="bottom"/>
              <w:rPr>
                <w:szCs w:val="21"/>
              </w:rPr>
            </w:pPr>
            <w:r>
              <w:rPr>
                <w:szCs w:val="21"/>
              </w:rPr>
              <w:t>类似施工经验年限</w:t>
            </w:r>
          </w:p>
        </w:tc>
        <w:tc>
          <w:tcPr>
            <w:tcW w:w="1669" w:type="dxa"/>
            <w:gridSpan w:val="2"/>
          </w:tcPr>
          <w:p w14:paraId="7B3C8541"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r>
      <w:tr w:rsidR="003C5B32" w14:paraId="21FD4B31" w14:textId="77777777">
        <w:trPr>
          <w:cantSplit/>
          <w:trHeight w:val="503"/>
        </w:trPr>
        <w:tc>
          <w:tcPr>
            <w:tcW w:w="1234" w:type="dxa"/>
            <w:vAlign w:val="center"/>
          </w:tcPr>
          <w:p w14:paraId="7F462D41" w14:textId="77777777" w:rsidR="003C5B32" w:rsidRDefault="00F56DB7" w:rsidP="006618DE">
            <w:pPr>
              <w:widowControl/>
              <w:wordWrap w:val="0"/>
              <w:autoSpaceDE w:val="0"/>
              <w:autoSpaceDN w:val="0"/>
              <w:spacing w:beforeLines="25" w:before="60" w:afterLines="25" w:after="60" w:line="400" w:lineRule="atLeast"/>
              <w:jc w:val="center"/>
              <w:textAlignment w:val="bottom"/>
              <w:rPr>
                <w:szCs w:val="21"/>
              </w:rPr>
            </w:pPr>
            <w:r>
              <w:rPr>
                <w:szCs w:val="21"/>
              </w:rPr>
              <w:t>毕业学校</w:t>
            </w:r>
          </w:p>
        </w:tc>
        <w:tc>
          <w:tcPr>
            <w:tcW w:w="7497" w:type="dxa"/>
            <w:gridSpan w:val="9"/>
            <w:vAlign w:val="center"/>
          </w:tcPr>
          <w:p w14:paraId="42431159" w14:textId="77777777" w:rsidR="003C5B32" w:rsidRDefault="00F56DB7" w:rsidP="006618DE">
            <w:pPr>
              <w:widowControl/>
              <w:wordWrap w:val="0"/>
              <w:autoSpaceDE w:val="0"/>
              <w:autoSpaceDN w:val="0"/>
              <w:spacing w:beforeLines="25" w:before="60" w:afterLines="25" w:after="60" w:line="400" w:lineRule="atLeast"/>
              <w:ind w:leftChars="-89" w:left="-187"/>
              <w:jc w:val="center"/>
              <w:textAlignment w:val="bottom"/>
              <w:rPr>
                <w:szCs w:val="21"/>
              </w:rPr>
            </w:pPr>
            <w:r>
              <w:rPr>
                <w:szCs w:val="21"/>
              </w:rPr>
              <w:t>______</w:t>
            </w:r>
            <w:r>
              <w:rPr>
                <w:szCs w:val="21"/>
              </w:rPr>
              <w:t>年</w:t>
            </w:r>
            <w:r>
              <w:rPr>
                <w:szCs w:val="21"/>
              </w:rPr>
              <w:t>___</w:t>
            </w:r>
            <w:r>
              <w:rPr>
                <w:szCs w:val="21"/>
              </w:rPr>
              <w:t>月毕业于</w:t>
            </w:r>
            <w:r>
              <w:rPr>
                <w:szCs w:val="21"/>
              </w:rPr>
              <w:t>___________________</w:t>
            </w:r>
            <w:r>
              <w:rPr>
                <w:szCs w:val="21"/>
              </w:rPr>
              <w:t>学校</w:t>
            </w:r>
            <w:r>
              <w:rPr>
                <w:szCs w:val="21"/>
              </w:rPr>
              <w:t>___________</w:t>
            </w:r>
            <w:r>
              <w:rPr>
                <w:szCs w:val="21"/>
              </w:rPr>
              <w:t>专业，学制</w:t>
            </w:r>
            <w:r>
              <w:rPr>
                <w:szCs w:val="21"/>
              </w:rPr>
              <w:t>______</w:t>
            </w:r>
            <w:r>
              <w:rPr>
                <w:szCs w:val="21"/>
              </w:rPr>
              <w:t>年</w:t>
            </w:r>
          </w:p>
        </w:tc>
      </w:tr>
      <w:tr w:rsidR="003C5B32" w14:paraId="115CEAAA" w14:textId="77777777">
        <w:trPr>
          <w:cantSplit/>
        </w:trPr>
        <w:tc>
          <w:tcPr>
            <w:tcW w:w="8731" w:type="dxa"/>
            <w:gridSpan w:val="10"/>
            <w:vAlign w:val="center"/>
          </w:tcPr>
          <w:p w14:paraId="0D3A51B3" w14:textId="77777777" w:rsidR="003C5B32" w:rsidRDefault="00F56DB7" w:rsidP="006618DE">
            <w:pPr>
              <w:widowControl/>
              <w:wordWrap w:val="0"/>
              <w:autoSpaceDE w:val="0"/>
              <w:autoSpaceDN w:val="0"/>
              <w:spacing w:beforeLines="25" w:before="60" w:afterLines="25" w:after="60" w:line="400" w:lineRule="atLeast"/>
              <w:jc w:val="center"/>
              <w:textAlignment w:val="bottom"/>
              <w:rPr>
                <w:szCs w:val="21"/>
              </w:rPr>
            </w:pPr>
            <w:r>
              <w:rPr>
                <w:szCs w:val="21"/>
              </w:rPr>
              <w:t>经</w:t>
            </w:r>
            <w:r>
              <w:rPr>
                <w:szCs w:val="21"/>
              </w:rPr>
              <w:t xml:space="preserve">         </w:t>
            </w:r>
            <w:r>
              <w:rPr>
                <w:szCs w:val="21"/>
              </w:rPr>
              <w:t>历</w:t>
            </w:r>
          </w:p>
        </w:tc>
      </w:tr>
      <w:tr w:rsidR="003C5B32" w14:paraId="16CD0837" w14:textId="77777777">
        <w:trPr>
          <w:cantSplit/>
        </w:trPr>
        <w:tc>
          <w:tcPr>
            <w:tcW w:w="1285" w:type="dxa"/>
            <w:gridSpan w:val="2"/>
            <w:vAlign w:val="center"/>
          </w:tcPr>
          <w:p w14:paraId="34A33CCC" w14:textId="77777777" w:rsidR="003C5B32" w:rsidRDefault="00F56DB7" w:rsidP="006618DE">
            <w:pPr>
              <w:widowControl/>
              <w:wordWrap w:val="0"/>
              <w:autoSpaceDE w:val="0"/>
              <w:autoSpaceDN w:val="0"/>
              <w:spacing w:beforeLines="25" w:before="60" w:afterLines="25" w:after="60" w:line="400" w:lineRule="atLeast"/>
              <w:jc w:val="center"/>
              <w:textAlignment w:val="bottom"/>
              <w:rPr>
                <w:szCs w:val="21"/>
              </w:rPr>
            </w:pPr>
            <w:r>
              <w:t>时</w:t>
            </w:r>
            <w:r>
              <w:t xml:space="preserve">  </w:t>
            </w:r>
            <w:r>
              <w:t>间</w:t>
            </w:r>
          </w:p>
        </w:tc>
        <w:tc>
          <w:tcPr>
            <w:tcW w:w="4233" w:type="dxa"/>
            <w:gridSpan w:val="5"/>
            <w:vAlign w:val="center"/>
          </w:tcPr>
          <w:p w14:paraId="75602B0F" w14:textId="77777777" w:rsidR="003C5B32" w:rsidRDefault="00F56DB7" w:rsidP="006618DE">
            <w:pPr>
              <w:pStyle w:val="61"/>
              <w:widowControl/>
              <w:wordWrap w:val="0"/>
              <w:adjustRightInd/>
              <w:snapToGrid/>
              <w:spacing w:beforeLines="25" w:before="60" w:afterLines="25" w:after="60" w:line="400" w:lineRule="atLeast"/>
              <w:textAlignment w:val="bottom"/>
              <w:rPr>
                <w:spacing w:val="0"/>
                <w:kern w:val="2"/>
                <w:szCs w:val="21"/>
              </w:rPr>
            </w:pPr>
            <w:r>
              <w:rPr>
                <w:spacing w:val="0"/>
                <w:kern w:val="2"/>
                <w:szCs w:val="21"/>
              </w:rPr>
              <w:t>参加过的类似工程项目名称</w:t>
            </w:r>
          </w:p>
        </w:tc>
        <w:tc>
          <w:tcPr>
            <w:tcW w:w="1930" w:type="dxa"/>
            <w:gridSpan w:val="2"/>
            <w:vAlign w:val="center"/>
          </w:tcPr>
          <w:p w14:paraId="0560CD32" w14:textId="77777777" w:rsidR="003C5B32" w:rsidRDefault="00F56DB7" w:rsidP="006618DE">
            <w:pPr>
              <w:pStyle w:val="61"/>
              <w:widowControl/>
              <w:wordWrap w:val="0"/>
              <w:adjustRightInd/>
              <w:snapToGrid/>
              <w:spacing w:beforeLines="25" w:before="60" w:afterLines="25" w:after="60" w:line="400" w:lineRule="atLeast"/>
              <w:textAlignment w:val="bottom"/>
              <w:rPr>
                <w:spacing w:val="0"/>
                <w:kern w:val="2"/>
                <w:szCs w:val="21"/>
              </w:rPr>
            </w:pPr>
            <w:r>
              <w:rPr>
                <w:spacing w:val="0"/>
                <w:kern w:val="2"/>
                <w:szCs w:val="21"/>
              </w:rPr>
              <w:t>担任职务</w:t>
            </w:r>
          </w:p>
        </w:tc>
        <w:tc>
          <w:tcPr>
            <w:tcW w:w="1283" w:type="dxa"/>
            <w:vAlign w:val="center"/>
          </w:tcPr>
          <w:p w14:paraId="6DACBC9F" w14:textId="77777777" w:rsidR="003C5B32" w:rsidRDefault="00F56DB7" w:rsidP="006618DE">
            <w:pPr>
              <w:widowControl/>
              <w:wordWrap w:val="0"/>
              <w:autoSpaceDE w:val="0"/>
              <w:autoSpaceDN w:val="0"/>
              <w:spacing w:beforeLines="25" w:before="60" w:afterLines="25" w:after="60" w:line="400" w:lineRule="atLeast"/>
              <w:jc w:val="center"/>
              <w:textAlignment w:val="bottom"/>
              <w:rPr>
                <w:szCs w:val="21"/>
              </w:rPr>
            </w:pPr>
            <w:r>
              <w:rPr>
                <w:szCs w:val="21"/>
              </w:rPr>
              <w:t>发包人及联系电话</w:t>
            </w:r>
          </w:p>
        </w:tc>
      </w:tr>
      <w:tr w:rsidR="003C5B32" w14:paraId="743EC611" w14:textId="77777777">
        <w:trPr>
          <w:cantSplit/>
        </w:trPr>
        <w:tc>
          <w:tcPr>
            <w:tcW w:w="1285" w:type="dxa"/>
            <w:gridSpan w:val="2"/>
            <w:vAlign w:val="center"/>
          </w:tcPr>
          <w:p w14:paraId="52C0E18C"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4233" w:type="dxa"/>
            <w:gridSpan w:val="5"/>
            <w:vAlign w:val="center"/>
          </w:tcPr>
          <w:p w14:paraId="4C99A135"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1930" w:type="dxa"/>
            <w:gridSpan w:val="2"/>
          </w:tcPr>
          <w:p w14:paraId="3CCA56EE"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c>
          <w:tcPr>
            <w:tcW w:w="1283" w:type="dxa"/>
          </w:tcPr>
          <w:p w14:paraId="3975B8C9"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r>
      <w:tr w:rsidR="003C5B32" w14:paraId="3B7FDE8E" w14:textId="77777777">
        <w:trPr>
          <w:cantSplit/>
        </w:trPr>
        <w:tc>
          <w:tcPr>
            <w:tcW w:w="1285" w:type="dxa"/>
            <w:gridSpan w:val="2"/>
            <w:vAlign w:val="center"/>
          </w:tcPr>
          <w:p w14:paraId="27416C38"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4233" w:type="dxa"/>
            <w:gridSpan w:val="5"/>
            <w:vAlign w:val="center"/>
          </w:tcPr>
          <w:p w14:paraId="13E16581"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1930" w:type="dxa"/>
            <w:gridSpan w:val="2"/>
          </w:tcPr>
          <w:p w14:paraId="48FFD271"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c>
          <w:tcPr>
            <w:tcW w:w="1283" w:type="dxa"/>
          </w:tcPr>
          <w:p w14:paraId="193904F5"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r>
      <w:tr w:rsidR="003C5B32" w14:paraId="151F83C9" w14:textId="77777777">
        <w:trPr>
          <w:cantSplit/>
        </w:trPr>
        <w:tc>
          <w:tcPr>
            <w:tcW w:w="1285" w:type="dxa"/>
            <w:gridSpan w:val="2"/>
            <w:vAlign w:val="center"/>
          </w:tcPr>
          <w:p w14:paraId="3389C63A"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4233" w:type="dxa"/>
            <w:gridSpan w:val="5"/>
            <w:vAlign w:val="center"/>
          </w:tcPr>
          <w:p w14:paraId="47867457"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1930" w:type="dxa"/>
            <w:gridSpan w:val="2"/>
          </w:tcPr>
          <w:p w14:paraId="0C29FC35"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c>
          <w:tcPr>
            <w:tcW w:w="1283" w:type="dxa"/>
          </w:tcPr>
          <w:p w14:paraId="41BD457C"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r>
      <w:tr w:rsidR="003C5B32" w14:paraId="3FC8EF0E" w14:textId="77777777">
        <w:trPr>
          <w:cantSplit/>
        </w:trPr>
        <w:tc>
          <w:tcPr>
            <w:tcW w:w="1285" w:type="dxa"/>
            <w:gridSpan w:val="2"/>
            <w:vAlign w:val="center"/>
          </w:tcPr>
          <w:p w14:paraId="750F7269"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4233" w:type="dxa"/>
            <w:gridSpan w:val="5"/>
            <w:vAlign w:val="center"/>
          </w:tcPr>
          <w:p w14:paraId="6CA50F6B"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1930" w:type="dxa"/>
            <w:gridSpan w:val="2"/>
          </w:tcPr>
          <w:p w14:paraId="134D5DA8"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c>
          <w:tcPr>
            <w:tcW w:w="1283" w:type="dxa"/>
          </w:tcPr>
          <w:p w14:paraId="1A0EAB28"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r>
      <w:tr w:rsidR="003C5B32" w14:paraId="5D4DB956" w14:textId="77777777">
        <w:trPr>
          <w:cantSplit/>
        </w:trPr>
        <w:tc>
          <w:tcPr>
            <w:tcW w:w="1285" w:type="dxa"/>
            <w:gridSpan w:val="2"/>
            <w:vAlign w:val="center"/>
          </w:tcPr>
          <w:p w14:paraId="1A87B78B"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4233" w:type="dxa"/>
            <w:gridSpan w:val="5"/>
            <w:vAlign w:val="center"/>
          </w:tcPr>
          <w:p w14:paraId="6398FF99"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1930" w:type="dxa"/>
            <w:gridSpan w:val="2"/>
          </w:tcPr>
          <w:p w14:paraId="7F9281F2"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c>
          <w:tcPr>
            <w:tcW w:w="1283" w:type="dxa"/>
          </w:tcPr>
          <w:p w14:paraId="32901A4D"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r>
      <w:tr w:rsidR="003C5B32" w14:paraId="1304561F" w14:textId="77777777">
        <w:trPr>
          <w:cantSplit/>
        </w:trPr>
        <w:tc>
          <w:tcPr>
            <w:tcW w:w="1285" w:type="dxa"/>
            <w:gridSpan w:val="2"/>
            <w:vAlign w:val="center"/>
          </w:tcPr>
          <w:p w14:paraId="09CC0F62"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4233" w:type="dxa"/>
            <w:gridSpan w:val="5"/>
            <w:vAlign w:val="center"/>
          </w:tcPr>
          <w:p w14:paraId="7476CEBB"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1930" w:type="dxa"/>
            <w:gridSpan w:val="2"/>
          </w:tcPr>
          <w:p w14:paraId="0CE5DB9D"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c>
          <w:tcPr>
            <w:tcW w:w="1283" w:type="dxa"/>
          </w:tcPr>
          <w:p w14:paraId="6926DD4A"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r>
      <w:tr w:rsidR="003C5B32" w14:paraId="76CC4ED0" w14:textId="77777777">
        <w:trPr>
          <w:cantSplit/>
        </w:trPr>
        <w:tc>
          <w:tcPr>
            <w:tcW w:w="1285" w:type="dxa"/>
            <w:gridSpan w:val="2"/>
            <w:vAlign w:val="center"/>
          </w:tcPr>
          <w:p w14:paraId="2868AEDE"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4233" w:type="dxa"/>
            <w:gridSpan w:val="5"/>
            <w:vAlign w:val="center"/>
          </w:tcPr>
          <w:p w14:paraId="530938B0" w14:textId="77777777" w:rsidR="003C5B32" w:rsidRDefault="003C5B32" w:rsidP="006618DE">
            <w:pPr>
              <w:widowControl/>
              <w:wordWrap w:val="0"/>
              <w:autoSpaceDE w:val="0"/>
              <w:autoSpaceDN w:val="0"/>
              <w:spacing w:beforeLines="25" w:before="60" w:afterLines="25" w:after="60" w:line="400" w:lineRule="atLeast"/>
              <w:jc w:val="center"/>
              <w:textAlignment w:val="bottom"/>
              <w:rPr>
                <w:szCs w:val="21"/>
              </w:rPr>
            </w:pPr>
          </w:p>
        </w:tc>
        <w:tc>
          <w:tcPr>
            <w:tcW w:w="1930" w:type="dxa"/>
            <w:gridSpan w:val="2"/>
          </w:tcPr>
          <w:p w14:paraId="23D0A110"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c>
          <w:tcPr>
            <w:tcW w:w="1283" w:type="dxa"/>
          </w:tcPr>
          <w:p w14:paraId="15BFB696"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r>
      <w:tr w:rsidR="003C5B32" w14:paraId="7E405F25" w14:textId="77777777">
        <w:tblPrEx>
          <w:tblCellMar>
            <w:left w:w="108" w:type="dxa"/>
            <w:right w:w="108" w:type="dxa"/>
          </w:tblCellMar>
        </w:tblPrEx>
        <w:trPr>
          <w:trHeight w:val="391"/>
        </w:trPr>
        <w:tc>
          <w:tcPr>
            <w:tcW w:w="2637" w:type="dxa"/>
            <w:gridSpan w:val="3"/>
            <w:vAlign w:val="center"/>
          </w:tcPr>
          <w:p w14:paraId="16F875DB" w14:textId="77777777" w:rsidR="003C5B32" w:rsidRDefault="00F56DB7" w:rsidP="006618DE">
            <w:pPr>
              <w:widowControl/>
              <w:wordWrap w:val="0"/>
              <w:autoSpaceDE w:val="0"/>
              <w:autoSpaceDN w:val="0"/>
              <w:spacing w:beforeLines="25" w:before="60" w:afterLines="25" w:after="60" w:line="400" w:lineRule="atLeast"/>
              <w:jc w:val="center"/>
              <w:textAlignment w:val="bottom"/>
              <w:rPr>
                <w:szCs w:val="21"/>
              </w:rPr>
            </w:pPr>
            <w:r>
              <w:rPr>
                <w:szCs w:val="21"/>
              </w:rPr>
              <w:t>获奖情况</w:t>
            </w:r>
          </w:p>
        </w:tc>
        <w:tc>
          <w:tcPr>
            <w:tcW w:w="6094" w:type="dxa"/>
            <w:gridSpan w:val="7"/>
          </w:tcPr>
          <w:p w14:paraId="54CE0270" w14:textId="77777777" w:rsidR="003C5B32" w:rsidRDefault="003C5B32" w:rsidP="006618DE">
            <w:pPr>
              <w:widowControl/>
              <w:wordWrap w:val="0"/>
              <w:autoSpaceDE w:val="0"/>
              <w:autoSpaceDN w:val="0"/>
              <w:spacing w:beforeLines="25" w:before="60" w:afterLines="25" w:after="60" w:line="400" w:lineRule="atLeast"/>
              <w:textAlignment w:val="bottom"/>
              <w:rPr>
                <w:szCs w:val="21"/>
              </w:rPr>
            </w:pPr>
          </w:p>
        </w:tc>
      </w:tr>
      <w:tr w:rsidR="003C5B32" w14:paraId="6ABE05B7" w14:textId="77777777">
        <w:tblPrEx>
          <w:tblCellMar>
            <w:left w:w="108" w:type="dxa"/>
            <w:right w:w="108" w:type="dxa"/>
          </w:tblCellMar>
        </w:tblPrEx>
        <w:trPr>
          <w:trHeight w:val="1134"/>
        </w:trPr>
        <w:tc>
          <w:tcPr>
            <w:tcW w:w="2637" w:type="dxa"/>
            <w:gridSpan w:val="3"/>
            <w:vAlign w:val="center"/>
          </w:tcPr>
          <w:p w14:paraId="068F1431" w14:textId="77777777" w:rsidR="003C5B32" w:rsidRDefault="00F56DB7">
            <w:pPr>
              <w:widowControl/>
              <w:wordWrap w:val="0"/>
              <w:autoSpaceDE w:val="0"/>
              <w:autoSpaceDN w:val="0"/>
              <w:spacing w:line="400" w:lineRule="atLeast"/>
              <w:jc w:val="center"/>
              <w:textAlignment w:val="bottom"/>
              <w:rPr>
                <w:szCs w:val="21"/>
              </w:rPr>
            </w:pPr>
            <w:r>
              <w:rPr>
                <w:szCs w:val="21"/>
              </w:rPr>
              <w:t>说明在岗情况</w:t>
            </w:r>
          </w:p>
        </w:tc>
        <w:tc>
          <w:tcPr>
            <w:tcW w:w="6094" w:type="dxa"/>
            <w:gridSpan w:val="7"/>
          </w:tcPr>
          <w:p w14:paraId="3A06581E" w14:textId="77777777" w:rsidR="003C5B32" w:rsidRDefault="00F56DB7">
            <w:pPr>
              <w:pStyle w:val="31"/>
              <w:wordWrap w:val="0"/>
              <w:topLinePunct/>
              <w:spacing w:line="360" w:lineRule="atLeast"/>
              <w:rPr>
                <w:rFonts w:ascii="Times New Roman"/>
                <w:sz w:val="21"/>
                <w:szCs w:val="21"/>
              </w:rPr>
            </w:pPr>
            <w:r>
              <w:rPr>
                <w:rFonts w:ascii="Times New Roman"/>
                <w:sz w:val="21"/>
                <w:szCs w:val="21"/>
              </w:rPr>
              <w:t>□</w:t>
            </w:r>
            <w:r>
              <w:rPr>
                <w:rFonts w:ascii="Times New Roman"/>
                <w:sz w:val="21"/>
                <w:szCs w:val="21"/>
              </w:rPr>
              <w:t>目前未在其他项目上任职，现从事工作为：</w:t>
            </w:r>
            <w:r>
              <w:rPr>
                <w:rFonts w:ascii="Times New Roman"/>
                <w:sz w:val="21"/>
                <w:szCs w:val="21"/>
                <w:u w:val="single"/>
              </w:rPr>
              <w:t xml:space="preserve">              </w:t>
            </w:r>
            <w:r>
              <w:rPr>
                <w:rFonts w:ascii="Times New Roman"/>
                <w:sz w:val="21"/>
                <w:szCs w:val="21"/>
              </w:rPr>
              <w:t>。</w:t>
            </w:r>
          </w:p>
          <w:p w14:paraId="206F5935" w14:textId="77777777" w:rsidR="003C5B32" w:rsidRDefault="00F56DB7">
            <w:pPr>
              <w:widowControl/>
              <w:wordWrap w:val="0"/>
              <w:autoSpaceDE w:val="0"/>
              <w:autoSpaceDN w:val="0"/>
              <w:spacing w:line="400" w:lineRule="atLeast"/>
              <w:textAlignment w:val="bottom"/>
              <w:rPr>
                <w:szCs w:val="21"/>
              </w:rPr>
            </w:pPr>
            <w:r>
              <w:rPr>
                <w:szCs w:val="21"/>
              </w:rPr>
              <w:t>□</w:t>
            </w:r>
            <w:r>
              <w:rPr>
                <w:szCs w:val="21"/>
              </w:rPr>
              <w:t>目前虽</w:t>
            </w:r>
            <w:r>
              <w:t>在其他项目</w:t>
            </w:r>
            <w:r>
              <w:rPr>
                <w:szCs w:val="21"/>
              </w:rPr>
              <w:t>上</w:t>
            </w:r>
            <w:r>
              <w:t>任职，但本项目中标后能够从该项目撤离，目前任职项目：</w:t>
            </w:r>
            <w:r>
              <w:rPr>
                <w:u w:val="single"/>
              </w:rPr>
              <w:t xml:space="preserve">                 </w:t>
            </w:r>
            <w:r>
              <w:t>，担任职位：</w:t>
            </w:r>
            <w:r>
              <w:rPr>
                <w:szCs w:val="21"/>
                <w:u w:val="single"/>
              </w:rPr>
              <w:t xml:space="preserve">           </w:t>
            </w:r>
            <w:r>
              <w:t>。</w:t>
            </w:r>
          </w:p>
        </w:tc>
      </w:tr>
      <w:tr w:rsidR="003C5B32" w14:paraId="7FD054B1" w14:textId="77777777">
        <w:tblPrEx>
          <w:tblCellMar>
            <w:left w:w="108" w:type="dxa"/>
            <w:right w:w="108" w:type="dxa"/>
          </w:tblCellMar>
        </w:tblPrEx>
        <w:trPr>
          <w:trHeight w:val="1134"/>
        </w:trPr>
        <w:tc>
          <w:tcPr>
            <w:tcW w:w="2637" w:type="dxa"/>
            <w:gridSpan w:val="3"/>
            <w:vAlign w:val="center"/>
          </w:tcPr>
          <w:p w14:paraId="16EE37EB" w14:textId="77777777" w:rsidR="003C5B32" w:rsidRDefault="00F56DB7">
            <w:pPr>
              <w:widowControl/>
              <w:wordWrap w:val="0"/>
              <w:autoSpaceDE w:val="0"/>
              <w:autoSpaceDN w:val="0"/>
              <w:spacing w:line="400" w:lineRule="atLeast"/>
              <w:jc w:val="center"/>
              <w:textAlignment w:val="bottom"/>
              <w:rPr>
                <w:szCs w:val="21"/>
              </w:rPr>
            </w:pPr>
            <w:r>
              <w:rPr>
                <w:szCs w:val="21"/>
              </w:rPr>
              <w:t>备</w:t>
            </w:r>
            <w:r>
              <w:rPr>
                <w:szCs w:val="21"/>
              </w:rPr>
              <w:t xml:space="preserve">     </w:t>
            </w:r>
            <w:r>
              <w:rPr>
                <w:szCs w:val="21"/>
              </w:rPr>
              <w:t>注</w:t>
            </w:r>
          </w:p>
        </w:tc>
        <w:tc>
          <w:tcPr>
            <w:tcW w:w="6094" w:type="dxa"/>
            <w:gridSpan w:val="7"/>
          </w:tcPr>
          <w:p w14:paraId="4BE3DE34" w14:textId="77777777" w:rsidR="003C5B32" w:rsidRDefault="003C5B32">
            <w:pPr>
              <w:widowControl/>
              <w:wordWrap w:val="0"/>
              <w:autoSpaceDE w:val="0"/>
              <w:autoSpaceDN w:val="0"/>
              <w:spacing w:line="400" w:lineRule="atLeast"/>
              <w:textAlignment w:val="bottom"/>
              <w:rPr>
                <w:szCs w:val="21"/>
              </w:rPr>
            </w:pPr>
          </w:p>
        </w:tc>
      </w:tr>
    </w:tbl>
    <w:p w14:paraId="764E0867" w14:textId="77777777" w:rsidR="003C5B32" w:rsidRDefault="00F56DB7">
      <w:pPr>
        <w:pStyle w:val="ab"/>
        <w:wordWrap w:val="0"/>
        <w:spacing w:after="0" w:line="400" w:lineRule="atLeast"/>
        <w:ind w:leftChars="0" w:left="588" w:rightChars="-29" w:right="-61" w:hangingChars="280" w:hanging="588"/>
        <w:rPr>
          <w:szCs w:val="21"/>
        </w:rPr>
      </w:pPr>
      <w:r>
        <w:rPr>
          <w:szCs w:val="21"/>
        </w:rPr>
        <w:t>注：</w:t>
      </w:r>
      <w:r>
        <w:rPr>
          <w:szCs w:val="21"/>
        </w:rPr>
        <w:t>1.</w:t>
      </w:r>
      <w:r>
        <w:rPr>
          <w:szCs w:val="21"/>
        </w:rPr>
        <w:t>本表人员应与表（七）中所列人员相一致。</w:t>
      </w:r>
    </w:p>
    <w:p w14:paraId="2AA54C3C" w14:textId="77777777" w:rsidR="003C5B32" w:rsidRDefault="00F56DB7">
      <w:pPr>
        <w:pStyle w:val="ab"/>
        <w:wordWrap w:val="0"/>
        <w:spacing w:after="0" w:line="400" w:lineRule="atLeast"/>
        <w:rPr>
          <w:bCs/>
          <w:kern w:val="0"/>
          <w:szCs w:val="21"/>
        </w:rPr>
      </w:pPr>
      <w:r>
        <w:rPr>
          <w:bCs/>
          <w:kern w:val="0"/>
          <w:szCs w:val="21"/>
        </w:rPr>
        <w:t>2.</w:t>
      </w:r>
      <w:r>
        <w:t>投标人应根据招标文件第二章</w:t>
      </w:r>
      <w:r>
        <w:rPr>
          <w:rFonts w:ascii="宋体" w:hAnsi="宋体" w:cs="宋体" w:hint="eastAsia"/>
        </w:rPr>
        <w:t>“</w:t>
      </w:r>
      <w:r>
        <w:t>投标人须知</w:t>
      </w:r>
      <w:r>
        <w:rPr>
          <w:rFonts w:ascii="宋体" w:hAnsi="宋体" w:cs="宋体" w:hint="eastAsia"/>
        </w:rPr>
        <w:t>”</w:t>
      </w:r>
      <w:r>
        <w:t>第</w:t>
      </w:r>
      <w:r>
        <w:t>3.5.6</w:t>
      </w:r>
      <w:r>
        <w:t>项的要求在本表后附相关证明材料。</w:t>
      </w:r>
    </w:p>
    <w:p w14:paraId="226A542B" w14:textId="77777777" w:rsidR="003C5B32" w:rsidRDefault="00F56DB7">
      <w:pPr>
        <w:pStyle w:val="1"/>
        <w:wordWrap w:val="0"/>
        <w:spacing w:before="0" w:after="0" w:line="400" w:lineRule="atLeast"/>
        <w:jc w:val="center"/>
        <w:rPr>
          <w:szCs w:val="24"/>
        </w:rPr>
      </w:pPr>
      <w:r>
        <w:br w:type="page"/>
      </w:r>
      <w:bookmarkStart w:id="1594" w:name="_Toc5163"/>
      <w:bookmarkStart w:id="1595" w:name="_Toc234833288"/>
      <w:bookmarkStart w:id="1596" w:name="_Toc26111"/>
      <w:r>
        <w:rPr>
          <w:szCs w:val="24"/>
        </w:rPr>
        <w:lastRenderedPageBreak/>
        <w:t>（九）</w:t>
      </w:r>
      <w:r>
        <w:rPr>
          <w:szCs w:val="24"/>
        </w:rPr>
        <w:t xml:space="preserve"> </w:t>
      </w:r>
      <w:r>
        <w:rPr>
          <w:szCs w:val="24"/>
        </w:rPr>
        <w:t>拟投入本标段的主要施工机械表</w:t>
      </w:r>
      <w:r>
        <w:rPr>
          <w:szCs w:val="24"/>
          <w:vertAlign w:val="superscript"/>
        </w:rPr>
        <w:footnoteReference w:id="49"/>
      </w:r>
      <w:bookmarkEnd w:id="1594"/>
      <w:bookmarkEnd w:id="1595"/>
      <w:bookmarkEnd w:id="1596"/>
    </w:p>
    <w:p w14:paraId="642BBC34" w14:textId="77777777" w:rsidR="003C5B32" w:rsidRDefault="003C5B32">
      <w:pPr>
        <w:widowControl/>
        <w:wordWrap w:val="0"/>
        <w:autoSpaceDE w:val="0"/>
        <w:autoSpaceDN w:val="0"/>
        <w:spacing w:line="400" w:lineRule="atLeast"/>
        <w:ind w:left="180"/>
        <w:textAlignment w:val="bottom"/>
        <w:rPr>
          <w:rFonts w:eastAsia="黑体"/>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085"/>
        <w:gridCol w:w="758"/>
        <w:gridCol w:w="670"/>
        <w:gridCol w:w="659"/>
        <w:gridCol w:w="941"/>
        <w:gridCol w:w="646"/>
        <w:gridCol w:w="430"/>
        <w:gridCol w:w="559"/>
        <w:gridCol w:w="559"/>
        <w:gridCol w:w="561"/>
        <w:gridCol w:w="948"/>
      </w:tblGrid>
      <w:tr w:rsidR="003C5B32" w14:paraId="4C757711" w14:textId="77777777">
        <w:trPr>
          <w:trHeight w:val="440"/>
        </w:trPr>
        <w:tc>
          <w:tcPr>
            <w:tcW w:w="814" w:type="dxa"/>
            <w:vMerge w:val="restart"/>
            <w:vAlign w:val="center"/>
          </w:tcPr>
          <w:p w14:paraId="7CDFF4C6" w14:textId="77777777" w:rsidR="003C5B32" w:rsidRDefault="00F56DB7">
            <w:pPr>
              <w:wordWrap w:val="0"/>
              <w:spacing w:line="400" w:lineRule="atLeast"/>
              <w:jc w:val="center"/>
              <w:rPr>
                <w:szCs w:val="21"/>
              </w:rPr>
            </w:pPr>
            <w:r>
              <w:rPr>
                <w:szCs w:val="21"/>
              </w:rPr>
              <w:t>序号</w:t>
            </w:r>
          </w:p>
        </w:tc>
        <w:tc>
          <w:tcPr>
            <w:tcW w:w="1085" w:type="dxa"/>
            <w:vMerge w:val="restart"/>
            <w:vAlign w:val="center"/>
          </w:tcPr>
          <w:p w14:paraId="36BE409F" w14:textId="77777777" w:rsidR="003C5B32" w:rsidRDefault="00F56DB7">
            <w:pPr>
              <w:wordWrap w:val="0"/>
              <w:spacing w:line="400" w:lineRule="atLeast"/>
              <w:jc w:val="center"/>
              <w:rPr>
                <w:szCs w:val="21"/>
              </w:rPr>
            </w:pPr>
            <w:r>
              <w:rPr>
                <w:szCs w:val="21"/>
              </w:rPr>
              <w:t>设备名称</w:t>
            </w:r>
          </w:p>
        </w:tc>
        <w:tc>
          <w:tcPr>
            <w:tcW w:w="758" w:type="dxa"/>
            <w:vMerge w:val="restart"/>
            <w:vAlign w:val="center"/>
          </w:tcPr>
          <w:p w14:paraId="3BC1F4CB" w14:textId="77777777" w:rsidR="003C5B32" w:rsidRDefault="00F56DB7">
            <w:pPr>
              <w:wordWrap w:val="0"/>
              <w:spacing w:line="400" w:lineRule="atLeast"/>
              <w:jc w:val="center"/>
              <w:rPr>
                <w:szCs w:val="21"/>
              </w:rPr>
            </w:pPr>
            <w:r>
              <w:rPr>
                <w:szCs w:val="21"/>
              </w:rPr>
              <w:t>型号</w:t>
            </w:r>
          </w:p>
          <w:p w14:paraId="1AD8F234" w14:textId="77777777" w:rsidR="003C5B32" w:rsidRDefault="00F56DB7">
            <w:pPr>
              <w:wordWrap w:val="0"/>
              <w:spacing w:line="400" w:lineRule="atLeast"/>
              <w:jc w:val="center"/>
              <w:rPr>
                <w:szCs w:val="21"/>
              </w:rPr>
            </w:pPr>
            <w:r>
              <w:rPr>
                <w:szCs w:val="21"/>
              </w:rPr>
              <w:t>规格</w:t>
            </w:r>
          </w:p>
        </w:tc>
        <w:tc>
          <w:tcPr>
            <w:tcW w:w="670" w:type="dxa"/>
            <w:vMerge w:val="restart"/>
            <w:vAlign w:val="center"/>
          </w:tcPr>
          <w:p w14:paraId="0FD0824B" w14:textId="77777777" w:rsidR="003C5B32" w:rsidRDefault="00F56DB7">
            <w:pPr>
              <w:wordWrap w:val="0"/>
              <w:spacing w:line="400" w:lineRule="atLeast"/>
              <w:jc w:val="center"/>
              <w:rPr>
                <w:szCs w:val="21"/>
              </w:rPr>
            </w:pPr>
            <w:r>
              <w:rPr>
                <w:szCs w:val="21"/>
              </w:rPr>
              <w:t>国别</w:t>
            </w:r>
          </w:p>
          <w:p w14:paraId="4D234313" w14:textId="77777777" w:rsidR="003C5B32" w:rsidRDefault="00F56DB7">
            <w:pPr>
              <w:wordWrap w:val="0"/>
              <w:spacing w:line="400" w:lineRule="atLeast"/>
              <w:jc w:val="center"/>
              <w:rPr>
                <w:szCs w:val="21"/>
              </w:rPr>
            </w:pPr>
            <w:r>
              <w:rPr>
                <w:szCs w:val="21"/>
              </w:rPr>
              <w:t>产地</w:t>
            </w:r>
          </w:p>
        </w:tc>
        <w:tc>
          <w:tcPr>
            <w:tcW w:w="659" w:type="dxa"/>
            <w:vMerge w:val="restart"/>
            <w:vAlign w:val="center"/>
          </w:tcPr>
          <w:p w14:paraId="5CD102D9" w14:textId="77777777" w:rsidR="003C5B32" w:rsidRDefault="00F56DB7">
            <w:pPr>
              <w:wordWrap w:val="0"/>
              <w:spacing w:line="400" w:lineRule="atLeast"/>
              <w:jc w:val="center"/>
              <w:rPr>
                <w:szCs w:val="21"/>
              </w:rPr>
            </w:pPr>
            <w:r>
              <w:rPr>
                <w:szCs w:val="21"/>
              </w:rPr>
              <w:t>制造</w:t>
            </w:r>
          </w:p>
          <w:p w14:paraId="59671B98" w14:textId="77777777" w:rsidR="003C5B32" w:rsidRDefault="00F56DB7">
            <w:pPr>
              <w:wordWrap w:val="0"/>
              <w:spacing w:line="400" w:lineRule="atLeast"/>
              <w:jc w:val="center"/>
              <w:rPr>
                <w:szCs w:val="21"/>
              </w:rPr>
            </w:pPr>
            <w:r>
              <w:rPr>
                <w:szCs w:val="21"/>
              </w:rPr>
              <w:t>年份</w:t>
            </w:r>
          </w:p>
        </w:tc>
        <w:tc>
          <w:tcPr>
            <w:tcW w:w="941" w:type="dxa"/>
            <w:vMerge w:val="restart"/>
            <w:vAlign w:val="center"/>
          </w:tcPr>
          <w:p w14:paraId="639A6B1C" w14:textId="77777777" w:rsidR="003C5B32" w:rsidRDefault="00F56DB7">
            <w:pPr>
              <w:wordWrap w:val="0"/>
              <w:spacing w:line="400" w:lineRule="atLeast"/>
              <w:jc w:val="center"/>
              <w:rPr>
                <w:szCs w:val="21"/>
              </w:rPr>
            </w:pPr>
            <w:r>
              <w:rPr>
                <w:szCs w:val="21"/>
              </w:rPr>
              <w:t>额定功率（</w:t>
            </w:r>
            <w:r>
              <w:rPr>
                <w:szCs w:val="21"/>
              </w:rPr>
              <w:t>kW</w:t>
            </w:r>
            <w:r>
              <w:rPr>
                <w:szCs w:val="21"/>
              </w:rPr>
              <w:t>）</w:t>
            </w:r>
          </w:p>
        </w:tc>
        <w:tc>
          <w:tcPr>
            <w:tcW w:w="646" w:type="dxa"/>
            <w:vMerge w:val="restart"/>
            <w:vAlign w:val="center"/>
          </w:tcPr>
          <w:p w14:paraId="360C09A8" w14:textId="77777777" w:rsidR="003C5B32" w:rsidRDefault="00F56DB7">
            <w:pPr>
              <w:wordWrap w:val="0"/>
              <w:spacing w:line="400" w:lineRule="atLeast"/>
              <w:jc w:val="center"/>
              <w:rPr>
                <w:szCs w:val="21"/>
              </w:rPr>
            </w:pPr>
            <w:r>
              <w:rPr>
                <w:szCs w:val="21"/>
              </w:rPr>
              <w:t>生产</w:t>
            </w:r>
          </w:p>
          <w:p w14:paraId="06DB4EDF" w14:textId="77777777" w:rsidR="003C5B32" w:rsidRDefault="00F56DB7">
            <w:pPr>
              <w:wordWrap w:val="0"/>
              <w:spacing w:line="400" w:lineRule="atLeast"/>
              <w:jc w:val="center"/>
              <w:rPr>
                <w:szCs w:val="21"/>
              </w:rPr>
            </w:pPr>
            <w:r>
              <w:rPr>
                <w:szCs w:val="21"/>
              </w:rPr>
              <w:t>能力</w:t>
            </w:r>
          </w:p>
        </w:tc>
        <w:tc>
          <w:tcPr>
            <w:tcW w:w="2109" w:type="dxa"/>
            <w:gridSpan w:val="4"/>
            <w:vAlign w:val="center"/>
          </w:tcPr>
          <w:p w14:paraId="266D7683" w14:textId="77777777" w:rsidR="003C5B32" w:rsidRDefault="00F56DB7">
            <w:pPr>
              <w:wordWrap w:val="0"/>
              <w:spacing w:line="400" w:lineRule="atLeast"/>
              <w:jc w:val="center"/>
              <w:rPr>
                <w:szCs w:val="21"/>
              </w:rPr>
            </w:pPr>
            <w:r>
              <w:rPr>
                <w:szCs w:val="21"/>
              </w:rPr>
              <w:t>数量（台）</w:t>
            </w:r>
          </w:p>
        </w:tc>
        <w:tc>
          <w:tcPr>
            <w:tcW w:w="948" w:type="dxa"/>
            <w:vMerge w:val="restart"/>
            <w:vAlign w:val="center"/>
          </w:tcPr>
          <w:p w14:paraId="50684D97" w14:textId="77777777" w:rsidR="003C5B32" w:rsidRDefault="00F56DB7">
            <w:pPr>
              <w:wordWrap w:val="0"/>
              <w:spacing w:line="400" w:lineRule="atLeast"/>
              <w:jc w:val="center"/>
              <w:rPr>
                <w:szCs w:val="21"/>
              </w:rPr>
            </w:pPr>
            <w:r>
              <w:rPr>
                <w:szCs w:val="21"/>
              </w:rPr>
              <w:t>预计进场时间</w:t>
            </w:r>
          </w:p>
        </w:tc>
      </w:tr>
      <w:tr w:rsidR="003C5B32" w14:paraId="491A1B69" w14:textId="77777777">
        <w:tc>
          <w:tcPr>
            <w:tcW w:w="814" w:type="dxa"/>
            <w:vMerge/>
            <w:vAlign w:val="center"/>
          </w:tcPr>
          <w:p w14:paraId="51659F84" w14:textId="77777777" w:rsidR="003C5B32" w:rsidRDefault="003C5B32">
            <w:pPr>
              <w:wordWrap w:val="0"/>
              <w:spacing w:line="400" w:lineRule="atLeast"/>
              <w:rPr>
                <w:szCs w:val="21"/>
              </w:rPr>
            </w:pPr>
          </w:p>
        </w:tc>
        <w:tc>
          <w:tcPr>
            <w:tcW w:w="1085" w:type="dxa"/>
            <w:vMerge/>
            <w:vAlign w:val="center"/>
          </w:tcPr>
          <w:p w14:paraId="42A56AB6" w14:textId="77777777" w:rsidR="003C5B32" w:rsidRDefault="003C5B32">
            <w:pPr>
              <w:wordWrap w:val="0"/>
              <w:spacing w:line="400" w:lineRule="atLeast"/>
              <w:jc w:val="center"/>
              <w:rPr>
                <w:szCs w:val="21"/>
              </w:rPr>
            </w:pPr>
          </w:p>
        </w:tc>
        <w:tc>
          <w:tcPr>
            <w:tcW w:w="758" w:type="dxa"/>
            <w:vMerge/>
            <w:vAlign w:val="center"/>
          </w:tcPr>
          <w:p w14:paraId="5EFBA733" w14:textId="77777777" w:rsidR="003C5B32" w:rsidRDefault="003C5B32">
            <w:pPr>
              <w:wordWrap w:val="0"/>
              <w:spacing w:line="400" w:lineRule="atLeast"/>
              <w:jc w:val="center"/>
              <w:rPr>
                <w:szCs w:val="21"/>
              </w:rPr>
            </w:pPr>
          </w:p>
        </w:tc>
        <w:tc>
          <w:tcPr>
            <w:tcW w:w="670" w:type="dxa"/>
            <w:vMerge/>
            <w:vAlign w:val="center"/>
          </w:tcPr>
          <w:p w14:paraId="774A3C9F" w14:textId="77777777" w:rsidR="003C5B32" w:rsidRDefault="003C5B32">
            <w:pPr>
              <w:wordWrap w:val="0"/>
              <w:spacing w:line="400" w:lineRule="atLeast"/>
              <w:jc w:val="center"/>
              <w:rPr>
                <w:szCs w:val="21"/>
              </w:rPr>
            </w:pPr>
          </w:p>
        </w:tc>
        <w:tc>
          <w:tcPr>
            <w:tcW w:w="659" w:type="dxa"/>
            <w:vMerge/>
            <w:vAlign w:val="center"/>
          </w:tcPr>
          <w:p w14:paraId="76048B95" w14:textId="77777777" w:rsidR="003C5B32" w:rsidRDefault="003C5B32">
            <w:pPr>
              <w:wordWrap w:val="0"/>
              <w:spacing w:line="400" w:lineRule="atLeast"/>
              <w:jc w:val="center"/>
              <w:rPr>
                <w:szCs w:val="21"/>
              </w:rPr>
            </w:pPr>
          </w:p>
        </w:tc>
        <w:tc>
          <w:tcPr>
            <w:tcW w:w="941" w:type="dxa"/>
            <w:vMerge/>
            <w:vAlign w:val="center"/>
          </w:tcPr>
          <w:p w14:paraId="276BBBA8" w14:textId="77777777" w:rsidR="003C5B32" w:rsidRDefault="003C5B32">
            <w:pPr>
              <w:wordWrap w:val="0"/>
              <w:spacing w:line="400" w:lineRule="atLeast"/>
              <w:jc w:val="center"/>
              <w:rPr>
                <w:szCs w:val="21"/>
              </w:rPr>
            </w:pPr>
          </w:p>
        </w:tc>
        <w:tc>
          <w:tcPr>
            <w:tcW w:w="646" w:type="dxa"/>
            <w:vMerge/>
            <w:vAlign w:val="center"/>
          </w:tcPr>
          <w:p w14:paraId="6B0ADE7E" w14:textId="77777777" w:rsidR="003C5B32" w:rsidRDefault="003C5B32">
            <w:pPr>
              <w:wordWrap w:val="0"/>
              <w:spacing w:line="400" w:lineRule="atLeast"/>
              <w:jc w:val="center"/>
              <w:rPr>
                <w:szCs w:val="21"/>
              </w:rPr>
            </w:pPr>
          </w:p>
        </w:tc>
        <w:tc>
          <w:tcPr>
            <w:tcW w:w="430" w:type="dxa"/>
            <w:vMerge w:val="restart"/>
            <w:vAlign w:val="center"/>
          </w:tcPr>
          <w:p w14:paraId="1B066609" w14:textId="77777777" w:rsidR="003C5B32" w:rsidRDefault="00F56DB7">
            <w:pPr>
              <w:wordWrap w:val="0"/>
              <w:spacing w:line="400" w:lineRule="atLeast"/>
              <w:jc w:val="center"/>
              <w:rPr>
                <w:szCs w:val="21"/>
              </w:rPr>
            </w:pPr>
            <w:r>
              <w:rPr>
                <w:szCs w:val="21"/>
              </w:rPr>
              <w:t>小计</w:t>
            </w:r>
          </w:p>
        </w:tc>
        <w:tc>
          <w:tcPr>
            <w:tcW w:w="1679" w:type="dxa"/>
            <w:gridSpan w:val="3"/>
            <w:vAlign w:val="center"/>
          </w:tcPr>
          <w:p w14:paraId="5F852E3A" w14:textId="77777777" w:rsidR="003C5B32" w:rsidRDefault="00F56DB7">
            <w:pPr>
              <w:wordWrap w:val="0"/>
              <w:spacing w:line="400" w:lineRule="atLeast"/>
              <w:jc w:val="center"/>
              <w:rPr>
                <w:szCs w:val="21"/>
              </w:rPr>
            </w:pPr>
            <w:r>
              <w:rPr>
                <w:szCs w:val="21"/>
              </w:rPr>
              <w:t>其</w:t>
            </w:r>
            <w:r>
              <w:rPr>
                <w:szCs w:val="21"/>
              </w:rPr>
              <w:t xml:space="preserve"> </w:t>
            </w:r>
            <w:r>
              <w:rPr>
                <w:szCs w:val="21"/>
              </w:rPr>
              <w:t>中</w:t>
            </w:r>
          </w:p>
        </w:tc>
        <w:tc>
          <w:tcPr>
            <w:tcW w:w="948" w:type="dxa"/>
            <w:vMerge/>
            <w:vAlign w:val="center"/>
          </w:tcPr>
          <w:p w14:paraId="134B4170" w14:textId="77777777" w:rsidR="003C5B32" w:rsidRDefault="003C5B32">
            <w:pPr>
              <w:wordWrap w:val="0"/>
              <w:spacing w:line="400" w:lineRule="atLeast"/>
              <w:jc w:val="center"/>
              <w:rPr>
                <w:szCs w:val="21"/>
              </w:rPr>
            </w:pPr>
          </w:p>
        </w:tc>
      </w:tr>
      <w:tr w:rsidR="003C5B32" w14:paraId="740DB566" w14:textId="77777777">
        <w:trPr>
          <w:trHeight w:val="660"/>
        </w:trPr>
        <w:tc>
          <w:tcPr>
            <w:tcW w:w="814" w:type="dxa"/>
            <w:vMerge/>
            <w:vAlign w:val="center"/>
          </w:tcPr>
          <w:p w14:paraId="099A6E0E" w14:textId="77777777" w:rsidR="003C5B32" w:rsidRDefault="003C5B32">
            <w:pPr>
              <w:wordWrap w:val="0"/>
              <w:spacing w:line="400" w:lineRule="atLeast"/>
              <w:rPr>
                <w:szCs w:val="21"/>
              </w:rPr>
            </w:pPr>
          </w:p>
        </w:tc>
        <w:tc>
          <w:tcPr>
            <w:tcW w:w="1085" w:type="dxa"/>
            <w:vMerge/>
            <w:vAlign w:val="center"/>
          </w:tcPr>
          <w:p w14:paraId="047CB993" w14:textId="77777777" w:rsidR="003C5B32" w:rsidRDefault="003C5B32">
            <w:pPr>
              <w:wordWrap w:val="0"/>
              <w:spacing w:line="400" w:lineRule="atLeast"/>
              <w:jc w:val="center"/>
              <w:rPr>
                <w:szCs w:val="21"/>
              </w:rPr>
            </w:pPr>
          </w:p>
        </w:tc>
        <w:tc>
          <w:tcPr>
            <w:tcW w:w="758" w:type="dxa"/>
            <w:vMerge/>
            <w:vAlign w:val="center"/>
          </w:tcPr>
          <w:p w14:paraId="3FE7EF81" w14:textId="77777777" w:rsidR="003C5B32" w:rsidRDefault="003C5B32">
            <w:pPr>
              <w:wordWrap w:val="0"/>
              <w:spacing w:line="400" w:lineRule="atLeast"/>
              <w:jc w:val="center"/>
              <w:rPr>
                <w:szCs w:val="21"/>
              </w:rPr>
            </w:pPr>
          </w:p>
        </w:tc>
        <w:tc>
          <w:tcPr>
            <w:tcW w:w="670" w:type="dxa"/>
            <w:vMerge/>
            <w:vAlign w:val="center"/>
          </w:tcPr>
          <w:p w14:paraId="3FDBFD0F" w14:textId="77777777" w:rsidR="003C5B32" w:rsidRDefault="003C5B32">
            <w:pPr>
              <w:wordWrap w:val="0"/>
              <w:spacing w:line="400" w:lineRule="atLeast"/>
              <w:jc w:val="center"/>
              <w:rPr>
                <w:szCs w:val="21"/>
              </w:rPr>
            </w:pPr>
          </w:p>
        </w:tc>
        <w:tc>
          <w:tcPr>
            <w:tcW w:w="659" w:type="dxa"/>
            <w:vMerge/>
            <w:vAlign w:val="center"/>
          </w:tcPr>
          <w:p w14:paraId="7587F014" w14:textId="77777777" w:rsidR="003C5B32" w:rsidRDefault="003C5B32">
            <w:pPr>
              <w:wordWrap w:val="0"/>
              <w:spacing w:line="400" w:lineRule="atLeast"/>
              <w:jc w:val="center"/>
              <w:rPr>
                <w:szCs w:val="21"/>
              </w:rPr>
            </w:pPr>
          </w:p>
        </w:tc>
        <w:tc>
          <w:tcPr>
            <w:tcW w:w="941" w:type="dxa"/>
            <w:vMerge/>
            <w:vAlign w:val="center"/>
          </w:tcPr>
          <w:p w14:paraId="7B1221FA" w14:textId="77777777" w:rsidR="003C5B32" w:rsidRDefault="003C5B32">
            <w:pPr>
              <w:wordWrap w:val="0"/>
              <w:spacing w:line="400" w:lineRule="atLeast"/>
              <w:jc w:val="center"/>
              <w:rPr>
                <w:szCs w:val="21"/>
              </w:rPr>
            </w:pPr>
          </w:p>
        </w:tc>
        <w:tc>
          <w:tcPr>
            <w:tcW w:w="646" w:type="dxa"/>
            <w:vMerge/>
            <w:vAlign w:val="center"/>
          </w:tcPr>
          <w:p w14:paraId="01AE77A0" w14:textId="77777777" w:rsidR="003C5B32" w:rsidRDefault="003C5B32">
            <w:pPr>
              <w:wordWrap w:val="0"/>
              <w:spacing w:line="400" w:lineRule="atLeast"/>
              <w:jc w:val="center"/>
              <w:rPr>
                <w:szCs w:val="21"/>
              </w:rPr>
            </w:pPr>
          </w:p>
        </w:tc>
        <w:tc>
          <w:tcPr>
            <w:tcW w:w="430" w:type="dxa"/>
            <w:vMerge/>
            <w:vAlign w:val="center"/>
          </w:tcPr>
          <w:p w14:paraId="1D2FD5B9" w14:textId="77777777" w:rsidR="003C5B32" w:rsidRDefault="003C5B32">
            <w:pPr>
              <w:wordWrap w:val="0"/>
              <w:spacing w:line="400" w:lineRule="atLeast"/>
              <w:jc w:val="center"/>
              <w:rPr>
                <w:szCs w:val="21"/>
              </w:rPr>
            </w:pPr>
          </w:p>
        </w:tc>
        <w:tc>
          <w:tcPr>
            <w:tcW w:w="559" w:type="dxa"/>
            <w:vAlign w:val="center"/>
          </w:tcPr>
          <w:p w14:paraId="4F26CE36" w14:textId="77777777" w:rsidR="003C5B32" w:rsidRDefault="00F56DB7">
            <w:pPr>
              <w:wordWrap w:val="0"/>
              <w:spacing w:line="400" w:lineRule="atLeast"/>
              <w:ind w:leftChars="-50" w:left="-105" w:rightChars="-50" w:right="-105"/>
              <w:jc w:val="center"/>
              <w:rPr>
                <w:szCs w:val="21"/>
              </w:rPr>
            </w:pPr>
            <w:r>
              <w:rPr>
                <w:szCs w:val="21"/>
              </w:rPr>
              <w:t>自有</w:t>
            </w:r>
          </w:p>
        </w:tc>
        <w:tc>
          <w:tcPr>
            <w:tcW w:w="559" w:type="dxa"/>
            <w:vAlign w:val="center"/>
          </w:tcPr>
          <w:p w14:paraId="1EC1BA59" w14:textId="77777777" w:rsidR="003C5B32" w:rsidRDefault="00F56DB7">
            <w:pPr>
              <w:wordWrap w:val="0"/>
              <w:spacing w:line="400" w:lineRule="atLeast"/>
              <w:ind w:leftChars="-50" w:left="-105" w:rightChars="-50" w:right="-105"/>
              <w:jc w:val="center"/>
              <w:rPr>
                <w:szCs w:val="21"/>
              </w:rPr>
            </w:pPr>
            <w:r>
              <w:rPr>
                <w:szCs w:val="21"/>
              </w:rPr>
              <w:t>新购</w:t>
            </w:r>
          </w:p>
        </w:tc>
        <w:tc>
          <w:tcPr>
            <w:tcW w:w="561" w:type="dxa"/>
            <w:vAlign w:val="center"/>
          </w:tcPr>
          <w:p w14:paraId="09169BD0" w14:textId="77777777" w:rsidR="003C5B32" w:rsidRDefault="00F56DB7">
            <w:pPr>
              <w:wordWrap w:val="0"/>
              <w:spacing w:line="400" w:lineRule="atLeast"/>
              <w:ind w:leftChars="-50" w:left="-105" w:rightChars="-50" w:right="-105"/>
              <w:jc w:val="center"/>
              <w:rPr>
                <w:szCs w:val="21"/>
              </w:rPr>
            </w:pPr>
            <w:r>
              <w:rPr>
                <w:szCs w:val="21"/>
              </w:rPr>
              <w:t>租赁</w:t>
            </w:r>
          </w:p>
        </w:tc>
        <w:tc>
          <w:tcPr>
            <w:tcW w:w="948" w:type="dxa"/>
            <w:vMerge/>
            <w:vAlign w:val="center"/>
          </w:tcPr>
          <w:p w14:paraId="436425DF" w14:textId="77777777" w:rsidR="003C5B32" w:rsidRDefault="003C5B32">
            <w:pPr>
              <w:wordWrap w:val="0"/>
              <w:spacing w:line="400" w:lineRule="atLeast"/>
              <w:jc w:val="center"/>
              <w:rPr>
                <w:szCs w:val="21"/>
              </w:rPr>
            </w:pPr>
          </w:p>
        </w:tc>
      </w:tr>
      <w:tr w:rsidR="003C5B32" w14:paraId="0DDBF075" w14:textId="77777777">
        <w:tc>
          <w:tcPr>
            <w:tcW w:w="814" w:type="dxa"/>
            <w:vAlign w:val="center"/>
          </w:tcPr>
          <w:p w14:paraId="4CF4FEA5" w14:textId="77777777" w:rsidR="003C5B32" w:rsidRDefault="003C5B32">
            <w:pPr>
              <w:wordWrap w:val="0"/>
              <w:spacing w:line="400" w:lineRule="atLeast"/>
              <w:jc w:val="center"/>
              <w:rPr>
                <w:szCs w:val="21"/>
              </w:rPr>
            </w:pPr>
          </w:p>
        </w:tc>
        <w:tc>
          <w:tcPr>
            <w:tcW w:w="1085" w:type="dxa"/>
            <w:vAlign w:val="center"/>
          </w:tcPr>
          <w:p w14:paraId="6DD9CBB1" w14:textId="77777777" w:rsidR="003C5B32" w:rsidRDefault="003C5B32">
            <w:pPr>
              <w:wordWrap w:val="0"/>
              <w:spacing w:line="400" w:lineRule="atLeast"/>
              <w:jc w:val="center"/>
              <w:rPr>
                <w:szCs w:val="21"/>
              </w:rPr>
            </w:pPr>
          </w:p>
        </w:tc>
        <w:tc>
          <w:tcPr>
            <w:tcW w:w="758" w:type="dxa"/>
            <w:vAlign w:val="center"/>
          </w:tcPr>
          <w:p w14:paraId="576837A4" w14:textId="77777777" w:rsidR="003C5B32" w:rsidRDefault="003C5B32">
            <w:pPr>
              <w:wordWrap w:val="0"/>
              <w:spacing w:line="400" w:lineRule="atLeast"/>
              <w:jc w:val="center"/>
              <w:rPr>
                <w:szCs w:val="21"/>
              </w:rPr>
            </w:pPr>
          </w:p>
        </w:tc>
        <w:tc>
          <w:tcPr>
            <w:tcW w:w="670" w:type="dxa"/>
            <w:vAlign w:val="center"/>
          </w:tcPr>
          <w:p w14:paraId="542B6F9C" w14:textId="77777777" w:rsidR="003C5B32" w:rsidRDefault="003C5B32">
            <w:pPr>
              <w:wordWrap w:val="0"/>
              <w:spacing w:line="400" w:lineRule="atLeast"/>
              <w:jc w:val="center"/>
              <w:rPr>
                <w:szCs w:val="21"/>
              </w:rPr>
            </w:pPr>
          </w:p>
        </w:tc>
        <w:tc>
          <w:tcPr>
            <w:tcW w:w="659" w:type="dxa"/>
            <w:vAlign w:val="center"/>
          </w:tcPr>
          <w:p w14:paraId="21659621" w14:textId="77777777" w:rsidR="003C5B32" w:rsidRDefault="003C5B32">
            <w:pPr>
              <w:wordWrap w:val="0"/>
              <w:spacing w:line="400" w:lineRule="atLeast"/>
              <w:jc w:val="center"/>
              <w:rPr>
                <w:szCs w:val="21"/>
              </w:rPr>
            </w:pPr>
          </w:p>
        </w:tc>
        <w:tc>
          <w:tcPr>
            <w:tcW w:w="941" w:type="dxa"/>
            <w:vAlign w:val="center"/>
          </w:tcPr>
          <w:p w14:paraId="513D3D63" w14:textId="77777777" w:rsidR="003C5B32" w:rsidRDefault="003C5B32">
            <w:pPr>
              <w:wordWrap w:val="0"/>
              <w:spacing w:line="400" w:lineRule="atLeast"/>
              <w:jc w:val="center"/>
              <w:rPr>
                <w:szCs w:val="21"/>
              </w:rPr>
            </w:pPr>
          </w:p>
        </w:tc>
        <w:tc>
          <w:tcPr>
            <w:tcW w:w="646" w:type="dxa"/>
            <w:vAlign w:val="center"/>
          </w:tcPr>
          <w:p w14:paraId="3568F128" w14:textId="77777777" w:rsidR="003C5B32" w:rsidRDefault="003C5B32">
            <w:pPr>
              <w:wordWrap w:val="0"/>
              <w:spacing w:line="400" w:lineRule="atLeast"/>
              <w:jc w:val="center"/>
              <w:rPr>
                <w:szCs w:val="21"/>
              </w:rPr>
            </w:pPr>
          </w:p>
        </w:tc>
        <w:tc>
          <w:tcPr>
            <w:tcW w:w="430" w:type="dxa"/>
            <w:vAlign w:val="center"/>
          </w:tcPr>
          <w:p w14:paraId="15F85E7B" w14:textId="77777777" w:rsidR="003C5B32" w:rsidRDefault="003C5B32">
            <w:pPr>
              <w:wordWrap w:val="0"/>
              <w:spacing w:line="400" w:lineRule="atLeast"/>
              <w:jc w:val="center"/>
              <w:rPr>
                <w:szCs w:val="21"/>
              </w:rPr>
            </w:pPr>
          </w:p>
        </w:tc>
        <w:tc>
          <w:tcPr>
            <w:tcW w:w="559" w:type="dxa"/>
            <w:vAlign w:val="center"/>
          </w:tcPr>
          <w:p w14:paraId="744D4B14" w14:textId="77777777" w:rsidR="003C5B32" w:rsidRDefault="003C5B32">
            <w:pPr>
              <w:wordWrap w:val="0"/>
              <w:spacing w:line="400" w:lineRule="atLeast"/>
              <w:ind w:leftChars="-50" w:left="-105" w:rightChars="-50" w:right="-105"/>
              <w:jc w:val="center"/>
              <w:rPr>
                <w:szCs w:val="21"/>
              </w:rPr>
            </w:pPr>
          </w:p>
        </w:tc>
        <w:tc>
          <w:tcPr>
            <w:tcW w:w="559" w:type="dxa"/>
            <w:vAlign w:val="center"/>
          </w:tcPr>
          <w:p w14:paraId="54463986" w14:textId="77777777" w:rsidR="003C5B32" w:rsidRDefault="003C5B32">
            <w:pPr>
              <w:wordWrap w:val="0"/>
              <w:spacing w:line="400" w:lineRule="atLeast"/>
              <w:ind w:leftChars="-50" w:left="-105" w:rightChars="-50" w:right="-105"/>
              <w:jc w:val="center"/>
              <w:rPr>
                <w:szCs w:val="21"/>
              </w:rPr>
            </w:pPr>
          </w:p>
        </w:tc>
        <w:tc>
          <w:tcPr>
            <w:tcW w:w="561" w:type="dxa"/>
            <w:vAlign w:val="center"/>
          </w:tcPr>
          <w:p w14:paraId="25199BE1" w14:textId="77777777" w:rsidR="003C5B32" w:rsidRDefault="003C5B32">
            <w:pPr>
              <w:wordWrap w:val="0"/>
              <w:spacing w:line="400" w:lineRule="atLeast"/>
              <w:ind w:leftChars="-50" w:left="-105" w:rightChars="-50" w:right="-105"/>
              <w:jc w:val="center"/>
              <w:rPr>
                <w:szCs w:val="21"/>
              </w:rPr>
            </w:pPr>
          </w:p>
        </w:tc>
        <w:tc>
          <w:tcPr>
            <w:tcW w:w="948" w:type="dxa"/>
            <w:vAlign w:val="center"/>
          </w:tcPr>
          <w:p w14:paraId="627DC42D" w14:textId="77777777" w:rsidR="003C5B32" w:rsidRDefault="003C5B32">
            <w:pPr>
              <w:wordWrap w:val="0"/>
              <w:spacing w:line="400" w:lineRule="atLeast"/>
              <w:jc w:val="center"/>
              <w:rPr>
                <w:szCs w:val="21"/>
              </w:rPr>
            </w:pPr>
          </w:p>
        </w:tc>
      </w:tr>
      <w:tr w:rsidR="003C5B32" w14:paraId="2A69C276" w14:textId="77777777">
        <w:tc>
          <w:tcPr>
            <w:tcW w:w="814" w:type="dxa"/>
            <w:vAlign w:val="center"/>
          </w:tcPr>
          <w:p w14:paraId="49A46084" w14:textId="77777777" w:rsidR="003C5B32" w:rsidRDefault="003C5B32">
            <w:pPr>
              <w:wordWrap w:val="0"/>
              <w:spacing w:line="400" w:lineRule="atLeast"/>
              <w:jc w:val="center"/>
              <w:rPr>
                <w:szCs w:val="21"/>
              </w:rPr>
            </w:pPr>
          </w:p>
        </w:tc>
        <w:tc>
          <w:tcPr>
            <w:tcW w:w="1085" w:type="dxa"/>
            <w:vAlign w:val="center"/>
          </w:tcPr>
          <w:p w14:paraId="421781A4" w14:textId="77777777" w:rsidR="003C5B32" w:rsidRDefault="003C5B32">
            <w:pPr>
              <w:wordWrap w:val="0"/>
              <w:spacing w:line="400" w:lineRule="atLeast"/>
              <w:jc w:val="center"/>
              <w:rPr>
                <w:szCs w:val="21"/>
              </w:rPr>
            </w:pPr>
          </w:p>
        </w:tc>
        <w:tc>
          <w:tcPr>
            <w:tcW w:w="758" w:type="dxa"/>
            <w:vAlign w:val="center"/>
          </w:tcPr>
          <w:p w14:paraId="1AD55AAE" w14:textId="77777777" w:rsidR="003C5B32" w:rsidRDefault="003C5B32">
            <w:pPr>
              <w:wordWrap w:val="0"/>
              <w:spacing w:line="400" w:lineRule="atLeast"/>
              <w:jc w:val="center"/>
              <w:rPr>
                <w:szCs w:val="21"/>
              </w:rPr>
            </w:pPr>
          </w:p>
        </w:tc>
        <w:tc>
          <w:tcPr>
            <w:tcW w:w="670" w:type="dxa"/>
            <w:vAlign w:val="center"/>
          </w:tcPr>
          <w:p w14:paraId="0604807C" w14:textId="77777777" w:rsidR="003C5B32" w:rsidRDefault="003C5B32">
            <w:pPr>
              <w:wordWrap w:val="0"/>
              <w:spacing w:line="400" w:lineRule="atLeast"/>
              <w:jc w:val="center"/>
              <w:rPr>
                <w:szCs w:val="21"/>
              </w:rPr>
            </w:pPr>
          </w:p>
        </w:tc>
        <w:tc>
          <w:tcPr>
            <w:tcW w:w="659" w:type="dxa"/>
            <w:vAlign w:val="center"/>
          </w:tcPr>
          <w:p w14:paraId="75C1BC28" w14:textId="77777777" w:rsidR="003C5B32" w:rsidRDefault="003C5B32">
            <w:pPr>
              <w:wordWrap w:val="0"/>
              <w:spacing w:line="400" w:lineRule="atLeast"/>
              <w:jc w:val="center"/>
              <w:rPr>
                <w:szCs w:val="21"/>
              </w:rPr>
            </w:pPr>
          </w:p>
        </w:tc>
        <w:tc>
          <w:tcPr>
            <w:tcW w:w="941" w:type="dxa"/>
            <w:vAlign w:val="center"/>
          </w:tcPr>
          <w:p w14:paraId="245C43B1" w14:textId="77777777" w:rsidR="003C5B32" w:rsidRDefault="003C5B32">
            <w:pPr>
              <w:wordWrap w:val="0"/>
              <w:spacing w:line="400" w:lineRule="atLeast"/>
              <w:jc w:val="center"/>
              <w:rPr>
                <w:szCs w:val="21"/>
              </w:rPr>
            </w:pPr>
          </w:p>
        </w:tc>
        <w:tc>
          <w:tcPr>
            <w:tcW w:w="646" w:type="dxa"/>
            <w:vAlign w:val="center"/>
          </w:tcPr>
          <w:p w14:paraId="029DAC34" w14:textId="77777777" w:rsidR="003C5B32" w:rsidRDefault="003C5B32">
            <w:pPr>
              <w:wordWrap w:val="0"/>
              <w:spacing w:line="400" w:lineRule="atLeast"/>
              <w:jc w:val="center"/>
              <w:rPr>
                <w:szCs w:val="21"/>
              </w:rPr>
            </w:pPr>
          </w:p>
        </w:tc>
        <w:tc>
          <w:tcPr>
            <w:tcW w:w="430" w:type="dxa"/>
            <w:vAlign w:val="center"/>
          </w:tcPr>
          <w:p w14:paraId="75E404A1" w14:textId="77777777" w:rsidR="003C5B32" w:rsidRDefault="003C5B32">
            <w:pPr>
              <w:wordWrap w:val="0"/>
              <w:spacing w:line="400" w:lineRule="atLeast"/>
              <w:jc w:val="center"/>
              <w:rPr>
                <w:szCs w:val="21"/>
              </w:rPr>
            </w:pPr>
          </w:p>
        </w:tc>
        <w:tc>
          <w:tcPr>
            <w:tcW w:w="559" w:type="dxa"/>
            <w:vAlign w:val="center"/>
          </w:tcPr>
          <w:p w14:paraId="4792881B" w14:textId="77777777" w:rsidR="003C5B32" w:rsidRDefault="003C5B32">
            <w:pPr>
              <w:wordWrap w:val="0"/>
              <w:spacing w:line="400" w:lineRule="atLeast"/>
              <w:ind w:leftChars="-50" w:left="-105" w:rightChars="-50" w:right="-105"/>
              <w:jc w:val="center"/>
              <w:rPr>
                <w:szCs w:val="21"/>
              </w:rPr>
            </w:pPr>
          </w:p>
        </w:tc>
        <w:tc>
          <w:tcPr>
            <w:tcW w:w="559" w:type="dxa"/>
            <w:vAlign w:val="center"/>
          </w:tcPr>
          <w:p w14:paraId="5B7C48B3" w14:textId="77777777" w:rsidR="003C5B32" w:rsidRDefault="003C5B32">
            <w:pPr>
              <w:wordWrap w:val="0"/>
              <w:spacing w:line="400" w:lineRule="atLeast"/>
              <w:ind w:leftChars="-50" w:left="-105" w:rightChars="-50" w:right="-105"/>
              <w:jc w:val="center"/>
              <w:rPr>
                <w:szCs w:val="21"/>
              </w:rPr>
            </w:pPr>
          </w:p>
        </w:tc>
        <w:tc>
          <w:tcPr>
            <w:tcW w:w="561" w:type="dxa"/>
            <w:vAlign w:val="center"/>
          </w:tcPr>
          <w:p w14:paraId="49FDF383" w14:textId="77777777" w:rsidR="003C5B32" w:rsidRDefault="003C5B32">
            <w:pPr>
              <w:wordWrap w:val="0"/>
              <w:spacing w:line="400" w:lineRule="atLeast"/>
              <w:ind w:leftChars="-50" w:left="-105" w:rightChars="-50" w:right="-105"/>
              <w:jc w:val="center"/>
              <w:rPr>
                <w:szCs w:val="21"/>
              </w:rPr>
            </w:pPr>
          </w:p>
        </w:tc>
        <w:tc>
          <w:tcPr>
            <w:tcW w:w="948" w:type="dxa"/>
            <w:vAlign w:val="center"/>
          </w:tcPr>
          <w:p w14:paraId="2E73C56D" w14:textId="77777777" w:rsidR="003C5B32" w:rsidRDefault="003C5B32">
            <w:pPr>
              <w:wordWrap w:val="0"/>
              <w:spacing w:line="400" w:lineRule="atLeast"/>
              <w:jc w:val="center"/>
              <w:rPr>
                <w:szCs w:val="21"/>
              </w:rPr>
            </w:pPr>
          </w:p>
        </w:tc>
      </w:tr>
      <w:tr w:rsidR="003C5B32" w14:paraId="521AE232" w14:textId="77777777">
        <w:tc>
          <w:tcPr>
            <w:tcW w:w="814" w:type="dxa"/>
          </w:tcPr>
          <w:p w14:paraId="3655F6DE" w14:textId="77777777" w:rsidR="003C5B32" w:rsidRDefault="003C5B32">
            <w:pPr>
              <w:wordWrap w:val="0"/>
              <w:spacing w:line="400" w:lineRule="atLeast"/>
              <w:jc w:val="center"/>
              <w:rPr>
                <w:szCs w:val="21"/>
              </w:rPr>
            </w:pPr>
          </w:p>
        </w:tc>
        <w:tc>
          <w:tcPr>
            <w:tcW w:w="1085" w:type="dxa"/>
          </w:tcPr>
          <w:p w14:paraId="1AEC7FDD" w14:textId="77777777" w:rsidR="003C5B32" w:rsidRDefault="003C5B32">
            <w:pPr>
              <w:wordWrap w:val="0"/>
              <w:spacing w:line="400" w:lineRule="atLeast"/>
              <w:jc w:val="center"/>
              <w:rPr>
                <w:szCs w:val="21"/>
              </w:rPr>
            </w:pPr>
          </w:p>
        </w:tc>
        <w:tc>
          <w:tcPr>
            <w:tcW w:w="758" w:type="dxa"/>
          </w:tcPr>
          <w:p w14:paraId="7DF1F342" w14:textId="77777777" w:rsidR="003C5B32" w:rsidRDefault="003C5B32">
            <w:pPr>
              <w:wordWrap w:val="0"/>
              <w:spacing w:line="400" w:lineRule="atLeast"/>
              <w:jc w:val="center"/>
              <w:rPr>
                <w:szCs w:val="21"/>
              </w:rPr>
            </w:pPr>
          </w:p>
        </w:tc>
        <w:tc>
          <w:tcPr>
            <w:tcW w:w="670" w:type="dxa"/>
          </w:tcPr>
          <w:p w14:paraId="460E3119" w14:textId="77777777" w:rsidR="003C5B32" w:rsidRDefault="003C5B32">
            <w:pPr>
              <w:wordWrap w:val="0"/>
              <w:spacing w:line="400" w:lineRule="atLeast"/>
              <w:jc w:val="center"/>
              <w:rPr>
                <w:szCs w:val="21"/>
              </w:rPr>
            </w:pPr>
          </w:p>
        </w:tc>
        <w:tc>
          <w:tcPr>
            <w:tcW w:w="659" w:type="dxa"/>
          </w:tcPr>
          <w:p w14:paraId="297E6B51" w14:textId="77777777" w:rsidR="003C5B32" w:rsidRDefault="003C5B32">
            <w:pPr>
              <w:wordWrap w:val="0"/>
              <w:spacing w:line="400" w:lineRule="atLeast"/>
              <w:jc w:val="center"/>
              <w:rPr>
                <w:szCs w:val="21"/>
              </w:rPr>
            </w:pPr>
          </w:p>
        </w:tc>
        <w:tc>
          <w:tcPr>
            <w:tcW w:w="941" w:type="dxa"/>
          </w:tcPr>
          <w:p w14:paraId="71E7D718" w14:textId="77777777" w:rsidR="003C5B32" w:rsidRDefault="003C5B32">
            <w:pPr>
              <w:wordWrap w:val="0"/>
              <w:spacing w:line="400" w:lineRule="atLeast"/>
              <w:jc w:val="center"/>
              <w:rPr>
                <w:szCs w:val="21"/>
              </w:rPr>
            </w:pPr>
          </w:p>
        </w:tc>
        <w:tc>
          <w:tcPr>
            <w:tcW w:w="646" w:type="dxa"/>
          </w:tcPr>
          <w:p w14:paraId="6633974C" w14:textId="77777777" w:rsidR="003C5B32" w:rsidRDefault="003C5B32">
            <w:pPr>
              <w:wordWrap w:val="0"/>
              <w:spacing w:line="400" w:lineRule="atLeast"/>
              <w:jc w:val="center"/>
              <w:rPr>
                <w:szCs w:val="21"/>
              </w:rPr>
            </w:pPr>
          </w:p>
        </w:tc>
        <w:tc>
          <w:tcPr>
            <w:tcW w:w="430" w:type="dxa"/>
          </w:tcPr>
          <w:p w14:paraId="644027E2" w14:textId="77777777" w:rsidR="003C5B32" w:rsidRDefault="003C5B32">
            <w:pPr>
              <w:wordWrap w:val="0"/>
              <w:spacing w:line="400" w:lineRule="atLeast"/>
              <w:jc w:val="center"/>
              <w:rPr>
                <w:szCs w:val="21"/>
              </w:rPr>
            </w:pPr>
          </w:p>
        </w:tc>
        <w:tc>
          <w:tcPr>
            <w:tcW w:w="559" w:type="dxa"/>
          </w:tcPr>
          <w:p w14:paraId="0C46EAD0" w14:textId="77777777" w:rsidR="003C5B32" w:rsidRDefault="003C5B32">
            <w:pPr>
              <w:wordWrap w:val="0"/>
              <w:spacing w:line="400" w:lineRule="atLeast"/>
              <w:ind w:leftChars="-50" w:left="-105" w:rightChars="-50" w:right="-105"/>
              <w:jc w:val="center"/>
              <w:rPr>
                <w:szCs w:val="21"/>
              </w:rPr>
            </w:pPr>
          </w:p>
        </w:tc>
        <w:tc>
          <w:tcPr>
            <w:tcW w:w="559" w:type="dxa"/>
          </w:tcPr>
          <w:p w14:paraId="17AADBA5" w14:textId="77777777" w:rsidR="003C5B32" w:rsidRDefault="003C5B32">
            <w:pPr>
              <w:wordWrap w:val="0"/>
              <w:spacing w:line="400" w:lineRule="atLeast"/>
              <w:ind w:leftChars="-50" w:left="-105" w:rightChars="-50" w:right="-105"/>
              <w:jc w:val="center"/>
              <w:rPr>
                <w:szCs w:val="21"/>
              </w:rPr>
            </w:pPr>
          </w:p>
        </w:tc>
        <w:tc>
          <w:tcPr>
            <w:tcW w:w="561" w:type="dxa"/>
          </w:tcPr>
          <w:p w14:paraId="10B9179F" w14:textId="77777777" w:rsidR="003C5B32" w:rsidRDefault="003C5B32">
            <w:pPr>
              <w:wordWrap w:val="0"/>
              <w:spacing w:line="400" w:lineRule="atLeast"/>
              <w:ind w:leftChars="-50" w:left="-105" w:rightChars="-50" w:right="-105"/>
              <w:jc w:val="center"/>
              <w:rPr>
                <w:szCs w:val="21"/>
              </w:rPr>
            </w:pPr>
          </w:p>
        </w:tc>
        <w:tc>
          <w:tcPr>
            <w:tcW w:w="948" w:type="dxa"/>
          </w:tcPr>
          <w:p w14:paraId="27CBD799" w14:textId="77777777" w:rsidR="003C5B32" w:rsidRDefault="003C5B32">
            <w:pPr>
              <w:wordWrap w:val="0"/>
              <w:spacing w:line="400" w:lineRule="atLeast"/>
              <w:jc w:val="center"/>
              <w:rPr>
                <w:szCs w:val="21"/>
              </w:rPr>
            </w:pPr>
          </w:p>
        </w:tc>
      </w:tr>
      <w:tr w:rsidR="003C5B32" w14:paraId="43BBA9FD" w14:textId="77777777">
        <w:tc>
          <w:tcPr>
            <w:tcW w:w="814" w:type="dxa"/>
          </w:tcPr>
          <w:p w14:paraId="6C647B4B" w14:textId="77777777" w:rsidR="003C5B32" w:rsidRDefault="003C5B32">
            <w:pPr>
              <w:wordWrap w:val="0"/>
              <w:spacing w:line="400" w:lineRule="atLeast"/>
              <w:jc w:val="center"/>
              <w:rPr>
                <w:szCs w:val="21"/>
              </w:rPr>
            </w:pPr>
          </w:p>
        </w:tc>
        <w:tc>
          <w:tcPr>
            <w:tcW w:w="1085" w:type="dxa"/>
          </w:tcPr>
          <w:p w14:paraId="65DAD1FF" w14:textId="77777777" w:rsidR="003C5B32" w:rsidRDefault="003C5B32">
            <w:pPr>
              <w:wordWrap w:val="0"/>
              <w:spacing w:line="400" w:lineRule="atLeast"/>
              <w:jc w:val="center"/>
              <w:rPr>
                <w:szCs w:val="21"/>
              </w:rPr>
            </w:pPr>
          </w:p>
        </w:tc>
        <w:tc>
          <w:tcPr>
            <w:tcW w:w="758" w:type="dxa"/>
          </w:tcPr>
          <w:p w14:paraId="16B71741" w14:textId="77777777" w:rsidR="003C5B32" w:rsidRDefault="003C5B32">
            <w:pPr>
              <w:wordWrap w:val="0"/>
              <w:spacing w:line="400" w:lineRule="atLeast"/>
              <w:jc w:val="center"/>
              <w:rPr>
                <w:szCs w:val="21"/>
              </w:rPr>
            </w:pPr>
          </w:p>
        </w:tc>
        <w:tc>
          <w:tcPr>
            <w:tcW w:w="670" w:type="dxa"/>
          </w:tcPr>
          <w:p w14:paraId="0903D682" w14:textId="77777777" w:rsidR="003C5B32" w:rsidRDefault="003C5B32">
            <w:pPr>
              <w:wordWrap w:val="0"/>
              <w:spacing w:line="400" w:lineRule="atLeast"/>
              <w:jc w:val="center"/>
              <w:rPr>
                <w:szCs w:val="21"/>
              </w:rPr>
            </w:pPr>
          </w:p>
        </w:tc>
        <w:tc>
          <w:tcPr>
            <w:tcW w:w="659" w:type="dxa"/>
          </w:tcPr>
          <w:p w14:paraId="7348EE0C" w14:textId="77777777" w:rsidR="003C5B32" w:rsidRDefault="003C5B32">
            <w:pPr>
              <w:wordWrap w:val="0"/>
              <w:spacing w:line="400" w:lineRule="atLeast"/>
              <w:jc w:val="center"/>
              <w:rPr>
                <w:szCs w:val="21"/>
              </w:rPr>
            </w:pPr>
          </w:p>
        </w:tc>
        <w:tc>
          <w:tcPr>
            <w:tcW w:w="941" w:type="dxa"/>
          </w:tcPr>
          <w:p w14:paraId="4FE144BC" w14:textId="77777777" w:rsidR="003C5B32" w:rsidRDefault="003C5B32">
            <w:pPr>
              <w:wordWrap w:val="0"/>
              <w:spacing w:line="400" w:lineRule="atLeast"/>
              <w:jc w:val="center"/>
              <w:rPr>
                <w:szCs w:val="21"/>
              </w:rPr>
            </w:pPr>
          </w:p>
        </w:tc>
        <w:tc>
          <w:tcPr>
            <w:tcW w:w="646" w:type="dxa"/>
          </w:tcPr>
          <w:p w14:paraId="1016BC3D" w14:textId="77777777" w:rsidR="003C5B32" w:rsidRDefault="003C5B32">
            <w:pPr>
              <w:wordWrap w:val="0"/>
              <w:spacing w:line="400" w:lineRule="atLeast"/>
              <w:jc w:val="center"/>
              <w:rPr>
                <w:szCs w:val="21"/>
              </w:rPr>
            </w:pPr>
          </w:p>
        </w:tc>
        <w:tc>
          <w:tcPr>
            <w:tcW w:w="430" w:type="dxa"/>
          </w:tcPr>
          <w:p w14:paraId="53401EC4" w14:textId="77777777" w:rsidR="003C5B32" w:rsidRDefault="003C5B32">
            <w:pPr>
              <w:wordWrap w:val="0"/>
              <w:spacing w:line="400" w:lineRule="atLeast"/>
              <w:jc w:val="center"/>
              <w:rPr>
                <w:szCs w:val="21"/>
              </w:rPr>
            </w:pPr>
          </w:p>
        </w:tc>
        <w:tc>
          <w:tcPr>
            <w:tcW w:w="559" w:type="dxa"/>
          </w:tcPr>
          <w:p w14:paraId="5DE91E4B" w14:textId="77777777" w:rsidR="003C5B32" w:rsidRDefault="003C5B32">
            <w:pPr>
              <w:wordWrap w:val="0"/>
              <w:spacing w:line="400" w:lineRule="atLeast"/>
              <w:ind w:leftChars="-50" w:left="-105" w:rightChars="-50" w:right="-105"/>
              <w:jc w:val="center"/>
              <w:rPr>
                <w:szCs w:val="21"/>
              </w:rPr>
            </w:pPr>
          </w:p>
        </w:tc>
        <w:tc>
          <w:tcPr>
            <w:tcW w:w="559" w:type="dxa"/>
          </w:tcPr>
          <w:p w14:paraId="533BFBF6" w14:textId="77777777" w:rsidR="003C5B32" w:rsidRDefault="003C5B32">
            <w:pPr>
              <w:wordWrap w:val="0"/>
              <w:spacing w:line="400" w:lineRule="atLeast"/>
              <w:ind w:leftChars="-50" w:left="-105" w:rightChars="-50" w:right="-105"/>
              <w:jc w:val="center"/>
              <w:rPr>
                <w:szCs w:val="21"/>
              </w:rPr>
            </w:pPr>
          </w:p>
        </w:tc>
        <w:tc>
          <w:tcPr>
            <w:tcW w:w="561" w:type="dxa"/>
          </w:tcPr>
          <w:p w14:paraId="3F3DE89B" w14:textId="77777777" w:rsidR="003C5B32" w:rsidRDefault="003C5B32">
            <w:pPr>
              <w:wordWrap w:val="0"/>
              <w:spacing w:line="400" w:lineRule="atLeast"/>
              <w:ind w:leftChars="-50" w:left="-105" w:rightChars="-50" w:right="-105"/>
              <w:jc w:val="center"/>
              <w:rPr>
                <w:szCs w:val="21"/>
              </w:rPr>
            </w:pPr>
          </w:p>
        </w:tc>
        <w:tc>
          <w:tcPr>
            <w:tcW w:w="948" w:type="dxa"/>
          </w:tcPr>
          <w:p w14:paraId="45114CCA" w14:textId="77777777" w:rsidR="003C5B32" w:rsidRDefault="003C5B32">
            <w:pPr>
              <w:wordWrap w:val="0"/>
              <w:spacing w:line="400" w:lineRule="atLeast"/>
              <w:jc w:val="center"/>
              <w:rPr>
                <w:szCs w:val="21"/>
              </w:rPr>
            </w:pPr>
          </w:p>
        </w:tc>
      </w:tr>
      <w:tr w:rsidR="003C5B32" w14:paraId="592733F1" w14:textId="77777777">
        <w:tc>
          <w:tcPr>
            <w:tcW w:w="814" w:type="dxa"/>
          </w:tcPr>
          <w:p w14:paraId="11752921" w14:textId="77777777" w:rsidR="003C5B32" w:rsidRDefault="003C5B32">
            <w:pPr>
              <w:wordWrap w:val="0"/>
              <w:spacing w:line="400" w:lineRule="atLeast"/>
              <w:jc w:val="center"/>
              <w:rPr>
                <w:szCs w:val="21"/>
              </w:rPr>
            </w:pPr>
          </w:p>
        </w:tc>
        <w:tc>
          <w:tcPr>
            <w:tcW w:w="1085" w:type="dxa"/>
          </w:tcPr>
          <w:p w14:paraId="56B77EC6" w14:textId="77777777" w:rsidR="003C5B32" w:rsidRDefault="003C5B32">
            <w:pPr>
              <w:wordWrap w:val="0"/>
              <w:spacing w:line="400" w:lineRule="atLeast"/>
              <w:jc w:val="center"/>
              <w:rPr>
                <w:szCs w:val="21"/>
              </w:rPr>
            </w:pPr>
          </w:p>
        </w:tc>
        <w:tc>
          <w:tcPr>
            <w:tcW w:w="758" w:type="dxa"/>
          </w:tcPr>
          <w:p w14:paraId="58875D13" w14:textId="77777777" w:rsidR="003C5B32" w:rsidRDefault="003C5B32">
            <w:pPr>
              <w:wordWrap w:val="0"/>
              <w:spacing w:line="400" w:lineRule="atLeast"/>
              <w:jc w:val="center"/>
              <w:rPr>
                <w:szCs w:val="21"/>
              </w:rPr>
            </w:pPr>
          </w:p>
        </w:tc>
        <w:tc>
          <w:tcPr>
            <w:tcW w:w="670" w:type="dxa"/>
          </w:tcPr>
          <w:p w14:paraId="5C0A985D" w14:textId="77777777" w:rsidR="003C5B32" w:rsidRDefault="003C5B32">
            <w:pPr>
              <w:wordWrap w:val="0"/>
              <w:spacing w:line="400" w:lineRule="atLeast"/>
              <w:jc w:val="center"/>
              <w:rPr>
                <w:szCs w:val="21"/>
              </w:rPr>
            </w:pPr>
          </w:p>
        </w:tc>
        <w:tc>
          <w:tcPr>
            <w:tcW w:w="659" w:type="dxa"/>
          </w:tcPr>
          <w:p w14:paraId="1D84084C" w14:textId="77777777" w:rsidR="003C5B32" w:rsidRDefault="003C5B32">
            <w:pPr>
              <w:wordWrap w:val="0"/>
              <w:spacing w:line="400" w:lineRule="atLeast"/>
              <w:jc w:val="center"/>
              <w:rPr>
                <w:szCs w:val="21"/>
              </w:rPr>
            </w:pPr>
          </w:p>
        </w:tc>
        <w:tc>
          <w:tcPr>
            <w:tcW w:w="941" w:type="dxa"/>
          </w:tcPr>
          <w:p w14:paraId="6D3EFD49" w14:textId="77777777" w:rsidR="003C5B32" w:rsidRDefault="003C5B32">
            <w:pPr>
              <w:wordWrap w:val="0"/>
              <w:spacing w:line="400" w:lineRule="atLeast"/>
              <w:jc w:val="center"/>
              <w:rPr>
                <w:szCs w:val="21"/>
              </w:rPr>
            </w:pPr>
          </w:p>
        </w:tc>
        <w:tc>
          <w:tcPr>
            <w:tcW w:w="646" w:type="dxa"/>
          </w:tcPr>
          <w:p w14:paraId="2487C3C5" w14:textId="77777777" w:rsidR="003C5B32" w:rsidRDefault="003C5B32">
            <w:pPr>
              <w:wordWrap w:val="0"/>
              <w:spacing w:line="400" w:lineRule="atLeast"/>
              <w:jc w:val="center"/>
              <w:rPr>
                <w:szCs w:val="21"/>
              </w:rPr>
            </w:pPr>
          </w:p>
        </w:tc>
        <w:tc>
          <w:tcPr>
            <w:tcW w:w="430" w:type="dxa"/>
          </w:tcPr>
          <w:p w14:paraId="076E25ED" w14:textId="77777777" w:rsidR="003C5B32" w:rsidRDefault="003C5B32">
            <w:pPr>
              <w:wordWrap w:val="0"/>
              <w:spacing w:line="400" w:lineRule="atLeast"/>
              <w:jc w:val="center"/>
              <w:rPr>
                <w:szCs w:val="21"/>
              </w:rPr>
            </w:pPr>
          </w:p>
        </w:tc>
        <w:tc>
          <w:tcPr>
            <w:tcW w:w="559" w:type="dxa"/>
          </w:tcPr>
          <w:p w14:paraId="27B1A1E8" w14:textId="77777777" w:rsidR="003C5B32" w:rsidRDefault="003C5B32">
            <w:pPr>
              <w:wordWrap w:val="0"/>
              <w:spacing w:line="400" w:lineRule="atLeast"/>
              <w:ind w:leftChars="-50" w:left="-105" w:rightChars="-50" w:right="-105"/>
              <w:jc w:val="center"/>
              <w:rPr>
                <w:szCs w:val="21"/>
              </w:rPr>
            </w:pPr>
          </w:p>
        </w:tc>
        <w:tc>
          <w:tcPr>
            <w:tcW w:w="559" w:type="dxa"/>
          </w:tcPr>
          <w:p w14:paraId="649D0C95" w14:textId="77777777" w:rsidR="003C5B32" w:rsidRDefault="003C5B32">
            <w:pPr>
              <w:wordWrap w:val="0"/>
              <w:spacing w:line="400" w:lineRule="atLeast"/>
              <w:ind w:leftChars="-50" w:left="-105" w:rightChars="-50" w:right="-105"/>
              <w:jc w:val="center"/>
              <w:rPr>
                <w:szCs w:val="21"/>
              </w:rPr>
            </w:pPr>
          </w:p>
        </w:tc>
        <w:tc>
          <w:tcPr>
            <w:tcW w:w="561" w:type="dxa"/>
          </w:tcPr>
          <w:p w14:paraId="77F89F05" w14:textId="77777777" w:rsidR="003C5B32" w:rsidRDefault="003C5B32">
            <w:pPr>
              <w:wordWrap w:val="0"/>
              <w:spacing w:line="400" w:lineRule="atLeast"/>
              <w:ind w:leftChars="-50" w:left="-105" w:rightChars="-50" w:right="-105"/>
              <w:jc w:val="center"/>
              <w:rPr>
                <w:szCs w:val="21"/>
              </w:rPr>
            </w:pPr>
          </w:p>
        </w:tc>
        <w:tc>
          <w:tcPr>
            <w:tcW w:w="948" w:type="dxa"/>
          </w:tcPr>
          <w:p w14:paraId="17F97C6E" w14:textId="77777777" w:rsidR="003C5B32" w:rsidRDefault="003C5B32">
            <w:pPr>
              <w:wordWrap w:val="0"/>
              <w:spacing w:line="400" w:lineRule="atLeast"/>
              <w:jc w:val="center"/>
              <w:rPr>
                <w:szCs w:val="21"/>
              </w:rPr>
            </w:pPr>
          </w:p>
        </w:tc>
      </w:tr>
      <w:tr w:rsidR="003C5B32" w14:paraId="0F454BC0" w14:textId="77777777">
        <w:tc>
          <w:tcPr>
            <w:tcW w:w="814" w:type="dxa"/>
          </w:tcPr>
          <w:p w14:paraId="5000964B" w14:textId="77777777" w:rsidR="003C5B32" w:rsidRDefault="003C5B32">
            <w:pPr>
              <w:wordWrap w:val="0"/>
              <w:spacing w:line="400" w:lineRule="atLeast"/>
              <w:jc w:val="center"/>
              <w:rPr>
                <w:szCs w:val="21"/>
              </w:rPr>
            </w:pPr>
          </w:p>
        </w:tc>
        <w:tc>
          <w:tcPr>
            <w:tcW w:w="1085" w:type="dxa"/>
          </w:tcPr>
          <w:p w14:paraId="41928ABF" w14:textId="77777777" w:rsidR="003C5B32" w:rsidRDefault="003C5B32">
            <w:pPr>
              <w:wordWrap w:val="0"/>
              <w:spacing w:line="400" w:lineRule="atLeast"/>
              <w:jc w:val="center"/>
              <w:rPr>
                <w:szCs w:val="21"/>
              </w:rPr>
            </w:pPr>
          </w:p>
        </w:tc>
        <w:tc>
          <w:tcPr>
            <w:tcW w:w="758" w:type="dxa"/>
          </w:tcPr>
          <w:p w14:paraId="2DE19083" w14:textId="77777777" w:rsidR="003C5B32" w:rsidRDefault="003C5B32">
            <w:pPr>
              <w:wordWrap w:val="0"/>
              <w:spacing w:line="400" w:lineRule="atLeast"/>
              <w:jc w:val="center"/>
              <w:rPr>
                <w:szCs w:val="21"/>
              </w:rPr>
            </w:pPr>
          </w:p>
        </w:tc>
        <w:tc>
          <w:tcPr>
            <w:tcW w:w="670" w:type="dxa"/>
          </w:tcPr>
          <w:p w14:paraId="4171C43C" w14:textId="77777777" w:rsidR="003C5B32" w:rsidRDefault="003C5B32">
            <w:pPr>
              <w:wordWrap w:val="0"/>
              <w:spacing w:line="400" w:lineRule="atLeast"/>
              <w:jc w:val="center"/>
              <w:rPr>
                <w:szCs w:val="21"/>
              </w:rPr>
            </w:pPr>
          </w:p>
        </w:tc>
        <w:tc>
          <w:tcPr>
            <w:tcW w:w="659" w:type="dxa"/>
          </w:tcPr>
          <w:p w14:paraId="4482190C" w14:textId="77777777" w:rsidR="003C5B32" w:rsidRDefault="003C5B32">
            <w:pPr>
              <w:wordWrap w:val="0"/>
              <w:spacing w:line="400" w:lineRule="atLeast"/>
              <w:jc w:val="center"/>
              <w:rPr>
                <w:szCs w:val="21"/>
              </w:rPr>
            </w:pPr>
          </w:p>
        </w:tc>
        <w:tc>
          <w:tcPr>
            <w:tcW w:w="941" w:type="dxa"/>
          </w:tcPr>
          <w:p w14:paraId="4E07C6BD" w14:textId="77777777" w:rsidR="003C5B32" w:rsidRDefault="003C5B32">
            <w:pPr>
              <w:wordWrap w:val="0"/>
              <w:spacing w:line="400" w:lineRule="atLeast"/>
              <w:jc w:val="center"/>
              <w:rPr>
                <w:szCs w:val="21"/>
              </w:rPr>
            </w:pPr>
          </w:p>
        </w:tc>
        <w:tc>
          <w:tcPr>
            <w:tcW w:w="646" w:type="dxa"/>
          </w:tcPr>
          <w:p w14:paraId="1B601149" w14:textId="77777777" w:rsidR="003C5B32" w:rsidRDefault="003C5B32">
            <w:pPr>
              <w:wordWrap w:val="0"/>
              <w:spacing w:line="400" w:lineRule="atLeast"/>
              <w:jc w:val="center"/>
              <w:rPr>
                <w:szCs w:val="21"/>
              </w:rPr>
            </w:pPr>
          </w:p>
        </w:tc>
        <w:tc>
          <w:tcPr>
            <w:tcW w:w="430" w:type="dxa"/>
          </w:tcPr>
          <w:p w14:paraId="4F83E214" w14:textId="77777777" w:rsidR="003C5B32" w:rsidRDefault="003C5B32">
            <w:pPr>
              <w:wordWrap w:val="0"/>
              <w:spacing w:line="400" w:lineRule="atLeast"/>
              <w:jc w:val="center"/>
              <w:rPr>
                <w:szCs w:val="21"/>
              </w:rPr>
            </w:pPr>
          </w:p>
        </w:tc>
        <w:tc>
          <w:tcPr>
            <w:tcW w:w="559" w:type="dxa"/>
          </w:tcPr>
          <w:p w14:paraId="1184FAD3" w14:textId="77777777" w:rsidR="003C5B32" w:rsidRDefault="003C5B32">
            <w:pPr>
              <w:wordWrap w:val="0"/>
              <w:spacing w:line="400" w:lineRule="atLeast"/>
              <w:ind w:leftChars="-50" w:left="-105" w:rightChars="-50" w:right="-105"/>
              <w:jc w:val="center"/>
              <w:rPr>
                <w:szCs w:val="21"/>
              </w:rPr>
            </w:pPr>
          </w:p>
        </w:tc>
        <w:tc>
          <w:tcPr>
            <w:tcW w:w="559" w:type="dxa"/>
          </w:tcPr>
          <w:p w14:paraId="35973729" w14:textId="77777777" w:rsidR="003C5B32" w:rsidRDefault="003C5B32">
            <w:pPr>
              <w:wordWrap w:val="0"/>
              <w:spacing w:line="400" w:lineRule="atLeast"/>
              <w:ind w:leftChars="-50" w:left="-105" w:rightChars="-50" w:right="-105"/>
              <w:jc w:val="center"/>
              <w:rPr>
                <w:szCs w:val="21"/>
              </w:rPr>
            </w:pPr>
          </w:p>
        </w:tc>
        <w:tc>
          <w:tcPr>
            <w:tcW w:w="561" w:type="dxa"/>
          </w:tcPr>
          <w:p w14:paraId="052BF6D1" w14:textId="77777777" w:rsidR="003C5B32" w:rsidRDefault="003C5B32">
            <w:pPr>
              <w:wordWrap w:val="0"/>
              <w:spacing w:line="400" w:lineRule="atLeast"/>
              <w:ind w:leftChars="-50" w:left="-105" w:rightChars="-50" w:right="-105"/>
              <w:jc w:val="center"/>
              <w:rPr>
                <w:szCs w:val="21"/>
              </w:rPr>
            </w:pPr>
          </w:p>
        </w:tc>
        <w:tc>
          <w:tcPr>
            <w:tcW w:w="948" w:type="dxa"/>
          </w:tcPr>
          <w:p w14:paraId="02A85804" w14:textId="77777777" w:rsidR="003C5B32" w:rsidRDefault="003C5B32">
            <w:pPr>
              <w:wordWrap w:val="0"/>
              <w:spacing w:line="400" w:lineRule="atLeast"/>
              <w:jc w:val="center"/>
              <w:rPr>
                <w:szCs w:val="21"/>
              </w:rPr>
            </w:pPr>
          </w:p>
        </w:tc>
      </w:tr>
      <w:tr w:rsidR="003C5B32" w14:paraId="7D2B8563" w14:textId="77777777">
        <w:tc>
          <w:tcPr>
            <w:tcW w:w="814" w:type="dxa"/>
          </w:tcPr>
          <w:p w14:paraId="7077C45D" w14:textId="77777777" w:rsidR="003C5B32" w:rsidRDefault="003C5B32">
            <w:pPr>
              <w:wordWrap w:val="0"/>
              <w:spacing w:line="400" w:lineRule="atLeast"/>
              <w:jc w:val="center"/>
              <w:rPr>
                <w:szCs w:val="21"/>
              </w:rPr>
            </w:pPr>
          </w:p>
        </w:tc>
        <w:tc>
          <w:tcPr>
            <w:tcW w:w="1085" w:type="dxa"/>
          </w:tcPr>
          <w:p w14:paraId="3DB51CCB" w14:textId="77777777" w:rsidR="003C5B32" w:rsidRDefault="003C5B32">
            <w:pPr>
              <w:wordWrap w:val="0"/>
              <w:spacing w:line="400" w:lineRule="atLeast"/>
              <w:jc w:val="center"/>
              <w:rPr>
                <w:szCs w:val="21"/>
              </w:rPr>
            </w:pPr>
          </w:p>
        </w:tc>
        <w:tc>
          <w:tcPr>
            <w:tcW w:w="758" w:type="dxa"/>
          </w:tcPr>
          <w:p w14:paraId="681E7F12" w14:textId="77777777" w:rsidR="003C5B32" w:rsidRDefault="003C5B32">
            <w:pPr>
              <w:wordWrap w:val="0"/>
              <w:spacing w:line="400" w:lineRule="atLeast"/>
              <w:jc w:val="center"/>
              <w:rPr>
                <w:szCs w:val="21"/>
              </w:rPr>
            </w:pPr>
          </w:p>
        </w:tc>
        <w:tc>
          <w:tcPr>
            <w:tcW w:w="670" w:type="dxa"/>
          </w:tcPr>
          <w:p w14:paraId="74FDC1E2" w14:textId="77777777" w:rsidR="003C5B32" w:rsidRDefault="003C5B32">
            <w:pPr>
              <w:wordWrap w:val="0"/>
              <w:spacing w:line="400" w:lineRule="atLeast"/>
              <w:jc w:val="center"/>
              <w:rPr>
                <w:szCs w:val="21"/>
              </w:rPr>
            </w:pPr>
          </w:p>
        </w:tc>
        <w:tc>
          <w:tcPr>
            <w:tcW w:w="659" w:type="dxa"/>
          </w:tcPr>
          <w:p w14:paraId="4603EDF7" w14:textId="77777777" w:rsidR="003C5B32" w:rsidRDefault="003C5B32">
            <w:pPr>
              <w:wordWrap w:val="0"/>
              <w:spacing w:line="400" w:lineRule="atLeast"/>
              <w:jc w:val="center"/>
              <w:rPr>
                <w:szCs w:val="21"/>
              </w:rPr>
            </w:pPr>
          </w:p>
        </w:tc>
        <w:tc>
          <w:tcPr>
            <w:tcW w:w="941" w:type="dxa"/>
          </w:tcPr>
          <w:p w14:paraId="1FCD081B" w14:textId="77777777" w:rsidR="003C5B32" w:rsidRDefault="003C5B32">
            <w:pPr>
              <w:wordWrap w:val="0"/>
              <w:spacing w:line="400" w:lineRule="atLeast"/>
              <w:jc w:val="center"/>
              <w:rPr>
                <w:szCs w:val="21"/>
              </w:rPr>
            </w:pPr>
          </w:p>
        </w:tc>
        <w:tc>
          <w:tcPr>
            <w:tcW w:w="646" w:type="dxa"/>
          </w:tcPr>
          <w:p w14:paraId="17BCB274" w14:textId="77777777" w:rsidR="003C5B32" w:rsidRDefault="003C5B32">
            <w:pPr>
              <w:wordWrap w:val="0"/>
              <w:spacing w:line="400" w:lineRule="atLeast"/>
              <w:jc w:val="center"/>
              <w:rPr>
                <w:szCs w:val="21"/>
              </w:rPr>
            </w:pPr>
          </w:p>
        </w:tc>
        <w:tc>
          <w:tcPr>
            <w:tcW w:w="430" w:type="dxa"/>
          </w:tcPr>
          <w:p w14:paraId="3D16B9EC" w14:textId="77777777" w:rsidR="003C5B32" w:rsidRDefault="003C5B32">
            <w:pPr>
              <w:wordWrap w:val="0"/>
              <w:spacing w:line="400" w:lineRule="atLeast"/>
              <w:jc w:val="center"/>
              <w:rPr>
                <w:szCs w:val="21"/>
              </w:rPr>
            </w:pPr>
          </w:p>
        </w:tc>
        <w:tc>
          <w:tcPr>
            <w:tcW w:w="559" w:type="dxa"/>
          </w:tcPr>
          <w:p w14:paraId="2BE76BE7" w14:textId="77777777" w:rsidR="003C5B32" w:rsidRDefault="003C5B32">
            <w:pPr>
              <w:wordWrap w:val="0"/>
              <w:spacing w:line="400" w:lineRule="atLeast"/>
              <w:ind w:leftChars="-50" w:left="-105" w:rightChars="-50" w:right="-105"/>
              <w:jc w:val="center"/>
              <w:rPr>
                <w:szCs w:val="21"/>
              </w:rPr>
            </w:pPr>
          </w:p>
        </w:tc>
        <w:tc>
          <w:tcPr>
            <w:tcW w:w="559" w:type="dxa"/>
          </w:tcPr>
          <w:p w14:paraId="6823363C" w14:textId="77777777" w:rsidR="003C5B32" w:rsidRDefault="003C5B32">
            <w:pPr>
              <w:wordWrap w:val="0"/>
              <w:spacing w:line="400" w:lineRule="atLeast"/>
              <w:ind w:leftChars="-50" w:left="-105" w:rightChars="-50" w:right="-105"/>
              <w:jc w:val="center"/>
              <w:rPr>
                <w:szCs w:val="21"/>
              </w:rPr>
            </w:pPr>
          </w:p>
        </w:tc>
        <w:tc>
          <w:tcPr>
            <w:tcW w:w="561" w:type="dxa"/>
          </w:tcPr>
          <w:p w14:paraId="29E49A47" w14:textId="77777777" w:rsidR="003C5B32" w:rsidRDefault="003C5B32">
            <w:pPr>
              <w:wordWrap w:val="0"/>
              <w:spacing w:line="400" w:lineRule="atLeast"/>
              <w:ind w:leftChars="-50" w:left="-105" w:rightChars="-50" w:right="-105"/>
              <w:jc w:val="center"/>
              <w:rPr>
                <w:szCs w:val="21"/>
              </w:rPr>
            </w:pPr>
          </w:p>
        </w:tc>
        <w:tc>
          <w:tcPr>
            <w:tcW w:w="948" w:type="dxa"/>
          </w:tcPr>
          <w:p w14:paraId="41FF60A6" w14:textId="77777777" w:rsidR="003C5B32" w:rsidRDefault="003C5B32">
            <w:pPr>
              <w:wordWrap w:val="0"/>
              <w:spacing w:line="400" w:lineRule="atLeast"/>
              <w:jc w:val="center"/>
              <w:rPr>
                <w:szCs w:val="21"/>
              </w:rPr>
            </w:pPr>
          </w:p>
        </w:tc>
      </w:tr>
      <w:tr w:rsidR="003C5B32" w14:paraId="337A9EF7" w14:textId="77777777">
        <w:tc>
          <w:tcPr>
            <w:tcW w:w="814" w:type="dxa"/>
          </w:tcPr>
          <w:p w14:paraId="09A912F1" w14:textId="77777777" w:rsidR="003C5B32" w:rsidRDefault="003C5B32">
            <w:pPr>
              <w:wordWrap w:val="0"/>
              <w:spacing w:line="400" w:lineRule="atLeast"/>
              <w:jc w:val="center"/>
              <w:rPr>
                <w:szCs w:val="21"/>
              </w:rPr>
            </w:pPr>
          </w:p>
        </w:tc>
        <w:tc>
          <w:tcPr>
            <w:tcW w:w="1085" w:type="dxa"/>
          </w:tcPr>
          <w:p w14:paraId="36485149" w14:textId="77777777" w:rsidR="003C5B32" w:rsidRDefault="003C5B32">
            <w:pPr>
              <w:wordWrap w:val="0"/>
              <w:spacing w:line="400" w:lineRule="atLeast"/>
              <w:jc w:val="center"/>
              <w:rPr>
                <w:szCs w:val="21"/>
              </w:rPr>
            </w:pPr>
          </w:p>
        </w:tc>
        <w:tc>
          <w:tcPr>
            <w:tcW w:w="758" w:type="dxa"/>
          </w:tcPr>
          <w:p w14:paraId="0F633E08" w14:textId="77777777" w:rsidR="003C5B32" w:rsidRDefault="003C5B32">
            <w:pPr>
              <w:wordWrap w:val="0"/>
              <w:spacing w:line="400" w:lineRule="atLeast"/>
              <w:jc w:val="center"/>
              <w:rPr>
                <w:szCs w:val="21"/>
              </w:rPr>
            </w:pPr>
          </w:p>
        </w:tc>
        <w:tc>
          <w:tcPr>
            <w:tcW w:w="670" w:type="dxa"/>
          </w:tcPr>
          <w:p w14:paraId="6D4F6A95" w14:textId="77777777" w:rsidR="003C5B32" w:rsidRDefault="003C5B32">
            <w:pPr>
              <w:wordWrap w:val="0"/>
              <w:spacing w:line="400" w:lineRule="atLeast"/>
              <w:jc w:val="center"/>
              <w:rPr>
                <w:szCs w:val="21"/>
              </w:rPr>
            </w:pPr>
          </w:p>
        </w:tc>
        <w:tc>
          <w:tcPr>
            <w:tcW w:w="659" w:type="dxa"/>
          </w:tcPr>
          <w:p w14:paraId="1AB8C061" w14:textId="77777777" w:rsidR="003C5B32" w:rsidRDefault="003C5B32">
            <w:pPr>
              <w:wordWrap w:val="0"/>
              <w:spacing w:line="400" w:lineRule="atLeast"/>
              <w:jc w:val="center"/>
              <w:rPr>
                <w:szCs w:val="21"/>
              </w:rPr>
            </w:pPr>
          </w:p>
        </w:tc>
        <w:tc>
          <w:tcPr>
            <w:tcW w:w="941" w:type="dxa"/>
          </w:tcPr>
          <w:p w14:paraId="3CB91298" w14:textId="77777777" w:rsidR="003C5B32" w:rsidRDefault="003C5B32">
            <w:pPr>
              <w:wordWrap w:val="0"/>
              <w:spacing w:line="400" w:lineRule="atLeast"/>
              <w:jc w:val="center"/>
              <w:rPr>
                <w:szCs w:val="21"/>
              </w:rPr>
            </w:pPr>
          </w:p>
        </w:tc>
        <w:tc>
          <w:tcPr>
            <w:tcW w:w="646" w:type="dxa"/>
          </w:tcPr>
          <w:p w14:paraId="230B2464" w14:textId="77777777" w:rsidR="003C5B32" w:rsidRDefault="003C5B32">
            <w:pPr>
              <w:wordWrap w:val="0"/>
              <w:spacing w:line="400" w:lineRule="atLeast"/>
              <w:jc w:val="center"/>
              <w:rPr>
                <w:szCs w:val="21"/>
              </w:rPr>
            </w:pPr>
          </w:p>
        </w:tc>
        <w:tc>
          <w:tcPr>
            <w:tcW w:w="430" w:type="dxa"/>
          </w:tcPr>
          <w:p w14:paraId="7D7FDBA1" w14:textId="77777777" w:rsidR="003C5B32" w:rsidRDefault="003C5B32">
            <w:pPr>
              <w:wordWrap w:val="0"/>
              <w:spacing w:line="400" w:lineRule="atLeast"/>
              <w:jc w:val="center"/>
              <w:rPr>
                <w:szCs w:val="21"/>
              </w:rPr>
            </w:pPr>
          </w:p>
        </w:tc>
        <w:tc>
          <w:tcPr>
            <w:tcW w:w="559" w:type="dxa"/>
          </w:tcPr>
          <w:p w14:paraId="2D199E62" w14:textId="77777777" w:rsidR="003C5B32" w:rsidRDefault="003C5B32">
            <w:pPr>
              <w:wordWrap w:val="0"/>
              <w:spacing w:line="400" w:lineRule="atLeast"/>
              <w:ind w:leftChars="-50" w:left="-105" w:rightChars="-50" w:right="-105"/>
              <w:jc w:val="center"/>
              <w:rPr>
                <w:szCs w:val="21"/>
              </w:rPr>
            </w:pPr>
          </w:p>
        </w:tc>
        <w:tc>
          <w:tcPr>
            <w:tcW w:w="559" w:type="dxa"/>
          </w:tcPr>
          <w:p w14:paraId="4ADDE8D9" w14:textId="77777777" w:rsidR="003C5B32" w:rsidRDefault="003C5B32">
            <w:pPr>
              <w:wordWrap w:val="0"/>
              <w:spacing w:line="400" w:lineRule="atLeast"/>
              <w:ind w:leftChars="-50" w:left="-105" w:rightChars="-50" w:right="-105"/>
              <w:jc w:val="center"/>
              <w:rPr>
                <w:szCs w:val="21"/>
              </w:rPr>
            </w:pPr>
          </w:p>
        </w:tc>
        <w:tc>
          <w:tcPr>
            <w:tcW w:w="561" w:type="dxa"/>
          </w:tcPr>
          <w:p w14:paraId="3E3A9F1B" w14:textId="77777777" w:rsidR="003C5B32" w:rsidRDefault="003C5B32">
            <w:pPr>
              <w:wordWrap w:val="0"/>
              <w:spacing w:line="400" w:lineRule="atLeast"/>
              <w:ind w:leftChars="-50" w:left="-105" w:rightChars="-50" w:right="-105"/>
              <w:jc w:val="center"/>
              <w:rPr>
                <w:szCs w:val="21"/>
              </w:rPr>
            </w:pPr>
          </w:p>
        </w:tc>
        <w:tc>
          <w:tcPr>
            <w:tcW w:w="948" w:type="dxa"/>
          </w:tcPr>
          <w:p w14:paraId="69F69337" w14:textId="77777777" w:rsidR="003C5B32" w:rsidRDefault="003C5B32">
            <w:pPr>
              <w:wordWrap w:val="0"/>
              <w:spacing w:line="400" w:lineRule="atLeast"/>
              <w:jc w:val="center"/>
              <w:rPr>
                <w:szCs w:val="21"/>
              </w:rPr>
            </w:pPr>
          </w:p>
        </w:tc>
      </w:tr>
      <w:tr w:rsidR="003C5B32" w14:paraId="559616A8" w14:textId="77777777">
        <w:tc>
          <w:tcPr>
            <w:tcW w:w="814" w:type="dxa"/>
          </w:tcPr>
          <w:p w14:paraId="0231387C" w14:textId="77777777" w:rsidR="003C5B32" w:rsidRDefault="003C5B32">
            <w:pPr>
              <w:wordWrap w:val="0"/>
              <w:spacing w:line="400" w:lineRule="atLeast"/>
              <w:jc w:val="center"/>
              <w:rPr>
                <w:szCs w:val="21"/>
              </w:rPr>
            </w:pPr>
          </w:p>
        </w:tc>
        <w:tc>
          <w:tcPr>
            <w:tcW w:w="1085" w:type="dxa"/>
          </w:tcPr>
          <w:p w14:paraId="35509CDA" w14:textId="77777777" w:rsidR="003C5B32" w:rsidRDefault="003C5B32">
            <w:pPr>
              <w:wordWrap w:val="0"/>
              <w:spacing w:line="400" w:lineRule="atLeast"/>
              <w:jc w:val="center"/>
              <w:rPr>
                <w:szCs w:val="21"/>
              </w:rPr>
            </w:pPr>
          </w:p>
        </w:tc>
        <w:tc>
          <w:tcPr>
            <w:tcW w:w="758" w:type="dxa"/>
          </w:tcPr>
          <w:p w14:paraId="709E2CB0" w14:textId="77777777" w:rsidR="003C5B32" w:rsidRDefault="003C5B32">
            <w:pPr>
              <w:wordWrap w:val="0"/>
              <w:spacing w:line="400" w:lineRule="atLeast"/>
              <w:jc w:val="center"/>
              <w:rPr>
                <w:szCs w:val="21"/>
              </w:rPr>
            </w:pPr>
          </w:p>
        </w:tc>
        <w:tc>
          <w:tcPr>
            <w:tcW w:w="670" w:type="dxa"/>
          </w:tcPr>
          <w:p w14:paraId="7F255671" w14:textId="77777777" w:rsidR="003C5B32" w:rsidRDefault="003C5B32">
            <w:pPr>
              <w:wordWrap w:val="0"/>
              <w:spacing w:line="400" w:lineRule="atLeast"/>
              <w:jc w:val="center"/>
              <w:rPr>
                <w:szCs w:val="21"/>
              </w:rPr>
            </w:pPr>
          </w:p>
        </w:tc>
        <w:tc>
          <w:tcPr>
            <w:tcW w:w="659" w:type="dxa"/>
          </w:tcPr>
          <w:p w14:paraId="56722CA7" w14:textId="77777777" w:rsidR="003C5B32" w:rsidRDefault="003C5B32">
            <w:pPr>
              <w:wordWrap w:val="0"/>
              <w:spacing w:line="400" w:lineRule="atLeast"/>
              <w:jc w:val="center"/>
              <w:rPr>
                <w:szCs w:val="21"/>
              </w:rPr>
            </w:pPr>
          </w:p>
        </w:tc>
        <w:tc>
          <w:tcPr>
            <w:tcW w:w="941" w:type="dxa"/>
          </w:tcPr>
          <w:p w14:paraId="7527E964" w14:textId="77777777" w:rsidR="003C5B32" w:rsidRDefault="003C5B32">
            <w:pPr>
              <w:wordWrap w:val="0"/>
              <w:spacing w:line="400" w:lineRule="atLeast"/>
              <w:jc w:val="center"/>
              <w:rPr>
                <w:szCs w:val="21"/>
              </w:rPr>
            </w:pPr>
          </w:p>
        </w:tc>
        <w:tc>
          <w:tcPr>
            <w:tcW w:w="646" w:type="dxa"/>
          </w:tcPr>
          <w:p w14:paraId="1731A2A8" w14:textId="77777777" w:rsidR="003C5B32" w:rsidRDefault="003C5B32">
            <w:pPr>
              <w:wordWrap w:val="0"/>
              <w:spacing w:line="400" w:lineRule="atLeast"/>
              <w:jc w:val="center"/>
              <w:rPr>
                <w:szCs w:val="21"/>
              </w:rPr>
            </w:pPr>
          </w:p>
        </w:tc>
        <w:tc>
          <w:tcPr>
            <w:tcW w:w="430" w:type="dxa"/>
          </w:tcPr>
          <w:p w14:paraId="6639CE49" w14:textId="77777777" w:rsidR="003C5B32" w:rsidRDefault="003C5B32">
            <w:pPr>
              <w:wordWrap w:val="0"/>
              <w:spacing w:line="400" w:lineRule="atLeast"/>
              <w:jc w:val="center"/>
              <w:rPr>
                <w:szCs w:val="21"/>
              </w:rPr>
            </w:pPr>
          </w:p>
        </w:tc>
        <w:tc>
          <w:tcPr>
            <w:tcW w:w="559" w:type="dxa"/>
          </w:tcPr>
          <w:p w14:paraId="52ABBCC1" w14:textId="77777777" w:rsidR="003C5B32" w:rsidRDefault="003C5B32">
            <w:pPr>
              <w:wordWrap w:val="0"/>
              <w:spacing w:line="400" w:lineRule="atLeast"/>
              <w:ind w:leftChars="-50" w:left="-105" w:rightChars="-50" w:right="-105"/>
              <w:jc w:val="center"/>
              <w:rPr>
                <w:szCs w:val="21"/>
              </w:rPr>
            </w:pPr>
          </w:p>
        </w:tc>
        <w:tc>
          <w:tcPr>
            <w:tcW w:w="559" w:type="dxa"/>
          </w:tcPr>
          <w:p w14:paraId="21752A15" w14:textId="77777777" w:rsidR="003C5B32" w:rsidRDefault="003C5B32">
            <w:pPr>
              <w:wordWrap w:val="0"/>
              <w:spacing w:line="400" w:lineRule="atLeast"/>
              <w:ind w:leftChars="-50" w:left="-105" w:rightChars="-50" w:right="-105"/>
              <w:jc w:val="center"/>
              <w:rPr>
                <w:szCs w:val="21"/>
              </w:rPr>
            </w:pPr>
          </w:p>
        </w:tc>
        <w:tc>
          <w:tcPr>
            <w:tcW w:w="561" w:type="dxa"/>
          </w:tcPr>
          <w:p w14:paraId="26DC25AC" w14:textId="77777777" w:rsidR="003C5B32" w:rsidRDefault="003C5B32">
            <w:pPr>
              <w:wordWrap w:val="0"/>
              <w:spacing w:line="400" w:lineRule="atLeast"/>
              <w:ind w:leftChars="-50" w:left="-105" w:rightChars="-50" w:right="-105"/>
              <w:jc w:val="center"/>
              <w:rPr>
                <w:szCs w:val="21"/>
              </w:rPr>
            </w:pPr>
          </w:p>
        </w:tc>
        <w:tc>
          <w:tcPr>
            <w:tcW w:w="948" w:type="dxa"/>
          </w:tcPr>
          <w:p w14:paraId="669DFA3E" w14:textId="77777777" w:rsidR="003C5B32" w:rsidRDefault="003C5B32">
            <w:pPr>
              <w:wordWrap w:val="0"/>
              <w:spacing w:line="400" w:lineRule="atLeast"/>
              <w:jc w:val="center"/>
              <w:rPr>
                <w:szCs w:val="21"/>
              </w:rPr>
            </w:pPr>
          </w:p>
        </w:tc>
      </w:tr>
      <w:tr w:rsidR="003C5B32" w14:paraId="290A6B33" w14:textId="77777777">
        <w:tc>
          <w:tcPr>
            <w:tcW w:w="814" w:type="dxa"/>
          </w:tcPr>
          <w:p w14:paraId="79F007B7" w14:textId="77777777" w:rsidR="003C5B32" w:rsidRDefault="003C5B32">
            <w:pPr>
              <w:wordWrap w:val="0"/>
              <w:spacing w:line="400" w:lineRule="atLeast"/>
              <w:jc w:val="center"/>
              <w:rPr>
                <w:szCs w:val="21"/>
              </w:rPr>
            </w:pPr>
          </w:p>
        </w:tc>
        <w:tc>
          <w:tcPr>
            <w:tcW w:w="1085" w:type="dxa"/>
          </w:tcPr>
          <w:p w14:paraId="0864EBC6" w14:textId="77777777" w:rsidR="003C5B32" w:rsidRDefault="003C5B32">
            <w:pPr>
              <w:wordWrap w:val="0"/>
              <w:spacing w:line="400" w:lineRule="atLeast"/>
              <w:jc w:val="center"/>
              <w:rPr>
                <w:szCs w:val="21"/>
              </w:rPr>
            </w:pPr>
          </w:p>
        </w:tc>
        <w:tc>
          <w:tcPr>
            <w:tcW w:w="758" w:type="dxa"/>
          </w:tcPr>
          <w:p w14:paraId="22B5BAD0" w14:textId="77777777" w:rsidR="003C5B32" w:rsidRDefault="003C5B32">
            <w:pPr>
              <w:wordWrap w:val="0"/>
              <w:spacing w:line="400" w:lineRule="atLeast"/>
              <w:jc w:val="center"/>
              <w:rPr>
                <w:szCs w:val="21"/>
              </w:rPr>
            </w:pPr>
          </w:p>
        </w:tc>
        <w:tc>
          <w:tcPr>
            <w:tcW w:w="670" w:type="dxa"/>
          </w:tcPr>
          <w:p w14:paraId="30CC73A9" w14:textId="77777777" w:rsidR="003C5B32" w:rsidRDefault="003C5B32">
            <w:pPr>
              <w:wordWrap w:val="0"/>
              <w:spacing w:line="400" w:lineRule="atLeast"/>
              <w:jc w:val="center"/>
              <w:rPr>
                <w:szCs w:val="21"/>
              </w:rPr>
            </w:pPr>
          </w:p>
        </w:tc>
        <w:tc>
          <w:tcPr>
            <w:tcW w:w="659" w:type="dxa"/>
          </w:tcPr>
          <w:p w14:paraId="2E7DF9C8" w14:textId="77777777" w:rsidR="003C5B32" w:rsidRDefault="003C5B32">
            <w:pPr>
              <w:wordWrap w:val="0"/>
              <w:spacing w:line="400" w:lineRule="atLeast"/>
              <w:jc w:val="center"/>
              <w:rPr>
                <w:szCs w:val="21"/>
              </w:rPr>
            </w:pPr>
          </w:p>
        </w:tc>
        <w:tc>
          <w:tcPr>
            <w:tcW w:w="941" w:type="dxa"/>
          </w:tcPr>
          <w:p w14:paraId="31E429E6" w14:textId="77777777" w:rsidR="003C5B32" w:rsidRDefault="003C5B32">
            <w:pPr>
              <w:wordWrap w:val="0"/>
              <w:spacing w:line="400" w:lineRule="atLeast"/>
              <w:jc w:val="center"/>
              <w:rPr>
                <w:szCs w:val="21"/>
              </w:rPr>
            </w:pPr>
          </w:p>
        </w:tc>
        <w:tc>
          <w:tcPr>
            <w:tcW w:w="646" w:type="dxa"/>
          </w:tcPr>
          <w:p w14:paraId="192837E5" w14:textId="77777777" w:rsidR="003C5B32" w:rsidRDefault="003C5B32">
            <w:pPr>
              <w:wordWrap w:val="0"/>
              <w:spacing w:line="400" w:lineRule="atLeast"/>
              <w:jc w:val="center"/>
              <w:rPr>
                <w:szCs w:val="21"/>
              </w:rPr>
            </w:pPr>
          </w:p>
        </w:tc>
        <w:tc>
          <w:tcPr>
            <w:tcW w:w="430" w:type="dxa"/>
          </w:tcPr>
          <w:p w14:paraId="36F50FC7" w14:textId="77777777" w:rsidR="003C5B32" w:rsidRDefault="003C5B32">
            <w:pPr>
              <w:wordWrap w:val="0"/>
              <w:spacing w:line="400" w:lineRule="atLeast"/>
              <w:jc w:val="center"/>
              <w:rPr>
                <w:szCs w:val="21"/>
              </w:rPr>
            </w:pPr>
          </w:p>
        </w:tc>
        <w:tc>
          <w:tcPr>
            <w:tcW w:w="559" w:type="dxa"/>
          </w:tcPr>
          <w:p w14:paraId="726B18FC" w14:textId="77777777" w:rsidR="003C5B32" w:rsidRDefault="003C5B32">
            <w:pPr>
              <w:wordWrap w:val="0"/>
              <w:spacing w:line="400" w:lineRule="atLeast"/>
              <w:ind w:leftChars="-50" w:left="-105" w:rightChars="-50" w:right="-105"/>
              <w:jc w:val="center"/>
              <w:rPr>
                <w:szCs w:val="21"/>
              </w:rPr>
            </w:pPr>
          </w:p>
        </w:tc>
        <w:tc>
          <w:tcPr>
            <w:tcW w:w="559" w:type="dxa"/>
          </w:tcPr>
          <w:p w14:paraId="11AA77A2" w14:textId="77777777" w:rsidR="003C5B32" w:rsidRDefault="003C5B32">
            <w:pPr>
              <w:wordWrap w:val="0"/>
              <w:spacing w:line="400" w:lineRule="atLeast"/>
              <w:ind w:leftChars="-50" w:left="-105" w:rightChars="-50" w:right="-105"/>
              <w:jc w:val="center"/>
              <w:rPr>
                <w:szCs w:val="21"/>
              </w:rPr>
            </w:pPr>
          </w:p>
        </w:tc>
        <w:tc>
          <w:tcPr>
            <w:tcW w:w="561" w:type="dxa"/>
          </w:tcPr>
          <w:p w14:paraId="53BC2D89" w14:textId="77777777" w:rsidR="003C5B32" w:rsidRDefault="003C5B32">
            <w:pPr>
              <w:wordWrap w:val="0"/>
              <w:spacing w:line="400" w:lineRule="atLeast"/>
              <w:ind w:leftChars="-50" w:left="-105" w:rightChars="-50" w:right="-105"/>
              <w:jc w:val="center"/>
              <w:rPr>
                <w:szCs w:val="21"/>
              </w:rPr>
            </w:pPr>
          </w:p>
        </w:tc>
        <w:tc>
          <w:tcPr>
            <w:tcW w:w="948" w:type="dxa"/>
          </w:tcPr>
          <w:p w14:paraId="752BB6A2" w14:textId="77777777" w:rsidR="003C5B32" w:rsidRDefault="003C5B32">
            <w:pPr>
              <w:wordWrap w:val="0"/>
              <w:spacing w:line="400" w:lineRule="atLeast"/>
              <w:jc w:val="center"/>
              <w:rPr>
                <w:szCs w:val="21"/>
              </w:rPr>
            </w:pPr>
          </w:p>
        </w:tc>
      </w:tr>
      <w:tr w:rsidR="003C5B32" w14:paraId="079816B5" w14:textId="77777777">
        <w:tc>
          <w:tcPr>
            <w:tcW w:w="814" w:type="dxa"/>
          </w:tcPr>
          <w:p w14:paraId="0FBF513B" w14:textId="77777777" w:rsidR="003C5B32" w:rsidRDefault="003C5B32">
            <w:pPr>
              <w:wordWrap w:val="0"/>
              <w:spacing w:line="400" w:lineRule="atLeast"/>
              <w:jc w:val="center"/>
              <w:rPr>
                <w:szCs w:val="21"/>
              </w:rPr>
            </w:pPr>
          </w:p>
        </w:tc>
        <w:tc>
          <w:tcPr>
            <w:tcW w:w="1085" w:type="dxa"/>
          </w:tcPr>
          <w:p w14:paraId="399C05C6" w14:textId="77777777" w:rsidR="003C5B32" w:rsidRDefault="003C5B32">
            <w:pPr>
              <w:wordWrap w:val="0"/>
              <w:spacing w:line="400" w:lineRule="atLeast"/>
              <w:jc w:val="center"/>
              <w:rPr>
                <w:szCs w:val="21"/>
              </w:rPr>
            </w:pPr>
          </w:p>
        </w:tc>
        <w:tc>
          <w:tcPr>
            <w:tcW w:w="758" w:type="dxa"/>
          </w:tcPr>
          <w:p w14:paraId="31963F64" w14:textId="77777777" w:rsidR="003C5B32" w:rsidRDefault="003C5B32">
            <w:pPr>
              <w:wordWrap w:val="0"/>
              <w:spacing w:line="400" w:lineRule="atLeast"/>
              <w:jc w:val="center"/>
              <w:rPr>
                <w:szCs w:val="21"/>
              </w:rPr>
            </w:pPr>
          </w:p>
        </w:tc>
        <w:tc>
          <w:tcPr>
            <w:tcW w:w="670" w:type="dxa"/>
          </w:tcPr>
          <w:p w14:paraId="6C0ABD96" w14:textId="77777777" w:rsidR="003C5B32" w:rsidRDefault="003C5B32">
            <w:pPr>
              <w:wordWrap w:val="0"/>
              <w:spacing w:line="400" w:lineRule="atLeast"/>
              <w:jc w:val="center"/>
              <w:rPr>
                <w:szCs w:val="21"/>
              </w:rPr>
            </w:pPr>
          </w:p>
        </w:tc>
        <w:tc>
          <w:tcPr>
            <w:tcW w:w="659" w:type="dxa"/>
          </w:tcPr>
          <w:p w14:paraId="731810A9" w14:textId="77777777" w:rsidR="003C5B32" w:rsidRDefault="003C5B32">
            <w:pPr>
              <w:wordWrap w:val="0"/>
              <w:spacing w:line="400" w:lineRule="atLeast"/>
              <w:jc w:val="center"/>
              <w:rPr>
                <w:szCs w:val="21"/>
              </w:rPr>
            </w:pPr>
          </w:p>
        </w:tc>
        <w:tc>
          <w:tcPr>
            <w:tcW w:w="941" w:type="dxa"/>
          </w:tcPr>
          <w:p w14:paraId="7D441642" w14:textId="77777777" w:rsidR="003C5B32" w:rsidRDefault="003C5B32">
            <w:pPr>
              <w:wordWrap w:val="0"/>
              <w:spacing w:line="400" w:lineRule="atLeast"/>
              <w:jc w:val="center"/>
              <w:rPr>
                <w:szCs w:val="21"/>
              </w:rPr>
            </w:pPr>
          </w:p>
        </w:tc>
        <w:tc>
          <w:tcPr>
            <w:tcW w:w="646" w:type="dxa"/>
          </w:tcPr>
          <w:p w14:paraId="3816CD5A" w14:textId="77777777" w:rsidR="003C5B32" w:rsidRDefault="003C5B32">
            <w:pPr>
              <w:wordWrap w:val="0"/>
              <w:spacing w:line="400" w:lineRule="atLeast"/>
              <w:jc w:val="center"/>
              <w:rPr>
                <w:szCs w:val="21"/>
              </w:rPr>
            </w:pPr>
          </w:p>
        </w:tc>
        <w:tc>
          <w:tcPr>
            <w:tcW w:w="430" w:type="dxa"/>
          </w:tcPr>
          <w:p w14:paraId="5DD0B469" w14:textId="77777777" w:rsidR="003C5B32" w:rsidRDefault="003C5B32">
            <w:pPr>
              <w:wordWrap w:val="0"/>
              <w:spacing w:line="400" w:lineRule="atLeast"/>
              <w:jc w:val="center"/>
              <w:rPr>
                <w:szCs w:val="21"/>
              </w:rPr>
            </w:pPr>
          </w:p>
        </w:tc>
        <w:tc>
          <w:tcPr>
            <w:tcW w:w="559" w:type="dxa"/>
          </w:tcPr>
          <w:p w14:paraId="2AA5FB42" w14:textId="77777777" w:rsidR="003C5B32" w:rsidRDefault="003C5B32">
            <w:pPr>
              <w:wordWrap w:val="0"/>
              <w:spacing w:line="400" w:lineRule="atLeast"/>
              <w:ind w:leftChars="-50" w:left="-105" w:rightChars="-50" w:right="-105"/>
              <w:jc w:val="center"/>
              <w:rPr>
                <w:szCs w:val="21"/>
              </w:rPr>
            </w:pPr>
          </w:p>
        </w:tc>
        <w:tc>
          <w:tcPr>
            <w:tcW w:w="559" w:type="dxa"/>
          </w:tcPr>
          <w:p w14:paraId="3CA4E805" w14:textId="77777777" w:rsidR="003C5B32" w:rsidRDefault="003C5B32">
            <w:pPr>
              <w:wordWrap w:val="0"/>
              <w:spacing w:line="400" w:lineRule="atLeast"/>
              <w:ind w:leftChars="-50" w:left="-105" w:rightChars="-50" w:right="-105"/>
              <w:jc w:val="center"/>
              <w:rPr>
                <w:szCs w:val="21"/>
              </w:rPr>
            </w:pPr>
          </w:p>
        </w:tc>
        <w:tc>
          <w:tcPr>
            <w:tcW w:w="561" w:type="dxa"/>
          </w:tcPr>
          <w:p w14:paraId="1D65E7E0" w14:textId="77777777" w:rsidR="003C5B32" w:rsidRDefault="003C5B32">
            <w:pPr>
              <w:wordWrap w:val="0"/>
              <w:spacing w:line="400" w:lineRule="atLeast"/>
              <w:ind w:leftChars="-50" w:left="-105" w:rightChars="-50" w:right="-105"/>
              <w:jc w:val="center"/>
              <w:rPr>
                <w:szCs w:val="21"/>
              </w:rPr>
            </w:pPr>
          </w:p>
        </w:tc>
        <w:tc>
          <w:tcPr>
            <w:tcW w:w="948" w:type="dxa"/>
          </w:tcPr>
          <w:p w14:paraId="697D50F8" w14:textId="77777777" w:rsidR="003C5B32" w:rsidRDefault="003C5B32">
            <w:pPr>
              <w:wordWrap w:val="0"/>
              <w:spacing w:line="400" w:lineRule="atLeast"/>
              <w:jc w:val="center"/>
              <w:rPr>
                <w:szCs w:val="21"/>
              </w:rPr>
            </w:pPr>
          </w:p>
        </w:tc>
      </w:tr>
      <w:tr w:rsidR="003C5B32" w14:paraId="60EAF032" w14:textId="77777777">
        <w:tc>
          <w:tcPr>
            <w:tcW w:w="814" w:type="dxa"/>
          </w:tcPr>
          <w:p w14:paraId="70ABE4B5" w14:textId="77777777" w:rsidR="003C5B32" w:rsidRDefault="003C5B32">
            <w:pPr>
              <w:wordWrap w:val="0"/>
              <w:spacing w:line="400" w:lineRule="atLeast"/>
              <w:jc w:val="center"/>
              <w:rPr>
                <w:szCs w:val="21"/>
              </w:rPr>
            </w:pPr>
          </w:p>
        </w:tc>
        <w:tc>
          <w:tcPr>
            <w:tcW w:w="1085" w:type="dxa"/>
          </w:tcPr>
          <w:p w14:paraId="0D71F47C" w14:textId="77777777" w:rsidR="003C5B32" w:rsidRDefault="003C5B32">
            <w:pPr>
              <w:wordWrap w:val="0"/>
              <w:spacing w:line="400" w:lineRule="atLeast"/>
              <w:jc w:val="center"/>
              <w:rPr>
                <w:szCs w:val="21"/>
              </w:rPr>
            </w:pPr>
          </w:p>
        </w:tc>
        <w:tc>
          <w:tcPr>
            <w:tcW w:w="758" w:type="dxa"/>
          </w:tcPr>
          <w:p w14:paraId="67BCEEEB" w14:textId="77777777" w:rsidR="003C5B32" w:rsidRDefault="003C5B32">
            <w:pPr>
              <w:wordWrap w:val="0"/>
              <w:spacing w:line="400" w:lineRule="atLeast"/>
              <w:jc w:val="center"/>
              <w:rPr>
                <w:szCs w:val="21"/>
              </w:rPr>
            </w:pPr>
          </w:p>
        </w:tc>
        <w:tc>
          <w:tcPr>
            <w:tcW w:w="670" w:type="dxa"/>
          </w:tcPr>
          <w:p w14:paraId="56269E36" w14:textId="77777777" w:rsidR="003C5B32" w:rsidRDefault="003C5B32">
            <w:pPr>
              <w:wordWrap w:val="0"/>
              <w:spacing w:line="400" w:lineRule="atLeast"/>
              <w:jc w:val="center"/>
              <w:rPr>
                <w:szCs w:val="21"/>
              </w:rPr>
            </w:pPr>
          </w:p>
        </w:tc>
        <w:tc>
          <w:tcPr>
            <w:tcW w:w="659" w:type="dxa"/>
          </w:tcPr>
          <w:p w14:paraId="22906C97" w14:textId="77777777" w:rsidR="003C5B32" w:rsidRDefault="003C5B32">
            <w:pPr>
              <w:wordWrap w:val="0"/>
              <w:spacing w:line="400" w:lineRule="atLeast"/>
              <w:jc w:val="center"/>
              <w:rPr>
                <w:szCs w:val="21"/>
              </w:rPr>
            </w:pPr>
          </w:p>
        </w:tc>
        <w:tc>
          <w:tcPr>
            <w:tcW w:w="941" w:type="dxa"/>
          </w:tcPr>
          <w:p w14:paraId="19A290B5" w14:textId="77777777" w:rsidR="003C5B32" w:rsidRDefault="003C5B32">
            <w:pPr>
              <w:wordWrap w:val="0"/>
              <w:spacing w:line="400" w:lineRule="atLeast"/>
              <w:jc w:val="center"/>
              <w:rPr>
                <w:szCs w:val="21"/>
              </w:rPr>
            </w:pPr>
          </w:p>
        </w:tc>
        <w:tc>
          <w:tcPr>
            <w:tcW w:w="646" w:type="dxa"/>
          </w:tcPr>
          <w:p w14:paraId="0C963DE8" w14:textId="77777777" w:rsidR="003C5B32" w:rsidRDefault="003C5B32">
            <w:pPr>
              <w:wordWrap w:val="0"/>
              <w:spacing w:line="400" w:lineRule="atLeast"/>
              <w:jc w:val="center"/>
              <w:rPr>
                <w:szCs w:val="21"/>
              </w:rPr>
            </w:pPr>
          </w:p>
        </w:tc>
        <w:tc>
          <w:tcPr>
            <w:tcW w:w="430" w:type="dxa"/>
          </w:tcPr>
          <w:p w14:paraId="7AD1B210" w14:textId="77777777" w:rsidR="003C5B32" w:rsidRDefault="003C5B32">
            <w:pPr>
              <w:wordWrap w:val="0"/>
              <w:spacing w:line="400" w:lineRule="atLeast"/>
              <w:jc w:val="center"/>
              <w:rPr>
                <w:szCs w:val="21"/>
              </w:rPr>
            </w:pPr>
          </w:p>
        </w:tc>
        <w:tc>
          <w:tcPr>
            <w:tcW w:w="559" w:type="dxa"/>
          </w:tcPr>
          <w:p w14:paraId="59A90646" w14:textId="77777777" w:rsidR="003C5B32" w:rsidRDefault="003C5B32">
            <w:pPr>
              <w:wordWrap w:val="0"/>
              <w:spacing w:line="400" w:lineRule="atLeast"/>
              <w:ind w:leftChars="-50" w:left="-105" w:rightChars="-50" w:right="-105"/>
              <w:jc w:val="center"/>
              <w:rPr>
                <w:szCs w:val="21"/>
              </w:rPr>
            </w:pPr>
          </w:p>
        </w:tc>
        <w:tc>
          <w:tcPr>
            <w:tcW w:w="559" w:type="dxa"/>
          </w:tcPr>
          <w:p w14:paraId="44628C03" w14:textId="77777777" w:rsidR="003C5B32" w:rsidRDefault="003C5B32">
            <w:pPr>
              <w:wordWrap w:val="0"/>
              <w:spacing w:line="400" w:lineRule="atLeast"/>
              <w:ind w:leftChars="-50" w:left="-105" w:rightChars="-50" w:right="-105"/>
              <w:jc w:val="center"/>
              <w:rPr>
                <w:szCs w:val="21"/>
              </w:rPr>
            </w:pPr>
          </w:p>
        </w:tc>
        <w:tc>
          <w:tcPr>
            <w:tcW w:w="561" w:type="dxa"/>
          </w:tcPr>
          <w:p w14:paraId="13A22E1A" w14:textId="77777777" w:rsidR="003C5B32" w:rsidRDefault="003C5B32">
            <w:pPr>
              <w:wordWrap w:val="0"/>
              <w:spacing w:line="400" w:lineRule="atLeast"/>
              <w:ind w:leftChars="-50" w:left="-105" w:rightChars="-50" w:right="-105"/>
              <w:jc w:val="center"/>
              <w:rPr>
                <w:szCs w:val="21"/>
              </w:rPr>
            </w:pPr>
          </w:p>
        </w:tc>
        <w:tc>
          <w:tcPr>
            <w:tcW w:w="948" w:type="dxa"/>
          </w:tcPr>
          <w:p w14:paraId="4FCF5B35" w14:textId="77777777" w:rsidR="003C5B32" w:rsidRDefault="003C5B32">
            <w:pPr>
              <w:wordWrap w:val="0"/>
              <w:spacing w:line="400" w:lineRule="atLeast"/>
              <w:jc w:val="center"/>
              <w:rPr>
                <w:szCs w:val="21"/>
              </w:rPr>
            </w:pPr>
          </w:p>
        </w:tc>
      </w:tr>
      <w:tr w:rsidR="003C5B32" w14:paraId="4E0945D1" w14:textId="77777777">
        <w:tc>
          <w:tcPr>
            <w:tcW w:w="814" w:type="dxa"/>
          </w:tcPr>
          <w:p w14:paraId="300D963E" w14:textId="77777777" w:rsidR="003C5B32" w:rsidRDefault="003C5B32">
            <w:pPr>
              <w:wordWrap w:val="0"/>
              <w:spacing w:line="400" w:lineRule="atLeast"/>
              <w:jc w:val="center"/>
              <w:rPr>
                <w:szCs w:val="21"/>
              </w:rPr>
            </w:pPr>
          </w:p>
        </w:tc>
        <w:tc>
          <w:tcPr>
            <w:tcW w:w="1085" w:type="dxa"/>
          </w:tcPr>
          <w:p w14:paraId="14498777" w14:textId="77777777" w:rsidR="003C5B32" w:rsidRDefault="003C5B32">
            <w:pPr>
              <w:wordWrap w:val="0"/>
              <w:spacing w:line="400" w:lineRule="atLeast"/>
              <w:jc w:val="center"/>
              <w:rPr>
                <w:szCs w:val="21"/>
              </w:rPr>
            </w:pPr>
          </w:p>
        </w:tc>
        <w:tc>
          <w:tcPr>
            <w:tcW w:w="758" w:type="dxa"/>
          </w:tcPr>
          <w:p w14:paraId="63DEA9E2" w14:textId="77777777" w:rsidR="003C5B32" w:rsidRDefault="003C5B32">
            <w:pPr>
              <w:wordWrap w:val="0"/>
              <w:spacing w:line="400" w:lineRule="atLeast"/>
              <w:jc w:val="center"/>
              <w:rPr>
                <w:szCs w:val="21"/>
              </w:rPr>
            </w:pPr>
          </w:p>
        </w:tc>
        <w:tc>
          <w:tcPr>
            <w:tcW w:w="670" w:type="dxa"/>
          </w:tcPr>
          <w:p w14:paraId="70283225" w14:textId="77777777" w:rsidR="003C5B32" w:rsidRDefault="003C5B32">
            <w:pPr>
              <w:wordWrap w:val="0"/>
              <w:spacing w:line="400" w:lineRule="atLeast"/>
              <w:jc w:val="center"/>
              <w:rPr>
                <w:szCs w:val="21"/>
              </w:rPr>
            </w:pPr>
          </w:p>
        </w:tc>
        <w:tc>
          <w:tcPr>
            <w:tcW w:w="659" w:type="dxa"/>
          </w:tcPr>
          <w:p w14:paraId="5118969F" w14:textId="77777777" w:rsidR="003C5B32" w:rsidRDefault="003C5B32">
            <w:pPr>
              <w:wordWrap w:val="0"/>
              <w:spacing w:line="400" w:lineRule="atLeast"/>
              <w:jc w:val="center"/>
              <w:rPr>
                <w:szCs w:val="21"/>
              </w:rPr>
            </w:pPr>
          </w:p>
        </w:tc>
        <w:tc>
          <w:tcPr>
            <w:tcW w:w="941" w:type="dxa"/>
          </w:tcPr>
          <w:p w14:paraId="3757423B" w14:textId="77777777" w:rsidR="003C5B32" w:rsidRDefault="003C5B32">
            <w:pPr>
              <w:wordWrap w:val="0"/>
              <w:spacing w:line="400" w:lineRule="atLeast"/>
              <w:jc w:val="center"/>
              <w:rPr>
                <w:szCs w:val="21"/>
              </w:rPr>
            </w:pPr>
          </w:p>
        </w:tc>
        <w:tc>
          <w:tcPr>
            <w:tcW w:w="646" w:type="dxa"/>
          </w:tcPr>
          <w:p w14:paraId="29949D90" w14:textId="77777777" w:rsidR="003C5B32" w:rsidRDefault="003C5B32">
            <w:pPr>
              <w:wordWrap w:val="0"/>
              <w:spacing w:line="400" w:lineRule="atLeast"/>
              <w:jc w:val="center"/>
              <w:rPr>
                <w:szCs w:val="21"/>
              </w:rPr>
            </w:pPr>
          </w:p>
        </w:tc>
        <w:tc>
          <w:tcPr>
            <w:tcW w:w="430" w:type="dxa"/>
          </w:tcPr>
          <w:p w14:paraId="456D65C5" w14:textId="77777777" w:rsidR="003C5B32" w:rsidRDefault="003C5B32">
            <w:pPr>
              <w:wordWrap w:val="0"/>
              <w:spacing w:line="400" w:lineRule="atLeast"/>
              <w:jc w:val="center"/>
              <w:rPr>
                <w:szCs w:val="21"/>
              </w:rPr>
            </w:pPr>
          </w:p>
        </w:tc>
        <w:tc>
          <w:tcPr>
            <w:tcW w:w="559" w:type="dxa"/>
          </w:tcPr>
          <w:p w14:paraId="10E602D9" w14:textId="77777777" w:rsidR="003C5B32" w:rsidRDefault="003C5B32">
            <w:pPr>
              <w:wordWrap w:val="0"/>
              <w:spacing w:line="400" w:lineRule="atLeast"/>
              <w:ind w:leftChars="-50" w:left="-105" w:rightChars="-50" w:right="-105"/>
              <w:jc w:val="center"/>
              <w:rPr>
                <w:szCs w:val="21"/>
              </w:rPr>
            </w:pPr>
          </w:p>
        </w:tc>
        <w:tc>
          <w:tcPr>
            <w:tcW w:w="559" w:type="dxa"/>
          </w:tcPr>
          <w:p w14:paraId="6307EEDC" w14:textId="77777777" w:rsidR="003C5B32" w:rsidRDefault="003C5B32">
            <w:pPr>
              <w:wordWrap w:val="0"/>
              <w:spacing w:line="400" w:lineRule="atLeast"/>
              <w:ind w:leftChars="-50" w:left="-105" w:rightChars="-50" w:right="-105"/>
              <w:jc w:val="center"/>
              <w:rPr>
                <w:szCs w:val="21"/>
              </w:rPr>
            </w:pPr>
          </w:p>
        </w:tc>
        <w:tc>
          <w:tcPr>
            <w:tcW w:w="561" w:type="dxa"/>
          </w:tcPr>
          <w:p w14:paraId="42635852" w14:textId="77777777" w:rsidR="003C5B32" w:rsidRDefault="003C5B32">
            <w:pPr>
              <w:wordWrap w:val="0"/>
              <w:spacing w:line="400" w:lineRule="atLeast"/>
              <w:ind w:leftChars="-50" w:left="-105" w:rightChars="-50" w:right="-105"/>
              <w:jc w:val="center"/>
              <w:rPr>
                <w:szCs w:val="21"/>
              </w:rPr>
            </w:pPr>
          </w:p>
        </w:tc>
        <w:tc>
          <w:tcPr>
            <w:tcW w:w="948" w:type="dxa"/>
          </w:tcPr>
          <w:p w14:paraId="784018ED" w14:textId="77777777" w:rsidR="003C5B32" w:rsidRDefault="003C5B32">
            <w:pPr>
              <w:wordWrap w:val="0"/>
              <w:spacing w:line="400" w:lineRule="atLeast"/>
              <w:jc w:val="center"/>
              <w:rPr>
                <w:szCs w:val="21"/>
              </w:rPr>
            </w:pPr>
          </w:p>
        </w:tc>
      </w:tr>
      <w:tr w:rsidR="003C5B32" w14:paraId="0274CF17" w14:textId="77777777">
        <w:tc>
          <w:tcPr>
            <w:tcW w:w="814" w:type="dxa"/>
          </w:tcPr>
          <w:p w14:paraId="54C8375E" w14:textId="77777777" w:rsidR="003C5B32" w:rsidRDefault="003C5B32">
            <w:pPr>
              <w:wordWrap w:val="0"/>
              <w:spacing w:line="400" w:lineRule="atLeast"/>
              <w:jc w:val="center"/>
              <w:rPr>
                <w:szCs w:val="21"/>
              </w:rPr>
            </w:pPr>
          </w:p>
        </w:tc>
        <w:tc>
          <w:tcPr>
            <w:tcW w:w="1085" w:type="dxa"/>
          </w:tcPr>
          <w:p w14:paraId="20010630" w14:textId="77777777" w:rsidR="003C5B32" w:rsidRDefault="003C5B32">
            <w:pPr>
              <w:wordWrap w:val="0"/>
              <w:spacing w:line="400" w:lineRule="atLeast"/>
              <w:jc w:val="center"/>
              <w:rPr>
                <w:szCs w:val="21"/>
              </w:rPr>
            </w:pPr>
          </w:p>
        </w:tc>
        <w:tc>
          <w:tcPr>
            <w:tcW w:w="758" w:type="dxa"/>
          </w:tcPr>
          <w:p w14:paraId="62572EA3" w14:textId="77777777" w:rsidR="003C5B32" w:rsidRDefault="003C5B32">
            <w:pPr>
              <w:wordWrap w:val="0"/>
              <w:spacing w:line="400" w:lineRule="atLeast"/>
              <w:jc w:val="center"/>
              <w:rPr>
                <w:szCs w:val="21"/>
              </w:rPr>
            </w:pPr>
          </w:p>
        </w:tc>
        <w:tc>
          <w:tcPr>
            <w:tcW w:w="670" w:type="dxa"/>
          </w:tcPr>
          <w:p w14:paraId="45A4FCD4" w14:textId="77777777" w:rsidR="003C5B32" w:rsidRDefault="003C5B32">
            <w:pPr>
              <w:wordWrap w:val="0"/>
              <w:spacing w:line="400" w:lineRule="atLeast"/>
              <w:jc w:val="center"/>
              <w:rPr>
                <w:szCs w:val="21"/>
              </w:rPr>
            </w:pPr>
          </w:p>
        </w:tc>
        <w:tc>
          <w:tcPr>
            <w:tcW w:w="659" w:type="dxa"/>
          </w:tcPr>
          <w:p w14:paraId="65843425" w14:textId="77777777" w:rsidR="003C5B32" w:rsidRDefault="003C5B32">
            <w:pPr>
              <w:wordWrap w:val="0"/>
              <w:spacing w:line="400" w:lineRule="atLeast"/>
              <w:jc w:val="center"/>
              <w:rPr>
                <w:szCs w:val="21"/>
              </w:rPr>
            </w:pPr>
          </w:p>
        </w:tc>
        <w:tc>
          <w:tcPr>
            <w:tcW w:w="941" w:type="dxa"/>
          </w:tcPr>
          <w:p w14:paraId="1BD15532" w14:textId="77777777" w:rsidR="003C5B32" w:rsidRDefault="003C5B32">
            <w:pPr>
              <w:wordWrap w:val="0"/>
              <w:spacing w:line="400" w:lineRule="atLeast"/>
              <w:jc w:val="center"/>
              <w:rPr>
                <w:szCs w:val="21"/>
              </w:rPr>
            </w:pPr>
          </w:p>
        </w:tc>
        <w:tc>
          <w:tcPr>
            <w:tcW w:w="646" w:type="dxa"/>
          </w:tcPr>
          <w:p w14:paraId="48BE2C44" w14:textId="77777777" w:rsidR="003C5B32" w:rsidRDefault="003C5B32">
            <w:pPr>
              <w:wordWrap w:val="0"/>
              <w:spacing w:line="400" w:lineRule="atLeast"/>
              <w:jc w:val="center"/>
              <w:rPr>
                <w:szCs w:val="21"/>
              </w:rPr>
            </w:pPr>
          </w:p>
        </w:tc>
        <w:tc>
          <w:tcPr>
            <w:tcW w:w="430" w:type="dxa"/>
          </w:tcPr>
          <w:p w14:paraId="42B50305" w14:textId="77777777" w:rsidR="003C5B32" w:rsidRDefault="003C5B32">
            <w:pPr>
              <w:wordWrap w:val="0"/>
              <w:spacing w:line="400" w:lineRule="atLeast"/>
              <w:jc w:val="center"/>
              <w:rPr>
                <w:szCs w:val="21"/>
              </w:rPr>
            </w:pPr>
          </w:p>
        </w:tc>
        <w:tc>
          <w:tcPr>
            <w:tcW w:w="559" w:type="dxa"/>
          </w:tcPr>
          <w:p w14:paraId="3541BA3F" w14:textId="77777777" w:rsidR="003C5B32" w:rsidRDefault="003C5B32">
            <w:pPr>
              <w:wordWrap w:val="0"/>
              <w:spacing w:line="400" w:lineRule="atLeast"/>
              <w:ind w:leftChars="-50" w:left="-105" w:rightChars="-50" w:right="-105"/>
              <w:jc w:val="center"/>
              <w:rPr>
                <w:szCs w:val="21"/>
              </w:rPr>
            </w:pPr>
          </w:p>
        </w:tc>
        <w:tc>
          <w:tcPr>
            <w:tcW w:w="559" w:type="dxa"/>
          </w:tcPr>
          <w:p w14:paraId="3592DE26" w14:textId="77777777" w:rsidR="003C5B32" w:rsidRDefault="003C5B32">
            <w:pPr>
              <w:wordWrap w:val="0"/>
              <w:spacing w:line="400" w:lineRule="atLeast"/>
              <w:ind w:leftChars="-50" w:left="-105" w:rightChars="-50" w:right="-105"/>
              <w:jc w:val="center"/>
              <w:rPr>
                <w:szCs w:val="21"/>
              </w:rPr>
            </w:pPr>
          </w:p>
        </w:tc>
        <w:tc>
          <w:tcPr>
            <w:tcW w:w="561" w:type="dxa"/>
          </w:tcPr>
          <w:p w14:paraId="5E613AC9" w14:textId="77777777" w:rsidR="003C5B32" w:rsidRDefault="003C5B32">
            <w:pPr>
              <w:wordWrap w:val="0"/>
              <w:spacing w:line="400" w:lineRule="atLeast"/>
              <w:ind w:leftChars="-50" w:left="-105" w:rightChars="-50" w:right="-105"/>
              <w:jc w:val="center"/>
              <w:rPr>
                <w:szCs w:val="21"/>
              </w:rPr>
            </w:pPr>
          </w:p>
        </w:tc>
        <w:tc>
          <w:tcPr>
            <w:tcW w:w="948" w:type="dxa"/>
          </w:tcPr>
          <w:p w14:paraId="531908D6" w14:textId="77777777" w:rsidR="003C5B32" w:rsidRDefault="003C5B32">
            <w:pPr>
              <w:wordWrap w:val="0"/>
              <w:spacing w:line="400" w:lineRule="atLeast"/>
              <w:jc w:val="center"/>
              <w:rPr>
                <w:szCs w:val="21"/>
              </w:rPr>
            </w:pPr>
          </w:p>
        </w:tc>
      </w:tr>
      <w:tr w:rsidR="003C5B32" w14:paraId="65C4336A" w14:textId="77777777">
        <w:tc>
          <w:tcPr>
            <w:tcW w:w="814" w:type="dxa"/>
          </w:tcPr>
          <w:p w14:paraId="5639548F" w14:textId="77777777" w:rsidR="003C5B32" w:rsidRDefault="003C5B32">
            <w:pPr>
              <w:wordWrap w:val="0"/>
              <w:spacing w:line="400" w:lineRule="atLeast"/>
              <w:jc w:val="center"/>
              <w:rPr>
                <w:szCs w:val="21"/>
              </w:rPr>
            </w:pPr>
          </w:p>
        </w:tc>
        <w:tc>
          <w:tcPr>
            <w:tcW w:w="1085" w:type="dxa"/>
          </w:tcPr>
          <w:p w14:paraId="706DDC6C" w14:textId="77777777" w:rsidR="003C5B32" w:rsidRDefault="003C5B32">
            <w:pPr>
              <w:wordWrap w:val="0"/>
              <w:spacing w:line="400" w:lineRule="atLeast"/>
              <w:jc w:val="center"/>
              <w:rPr>
                <w:szCs w:val="21"/>
              </w:rPr>
            </w:pPr>
          </w:p>
        </w:tc>
        <w:tc>
          <w:tcPr>
            <w:tcW w:w="758" w:type="dxa"/>
          </w:tcPr>
          <w:p w14:paraId="41AE1059" w14:textId="77777777" w:rsidR="003C5B32" w:rsidRDefault="003C5B32">
            <w:pPr>
              <w:wordWrap w:val="0"/>
              <w:spacing w:line="400" w:lineRule="atLeast"/>
              <w:jc w:val="center"/>
              <w:rPr>
                <w:szCs w:val="21"/>
              </w:rPr>
            </w:pPr>
          </w:p>
        </w:tc>
        <w:tc>
          <w:tcPr>
            <w:tcW w:w="670" w:type="dxa"/>
          </w:tcPr>
          <w:p w14:paraId="4DB5FC93" w14:textId="77777777" w:rsidR="003C5B32" w:rsidRDefault="003C5B32">
            <w:pPr>
              <w:wordWrap w:val="0"/>
              <w:spacing w:line="400" w:lineRule="atLeast"/>
              <w:jc w:val="center"/>
              <w:rPr>
                <w:szCs w:val="21"/>
              </w:rPr>
            </w:pPr>
          </w:p>
        </w:tc>
        <w:tc>
          <w:tcPr>
            <w:tcW w:w="659" w:type="dxa"/>
          </w:tcPr>
          <w:p w14:paraId="59A76FDD" w14:textId="77777777" w:rsidR="003C5B32" w:rsidRDefault="003C5B32">
            <w:pPr>
              <w:wordWrap w:val="0"/>
              <w:spacing w:line="400" w:lineRule="atLeast"/>
              <w:jc w:val="center"/>
              <w:rPr>
                <w:szCs w:val="21"/>
              </w:rPr>
            </w:pPr>
          </w:p>
        </w:tc>
        <w:tc>
          <w:tcPr>
            <w:tcW w:w="941" w:type="dxa"/>
          </w:tcPr>
          <w:p w14:paraId="077B50AC" w14:textId="77777777" w:rsidR="003C5B32" w:rsidRDefault="003C5B32">
            <w:pPr>
              <w:wordWrap w:val="0"/>
              <w:spacing w:line="400" w:lineRule="atLeast"/>
              <w:jc w:val="center"/>
              <w:rPr>
                <w:szCs w:val="21"/>
              </w:rPr>
            </w:pPr>
          </w:p>
        </w:tc>
        <w:tc>
          <w:tcPr>
            <w:tcW w:w="646" w:type="dxa"/>
          </w:tcPr>
          <w:p w14:paraId="20D292BB" w14:textId="77777777" w:rsidR="003C5B32" w:rsidRDefault="003C5B32">
            <w:pPr>
              <w:wordWrap w:val="0"/>
              <w:spacing w:line="400" w:lineRule="atLeast"/>
              <w:jc w:val="center"/>
              <w:rPr>
                <w:szCs w:val="21"/>
              </w:rPr>
            </w:pPr>
          </w:p>
        </w:tc>
        <w:tc>
          <w:tcPr>
            <w:tcW w:w="430" w:type="dxa"/>
          </w:tcPr>
          <w:p w14:paraId="4953C4E8" w14:textId="77777777" w:rsidR="003C5B32" w:rsidRDefault="003C5B32">
            <w:pPr>
              <w:wordWrap w:val="0"/>
              <w:spacing w:line="400" w:lineRule="atLeast"/>
              <w:jc w:val="center"/>
              <w:rPr>
                <w:szCs w:val="21"/>
              </w:rPr>
            </w:pPr>
          </w:p>
        </w:tc>
        <w:tc>
          <w:tcPr>
            <w:tcW w:w="559" w:type="dxa"/>
          </w:tcPr>
          <w:p w14:paraId="2DB5E23B" w14:textId="77777777" w:rsidR="003C5B32" w:rsidRDefault="003C5B32">
            <w:pPr>
              <w:wordWrap w:val="0"/>
              <w:spacing w:line="400" w:lineRule="atLeast"/>
              <w:ind w:leftChars="-50" w:left="-105" w:rightChars="-50" w:right="-105"/>
              <w:jc w:val="center"/>
              <w:rPr>
                <w:szCs w:val="21"/>
              </w:rPr>
            </w:pPr>
          </w:p>
        </w:tc>
        <w:tc>
          <w:tcPr>
            <w:tcW w:w="559" w:type="dxa"/>
          </w:tcPr>
          <w:p w14:paraId="35B4C521" w14:textId="77777777" w:rsidR="003C5B32" w:rsidRDefault="003C5B32">
            <w:pPr>
              <w:wordWrap w:val="0"/>
              <w:spacing w:line="400" w:lineRule="atLeast"/>
              <w:ind w:leftChars="-50" w:left="-105" w:rightChars="-50" w:right="-105"/>
              <w:jc w:val="center"/>
              <w:rPr>
                <w:szCs w:val="21"/>
              </w:rPr>
            </w:pPr>
          </w:p>
        </w:tc>
        <w:tc>
          <w:tcPr>
            <w:tcW w:w="561" w:type="dxa"/>
          </w:tcPr>
          <w:p w14:paraId="72FB58B4" w14:textId="77777777" w:rsidR="003C5B32" w:rsidRDefault="003C5B32">
            <w:pPr>
              <w:wordWrap w:val="0"/>
              <w:spacing w:line="400" w:lineRule="atLeast"/>
              <w:ind w:leftChars="-50" w:left="-105" w:rightChars="-50" w:right="-105"/>
              <w:jc w:val="center"/>
              <w:rPr>
                <w:szCs w:val="21"/>
              </w:rPr>
            </w:pPr>
          </w:p>
        </w:tc>
        <w:tc>
          <w:tcPr>
            <w:tcW w:w="948" w:type="dxa"/>
          </w:tcPr>
          <w:p w14:paraId="2F86E9CD" w14:textId="77777777" w:rsidR="003C5B32" w:rsidRDefault="003C5B32">
            <w:pPr>
              <w:wordWrap w:val="0"/>
              <w:spacing w:line="400" w:lineRule="atLeast"/>
              <w:jc w:val="center"/>
              <w:rPr>
                <w:szCs w:val="21"/>
              </w:rPr>
            </w:pPr>
          </w:p>
        </w:tc>
      </w:tr>
      <w:tr w:rsidR="003C5B32" w14:paraId="42862CA9" w14:textId="77777777">
        <w:tc>
          <w:tcPr>
            <w:tcW w:w="814" w:type="dxa"/>
          </w:tcPr>
          <w:p w14:paraId="32F55076" w14:textId="77777777" w:rsidR="003C5B32" w:rsidRDefault="003C5B32">
            <w:pPr>
              <w:wordWrap w:val="0"/>
              <w:spacing w:line="400" w:lineRule="atLeast"/>
              <w:jc w:val="center"/>
              <w:rPr>
                <w:szCs w:val="21"/>
              </w:rPr>
            </w:pPr>
          </w:p>
        </w:tc>
        <w:tc>
          <w:tcPr>
            <w:tcW w:w="1085" w:type="dxa"/>
          </w:tcPr>
          <w:p w14:paraId="081C8860" w14:textId="77777777" w:rsidR="003C5B32" w:rsidRDefault="003C5B32">
            <w:pPr>
              <w:wordWrap w:val="0"/>
              <w:spacing w:line="400" w:lineRule="atLeast"/>
              <w:jc w:val="center"/>
              <w:rPr>
                <w:szCs w:val="21"/>
              </w:rPr>
            </w:pPr>
          </w:p>
        </w:tc>
        <w:tc>
          <w:tcPr>
            <w:tcW w:w="758" w:type="dxa"/>
          </w:tcPr>
          <w:p w14:paraId="49A8859E" w14:textId="77777777" w:rsidR="003C5B32" w:rsidRDefault="003C5B32">
            <w:pPr>
              <w:wordWrap w:val="0"/>
              <w:spacing w:line="400" w:lineRule="atLeast"/>
              <w:jc w:val="center"/>
              <w:rPr>
                <w:szCs w:val="21"/>
              </w:rPr>
            </w:pPr>
          </w:p>
        </w:tc>
        <w:tc>
          <w:tcPr>
            <w:tcW w:w="670" w:type="dxa"/>
          </w:tcPr>
          <w:p w14:paraId="611AE7D2" w14:textId="77777777" w:rsidR="003C5B32" w:rsidRDefault="003C5B32">
            <w:pPr>
              <w:wordWrap w:val="0"/>
              <w:spacing w:line="400" w:lineRule="atLeast"/>
              <w:jc w:val="center"/>
              <w:rPr>
                <w:szCs w:val="21"/>
              </w:rPr>
            </w:pPr>
          </w:p>
        </w:tc>
        <w:tc>
          <w:tcPr>
            <w:tcW w:w="659" w:type="dxa"/>
          </w:tcPr>
          <w:p w14:paraId="603C52EE" w14:textId="77777777" w:rsidR="003C5B32" w:rsidRDefault="003C5B32">
            <w:pPr>
              <w:wordWrap w:val="0"/>
              <w:spacing w:line="400" w:lineRule="atLeast"/>
              <w:jc w:val="center"/>
              <w:rPr>
                <w:szCs w:val="21"/>
              </w:rPr>
            </w:pPr>
          </w:p>
        </w:tc>
        <w:tc>
          <w:tcPr>
            <w:tcW w:w="941" w:type="dxa"/>
          </w:tcPr>
          <w:p w14:paraId="05466708" w14:textId="77777777" w:rsidR="003C5B32" w:rsidRDefault="003C5B32">
            <w:pPr>
              <w:wordWrap w:val="0"/>
              <w:spacing w:line="400" w:lineRule="atLeast"/>
              <w:jc w:val="center"/>
              <w:rPr>
                <w:szCs w:val="21"/>
              </w:rPr>
            </w:pPr>
          </w:p>
        </w:tc>
        <w:tc>
          <w:tcPr>
            <w:tcW w:w="646" w:type="dxa"/>
          </w:tcPr>
          <w:p w14:paraId="78EB46F7" w14:textId="77777777" w:rsidR="003C5B32" w:rsidRDefault="003C5B32">
            <w:pPr>
              <w:wordWrap w:val="0"/>
              <w:spacing w:line="400" w:lineRule="atLeast"/>
              <w:jc w:val="center"/>
              <w:rPr>
                <w:szCs w:val="21"/>
              </w:rPr>
            </w:pPr>
          </w:p>
        </w:tc>
        <w:tc>
          <w:tcPr>
            <w:tcW w:w="430" w:type="dxa"/>
          </w:tcPr>
          <w:p w14:paraId="750E603F" w14:textId="77777777" w:rsidR="003C5B32" w:rsidRDefault="003C5B32">
            <w:pPr>
              <w:wordWrap w:val="0"/>
              <w:spacing w:line="400" w:lineRule="atLeast"/>
              <w:jc w:val="center"/>
              <w:rPr>
                <w:szCs w:val="21"/>
              </w:rPr>
            </w:pPr>
          </w:p>
        </w:tc>
        <w:tc>
          <w:tcPr>
            <w:tcW w:w="559" w:type="dxa"/>
          </w:tcPr>
          <w:p w14:paraId="438F4E18" w14:textId="77777777" w:rsidR="003C5B32" w:rsidRDefault="003C5B32">
            <w:pPr>
              <w:wordWrap w:val="0"/>
              <w:spacing w:line="400" w:lineRule="atLeast"/>
              <w:ind w:leftChars="-50" w:left="-105" w:rightChars="-50" w:right="-105"/>
              <w:jc w:val="center"/>
              <w:rPr>
                <w:szCs w:val="21"/>
              </w:rPr>
            </w:pPr>
          </w:p>
        </w:tc>
        <w:tc>
          <w:tcPr>
            <w:tcW w:w="559" w:type="dxa"/>
          </w:tcPr>
          <w:p w14:paraId="6BB3B646" w14:textId="77777777" w:rsidR="003C5B32" w:rsidRDefault="003C5B32">
            <w:pPr>
              <w:wordWrap w:val="0"/>
              <w:spacing w:line="400" w:lineRule="atLeast"/>
              <w:ind w:leftChars="-50" w:left="-105" w:rightChars="-50" w:right="-105"/>
              <w:jc w:val="center"/>
              <w:rPr>
                <w:szCs w:val="21"/>
              </w:rPr>
            </w:pPr>
          </w:p>
        </w:tc>
        <w:tc>
          <w:tcPr>
            <w:tcW w:w="561" w:type="dxa"/>
          </w:tcPr>
          <w:p w14:paraId="6864872D" w14:textId="77777777" w:rsidR="003C5B32" w:rsidRDefault="003C5B32">
            <w:pPr>
              <w:wordWrap w:val="0"/>
              <w:spacing w:line="400" w:lineRule="atLeast"/>
              <w:ind w:leftChars="-50" w:left="-105" w:rightChars="-50" w:right="-105"/>
              <w:jc w:val="center"/>
              <w:rPr>
                <w:szCs w:val="21"/>
              </w:rPr>
            </w:pPr>
          </w:p>
        </w:tc>
        <w:tc>
          <w:tcPr>
            <w:tcW w:w="948" w:type="dxa"/>
          </w:tcPr>
          <w:p w14:paraId="73A2AAFA" w14:textId="77777777" w:rsidR="003C5B32" w:rsidRDefault="003C5B32">
            <w:pPr>
              <w:wordWrap w:val="0"/>
              <w:spacing w:line="400" w:lineRule="atLeast"/>
              <w:jc w:val="center"/>
              <w:rPr>
                <w:szCs w:val="21"/>
              </w:rPr>
            </w:pPr>
          </w:p>
        </w:tc>
      </w:tr>
      <w:tr w:rsidR="003C5B32" w14:paraId="31B9E84C" w14:textId="77777777">
        <w:tc>
          <w:tcPr>
            <w:tcW w:w="814" w:type="dxa"/>
          </w:tcPr>
          <w:p w14:paraId="306C2257" w14:textId="77777777" w:rsidR="003C5B32" w:rsidRDefault="003C5B32">
            <w:pPr>
              <w:wordWrap w:val="0"/>
              <w:spacing w:line="400" w:lineRule="atLeast"/>
              <w:jc w:val="center"/>
              <w:rPr>
                <w:szCs w:val="21"/>
              </w:rPr>
            </w:pPr>
          </w:p>
        </w:tc>
        <w:tc>
          <w:tcPr>
            <w:tcW w:w="1085" w:type="dxa"/>
          </w:tcPr>
          <w:p w14:paraId="3F6E405E" w14:textId="77777777" w:rsidR="003C5B32" w:rsidRDefault="003C5B32">
            <w:pPr>
              <w:wordWrap w:val="0"/>
              <w:spacing w:line="400" w:lineRule="atLeast"/>
              <w:jc w:val="center"/>
              <w:rPr>
                <w:szCs w:val="21"/>
              </w:rPr>
            </w:pPr>
          </w:p>
        </w:tc>
        <w:tc>
          <w:tcPr>
            <w:tcW w:w="758" w:type="dxa"/>
          </w:tcPr>
          <w:p w14:paraId="03A82B0C" w14:textId="77777777" w:rsidR="003C5B32" w:rsidRDefault="003C5B32">
            <w:pPr>
              <w:wordWrap w:val="0"/>
              <w:spacing w:line="400" w:lineRule="atLeast"/>
              <w:jc w:val="center"/>
              <w:rPr>
                <w:szCs w:val="21"/>
              </w:rPr>
            </w:pPr>
          </w:p>
        </w:tc>
        <w:tc>
          <w:tcPr>
            <w:tcW w:w="670" w:type="dxa"/>
          </w:tcPr>
          <w:p w14:paraId="6588171E" w14:textId="77777777" w:rsidR="003C5B32" w:rsidRDefault="003C5B32">
            <w:pPr>
              <w:wordWrap w:val="0"/>
              <w:spacing w:line="400" w:lineRule="atLeast"/>
              <w:jc w:val="center"/>
              <w:rPr>
                <w:szCs w:val="21"/>
              </w:rPr>
            </w:pPr>
          </w:p>
        </w:tc>
        <w:tc>
          <w:tcPr>
            <w:tcW w:w="659" w:type="dxa"/>
          </w:tcPr>
          <w:p w14:paraId="30EBB6BC" w14:textId="77777777" w:rsidR="003C5B32" w:rsidRDefault="003C5B32">
            <w:pPr>
              <w:wordWrap w:val="0"/>
              <w:spacing w:line="400" w:lineRule="atLeast"/>
              <w:jc w:val="center"/>
              <w:rPr>
                <w:szCs w:val="21"/>
              </w:rPr>
            </w:pPr>
          </w:p>
        </w:tc>
        <w:tc>
          <w:tcPr>
            <w:tcW w:w="941" w:type="dxa"/>
          </w:tcPr>
          <w:p w14:paraId="5DCE2628" w14:textId="77777777" w:rsidR="003C5B32" w:rsidRDefault="003C5B32">
            <w:pPr>
              <w:wordWrap w:val="0"/>
              <w:spacing w:line="400" w:lineRule="atLeast"/>
              <w:jc w:val="center"/>
              <w:rPr>
                <w:szCs w:val="21"/>
              </w:rPr>
            </w:pPr>
          </w:p>
        </w:tc>
        <w:tc>
          <w:tcPr>
            <w:tcW w:w="646" w:type="dxa"/>
          </w:tcPr>
          <w:p w14:paraId="489AC0E5" w14:textId="77777777" w:rsidR="003C5B32" w:rsidRDefault="003C5B32">
            <w:pPr>
              <w:wordWrap w:val="0"/>
              <w:spacing w:line="400" w:lineRule="atLeast"/>
              <w:jc w:val="center"/>
              <w:rPr>
                <w:szCs w:val="21"/>
              </w:rPr>
            </w:pPr>
          </w:p>
        </w:tc>
        <w:tc>
          <w:tcPr>
            <w:tcW w:w="430" w:type="dxa"/>
          </w:tcPr>
          <w:p w14:paraId="73E6EE66" w14:textId="77777777" w:rsidR="003C5B32" w:rsidRDefault="003C5B32">
            <w:pPr>
              <w:wordWrap w:val="0"/>
              <w:spacing w:line="400" w:lineRule="atLeast"/>
              <w:jc w:val="center"/>
              <w:rPr>
                <w:szCs w:val="21"/>
              </w:rPr>
            </w:pPr>
          </w:p>
        </w:tc>
        <w:tc>
          <w:tcPr>
            <w:tcW w:w="559" w:type="dxa"/>
          </w:tcPr>
          <w:p w14:paraId="7D54BDC1" w14:textId="77777777" w:rsidR="003C5B32" w:rsidRDefault="003C5B32">
            <w:pPr>
              <w:wordWrap w:val="0"/>
              <w:spacing w:line="400" w:lineRule="atLeast"/>
              <w:ind w:leftChars="-50" w:left="-105" w:rightChars="-50" w:right="-105"/>
              <w:jc w:val="center"/>
              <w:rPr>
                <w:szCs w:val="21"/>
              </w:rPr>
            </w:pPr>
          </w:p>
        </w:tc>
        <w:tc>
          <w:tcPr>
            <w:tcW w:w="559" w:type="dxa"/>
          </w:tcPr>
          <w:p w14:paraId="37009B50" w14:textId="77777777" w:rsidR="003C5B32" w:rsidRDefault="003C5B32">
            <w:pPr>
              <w:wordWrap w:val="0"/>
              <w:spacing w:line="400" w:lineRule="atLeast"/>
              <w:ind w:leftChars="-50" w:left="-105" w:rightChars="-50" w:right="-105"/>
              <w:jc w:val="center"/>
              <w:rPr>
                <w:szCs w:val="21"/>
              </w:rPr>
            </w:pPr>
          </w:p>
        </w:tc>
        <w:tc>
          <w:tcPr>
            <w:tcW w:w="561" w:type="dxa"/>
          </w:tcPr>
          <w:p w14:paraId="2D530BD4" w14:textId="77777777" w:rsidR="003C5B32" w:rsidRDefault="003C5B32">
            <w:pPr>
              <w:wordWrap w:val="0"/>
              <w:spacing w:line="400" w:lineRule="atLeast"/>
              <w:ind w:leftChars="-50" w:left="-105" w:rightChars="-50" w:right="-105"/>
              <w:jc w:val="center"/>
              <w:rPr>
                <w:szCs w:val="21"/>
              </w:rPr>
            </w:pPr>
          </w:p>
        </w:tc>
        <w:tc>
          <w:tcPr>
            <w:tcW w:w="948" w:type="dxa"/>
          </w:tcPr>
          <w:p w14:paraId="65F98D98" w14:textId="77777777" w:rsidR="003C5B32" w:rsidRDefault="003C5B32">
            <w:pPr>
              <w:wordWrap w:val="0"/>
              <w:spacing w:line="400" w:lineRule="atLeast"/>
              <w:jc w:val="center"/>
              <w:rPr>
                <w:szCs w:val="21"/>
              </w:rPr>
            </w:pPr>
          </w:p>
        </w:tc>
      </w:tr>
      <w:tr w:rsidR="003C5B32" w14:paraId="5AA1CA53" w14:textId="77777777">
        <w:tc>
          <w:tcPr>
            <w:tcW w:w="814" w:type="dxa"/>
          </w:tcPr>
          <w:p w14:paraId="44116A8D" w14:textId="77777777" w:rsidR="003C5B32" w:rsidRDefault="003C5B32">
            <w:pPr>
              <w:wordWrap w:val="0"/>
              <w:spacing w:line="400" w:lineRule="atLeast"/>
              <w:jc w:val="center"/>
              <w:rPr>
                <w:szCs w:val="21"/>
              </w:rPr>
            </w:pPr>
          </w:p>
        </w:tc>
        <w:tc>
          <w:tcPr>
            <w:tcW w:w="1085" w:type="dxa"/>
          </w:tcPr>
          <w:p w14:paraId="6B316CE0" w14:textId="77777777" w:rsidR="003C5B32" w:rsidRDefault="003C5B32">
            <w:pPr>
              <w:wordWrap w:val="0"/>
              <w:spacing w:line="400" w:lineRule="atLeast"/>
              <w:jc w:val="center"/>
              <w:rPr>
                <w:szCs w:val="21"/>
              </w:rPr>
            </w:pPr>
          </w:p>
        </w:tc>
        <w:tc>
          <w:tcPr>
            <w:tcW w:w="758" w:type="dxa"/>
          </w:tcPr>
          <w:p w14:paraId="622ABC6B" w14:textId="77777777" w:rsidR="003C5B32" w:rsidRDefault="003C5B32">
            <w:pPr>
              <w:wordWrap w:val="0"/>
              <w:spacing w:line="400" w:lineRule="atLeast"/>
              <w:jc w:val="center"/>
              <w:rPr>
                <w:szCs w:val="21"/>
              </w:rPr>
            </w:pPr>
          </w:p>
        </w:tc>
        <w:tc>
          <w:tcPr>
            <w:tcW w:w="670" w:type="dxa"/>
          </w:tcPr>
          <w:p w14:paraId="1C8B3635" w14:textId="77777777" w:rsidR="003C5B32" w:rsidRDefault="003C5B32">
            <w:pPr>
              <w:wordWrap w:val="0"/>
              <w:spacing w:line="400" w:lineRule="atLeast"/>
              <w:jc w:val="center"/>
              <w:rPr>
                <w:szCs w:val="21"/>
              </w:rPr>
            </w:pPr>
          </w:p>
        </w:tc>
        <w:tc>
          <w:tcPr>
            <w:tcW w:w="659" w:type="dxa"/>
          </w:tcPr>
          <w:p w14:paraId="23AB40DC" w14:textId="77777777" w:rsidR="003C5B32" w:rsidRDefault="003C5B32">
            <w:pPr>
              <w:wordWrap w:val="0"/>
              <w:spacing w:line="400" w:lineRule="atLeast"/>
              <w:jc w:val="center"/>
              <w:rPr>
                <w:szCs w:val="21"/>
              </w:rPr>
            </w:pPr>
          </w:p>
        </w:tc>
        <w:tc>
          <w:tcPr>
            <w:tcW w:w="941" w:type="dxa"/>
          </w:tcPr>
          <w:p w14:paraId="7BE3F4D6" w14:textId="77777777" w:rsidR="003C5B32" w:rsidRDefault="003C5B32">
            <w:pPr>
              <w:wordWrap w:val="0"/>
              <w:spacing w:line="400" w:lineRule="atLeast"/>
              <w:jc w:val="center"/>
              <w:rPr>
                <w:szCs w:val="21"/>
              </w:rPr>
            </w:pPr>
          </w:p>
        </w:tc>
        <w:tc>
          <w:tcPr>
            <w:tcW w:w="646" w:type="dxa"/>
          </w:tcPr>
          <w:p w14:paraId="7334A96E" w14:textId="77777777" w:rsidR="003C5B32" w:rsidRDefault="003C5B32">
            <w:pPr>
              <w:wordWrap w:val="0"/>
              <w:spacing w:line="400" w:lineRule="atLeast"/>
              <w:jc w:val="center"/>
              <w:rPr>
                <w:szCs w:val="21"/>
              </w:rPr>
            </w:pPr>
          </w:p>
        </w:tc>
        <w:tc>
          <w:tcPr>
            <w:tcW w:w="430" w:type="dxa"/>
          </w:tcPr>
          <w:p w14:paraId="4654CC2F" w14:textId="77777777" w:rsidR="003C5B32" w:rsidRDefault="003C5B32">
            <w:pPr>
              <w:wordWrap w:val="0"/>
              <w:spacing w:line="400" w:lineRule="atLeast"/>
              <w:jc w:val="center"/>
              <w:rPr>
                <w:szCs w:val="21"/>
              </w:rPr>
            </w:pPr>
          </w:p>
        </w:tc>
        <w:tc>
          <w:tcPr>
            <w:tcW w:w="559" w:type="dxa"/>
          </w:tcPr>
          <w:p w14:paraId="3E29FE37" w14:textId="77777777" w:rsidR="003C5B32" w:rsidRDefault="003C5B32">
            <w:pPr>
              <w:wordWrap w:val="0"/>
              <w:spacing w:line="400" w:lineRule="atLeast"/>
              <w:ind w:leftChars="-50" w:left="-105" w:rightChars="-50" w:right="-105"/>
              <w:jc w:val="center"/>
              <w:rPr>
                <w:szCs w:val="21"/>
              </w:rPr>
            </w:pPr>
          </w:p>
        </w:tc>
        <w:tc>
          <w:tcPr>
            <w:tcW w:w="559" w:type="dxa"/>
          </w:tcPr>
          <w:p w14:paraId="6C0A6755" w14:textId="77777777" w:rsidR="003C5B32" w:rsidRDefault="003C5B32">
            <w:pPr>
              <w:wordWrap w:val="0"/>
              <w:spacing w:line="400" w:lineRule="atLeast"/>
              <w:ind w:leftChars="-50" w:left="-105" w:rightChars="-50" w:right="-105"/>
              <w:jc w:val="center"/>
              <w:rPr>
                <w:szCs w:val="21"/>
              </w:rPr>
            </w:pPr>
          </w:p>
        </w:tc>
        <w:tc>
          <w:tcPr>
            <w:tcW w:w="561" w:type="dxa"/>
          </w:tcPr>
          <w:p w14:paraId="662B2289" w14:textId="77777777" w:rsidR="003C5B32" w:rsidRDefault="003C5B32">
            <w:pPr>
              <w:wordWrap w:val="0"/>
              <w:spacing w:line="400" w:lineRule="atLeast"/>
              <w:ind w:leftChars="-50" w:left="-105" w:rightChars="-50" w:right="-105"/>
              <w:jc w:val="center"/>
              <w:rPr>
                <w:szCs w:val="21"/>
              </w:rPr>
            </w:pPr>
          </w:p>
        </w:tc>
        <w:tc>
          <w:tcPr>
            <w:tcW w:w="948" w:type="dxa"/>
          </w:tcPr>
          <w:p w14:paraId="1FD8C8F3" w14:textId="77777777" w:rsidR="003C5B32" w:rsidRDefault="003C5B32">
            <w:pPr>
              <w:wordWrap w:val="0"/>
              <w:spacing w:line="400" w:lineRule="atLeast"/>
              <w:jc w:val="center"/>
              <w:rPr>
                <w:szCs w:val="21"/>
              </w:rPr>
            </w:pPr>
          </w:p>
        </w:tc>
      </w:tr>
      <w:tr w:rsidR="003C5B32" w14:paraId="0D6EAC2F" w14:textId="77777777">
        <w:tc>
          <w:tcPr>
            <w:tcW w:w="814" w:type="dxa"/>
          </w:tcPr>
          <w:p w14:paraId="0BDBA6E6" w14:textId="77777777" w:rsidR="003C5B32" w:rsidRDefault="003C5B32">
            <w:pPr>
              <w:wordWrap w:val="0"/>
              <w:spacing w:line="400" w:lineRule="atLeast"/>
              <w:jc w:val="center"/>
              <w:rPr>
                <w:szCs w:val="21"/>
              </w:rPr>
            </w:pPr>
          </w:p>
        </w:tc>
        <w:tc>
          <w:tcPr>
            <w:tcW w:w="1085" w:type="dxa"/>
          </w:tcPr>
          <w:p w14:paraId="049E89BE" w14:textId="77777777" w:rsidR="003C5B32" w:rsidRDefault="003C5B32">
            <w:pPr>
              <w:wordWrap w:val="0"/>
              <w:spacing w:line="400" w:lineRule="atLeast"/>
              <w:jc w:val="center"/>
              <w:rPr>
                <w:szCs w:val="21"/>
              </w:rPr>
            </w:pPr>
          </w:p>
        </w:tc>
        <w:tc>
          <w:tcPr>
            <w:tcW w:w="758" w:type="dxa"/>
          </w:tcPr>
          <w:p w14:paraId="5116FCBD" w14:textId="77777777" w:rsidR="003C5B32" w:rsidRDefault="003C5B32">
            <w:pPr>
              <w:wordWrap w:val="0"/>
              <w:spacing w:line="400" w:lineRule="atLeast"/>
              <w:jc w:val="center"/>
              <w:rPr>
                <w:szCs w:val="21"/>
              </w:rPr>
            </w:pPr>
          </w:p>
        </w:tc>
        <w:tc>
          <w:tcPr>
            <w:tcW w:w="670" w:type="dxa"/>
          </w:tcPr>
          <w:p w14:paraId="79EAB9C5" w14:textId="77777777" w:rsidR="003C5B32" w:rsidRDefault="003C5B32">
            <w:pPr>
              <w:wordWrap w:val="0"/>
              <w:spacing w:line="400" w:lineRule="atLeast"/>
              <w:jc w:val="center"/>
              <w:rPr>
                <w:szCs w:val="21"/>
              </w:rPr>
            </w:pPr>
          </w:p>
        </w:tc>
        <w:tc>
          <w:tcPr>
            <w:tcW w:w="659" w:type="dxa"/>
          </w:tcPr>
          <w:p w14:paraId="3CE5B5F9" w14:textId="77777777" w:rsidR="003C5B32" w:rsidRDefault="003C5B32">
            <w:pPr>
              <w:wordWrap w:val="0"/>
              <w:spacing w:line="400" w:lineRule="atLeast"/>
              <w:jc w:val="center"/>
              <w:rPr>
                <w:szCs w:val="21"/>
              </w:rPr>
            </w:pPr>
          </w:p>
        </w:tc>
        <w:tc>
          <w:tcPr>
            <w:tcW w:w="941" w:type="dxa"/>
          </w:tcPr>
          <w:p w14:paraId="5382F197" w14:textId="77777777" w:rsidR="003C5B32" w:rsidRDefault="003C5B32">
            <w:pPr>
              <w:wordWrap w:val="0"/>
              <w:spacing w:line="400" w:lineRule="atLeast"/>
              <w:jc w:val="center"/>
              <w:rPr>
                <w:szCs w:val="21"/>
              </w:rPr>
            </w:pPr>
          </w:p>
        </w:tc>
        <w:tc>
          <w:tcPr>
            <w:tcW w:w="646" w:type="dxa"/>
          </w:tcPr>
          <w:p w14:paraId="617B096B" w14:textId="77777777" w:rsidR="003C5B32" w:rsidRDefault="003C5B32">
            <w:pPr>
              <w:wordWrap w:val="0"/>
              <w:spacing w:line="400" w:lineRule="atLeast"/>
              <w:jc w:val="center"/>
              <w:rPr>
                <w:szCs w:val="21"/>
              </w:rPr>
            </w:pPr>
          </w:p>
        </w:tc>
        <w:tc>
          <w:tcPr>
            <w:tcW w:w="430" w:type="dxa"/>
          </w:tcPr>
          <w:p w14:paraId="4825265C" w14:textId="77777777" w:rsidR="003C5B32" w:rsidRDefault="003C5B32">
            <w:pPr>
              <w:wordWrap w:val="0"/>
              <w:spacing w:line="400" w:lineRule="atLeast"/>
              <w:jc w:val="center"/>
              <w:rPr>
                <w:szCs w:val="21"/>
              </w:rPr>
            </w:pPr>
          </w:p>
        </w:tc>
        <w:tc>
          <w:tcPr>
            <w:tcW w:w="559" w:type="dxa"/>
          </w:tcPr>
          <w:p w14:paraId="543D851E" w14:textId="77777777" w:rsidR="003C5B32" w:rsidRDefault="003C5B32">
            <w:pPr>
              <w:wordWrap w:val="0"/>
              <w:spacing w:line="400" w:lineRule="atLeast"/>
              <w:ind w:leftChars="-50" w:left="-105" w:rightChars="-50" w:right="-105"/>
              <w:jc w:val="center"/>
              <w:rPr>
                <w:szCs w:val="21"/>
              </w:rPr>
            </w:pPr>
          </w:p>
        </w:tc>
        <w:tc>
          <w:tcPr>
            <w:tcW w:w="559" w:type="dxa"/>
          </w:tcPr>
          <w:p w14:paraId="5728A6BD" w14:textId="77777777" w:rsidR="003C5B32" w:rsidRDefault="003C5B32">
            <w:pPr>
              <w:wordWrap w:val="0"/>
              <w:spacing w:line="400" w:lineRule="atLeast"/>
              <w:ind w:leftChars="-50" w:left="-105" w:rightChars="-50" w:right="-105"/>
              <w:jc w:val="center"/>
              <w:rPr>
                <w:szCs w:val="21"/>
              </w:rPr>
            </w:pPr>
          </w:p>
        </w:tc>
        <w:tc>
          <w:tcPr>
            <w:tcW w:w="561" w:type="dxa"/>
          </w:tcPr>
          <w:p w14:paraId="4D918E81" w14:textId="77777777" w:rsidR="003C5B32" w:rsidRDefault="003C5B32">
            <w:pPr>
              <w:wordWrap w:val="0"/>
              <w:spacing w:line="400" w:lineRule="atLeast"/>
              <w:ind w:leftChars="-50" w:left="-105" w:rightChars="-50" w:right="-105"/>
              <w:jc w:val="center"/>
              <w:rPr>
                <w:szCs w:val="21"/>
              </w:rPr>
            </w:pPr>
          </w:p>
        </w:tc>
        <w:tc>
          <w:tcPr>
            <w:tcW w:w="948" w:type="dxa"/>
          </w:tcPr>
          <w:p w14:paraId="6414CFA4" w14:textId="77777777" w:rsidR="003C5B32" w:rsidRDefault="003C5B32">
            <w:pPr>
              <w:wordWrap w:val="0"/>
              <w:spacing w:line="400" w:lineRule="atLeast"/>
              <w:jc w:val="center"/>
              <w:rPr>
                <w:szCs w:val="21"/>
              </w:rPr>
            </w:pPr>
          </w:p>
        </w:tc>
      </w:tr>
      <w:tr w:rsidR="003C5B32" w14:paraId="19E0D630" w14:textId="77777777">
        <w:tc>
          <w:tcPr>
            <w:tcW w:w="814" w:type="dxa"/>
          </w:tcPr>
          <w:p w14:paraId="69D0463D" w14:textId="77777777" w:rsidR="003C5B32" w:rsidRDefault="003C5B32">
            <w:pPr>
              <w:wordWrap w:val="0"/>
              <w:spacing w:line="400" w:lineRule="atLeast"/>
              <w:jc w:val="center"/>
              <w:rPr>
                <w:szCs w:val="21"/>
              </w:rPr>
            </w:pPr>
          </w:p>
        </w:tc>
        <w:tc>
          <w:tcPr>
            <w:tcW w:w="1085" w:type="dxa"/>
          </w:tcPr>
          <w:p w14:paraId="762370B7" w14:textId="77777777" w:rsidR="003C5B32" w:rsidRDefault="003C5B32">
            <w:pPr>
              <w:wordWrap w:val="0"/>
              <w:spacing w:line="400" w:lineRule="atLeast"/>
              <w:jc w:val="center"/>
              <w:rPr>
                <w:szCs w:val="21"/>
              </w:rPr>
            </w:pPr>
          </w:p>
        </w:tc>
        <w:tc>
          <w:tcPr>
            <w:tcW w:w="758" w:type="dxa"/>
          </w:tcPr>
          <w:p w14:paraId="48A82586" w14:textId="77777777" w:rsidR="003C5B32" w:rsidRDefault="003C5B32">
            <w:pPr>
              <w:wordWrap w:val="0"/>
              <w:spacing w:line="400" w:lineRule="atLeast"/>
              <w:jc w:val="center"/>
              <w:rPr>
                <w:szCs w:val="21"/>
              </w:rPr>
            </w:pPr>
          </w:p>
        </w:tc>
        <w:tc>
          <w:tcPr>
            <w:tcW w:w="670" w:type="dxa"/>
          </w:tcPr>
          <w:p w14:paraId="75B4680F" w14:textId="77777777" w:rsidR="003C5B32" w:rsidRDefault="003C5B32">
            <w:pPr>
              <w:wordWrap w:val="0"/>
              <w:spacing w:line="400" w:lineRule="atLeast"/>
              <w:jc w:val="center"/>
              <w:rPr>
                <w:szCs w:val="21"/>
              </w:rPr>
            </w:pPr>
          </w:p>
        </w:tc>
        <w:tc>
          <w:tcPr>
            <w:tcW w:w="659" w:type="dxa"/>
          </w:tcPr>
          <w:p w14:paraId="2508F43F" w14:textId="77777777" w:rsidR="003C5B32" w:rsidRDefault="003C5B32">
            <w:pPr>
              <w:wordWrap w:val="0"/>
              <w:spacing w:line="400" w:lineRule="atLeast"/>
              <w:jc w:val="center"/>
              <w:rPr>
                <w:szCs w:val="21"/>
              </w:rPr>
            </w:pPr>
          </w:p>
        </w:tc>
        <w:tc>
          <w:tcPr>
            <w:tcW w:w="941" w:type="dxa"/>
          </w:tcPr>
          <w:p w14:paraId="638EE4D5" w14:textId="77777777" w:rsidR="003C5B32" w:rsidRDefault="003C5B32">
            <w:pPr>
              <w:wordWrap w:val="0"/>
              <w:spacing w:line="400" w:lineRule="atLeast"/>
              <w:jc w:val="center"/>
              <w:rPr>
                <w:szCs w:val="21"/>
              </w:rPr>
            </w:pPr>
          </w:p>
        </w:tc>
        <w:tc>
          <w:tcPr>
            <w:tcW w:w="646" w:type="dxa"/>
          </w:tcPr>
          <w:p w14:paraId="7BEDB84F" w14:textId="77777777" w:rsidR="003C5B32" w:rsidRDefault="003C5B32">
            <w:pPr>
              <w:wordWrap w:val="0"/>
              <w:spacing w:line="400" w:lineRule="atLeast"/>
              <w:jc w:val="center"/>
              <w:rPr>
                <w:szCs w:val="21"/>
              </w:rPr>
            </w:pPr>
          </w:p>
        </w:tc>
        <w:tc>
          <w:tcPr>
            <w:tcW w:w="430" w:type="dxa"/>
          </w:tcPr>
          <w:p w14:paraId="69C4B558" w14:textId="77777777" w:rsidR="003C5B32" w:rsidRDefault="003C5B32">
            <w:pPr>
              <w:wordWrap w:val="0"/>
              <w:spacing w:line="400" w:lineRule="atLeast"/>
              <w:jc w:val="center"/>
              <w:rPr>
                <w:szCs w:val="21"/>
              </w:rPr>
            </w:pPr>
          </w:p>
        </w:tc>
        <w:tc>
          <w:tcPr>
            <w:tcW w:w="559" w:type="dxa"/>
          </w:tcPr>
          <w:p w14:paraId="3A6DDA8B" w14:textId="77777777" w:rsidR="003C5B32" w:rsidRDefault="003C5B32">
            <w:pPr>
              <w:wordWrap w:val="0"/>
              <w:spacing w:line="400" w:lineRule="atLeast"/>
              <w:ind w:leftChars="-50" w:left="-105" w:rightChars="-50" w:right="-105"/>
              <w:jc w:val="center"/>
              <w:rPr>
                <w:szCs w:val="21"/>
              </w:rPr>
            </w:pPr>
          </w:p>
        </w:tc>
        <w:tc>
          <w:tcPr>
            <w:tcW w:w="559" w:type="dxa"/>
          </w:tcPr>
          <w:p w14:paraId="2365DDB7" w14:textId="77777777" w:rsidR="003C5B32" w:rsidRDefault="003C5B32">
            <w:pPr>
              <w:wordWrap w:val="0"/>
              <w:spacing w:line="400" w:lineRule="atLeast"/>
              <w:ind w:leftChars="-50" w:left="-105" w:rightChars="-50" w:right="-105"/>
              <w:jc w:val="center"/>
              <w:rPr>
                <w:szCs w:val="21"/>
              </w:rPr>
            </w:pPr>
          </w:p>
        </w:tc>
        <w:tc>
          <w:tcPr>
            <w:tcW w:w="561" w:type="dxa"/>
          </w:tcPr>
          <w:p w14:paraId="15F77971" w14:textId="77777777" w:rsidR="003C5B32" w:rsidRDefault="003C5B32">
            <w:pPr>
              <w:wordWrap w:val="0"/>
              <w:spacing w:line="400" w:lineRule="atLeast"/>
              <w:ind w:leftChars="-50" w:left="-105" w:rightChars="-50" w:right="-105"/>
              <w:jc w:val="center"/>
              <w:rPr>
                <w:szCs w:val="21"/>
              </w:rPr>
            </w:pPr>
          </w:p>
        </w:tc>
        <w:tc>
          <w:tcPr>
            <w:tcW w:w="948" w:type="dxa"/>
          </w:tcPr>
          <w:p w14:paraId="51FAB439" w14:textId="77777777" w:rsidR="003C5B32" w:rsidRDefault="003C5B32">
            <w:pPr>
              <w:wordWrap w:val="0"/>
              <w:spacing w:line="400" w:lineRule="atLeast"/>
              <w:jc w:val="center"/>
              <w:rPr>
                <w:szCs w:val="21"/>
              </w:rPr>
            </w:pPr>
          </w:p>
        </w:tc>
      </w:tr>
      <w:tr w:rsidR="003C5B32" w14:paraId="5D966D80" w14:textId="77777777">
        <w:tc>
          <w:tcPr>
            <w:tcW w:w="814" w:type="dxa"/>
          </w:tcPr>
          <w:p w14:paraId="61859CFE" w14:textId="77777777" w:rsidR="003C5B32" w:rsidRDefault="003C5B32">
            <w:pPr>
              <w:wordWrap w:val="0"/>
              <w:spacing w:line="400" w:lineRule="atLeast"/>
              <w:jc w:val="center"/>
              <w:rPr>
                <w:szCs w:val="21"/>
              </w:rPr>
            </w:pPr>
          </w:p>
        </w:tc>
        <w:tc>
          <w:tcPr>
            <w:tcW w:w="1085" w:type="dxa"/>
          </w:tcPr>
          <w:p w14:paraId="5DE4A6E5" w14:textId="77777777" w:rsidR="003C5B32" w:rsidRDefault="003C5B32">
            <w:pPr>
              <w:wordWrap w:val="0"/>
              <w:spacing w:line="400" w:lineRule="atLeast"/>
              <w:jc w:val="center"/>
              <w:rPr>
                <w:szCs w:val="21"/>
              </w:rPr>
            </w:pPr>
          </w:p>
        </w:tc>
        <w:tc>
          <w:tcPr>
            <w:tcW w:w="758" w:type="dxa"/>
          </w:tcPr>
          <w:p w14:paraId="27E38B3D" w14:textId="77777777" w:rsidR="003C5B32" w:rsidRDefault="003C5B32">
            <w:pPr>
              <w:wordWrap w:val="0"/>
              <w:spacing w:line="400" w:lineRule="atLeast"/>
              <w:jc w:val="center"/>
              <w:rPr>
                <w:szCs w:val="21"/>
              </w:rPr>
            </w:pPr>
          </w:p>
        </w:tc>
        <w:tc>
          <w:tcPr>
            <w:tcW w:w="670" w:type="dxa"/>
          </w:tcPr>
          <w:p w14:paraId="5F617A26" w14:textId="77777777" w:rsidR="003C5B32" w:rsidRDefault="003C5B32">
            <w:pPr>
              <w:wordWrap w:val="0"/>
              <w:spacing w:line="400" w:lineRule="atLeast"/>
              <w:jc w:val="center"/>
              <w:rPr>
                <w:szCs w:val="21"/>
              </w:rPr>
            </w:pPr>
          </w:p>
        </w:tc>
        <w:tc>
          <w:tcPr>
            <w:tcW w:w="659" w:type="dxa"/>
          </w:tcPr>
          <w:p w14:paraId="3997FF96" w14:textId="77777777" w:rsidR="003C5B32" w:rsidRDefault="003C5B32">
            <w:pPr>
              <w:wordWrap w:val="0"/>
              <w:spacing w:line="400" w:lineRule="atLeast"/>
              <w:jc w:val="center"/>
              <w:rPr>
                <w:szCs w:val="21"/>
              </w:rPr>
            </w:pPr>
          </w:p>
        </w:tc>
        <w:tc>
          <w:tcPr>
            <w:tcW w:w="941" w:type="dxa"/>
          </w:tcPr>
          <w:p w14:paraId="1734FA08" w14:textId="77777777" w:rsidR="003C5B32" w:rsidRDefault="003C5B32">
            <w:pPr>
              <w:wordWrap w:val="0"/>
              <w:spacing w:line="400" w:lineRule="atLeast"/>
              <w:jc w:val="center"/>
              <w:rPr>
                <w:szCs w:val="21"/>
              </w:rPr>
            </w:pPr>
          </w:p>
        </w:tc>
        <w:tc>
          <w:tcPr>
            <w:tcW w:w="646" w:type="dxa"/>
          </w:tcPr>
          <w:p w14:paraId="6668C4E5" w14:textId="77777777" w:rsidR="003C5B32" w:rsidRDefault="003C5B32">
            <w:pPr>
              <w:wordWrap w:val="0"/>
              <w:spacing w:line="400" w:lineRule="atLeast"/>
              <w:jc w:val="center"/>
              <w:rPr>
                <w:szCs w:val="21"/>
              </w:rPr>
            </w:pPr>
          </w:p>
        </w:tc>
        <w:tc>
          <w:tcPr>
            <w:tcW w:w="430" w:type="dxa"/>
          </w:tcPr>
          <w:p w14:paraId="5C5663AD" w14:textId="77777777" w:rsidR="003C5B32" w:rsidRDefault="003C5B32">
            <w:pPr>
              <w:wordWrap w:val="0"/>
              <w:spacing w:line="400" w:lineRule="atLeast"/>
              <w:jc w:val="center"/>
              <w:rPr>
                <w:szCs w:val="21"/>
              </w:rPr>
            </w:pPr>
          </w:p>
        </w:tc>
        <w:tc>
          <w:tcPr>
            <w:tcW w:w="559" w:type="dxa"/>
          </w:tcPr>
          <w:p w14:paraId="793ABF8F" w14:textId="77777777" w:rsidR="003C5B32" w:rsidRDefault="003C5B32">
            <w:pPr>
              <w:wordWrap w:val="0"/>
              <w:spacing w:line="400" w:lineRule="atLeast"/>
              <w:ind w:leftChars="-50" w:left="-105" w:rightChars="-50" w:right="-105"/>
              <w:jc w:val="center"/>
              <w:rPr>
                <w:szCs w:val="21"/>
              </w:rPr>
            </w:pPr>
          </w:p>
        </w:tc>
        <w:tc>
          <w:tcPr>
            <w:tcW w:w="559" w:type="dxa"/>
          </w:tcPr>
          <w:p w14:paraId="5DD3B760" w14:textId="77777777" w:rsidR="003C5B32" w:rsidRDefault="003C5B32">
            <w:pPr>
              <w:wordWrap w:val="0"/>
              <w:spacing w:line="400" w:lineRule="atLeast"/>
              <w:ind w:leftChars="-50" w:left="-105" w:rightChars="-50" w:right="-105"/>
              <w:jc w:val="center"/>
              <w:rPr>
                <w:szCs w:val="21"/>
              </w:rPr>
            </w:pPr>
          </w:p>
        </w:tc>
        <w:tc>
          <w:tcPr>
            <w:tcW w:w="561" w:type="dxa"/>
          </w:tcPr>
          <w:p w14:paraId="1E2EC368" w14:textId="77777777" w:rsidR="003C5B32" w:rsidRDefault="003C5B32">
            <w:pPr>
              <w:wordWrap w:val="0"/>
              <w:spacing w:line="400" w:lineRule="atLeast"/>
              <w:ind w:leftChars="-50" w:left="-105" w:rightChars="-50" w:right="-105"/>
              <w:jc w:val="center"/>
              <w:rPr>
                <w:szCs w:val="21"/>
              </w:rPr>
            </w:pPr>
          </w:p>
        </w:tc>
        <w:tc>
          <w:tcPr>
            <w:tcW w:w="948" w:type="dxa"/>
          </w:tcPr>
          <w:p w14:paraId="030B24FB" w14:textId="77777777" w:rsidR="003C5B32" w:rsidRDefault="003C5B32">
            <w:pPr>
              <w:wordWrap w:val="0"/>
              <w:spacing w:line="400" w:lineRule="atLeast"/>
              <w:jc w:val="center"/>
              <w:rPr>
                <w:szCs w:val="21"/>
              </w:rPr>
            </w:pPr>
          </w:p>
        </w:tc>
      </w:tr>
      <w:tr w:rsidR="003C5B32" w14:paraId="1959CD68" w14:textId="77777777">
        <w:tc>
          <w:tcPr>
            <w:tcW w:w="814" w:type="dxa"/>
          </w:tcPr>
          <w:p w14:paraId="6EF3A9CE" w14:textId="77777777" w:rsidR="003C5B32" w:rsidRDefault="003C5B32">
            <w:pPr>
              <w:wordWrap w:val="0"/>
              <w:spacing w:line="400" w:lineRule="atLeast"/>
              <w:jc w:val="center"/>
              <w:rPr>
                <w:szCs w:val="21"/>
              </w:rPr>
            </w:pPr>
          </w:p>
        </w:tc>
        <w:tc>
          <w:tcPr>
            <w:tcW w:w="1085" w:type="dxa"/>
          </w:tcPr>
          <w:p w14:paraId="14C640AB" w14:textId="77777777" w:rsidR="003C5B32" w:rsidRDefault="003C5B32">
            <w:pPr>
              <w:wordWrap w:val="0"/>
              <w:spacing w:line="400" w:lineRule="atLeast"/>
              <w:jc w:val="center"/>
              <w:rPr>
                <w:szCs w:val="21"/>
              </w:rPr>
            </w:pPr>
          </w:p>
        </w:tc>
        <w:tc>
          <w:tcPr>
            <w:tcW w:w="758" w:type="dxa"/>
          </w:tcPr>
          <w:p w14:paraId="14ABAB47" w14:textId="77777777" w:rsidR="003C5B32" w:rsidRDefault="003C5B32">
            <w:pPr>
              <w:wordWrap w:val="0"/>
              <w:spacing w:line="400" w:lineRule="atLeast"/>
              <w:jc w:val="center"/>
              <w:rPr>
                <w:szCs w:val="21"/>
              </w:rPr>
            </w:pPr>
          </w:p>
        </w:tc>
        <w:tc>
          <w:tcPr>
            <w:tcW w:w="670" w:type="dxa"/>
          </w:tcPr>
          <w:p w14:paraId="18D67D64" w14:textId="77777777" w:rsidR="003C5B32" w:rsidRDefault="003C5B32">
            <w:pPr>
              <w:wordWrap w:val="0"/>
              <w:spacing w:line="400" w:lineRule="atLeast"/>
              <w:jc w:val="center"/>
              <w:rPr>
                <w:szCs w:val="21"/>
              </w:rPr>
            </w:pPr>
          </w:p>
        </w:tc>
        <w:tc>
          <w:tcPr>
            <w:tcW w:w="659" w:type="dxa"/>
          </w:tcPr>
          <w:p w14:paraId="77951A73" w14:textId="77777777" w:rsidR="003C5B32" w:rsidRDefault="003C5B32">
            <w:pPr>
              <w:wordWrap w:val="0"/>
              <w:spacing w:line="400" w:lineRule="atLeast"/>
              <w:jc w:val="center"/>
              <w:rPr>
                <w:szCs w:val="21"/>
              </w:rPr>
            </w:pPr>
          </w:p>
        </w:tc>
        <w:tc>
          <w:tcPr>
            <w:tcW w:w="941" w:type="dxa"/>
          </w:tcPr>
          <w:p w14:paraId="2E24A5AA" w14:textId="77777777" w:rsidR="003C5B32" w:rsidRDefault="003C5B32">
            <w:pPr>
              <w:wordWrap w:val="0"/>
              <w:spacing w:line="400" w:lineRule="atLeast"/>
              <w:jc w:val="center"/>
              <w:rPr>
                <w:szCs w:val="21"/>
              </w:rPr>
            </w:pPr>
          </w:p>
        </w:tc>
        <w:tc>
          <w:tcPr>
            <w:tcW w:w="646" w:type="dxa"/>
          </w:tcPr>
          <w:p w14:paraId="4EF43636" w14:textId="77777777" w:rsidR="003C5B32" w:rsidRDefault="003C5B32">
            <w:pPr>
              <w:wordWrap w:val="0"/>
              <w:spacing w:line="400" w:lineRule="atLeast"/>
              <w:jc w:val="center"/>
              <w:rPr>
                <w:szCs w:val="21"/>
              </w:rPr>
            </w:pPr>
          </w:p>
        </w:tc>
        <w:tc>
          <w:tcPr>
            <w:tcW w:w="430" w:type="dxa"/>
          </w:tcPr>
          <w:p w14:paraId="09D08C17" w14:textId="77777777" w:rsidR="003C5B32" w:rsidRDefault="003C5B32">
            <w:pPr>
              <w:wordWrap w:val="0"/>
              <w:spacing w:line="400" w:lineRule="atLeast"/>
              <w:jc w:val="center"/>
              <w:rPr>
                <w:szCs w:val="21"/>
              </w:rPr>
            </w:pPr>
          </w:p>
        </w:tc>
        <w:tc>
          <w:tcPr>
            <w:tcW w:w="559" w:type="dxa"/>
          </w:tcPr>
          <w:p w14:paraId="209AF2FF" w14:textId="77777777" w:rsidR="003C5B32" w:rsidRDefault="003C5B32">
            <w:pPr>
              <w:wordWrap w:val="0"/>
              <w:spacing w:line="400" w:lineRule="atLeast"/>
              <w:ind w:leftChars="-50" w:left="-105" w:rightChars="-50" w:right="-105"/>
              <w:jc w:val="center"/>
              <w:rPr>
                <w:szCs w:val="21"/>
              </w:rPr>
            </w:pPr>
          </w:p>
        </w:tc>
        <w:tc>
          <w:tcPr>
            <w:tcW w:w="559" w:type="dxa"/>
          </w:tcPr>
          <w:p w14:paraId="7368F3A8" w14:textId="77777777" w:rsidR="003C5B32" w:rsidRDefault="003C5B32">
            <w:pPr>
              <w:wordWrap w:val="0"/>
              <w:spacing w:line="400" w:lineRule="atLeast"/>
              <w:ind w:leftChars="-50" w:left="-105" w:rightChars="-50" w:right="-105"/>
              <w:jc w:val="center"/>
              <w:rPr>
                <w:szCs w:val="21"/>
              </w:rPr>
            </w:pPr>
          </w:p>
        </w:tc>
        <w:tc>
          <w:tcPr>
            <w:tcW w:w="561" w:type="dxa"/>
          </w:tcPr>
          <w:p w14:paraId="1C5857C3" w14:textId="77777777" w:rsidR="003C5B32" w:rsidRDefault="003C5B32">
            <w:pPr>
              <w:wordWrap w:val="0"/>
              <w:spacing w:line="400" w:lineRule="atLeast"/>
              <w:ind w:leftChars="-50" w:left="-105" w:rightChars="-50" w:right="-105"/>
              <w:jc w:val="center"/>
              <w:rPr>
                <w:szCs w:val="21"/>
              </w:rPr>
            </w:pPr>
          </w:p>
        </w:tc>
        <w:tc>
          <w:tcPr>
            <w:tcW w:w="948" w:type="dxa"/>
          </w:tcPr>
          <w:p w14:paraId="042BA4B1" w14:textId="77777777" w:rsidR="003C5B32" w:rsidRDefault="003C5B32">
            <w:pPr>
              <w:wordWrap w:val="0"/>
              <w:spacing w:line="400" w:lineRule="atLeast"/>
              <w:jc w:val="center"/>
              <w:rPr>
                <w:szCs w:val="21"/>
              </w:rPr>
            </w:pPr>
          </w:p>
        </w:tc>
      </w:tr>
      <w:tr w:rsidR="003C5B32" w14:paraId="46969F5E" w14:textId="77777777">
        <w:tc>
          <w:tcPr>
            <w:tcW w:w="814" w:type="dxa"/>
          </w:tcPr>
          <w:p w14:paraId="2529BD9D" w14:textId="77777777" w:rsidR="003C5B32" w:rsidRDefault="003C5B32">
            <w:pPr>
              <w:wordWrap w:val="0"/>
              <w:spacing w:line="400" w:lineRule="atLeast"/>
              <w:jc w:val="center"/>
              <w:rPr>
                <w:szCs w:val="21"/>
              </w:rPr>
            </w:pPr>
          </w:p>
        </w:tc>
        <w:tc>
          <w:tcPr>
            <w:tcW w:w="1085" w:type="dxa"/>
          </w:tcPr>
          <w:p w14:paraId="4D5BF7AB" w14:textId="77777777" w:rsidR="003C5B32" w:rsidRDefault="003C5B32">
            <w:pPr>
              <w:wordWrap w:val="0"/>
              <w:spacing w:line="400" w:lineRule="atLeast"/>
              <w:jc w:val="center"/>
              <w:rPr>
                <w:szCs w:val="21"/>
              </w:rPr>
            </w:pPr>
          </w:p>
        </w:tc>
        <w:tc>
          <w:tcPr>
            <w:tcW w:w="758" w:type="dxa"/>
          </w:tcPr>
          <w:p w14:paraId="5C392779" w14:textId="77777777" w:rsidR="003C5B32" w:rsidRDefault="003C5B32">
            <w:pPr>
              <w:wordWrap w:val="0"/>
              <w:spacing w:line="400" w:lineRule="atLeast"/>
              <w:jc w:val="center"/>
              <w:rPr>
                <w:szCs w:val="21"/>
              </w:rPr>
            </w:pPr>
          </w:p>
        </w:tc>
        <w:tc>
          <w:tcPr>
            <w:tcW w:w="670" w:type="dxa"/>
          </w:tcPr>
          <w:p w14:paraId="17AC2A52" w14:textId="77777777" w:rsidR="003C5B32" w:rsidRDefault="003C5B32">
            <w:pPr>
              <w:wordWrap w:val="0"/>
              <w:spacing w:line="400" w:lineRule="atLeast"/>
              <w:jc w:val="center"/>
              <w:rPr>
                <w:szCs w:val="21"/>
              </w:rPr>
            </w:pPr>
          </w:p>
        </w:tc>
        <w:tc>
          <w:tcPr>
            <w:tcW w:w="659" w:type="dxa"/>
          </w:tcPr>
          <w:p w14:paraId="42E04BB4" w14:textId="77777777" w:rsidR="003C5B32" w:rsidRDefault="003C5B32">
            <w:pPr>
              <w:wordWrap w:val="0"/>
              <w:spacing w:line="400" w:lineRule="atLeast"/>
              <w:jc w:val="center"/>
              <w:rPr>
                <w:szCs w:val="21"/>
              </w:rPr>
            </w:pPr>
          </w:p>
        </w:tc>
        <w:tc>
          <w:tcPr>
            <w:tcW w:w="941" w:type="dxa"/>
          </w:tcPr>
          <w:p w14:paraId="31C50FE8" w14:textId="77777777" w:rsidR="003C5B32" w:rsidRDefault="003C5B32">
            <w:pPr>
              <w:wordWrap w:val="0"/>
              <w:spacing w:line="400" w:lineRule="atLeast"/>
              <w:jc w:val="center"/>
              <w:rPr>
                <w:szCs w:val="21"/>
              </w:rPr>
            </w:pPr>
          </w:p>
        </w:tc>
        <w:tc>
          <w:tcPr>
            <w:tcW w:w="646" w:type="dxa"/>
          </w:tcPr>
          <w:p w14:paraId="7000171D" w14:textId="77777777" w:rsidR="003C5B32" w:rsidRDefault="003C5B32">
            <w:pPr>
              <w:wordWrap w:val="0"/>
              <w:spacing w:line="400" w:lineRule="atLeast"/>
              <w:jc w:val="center"/>
              <w:rPr>
                <w:szCs w:val="21"/>
              </w:rPr>
            </w:pPr>
          </w:p>
        </w:tc>
        <w:tc>
          <w:tcPr>
            <w:tcW w:w="430" w:type="dxa"/>
          </w:tcPr>
          <w:p w14:paraId="4E839996" w14:textId="77777777" w:rsidR="003C5B32" w:rsidRDefault="003C5B32">
            <w:pPr>
              <w:wordWrap w:val="0"/>
              <w:spacing w:line="400" w:lineRule="atLeast"/>
              <w:jc w:val="center"/>
              <w:rPr>
                <w:szCs w:val="21"/>
              </w:rPr>
            </w:pPr>
          </w:p>
        </w:tc>
        <w:tc>
          <w:tcPr>
            <w:tcW w:w="559" w:type="dxa"/>
          </w:tcPr>
          <w:p w14:paraId="29A7F89E" w14:textId="77777777" w:rsidR="003C5B32" w:rsidRDefault="003C5B32">
            <w:pPr>
              <w:wordWrap w:val="0"/>
              <w:spacing w:line="400" w:lineRule="atLeast"/>
              <w:ind w:leftChars="-50" w:left="-105" w:rightChars="-50" w:right="-105"/>
              <w:jc w:val="center"/>
              <w:rPr>
                <w:szCs w:val="21"/>
              </w:rPr>
            </w:pPr>
          </w:p>
        </w:tc>
        <w:tc>
          <w:tcPr>
            <w:tcW w:w="559" w:type="dxa"/>
          </w:tcPr>
          <w:p w14:paraId="2BF9992B" w14:textId="77777777" w:rsidR="003C5B32" w:rsidRDefault="003C5B32">
            <w:pPr>
              <w:wordWrap w:val="0"/>
              <w:spacing w:line="400" w:lineRule="atLeast"/>
              <w:ind w:leftChars="-50" w:left="-105" w:rightChars="-50" w:right="-105"/>
              <w:jc w:val="center"/>
              <w:rPr>
                <w:szCs w:val="21"/>
              </w:rPr>
            </w:pPr>
          </w:p>
        </w:tc>
        <w:tc>
          <w:tcPr>
            <w:tcW w:w="561" w:type="dxa"/>
          </w:tcPr>
          <w:p w14:paraId="2175E34F" w14:textId="77777777" w:rsidR="003C5B32" w:rsidRDefault="003C5B32">
            <w:pPr>
              <w:wordWrap w:val="0"/>
              <w:spacing w:line="400" w:lineRule="atLeast"/>
              <w:ind w:leftChars="-50" w:left="-105" w:rightChars="-50" w:right="-105"/>
              <w:jc w:val="center"/>
              <w:rPr>
                <w:szCs w:val="21"/>
              </w:rPr>
            </w:pPr>
          </w:p>
        </w:tc>
        <w:tc>
          <w:tcPr>
            <w:tcW w:w="948" w:type="dxa"/>
          </w:tcPr>
          <w:p w14:paraId="429E1BA0" w14:textId="77777777" w:rsidR="003C5B32" w:rsidRDefault="003C5B32">
            <w:pPr>
              <w:wordWrap w:val="0"/>
              <w:spacing w:line="400" w:lineRule="atLeast"/>
              <w:jc w:val="center"/>
              <w:rPr>
                <w:szCs w:val="21"/>
              </w:rPr>
            </w:pPr>
          </w:p>
        </w:tc>
      </w:tr>
      <w:tr w:rsidR="003C5B32" w14:paraId="07A7582C" w14:textId="77777777">
        <w:tc>
          <w:tcPr>
            <w:tcW w:w="814" w:type="dxa"/>
          </w:tcPr>
          <w:p w14:paraId="1B6CB59D" w14:textId="77777777" w:rsidR="003C5B32" w:rsidRDefault="003C5B32">
            <w:pPr>
              <w:wordWrap w:val="0"/>
              <w:spacing w:line="400" w:lineRule="atLeast"/>
              <w:jc w:val="center"/>
              <w:rPr>
                <w:szCs w:val="21"/>
              </w:rPr>
            </w:pPr>
          </w:p>
        </w:tc>
        <w:tc>
          <w:tcPr>
            <w:tcW w:w="1085" w:type="dxa"/>
          </w:tcPr>
          <w:p w14:paraId="3480010E" w14:textId="77777777" w:rsidR="003C5B32" w:rsidRDefault="003C5B32">
            <w:pPr>
              <w:wordWrap w:val="0"/>
              <w:spacing w:line="400" w:lineRule="atLeast"/>
              <w:jc w:val="center"/>
              <w:rPr>
                <w:szCs w:val="21"/>
              </w:rPr>
            </w:pPr>
          </w:p>
        </w:tc>
        <w:tc>
          <w:tcPr>
            <w:tcW w:w="758" w:type="dxa"/>
          </w:tcPr>
          <w:p w14:paraId="2DB558B1" w14:textId="77777777" w:rsidR="003C5B32" w:rsidRDefault="003C5B32">
            <w:pPr>
              <w:wordWrap w:val="0"/>
              <w:spacing w:line="400" w:lineRule="atLeast"/>
              <w:jc w:val="center"/>
              <w:rPr>
                <w:szCs w:val="21"/>
              </w:rPr>
            </w:pPr>
          </w:p>
        </w:tc>
        <w:tc>
          <w:tcPr>
            <w:tcW w:w="670" w:type="dxa"/>
          </w:tcPr>
          <w:p w14:paraId="211859A4" w14:textId="77777777" w:rsidR="003C5B32" w:rsidRDefault="003C5B32">
            <w:pPr>
              <w:wordWrap w:val="0"/>
              <w:spacing w:line="400" w:lineRule="atLeast"/>
              <w:jc w:val="center"/>
              <w:rPr>
                <w:szCs w:val="21"/>
              </w:rPr>
            </w:pPr>
          </w:p>
        </w:tc>
        <w:tc>
          <w:tcPr>
            <w:tcW w:w="659" w:type="dxa"/>
          </w:tcPr>
          <w:p w14:paraId="3E33AC2A" w14:textId="77777777" w:rsidR="003C5B32" w:rsidRDefault="003C5B32">
            <w:pPr>
              <w:wordWrap w:val="0"/>
              <w:spacing w:line="400" w:lineRule="atLeast"/>
              <w:jc w:val="center"/>
              <w:rPr>
                <w:szCs w:val="21"/>
              </w:rPr>
            </w:pPr>
          </w:p>
        </w:tc>
        <w:tc>
          <w:tcPr>
            <w:tcW w:w="941" w:type="dxa"/>
          </w:tcPr>
          <w:p w14:paraId="5F609AF3" w14:textId="77777777" w:rsidR="003C5B32" w:rsidRDefault="003C5B32">
            <w:pPr>
              <w:wordWrap w:val="0"/>
              <w:spacing w:line="400" w:lineRule="atLeast"/>
              <w:jc w:val="center"/>
              <w:rPr>
                <w:szCs w:val="21"/>
              </w:rPr>
            </w:pPr>
          </w:p>
        </w:tc>
        <w:tc>
          <w:tcPr>
            <w:tcW w:w="646" w:type="dxa"/>
          </w:tcPr>
          <w:p w14:paraId="1825585D" w14:textId="77777777" w:rsidR="003C5B32" w:rsidRDefault="003C5B32">
            <w:pPr>
              <w:wordWrap w:val="0"/>
              <w:spacing w:line="400" w:lineRule="atLeast"/>
              <w:jc w:val="center"/>
              <w:rPr>
                <w:szCs w:val="21"/>
              </w:rPr>
            </w:pPr>
          </w:p>
        </w:tc>
        <w:tc>
          <w:tcPr>
            <w:tcW w:w="430" w:type="dxa"/>
          </w:tcPr>
          <w:p w14:paraId="6BBB9377" w14:textId="77777777" w:rsidR="003C5B32" w:rsidRDefault="003C5B32">
            <w:pPr>
              <w:wordWrap w:val="0"/>
              <w:spacing w:line="400" w:lineRule="atLeast"/>
              <w:jc w:val="center"/>
              <w:rPr>
                <w:szCs w:val="21"/>
              </w:rPr>
            </w:pPr>
          </w:p>
        </w:tc>
        <w:tc>
          <w:tcPr>
            <w:tcW w:w="559" w:type="dxa"/>
          </w:tcPr>
          <w:p w14:paraId="16153877" w14:textId="77777777" w:rsidR="003C5B32" w:rsidRDefault="003C5B32">
            <w:pPr>
              <w:wordWrap w:val="0"/>
              <w:spacing w:line="400" w:lineRule="atLeast"/>
              <w:ind w:leftChars="-50" w:left="-105" w:rightChars="-50" w:right="-105"/>
              <w:jc w:val="center"/>
              <w:rPr>
                <w:szCs w:val="21"/>
              </w:rPr>
            </w:pPr>
          </w:p>
        </w:tc>
        <w:tc>
          <w:tcPr>
            <w:tcW w:w="559" w:type="dxa"/>
          </w:tcPr>
          <w:p w14:paraId="4723E700" w14:textId="77777777" w:rsidR="003C5B32" w:rsidRDefault="003C5B32">
            <w:pPr>
              <w:wordWrap w:val="0"/>
              <w:spacing w:line="400" w:lineRule="atLeast"/>
              <w:ind w:leftChars="-50" w:left="-105" w:rightChars="-50" w:right="-105"/>
              <w:jc w:val="center"/>
              <w:rPr>
                <w:szCs w:val="21"/>
              </w:rPr>
            </w:pPr>
          </w:p>
        </w:tc>
        <w:tc>
          <w:tcPr>
            <w:tcW w:w="561" w:type="dxa"/>
          </w:tcPr>
          <w:p w14:paraId="4761C690" w14:textId="77777777" w:rsidR="003C5B32" w:rsidRDefault="003C5B32">
            <w:pPr>
              <w:wordWrap w:val="0"/>
              <w:spacing w:line="400" w:lineRule="atLeast"/>
              <w:ind w:leftChars="-50" w:left="-105" w:rightChars="-50" w:right="-105"/>
              <w:jc w:val="center"/>
              <w:rPr>
                <w:szCs w:val="21"/>
              </w:rPr>
            </w:pPr>
          </w:p>
        </w:tc>
        <w:tc>
          <w:tcPr>
            <w:tcW w:w="948" w:type="dxa"/>
          </w:tcPr>
          <w:p w14:paraId="0D0B5ACE" w14:textId="77777777" w:rsidR="003C5B32" w:rsidRDefault="003C5B32">
            <w:pPr>
              <w:wordWrap w:val="0"/>
              <w:spacing w:line="400" w:lineRule="atLeast"/>
              <w:jc w:val="center"/>
              <w:rPr>
                <w:szCs w:val="21"/>
              </w:rPr>
            </w:pPr>
          </w:p>
        </w:tc>
      </w:tr>
      <w:tr w:rsidR="003C5B32" w14:paraId="62A9476F" w14:textId="77777777">
        <w:tc>
          <w:tcPr>
            <w:tcW w:w="814" w:type="dxa"/>
          </w:tcPr>
          <w:p w14:paraId="39EE4077" w14:textId="77777777" w:rsidR="003C5B32" w:rsidRDefault="003C5B32">
            <w:pPr>
              <w:wordWrap w:val="0"/>
              <w:spacing w:line="400" w:lineRule="atLeast"/>
              <w:jc w:val="center"/>
              <w:rPr>
                <w:szCs w:val="21"/>
              </w:rPr>
            </w:pPr>
          </w:p>
        </w:tc>
        <w:tc>
          <w:tcPr>
            <w:tcW w:w="1085" w:type="dxa"/>
          </w:tcPr>
          <w:p w14:paraId="042BDCB7" w14:textId="77777777" w:rsidR="003C5B32" w:rsidRDefault="003C5B32">
            <w:pPr>
              <w:wordWrap w:val="0"/>
              <w:spacing w:line="400" w:lineRule="atLeast"/>
              <w:jc w:val="center"/>
              <w:rPr>
                <w:szCs w:val="21"/>
              </w:rPr>
            </w:pPr>
          </w:p>
        </w:tc>
        <w:tc>
          <w:tcPr>
            <w:tcW w:w="758" w:type="dxa"/>
          </w:tcPr>
          <w:p w14:paraId="21BF16E6" w14:textId="77777777" w:rsidR="003C5B32" w:rsidRDefault="003C5B32">
            <w:pPr>
              <w:wordWrap w:val="0"/>
              <w:spacing w:line="400" w:lineRule="atLeast"/>
              <w:jc w:val="center"/>
              <w:rPr>
                <w:szCs w:val="21"/>
              </w:rPr>
            </w:pPr>
          </w:p>
        </w:tc>
        <w:tc>
          <w:tcPr>
            <w:tcW w:w="670" w:type="dxa"/>
          </w:tcPr>
          <w:p w14:paraId="3ADE34CB" w14:textId="77777777" w:rsidR="003C5B32" w:rsidRDefault="003C5B32">
            <w:pPr>
              <w:wordWrap w:val="0"/>
              <w:spacing w:line="400" w:lineRule="atLeast"/>
              <w:jc w:val="center"/>
              <w:rPr>
                <w:szCs w:val="21"/>
              </w:rPr>
            </w:pPr>
          </w:p>
        </w:tc>
        <w:tc>
          <w:tcPr>
            <w:tcW w:w="659" w:type="dxa"/>
          </w:tcPr>
          <w:p w14:paraId="799C3545" w14:textId="77777777" w:rsidR="003C5B32" w:rsidRDefault="003C5B32">
            <w:pPr>
              <w:wordWrap w:val="0"/>
              <w:spacing w:line="400" w:lineRule="atLeast"/>
              <w:jc w:val="center"/>
              <w:rPr>
                <w:szCs w:val="21"/>
              </w:rPr>
            </w:pPr>
          </w:p>
        </w:tc>
        <w:tc>
          <w:tcPr>
            <w:tcW w:w="941" w:type="dxa"/>
          </w:tcPr>
          <w:p w14:paraId="78B49CFC" w14:textId="77777777" w:rsidR="003C5B32" w:rsidRDefault="003C5B32">
            <w:pPr>
              <w:wordWrap w:val="0"/>
              <w:spacing w:line="400" w:lineRule="atLeast"/>
              <w:jc w:val="center"/>
              <w:rPr>
                <w:szCs w:val="21"/>
              </w:rPr>
            </w:pPr>
          </w:p>
        </w:tc>
        <w:tc>
          <w:tcPr>
            <w:tcW w:w="646" w:type="dxa"/>
          </w:tcPr>
          <w:p w14:paraId="43F778BE" w14:textId="77777777" w:rsidR="003C5B32" w:rsidRDefault="003C5B32">
            <w:pPr>
              <w:wordWrap w:val="0"/>
              <w:spacing w:line="400" w:lineRule="atLeast"/>
              <w:jc w:val="center"/>
              <w:rPr>
                <w:szCs w:val="21"/>
              </w:rPr>
            </w:pPr>
          </w:p>
        </w:tc>
        <w:tc>
          <w:tcPr>
            <w:tcW w:w="430" w:type="dxa"/>
          </w:tcPr>
          <w:p w14:paraId="07DFDAFB" w14:textId="77777777" w:rsidR="003C5B32" w:rsidRDefault="003C5B32">
            <w:pPr>
              <w:wordWrap w:val="0"/>
              <w:spacing w:line="400" w:lineRule="atLeast"/>
              <w:jc w:val="center"/>
              <w:rPr>
                <w:szCs w:val="21"/>
              </w:rPr>
            </w:pPr>
          </w:p>
        </w:tc>
        <w:tc>
          <w:tcPr>
            <w:tcW w:w="559" w:type="dxa"/>
          </w:tcPr>
          <w:p w14:paraId="31E08D60" w14:textId="77777777" w:rsidR="003C5B32" w:rsidRDefault="003C5B32">
            <w:pPr>
              <w:wordWrap w:val="0"/>
              <w:spacing w:line="400" w:lineRule="atLeast"/>
              <w:ind w:leftChars="-50" w:left="-105" w:rightChars="-50" w:right="-105"/>
              <w:jc w:val="center"/>
              <w:rPr>
                <w:szCs w:val="21"/>
              </w:rPr>
            </w:pPr>
          </w:p>
        </w:tc>
        <w:tc>
          <w:tcPr>
            <w:tcW w:w="559" w:type="dxa"/>
          </w:tcPr>
          <w:p w14:paraId="0E9C6C93" w14:textId="77777777" w:rsidR="003C5B32" w:rsidRDefault="003C5B32">
            <w:pPr>
              <w:wordWrap w:val="0"/>
              <w:spacing w:line="400" w:lineRule="atLeast"/>
              <w:ind w:leftChars="-50" w:left="-105" w:rightChars="-50" w:right="-105"/>
              <w:jc w:val="center"/>
              <w:rPr>
                <w:szCs w:val="21"/>
              </w:rPr>
            </w:pPr>
          </w:p>
        </w:tc>
        <w:tc>
          <w:tcPr>
            <w:tcW w:w="561" w:type="dxa"/>
          </w:tcPr>
          <w:p w14:paraId="21FE0EEF" w14:textId="77777777" w:rsidR="003C5B32" w:rsidRDefault="003C5B32">
            <w:pPr>
              <w:wordWrap w:val="0"/>
              <w:spacing w:line="400" w:lineRule="atLeast"/>
              <w:ind w:leftChars="-50" w:left="-105" w:rightChars="-50" w:right="-105"/>
              <w:jc w:val="center"/>
              <w:rPr>
                <w:szCs w:val="21"/>
              </w:rPr>
            </w:pPr>
          </w:p>
        </w:tc>
        <w:tc>
          <w:tcPr>
            <w:tcW w:w="948" w:type="dxa"/>
          </w:tcPr>
          <w:p w14:paraId="2A8F9DE6" w14:textId="77777777" w:rsidR="003C5B32" w:rsidRDefault="003C5B32">
            <w:pPr>
              <w:wordWrap w:val="0"/>
              <w:spacing w:line="400" w:lineRule="atLeast"/>
              <w:jc w:val="center"/>
              <w:rPr>
                <w:szCs w:val="21"/>
              </w:rPr>
            </w:pPr>
          </w:p>
        </w:tc>
      </w:tr>
    </w:tbl>
    <w:p w14:paraId="13266716" w14:textId="77777777" w:rsidR="003C5B32" w:rsidRDefault="00F56DB7">
      <w:pPr>
        <w:pStyle w:val="ab"/>
        <w:wordWrap w:val="0"/>
        <w:spacing w:after="0" w:line="400" w:lineRule="atLeast"/>
        <w:ind w:leftChars="0" w:left="735" w:hangingChars="350" w:hanging="735"/>
        <w:rPr>
          <w:bCs/>
          <w:kern w:val="0"/>
          <w:szCs w:val="21"/>
        </w:rPr>
      </w:pPr>
      <w:r>
        <w:rPr>
          <w:szCs w:val="21"/>
        </w:rPr>
        <w:t>注：本表填报的设备应满足招标文件第二章</w:t>
      </w:r>
      <w:r>
        <w:rPr>
          <w:rFonts w:ascii="宋体" w:hAnsi="宋体" w:cs="宋体" w:hint="eastAsia"/>
          <w:szCs w:val="21"/>
        </w:rPr>
        <w:t>“</w:t>
      </w:r>
      <w:r>
        <w:rPr>
          <w:szCs w:val="21"/>
        </w:rPr>
        <w:t>投标人须知</w:t>
      </w:r>
      <w:r>
        <w:rPr>
          <w:rFonts w:ascii="宋体" w:hAnsi="宋体" w:cs="宋体" w:hint="eastAsia"/>
          <w:szCs w:val="21"/>
        </w:rPr>
        <w:t>”</w:t>
      </w:r>
      <w:r>
        <w:rPr>
          <w:szCs w:val="21"/>
        </w:rPr>
        <w:t>前附表附录</w:t>
      </w:r>
      <w:r>
        <w:rPr>
          <w:szCs w:val="21"/>
        </w:rPr>
        <w:t>7</w:t>
      </w:r>
      <w:r>
        <w:rPr>
          <w:szCs w:val="21"/>
        </w:rPr>
        <w:t>的要求。</w:t>
      </w:r>
    </w:p>
    <w:p w14:paraId="434D70D6" w14:textId="77777777" w:rsidR="003C5B32" w:rsidRDefault="003C5B32">
      <w:pPr>
        <w:wordWrap w:val="0"/>
        <w:topLinePunct/>
        <w:spacing w:line="400" w:lineRule="atLeast"/>
        <w:rPr>
          <w:sz w:val="23"/>
          <w:szCs w:val="23"/>
        </w:rPr>
      </w:pPr>
    </w:p>
    <w:p w14:paraId="0CEEA447" w14:textId="77777777" w:rsidR="003C5B32" w:rsidRDefault="00F56DB7">
      <w:pPr>
        <w:pStyle w:val="1"/>
        <w:wordWrap w:val="0"/>
        <w:spacing w:before="0" w:after="0" w:line="380" w:lineRule="atLeast"/>
        <w:jc w:val="center"/>
        <w:rPr>
          <w:szCs w:val="24"/>
        </w:rPr>
      </w:pPr>
      <w:bookmarkStart w:id="1597" w:name="_Toc32334"/>
      <w:bookmarkStart w:id="1598" w:name="_Toc234833289"/>
      <w:bookmarkStart w:id="1599" w:name="_Toc13545"/>
      <w:r>
        <w:rPr>
          <w:szCs w:val="24"/>
        </w:rPr>
        <w:t>（十）</w:t>
      </w:r>
      <w:r>
        <w:rPr>
          <w:szCs w:val="24"/>
        </w:rPr>
        <w:t xml:space="preserve"> </w:t>
      </w:r>
      <w:r>
        <w:rPr>
          <w:szCs w:val="24"/>
        </w:rPr>
        <w:t>拟配备本标段的主要材料试验、测量、质检仪器设备表</w:t>
      </w:r>
      <w:r>
        <w:rPr>
          <w:szCs w:val="24"/>
          <w:vertAlign w:val="superscript"/>
        </w:rPr>
        <w:footnoteReference w:id="50"/>
      </w:r>
      <w:bookmarkEnd w:id="1597"/>
      <w:bookmarkEnd w:id="1598"/>
      <w:bookmarkEnd w:id="1599"/>
    </w:p>
    <w:p w14:paraId="3A20E5CD" w14:textId="77777777" w:rsidR="003C5B32" w:rsidRDefault="003C5B32">
      <w:pPr>
        <w:wordWrap w:val="0"/>
        <w:spacing w:line="400" w:lineRule="atLeas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1617"/>
        <w:gridCol w:w="1030"/>
        <w:gridCol w:w="1016"/>
        <w:gridCol w:w="1026"/>
        <w:gridCol w:w="1026"/>
        <w:gridCol w:w="1693"/>
        <w:gridCol w:w="697"/>
      </w:tblGrid>
      <w:tr w:rsidR="003C5B32" w14:paraId="52382EDD" w14:textId="77777777">
        <w:tc>
          <w:tcPr>
            <w:tcW w:w="605" w:type="dxa"/>
            <w:vAlign w:val="center"/>
          </w:tcPr>
          <w:p w14:paraId="1B1CB12E" w14:textId="77777777" w:rsidR="003C5B32" w:rsidRDefault="00F56DB7" w:rsidP="006618DE">
            <w:pPr>
              <w:wordWrap w:val="0"/>
              <w:spacing w:beforeLines="50" w:before="120" w:afterLines="50" w:after="120" w:line="400" w:lineRule="atLeast"/>
              <w:ind w:leftChars="-50" w:left="-105" w:rightChars="-50" w:right="-105"/>
              <w:jc w:val="center"/>
              <w:rPr>
                <w:szCs w:val="21"/>
              </w:rPr>
            </w:pPr>
            <w:r>
              <w:rPr>
                <w:szCs w:val="21"/>
              </w:rPr>
              <w:t>序号</w:t>
            </w:r>
          </w:p>
        </w:tc>
        <w:tc>
          <w:tcPr>
            <w:tcW w:w="1617" w:type="dxa"/>
            <w:vAlign w:val="center"/>
          </w:tcPr>
          <w:p w14:paraId="36C60508" w14:textId="77777777" w:rsidR="003C5B32" w:rsidRDefault="00F56DB7" w:rsidP="006618DE">
            <w:pPr>
              <w:wordWrap w:val="0"/>
              <w:spacing w:beforeLines="50" w:before="120" w:afterLines="50" w:after="120" w:line="400" w:lineRule="atLeast"/>
              <w:ind w:leftChars="-50" w:left="-105" w:rightChars="-50" w:right="-105"/>
              <w:jc w:val="center"/>
              <w:rPr>
                <w:szCs w:val="21"/>
              </w:rPr>
            </w:pPr>
            <w:r>
              <w:rPr>
                <w:szCs w:val="21"/>
              </w:rPr>
              <w:t>仪器设备名称</w:t>
            </w:r>
          </w:p>
        </w:tc>
        <w:tc>
          <w:tcPr>
            <w:tcW w:w="1030" w:type="dxa"/>
            <w:vAlign w:val="center"/>
          </w:tcPr>
          <w:p w14:paraId="65BBDD25" w14:textId="77777777" w:rsidR="003C5B32" w:rsidRDefault="00F56DB7" w:rsidP="006618DE">
            <w:pPr>
              <w:wordWrap w:val="0"/>
              <w:spacing w:beforeLines="50" w:before="120" w:afterLines="50" w:after="120" w:line="400" w:lineRule="atLeast"/>
              <w:ind w:leftChars="-50" w:left="-105" w:rightChars="-50" w:right="-105"/>
              <w:jc w:val="center"/>
              <w:rPr>
                <w:szCs w:val="21"/>
              </w:rPr>
            </w:pPr>
            <w:r>
              <w:rPr>
                <w:szCs w:val="21"/>
              </w:rPr>
              <w:t>型号规格</w:t>
            </w:r>
          </w:p>
        </w:tc>
        <w:tc>
          <w:tcPr>
            <w:tcW w:w="1016" w:type="dxa"/>
            <w:vAlign w:val="center"/>
          </w:tcPr>
          <w:p w14:paraId="731FBB17" w14:textId="77777777" w:rsidR="003C5B32" w:rsidRDefault="00F56DB7" w:rsidP="006618DE">
            <w:pPr>
              <w:wordWrap w:val="0"/>
              <w:spacing w:beforeLines="50" w:before="120" w:afterLines="50" w:after="120" w:line="400" w:lineRule="atLeast"/>
              <w:ind w:leftChars="-50" w:left="-105" w:rightChars="-50" w:right="-105"/>
              <w:jc w:val="center"/>
              <w:rPr>
                <w:szCs w:val="21"/>
              </w:rPr>
            </w:pPr>
            <w:r>
              <w:rPr>
                <w:szCs w:val="21"/>
              </w:rPr>
              <w:t>数量</w:t>
            </w:r>
          </w:p>
        </w:tc>
        <w:tc>
          <w:tcPr>
            <w:tcW w:w="1026" w:type="dxa"/>
            <w:vAlign w:val="center"/>
          </w:tcPr>
          <w:p w14:paraId="23595BB7" w14:textId="77777777" w:rsidR="003C5B32" w:rsidRDefault="00F56DB7" w:rsidP="006618DE">
            <w:pPr>
              <w:wordWrap w:val="0"/>
              <w:spacing w:beforeLines="50" w:before="120" w:afterLines="50" w:after="120" w:line="400" w:lineRule="atLeast"/>
              <w:ind w:leftChars="-50" w:left="-105" w:rightChars="-50" w:right="-105"/>
              <w:jc w:val="center"/>
              <w:rPr>
                <w:szCs w:val="21"/>
              </w:rPr>
            </w:pPr>
            <w:r>
              <w:rPr>
                <w:szCs w:val="21"/>
              </w:rPr>
              <w:t>国别产地</w:t>
            </w:r>
          </w:p>
        </w:tc>
        <w:tc>
          <w:tcPr>
            <w:tcW w:w="1026" w:type="dxa"/>
            <w:vAlign w:val="center"/>
          </w:tcPr>
          <w:p w14:paraId="362046C9" w14:textId="77777777" w:rsidR="003C5B32" w:rsidRDefault="00F56DB7" w:rsidP="006618DE">
            <w:pPr>
              <w:wordWrap w:val="0"/>
              <w:spacing w:beforeLines="50" w:before="120" w:afterLines="50" w:after="120" w:line="400" w:lineRule="atLeast"/>
              <w:ind w:leftChars="-50" w:left="-105" w:rightChars="-50" w:right="-105"/>
              <w:jc w:val="center"/>
              <w:rPr>
                <w:szCs w:val="21"/>
              </w:rPr>
            </w:pPr>
            <w:r>
              <w:rPr>
                <w:szCs w:val="21"/>
              </w:rPr>
              <w:t>制造年份</w:t>
            </w:r>
          </w:p>
        </w:tc>
        <w:tc>
          <w:tcPr>
            <w:tcW w:w="1693" w:type="dxa"/>
            <w:vAlign w:val="center"/>
          </w:tcPr>
          <w:p w14:paraId="0F48558E" w14:textId="77777777" w:rsidR="003C5B32" w:rsidRDefault="00F56DB7" w:rsidP="006618DE">
            <w:pPr>
              <w:wordWrap w:val="0"/>
              <w:spacing w:beforeLines="50" w:before="120" w:afterLines="50" w:after="120" w:line="400" w:lineRule="atLeast"/>
              <w:ind w:leftChars="-50" w:left="-105" w:rightChars="-50" w:right="-105"/>
              <w:jc w:val="center"/>
              <w:rPr>
                <w:szCs w:val="21"/>
              </w:rPr>
            </w:pPr>
            <w:r>
              <w:rPr>
                <w:szCs w:val="21"/>
              </w:rPr>
              <w:t>用途</w:t>
            </w:r>
          </w:p>
        </w:tc>
        <w:tc>
          <w:tcPr>
            <w:tcW w:w="697" w:type="dxa"/>
            <w:vAlign w:val="center"/>
          </w:tcPr>
          <w:p w14:paraId="6506D577" w14:textId="77777777" w:rsidR="003C5B32" w:rsidRDefault="00F56DB7" w:rsidP="006618DE">
            <w:pPr>
              <w:wordWrap w:val="0"/>
              <w:spacing w:beforeLines="50" w:before="120" w:afterLines="50" w:after="120" w:line="400" w:lineRule="atLeast"/>
              <w:ind w:leftChars="-50" w:left="-105" w:rightChars="-50" w:right="-105"/>
              <w:jc w:val="center"/>
              <w:rPr>
                <w:szCs w:val="21"/>
              </w:rPr>
            </w:pPr>
            <w:r>
              <w:rPr>
                <w:szCs w:val="21"/>
              </w:rPr>
              <w:t>备注</w:t>
            </w:r>
          </w:p>
        </w:tc>
      </w:tr>
      <w:tr w:rsidR="003C5B32" w14:paraId="6F3024DB" w14:textId="77777777">
        <w:tc>
          <w:tcPr>
            <w:tcW w:w="605" w:type="dxa"/>
            <w:vAlign w:val="center"/>
          </w:tcPr>
          <w:p w14:paraId="506ABF0F" w14:textId="77777777" w:rsidR="003C5B32" w:rsidRDefault="003C5B32" w:rsidP="006618DE">
            <w:pPr>
              <w:wordWrap w:val="0"/>
              <w:spacing w:beforeLines="50" w:before="120" w:afterLines="50" w:after="120" w:line="400" w:lineRule="atLeast"/>
              <w:jc w:val="center"/>
              <w:rPr>
                <w:szCs w:val="21"/>
              </w:rPr>
            </w:pPr>
          </w:p>
        </w:tc>
        <w:tc>
          <w:tcPr>
            <w:tcW w:w="1617" w:type="dxa"/>
            <w:vAlign w:val="center"/>
          </w:tcPr>
          <w:p w14:paraId="2A307612" w14:textId="77777777" w:rsidR="003C5B32" w:rsidRDefault="003C5B32" w:rsidP="006618DE">
            <w:pPr>
              <w:wordWrap w:val="0"/>
              <w:spacing w:beforeLines="50" w:before="120" w:afterLines="50" w:after="120" w:line="400" w:lineRule="atLeast"/>
              <w:jc w:val="center"/>
              <w:rPr>
                <w:szCs w:val="21"/>
              </w:rPr>
            </w:pPr>
          </w:p>
        </w:tc>
        <w:tc>
          <w:tcPr>
            <w:tcW w:w="1030" w:type="dxa"/>
            <w:vAlign w:val="center"/>
          </w:tcPr>
          <w:p w14:paraId="202E5F4A" w14:textId="77777777" w:rsidR="003C5B32" w:rsidRDefault="003C5B32" w:rsidP="006618DE">
            <w:pPr>
              <w:wordWrap w:val="0"/>
              <w:spacing w:beforeLines="50" w:before="120" w:afterLines="50" w:after="120" w:line="400" w:lineRule="atLeast"/>
              <w:jc w:val="center"/>
              <w:rPr>
                <w:szCs w:val="21"/>
              </w:rPr>
            </w:pPr>
          </w:p>
        </w:tc>
        <w:tc>
          <w:tcPr>
            <w:tcW w:w="1016" w:type="dxa"/>
            <w:vAlign w:val="center"/>
          </w:tcPr>
          <w:p w14:paraId="2E0A700D" w14:textId="77777777" w:rsidR="003C5B32" w:rsidRDefault="003C5B32" w:rsidP="006618DE">
            <w:pPr>
              <w:wordWrap w:val="0"/>
              <w:spacing w:beforeLines="50" w:before="120" w:afterLines="50" w:after="120" w:line="400" w:lineRule="atLeast"/>
              <w:jc w:val="center"/>
              <w:rPr>
                <w:szCs w:val="21"/>
              </w:rPr>
            </w:pPr>
          </w:p>
        </w:tc>
        <w:tc>
          <w:tcPr>
            <w:tcW w:w="1026" w:type="dxa"/>
            <w:vAlign w:val="center"/>
          </w:tcPr>
          <w:p w14:paraId="61797837" w14:textId="77777777" w:rsidR="003C5B32" w:rsidRDefault="003C5B32" w:rsidP="006618DE">
            <w:pPr>
              <w:wordWrap w:val="0"/>
              <w:spacing w:beforeLines="50" w:before="120" w:afterLines="50" w:after="120" w:line="400" w:lineRule="atLeast"/>
              <w:jc w:val="center"/>
              <w:rPr>
                <w:szCs w:val="21"/>
              </w:rPr>
            </w:pPr>
          </w:p>
        </w:tc>
        <w:tc>
          <w:tcPr>
            <w:tcW w:w="1026" w:type="dxa"/>
            <w:vAlign w:val="center"/>
          </w:tcPr>
          <w:p w14:paraId="0C05B97D" w14:textId="77777777" w:rsidR="003C5B32" w:rsidRDefault="003C5B32" w:rsidP="006618DE">
            <w:pPr>
              <w:wordWrap w:val="0"/>
              <w:spacing w:beforeLines="50" w:before="120" w:afterLines="50" w:after="120" w:line="400" w:lineRule="atLeast"/>
              <w:jc w:val="center"/>
              <w:rPr>
                <w:szCs w:val="21"/>
              </w:rPr>
            </w:pPr>
          </w:p>
        </w:tc>
        <w:tc>
          <w:tcPr>
            <w:tcW w:w="1693" w:type="dxa"/>
            <w:vAlign w:val="center"/>
          </w:tcPr>
          <w:p w14:paraId="52A9AC47" w14:textId="77777777" w:rsidR="003C5B32" w:rsidRDefault="003C5B32" w:rsidP="006618DE">
            <w:pPr>
              <w:wordWrap w:val="0"/>
              <w:spacing w:beforeLines="50" w:before="120" w:afterLines="50" w:after="120" w:line="400" w:lineRule="atLeast"/>
              <w:jc w:val="center"/>
              <w:rPr>
                <w:szCs w:val="21"/>
              </w:rPr>
            </w:pPr>
          </w:p>
        </w:tc>
        <w:tc>
          <w:tcPr>
            <w:tcW w:w="697" w:type="dxa"/>
            <w:vAlign w:val="center"/>
          </w:tcPr>
          <w:p w14:paraId="5242FEA7" w14:textId="77777777" w:rsidR="003C5B32" w:rsidRDefault="003C5B32" w:rsidP="006618DE">
            <w:pPr>
              <w:wordWrap w:val="0"/>
              <w:spacing w:beforeLines="50" w:before="120" w:afterLines="50" w:after="120" w:line="400" w:lineRule="atLeast"/>
              <w:jc w:val="center"/>
              <w:rPr>
                <w:szCs w:val="21"/>
              </w:rPr>
            </w:pPr>
          </w:p>
        </w:tc>
      </w:tr>
      <w:tr w:rsidR="003C5B32" w14:paraId="0D15E5FD" w14:textId="77777777">
        <w:tc>
          <w:tcPr>
            <w:tcW w:w="605" w:type="dxa"/>
            <w:vAlign w:val="center"/>
          </w:tcPr>
          <w:p w14:paraId="2502DDBF" w14:textId="77777777" w:rsidR="003C5B32" w:rsidRDefault="003C5B32" w:rsidP="006618DE">
            <w:pPr>
              <w:wordWrap w:val="0"/>
              <w:spacing w:beforeLines="50" w:before="120" w:afterLines="50" w:after="120" w:line="400" w:lineRule="atLeast"/>
              <w:jc w:val="center"/>
              <w:rPr>
                <w:szCs w:val="21"/>
              </w:rPr>
            </w:pPr>
          </w:p>
        </w:tc>
        <w:tc>
          <w:tcPr>
            <w:tcW w:w="1617" w:type="dxa"/>
            <w:vAlign w:val="center"/>
          </w:tcPr>
          <w:p w14:paraId="7A01A959" w14:textId="77777777" w:rsidR="003C5B32" w:rsidRDefault="003C5B32" w:rsidP="006618DE">
            <w:pPr>
              <w:wordWrap w:val="0"/>
              <w:spacing w:beforeLines="50" w:before="120" w:afterLines="50" w:after="120" w:line="400" w:lineRule="atLeast"/>
              <w:jc w:val="center"/>
              <w:rPr>
                <w:szCs w:val="21"/>
              </w:rPr>
            </w:pPr>
          </w:p>
        </w:tc>
        <w:tc>
          <w:tcPr>
            <w:tcW w:w="1030" w:type="dxa"/>
            <w:vAlign w:val="center"/>
          </w:tcPr>
          <w:p w14:paraId="2CCAA7AE" w14:textId="77777777" w:rsidR="003C5B32" w:rsidRDefault="003C5B32" w:rsidP="006618DE">
            <w:pPr>
              <w:wordWrap w:val="0"/>
              <w:spacing w:beforeLines="50" w:before="120" w:afterLines="50" w:after="120" w:line="400" w:lineRule="atLeast"/>
              <w:jc w:val="center"/>
              <w:rPr>
                <w:szCs w:val="21"/>
              </w:rPr>
            </w:pPr>
          </w:p>
        </w:tc>
        <w:tc>
          <w:tcPr>
            <w:tcW w:w="1016" w:type="dxa"/>
            <w:vAlign w:val="center"/>
          </w:tcPr>
          <w:p w14:paraId="758F8ADC" w14:textId="77777777" w:rsidR="003C5B32" w:rsidRDefault="003C5B32" w:rsidP="006618DE">
            <w:pPr>
              <w:wordWrap w:val="0"/>
              <w:spacing w:beforeLines="50" w:before="120" w:afterLines="50" w:after="120" w:line="400" w:lineRule="atLeast"/>
              <w:jc w:val="center"/>
              <w:rPr>
                <w:szCs w:val="21"/>
              </w:rPr>
            </w:pPr>
          </w:p>
        </w:tc>
        <w:tc>
          <w:tcPr>
            <w:tcW w:w="1026" w:type="dxa"/>
            <w:vAlign w:val="center"/>
          </w:tcPr>
          <w:p w14:paraId="1ECF1329" w14:textId="77777777" w:rsidR="003C5B32" w:rsidRDefault="003C5B32" w:rsidP="006618DE">
            <w:pPr>
              <w:wordWrap w:val="0"/>
              <w:spacing w:beforeLines="50" w:before="120" w:afterLines="50" w:after="120" w:line="400" w:lineRule="atLeast"/>
              <w:jc w:val="center"/>
              <w:rPr>
                <w:szCs w:val="21"/>
              </w:rPr>
            </w:pPr>
          </w:p>
        </w:tc>
        <w:tc>
          <w:tcPr>
            <w:tcW w:w="1026" w:type="dxa"/>
            <w:vAlign w:val="center"/>
          </w:tcPr>
          <w:p w14:paraId="091EBB7A" w14:textId="77777777" w:rsidR="003C5B32" w:rsidRDefault="003C5B32" w:rsidP="006618DE">
            <w:pPr>
              <w:wordWrap w:val="0"/>
              <w:spacing w:beforeLines="50" w:before="120" w:afterLines="50" w:after="120" w:line="400" w:lineRule="atLeast"/>
              <w:jc w:val="center"/>
              <w:rPr>
                <w:szCs w:val="21"/>
              </w:rPr>
            </w:pPr>
          </w:p>
        </w:tc>
        <w:tc>
          <w:tcPr>
            <w:tcW w:w="1693" w:type="dxa"/>
            <w:vAlign w:val="center"/>
          </w:tcPr>
          <w:p w14:paraId="7B0AF7E8" w14:textId="77777777" w:rsidR="003C5B32" w:rsidRDefault="003C5B32" w:rsidP="006618DE">
            <w:pPr>
              <w:wordWrap w:val="0"/>
              <w:spacing w:beforeLines="50" w:before="120" w:afterLines="50" w:after="120" w:line="400" w:lineRule="atLeast"/>
              <w:jc w:val="center"/>
              <w:rPr>
                <w:szCs w:val="21"/>
              </w:rPr>
            </w:pPr>
          </w:p>
        </w:tc>
        <w:tc>
          <w:tcPr>
            <w:tcW w:w="697" w:type="dxa"/>
            <w:vAlign w:val="center"/>
          </w:tcPr>
          <w:p w14:paraId="6ED56F26" w14:textId="77777777" w:rsidR="003C5B32" w:rsidRDefault="003C5B32" w:rsidP="006618DE">
            <w:pPr>
              <w:wordWrap w:val="0"/>
              <w:spacing w:beforeLines="50" w:before="120" w:afterLines="50" w:after="120" w:line="400" w:lineRule="atLeast"/>
              <w:jc w:val="center"/>
              <w:rPr>
                <w:szCs w:val="21"/>
              </w:rPr>
            </w:pPr>
          </w:p>
        </w:tc>
      </w:tr>
      <w:tr w:rsidR="003C5B32" w14:paraId="2C0DFBD8" w14:textId="77777777">
        <w:tc>
          <w:tcPr>
            <w:tcW w:w="605" w:type="dxa"/>
          </w:tcPr>
          <w:p w14:paraId="1C24E504" w14:textId="77777777" w:rsidR="003C5B32" w:rsidRDefault="003C5B32" w:rsidP="006618DE">
            <w:pPr>
              <w:wordWrap w:val="0"/>
              <w:spacing w:beforeLines="50" w:before="120" w:afterLines="50" w:after="120" w:line="400" w:lineRule="atLeast"/>
              <w:jc w:val="center"/>
              <w:rPr>
                <w:szCs w:val="21"/>
              </w:rPr>
            </w:pPr>
          </w:p>
        </w:tc>
        <w:tc>
          <w:tcPr>
            <w:tcW w:w="1617" w:type="dxa"/>
          </w:tcPr>
          <w:p w14:paraId="4E729694" w14:textId="77777777" w:rsidR="003C5B32" w:rsidRDefault="003C5B32" w:rsidP="006618DE">
            <w:pPr>
              <w:wordWrap w:val="0"/>
              <w:spacing w:beforeLines="50" w:before="120" w:afterLines="50" w:after="120" w:line="400" w:lineRule="atLeast"/>
              <w:jc w:val="center"/>
              <w:rPr>
                <w:szCs w:val="21"/>
              </w:rPr>
            </w:pPr>
          </w:p>
        </w:tc>
        <w:tc>
          <w:tcPr>
            <w:tcW w:w="1030" w:type="dxa"/>
          </w:tcPr>
          <w:p w14:paraId="1D079A96" w14:textId="77777777" w:rsidR="003C5B32" w:rsidRDefault="003C5B32" w:rsidP="006618DE">
            <w:pPr>
              <w:wordWrap w:val="0"/>
              <w:spacing w:beforeLines="50" w:before="120" w:afterLines="50" w:after="120" w:line="400" w:lineRule="atLeast"/>
              <w:jc w:val="center"/>
              <w:rPr>
                <w:szCs w:val="21"/>
              </w:rPr>
            </w:pPr>
          </w:p>
        </w:tc>
        <w:tc>
          <w:tcPr>
            <w:tcW w:w="1016" w:type="dxa"/>
          </w:tcPr>
          <w:p w14:paraId="47C238C5" w14:textId="77777777" w:rsidR="003C5B32" w:rsidRDefault="003C5B32" w:rsidP="006618DE">
            <w:pPr>
              <w:wordWrap w:val="0"/>
              <w:spacing w:beforeLines="50" w:before="120" w:afterLines="50" w:after="120" w:line="400" w:lineRule="atLeast"/>
              <w:jc w:val="center"/>
              <w:rPr>
                <w:szCs w:val="21"/>
              </w:rPr>
            </w:pPr>
          </w:p>
        </w:tc>
        <w:tc>
          <w:tcPr>
            <w:tcW w:w="1026" w:type="dxa"/>
          </w:tcPr>
          <w:p w14:paraId="0108B3F7" w14:textId="77777777" w:rsidR="003C5B32" w:rsidRDefault="003C5B32" w:rsidP="006618DE">
            <w:pPr>
              <w:wordWrap w:val="0"/>
              <w:spacing w:beforeLines="50" w:before="120" w:afterLines="50" w:after="120" w:line="400" w:lineRule="atLeast"/>
              <w:jc w:val="center"/>
              <w:rPr>
                <w:szCs w:val="21"/>
              </w:rPr>
            </w:pPr>
          </w:p>
        </w:tc>
        <w:tc>
          <w:tcPr>
            <w:tcW w:w="1026" w:type="dxa"/>
          </w:tcPr>
          <w:p w14:paraId="45ECA867" w14:textId="77777777" w:rsidR="003C5B32" w:rsidRDefault="003C5B32" w:rsidP="006618DE">
            <w:pPr>
              <w:wordWrap w:val="0"/>
              <w:spacing w:beforeLines="50" w:before="120" w:afterLines="50" w:after="120" w:line="400" w:lineRule="atLeast"/>
              <w:jc w:val="center"/>
              <w:rPr>
                <w:szCs w:val="21"/>
              </w:rPr>
            </w:pPr>
          </w:p>
        </w:tc>
        <w:tc>
          <w:tcPr>
            <w:tcW w:w="1693" w:type="dxa"/>
          </w:tcPr>
          <w:p w14:paraId="23054E90" w14:textId="77777777" w:rsidR="003C5B32" w:rsidRDefault="003C5B32" w:rsidP="006618DE">
            <w:pPr>
              <w:wordWrap w:val="0"/>
              <w:spacing w:beforeLines="50" w:before="120" w:afterLines="50" w:after="120" w:line="400" w:lineRule="atLeast"/>
              <w:jc w:val="center"/>
              <w:rPr>
                <w:szCs w:val="21"/>
              </w:rPr>
            </w:pPr>
          </w:p>
        </w:tc>
        <w:tc>
          <w:tcPr>
            <w:tcW w:w="697" w:type="dxa"/>
          </w:tcPr>
          <w:p w14:paraId="1DA3B2C5" w14:textId="77777777" w:rsidR="003C5B32" w:rsidRDefault="003C5B32" w:rsidP="006618DE">
            <w:pPr>
              <w:wordWrap w:val="0"/>
              <w:spacing w:beforeLines="50" w:before="120" w:afterLines="50" w:after="120" w:line="400" w:lineRule="atLeast"/>
              <w:jc w:val="center"/>
              <w:rPr>
                <w:szCs w:val="21"/>
              </w:rPr>
            </w:pPr>
          </w:p>
        </w:tc>
      </w:tr>
      <w:tr w:rsidR="003C5B32" w14:paraId="56E0C925" w14:textId="77777777">
        <w:tc>
          <w:tcPr>
            <w:tcW w:w="605" w:type="dxa"/>
          </w:tcPr>
          <w:p w14:paraId="2F8363DD" w14:textId="77777777" w:rsidR="003C5B32" w:rsidRDefault="003C5B32" w:rsidP="006618DE">
            <w:pPr>
              <w:wordWrap w:val="0"/>
              <w:spacing w:beforeLines="50" w:before="120" w:afterLines="50" w:after="120" w:line="400" w:lineRule="atLeast"/>
              <w:jc w:val="center"/>
              <w:rPr>
                <w:szCs w:val="21"/>
              </w:rPr>
            </w:pPr>
          </w:p>
        </w:tc>
        <w:tc>
          <w:tcPr>
            <w:tcW w:w="1617" w:type="dxa"/>
          </w:tcPr>
          <w:p w14:paraId="5E9AD952" w14:textId="77777777" w:rsidR="003C5B32" w:rsidRDefault="003C5B32" w:rsidP="006618DE">
            <w:pPr>
              <w:wordWrap w:val="0"/>
              <w:spacing w:beforeLines="50" w:before="120" w:afterLines="50" w:after="120" w:line="400" w:lineRule="atLeast"/>
              <w:jc w:val="center"/>
              <w:rPr>
                <w:szCs w:val="21"/>
              </w:rPr>
            </w:pPr>
          </w:p>
        </w:tc>
        <w:tc>
          <w:tcPr>
            <w:tcW w:w="1030" w:type="dxa"/>
          </w:tcPr>
          <w:p w14:paraId="758FF5ED" w14:textId="77777777" w:rsidR="003C5B32" w:rsidRDefault="003C5B32" w:rsidP="006618DE">
            <w:pPr>
              <w:wordWrap w:val="0"/>
              <w:spacing w:beforeLines="50" w:before="120" w:afterLines="50" w:after="120" w:line="400" w:lineRule="atLeast"/>
              <w:jc w:val="center"/>
              <w:rPr>
                <w:szCs w:val="21"/>
              </w:rPr>
            </w:pPr>
          </w:p>
        </w:tc>
        <w:tc>
          <w:tcPr>
            <w:tcW w:w="1016" w:type="dxa"/>
          </w:tcPr>
          <w:p w14:paraId="2EDA8ED1" w14:textId="77777777" w:rsidR="003C5B32" w:rsidRDefault="003C5B32" w:rsidP="006618DE">
            <w:pPr>
              <w:wordWrap w:val="0"/>
              <w:spacing w:beforeLines="50" w:before="120" w:afterLines="50" w:after="120" w:line="400" w:lineRule="atLeast"/>
              <w:jc w:val="center"/>
              <w:rPr>
                <w:szCs w:val="21"/>
              </w:rPr>
            </w:pPr>
          </w:p>
        </w:tc>
        <w:tc>
          <w:tcPr>
            <w:tcW w:w="1026" w:type="dxa"/>
          </w:tcPr>
          <w:p w14:paraId="11A5BC60" w14:textId="77777777" w:rsidR="003C5B32" w:rsidRDefault="003C5B32" w:rsidP="006618DE">
            <w:pPr>
              <w:wordWrap w:val="0"/>
              <w:spacing w:beforeLines="50" w:before="120" w:afterLines="50" w:after="120" w:line="400" w:lineRule="atLeast"/>
              <w:jc w:val="center"/>
              <w:rPr>
                <w:szCs w:val="21"/>
              </w:rPr>
            </w:pPr>
          </w:p>
        </w:tc>
        <w:tc>
          <w:tcPr>
            <w:tcW w:w="1026" w:type="dxa"/>
          </w:tcPr>
          <w:p w14:paraId="1E385730" w14:textId="77777777" w:rsidR="003C5B32" w:rsidRDefault="003C5B32" w:rsidP="006618DE">
            <w:pPr>
              <w:wordWrap w:val="0"/>
              <w:spacing w:beforeLines="50" w:before="120" w:afterLines="50" w:after="120" w:line="400" w:lineRule="atLeast"/>
              <w:jc w:val="center"/>
              <w:rPr>
                <w:szCs w:val="21"/>
              </w:rPr>
            </w:pPr>
          </w:p>
        </w:tc>
        <w:tc>
          <w:tcPr>
            <w:tcW w:w="1693" w:type="dxa"/>
          </w:tcPr>
          <w:p w14:paraId="72759BA2" w14:textId="77777777" w:rsidR="003C5B32" w:rsidRDefault="003C5B32" w:rsidP="006618DE">
            <w:pPr>
              <w:wordWrap w:val="0"/>
              <w:spacing w:beforeLines="50" w:before="120" w:afterLines="50" w:after="120" w:line="400" w:lineRule="atLeast"/>
              <w:jc w:val="center"/>
              <w:rPr>
                <w:szCs w:val="21"/>
              </w:rPr>
            </w:pPr>
          </w:p>
        </w:tc>
        <w:tc>
          <w:tcPr>
            <w:tcW w:w="697" w:type="dxa"/>
          </w:tcPr>
          <w:p w14:paraId="24E095D5" w14:textId="77777777" w:rsidR="003C5B32" w:rsidRDefault="003C5B32" w:rsidP="006618DE">
            <w:pPr>
              <w:wordWrap w:val="0"/>
              <w:spacing w:beforeLines="50" w:before="120" w:afterLines="50" w:after="120" w:line="400" w:lineRule="atLeast"/>
              <w:jc w:val="center"/>
              <w:rPr>
                <w:szCs w:val="21"/>
              </w:rPr>
            </w:pPr>
          </w:p>
        </w:tc>
      </w:tr>
      <w:tr w:rsidR="003C5B32" w14:paraId="3E2C7F74" w14:textId="77777777">
        <w:tc>
          <w:tcPr>
            <w:tcW w:w="605" w:type="dxa"/>
          </w:tcPr>
          <w:p w14:paraId="08917633" w14:textId="77777777" w:rsidR="003C5B32" w:rsidRDefault="003C5B32" w:rsidP="006618DE">
            <w:pPr>
              <w:wordWrap w:val="0"/>
              <w:spacing w:beforeLines="50" w:before="120" w:afterLines="50" w:after="120" w:line="400" w:lineRule="atLeast"/>
              <w:jc w:val="center"/>
              <w:rPr>
                <w:szCs w:val="21"/>
              </w:rPr>
            </w:pPr>
          </w:p>
        </w:tc>
        <w:tc>
          <w:tcPr>
            <w:tcW w:w="1617" w:type="dxa"/>
          </w:tcPr>
          <w:p w14:paraId="4F702944" w14:textId="77777777" w:rsidR="003C5B32" w:rsidRDefault="003C5B32" w:rsidP="006618DE">
            <w:pPr>
              <w:wordWrap w:val="0"/>
              <w:spacing w:beforeLines="50" w:before="120" w:afterLines="50" w:after="120" w:line="400" w:lineRule="atLeast"/>
              <w:jc w:val="center"/>
              <w:rPr>
                <w:szCs w:val="21"/>
              </w:rPr>
            </w:pPr>
          </w:p>
        </w:tc>
        <w:tc>
          <w:tcPr>
            <w:tcW w:w="1030" w:type="dxa"/>
          </w:tcPr>
          <w:p w14:paraId="1CEBEC06" w14:textId="77777777" w:rsidR="003C5B32" w:rsidRDefault="003C5B32" w:rsidP="006618DE">
            <w:pPr>
              <w:wordWrap w:val="0"/>
              <w:spacing w:beforeLines="50" w:before="120" w:afterLines="50" w:after="120" w:line="400" w:lineRule="atLeast"/>
              <w:jc w:val="center"/>
              <w:rPr>
                <w:szCs w:val="21"/>
              </w:rPr>
            </w:pPr>
          </w:p>
        </w:tc>
        <w:tc>
          <w:tcPr>
            <w:tcW w:w="1016" w:type="dxa"/>
          </w:tcPr>
          <w:p w14:paraId="21CA5F40" w14:textId="77777777" w:rsidR="003C5B32" w:rsidRDefault="003C5B32" w:rsidP="006618DE">
            <w:pPr>
              <w:wordWrap w:val="0"/>
              <w:spacing w:beforeLines="50" w:before="120" w:afterLines="50" w:after="120" w:line="400" w:lineRule="atLeast"/>
              <w:jc w:val="center"/>
              <w:rPr>
                <w:szCs w:val="21"/>
              </w:rPr>
            </w:pPr>
          </w:p>
        </w:tc>
        <w:tc>
          <w:tcPr>
            <w:tcW w:w="1026" w:type="dxa"/>
          </w:tcPr>
          <w:p w14:paraId="6BB4CF26" w14:textId="77777777" w:rsidR="003C5B32" w:rsidRDefault="003C5B32" w:rsidP="006618DE">
            <w:pPr>
              <w:wordWrap w:val="0"/>
              <w:spacing w:beforeLines="50" w:before="120" w:afterLines="50" w:after="120" w:line="400" w:lineRule="atLeast"/>
              <w:jc w:val="center"/>
              <w:rPr>
                <w:szCs w:val="21"/>
              </w:rPr>
            </w:pPr>
          </w:p>
        </w:tc>
        <w:tc>
          <w:tcPr>
            <w:tcW w:w="1026" w:type="dxa"/>
          </w:tcPr>
          <w:p w14:paraId="127BC7CA" w14:textId="77777777" w:rsidR="003C5B32" w:rsidRDefault="003C5B32" w:rsidP="006618DE">
            <w:pPr>
              <w:wordWrap w:val="0"/>
              <w:spacing w:beforeLines="50" w:before="120" w:afterLines="50" w:after="120" w:line="400" w:lineRule="atLeast"/>
              <w:jc w:val="center"/>
              <w:rPr>
                <w:szCs w:val="21"/>
              </w:rPr>
            </w:pPr>
          </w:p>
        </w:tc>
        <w:tc>
          <w:tcPr>
            <w:tcW w:w="1693" w:type="dxa"/>
          </w:tcPr>
          <w:p w14:paraId="31AC41E9" w14:textId="77777777" w:rsidR="003C5B32" w:rsidRDefault="003C5B32" w:rsidP="006618DE">
            <w:pPr>
              <w:wordWrap w:val="0"/>
              <w:spacing w:beforeLines="50" w:before="120" w:afterLines="50" w:after="120" w:line="400" w:lineRule="atLeast"/>
              <w:jc w:val="center"/>
              <w:rPr>
                <w:szCs w:val="21"/>
              </w:rPr>
            </w:pPr>
          </w:p>
        </w:tc>
        <w:tc>
          <w:tcPr>
            <w:tcW w:w="697" w:type="dxa"/>
          </w:tcPr>
          <w:p w14:paraId="386963F5" w14:textId="77777777" w:rsidR="003C5B32" w:rsidRDefault="003C5B32" w:rsidP="006618DE">
            <w:pPr>
              <w:wordWrap w:val="0"/>
              <w:spacing w:beforeLines="50" w:before="120" w:afterLines="50" w:after="120" w:line="400" w:lineRule="atLeast"/>
              <w:jc w:val="center"/>
              <w:rPr>
                <w:szCs w:val="21"/>
              </w:rPr>
            </w:pPr>
          </w:p>
        </w:tc>
      </w:tr>
      <w:tr w:rsidR="003C5B32" w14:paraId="21444B45" w14:textId="77777777">
        <w:tc>
          <w:tcPr>
            <w:tcW w:w="605" w:type="dxa"/>
          </w:tcPr>
          <w:p w14:paraId="4C2249A0" w14:textId="77777777" w:rsidR="003C5B32" w:rsidRDefault="003C5B32" w:rsidP="006618DE">
            <w:pPr>
              <w:wordWrap w:val="0"/>
              <w:spacing w:beforeLines="50" w:before="120" w:afterLines="50" w:after="120" w:line="400" w:lineRule="atLeast"/>
              <w:jc w:val="center"/>
              <w:rPr>
                <w:szCs w:val="21"/>
              </w:rPr>
            </w:pPr>
          </w:p>
        </w:tc>
        <w:tc>
          <w:tcPr>
            <w:tcW w:w="1617" w:type="dxa"/>
          </w:tcPr>
          <w:p w14:paraId="5A6F59B6" w14:textId="77777777" w:rsidR="003C5B32" w:rsidRDefault="003C5B32" w:rsidP="006618DE">
            <w:pPr>
              <w:wordWrap w:val="0"/>
              <w:spacing w:beforeLines="50" w:before="120" w:afterLines="50" w:after="120" w:line="400" w:lineRule="atLeast"/>
              <w:jc w:val="center"/>
              <w:rPr>
                <w:szCs w:val="21"/>
              </w:rPr>
            </w:pPr>
          </w:p>
        </w:tc>
        <w:tc>
          <w:tcPr>
            <w:tcW w:w="1030" w:type="dxa"/>
          </w:tcPr>
          <w:p w14:paraId="7CD18C1B" w14:textId="77777777" w:rsidR="003C5B32" w:rsidRDefault="003C5B32" w:rsidP="006618DE">
            <w:pPr>
              <w:wordWrap w:val="0"/>
              <w:spacing w:beforeLines="50" w:before="120" w:afterLines="50" w:after="120" w:line="400" w:lineRule="atLeast"/>
              <w:jc w:val="center"/>
              <w:rPr>
                <w:szCs w:val="21"/>
              </w:rPr>
            </w:pPr>
          </w:p>
        </w:tc>
        <w:tc>
          <w:tcPr>
            <w:tcW w:w="1016" w:type="dxa"/>
          </w:tcPr>
          <w:p w14:paraId="0DF8E4B8" w14:textId="77777777" w:rsidR="003C5B32" w:rsidRDefault="003C5B32" w:rsidP="006618DE">
            <w:pPr>
              <w:wordWrap w:val="0"/>
              <w:spacing w:beforeLines="50" w:before="120" w:afterLines="50" w:after="120" w:line="400" w:lineRule="atLeast"/>
              <w:jc w:val="center"/>
              <w:rPr>
                <w:szCs w:val="21"/>
              </w:rPr>
            </w:pPr>
          </w:p>
        </w:tc>
        <w:tc>
          <w:tcPr>
            <w:tcW w:w="1026" w:type="dxa"/>
          </w:tcPr>
          <w:p w14:paraId="206B1287" w14:textId="77777777" w:rsidR="003C5B32" w:rsidRDefault="003C5B32" w:rsidP="006618DE">
            <w:pPr>
              <w:wordWrap w:val="0"/>
              <w:spacing w:beforeLines="50" w:before="120" w:afterLines="50" w:after="120" w:line="400" w:lineRule="atLeast"/>
              <w:jc w:val="center"/>
              <w:rPr>
                <w:szCs w:val="21"/>
              </w:rPr>
            </w:pPr>
          </w:p>
        </w:tc>
        <w:tc>
          <w:tcPr>
            <w:tcW w:w="1026" w:type="dxa"/>
          </w:tcPr>
          <w:p w14:paraId="46B29AE9" w14:textId="77777777" w:rsidR="003C5B32" w:rsidRDefault="003C5B32" w:rsidP="006618DE">
            <w:pPr>
              <w:wordWrap w:val="0"/>
              <w:spacing w:beforeLines="50" w:before="120" w:afterLines="50" w:after="120" w:line="400" w:lineRule="atLeast"/>
              <w:jc w:val="center"/>
              <w:rPr>
                <w:szCs w:val="21"/>
              </w:rPr>
            </w:pPr>
          </w:p>
        </w:tc>
        <w:tc>
          <w:tcPr>
            <w:tcW w:w="1693" w:type="dxa"/>
          </w:tcPr>
          <w:p w14:paraId="4CEDBCA1" w14:textId="77777777" w:rsidR="003C5B32" w:rsidRDefault="003C5B32" w:rsidP="006618DE">
            <w:pPr>
              <w:wordWrap w:val="0"/>
              <w:spacing w:beforeLines="50" w:before="120" w:afterLines="50" w:after="120" w:line="400" w:lineRule="atLeast"/>
              <w:jc w:val="center"/>
              <w:rPr>
                <w:szCs w:val="21"/>
              </w:rPr>
            </w:pPr>
          </w:p>
        </w:tc>
        <w:tc>
          <w:tcPr>
            <w:tcW w:w="697" w:type="dxa"/>
          </w:tcPr>
          <w:p w14:paraId="576A3A1D" w14:textId="77777777" w:rsidR="003C5B32" w:rsidRDefault="003C5B32" w:rsidP="006618DE">
            <w:pPr>
              <w:wordWrap w:val="0"/>
              <w:spacing w:beforeLines="50" w:before="120" w:afterLines="50" w:after="120" w:line="400" w:lineRule="atLeast"/>
              <w:jc w:val="center"/>
              <w:rPr>
                <w:szCs w:val="21"/>
              </w:rPr>
            </w:pPr>
          </w:p>
        </w:tc>
      </w:tr>
      <w:tr w:rsidR="003C5B32" w14:paraId="702A3349" w14:textId="77777777">
        <w:tc>
          <w:tcPr>
            <w:tcW w:w="605" w:type="dxa"/>
          </w:tcPr>
          <w:p w14:paraId="54085CA6" w14:textId="77777777" w:rsidR="003C5B32" w:rsidRDefault="003C5B32" w:rsidP="006618DE">
            <w:pPr>
              <w:wordWrap w:val="0"/>
              <w:spacing w:beforeLines="50" w:before="120" w:afterLines="50" w:after="120" w:line="400" w:lineRule="atLeast"/>
              <w:jc w:val="center"/>
              <w:rPr>
                <w:szCs w:val="21"/>
              </w:rPr>
            </w:pPr>
          </w:p>
        </w:tc>
        <w:tc>
          <w:tcPr>
            <w:tcW w:w="1617" w:type="dxa"/>
          </w:tcPr>
          <w:p w14:paraId="5FD72A30" w14:textId="77777777" w:rsidR="003C5B32" w:rsidRDefault="003C5B32" w:rsidP="006618DE">
            <w:pPr>
              <w:wordWrap w:val="0"/>
              <w:spacing w:beforeLines="50" w:before="120" w:afterLines="50" w:after="120" w:line="400" w:lineRule="atLeast"/>
              <w:jc w:val="center"/>
              <w:rPr>
                <w:szCs w:val="21"/>
              </w:rPr>
            </w:pPr>
          </w:p>
        </w:tc>
        <w:tc>
          <w:tcPr>
            <w:tcW w:w="1030" w:type="dxa"/>
          </w:tcPr>
          <w:p w14:paraId="5C7A6421" w14:textId="77777777" w:rsidR="003C5B32" w:rsidRDefault="003C5B32" w:rsidP="006618DE">
            <w:pPr>
              <w:wordWrap w:val="0"/>
              <w:spacing w:beforeLines="50" w:before="120" w:afterLines="50" w:after="120" w:line="400" w:lineRule="atLeast"/>
              <w:jc w:val="center"/>
              <w:rPr>
                <w:szCs w:val="21"/>
              </w:rPr>
            </w:pPr>
          </w:p>
        </w:tc>
        <w:tc>
          <w:tcPr>
            <w:tcW w:w="1016" w:type="dxa"/>
          </w:tcPr>
          <w:p w14:paraId="5E602705" w14:textId="77777777" w:rsidR="003C5B32" w:rsidRDefault="003C5B32" w:rsidP="006618DE">
            <w:pPr>
              <w:wordWrap w:val="0"/>
              <w:spacing w:beforeLines="50" w:before="120" w:afterLines="50" w:after="120" w:line="400" w:lineRule="atLeast"/>
              <w:jc w:val="center"/>
              <w:rPr>
                <w:szCs w:val="21"/>
              </w:rPr>
            </w:pPr>
          </w:p>
        </w:tc>
        <w:tc>
          <w:tcPr>
            <w:tcW w:w="1026" w:type="dxa"/>
          </w:tcPr>
          <w:p w14:paraId="29C5CD46" w14:textId="77777777" w:rsidR="003C5B32" w:rsidRDefault="003C5B32" w:rsidP="006618DE">
            <w:pPr>
              <w:wordWrap w:val="0"/>
              <w:spacing w:beforeLines="50" w:before="120" w:afterLines="50" w:after="120" w:line="400" w:lineRule="atLeast"/>
              <w:jc w:val="center"/>
              <w:rPr>
                <w:szCs w:val="21"/>
              </w:rPr>
            </w:pPr>
          </w:p>
        </w:tc>
        <w:tc>
          <w:tcPr>
            <w:tcW w:w="1026" w:type="dxa"/>
          </w:tcPr>
          <w:p w14:paraId="2460C3D5" w14:textId="77777777" w:rsidR="003C5B32" w:rsidRDefault="003C5B32" w:rsidP="006618DE">
            <w:pPr>
              <w:wordWrap w:val="0"/>
              <w:spacing w:beforeLines="50" w:before="120" w:afterLines="50" w:after="120" w:line="400" w:lineRule="atLeast"/>
              <w:jc w:val="center"/>
              <w:rPr>
                <w:szCs w:val="21"/>
              </w:rPr>
            </w:pPr>
          </w:p>
        </w:tc>
        <w:tc>
          <w:tcPr>
            <w:tcW w:w="1693" w:type="dxa"/>
          </w:tcPr>
          <w:p w14:paraId="2F458E35" w14:textId="77777777" w:rsidR="003C5B32" w:rsidRDefault="003C5B32" w:rsidP="006618DE">
            <w:pPr>
              <w:wordWrap w:val="0"/>
              <w:spacing w:beforeLines="50" w:before="120" w:afterLines="50" w:after="120" w:line="400" w:lineRule="atLeast"/>
              <w:jc w:val="center"/>
              <w:rPr>
                <w:szCs w:val="21"/>
              </w:rPr>
            </w:pPr>
          </w:p>
        </w:tc>
        <w:tc>
          <w:tcPr>
            <w:tcW w:w="697" w:type="dxa"/>
          </w:tcPr>
          <w:p w14:paraId="1A6D5A34" w14:textId="77777777" w:rsidR="003C5B32" w:rsidRDefault="003C5B32" w:rsidP="006618DE">
            <w:pPr>
              <w:wordWrap w:val="0"/>
              <w:spacing w:beforeLines="50" w:before="120" w:afterLines="50" w:after="120" w:line="400" w:lineRule="atLeast"/>
              <w:jc w:val="center"/>
              <w:rPr>
                <w:szCs w:val="21"/>
              </w:rPr>
            </w:pPr>
          </w:p>
        </w:tc>
      </w:tr>
      <w:tr w:rsidR="003C5B32" w14:paraId="77CBFFED" w14:textId="77777777">
        <w:tc>
          <w:tcPr>
            <w:tcW w:w="605" w:type="dxa"/>
          </w:tcPr>
          <w:p w14:paraId="1DFE72C7" w14:textId="77777777" w:rsidR="003C5B32" w:rsidRDefault="003C5B32" w:rsidP="006618DE">
            <w:pPr>
              <w:wordWrap w:val="0"/>
              <w:spacing w:beforeLines="50" w:before="120" w:afterLines="50" w:after="120" w:line="400" w:lineRule="atLeast"/>
              <w:jc w:val="center"/>
              <w:rPr>
                <w:szCs w:val="21"/>
              </w:rPr>
            </w:pPr>
          </w:p>
        </w:tc>
        <w:tc>
          <w:tcPr>
            <w:tcW w:w="1617" w:type="dxa"/>
          </w:tcPr>
          <w:p w14:paraId="45860E7D" w14:textId="77777777" w:rsidR="003C5B32" w:rsidRDefault="003C5B32" w:rsidP="006618DE">
            <w:pPr>
              <w:wordWrap w:val="0"/>
              <w:spacing w:beforeLines="50" w:before="120" w:afterLines="50" w:after="120" w:line="400" w:lineRule="atLeast"/>
              <w:jc w:val="center"/>
              <w:rPr>
                <w:szCs w:val="21"/>
              </w:rPr>
            </w:pPr>
          </w:p>
        </w:tc>
        <w:tc>
          <w:tcPr>
            <w:tcW w:w="1030" w:type="dxa"/>
          </w:tcPr>
          <w:p w14:paraId="42E6B537" w14:textId="77777777" w:rsidR="003C5B32" w:rsidRDefault="003C5B32" w:rsidP="006618DE">
            <w:pPr>
              <w:wordWrap w:val="0"/>
              <w:spacing w:beforeLines="50" w:before="120" w:afterLines="50" w:after="120" w:line="400" w:lineRule="atLeast"/>
              <w:jc w:val="center"/>
              <w:rPr>
                <w:szCs w:val="21"/>
              </w:rPr>
            </w:pPr>
          </w:p>
        </w:tc>
        <w:tc>
          <w:tcPr>
            <w:tcW w:w="1016" w:type="dxa"/>
          </w:tcPr>
          <w:p w14:paraId="27C2D6B9" w14:textId="77777777" w:rsidR="003C5B32" w:rsidRDefault="003C5B32" w:rsidP="006618DE">
            <w:pPr>
              <w:wordWrap w:val="0"/>
              <w:spacing w:beforeLines="50" w:before="120" w:afterLines="50" w:after="120" w:line="400" w:lineRule="atLeast"/>
              <w:jc w:val="center"/>
              <w:rPr>
                <w:szCs w:val="21"/>
              </w:rPr>
            </w:pPr>
          </w:p>
        </w:tc>
        <w:tc>
          <w:tcPr>
            <w:tcW w:w="1026" w:type="dxa"/>
          </w:tcPr>
          <w:p w14:paraId="78B44594" w14:textId="77777777" w:rsidR="003C5B32" w:rsidRDefault="003C5B32" w:rsidP="006618DE">
            <w:pPr>
              <w:wordWrap w:val="0"/>
              <w:spacing w:beforeLines="50" w:before="120" w:afterLines="50" w:after="120" w:line="400" w:lineRule="atLeast"/>
              <w:jc w:val="center"/>
              <w:rPr>
                <w:szCs w:val="21"/>
              </w:rPr>
            </w:pPr>
          </w:p>
        </w:tc>
        <w:tc>
          <w:tcPr>
            <w:tcW w:w="1026" w:type="dxa"/>
          </w:tcPr>
          <w:p w14:paraId="36DE3ED2" w14:textId="77777777" w:rsidR="003C5B32" w:rsidRDefault="003C5B32" w:rsidP="006618DE">
            <w:pPr>
              <w:wordWrap w:val="0"/>
              <w:spacing w:beforeLines="50" w:before="120" w:afterLines="50" w:after="120" w:line="400" w:lineRule="atLeast"/>
              <w:jc w:val="center"/>
              <w:rPr>
                <w:szCs w:val="21"/>
              </w:rPr>
            </w:pPr>
          </w:p>
        </w:tc>
        <w:tc>
          <w:tcPr>
            <w:tcW w:w="1693" w:type="dxa"/>
          </w:tcPr>
          <w:p w14:paraId="071CC21A" w14:textId="77777777" w:rsidR="003C5B32" w:rsidRDefault="003C5B32" w:rsidP="006618DE">
            <w:pPr>
              <w:wordWrap w:val="0"/>
              <w:spacing w:beforeLines="50" w:before="120" w:afterLines="50" w:after="120" w:line="400" w:lineRule="atLeast"/>
              <w:jc w:val="center"/>
              <w:rPr>
                <w:szCs w:val="21"/>
              </w:rPr>
            </w:pPr>
          </w:p>
        </w:tc>
        <w:tc>
          <w:tcPr>
            <w:tcW w:w="697" w:type="dxa"/>
          </w:tcPr>
          <w:p w14:paraId="754F21AE" w14:textId="77777777" w:rsidR="003C5B32" w:rsidRDefault="003C5B32" w:rsidP="006618DE">
            <w:pPr>
              <w:wordWrap w:val="0"/>
              <w:spacing w:beforeLines="50" w:before="120" w:afterLines="50" w:after="120" w:line="400" w:lineRule="atLeast"/>
              <w:jc w:val="center"/>
              <w:rPr>
                <w:szCs w:val="21"/>
              </w:rPr>
            </w:pPr>
          </w:p>
        </w:tc>
      </w:tr>
      <w:tr w:rsidR="003C5B32" w14:paraId="07182291" w14:textId="77777777">
        <w:tc>
          <w:tcPr>
            <w:tcW w:w="605" w:type="dxa"/>
          </w:tcPr>
          <w:p w14:paraId="682620B4" w14:textId="77777777" w:rsidR="003C5B32" w:rsidRDefault="003C5B32" w:rsidP="006618DE">
            <w:pPr>
              <w:wordWrap w:val="0"/>
              <w:spacing w:beforeLines="50" w:before="120" w:afterLines="50" w:after="120" w:line="400" w:lineRule="atLeast"/>
              <w:jc w:val="center"/>
              <w:rPr>
                <w:szCs w:val="21"/>
              </w:rPr>
            </w:pPr>
          </w:p>
        </w:tc>
        <w:tc>
          <w:tcPr>
            <w:tcW w:w="1617" w:type="dxa"/>
          </w:tcPr>
          <w:p w14:paraId="19C1921A" w14:textId="77777777" w:rsidR="003C5B32" w:rsidRDefault="003C5B32" w:rsidP="006618DE">
            <w:pPr>
              <w:wordWrap w:val="0"/>
              <w:spacing w:beforeLines="50" w:before="120" w:afterLines="50" w:after="120" w:line="400" w:lineRule="atLeast"/>
              <w:jc w:val="center"/>
              <w:rPr>
                <w:szCs w:val="21"/>
              </w:rPr>
            </w:pPr>
          </w:p>
        </w:tc>
        <w:tc>
          <w:tcPr>
            <w:tcW w:w="1030" w:type="dxa"/>
          </w:tcPr>
          <w:p w14:paraId="320EBAD3" w14:textId="77777777" w:rsidR="003C5B32" w:rsidRDefault="003C5B32" w:rsidP="006618DE">
            <w:pPr>
              <w:wordWrap w:val="0"/>
              <w:spacing w:beforeLines="50" w:before="120" w:afterLines="50" w:after="120" w:line="400" w:lineRule="atLeast"/>
              <w:jc w:val="center"/>
              <w:rPr>
                <w:szCs w:val="21"/>
              </w:rPr>
            </w:pPr>
          </w:p>
        </w:tc>
        <w:tc>
          <w:tcPr>
            <w:tcW w:w="1016" w:type="dxa"/>
          </w:tcPr>
          <w:p w14:paraId="7A220026" w14:textId="77777777" w:rsidR="003C5B32" w:rsidRDefault="003C5B32" w:rsidP="006618DE">
            <w:pPr>
              <w:wordWrap w:val="0"/>
              <w:spacing w:beforeLines="50" w:before="120" w:afterLines="50" w:after="120" w:line="400" w:lineRule="atLeast"/>
              <w:jc w:val="center"/>
              <w:rPr>
                <w:szCs w:val="21"/>
              </w:rPr>
            </w:pPr>
          </w:p>
        </w:tc>
        <w:tc>
          <w:tcPr>
            <w:tcW w:w="1026" w:type="dxa"/>
          </w:tcPr>
          <w:p w14:paraId="056CA74C" w14:textId="77777777" w:rsidR="003C5B32" w:rsidRDefault="003C5B32" w:rsidP="006618DE">
            <w:pPr>
              <w:wordWrap w:val="0"/>
              <w:spacing w:beforeLines="50" w:before="120" w:afterLines="50" w:after="120" w:line="400" w:lineRule="atLeast"/>
              <w:jc w:val="center"/>
              <w:rPr>
                <w:szCs w:val="21"/>
              </w:rPr>
            </w:pPr>
          </w:p>
        </w:tc>
        <w:tc>
          <w:tcPr>
            <w:tcW w:w="1026" w:type="dxa"/>
          </w:tcPr>
          <w:p w14:paraId="345ABAE5" w14:textId="77777777" w:rsidR="003C5B32" w:rsidRDefault="003C5B32" w:rsidP="006618DE">
            <w:pPr>
              <w:wordWrap w:val="0"/>
              <w:spacing w:beforeLines="50" w:before="120" w:afterLines="50" w:after="120" w:line="400" w:lineRule="atLeast"/>
              <w:jc w:val="center"/>
              <w:rPr>
                <w:szCs w:val="21"/>
              </w:rPr>
            </w:pPr>
          </w:p>
        </w:tc>
        <w:tc>
          <w:tcPr>
            <w:tcW w:w="1693" w:type="dxa"/>
          </w:tcPr>
          <w:p w14:paraId="17C0A415" w14:textId="77777777" w:rsidR="003C5B32" w:rsidRDefault="003C5B32" w:rsidP="006618DE">
            <w:pPr>
              <w:wordWrap w:val="0"/>
              <w:spacing w:beforeLines="50" w:before="120" w:afterLines="50" w:after="120" w:line="400" w:lineRule="atLeast"/>
              <w:jc w:val="center"/>
              <w:rPr>
                <w:szCs w:val="21"/>
              </w:rPr>
            </w:pPr>
          </w:p>
        </w:tc>
        <w:tc>
          <w:tcPr>
            <w:tcW w:w="697" w:type="dxa"/>
          </w:tcPr>
          <w:p w14:paraId="546378A5" w14:textId="77777777" w:rsidR="003C5B32" w:rsidRDefault="003C5B32" w:rsidP="006618DE">
            <w:pPr>
              <w:wordWrap w:val="0"/>
              <w:spacing w:beforeLines="50" w:before="120" w:afterLines="50" w:after="120" w:line="400" w:lineRule="atLeast"/>
              <w:jc w:val="center"/>
              <w:rPr>
                <w:szCs w:val="21"/>
              </w:rPr>
            </w:pPr>
          </w:p>
        </w:tc>
      </w:tr>
      <w:tr w:rsidR="003C5B32" w14:paraId="6076EA82" w14:textId="77777777">
        <w:tc>
          <w:tcPr>
            <w:tcW w:w="605" w:type="dxa"/>
          </w:tcPr>
          <w:p w14:paraId="43F2D93C" w14:textId="77777777" w:rsidR="003C5B32" w:rsidRDefault="003C5B32" w:rsidP="006618DE">
            <w:pPr>
              <w:wordWrap w:val="0"/>
              <w:spacing w:beforeLines="50" w:before="120" w:afterLines="50" w:after="120" w:line="400" w:lineRule="atLeast"/>
              <w:jc w:val="center"/>
              <w:rPr>
                <w:szCs w:val="21"/>
              </w:rPr>
            </w:pPr>
          </w:p>
        </w:tc>
        <w:tc>
          <w:tcPr>
            <w:tcW w:w="1617" w:type="dxa"/>
          </w:tcPr>
          <w:p w14:paraId="5684B45A" w14:textId="77777777" w:rsidR="003C5B32" w:rsidRDefault="003C5B32" w:rsidP="006618DE">
            <w:pPr>
              <w:wordWrap w:val="0"/>
              <w:spacing w:beforeLines="50" w:before="120" w:afterLines="50" w:after="120" w:line="400" w:lineRule="atLeast"/>
              <w:jc w:val="center"/>
              <w:rPr>
                <w:szCs w:val="21"/>
              </w:rPr>
            </w:pPr>
          </w:p>
        </w:tc>
        <w:tc>
          <w:tcPr>
            <w:tcW w:w="1030" w:type="dxa"/>
          </w:tcPr>
          <w:p w14:paraId="3C07CD91" w14:textId="77777777" w:rsidR="003C5B32" w:rsidRDefault="003C5B32" w:rsidP="006618DE">
            <w:pPr>
              <w:wordWrap w:val="0"/>
              <w:spacing w:beforeLines="50" w:before="120" w:afterLines="50" w:after="120" w:line="400" w:lineRule="atLeast"/>
              <w:jc w:val="center"/>
              <w:rPr>
                <w:szCs w:val="21"/>
              </w:rPr>
            </w:pPr>
          </w:p>
        </w:tc>
        <w:tc>
          <w:tcPr>
            <w:tcW w:w="1016" w:type="dxa"/>
          </w:tcPr>
          <w:p w14:paraId="12660A99" w14:textId="77777777" w:rsidR="003C5B32" w:rsidRDefault="003C5B32" w:rsidP="006618DE">
            <w:pPr>
              <w:wordWrap w:val="0"/>
              <w:spacing w:beforeLines="50" w:before="120" w:afterLines="50" w:after="120" w:line="400" w:lineRule="atLeast"/>
              <w:jc w:val="center"/>
              <w:rPr>
                <w:szCs w:val="21"/>
              </w:rPr>
            </w:pPr>
          </w:p>
        </w:tc>
        <w:tc>
          <w:tcPr>
            <w:tcW w:w="1026" w:type="dxa"/>
          </w:tcPr>
          <w:p w14:paraId="6FB137AB" w14:textId="77777777" w:rsidR="003C5B32" w:rsidRDefault="003C5B32" w:rsidP="006618DE">
            <w:pPr>
              <w:wordWrap w:val="0"/>
              <w:spacing w:beforeLines="50" w:before="120" w:afterLines="50" w:after="120" w:line="400" w:lineRule="atLeast"/>
              <w:jc w:val="center"/>
              <w:rPr>
                <w:szCs w:val="21"/>
              </w:rPr>
            </w:pPr>
          </w:p>
        </w:tc>
        <w:tc>
          <w:tcPr>
            <w:tcW w:w="1026" w:type="dxa"/>
          </w:tcPr>
          <w:p w14:paraId="7CB17BC6" w14:textId="77777777" w:rsidR="003C5B32" w:rsidRDefault="003C5B32" w:rsidP="006618DE">
            <w:pPr>
              <w:wordWrap w:val="0"/>
              <w:spacing w:beforeLines="50" w:before="120" w:afterLines="50" w:after="120" w:line="400" w:lineRule="atLeast"/>
              <w:jc w:val="center"/>
              <w:rPr>
                <w:szCs w:val="21"/>
              </w:rPr>
            </w:pPr>
          </w:p>
        </w:tc>
        <w:tc>
          <w:tcPr>
            <w:tcW w:w="1693" w:type="dxa"/>
          </w:tcPr>
          <w:p w14:paraId="3FE6676C" w14:textId="77777777" w:rsidR="003C5B32" w:rsidRDefault="003C5B32" w:rsidP="006618DE">
            <w:pPr>
              <w:wordWrap w:val="0"/>
              <w:spacing w:beforeLines="50" w:before="120" w:afterLines="50" w:after="120" w:line="400" w:lineRule="atLeast"/>
              <w:jc w:val="center"/>
              <w:rPr>
                <w:szCs w:val="21"/>
              </w:rPr>
            </w:pPr>
          </w:p>
        </w:tc>
        <w:tc>
          <w:tcPr>
            <w:tcW w:w="697" w:type="dxa"/>
          </w:tcPr>
          <w:p w14:paraId="051A63E5" w14:textId="77777777" w:rsidR="003C5B32" w:rsidRDefault="003C5B32" w:rsidP="006618DE">
            <w:pPr>
              <w:wordWrap w:val="0"/>
              <w:spacing w:beforeLines="50" w:before="120" w:afterLines="50" w:after="120" w:line="400" w:lineRule="atLeast"/>
              <w:jc w:val="center"/>
              <w:rPr>
                <w:szCs w:val="21"/>
              </w:rPr>
            </w:pPr>
          </w:p>
        </w:tc>
      </w:tr>
      <w:tr w:rsidR="003C5B32" w14:paraId="7D9FD64D" w14:textId="77777777">
        <w:tc>
          <w:tcPr>
            <w:tcW w:w="605" w:type="dxa"/>
          </w:tcPr>
          <w:p w14:paraId="4D0F5E68" w14:textId="77777777" w:rsidR="003C5B32" w:rsidRDefault="003C5B32" w:rsidP="006618DE">
            <w:pPr>
              <w:wordWrap w:val="0"/>
              <w:spacing w:beforeLines="50" w:before="120" w:afterLines="50" w:after="120" w:line="400" w:lineRule="atLeast"/>
              <w:jc w:val="center"/>
              <w:rPr>
                <w:szCs w:val="21"/>
              </w:rPr>
            </w:pPr>
          </w:p>
        </w:tc>
        <w:tc>
          <w:tcPr>
            <w:tcW w:w="1617" w:type="dxa"/>
          </w:tcPr>
          <w:p w14:paraId="61A5AC2C" w14:textId="77777777" w:rsidR="003C5B32" w:rsidRDefault="003C5B32" w:rsidP="006618DE">
            <w:pPr>
              <w:wordWrap w:val="0"/>
              <w:spacing w:beforeLines="50" w:before="120" w:afterLines="50" w:after="120" w:line="400" w:lineRule="atLeast"/>
              <w:jc w:val="center"/>
              <w:rPr>
                <w:szCs w:val="21"/>
              </w:rPr>
            </w:pPr>
          </w:p>
        </w:tc>
        <w:tc>
          <w:tcPr>
            <w:tcW w:w="1030" w:type="dxa"/>
          </w:tcPr>
          <w:p w14:paraId="2BCAFF82" w14:textId="77777777" w:rsidR="003C5B32" w:rsidRDefault="003C5B32" w:rsidP="006618DE">
            <w:pPr>
              <w:wordWrap w:val="0"/>
              <w:spacing w:beforeLines="50" w:before="120" w:afterLines="50" w:after="120" w:line="400" w:lineRule="atLeast"/>
              <w:jc w:val="center"/>
              <w:rPr>
                <w:szCs w:val="21"/>
              </w:rPr>
            </w:pPr>
          </w:p>
        </w:tc>
        <w:tc>
          <w:tcPr>
            <w:tcW w:w="1016" w:type="dxa"/>
          </w:tcPr>
          <w:p w14:paraId="25B8EACE" w14:textId="77777777" w:rsidR="003C5B32" w:rsidRDefault="003C5B32" w:rsidP="006618DE">
            <w:pPr>
              <w:wordWrap w:val="0"/>
              <w:spacing w:beforeLines="50" w:before="120" w:afterLines="50" w:after="120" w:line="400" w:lineRule="atLeast"/>
              <w:jc w:val="center"/>
              <w:rPr>
                <w:szCs w:val="21"/>
              </w:rPr>
            </w:pPr>
          </w:p>
        </w:tc>
        <w:tc>
          <w:tcPr>
            <w:tcW w:w="1026" w:type="dxa"/>
          </w:tcPr>
          <w:p w14:paraId="4214ACBD" w14:textId="77777777" w:rsidR="003C5B32" w:rsidRDefault="003C5B32" w:rsidP="006618DE">
            <w:pPr>
              <w:wordWrap w:val="0"/>
              <w:spacing w:beforeLines="50" w:before="120" w:afterLines="50" w:after="120" w:line="400" w:lineRule="atLeast"/>
              <w:jc w:val="center"/>
              <w:rPr>
                <w:szCs w:val="21"/>
              </w:rPr>
            </w:pPr>
          </w:p>
        </w:tc>
        <w:tc>
          <w:tcPr>
            <w:tcW w:w="1026" w:type="dxa"/>
          </w:tcPr>
          <w:p w14:paraId="2E33A893" w14:textId="77777777" w:rsidR="003C5B32" w:rsidRDefault="003C5B32" w:rsidP="006618DE">
            <w:pPr>
              <w:wordWrap w:val="0"/>
              <w:spacing w:beforeLines="50" w:before="120" w:afterLines="50" w:after="120" w:line="400" w:lineRule="atLeast"/>
              <w:jc w:val="center"/>
              <w:rPr>
                <w:szCs w:val="21"/>
              </w:rPr>
            </w:pPr>
          </w:p>
        </w:tc>
        <w:tc>
          <w:tcPr>
            <w:tcW w:w="1693" w:type="dxa"/>
          </w:tcPr>
          <w:p w14:paraId="0ED6E80C" w14:textId="77777777" w:rsidR="003C5B32" w:rsidRDefault="003C5B32" w:rsidP="006618DE">
            <w:pPr>
              <w:wordWrap w:val="0"/>
              <w:spacing w:beforeLines="50" w:before="120" w:afterLines="50" w:after="120" w:line="400" w:lineRule="atLeast"/>
              <w:jc w:val="center"/>
              <w:rPr>
                <w:szCs w:val="21"/>
              </w:rPr>
            </w:pPr>
          </w:p>
        </w:tc>
        <w:tc>
          <w:tcPr>
            <w:tcW w:w="697" w:type="dxa"/>
          </w:tcPr>
          <w:p w14:paraId="6590C343" w14:textId="77777777" w:rsidR="003C5B32" w:rsidRDefault="003C5B32" w:rsidP="006618DE">
            <w:pPr>
              <w:wordWrap w:val="0"/>
              <w:spacing w:beforeLines="50" w:before="120" w:afterLines="50" w:after="120" w:line="400" w:lineRule="atLeast"/>
              <w:jc w:val="center"/>
              <w:rPr>
                <w:szCs w:val="21"/>
              </w:rPr>
            </w:pPr>
          </w:p>
        </w:tc>
      </w:tr>
      <w:tr w:rsidR="003C5B32" w14:paraId="379DEE64" w14:textId="77777777">
        <w:tc>
          <w:tcPr>
            <w:tcW w:w="605" w:type="dxa"/>
          </w:tcPr>
          <w:p w14:paraId="77ED3690" w14:textId="77777777" w:rsidR="003C5B32" w:rsidRDefault="003C5B32" w:rsidP="006618DE">
            <w:pPr>
              <w:wordWrap w:val="0"/>
              <w:spacing w:beforeLines="50" w:before="120" w:afterLines="50" w:after="120" w:line="400" w:lineRule="atLeast"/>
              <w:jc w:val="center"/>
              <w:rPr>
                <w:szCs w:val="21"/>
              </w:rPr>
            </w:pPr>
          </w:p>
        </w:tc>
        <w:tc>
          <w:tcPr>
            <w:tcW w:w="1617" w:type="dxa"/>
          </w:tcPr>
          <w:p w14:paraId="62533669" w14:textId="77777777" w:rsidR="003C5B32" w:rsidRDefault="003C5B32" w:rsidP="006618DE">
            <w:pPr>
              <w:wordWrap w:val="0"/>
              <w:spacing w:beforeLines="50" w:before="120" w:afterLines="50" w:after="120" w:line="400" w:lineRule="atLeast"/>
              <w:jc w:val="center"/>
              <w:rPr>
                <w:szCs w:val="21"/>
              </w:rPr>
            </w:pPr>
          </w:p>
        </w:tc>
        <w:tc>
          <w:tcPr>
            <w:tcW w:w="1030" w:type="dxa"/>
          </w:tcPr>
          <w:p w14:paraId="2D5B3CFA" w14:textId="77777777" w:rsidR="003C5B32" w:rsidRDefault="003C5B32" w:rsidP="006618DE">
            <w:pPr>
              <w:wordWrap w:val="0"/>
              <w:spacing w:beforeLines="50" w:before="120" w:afterLines="50" w:after="120" w:line="400" w:lineRule="atLeast"/>
              <w:jc w:val="center"/>
              <w:rPr>
                <w:szCs w:val="21"/>
              </w:rPr>
            </w:pPr>
          </w:p>
        </w:tc>
        <w:tc>
          <w:tcPr>
            <w:tcW w:w="1016" w:type="dxa"/>
          </w:tcPr>
          <w:p w14:paraId="203F0CB4" w14:textId="77777777" w:rsidR="003C5B32" w:rsidRDefault="003C5B32" w:rsidP="006618DE">
            <w:pPr>
              <w:wordWrap w:val="0"/>
              <w:spacing w:beforeLines="50" w:before="120" w:afterLines="50" w:after="120" w:line="400" w:lineRule="atLeast"/>
              <w:jc w:val="center"/>
              <w:rPr>
                <w:szCs w:val="21"/>
              </w:rPr>
            </w:pPr>
          </w:p>
        </w:tc>
        <w:tc>
          <w:tcPr>
            <w:tcW w:w="1026" w:type="dxa"/>
          </w:tcPr>
          <w:p w14:paraId="2DD70C9D" w14:textId="77777777" w:rsidR="003C5B32" w:rsidRDefault="003C5B32" w:rsidP="006618DE">
            <w:pPr>
              <w:wordWrap w:val="0"/>
              <w:spacing w:beforeLines="50" w:before="120" w:afterLines="50" w:after="120" w:line="400" w:lineRule="atLeast"/>
              <w:jc w:val="center"/>
              <w:rPr>
                <w:szCs w:val="21"/>
              </w:rPr>
            </w:pPr>
          </w:p>
        </w:tc>
        <w:tc>
          <w:tcPr>
            <w:tcW w:w="1026" w:type="dxa"/>
          </w:tcPr>
          <w:p w14:paraId="2E0BB7DB" w14:textId="77777777" w:rsidR="003C5B32" w:rsidRDefault="003C5B32" w:rsidP="006618DE">
            <w:pPr>
              <w:wordWrap w:val="0"/>
              <w:spacing w:beforeLines="50" w:before="120" w:afterLines="50" w:after="120" w:line="400" w:lineRule="atLeast"/>
              <w:jc w:val="center"/>
              <w:rPr>
                <w:szCs w:val="21"/>
              </w:rPr>
            </w:pPr>
          </w:p>
        </w:tc>
        <w:tc>
          <w:tcPr>
            <w:tcW w:w="1693" w:type="dxa"/>
          </w:tcPr>
          <w:p w14:paraId="129917B7" w14:textId="77777777" w:rsidR="003C5B32" w:rsidRDefault="003C5B32" w:rsidP="006618DE">
            <w:pPr>
              <w:wordWrap w:val="0"/>
              <w:spacing w:beforeLines="50" w:before="120" w:afterLines="50" w:after="120" w:line="400" w:lineRule="atLeast"/>
              <w:jc w:val="center"/>
              <w:rPr>
                <w:szCs w:val="21"/>
              </w:rPr>
            </w:pPr>
          </w:p>
        </w:tc>
        <w:tc>
          <w:tcPr>
            <w:tcW w:w="697" w:type="dxa"/>
          </w:tcPr>
          <w:p w14:paraId="162F8214" w14:textId="77777777" w:rsidR="003C5B32" w:rsidRDefault="003C5B32" w:rsidP="006618DE">
            <w:pPr>
              <w:wordWrap w:val="0"/>
              <w:spacing w:beforeLines="50" w:before="120" w:afterLines="50" w:after="120" w:line="400" w:lineRule="atLeast"/>
              <w:jc w:val="center"/>
              <w:rPr>
                <w:szCs w:val="21"/>
              </w:rPr>
            </w:pPr>
          </w:p>
        </w:tc>
      </w:tr>
      <w:tr w:rsidR="003C5B32" w14:paraId="38594FE9" w14:textId="77777777">
        <w:tc>
          <w:tcPr>
            <w:tcW w:w="605" w:type="dxa"/>
          </w:tcPr>
          <w:p w14:paraId="40CF43DA" w14:textId="77777777" w:rsidR="003C5B32" w:rsidRDefault="003C5B32" w:rsidP="006618DE">
            <w:pPr>
              <w:wordWrap w:val="0"/>
              <w:spacing w:beforeLines="50" w:before="120" w:afterLines="50" w:after="120" w:line="400" w:lineRule="atLeast"/>
              <w:jc w:val="center"/>
              <w:rPr>
                <w:szCs w:val="21"/>
              </w:rPr>
            </w:pPr>
          </w:p>
        </w:tc>
        <w:tc>
          <w:tcPr>
            <w:tcW w:w="1617" w:type="dxa"/>
          </w:tcPr>
          <w:p w14:paraId="6A6ACDA5" w14:textId="77777777" w:rsidR="003C5B32" w:rsidRDefault="003C5B32" w:rsidP="006618DE">
            <w:pPr>
              <w:wordWrap w:val="0"/>
              <w:spacing w:beforeLines="50" w:before="120" w:afterLines="50" w:after="120" w:line="400" w:lineRule="atLeast"/>
              <w:jc w:val="center"/>
              <w:rPr>
                <w:szCs w:val="21"/>
              </w:rPr>
            </w:pPr>
          </w:p>
        </w:tc>
        <w:tc>
          <w:tcPr>
            <w:tcW w:w="1030" w:type="dxa"/>
          </w:tcPr>
          <w:p w14:paraId="1E602FC6" w14:textId="77777777" w:rsidR="003C5B32" w:rsidRDefault="003C5B32" w:rsidP="006618DE">
            <w:pPr>
              <w:wordWrap w:val="0"/>
              <w:spacing w:beforeLines="50" w:before="120" w:afterLines="50" w:after="120" w:line="400" w:lineRule="atLeast"/>
              <w:jc w:val="center"/>
              <w:rPr>
                <w:szCs w:val="21"/>
              </w:rPr>
            </w:pPr>
          </w:p>
        </w:tc>
        <w:tc>
          <w:tcPr>
            <w:tcW w:w="1016" w:type="dxa"/>
          </w:tcPr>
          <w:p w14:paraId="6B1589EE" w14:textId="77777777" w:rsidR="003C5B32" w:rsidRDefault="003C5B32" w:rsidP="006618DE">
            <w:pPr>
              <w:wordWrap w:val="0"/>
              <w:spacing w:beforeLines="50" w:before="120" w:afterLines="50" w:after="120" w:line="400" w:lineRule="atLeast"/>
              <w:jc w:val="center"/>
              <w:rPr>
                <w:szCs w:val="21"/>
              </w:rPr>
            </w:pPr>
          </w:p>
        </w:tc>
        <w:tc>
          <w:tcPr>
            <w:tcW w:w="1026" w:type="dxa"/>
          </w:tcPr>
          <w:p w14:paraId="345968D9" w14:textId="77777777" w:rsidR="003C5B32" w:rsidRDefault="003C5B32" w:rsidP="006618DE">
            <w:pPr>
              <w:wordWrap w:val="0"/>
              <w:spacing w:beforeLines="50" w:before="120" w:afterLines="50" w:after="120" w:line="400" w:lineRule="atLeast"/>
              <w:jc w:val="center"/>
              <w:rPr>
                <w:szCs w:val="21"/>
              </w:rPr>
            </w:pPr>
          </w:p>
        </w:tc>
        <w:tc>
          <w:tcPr>
            <w:tcW w:w="1026" w:type="dxa"/>
          </w:tcPr>
          <w:p w14:paraId="65180A32" w14:textId="77777777" w:rsidR="003C5B32" w:rsidRDefault="003C5B32" w:rsidP="006618DE">
            <w:pPr>
              <w:wordWrap w:val="0"/>
              <w:spacing w:beforeLines="50" w:before="120" w:afterLines="50" w:after="120" w:line="400" w:lineRule="atLeast"/>
              <w:jc w:val="center"/>
              <w:rPr>
                <w:szCs w:val="21"/>
              </w:rPr>
            </w:pPr>
          </w:p>
        </w:tc>
        <w:tc>
          <w:tcPr>
            <w:tcW w:w="1693" w:type="dxa"/>
          </w:tcPr>
          <w:p w14:paraId="664C174C" w14:textId="77777777" w:rsidR="003C5B32" w:rsidRDefault="003C5B32" w:rsidP="006618DE">
            <w:pPr>
              <w:wordWrap w:val="0"/>
              <w:spacing w:beforeLines="50" w:before="120" w:afterLines="50" w:after="120" w:line="400" w:lineRule="atLeast"/>
              <w:jc w:val="center"/>
              <w:rPr>
                <w:szCs w:val="21"/>
              </w:rPr>
            </w:pPr>
          </w:p>
        </w:tc>
        <w:tc>
          <w:tcPr>
            <w:tcW w:w="697" w:type="dxa"/>
          </w:tcPr>
          <w:p w14:paraId="1026B779" w14:textId="77777777" w:rsidR="003C5B32" w:rsidRDefault="003C5B32" w:rsidP="006618DE">
            <w:pPr>
              <w:wordWrap w:val="0"/>
              <w:spacing w:beforeLines="50" w:before="120" w:afterLines="50" w:after="120" w:line="400" w:lineRule="atLeast"/>
              <w:jc w:val="center"/>
              <w:rPr>
                <w:szCs w:val="21"/>
              </w:rPr>
            </w:pPr>
          </w:p>
        </w:tc>
      </w:tr>
      <w:tr w:rsidR="003C5B32" w14:paraId="1A0BBF7B" w14:textId="77777777">
        <w:tc>
          <w:tcPr>
            <w:tcW w:w="605" w:type="dxa"/>
          </w:tcPr>
          <w:p w14:paraId="555B64E6" w14:textId="77777777" w:rsidR="003C5B32" w:rsidRDefault="003C5B32" w:rsidP="006618DE">
            <w:pPr>
              <w:wordWrap w:val="0"/>
              <w:spacing w:beforeLines="50" w:before="120" w:afterLines="50" w:after="120" w:line="400" w:lineRule="atLeast"/>
              <w:jc w:val="center"/>
              <w:rPr>
                <w:szCs w:val="21"/>
              </w:rPr>
            </w:pPr>
          </w:p>
        </w:tc>
        <w:tc>
          <w:tcPr>
            <w:tcW w:w="1617" w:type="dxa"/>
          </w:tcPr>
          <w:p w14:paraId="2E3AC1CB" w14:textId="77777777" w:rsidR="003C5B32" w:rsidRDefault="003C5B32" w:rsidP="006618DE">
            <w:pPr>
              <w:wordWrap w:val="0"/>
              <w:spacing w:beforeLines="50" w:before="120" w:afterLines="50" w:after="120" w:line="400" w:lineRule="atLeast"/>
              <w:jc w:val="center"/>
              <w:rPr>
                <w:szCs w:val="21"/>
              </w:rPr>
            </w:pPr>
          </w:p>
        </w:tc>
        <w:tc>
          <w:tcPr>
            <w:tcW w:w="1030" w:type="dxa"/>
          </w:tcPr>
          <w:p w14:paraId="1F29545A" w14:textId="77777777" w:rsidR="003C5B32" w:rsidRDefault="003C5B32" w:rsidP="006618DE">
            <w:pPr>
              <w:wordWrap w:val="0"/>
              <w:spacing w:beforeLines="50" w:before="120" w:afterLines="50" w:after="120" w:line="400" w:lineRule="atLeast"/>
              <w:jc w:val="center"/>
              <w:rPr>
                <w:szCs w:val="21"/>
              </w:rPr>
            </w:pPr>
          </w:p>
        </w:tc>
        <w:tc>
          <w:tcPr>
            <w:tcW w:w="1016" w:type="dxa"/>
          </w:tcPr>
          <w:p w14:paraId="0F95BEBD" w14:textId="77777777" w:rsidR="003C5B32" w:rsidRDefault="003C5B32" w:rsidP="006618DE">
            <w:pPr>
              <w:wordWrap w:val="0"/>
              <w:spacing w:beforeLines="50" w:before="120" w:afterLines="50" w:after="120" w:line="400" w:lineRule="atLeast"/>
              <w:jc w:val="center"/>
              <w:rPr>
                <w:szCs w:val="21"/>
              </w:rPr>
            </w:pPr>
          </w:p>
        </w:tc>
        <w:tc>
          <w:tcPr>
            <w:tcW w:w="1026" w:type="dxa"/>
          </w:tcPr>
          <w:p w14:paraId="7EC31B6B" w14:textId="77777777" w:rsidR="003C5B32" w:rsidRDefault="003C5B32" w:rsidP="006618DE">
            <w:pPr>
              <w:wordWrap w:val="0"/>
              <w:spacing w:beforeLines="50" w:before="120" w:afterLines="50" w:after="120" w:line="400" w:lineRule="atLeast"/>
              <w:jc w:val="center"/>
              <w:rPr>
                <w:szCs w:val="21"/>
              </w:rPr>
            </w:pPr>
          </w:p>
        </w:tc>
        <w:tc>
          <w:tcPr>
            <w:tcW w:w="1026" w:type="dxa"/>
          </w:tcPr>
          <w:p w14:paraId="1DFFD202" w14:textId="77777777" w:rsidR="003C5B32" w:rsidRDefault="003C5B32" w:rsidP="006618DE">
            <w:pPr>
              <w:wordWrap w:val="0"/>
              <w:spacing w:beforeLines="50" w:before="120" w:afterLines="50" w:after="120" w:line="400" w:lineRule="atLeast"/>
              <w:jc w:val="center"/>
              <w:rPr>
                <w:szCs w:val="21"/>
              </w:rPr>
            </w:pPr>
          </w:p>
        </w:tc>
        <w:tc>
          <w:tcPr>
            <w:tcW w:w="1693" w:type="dxa"/>
          </w:tcPr>
          <w:p w14:paraId="7A284D32" w14:textId="77777777" w:rsidR="003C5B32" w:rsidRDefault="003C5B32" w:rsidP="006618DE">
            <w:pPr>
              <w:wordWrap w:val="0"/>
              <w:spacing w:beforeLines="50" w:before="120" w:afterLines="50" w:after="120" w:line="400" w:lineRule="atLeast"/>
              <w:jc w:val="center"/>
              <w:rPr>
                <w:szCs w:val="21"/>
              </w:rPr>
            </w:pPr>
          </w:p>
        </w:tc>
        <w:tc>
          <w:tcPr>
            <w:tcW w:w="697" w:type="dxa"/>
          </w:tcPr>
          <w:p w14:paraId="77267963" w14:textId="77777777" w:rsidR="003C5B32" w:rsidRDefault="003C5B32" w:rsidP="006618DE">
            <w:pPr>
              <w:wordWrap w:val="0"/>
              <w:spacing w:beforeLines="50" w:before="120" w:afterLines="50" w:after="120" w:line="400" w:lineRule="atLeast"/>
              <w:jc w:val="center"/>
              <w:rPr>
                <w:szCs w:val="21"/>
              </w:rPr>
            </w:pPr>
          </w:p>
        </w:tc>
      </w:tr>
      <w:tr w:rsidR="003C5B32" w14:paraId="53075C4E" w14:textId="77777777">
        <w:tc>
          <w:tcPr>
            <w:tcW w:w="605" w:type="dxa"/>
          </w:tcPr>
          <w:p w14:paraId="4FBD968B" w14:textId="77777777" w:rsidR="003C5B32" w:rsidRDefault="003C5B32" w:rsidP="006618DE">
            <w:pPr>
              <w:wordWrap w:val="0"/>
              <w:spacing w:beforeLines="50" w:before="120" w:afterLines="50" w:after="120" w:line="400" w:lineRule="atLeast"/>
              <w:jc w:val="center"/>
              <w:rPr>
                <w:szCs w:val="21"/>
              </w:rPr>
            </w:pPr>
          </w:p>
        </w:tc>
        <w:tc>
          <w:tcPr>
            <w:tcW w:w="1617" w:type="dxa"/>
          </w:tcPr>
          <w:p w14:paraId="37452990" w14:textId="77777777" w:rsidR="003C5B32" w:rsidRDefault="003C5B32" w:rsidP="006618DE">
            <w:pPr>
              <w:wordWrap w:val="0"/>
              <w:spacing w:beforeLines="50" w:before="120" w:afterLines="50" w:after="120" w:line="400" w:lineRule="atLeast"/>
              <w:jc w:val="center"/>
              <w:rPr>
                <w:szCs w:val="21"/>
              </w:rPr>
            </w:pPr>
          </w:p>
        </w:tc>
        <w:tc>
          <w:tcPr>
            <w:tcW w:w="1030" w:type="dxa"/>
          </w:tcPr>
          <w:p w14:paraId="735855B2" w14:textId="77777777" w:rsidR="003C5B32" w:rsidRDefault="003C5B32" w:rsidP="006618DE">
            <w:pPr>
              <w:wordWrap w:val="0"/>
              <w:spacing w:beforeLines="50" w:before="120" w:afterLines="50" w:after="120" w:line="400" w:lineRule="atLeast"/>
              <w:jc w:val="center"/>
              <w:rPr>
                <w:szCs w:val="21"/>
              </w:rPr>
            </w:pPr>
          </w:p>
        </w:tc>
        <w:tc>
          <w:tcPr>
            <w:tcW w:w="1016" w:type="dxa"/>
          </w:tcPr>
          <w:p w14:paraId="1EDC8C72" w14:textId="77777777" w:rsidR="003C5B32" w:rsidRDefault="003C5B32" w:rsidP="006618DE">
            <w:pPr>
              <w:wordWrap w:val="0"/>
              <w:spacing w:beforeLines="50" w:before="120" w:afterLines="50" w:after="120" w:line="400" w:lineRule="atLeast"/>
              <w:jc w:val="center"/>
              <w:rPr>
                <w:szCs w:val="21"/>
              </w:rPr>
            </w:pPr>
          </w:p>
        </w:tc>
        <w:tc>
          <w:tcPr>
            <w:tcW w:w="1026" w:type="dxa"/>
          </w:tcPr>
          <w:p w14:paraId="0E04B1C8" w14:textId="77777777" w:rsidR="003C5B32" w:rsidRDefault="003C5B32" w:rsidP="006618DE">
            <w:pPr>
              <w:wordWrap w:val="0"/>
              <w:spacing w:beforeLines="50" w:before="120" w:afterLines="50" w:after="120" w:line="400" w:lineRule="atLeast"/>
              <w:jc w:val="center"/>
              <w:rPr>
                <w:szCs w:val="21"/>
              </w:rPr>
            </w:pPr>
          </w:p>
        </w:tc>
        <w:tc>
          <w:tcPr>
            <w:tcW w:w="1026" w:type="dxa"/>
          </w:tcPr>
          <w:p w14:paraId="6524FA41" w14:textId="77777777" w:rsidR="003C5B32" w:rsidRDefault="003C5B32" w:rsidP="006618DE">
            <w:pPr>
              <w:wordWrap w:val="0"/>
              <w:spacing w:beforeLines="50" w:before="120" w:afterLines="50" w:after="120" w:line="400" w:lineRule="atLeast"/>
              <w:jc w:val="center"/>
              <w:rPr>
                <w:szCs w:val="21"/>
              </w:rPr>
            </w:pPr>
          </w:p>
        </w:tc>
        <w:tc>
          <w:tcPr>
            <w:tcW w:w="1693" w:type="dxa"/>
          </w:tcPr>
          <w:p w14:paraId="56A17D15" w14:textId="77777777" w:rsidR="003C5B32" w:rsidRDefault="003C5B32" w:rsidP="006618DE">
            <w:pPr>
              <w:wordWrap w:val="0"/>
              <w:spacing w:beforeLines="50" w:before="120" w:afterLines="50" w:after="120" w:line="400" w:lineRule="atLeast"/>
              <w:jc w:val="center"/>
              <w:rPr>
                <w:szCs w:val="21"/>
              </w:rPr>
            </w:pPr>
          </w:p>
        </w:tc>
        <w:tc>
          <w:tcPr>
            <w:tcW w:w="697" w:type="dxa"/>
          </w:tcPr>
          <w:p w14:paraId="0C4876EF" w14:textId="77777777" w:rsidR="003C5B32" w:rsidRDefault="003C5B32" w:rsidP="006618DE">
            <w:pPr>
              <w:wordWrap w:val="0"/>
              <w:spacing w:beforeLines="50" w:before="120" w:afterLines="50" w:after="120" w:line="400" w:lineRule="atLeast"/>
              <w:jc w:val="center"/>
              <w:rPr>
                <w:szCs w:val="21"/>
              </w:rPr>
            </w:pPr>
          </w:p>
        </w:tc>
      </w:tr>
      <w:tr w:rsidR="003C5B32" w14:paraId="050EC6BA" w14:textId="77777777">
        <w:tc>
          <w:tcPr>
            <w:tcW w:w="605" w:type="dxa"/>
          </w:tcPr>
          <w:p w14:paraId="5C6CFFFD" w14:textId="77777777" w:rsidR="003C5B32" w:rsidRDefault="003C5B32" w:rsidP="006618DE">
            <w:pPr>
              <w:wordWrap w:val="0"/>
              <w:spacing w:beforeLines="50" w:before="120" w:afterLines="50" w:after="120" w:line="400" w:lineRule="atLeast"/>
              <w:jc w:val="center"/>
              <w:rPr>
                <w:szCs w:val="21"/>
              </w:rPr>
            </w:pPr>
          </w:p>
        </w:tc>
        <w:tc>
          <w:tcPr>
            <w:tcW w:w="1617" w:type="dxa"/>
          </w:tcPr>
          <w:p w14:paraId="5CA57D14" w14:textId="77777777" w:rsidR="003C5B32" w:rsidRDefault="003C5B32" w:rsidP="006618DE">
            <w:pPr>
              <w:wordWrap w:val="0"/>
              <w:spacing w:beforeLines="50" w:before="120" w:afterLines="50" w:after="120" w:line="400" w:lineRule="atLeast"/>
              <w:jc w:val="center"/>
              <w:rPr>
                <w:szCs w:val="21"/>
              </w:rPr>
            </w:pPr>
          </w:p>
        </w:tc>
        <w:tc>
          <w:tcPr>
            <w:tcW w:w="1030" w:type="dxa"/>
          </w:tcPr>
          <w:p w14:paraId="53BC3EE2" w14:textId="77777777" w:rsidR="003C5B32" w:rsidRDefault="003C5B32" w:rsidP="006618DE">
            <w:pPr>
              <w:wordWrap w:val="0"/>
              <w:spacing w:beforeLines="50" w:before="120" w:afterLines="50" w:after="120" w:line="400" w:lineRule="atLeast"/>
              <w:jc w:val="center"/>
              <w:rPr>
                <w:szCs w:val="21"/>
              </w:rPr>
            </w:pPr>
          </w:p>
        </w:tc>
        <w:tc>
          <w:tcPr>
            <w:tcW w:w="1016" w:type="dxa"/>
          </w:tcPr>
          <w:p w14:paraId="77C53D0A" w14:textId="77777777" w:rsidR="003C5B32" w:rsidRDefault="003C5B32" w:rsidP="006618DE">
            <w:pPr>
              <w:wordWrap w:val="0"/>
              <w:spacing w:beforeLines="50" w:before="120" w:afterLines="50" w:after="120" w:line="400" w:lineRule="atLeast"/>
              <w:jc w:val="center"/>
              <w:rPr>
                <w:szCs w:val="21"/>
              </w:rPr>
            </w:pPr>
          </w:p>
        </w:tc>
        <w:tc>
          <w:tcPr>
            <w:tcW w:w="1026" w:type="dxa"/>
          </w:tcPr>
          <w:p w14:paraId="64C399C6" w14:textId="77777777" w:rsidR="003C5B32" w:rsidRDefault="003C5B32" w:rsidP="006618DE">
            <w:pPr>
              <w:wordWrap w:val="0"/>
              <w:spacing w:beforeLines="50" w:before="120" w:afterLines="50" w:after="120" w:line="400" w:lineRule="atLeast"/>
              <w:jc w:val="center"/>
              <w:rPr>
                <w:szCs w:val="21"/>
              </w:rPr>
            </w:pPr>
          </w:p>
        </w:tc>
        <w:tc>
          <w:tcPr>
            <w:tcW w:w="1026" w:type="dxa"/>
          </w:tcPr>
          <w:p w14:paraId="3EEF258F" w14:textId="77777777" w:rsidR="003C5B32" w:rsidRDefault="003C5B32" w:rsidP="006618DE">
            <w:pPr>
              <w:wordWrap w:val="0"/>
              <w:spacing w:beforeLines="50" w:before="120" w:afterLines="50" w:after="120" w:line="400" w:lineRule="atLeast"/>
              <w:jc w:val="center"/>
              <w:rPr>
                <w:szCs w:val="21"/>
              </w:rPr>
            </w:pPr>
          </w:p>
        </w:tc>
        <w:tc>
          <w:tcPr>
            <w:tcW w:w="1693" w:type="dxa"/>
          </w:tcPr>
          <w:p w14:paraId="7780B69D" w14:textId="77777777" w:rsidR="003C5B32" w:rsidRDefault="003C5B32" w:rsidP="006618DE">
            <w:pPr>
              <w:wordWrap w:val="0"/>
              <w:spacing w:beforeLines="50" w:before="120" w:afterLines="50" w:after="120" w:line="400" w:lineRule="atLeast"/>
              <w:jc w:val="center"/>
              <w:rPr>
                <w:szCs w:val="21"/>
              </w:rPr>
            </w:pPr>
          </w:p>
        </w:tc>
        <w:tc>
          <w:tcPr>
            <w:tcW w:w="697" w:type="dxa"/>
          </w:tcPr>
          <w:p w14:paraId="1FEA92CF" w14:textId="77777777" w:rsidR="003C5B32" w:rsidRDefault="003C5B32" w:rsidP="006618DE">
            <w:pPr>
              <w:wordWrap w:val="0"/>
              <w:spacing w:beforeLines="50" w:before="120" w:afterLines="50" w:after="120" w:line="400" w:lineRule="atLeast"/>
              <w:jc w:val="center"/>
              <w:rPr>
                <w:szCs w:val="21"/>
              </w:rPr>
            </w:pPr>
          </w:p>
        </w:tc>
      </w:tr>
    </w:tbl>
    <w:p w14:paraId="22EA718A" w14:textId="77777777" w:rsidR="003C5B32" w:rsidRDefault="00F56DB7">
      <w:pPr>
        <w:pStyle w:val="ab"/>
        <w:wordWrap w:val="0"/>
        <w:spacing w:after="0" w:line="400" w:lineRule="atLeast"/>
        <w:ind w:leftChars="0" w:left="735" w:hangingChars="350" w:hanging="735"/>
        <w:rPr>
          <w:szCs w:val="21"/>
        </w:rPr>
      </w:pPr>
      <w:r>
        <w:rPr>
          <w:szCs w:val="21"/>
        </w:rPr>
        <w:t>注：本表填报的设备应满足招标文件第二章</w:t>
      </w:r>
      <w:r>
        <w:rPr>
          <w:rFonts w:ascii="宋体" w:hAnsi="宋体" w:cs="宋体" w:hint="eastAsia"/>
          <w:szCs w:val="21"/>
        </w:rPr>
        <w:t>“</w:t>
      </w:r>
      <w:r>
        <w:rPr>
          <w:szCs w:val="21"/>
        </w:rPr>
        <w:t>投标人须知</w:t>
      </w:r>
      <w:r>
        <w:rPr>
          <w:rFonts w:ascii="宋体" w:hAnsi="宋体" w:cs="宋体" w:hint="eastAsia"/>
          <w:szCs w:val="21"/>
        </w:rPr>
        <w:t>”</w:t>
      </w:r>
      <w:r>
        <w:rPr>
          <w:szCs w:val="21"/>
        </w:rPr>
        <w:t>前附表附录</w:t>
      </w:r>
      <w:r>
        <w:rPr>
          <w:szCs w:val="21"/>
        </w:rPr>
        <w:t>7</w:t>
      </w:r>
      <w:r>
        <w:rPr>
          <w:szCs w:val="21"/>
        </w:rPr>
        <w:t>的要求。</w:t>
      </w:r>
    </w:p>
    <w:p w14:paraId="171275CE" w14:textId="77777777" w:rsidR="003C5B32" w:rsidRDefault="00F56DB7">
      <w:pPr>
        <w:keepNext/>
        <w:topLinePunct/>
        <w:adjustRightInd w:val="0"/>
        <w:spacing w:line="440" w:lineRule="exact"/>
        <w:jc w:val="center"/>
        <w:textAlignment w:val="baseline"/>
        <w:outlineLvl w:val="0"/>
        <w:rPr>
          <w:rFonts w:eastAsia="黑体"/>
          <w:kern w:val="0"/>
          <w:sz w:val="28"/>
          <w:szCs w:val="20"/>
        </w:rPr>
      </w:pPr>
      <w:r>
        <w:rPr>
          <w:sz w:val="24"/>
        </w:rPr>
        <w:br w:type="page"/>
      </w:r>
      <w:bookmarkStart w:id="1600" w:name="_Toc5710"/>
      <w:bookmarkStart w:id="1601" w:name="_Toc18105"/>
      <w:bookmarkStart w:id="1602" w:name="_Toc15816"/>
      <w:bookmarkStart w:id="1603" w:name="_Toc234833291"/>
      <w:r>
        <w:rPr>
          <w:rFonts w:eastAsia="黑体"/>
          <w:sz w:val="28"/>
          <w:szCs w:val="28"/>
        </w:rPr>
        <w:lastRenderedPageBreak/>
        <w:t>九、</w:t>
      </w:r>
      <w:r>
        <w:rPr>
          <w:rFonts w:eastAsia="黑体"/>
          <w:kern w:val="0"/>
          <w:sz w:val="28"/>
          <w:szCs w:val="20"/>
        </w:rPr>
        <w:t>投标人告知承诺函</w:t>
      </w:r>
      <w:bookmarkEnd w:id="1600"/>
      <w:bookmarkEnd w:id="1601"/>
      <w:bookmarkEnd w:id="1602"/>
    </w:p>
    <w:p w14:paraId="3A3E1BEE" w14:textId="77777777" w:rsidR="003C5B32" w:rsidRDefault="003C5B32">
      <w:pPr>
        <w:spacing w:line="380" w:lineRule="exact"/>
        <w:rPr>
          <w:sz w:val="24"/>
          <w:u w:val="single"/>
        </w:rPr>
      </w:pPr>
    </w:p>
    <w:p w14:paraId="7BC246DC" w14:textId="77777777" w:rsidR="003C5B32" w:rsidRDefault="00F56DB7">
      <w:pPr>
        <w:wordWrap w:val="0"/>
        <w:spacing w:line="380" w:lineRule="exact"/>
        <w:ind w:firstLineChars="200" w:firstLine="480"/>
        <w:rPr>
          <w:sz w:val="24"/>
        </w:rPr>
      </w:pPr>
      <w:r>
        <w:rPr>
          <w:sz w:val="24"/>
          <w:u w:val="single"/>
        </w:rPr>
        <w:t xml:space="preserve">      </w:t>
      </w:r>
      <w:r>
        <w:rPr>
          <w:sz w:val="24"/>
        </w:rPr>
        <w:t>（招标人名称）、</w:t>
      </w:r>
      <w:r>
        <w:rPr>
          <w:sz w:val="24"/>
          <w:u w:val="single"/>
        </w:rPr>
        <w:t xml:space="preserve">      </w:t>
      </w:r>
      <w:r>
        <w:rPr>
          <w:sz w:val="24"/>
        </w:rPr>
        <w:t>（监管部门名称）：</w:t>
      </w:r>
    </w:p>
    <w:p w14:paraId="6725581C" w14:textId="77777777" w:rsidR="003C5B32" w:rsidRDefault="00F56DB7">
      <w:pPr>
        <w:wordWrap w:val="0"/>
        <w:spacing w:line="380" w:lineRule="exact"/>
        <w:ind w:firstLineChars="200" w:firstLine="480"/>
        <w:rPr>
          <w:sz w:val="24"/>
        </w:rPr>
      </w:pPr>
      <w:r>
        <w:rPr>
          <w:sz w:val="24"/>
        </w:rPr>
        <w:t>我单位参与</w:t>
      </w:r>
      <w:r>
        <w:rPr>
          <w:sz w:val="24"/>
          <w:u w:val="single"/>
        </w:rPr>
        <w:t xml:space="preserve">      </w:t>
      </w:r>
      <w:r>
        <w:rPr>
          <w:sz w:val="24"/>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1EB2237C" w14:textId="77777777" w:rsidR="003C5B32" w:rsidRDefault="00F56DB7">
      <w:pPr>
        <w:spacing w:line="380" w:lineRule="exact"/>
        <w:ind w:firstLineChars="200" w:firstLine="480"/>
        <w:rPr>
          <w:sz w:val="24"/>
        </w:rPr>
      </w:pPr>
      <w:r>
        <w:rPr>
          <w:sz w:val="24"/>
        </w:rPr>
        <w:t>一、我单位和我本人遵循公开、公平、公正、诚实守信的原则，依法依规参与本项目投标。</w:t>
      </w:r>
    </w:p>
    <w:p w14:paraId="33080272" w14:textId="77777777" w:rsidR="003C5B32" w:rsidRDefault="00F56DB7">
      <w:pPr>
        <w:spacing w:line="380" w:lineRule="exact"/>
        <w:ind w:firstLineChars="200" w:firstLine="480"/>
        <w:rPr>
          <w:sz w:val="24"/>
        </w:rPr>
      </w:pPr>
      <w:r>
        <w:rPr>
          <w:sz w:val="24"/>
        </w:rPr>
        <w:t>二、我单位具有参与本次投标的资质和能力，公司运营状况良好，不存在挂靠投标、不受让、租借、出租、出借资格或资质证书，无处罚期内的不良行为。</w:t>
      </w:r>
    </w:p>
    <w:p w14:paraId="5552A44F" w14:textId="77777777" w:rsidR="003C5B32" w:rsidRDefault="00F56DB7">
      <w:pPr>
        <w:spacing w:line="380" w:lineRule="exact"/>
        <w:ind w:firstLineChars="200" w:firstLine="480"/>
        <w:rPr>
          <w:sz w:val="24"/>
        </w:rPr>
      </w:pPr>
      <w:r>
        <w:rPr>
          <w:sz w:val="24"/>
        </w:rPr>
        <w:t>三、我单位在本项目投标过程中从招标公告列明的渠道获取招标文件，没有通过其他不正当渠道获取招标文件。</w:t>
      </w:r>
    </w:p>
    <w:p w14:paraId="5E763CD2" w14:textId="77777777" w:rsidR="003C5B32" w:rsidRDefault="00F56DB7">
      <w:pPr>
        <w:spacing w:line="380" w:lineRule="exact"/>
        <w:ind w:firstLineChars="200" w:firstLine="480"/>
        <w:rPr>
          <w:sz w:val="24"/>
        </w:rPr>
      </w:pPr>
      <w:r>
        <w:rPr>
          <w:sz w:val="24"/>
        </w:rPr>
        <w:t>四、我单位承诺投标文件由本单位员工独立编制，严格遵守保密义务。所提供的一切投标相关材料都是真实、有效、合法的。</w:t>
      </w:r>
    </w:p>
    <w:p w14:paraId="7908211F" w14:textId="77777777" w:rsidR="003C5B32" w:rsidRDefault="00F56DB7">
      <w:pPr>
        <w:spacing w:line="380" w:lineRule="exact"/>
        <w:ind w:firstLineChars="200" w:firstLine="480"/>
        <w:rPr>
          <w:sz w:val="24"/>
        </w:rPr>
      </w:pPr>
      <w:r>
        <w:rPr>
          <w:sz w:val="24"/>
        </w:rPr>
        <w:t>五、我单位不与其他投标人相互串通投标报价，不恶意压低或抬高投标报价，不排挤其他投标人的公平竞争，不损害招标人或其他投标人的合法权益。</w:t>
      </w:r>
    </w:p>
    <w:p w14:paraId="47EBA47D" w14:textId="77777777" w:rsidR="003C5B32" w:rsidRDefault="00F56DB7">
      <w:pPr>
        <w:spacing w:line="380" w:lineRule="exact"/>
        <w:ind w:firstLineChars="200" w:firstLine="480"/>
        <w:rPr>
          <w:sz w:val="24"/>
        </w:rPr>
      </w:pPr>
      <w:r>
        <w:rPr>
          <w:sz w:val="24"/>
        </w:rPr>
        <w:t>六、我单位不与招标人或招标代理机构串通投标，损害国家利益、社会公共利益或者他人的合法权益。</w:t>
      </w:r>
    </w:p>
    <w:p w14:paraId="36121D90" w14:textId="77777777" w:rsidR="003C5B32" w:rsidRDefault="00F56DB7">
      <w:pPr>
        <w:spacing w:line="380" w:lineRule="exact"/>
        <w:ind w:firstLineChars="200" w:firstLine="480"/>
        <w:rPr>
          <w:sz w:val="24"/>
        </w:rPr>
      </w:pPr>
      <w:r>
        <w:rPr>
          <w:sz w:val="24"/>
        </w:rPr>
        <w:t>七、我单位不向招标人或者评标委员会成员行贿以牟取中标，不在开标后进行虚假恶意投诉。</w:t>
      </w:r>
    </w:p>
    <w:p w14:paraId="7004E218" w14:textId="77777777" w:rsidR="003C5B32" w:rsidRDefault="00F56DB7">
      <w:pPr>
        <w:spacing w:line="380" w:lineRule="exact"/>
        <w:ind w:firstLineChars="200" w:firstLine="480"/>
        <w:rPr>
          <w:sz w:val="24"/>
        </w:rPr>
      </w:pPr>
      <w:r>
        <w:rPr>
          <w:sz w:val="24"/>
        </w:rPr>
        <w:t>八、我单位和我个人清楚并知晓《中华人民共和国刑法》第二百二十三条</w:t>
      </w:r>
      <w:r>
        <w:rPr>
          <w:rFonts w:ascii="宋体" w:hAnsi="宋体" w:cs="宋体" w:hint="eastAsia"/>
          <w:sz w:val="24"/>
        </w:rPr>
        <w:t>“</w:t>
      </w:r>
      <w:r>
        <w:rPr>
          <w:sz w:val="24"/>
        </w:rPr>
        <w:t>投标人相互串通投标报价，损害招标人或者其他投标人利益，情节严重的，处三年以下有期徒刑或者拘役，并处或者单处罚金。投标人与招标人串通投标，损害国家、集体、公民的合法利益的，依照前款的规定处罚</w:t>
      </w:r>
      <w:r>
        <w:rPr>
          <w:rFonts w:ascii="宋体" w:hAnsi="宋体" w:cs="宋体" w:hint="eastAsia"/>
          <w:sz w:val="24"/>
        </w:rPr>
        <w:t>”</w:t>
      </w:r>
      <w:r>
        <w:rPr>
          <w:sz w:val="24"/>
        </w:rPr>
        <w:t>的规定。</w:t>
      </w:r>
    </w:p>
    <w:p w14:paraId="0662A92F" w14:textId="77777777" w:rsidR="003C5B32" w:rsidRDefault="00F56DB7">
      <w:pPr>
        <w:spacing w:line="380" w:lineRule="exact"/>
        <w:ind w:firstLineChars="200" w:firstLine="480"/>
        <w:rPr>
          <w:sz w:val="24"/>
        </w:rPr>
      </w:pPr>
      <w:r>
        <w:rPr>
          <w:sz w:val="24"/>
        </w:rPr>
        <w:t>九、我单位如在本项目招标投标活动评标工作中存在串通投标、弄虚作假等行为的，本单位及本人自愿承担法律责任，接受相应刑事、纪律和行政处罚以及失信惩戒。</w:t>
      </w:r>
    </w:p>
    <w:p w14:paraId="12012A4C" w14:textId="77777777" w:rsidR="003C5B32" w:rsidRDefault="00F56DB7">
      <w:pPr>
        <w:spacing w:line="380" w:lineRule="exact"/>
        <w:ind w:firstLineChars="200" w:firstLine="480"/>
        <w:rPr>
          <w:sz w:val="24"/>
        </w:rPr>
      </w:pPr>
      <w:r>
        <w:rPr>
          <w:sz w:val="24"/>
        </w:rPr>
        <w:t>十、本承诺函由我单位盖章及法定代表人（授权委托人）本人亲自签字确认。</w:t>
      </w:r>
    </w:p>
    <w:p w14:paraId="51C05E41" w14:textId="77777777" w:rsidR="003C5B32" w:rsidRDefault="003C5B32">
      <w:pPr>
        <w:spacing w:line="380" w:lineRule="exact"/>
        <w:ind w:firstLineChars="200" w:firstLine="480"/>
        <w:rPr>
          <w:sz w:val="24"/>
        </w:rPr>
      </w:pPr>
    </w:p>
    <w:p w14:paraId="5BECC9BD" w14:textId="77777777" w:rsidR="003C5B32" w:rsidRDefault="00F56DB7">
      <w:pPr>
        <w:widowControl/>
        <w:spacing w:line="380" w:lineRule="exact"/>
        <w:jc w:val="right"/>
        <w:rPr>
          <w:kern w:val="0"/>
          <w:sz w:val="24"/>
          <w:u w:val="single"/>
          <w:lang w:val="zh-CN" w:bidi="zh-CN"/>
        </w:rPr>
      </w:pPr>
      <w:r>
        <w:rPr>
          <w:kern w:val="0"/>
          <w:sz w:val="24"/>
          <w:lang w:val="zh-CN" w:bidi="zh-CN"/>
        </w:rPr>
        <w:t>投标人：</w:t>
      </w:r>
      <w:r>
        <w:rPr>
          <w:kern w:val="0"/>
          <w:sz w:val="24"/>
          <w:u w:val="single"/>
          <w:lang w:val="zh-CN" w:bidi="zh-CN"/>
        </w:rPr>
        <w:t>投标人全称（加盖单位</w:t>
      </w:r>
      <w:r>
        <w:rPr>
          <w:kern w:val="0"/>
          <w:sz w:val="24"/>
          <w:u w:val="single"/>
          <w:lang w:bidi="zh-CN"/>
        </w:rPr>
        <w:t>电子印</w:t>
      </w:r>
      <w:r>
        <w:rPr>
          <w:kern w:val="0"/>
          <w:sz w:val="24"/>
          <w:u w:val="single"/>
          <w:lang w:val="zh-CN" w:bidi="zh-CN"/>
        </w:rPr>
        <w:t>章）</w:t>
      </w:r>
    </w:p>
    <w:p w14:paraId="2604479B" w14:textId="77777777" w:rsidR="003C5B32" w:rsidRDefault="00F56DB7">
      <w:pPr>
        <w:widowControl/>
        <w:wordWrap w:val="0"/>
        <w:spacing w:line="380" w:lineRule="exact"/>
        <w:jc w:val="right"/>
        <w:rPr>
          <w:kern w:val="0"/>
          <w:sz w:val="24"/>
          <w:lang w:val="zh-CN" w:bidi="zh-CN"/>
        </w:rPr>
      </w:pPr>
      <w:r>
        <w:rPr>
          <w:kern w:val="0"/>
          <w:sz w:val="24"/>
          <w:lang w:val="zh-CN" w:bidi="zh-CN"/>
        </w:rPr>
        <w:t>法定代表人（或授权委托人）：</w:t>
      </w:r>
      <w:r>
        <w:rPr>
          <w:kern w:val="0"/>
          <w:sz w:val="24"/>
          <w:u w:val="single"/>
          <w:lang w:val="zh-CN" w:bidi="zh-CN"/>
        </w:rPr>
        <w:t xml:space="preserve">       </w:t>
      </w:r>
      <w:r>
        <w:rPr>
          <w:kern w:val="0"/>
          <w:sz w:val="24"/>
          <w:lang w:val="zh-CN" w:bidi="zh-CN"/>
        </w:rPr>
        <w:t>（</w:t>
      </w:r>
      <w:r>
        <w:rPr>
          <w:sz w:val="24"/>
        </w:rPr>
        <w:t>个人电子签名章或个人电子印章</w:t>
      </w:r>
      <w:r>
        <w:rPr>
          <w:kern w:val="0"/>
          <w:sz w:val="24"/>
          <w:lang w:val="zh-CN" w:bidi="zh-CN"/>
        </w:rPr>
        <w:t>）</w:t>
      </w:r>
    </w:p>
    <w:p w14:paraId="0D3BC706" w14:textId="77777777" w:rsidR="003C5B32" w:rsidRDefault="00F56DB7">
      <w:pPr>
        <w:widowControl/>
        <w:wordWrap w:val="0"/>
        <w:spacing w:line="380" w:lineRule="exact"/>
        <w:jc w:val="right"/>
        <w:rPr>
          <w:rFonts w:eastAsia="黑体"/>
          <w:sz w:val="28"/>
          <w:szCs w:val="28"/>
        </w:rPr>
      </w:pPr>
      <w:r>
        <w:rPr>
          <w:kern w:val="0"/>
          <w:sz w:val="24"/>
          <w:lang w:val="zh-CN" w:bidi="zh-CN"/>
        </w:rPr>
        <w:t>承诺日期：</w:t>
      </w:r>
      <w:r>
        <w:rPr>
          <w:kern w:val="0"/>
          <w:sz w:val="24"/>
          <w:u w:val="single"/>
          <w:lang w:val="zh-CN" w:bidi="zh-CN"/>
        </w:rPr>
        <w:t xml:space="preserve">     </w:t>
      </w:r>
      <w:r>
        <w:rPr>
          <w:kern w:val="0"/>
          <w:sz w:val="24"/>
          <w:lang w:val="zh-CN" w:bidi="zh-CN"/>
        </w:rPr>
        <w:t>年</w:t>
      </w:r>
      <w:r>
        <w:rPr>
          <w:kern w:val="0"/>
          <w:sz w:val="24"/>
          <w:u w:val="single"/>
          <w:lang w:val="zh-CN" w:bidi="zh-CN"/>
        </w:rPr>
        <w:t xml:space="preserve">    </w:t>
      </w:r>
      <w:r>
        <w:rPr>
          <w:kern w:val="0"/>
          <w:sz w:val="24"/>
          <w:lang w:val="zh-CN" w:bidi="zh-CN"/>
        </w:rPr>
        <w:t>月</w:t>
      </w:r>
      <w:r>
        <w:rPr>
          <w:kern w:val="0"/>
          <w:sz w:val="24"/>
          <w:u w:val="single"/>
          <w:lang w:val="zh-CN" w:bidi="zh-CN"/>
        </w:rPr>
        <w:t xml:space="preserve">    </w:t>
      </w:r>
      <w:r>
        <w:rPr>
          <w:kern w:val="0"/>
          <w:sz w:val="24"/>
          <w:lang w:val="zh-CN" w:bidi="zh-CN"/>
        </w:rPr>
        <w:t>日</w:t>
      </w:r>
    </w:p>
    <w:p w14:paraId="494EF01F" w14:textId="77777777" w:rsidR="003C5B32" w:rsidRDefault="003C5B32">
      <w:pPr>
        <w:pStyle w:val="1"/>
        <w:wordWrap w:val="0"/>
        <w:spacing w:before="0" w:after="0" w:line="380" w:lineRule="atLeast"/>
        <w:jc w:val="center"/>
        <w:rPr>
          <w:sz w:val="28"/>
          <w:szCs w:val="28"/>
        </w:rPr>
        <w:sectPr w:rsidR="003C5B32">
          <w:footnotePr>
            <w:numFmt w:val="decimalEnclosedCircleChinese"/>
            <w:numRestart w:val="eachPage"/>
          </w:footnotePr>
          <w:pgSz w:w="11906" w:h="16838"/>
          <w:pgMar w:top="1588" w:right="1644" w:bottom="1474" w:left="1701" w:header="851" w:footer="851" w:gutter="0"/>
          <w:cols w:space="425"/>
          <w:docGrid w:linePitch="312"/>
        </w:sectPr>
      </w:pPr>
    </w:p>
    <w:p w14:paraId="745E9EEA" w14:textId="77777777" w:rsidR="003C5B32" w:rsidRDefault="00F56DB7">
      <w:pPr>
        <w:pStyle w:val="1"/>
        <w:wordWrap w:val="0"/>
        <w:spacing w:before="0" w:after="0" w:line="380" w:lineRule="atLeast"/>
        <w:jc w:val="center"/>
        <w:rPr>
          <w:sz w:val="28"/>
          <w:szCs w:val="28"/>
        </w:rPr>
      </w:pPr>
      <w:bookmarkStart w:id="1604" w:name="_Toc18802"/>
      <w:bookmarkStart w:id="1605" w:name="_Toc29855"/>
      <w:r>
        <w:rPr>
          <w:sz w:val="28"/>
          <w:szCs w:val="28"/>
        </w:rPr>
        <w:lastRenderedPageBreak/>
        <w:t>十、其他</w:t>
      </w:r>
      <w:bookmarkEnd w:id="1603"/>
      <w:r>
        <w:rPr>
          <w:sz w:val="28"/>
          <w:szCs w:val="28"/>
        </w:rPr>
        <w:t>资料</w:t>
      </w:r>
      <w:bookmarkEnd w:id="1604"/>
      <w:bookmarkEnd w:id="1605"/>
    </w:p>
    <w:p w14:paraId="6D03660D" w14:textId="77777777" w:rsidR="003C5B32" w:rsidRDefault="003C5B32">
      <w:pPr>
        <w:wordWrap w:val="0"/>
        <w:spacing w:line="440" w:lineRule="exact"/>
        <w:rPr>
          <w:rFonts w:eastAsia="黑体"/>
          <w:sz w:val="20"/>
          <w:szCs w:val="20"/>
        </w:rPr>
      </w:pPr>
    </w:p>
    <w:p w14:paraId="366EE20E" w14:textId="77777777" w:rsidR="003C5B32" w:rsidRDefault="003C5B32">
      <w:pPr>
        <w:wordWrap w:val="0"/>
        <w:spacing w:line="440" w:lineRule="exact"/>
        <w:rPr>
          <w:rFonts w:eastAsia="黑体"/>
          <w:sz w:val="20"/>
          <w:szCs w:val="20"/>
        </w:rPr>
      </w:pPr>
    </w:p>
    <w:p w14:paraId="56E30B20" w14:textId="77777777" w:rsidR="003C5B32" w:rsidRDefault="003C5B32">
      <w:pPr>
        <w:wordWrap w:val="0"/>
        <w:spacing w:line="440" w:lineRule="exact"/>
        <w:rPr>
          <w:rFonts w:eastAsia="黑体"/>
          <w:sz w:val="20"/>
          <w:szCs w:val="20"/>
        </w:rPr>
      </w:pPr>
    </w:p>
    <w:p w14:paraId="5F2EB4DF" w14:textId="77777777" w:rsidR="003C5B32" w:rsidRDefault="003C5B32">
      <w:pPr>
        <w:wordWrap w:val="0"/>
        <w:spacing w:line="440" w:lineRule="exact"/>
        <w:rPr>
          <w:rFonts w:eastAsia="黑体"/>
          <w:sz w:val="20"/>
          <w:szCs w:val="20"/>
        </w:rPr>
      </w:pPr>
    </w:p>
    <w:p w14:paraId="1DDDBE95" w14:textId="77777777" w:rsidR="003C5B32" w:rsidRDefault="00F56DB7">
      <w:pPr>
        <w:wordWrap w:val="0"/>
        <w:spacing w:line="440" w:lineRule="exact"/>
        <w:rPr>
          <w:rFonts w:eastAsia="黑体"/>
          <w:sz w:val="20"/>
          <w:szCs w:val="20"/>
        </w:rPr>
      </w:pPr>
      <w:r>
        <w:rPr>
          <w:rFonts w:eastAsia="黑体"/>
          <w:sz w:val="20"/>
          <w:szCs w:val="20"/>
        </w:rPr>
        <w:br w:type="page"/>
      </w:r>
    </w:p>
    <w:p w14:paraId="5EE51F5C" w14:textId="77777777" w:rsidR="003C5B32" w:rsidRDefault="00F56DB7">
      <w:pPr>
        <w:pStyle w:val="31"/>
        <w:spacing w:line="360" w:lineRule="auto"/>
        <w:ind w:firstLineChars="550" w:firstLine="1705"/>
        <w:rPr>
          <w:rFonts w:ascii="Times New Roman" w:eastAsia="黑体"/>
          <w:sz w:val="31"/>
          <w:szCs w:val="31"/>
        </w:rPr>
      </w:pPr>
      <w:r>
        <w:rPr>
          <w:rFonts w:ascii="Times New Roman" w:eastAsia="黑体"/>
          <w:sz w:val="31"/>
          <w:szCs w:val="31"/>
          <w:u w:val="single"/>
        </w:rPr>
        <w:lastRenderedPageBreak/>
        <w:t xml:space="preserve">          </w:t>
      </w:r>
      <w:r>
        <w:rPr>
          <w:rFonts w:ascii="Times New Roman" w:eastAsia="黑体"/>
          <w:sz w:val="31"/>
          <w:szCs w:val="31"/>
        </w:rPr>
        <w:t>省（自治区、直辖市）</w:t>
      </w:r>
    </w:p>
    <w:p w14:paraId="16F10655" w14:textId="77777777" w:rsidR="003C5B32" w:rsidRDefault="00F56DB7">
      <w:pPr>
        <w:wordWrap w:val="0"/>
        <w:spacing w:line="440" w:lineRule="exact"/>
        <w:rPr>
          <w:rFonts w:eastAsia="黑体"/>
          <w:sz w:val="24"/>
        </w:rPr>
      </w:pPr>
      <w:r>
        <w:rPr>
          <w:rFonts w:eastAsia="黑体"/>
          <w:color w:val="000000"/>
          <w:sz w:val="31"/>
          <w:szCs w:val="31"/>
          <w:u w:val="single"/>
        </w:rPr>
        <w:t xml:space="preserve">          </w:t>
      </w:r>
      <w:r>
        <w:rPr>
          <w:rFonts w:eastAsia="黑体"/>
          <w:sz w:val="31"/>
          <w:szCs w:val="31"/>
        </w:rPr>
        <w:t>（项目名称）</w:t>
      </w:r>
      <w:r>
        <w:rPr>
          <w:rFonts w:eastAsia="黑体"/>
          <w:color w:val="000000"/>
          <w:sz w:val="31"/>
          <w:szCs w:val="31"/>
          <w:u w:val="single"/>
        </w:rPr>
        <w:t xml:space="preserve">          </w:t>
      </w:r>
      <w:r>
        <w:rPr>
          <w:rFonts w:eastAsia="黑体"/>
          <w:sz w:val="31"/>
          <w:szCs w:val="31"/>
        </w:rPr>
        <w:t>（标段名称）施工招标</w:t>
      </w:r>
    </w:p>
    <w:p w14:paraId="378CB2A9" w14:textId="77777777" w:rsidR="003C5B32" w:rsidRDefault="00F56DB7">
      <w:pPr>
        <w:wordWrap w:val="0"/>
        <w:spacing w:line="440" w:lineRule="exact"/>
        <w:rPr>
          <w:rFonts w:eastAsia="黑体"/>
          <w:sz w:val="20"/>
          <w:szCs w:val="20"/>
        </w:rPr>
      </w:pPr>
      <w:r>
        <w:rPr>
          <w:rFonts w:eastAsia="黑体"/>
          <w:sz w:val="20"/>
          <w:szCs w:val="20"/>
        </w:rPr>
        <w:t xml:space="preserve"> </w:t>
      </w:r>
    </w:p>
    <w:p w14:paraId="2BAED7AF" w14:textId="77777777" w:rsidR="003C5B32" w:rsidRDefault="003C5B32">
      <w:pPr>
        <w:wordWrap w:val="0"/>
        <w:spacing w:line="440" w:lineRule="exact"/>
        <w:rPr>
          <w:rFonts w:eastAsia="黑体"/>
          <w:sz w:val="40"/>
          <w:szCs w:val="40"/>
        </w:rPr>
      </w:pPr>
    </w:p>
    <w:p w14:paraId="6D9529B1" w14:textId="77777777" w:rsidR="003C5B32" w:rsidRDefault="003C5B32">
      <w:pPr>
        <w:wordWrap w:val="0"/>
        <w:spacing w:line="440" w:lineRule="exact"/>
        <w:jc w:val="center"/>
        <w:rPr>
          <w:rFonts w:eastAsia="黑体"/>
          <w:sz w:val="40"/>
          <w:szCs w:val="40"/>
        </w:rPr>
      </w:pPr>
    </w:p>
    <w:p w14:paraId="0E6D5255" w14:textId="77777777" w:rsidR="003C5B32" w:rsidRDefault="003C5B32">
      <w:pPr>
        <w:pStyle w:val="a9"/>
        <w:rPr>
          <w:rFonts w:eastAsia="黑体"/>
          <w:sz w:val="40"/>
          <w:szCs w:val="40"/>
        </w:rPr>
      </w:pPr>
    </w:p>
    <w:p w14:paraId="12FC3111" w14:textId="77777777" w:rsidR="003C5B32" w:rsidRDefault="003C5B32">
      <w:pPr>
        <w:pStyle w:val="a9"/>
        <w:rPr>
          <w:rFonts w:eastAsia="黑体"/>
          <w:sz w:val="40"/>
          <w:szCs w:val="40"/>
        </w:rPr>
      </w:pPr>
    </w:p>
    <w:p w14:paraId="6FF316C4" w14:textId="77777777" w:rsidR="003C5B32" w:rsidRDefault="003C5B32">
      <w:pPr>
        <w:pStyle w:val="a9"/>
        <w:rPr>
          <w:rFonts w:eastAsia="黑体"/>
          <w:sz w:val="40"/>
          <w:szCs w:val="40"/>
        </w:rPr>
      </w:pPr>
    </w:p>
    <w:p w14:paraId="5BBD42E1" w14:textId="77777777" w:rsidR="003C5B32" w:rsidRDefault="003C5B32">
      <w:pPr>
        <w:wordWrap w:val="0"/>
        <w:spacing w:line="440" w:lineRule="exact"/>
        <w:jc w:val="center"/>
        <w:rPr>
          <w:rFonts w:eastAsia="黑体"/>
          <w:sz w:val="40"/>
          <w:szCs w:val="40"/>
        </w:rPr>
      </w:pPr>
    </w:p>
    <w:p w14:paraId="06BB9E50" w14:textId="77777777" w:rsidR="003C5B32" w:rsidRDefault="00F56DB7">
      <w:pPr>
        <w:pStyle w:val="1"/>
        <w:wordWrap w:val="0"/>
        <w:spacing w:before="0" w:after="0" w:line="360" w:lineRule="auto"/>
        <w:jc w:val="center"/>
        <w:rPr>
          <w:sz w:val="72"/>
          <w:szCs w:val="72"/>
        </w:rPr>
      </w:pPr>
      <w:bookmarkStart w:id="1606" w:name="_Toc9419"/>
      <w:bookmarkStart w:id="1607" w:name="_Toc23196"/>
      <w:bookmarkStart w:id="1608" w:name="_Toc17055"/>
      <w:bookmarkStart w:id="1609" w:name="_Toc11826"/>
      <w:r>
        <w:rPr>
          <w:sz w:val="72"/>
          <w:szCs w:val="72"/>
        </w:rPr>
        <w:t>投</w:t>
      </w:r>
      <w:r>
        <w:rPr>
          <w:sz w:val="72"/>
          <w:szCs w:val="72"/>
        </w:rPr>
        <w:t xml:space="preserve">  </w:t>
      </w:r>
      <w:r>
        <w:rPr>
          <w:sz w:val="72"/>
          <w:szCs w:val="72"/>
        </w:rPr>
        <w:t>标</w:t>
      </w:r>
      <w:r>
        <w:rPr>
          <w:sz w:val="72"/>
          <w:szCs w:val="72"/>
        </w:rPr>
        <w:t xml:space="preserve">  </w:t>
      </w:r>
      <w:r>
        <w:rPr>
          <w:sz w:val="72"/>
          <w:szCs w:val="72"/>
        </w:rPr>
        <w:t>文</w:t>
      </w:r>
      <w:r>
        <w:rPr>
          <w:sz w:val="72"/>
          <w:szCs w:val="72"/>
        </w:rPr>
        <w:t xml:space="preserve">  </w:t>
      </w:r>
      <w:r>
        <w:rPr>
          <w:sz w:val="72"/>
          <w:szCs w:val="72"/>
        </w:rPr>
        <w:t>件</w:t>
      </w:r>
      <w:bookmarkEnd w:id="1606"/>
      <w:bookmarkEnd w:id="1607"/>
      <w:bookmarkEnd w:id="1608"/>
      <w:bookmarkEnd w:id="1609"/>
    </w:p>
    <w:p w14:paraId="66B51E1B" w14:textId="77777777" w:rsidR="003C5B32" w:rsidRDefault="00F56DB7">
      <w:pPr>
        <w:pStyle w:val="1"/>
        <w:wordWrap w:val="0"/>
        <w:spacing w:before="0" w:after="0" w:line="360" w:lineRule="auto"/>
        <w:jc w:val="center"/>
        <w:rPr>
          <w:sz w:val="30"/>
          <w:szCs w:val="30"/>
        </w:rPr>
      </w:pPr>
      <w:bookmarkStart w:id="1610" w:name="_Toc27018"/>
      <w:bookmarkStart w:id="1611" w:name="_Toc6104"/>
      <w:bookmarkStart w:id="1612" w:name="_Toc16866"/>
      <w:bookmarkStart w:id="1613" w:name="_Toc5781"/>
      <w:r>
        <w:rPr>
          <w:sz w:val="32"/>
          <w:szCs w:val="32"/>
        </w:rPr>
        <w:t>（第二个信封</w:t>
      </w:r>
      <w:r>
        <w:rPr>
          <w:sz w:val="32"/>
          <w:szCs w:val="32"/>
        </w:rPr>
        <w:t xml:space="preserve"> </w:t>
      </w:r>
      <w:r>
        <w:rPr>
          <w:sz w:val="32"/>
          <w:szCs w:val="32"/>
        </w:rPr>
        <w:t>报价文件）</w:t>
      </w:r>
      <w:bookmarkEnd w:id="1610"/>
      <w:bookmarkEnd w:id="1611"/>
      <w:bookmarkEnd w:id="1612"/>
      <w:bookmarkEnd w:id="1613"/>
    </w:p>
    <w:p w14:paraId="4D50D0BE" w14:textId="77777777" w:rsidR="003C5B32" w:rsidRDefault="003C5B32">
      <w:pPr>
        <w:wordWrap w:val="0"/>
        <w:spacing w:line="440" w:lineRule="exact"/>
        <w:jc w:val="center"/>
        <w:rPr>
          <w:rFonts w:eastAsia="黑体"/>
          <w:sz w:val="40"/>
          <w:szCs w:val="40"/>
        </w:rPr>
      </w:pPr>
    </w:p>
    <w:p w14:paraId="3064E82F" w14:textId="77777777" w:rsidR="003C5B32" w:rsidRDefault="003C5B32">
      <w:pPr>
        <w:wordWrap w:val="0"/>
        <w:spacing w:line="440" w:lineRule="exact"/>
        <w:jc w:val="center"/>
        <w:rPr>
          <w:rFonts w:eastAsia="黑体"/>
          <w:sz w:val="36"/>
          <w:szCs w:val="36"/>
        </w:rPr>
      </w:pPr>
    </w:p>
    <w:p w14:paraId="2A2C20C7" w14:textId="77777777" w:rsidR="003C5B32" w:rsidRDefault="003C5B32">
      <w:pPr>
        <w:wordWrap w:val="0"/>
        <w:spacing w:line="440" w:lineRule="exact"/>
        <w:rPr>
          <w:rFonts w:eastAsia="黑体"/>
          <w:sz w:val="20"/>
          <w:szCs w:val="20"/>
        </w:rPr>
      </w:pPr>
    </w:p>
    <w:p w14:paraId="79F233A1" w14:textId="77777777" w:rsidR="003C5B32" w:rsidRDefault="003C5B32">
      <w:pPr>
        <w:wordWrap w:val="0"/>
        <w:spacing w:line="440" w:lineRule="exact"/>
        <w:rPr>
          <w:rFonts w:eastAsia="黑体"/>
          <w:sz w:val="20"/>
          <w:szCs w:val="20"/>
        </w:rPr>
      </w:pPr>
    </w:p>
    <w:p w14:paraId="5BB39050" w14:textId="77777777" w:rsidR="003C5B32" w:rsidRDefault="003C5B32">
      <w:pPr>
        <w:wordWrap w:val="0"/>
        <w:spacing w:line="440" w:lineRule="exact"/>
        <w:rPr>
          <w:rFonts w:eastAsia="黑体"/>
          <w:sz w:val="20"/>
          <w:szCs w:val="20"/>
        </w:rPr>
      </w:pPr>
    </w:p>
    <w:p w14:paraId="12B42B66" w14:textId="77777777" w:rsidR="003C5B32" w:rsidRDefault="003C5B32">
      <w:pPr>
        <w:wordWrap w:val="0"/>
        <w:spacing w:line="440" w:lineRule="exact"/>
        <w:rPr>
          <w:rFonts w:eastAsia="黑体"/>
          <w:sz w:val="20"/>
          <w:szCs w:val="20"/>
        </w:rPr>
      </w:pPr>
    </w:p>
    <w:p w14:paraId="24F1B5D5" w14:textId="77777777" w:rsidR="003C5B32" w:rsidRDefault="003C5B32">
      <w:pPr>
        <w:wordWrap w:val="0"/>
        <w:spacing w:line="440" w:lineRule="exact"/>
        <w:rPr>
          <w:rFonts w:eastAsia="黑体"/>
          <w:sz w:val="20"/>
          <w:szCs w:val="20"/>
        </w:rPr>
      </w:pPr>
    </w:p>
    <w:p w14:paraId="67D974AF" w14:textId="77777777" w:rsidR="003C5B32" w:rsidRDefault="003C5B32">
      <w:pPr>
        <w:wordWrap w:val="0"/>
        <w:spacing w:line="440" w:lineRule="exact"/>
        <w:rPr>
          <w:rFonts w:eastAsia="黑体"/>
          <w:sz w:val="20"/>
          <w:szCs w:val="20"/>
        </w:rPr>
      </w:pPr>
    </w:p>
    <w:p w14:paraId="1C5E4248" w14:textId="77777777" w:rsidR="003C5B32" w:rsidRDefault="003C5B32">
      <w:pPr>
        <w:wordWrap w:val="0"/>
        <w:spacing w:line="440" w:lineRule="exact"/>
        <w:rPr>
          <w:rFonts w:eastAsia="黑体"/>
          <w:sz w:val="20"/>
          <w:szCs w:val="20"/>
        </w:rPr>
      </w:pPr>
    </w:p>
    <w:p w14:paraId="67217C6D" w14:textId="77777777" w:rsidR="003C5B32" w:rsidRDefault="003C5B32">
      <w:pPr>
        <w:wordWrap w:val="0"/>
        <w:spacing w:line="440" w:lineRule="exact"/>
        <w:rPr>
          <w:rFonts w:eastAsia="黑体"/>
          <w:sz w:val="20"/>
          <w:szCs w:val="20"/>
        </w:rPr>
      </w:pPr>
    </w:p>
    <w:p w14:paraId="0AAF4B40" w14:textId="77777777" w:rsidR="003C5B32" w:rsidRDefault="00F56DB7">
      <w:pPr>
        <w:wordWrap w:val="0"/>
        <w:spacing w:line="440" w:lineRule="exact"/>
        <w:jc w:val="center"/>
        <w:rPr>
          <w:rFonts w:eastAsia="黑体"/>
          <w:sz w:val="28"/>
          <w:szCs w:val="28"/>
        </w:rPr>
      </w:pPr>
      <w:r>
        <w:rPr>
          <w:rFonts w:eastAsia="黑体"/>
          <w:sz w:val="28"/>
          <w:szCs w:val="28"/>
        </w:rPr>
        <w:t>投标人：</w:t>
      </w:r>
      <w:r>
        <w:rPr>
          <w:rFonts w:eastAsia="黑体"/>
          <w:sz w:val="28"/>
          <w:szCs w:val="28"/>
          <w:u w:val="single"/>
        </w:rPr>
        <w:t xml:space="preserve">                                  </w:t>
      </w:r>
      <w:r>
        <w:rPr>
          <w:rFonts w:eastAsia="黑体"/>
          <w:sz w:val="28"/>
          <w:szCs w:val="28"/>
        </w:rPr>
        <w:t>（盖单位电子印章）</w:t>
      </w:r>
    </w:p>
    <w:p w14:paraId="01E68E13" w14:textId="77777777" w:rsidR="003C5B32" w:rsidRDefault="003C5B32">
      <w:pPr>
        <w:wordWrap w:val="0"/>
        <w:spacing w:line="440" w:lineRule="exact"/>
        <w:rPr>
          <w:rFonts w:eastAsia="黑体"/>
          <w:sz w:val="28"/>
          <w:szCs w:val="28"/>
        </w:rPr>
      </w:pPr>
    </w:p>
    <w:p w14:paraId="04E52EBF" w14:textId="77777777" w:rsidR="003C5B32" w:rsidRDefault="00F56DB7">
      <w:pPr>
        <w:wordWrap w:val="0"/>
        <w:spacing w:line="440" w:lineRule="exact"/>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14:paraId="673EFF92" w14:textId="77777777" w:rsidR="003C5B32" w:rsidRDefault="00F56DB7">
      <w:pPr>
        <w:wordWrap w:val="0"/>
        <w:spacing w:line="440" w:lineRule="exact"/>
        <w:ind w:firstLineChars="50" w:firstLine="140"/>
        <w:jc w:val="center"/>
        <w:rPr>
          <w:rFonts w:eastAsia="黑体"/>
          <w:sz w:val="28"/>
          <w:szCs w:val="28"/>
        </w:rPr>
      </w:pPr>
      <w:r>
        <w:rPr>
          <w:rFonts w:eastAsia="黑体"/>
          <w:sz w:val="28"/>
          <w:szCs w:val="28"/>
        </w:rPr>
        <w:br w:type="page"/>
      </w:r>
    </w:p>
    <w:p w14:paraId="76DF7EFC" w14:textId="77777777" w:rsidR="003C5B32" w:rsidRDefault="003C5B32">
      <w:pPr>
        <w:wordWrap w:val="0"/>
        <w:spacing w:line="440" w:lineRule="exact"/>
        <w:ind w:firstLineChars="50" w:firstLine="140"/>
        <w:jc w:val="center"/>
        <w:rPr>
          <w:rFonts w:eastAsia="黑体"/>
          <w:sz w:val="28"/>
          <w:szCs w:val="28"/>
        </w:rPr>
      </w:pPr>
    </w:p>
    <w:p w14:paraId="77177D3C" w14:textId="77777777" w:rsidR="003C5B32" w:rsidRDefault="00F56DB7">
      <w:pPr>
        <w:wordWrap w:val="0"/>
        <w:spacing w:line="440" w:lineRule="exact"/>
        <w:ind w:firstLineChars="50" w:firstLine="151"/>
        <w:jc w:val="center"/>
        <w:rPr>
          <w:rFonts w:eastAsia="黑体"/>
          <w:b/>
          <w:sz w:val="30"/>
          <w:szCs w:val="30"/>
        </w:rPr>
      </w:pPr>
      <w:r>
        <w:rPr>
          <w:rFonts w:eastAsia="黑体"/>
          <w:b/>
          <w:sz w:val="30"/>
          <w:szCs w:val="30"/>
        </w:rPr>
        <w:t>目</w:t>
      </w:r>
      <w:r>
        <w:rPr>
          <w:rFonts w:eastAsia="黑体"/>
          <w:b/>
          <w:sz w:val="30"/>
          <w:szCs w:val="30"/>
        </w:rPr>
        <w:t xml:space="preserve">     </w:t>
      </w:r>
      <w:r>
        <w:rPr>
          <w:rFonts w:eastAsia="黑体"/>
          <w:b/>
          <w:sz w:val="30"/>
          <w:szCs w:val="30"/>
        </w:rPr>
        <w:t>录</w:t>
      </w:r>
    </w:p>
    <w:p w14:paraId="5B2C5205" w14:textId="77777777" w:rsidR="003C5B32" w:rsidRDefault="003C5B32">
      <w:pPr>
        <w:wordWrap w:val="0"/>
        <w:spacing w:line="440" w:lineRule="exact"/>
        <w:rPr>
          <w:rFonts w:eastAsia="黑体"/>
          <w:sz w:val="20"/>
          <w:szCs w:val="20"/>
        </w:rPr>
      </w:pPr>
    </w:p>
    <w:p w14:paraId="4E5360F5" w14:textId="77777777" w:rsidR="003C5B32" w:rsidRDefault="00F56DB7">
      <w:pPr>
        <w:wordWrap w:val="0"/>
        <w:spacing w:line="440" w:lineRule="exact"/>
        <w:ind w:leftChars="771" w:left="1619" w:firstLine="1"/>
        <w:rPr>
          <w:sz w:val="24"/>
        </w:rPr>
      </w:pPr>
      <w:r>
        <w:rPr>
          <w:sz w:val="24"/>
        </w:rPr>
        <w:t>调价函格式（如有）</w:t>
      </w:r>
    </w:p>
    <w:p w14:paraId="6FBB7A5B" w14:textId="77777777" w:rsidR="003C5B32" w:rsidRDefault="00F56DB7">
      <w:pPr>
        <w:wordWrap w:val="0"/>
        <w:spacing w:line="440" w:lineRule="exact"/>
        <w:ind w:leftChars="771" w:left="1619" w:firstLine="1"/>
        <w:rPr>
          <w:sz w:val="24"/>
        </w:rPr>
      </w:pPr>
      <w:r>
        <w:rPr>
          <w:sz w:val="24"/>
        </w:rPr>
        <w:t>一、投标函</w:t>
      </w:r>
    </w:p>
    <w:p w14:paraId="0651EFB8" w14:textId="77777777" w:rsidR="003C5B32" w:rsidRDefault="00F56DB7">
      <w:pPr>
        <w:wordWrap w:val="0"/>
        <w:spacing w:line="440" w:lineRule="exact"/>
        <w:ind w:leftChars="771" w:left="1619" w:firstLine="1"/>
        <w:rPr>
          <w:sz w:val="24"/>
        </w:rPr>
      </w:pPr>
      <w:r>
        <w:rPr>
          <w:sz w:val="24"/>
        </w:rPr>
        <w:t>二、已标价工程量清单</w:t>
      </w:r>
    </w:p>
    <w:p w14:paraId="106626A9" w14:textId="77777777" w:rsidR="003C5B32" w:rsidRDefault="00F56DB7">
      <w:pPr>
        <w:wordWrap w:val="0"/>
        <w:spacing w:line="440" w:lineRule="exact"/>
        <w:ind w:leftChars="771" w:left="1619" w:firstLine="1"/>
        <w:rPr>
          <w:sz w:val="24"/>
        </w:rPr>
      </w:pPr>
      <w:r>
        <w:rPr>
          <w:sz w:val="24"/>
        </w:rPr>
        <w:t>三、合同用款估算表</w:t>
      </w:r>
    </w:p>
    <w:p w14:paraId="39E5D971" w14:textId="77777777" w:rsidR="003C5B32" w:rsidRDefault="003C5B32">
      <w:pPr>
        <w:wordWrap w:val="0"/>
        <w:spacing w:line="440" w:lineRule="exact"/>
        <w:ind w:leftChars="771" w:left="1619" w:firstLine="1"/>
        <w:rPr>
          <w:sz w:val="24"/>
        </w:rPr>
      </w:pPr>
    </w:p>
    <w:p w14:paraId="41D398CB" w14:textId="77777777" w:rsidR="003C5B32" w:rsidRDefault="003C5B32" w:rsidP="006618DE">
      <w:pPr>
        <w:wordWrap w:val="0"/>
        <w:spacing w:beforeLines="150" w:before="360" w:afterLines="100" w:after="240" w:line="380" w:lineRule="atLeast"/>
        <w:jc w:val="center"/>
        <w:rPr>
          <w:rFonts w:eastAsia="黑体"/>
          <w:sz w:val="20"/>
          <w:szCs w:val="20"/>
        </w:rPr>
      </w:pPr>
    </w:p>
    <w:p w14:paraId="6D998E4B" w14:textId="77777777" w:rsidR="003C5B32" w:rsidRDefault="003C5B32">
      <w:pPr>
        <w:wordWrap w:val="0"/>
        <w:spacing w:line="440" w:lineRule="exact"/>
        <w:rPr>
          <w:rFonts w:eastAsia="黑体"/>
          <w:sz w:val="20"/>
          <w:szCs w:val="20"/>
        </w:rPr>
      </w:pPr>
    </w:p>
    <w:p w14:paraId="36F4B853" w14:textId="77777777" w:rsidR="003C5B32" w:rsidRDefault="003C5B32">
      <w:pPr>
        <w:wordWrap w:val="0"/>
        <w:spacing w:line="440" w:lineRule="exact"/>
        <w:rPr>
          <w:rFonts w:eastAsia="黑体"/>
          <w:sz w:val="20"/>
          <w:szCs w:val="20"/>
        </w:rPr>
      </w:pPr>
    </w:p>
    <w:p w14:paraId="65502357" w14:textId="77777777" w:rsidR="003C5B32" w:rsidRDefault="003C5B32">
      <w:pPr>
        <w:wordWrap w:val="0"/>
        <w:spacing w:line="440" w:lineRule="exact"/>
        <w:rPr>
          <w:rFonts w:eastAsia="黑体"/>
          <w:sz w:val="20"/>
          <w:szCs w:val="20"/>
        </w:rPr>
      </w:pPr>
    </w:p>
    <w:p w14:paraId="4E689C9E" w14:textId="77777777" w:rsidR="003C5B32" w:rsidRDefault="003C5B32">
      <w:pPr>
        <w:wordWrap w:val="0"/>
        <w:spacing w:line="440" w:lineRule="exact"/>
        <w:rPr>
          <w:rFonts w:eastAsia="黑体"/>
          <w:sz w:val="20"/>
          <w:szCs w:val="20"/>
        </w:rPr>
      </w:pPr>
    </w:p>
    <w:p w14:paraId="1E4D3556" w14:textId="77777777" w:rsidR="003C5B32" w:rsidRDefault="003C5B32">
      <w:pPr>
        <w:wordWrap w:val="0"/>
        <w:spacing w:line="440" w:lineRule="exact"/>
        <w:rPr>
          <w:rFonts w:eastAsia="黑体"/>
          <w:sz w:val="20"/>
          <w:szCs w:val="20"/>
        </w:rPr>
      </w:pPr>
    </w:p>
    <w:p w14:paraId="1303F937" w14:textId="77777777" w:rsidR="003C5B32" w:rsidRDefault="003C5B32">
      <w:pPr>
        <w:wordWrap w:val="0"/>
        <w:spacing w:line="440" w:lineRule="exact"/>
        <w:rPr>
          <w:rFonts w:eastAsia="黑体"/>
          <w:sz w:val="20"/>
          <w:szCs w:val="20"/>
        </w:rPr>
      </w:pPr>
    </w:p>
    <w:p w14:paraId="1A7C65B6" w14:textId="77777777" w:rsidR="003C5B32" w:rsidRDefault="003C5B32">
      <w:pPr>
        <w:wordWrap w:val="0"/>
        <w:spacing w:line="440" w:lineRule="exact"/>
        <w:rPr>
          <w:rFonts w:eastAsia="黑体"/>
          <w:sz w:val="20"/>
          <w:szCs w:val="20"/>
        </w:rPr>
      </w:pPr>
    </w:p>
    <w:p w14:paraId="3156A978" w14:textId="77777777" w:rsidR="003C5B32" w:rsidRDefault="003C5B32">
      <w:pPr>
        <w:wordWrap w:val="0"/>
        <w:spacing w:line="440" w:lineRule="exact"/>
        <w:rPr>
          <w:rFonts w:eastAsia="黑体"/>
          <w:sz w:val="20"/>
          <w:szCs w:val="20"/>
        </w:rPr>
      </w:pPr>
    </w:p>
    <w:p w14:paraId="64B03CD4" w14:textId="77777777" w:rsidR="003C5B32" w:rsidRDefault="003C5B32">
      <w:pPr>
        <w:wordWrap w:val="0"/>
        <w:spacing w:line="440" w:lineRule="exact"/>
        <w:rPr>
          <w:rFonts w:eastAsia="黑体"/>
          <w:sz w:val="20"/>
          <w:szCs w:val="20"/>
        </w:rPr>
      </w:pPr>
    </w:p>
    <w:p w14:paraId="581A81DB" w14:textId="77777777" w:rsidR="003C5B32" w:rsidRDefault="003C5B32">
      <w:pPr>
        <w:wordWrap w:val="0"/>
        <w:spacing w:line="440" w:lineRule="exact"/>
        <w:rPr>
          <w:rFonts w:eastAsia="黑体"/>
          <w:sz w:val="20"/>
          <w:szCs w:val="20"/>
        </w:rPr>
      </w:pPr>
    </w:p>
    <w:p w14:paraId="0BF49D88" w14:textId="77777777" w:rsidR="003C5B32" w:rsidRDefault="003C5B32">
      <w:pPr>
        <w:wordWrap w:val="0"/>
        <w:spacing w:line="440" w:lineRule="exact"/>
        <w:rPr>
          <w:rFonts w:eastAsia="黑体"/>
          <w:sz w:val="20"/>
          <w:szCs w:val="20"/>
        </w:rPr>
      </w:pPr>
    </w:p>
    <w:p w14:paraId="424C1E42" w14:textId="77777777" w:rsidR="003C5B32" w:rsidRDefault="003C5B32">
      <w:pPr>
        <w:wordWrap w:val="0"/>
        <w:spacing w:line="440" w:lineRule="exact"/>
        <w:rPr>
          <w:rFonts w:eastAsia="黑体"/>
          <w:sz w:val="20"/>
          <w:szCs w:val="20"/>
        </w:rPr>
      </w:pPr>
    </w:p>
    <w:p w14:paraId="7D319820" w14:textId="77777777" w:rsidR="003C5B32" w:rsidRDefault="00F56DB7">
      <w:pPr>
        <w:wordWrap w:val="0"/>
        <w:spacing w:line="440" w:lineRule="exact"/>
        <w:rPr>
          <w:rFonts w:eastAsia="黑体"/>
          <w:sz w:val="20"/>
          <w:szCs w:val="20"/>
        </w:rPr>
      </w:pPr>
      <w:r>
        <w:rPr>
          <w:rFonts w:eastAsia="黑体"/>
          <w:sz w:val="20"/>
          <w:szCs w:val="20"/>
        </w:rPr>
        <w:br w:type="page"/>
      </w:r>
    </w:p>
    <w:p w14:paraId="72A5EEC5" w14:textId="77777777" w:rsidR="003C5B32" w:rsidRDefault="00F56DB7" w:rsidP="006618DE">
      <w:pPr>
        <w:pStyle w:val="1"/>
        <w:wordWrap w:val="0"/>
        <w:spacing w:beforeLines="150" w:before="360" w:afterLines="100" w:line="380" w:lineRule="atLeast"/>
        <w:jc w:val="center"/>
        <w:rPr>
          <w:sz w:val="30"/>
          <w:szCs w:val="30"/>
        </w:rPr>
      </w:pPr>
      <w:bookmarkStart w:id="1614" w:name="_Toc29927"/>
      <w:bookmarkStart w:id="1615" w:name="_Toc2064"/>
      <w:bookmarkStart w:id="1616" w:name="_Toc6668"/>
      <w:r>
        <w:rPr>
          <w:sz w:val="30"/>
          <w:szCs w:val="30"/>
        </w:rPr>
        <w:lastRenderedPageBreak/>
        <w:t>调价函格式（如有）</w:t>
      </w:r>
      <w:r>
        <w:rPr>
          <w:rStyle w:val="aff2"/>
          <w:sz w:val="30"/>
          <w:szCs w:val="30"/>
        </w:rPr>
        <w:footnoteReference w:id="51"/>
      </w:r>
      <w:bookmarkEnd w:id="1614"/>
      <w:bookmarkEnd w:id="1615"/>
      <w:bookmarkEnd w:id="1616"/>
    </w:p>
    <w:p w14:paraId="62C5F22D" w14:textId="77777777" w:rsidR="003C5B32" w:rsidRDefault="003C5B32">
      <w:pPr>
        <w:wordWrap w:val="0"/>
        <w:spacing w:line="400" w:lineRule="atLeast"/>
        <w:rPr>
          <w:sz w:val="24"/>
        </w:rPr>
      </w:pPr>
    </w:p>
    <w:p w14:paraId="5EE896DE" w14:textId="77777777" w:rsidR="003C5B32" w:rsidRDefault="00F56DB7">
      <w:pPr>
        <w:wordWrap w:val="0"/>
        <w:spacing w:line="440" w:lineRule="exact"/>
        <w:rPr>
          <w:sz w:val="24"/>
        </w:rPr>
      </w:pPr>
      <w:r>
        <w:rPr>
          <w:sz w:val="24"/>
        </w:rPr>
        <w:t xml:space="preserve"> </w:t>
      </w:r>
      <w:r>
        <w:rPr>
          <w:sz w:val="24"/>
          <w:u w:val="single"/>
        </w:rPr>
        <w:t xml:space="preserve">                        </w:t>
      </w:r>
      <w:r>
        <w:rPr>
          <w:sz w:val="24"/>
        </w:rPr>
        <w:t>（招标人名称）：</w:t>
      </w:r>
    </w:p>
    <w:p w14:paraId="1BF0996B" w14:textId="77777777" w:rsidR="003C5B32" w:rsidRDefault="003C5B32">
      <w:pPr>
        <w:wordWrap w:val="0"/>
        <w:spacing w:line="400" w:lineRule="atLeast"/>
        <w:ind w:firstLine="525"/>
        <w:rPr>
          <w:sz w:val="24"/>
        </w:rPr>
      </w:pPr>
    </w:p>
    <w:p w14:paraId="783A5E62" w14:textId="77777777" w:rsidR="003C5B32" w:rsidRDefault="00F56DB7">
      <w:pPr>
        <w:wordWrap w:val="0"/>
        <w:spacing w:line="400" w:lineRule="atLeast"/>
        <w:ind w:firstLineChars="200" w:firstLine="480"/>
        <w:rPr>
          <w:sz w:val="24"/>
        </w:rPr>
      </w:pPr>
      <w:r>
        <w:rPr>
          <w:sz w:val="24"/>
        </w:rPr>
        <w:t>经我方慎重研究，基于</w:t>
      </w:r>
      <w:r>
        <w:rPr>
          <w:sz w:val="24"/>
          <w:u w:val="single"/>
        </w:rPr>
        <w:t xml:space="preserve">         </w:t>
      </w:r>
      <w:r>
        <w:rPr>
          <w:sz w:val="24"/>
        </w:rPr>
        <w:t>理由，在</w:t>
      </w:r>
      <w:r>
        <w:rPr>
          <w:sz w:val="24"/>
          <w:u w:val="single"/>
        </w:rPr>
        <w:t xml:space="preserve">      </w:t>
      </w:r>
      <w:r>
        <w:rPr>
          <w:sz w:val="24"/>
        </w:rPr>
        <w:t>（项目名称）</w:t>
      </w:r>
      <w:r>
        <w:rPr>
          <w:sz w:val="24"/>
          <w:u w:val="single"/>
        </w:rPr>
        <w:t xml:space="preserve">      </w:t>
      </w:r>
      <w:r>
        <w:rPr>
          <w:sz w:val="24"/>
        </w:rPr>
        <w:t>标段施工招标投标函报价人民币（大写）</w:t>
      </w:r>
      <w:r>
        <w:rPr>
          <w:sz w:val="24"/>
        </w:rPr>
        <w:t>________</w:t>
      </w:r>
      <w:r>
        <w:rPr>
          <w:sz w:val="24"/>
        </w:rPr>
        <w:t>元（</w:t>
      </w:r>
      <w:r>
        <w:rPr>
          <w:sz w:val="24"/>
        </w:rPr>
        <w:t>¥________</w:t>
      </w:r>
      <w:r>
        <w:rPr>
          <w:sz w:val="24"/>
        </w:rPr>
        <w:t>）的基础上进行调价，调价后金额为人民币（大写）</w:t>
      </w:r>
      <w:r>
        <w:rPr>
          <w:sz w:val="24"/>
        </w:rPr>
        <w:t>________</w:t>
      </w:r>
      <w:r>
        <w:rPr>
          <w:sz w:val="24"/>
        </w:rPr>
        <w:t>元（</w:t>
      </w:r>
      <w:r>
        <w:rPr>
          <w:sz w:val="24"/>
        </w:rPr>
        <w:t>¥________</w:t>
      </w:r>
      <w:r>
        <w:rPr>
          <w:sz w:val="24"/>
        </w:rPr>
        <w:t>），调价后金额为我方最终报价。</w:t>
      </w:r>
    </w:p>
    <w:p w14:paraId="7243BE80" w14:textId="77777777" w:rsidR="003C5B32" w:rsidRDefault="003C5B32">
      <w:pPr>
        <w:wordWrap w:val="0"/>
        <w:spacing w:line="400" w:lineRule="atLeast"/>
        <w:ind w:firstLineChars="200" w:firstLine="480"/>
        <w:rPr>
          <w:sz w:val="24"/>
        </w:rPr>
      </w:pPr>
    </w:p>
    <w:p w14:paraId="2BF019BB" w14:textId="77777777" w:rsidR="003C5B32" w:rsidRDefault="00F56DB7">
      <w:pPr>
        <w:wordWrap w:val="0"/>
        <w:spacing w:line="400" w:lineRule="atLeast"/>
        <w:ind w:firstLineChars="200" w:firstLine="480"/>
        <w:rPr>
          <w:sz w:val="24"/>
        </w:rPr>
      </w:pPr>
      <w:r>
        <w:rPr>
          <w:sz w:val="24"/>
        </w:rPr>
        <w:t>调价后的工程量清单</w:t>
      </w:r>
      <w:r>
        <w:rPr>
          <w:rStyle w:val="aff2"/>
          <w:sz w:val="24"/>
        </w:rPr>
        <w:footnoteReference w:id="52"/>
      </w:r>
      <w:r>
        <w:rPr>
          <w:sz w:val="24"/>
        </w:rPr>
        <w:t>附后，否则调价无效。</w:t>
      </w:r>
    </w:p>
    <w:p w14:paraId="3517DDB2" w14:textId="77777777" w:rsidR="003C5B32" w:rsidRDefault="003C5B32">
      <w:pPr>
        <w:wordWrap w:val="0"/>
        <w:spacing w:line="400" w:lineRule="atLeast"/>
        <w:rPr>
          <w:sz w:val="24"/>
        </w:rPr>
      </w:pPr>
    </w:p>
    <w:p w14:paraId="6FA0C96E" w14:textId="77777777" w:rsidR="003C5B32" w:rsidRDefault="003C5B32">
      <w:pPr>
        <w:wordWrap w:val="0"/>
        <w:spacing w:line="400" w:lineRule="atLeast"/>
        <w:rPr>
          <w:sz w:val="24"/>
        </w:rPr>
      </w:pPr>
    </w:p>
    <w:p w14:paraId="065C8404" w14:textId="77777777" w:rsidR="003C5B32" w:rsidRDefault="003C5B32">
      <w:pPr>
        <w:wordWrap w:val="0"/>
        <w:spacing w:line="400" w:lineRule="atLeast"/>
        <w:rPr>
          <w:sz w:val="24"/>
        </w:rPr>
      </w:pPr>
    </w:p>
    <w:p w14:paraId="26413518" w14:textId="77777777" w:rsidR="003C5B32" w:rsidRDefault="003C5B32">
      <w:pPr>
        <w:wordWrap w:val="0"/>
        <w:spacing w:line="400" w:lineRule="atLeast"/>
        <w:rPr>
          <w:sz w:val="24"/>
        </w:rPr>
      </w:pPr>
    </w:p>
    <w:p w14:paraId="2E9E9091" w14:textId="77777777" w:rsidR="003C5B32" w:rsidRDefault="00F56DB7">
      <w:pPr>
        <w:wordWrap w:val="0"/>
        <w:spacing w:line="440" w:lineRule="exact"/>
        <w:ind w:firstLineChars="600" w:firstLine="1440"/>
        <w:rPr>
          <w:sz w:val="24"/>
        </w:rPr>
      </w:pPr>
      <w:r>
        <w:rPr>
          <w:sz w:val="24"/>
        </w:rPr>
        <w:t>投</w:t>
      </w:r>
      <w:r>
        <w:rPr>
          <w:sz w:val="24"/>
        </w:rPr>
        <w:t xml:space="preserve"> </w:t>
      </w:r>
      <w:r>
        <w:rPr>
          <w:sz w:val="24"/>
        </w:rPr>
        <w:t>标</w:t>
      </w:r>
      <w:r>
        <w:rPr>
          <w:sz w:val="24"/>
        </w:rPr>
        <w:t xml:space="preserve"> </w:t>
      </w:r>
      <w:r>
        <w:rPr>
          <w:sz w:val="24"/>
        </w:rPr>
        <w:t>人：</w:t>
      </w:r>
      <w:r>
        <w:rPr>
          <w:sz w:val="24"/>
          <w:u w:val="single"/>
        </w:rPr>
        <w:t xml:space="preserve">                </w:t>
      </w:r>
      <w:r>
        <w:rPr>
          <w:sz w:val="24"/>
        </w:rPr>
        <w:t>（盖单位电子印章）</w:t>
      </w:r>
    </w:p>
    <w:p w14:paraId="141CE305" w14:textId="77777777" w:rsidR="003C5B32" w:rsidRDefault="00F56DB7">
      <w:pPr>
        <w:wordWrap w:val="0"/>
        <w:spacing w:line="440" w:lineRule="exact"/>
        <w:ind w:firstLineChars="600" w:firstLine="1440"/>
        <w:rPr>
          <w:sz w:val="24"/>
        </w:rPr>
      </w:pPr>
      <w:r>
        <w:rPr>
          <w:sz w:val="24"/>
        </w:rPr>
        <w:t>法定代表人或其委托代理人：</w:t>
      </w:r>
      <w:r>
        <w:rPr>
          <w:sz w:val="24"/>
          <w:u w:val="single"/>
        </w:rPr>
        <w:t xml:space="preserve">   </w:t>
      </w:r>
      <w:r>
        <w:rPr>
          <w:sz w:val="24"/>
        </w:rPr>
        <w:t>（个人电子签名章或个人电子印章）</w:t>
      </w:r>
    </w:p>
    <w:p w14:paraId="333DF036" w14:textId="77777777" w:rsidR="003C5B32" w:rsidRDefault="00F56DB7">
      <w:pPr>
        <w:wordWrap w:val="0"/>
        <w:spacing w:line="440" w:lineRule="exact"/>
        <w:ind w:firstLineChars="600" w:firstLine="1440"/>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A3526B3" w14:textId="77777777" w:rsidR="003C5B32" w:rsidRDefault="003C5B32">
      <w:pPr>
        <w:wordWrap w:val="0"/>
        <w:spacing w:line="400" w:lineRule="atLeast"/>
        <w:ind w:firstLineChars="600" w:firstLine="1260"/>
        <w:jc w:val="center"/>
      </w:pPr>
    </w:p>
    <w:p w14:paraId="141A8E20" w14:textId="77777777" w:rsidR="003C5B32" w:rsidRDefault="003C5B32">
      <w:pPr>
        <w:wordWrap w:val="0"/>
        <w:spacing w:line="400" w:lineRule="atLeast"/>
        <w:jc w:val="center"/>
      </w:pPr>
    </w:p>
    <w:p w14:paraId="59CB2715" w14:textId="77777777" w:rsidR="003C5B32" w:rsidRDefault="00F56DB7">
      <w:pPr>
        <w:pStyle w:val="1"/>
        <w:wordWrap w:val="0"/>
        <w:spacing w:before="0" w:after="0" w:line="400" w:lineRule="atLeast"/>
        <w:jc w:val="center"/>
        <w:rPr>
          <w:sz w:val="30"/>
          <w:szCs w:val="30"/>
        </w:rPr>
      </w:pPr>
      <w:r>
        <w:br w:type="page"/>
      </w:r>
      <w:bookmarkStart w:id="1617" w:name="_Toc4909"/>
      <w:bookmarkStart w:id="1618" w:name="_Toc28096"/>
      <w:bookmarkStart w:id="1619" w:name="_Toc13802"/>
      <w:r>
        <w:rPr>
          <w:sz w:val="30"/>
          <w:szCs w:val="30"/>
        </w:rPr>
        <w:lastRenderedPageBreak/>
        <w:t>一、投标函</w:t>
      </w:r>
      <w:bookmarkEnd w:id="1617"/>
      <w:bookmarkEnd w:id="1618"/>
      <w:bookmarkEnd w:id="1619"/>
    </w:p>
    <w:p w14:paraId="61A73914" w14:textId="77777777" w:rsidR="003C5B32" w:rsidRDefault="003C5B32" w:rsidP="006618DE">
      <w:pPr>
        <w:wordWrap w:val="0"/>
        <w:spacing w:beforeLines="150" w:before="360" w:afterLines="100" w:after="240" w:line="400" w:lineRule="atLeast"/>
        <w:jc w:val="center"/>
        <w:rPr>
          <w:rFonts w:eastAsia="黑体"/>
          <w:sz w:val="28"/>
          <w:szCs w:val="28"/>
        </w:rPr>
      </w:pPr>
    </w:p>
    <w:p w14:paraId="6745960C" w14:textId="77777777" w:rsidR="003C5B32" w:rsidRDefault="00F56DB7" w:rsidP="006618DE">
      <w:pPr>
        <w:wordWrap w:val="0"/>
        <w:spacing w:beforeLines="100" w:before="240" w:afterLines="50" w:after="120" w:line="400" w:lineRule="atLeast"/>
        <w:rPr>
          <w:sz w:val="24"/>
        </w:rPr>
      </w:pPr>
      <w:r>
        <w:rPr>
          <w:sz w:val="24"/>
        </w:rPr>
        <w:t xml:space="preserve"> </w:t>
      </w:r>
      <w:r>
        <w:rPr>
          <w:sz w:val="24"/>
          <w:u w:val="single"/>
        </w:rPr>
        <w:t xml:space="preserve">                        </w:t>
      </w:r>
      <w:r>
        <w:rPr>
          <w:sz w:val="24"/>
        </w:rPr>
        <w:t>（招标人名称）：</w:t>
      </w:r>
    </w:p>
    <w:p w14:paraId="739A25C5" w14:textId="77777777" w:rsidR="003C5B32" w:rsidRDefault="00F56DB7">
      <w:pPr>
        <w:wordWrap w:val="0"/>
        <w:spacing w:line="400" w:lineRule="atLeast"/>
        <w:ind w:firstLineChars="200" w:firstLine="480"/>
        <w:rPr>
          <w:sz w:val="24"/>
        </w:rPr>
      </w:pPr>
      <w:r>
        <w:rPr>
          <w:sz w:val="24"/>
        </w:rPr>
        <w:t>1</w:t>
      </w:r>
      <w:r>
        <w:rPr>
          <w:sz w:val="24"/>
        </w:rPr>
        <w:t>．我方已仔细研究</w:t>
      </w:r>
      <w:r>
        <w:rPr>
          <w:sz w:val="24"/>
          <w:u w:val="single"/>
        </w:rPr>
        <w:t xml:space="preserve">                  </w:t>
      </w:r>
      <w:r>
        <w:rPr>
          <w:sz w:val="24"/>
        </w:rPr>
        <w:t>（项目名称）</w:t>
      </w:r>
      <w:r>
        <w:rPr>
          <w:sz w:val="24"/>
          <w:u w:val="single"/>
        </w:rPr>
        <w:t xml:space="preserve">         </w:t>
      </w:r>
      <w:r>
        <w:rPr>
          <w:sz w:val="24"/>
        </w:rPr>
        <w:t>（标段名称）施工招标文件的全部内容（含补遗书第</w:t>
      </w:r>
      <w:r>
        <w:rPr>
          <w:sz w:val="24"/>
        </w:rPr>
        <w:t>___</w:t>
      </w:r>
      <w:r>
        <w:rPr>
          <w:sz w:val="24"/>
        </w:rPr>
        <w:t>号至第</w:t>
      </w:r>
      <w:r>
        <w:rPr>
          <w:sz w:val="24"/>
        </w:rPr>
        <w:t>___</w:t>
      </w:r>
      <w:r>
        <w:rPr>
          <w:sz w:val="24"/>
        </w:rPr>
        <w:t>号），在考察工程现场后，愿意以人民币（大写）</w:t>
      </w:r>
      <w:r>
        <w:rPr>
          <w:sz w:val="24"/>
          <w:u w:val="single"/>
        </w:rPr>
        <w:t xml:space="preserve">           </w:t>
      </w:r>
      <w:r>
        <w:rPr>
          <w:sz w:val="24"/>
        </w:rPr>
        <w:t>元（</w:t>
      </w:r>
      <w:r>
        <w:rPr>
          <w:sz w:val="24"/>
        </w:rPr>
        <w:t>¥</w:t>
      </w:r>
      <w:r>
        <w:rPr>
          <w:sz w:val="24"/>
          <w:u w:val="single"/>
        </w:rPr>
        <w:t xml:space="preserve">        </w:t>
      </w:r>
      <w:r>
        <w:rPr>
          <w:sz w:val="24"/>
        </w:rPr>
        <w:t>）的投标总报价（或根据招标文件规定修正核实后确定的另一金额，其中，增值税税率为</w:t>
      </w:r>
      <w:r>
        <w:rPr>
          <w:rFonts w:eastAsia="黑体"/>
          <w:sz w:val="24"/>
          <w:u w:val="single"/>
        </w:rPr>
        <w:t xml:space="preserve">         </w:t>
      </w:r>
      <w:r>
        <w:rPr>
          <w:sz w:val="24"/>
        </w:rPr>
        <w:t>），按合同约定实施和完成承包工程，修补工程中的任何缺陷。</w:t>
      </w:r>
    </w:p>
    <w:p w14:paraId="7BA7E77B" w14:textId="77777777" w:rsidR="003C5B32" w:rsidRDefault="00F56DB7">
      <w:pPr>
        <w:wordWrap w:val="0"/>
        <w:spacing w:line="400" w:lineRule="atLeast"/>
        <w:ind w:firstLineChars="200" w:firstLine="480"/>
        <w:rPr>
          <w:sz w:val="24"/>
        </w:rPr>
      </w:pPr>
      <w:r>
        <w:rPr>
          <w:sz w:val="24"/>
        </w:rPr>
        <w:t>2</w:t>
      </w:r>
      <w:r>
        <w:rPr>
          <w:sz w:val="24"/>
        </w:rPr>
        <w:t>．在合同协议书正式签署生效之前，本投标函连同你方的中标通知书将构成我们双方之间共同遵守的文件，对双方具有约束力。</w:t>
      </w:r>
    </w:p>
    <w:p w14:paraId="73684FB1" w14:textId="77777777" w:rsidR="003C5B32" w:rsidRDefault="00F56DB7">
      <w:pPr>
        <w:wordWrap w:val="0"/>
        <w:spacing w:line="400" w:lineRule="atLeast"/>
        <w:ind w:firstLineChars="200" w:firstLine="480"/>
        <w:rPr>
          <w:sz w:val="24"/>
        </w:rPr>
      </w:pPr>
      <w:r>
        <w:rPr>
          <w:sz w:val="24"/>
        </w:rPr>
        <w:t>3</w:t>
      </w:r>
      <w:r>
        <w:rPr>
          <w:sz w:val="24"/>
        </w:rPr>
        <w:t>．</w:t>
      </w:r>
      <w:r>
        <w:rPr>
          <w:sz w:val="24"/>
          <w:u w:val="single"/>
        </w:rPr>
        <w:t xml:space="preserve">                                       </w:t>
      </w:r>
      <w:r>
        <w:rPr>
          <w:sz w:val="24"/>
        </w:rPr>
        <w:t>（其他补充说明）。</w:t>
      </w:r>
    </w:p>
    <w:p w14:paraId="03C63CCE" w14:textId="77777777" w:rsidR="003C5B32" w:rsidRDefault="003C5B32">
      <w:pPr>
        <w:wordWrap w:val="0"/>
        <w:spacing w:line="400" w:lineRule="atLeast"/>
        <w:ind w:firstLineChars="200" w:firstLine="480"/>
        <w:rPr>
          <w:sz w:val="24"/>
        </w:rPr>
      </w:pPr>
    </w:p>
    <w:p w14:paraId="671755EB" w14:textId="77777777" w:rsidR="003C5B32" w:rsidRDefault="00F56DB7">
      <w:pPr>
        <w:wordWrap w:val="0"/>
        <w:spacing w:line="400" w:lineRule="atLeast"/>
        <w:ind w:firstLineChars="600" w:firstLine="1440"/>
        <w:rPr>
          <w:sz w:val="24"/>
        </w:rPr>
      </w:pPr>
      <w:r>
        <w:rPr>
          <w:sz w:val="24"/>
        </w:rPr>
        <w:t>投</w:t>
      </w:r>
      <w:r>
        <w:rPr>
          <w:sz w:val="24"/>
        </w:rPr>
        <w:t xml:space="preserve"> </w:t>
      </w:r>
      <w:r>
        <w:rPr>
          <w:sz w:val="24"/>
        </w:rPr>
        <w:t>标</w:t>
      </w:r>
      <w:r>
        <w:rPr>
          <w:sz w:val="24"/>
        </w:rPr>
        <w:t xml:space="preserve"> </w:t>
      </w:r>
      <w:r>
        <w:rPr>
          <w:sz w:val="24"/>
        </w:rPr>
        <w:t>人：</w:t>
      </w:r>
      <w:r>
        <w:rPr>
          <w:sz w:val="24"/>
          <w:u w:val="single"/>
        </w:rPr>
        <w:t xml:space="preserve">                    </w:t>
      </w:r>
      <w:r>
        <w:rPr>
          <w:sz w:val="24"/>
        </w:rPr>
        <w:t>（盖单位电子印章）</w:t>
      </w:r>
    </w:p>
    <w:p w14:paraId="05480339" w14:textId="77777777" w:rsidR="003C5B32" w:rsidRDefault="00F56DB7">
      <w:pPr>
        <w:wordWrap w:val="0"/>
        <w:spacing w:line="400" w:lineRule="atLeast"/>
        <w:ind w:firstLineChars="600" w:firstLine="1440"/>
        <w:rPr>
          <w:sz w:val="24"/>
        </w:rPr>
      </w:pPr>
      <w:r>
        <w:rPr>
          <w:sz w:val="24"/>
        </w:rPr>
        <w:t>法定代表人或其委托代理人：</w:t>
      </w:r>
      <w:r>
        <w:rPr>
          <w:sz w:val="24"/>
          <w:u w:val="single"/>
        </w:rPr>
        <w:t xml:space="preserve">    </w:t>
      </w:r>
      <w:r>
        <w:rPr>
          <w:sz w:val="24"/>
        </w:rPr>
        <w:t>（个人电子签名章或个人电子印章）</w:t>
      </w:r>
    </w:p>
    <w:p w14:paraId="36B055EF" w14:textId="77777777" w:rsidR="003C5B32" w:rsidRDefault="00F56DB7">
      <w:pPr>
        <w:wordWrap w:val="0"/>
        <w:spacing w:line="400" w:lineRule="atLeast"/>
        <w:ind w:firstLineChars="600" w:firstLine="1440"/>
        <w:rPr>
          <w:sz w:val="24"/>
        </w:rPr>
      </w:pPr>
      <w:r>
        <w:rPr>
          <w:sz w:val="24"/>
        </w:rPr>
        <w:t>地</w:t>
      </w:r>
      <w:r>
        <w:rPr>
          <w:sz w:val="24"/>
        </w:rPr>
        <w:t xml:space="preserve">    </w:t>
      </w:r>
      <w:r>
        <w:rPr>
          <w:sz w:val="24"/>
        </w:rPr>
        <w:t>址：</w:t>
      </w:r>
      <w:r>
        <w:rPr>
          <w:sz w:val="24"/>
          <w:u w:val="single"/>
        </w:rPr>
        <w:t xml:space="preserve">                                     </w:t>
      </w:r>
      <w:r>
        <w:rPr>
          <w:sz w:val="24"/>
        </w:rPr>
        <w:t xml:space="preserve"> </w:t>
      </w:r>
    </w:p>
    <w:p w14:paraId="25DD7C74" w14:textId="77777777" w:rsidR="003C5B32" w:rsidRDefault="00F56DB7">
      <w:pPr>
        <w:wordWrap w:val="0"/>
        <w:spacing w:line="400" w:lineRule="atLeast"/>
        <w:ind w:firstLineChars="600" w:firstLine="1440"/>
        <w:rPr>
          <w:sz w:val="24"/>
        </w:rPr>
      </w:pPr>
      <w:r>
        <w:rPr>
          <w:sz w:val="24"/>
        </w:rPr>
        <w:t>网</w:t>
      </w:r>
      <w:r>
        <w:rPr>
          <w:sz w:val="24"/>
        </w:rPr>
        <w:t xml:space="preserve">    </w:t>
      </w:r>
      <w:r>
        <w:rPr>
          <w:sz w:val="24"/>
        </w:rPr>
        <w:t>址：</w:t>
      </w:r>
      <w:r>
        <w:rPr>
          <w:sz w:val="24"/>
          <w:u w:val="single"/>
        </w:rPr>
        <w:t xml:space="preserve">                                     </w:t>
      </w:r>
    </w:p>
    <w:p w14:paraId="3CFC44AF" w14:textId="77777777" w:rsidR="003C5B32" w:rsidRDefault="00F56DB7">
      <w:pPr>
        <w:wordWrap w:val="0"/>
        <w:spacing w:line="400" w:lineRule="atLeast"/>
        <w:ind w:firstLineChars="600" w:firstLine="1440"/>
        <w:rPr>
          <w:sz w:val="24"/>
        </w:rPr>
      </w:pPr>
      <w:r>
        <w:rPr>
          <w:sz w:val="24"/>
        </w:rPr>
        <w:t>电</w:t>
      </w:r>
      <w:r>
        <w:rPr>
          <w:sz w:val="24"/>
        </w:rPr>
        <w:t xml:space="preserve">    </w:t>
      </w:r>
      <w:r>
        <w:rPr>
          <w:sz w:val="24"/>
        </w:rPr>
        <w:t>话：</w:t>
      </w:r>
      <w:r>
        <w:rPr>
          <w:sz w:val="24"/>
          <w:u w:val="single"/>
        </w:rPr>
        <w:t xml:space="preserve">                                     </w:t>
      </w:r>
      <w:r>
        <w:rPr>
          <w:sz w:val="24"/>
        </w:rPr>
        <w:t xml:space="preserve"> </w:t>
      </w:r>
    </w:p>
    <w:p w14:paraId="34E3BF8C" w14:textId="77777777" w:rsidR="003C5B32" w:rsidRDefault="00F56DB7">
      <w:pPr>
        <w:wordWrap w:val="0"/>
        <w:spacing w:line="400" w:lineRule="atLeast"/>
        <w:ind w:firstLineChars="600" w:firstLine="1440"/>
        <w:rPr>
          <w:sz w:val="24"/>
        </w:rPr>
      </w:pPr>
      <w:r>
        <w:rPr>
          <w:sz w:val="24"/>
        </w:rPr>
        <w:t>传</w:t>
      </w:r>
      <w:r>
        <w:rPr>
          <w:sz w:val="24"/>
        </w:rPr>
        <w:t xml:space="preserve">    </w:t>
      </w:r>
      <w:r>
        <w:rPr>
          <w:sz w:val="24"/>
        </w:rPr>
        <w:t>真：</w:t>
      </w:r>
      <w:r>
        <w:rPr>
          <w:sz w:val="24"/>
          <w:u w:val="single"/>
        </w:rPr>
        <w:t xml:space="preserve">                                     </w:t>
      </w:r>
      <w:r>
        <w:rPr>
          <w:sz w:val="24"/>
        </w:rPr>
        <w:t xml:space="preserve"> </w:t>
      </w:r>
    </w:p>
    <w:p w14:paraId="20382CC3" w14:textId="77777777" w:rsidR="003C5B32" w:rsidRDefault="00F56DB7">
      <w:pPr>
        <w:wordWrap w:val="0"/>
        <w:spacing w:line="400" w:lineRule="atLeast"/>
        <w:ind w:firstLineChars="600" w:firstLine="1440"/>
        <w:rPr>
          <w:sz w:val="24"/>
        </w:rPr>
      </w:pPr>
      <w:r>
        <w:rPr>
          <w:sz w:val="24"/>
        </w:rPr>
        <w:t>邮政编码：</w:t>
      </w:r>
      <w:r>
        <w:rPr>
          <w:sz w:val="24"/>
          <w:u w:val="single"/>
        </w:rPr>
        <w:t xml:space="preserve">                                  </w:t>
      </w:r>
    </w:p>
    <w:p w14:paraId="2619F295" w14:textId="77777777" w:rsidR="003C5B32" w:rsidRDefault="003C5B32">
      <w:pPr>
        <w:wordWrap w:val="0"/>
        <w:spacing w:line="400" w:lineRule="atLeast"/>
        <w:ind w:firstLineChars="600" w:firstLine="1440"/>
        <w:rPr>
          <w:sz w:val="24"/>
        </w:rPr>
      </w:pPr>
    </w:p>
    <w:p w14:paraId="4C7C0B61" w14:textId="77777777" w:rsidR="003C5B32" w:rsidRDefault="00F56DB7">
      <w:pPr>
        <w:wordWrap w:val="0"/>
        <w:spacing w:line="400" w:lineRule="atLeast"/>
        <w:ind w:firstLineChars="1975" w:firstLine="4740"/>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sz w:val="24"/>
        </w:rPr>
        <w:br w:type="page"/>
      </w:r>
    </w:p>
    <w:p w14:paraId="4DCD6C7E" w14:textId="77777777" w:rsidR="003C5B32" w:rsidRDefault="00F56DB7" w:rsidP="006618DE">
      <w:pPr>
        <w:pStyle w:val="1"/>
        <w:wordWrap w:val="0"/>
        <w:spacing w:beforeLines="150" w:before="360" w:afterLines="100" w:line="380" w:lineRule="atLeast"/>
        <w:jc w:val="center"/>
        <w:rPr>
          <w:sz w:val="28"/>
          <w:szCs w:val="28"/>
        </w:rPr>
      </w:pPr>
      <w:bookmarkStart w:id="1620" w:name="_Toc20312"/>
      <w:bookmarkStart w:id="1621" w:name="_Toc14806"/>
      <w:bookmarkStart w:id="1622" w:name="_Toc30401"/>
      <w:bookmarkStart w:id="1623" w:name="_Toc234833263"/>
      <w:r>
        <w:rPr>
          <w:sz w:val="28"/>
          <w:szCs w:val="28"/>
        </w:rPr>
        <w:lastRenderedPageBreak/>
        <w:t>二、已标价工程量清单</w:t>
      </w:r>
      <w:bookmarkEnd w:id="1620"/>
      <w:bookmarkEnd w:id="1621"/>
      <w:bookmarkEnd w:id="1622"/>
      <w:bookmarkEnd w:id="1623"/>
    </w:p>
    <w:p w14:paraId="5CC7F8F6" w14:textId="77777777" w:rsidR="003C5B32" w:rsidRDefault="003C5B32">
      <w:pPr>
        <w:wordWrap w:val="0"/>
        <w:spacing w:line="440" w:lineRule="exact"/>
        <w:rPr>
          <w:rFonts w:eastAsia="黑体"/>
          <w:sz w:val="24"/>
        </w:rPr>
      </w:pPr>
    </w:p>
    <w:p w14:paraId="7EA6D160" w14:textId="77777777" w:rsidR="003C5B32" w:rsidRDefault="00F56DB7">
      <w:pPr>
        <w:wordWrap w:val="0"/>
        <w:spacing w:line="440" w:lineRule="exact"/>
        <w:ind w:firstLineChars="200" w:firstLine="480"/>
        <w:rPr>
          <w:sz w:val="24"/>
        </w:rPr>
      </w:pPr>
      <w:r>
        <w:rPr>
          <w:sz w:val="24"/>
        </w:rPr>
        <w:t>投标人应按照第五章</w:t>
      </w:r>
      <w:r>
        <w:rPr>
          <w:rFonts w:ascii="宋体" w:hAnsi="宋体" w:cs="宋体" w:hint="eastAsia"/>
          <w:sz w:val="24"/>
        </w:rPr>
        <w:t>“</w:t>
      </w:r>
      <w:r>
        <w:rPr>
          <w:sz w:val="24"/>
        </w:rPr>
        <w:t>工程量清单</w:t>
      </w:r>
      <w:r>
        <w:rPr>
          <w:rFonts w:ascii="宋体" w:hAnsi="宋体" w:cs="宋体" w:hint="eastAsia"/>
          <w:sz w:val="24"/>
        </w:rPr>
        <w:t>”</w:t>
      </w:r>
      <w:r>
        <w:rPr>
          <w:sz w:val="24"/>
        </w:rPr>
        <w:t>的要求逐项填报工程量清单，包括工程量清单说明、投标报价说明、计日工说明、其他说明及工程量清单各项表格（工程量清单表</w:t>
      </w:r>
      <w:r>
        <w:rPr>
          <w:sz w:val="24"/>
        </w:rPr>
        <w:t>5.1</w:t>
      </w:r>
      <w:r>
        <w:rPr>
          <w:sz w:val="24"/>
        </w:rPr>
        <w:t>～表</w:t>
      </w:r>
      <w:r>
        <w:rPr>
          <w:sz w:val="24"/>
        </w:rPr>
        <w:t>5.5</w:t>
      </w:r>
      <w:r>
        <w:rPr>
          <w:sz w:val="24"/>
        </w:rPr>
        <w:t>）。</w:t>
      </w:r>
    </w:p>
    <w:p w14:paraId="60BB522C" w14:textId="77777777" w:rsidR="003C5B32" w:rsidRDefault="00F56DB7">
      <w:pPr>
        <w:pStyle w:val="1"/>
        <w:wordWrap w:val="0"/>
        <w:spacing w:before="0" w:after="0" w:line="380" w:lineRule="atLeast"/>
        <w:jc w:val="center"/>
        <w:rPr>
          <w:sz w:val="28"/>
          <w:szCs w:val="28"/>
        </w:rPr>
      </w:pPr>
      <w:r>
        <w:br w:type="page"/>
      </w:r>
      <w:bookmarkStart w:id="1624" w:name="_Toc6563"/>
      <w:bookmarkStart w:id="1625" w:name="_Toc13456"/>
      <w:bookmarkStart w:id="1626" w:name="_Toc12105"/>
      <w:bookmarkStart w:id="1627" w:name="_Toc234833274"/>
      <w:r>
        <w:rPr>
          <w:sz w:val="28"/>
          <w:szCs w:val="28"/>
        </w:rPr>
        <w:lastRenderedPageBreak/>
        <w:t>三、合同用款估算表</w:t>
      </w:r>
      <w:bookmarkEnd w:id="1624"/>
      <w:bookmarkEnd w:id="1625"/>
      <w:bookmarkEnd w:id="1626"/>
      <w:bookmarkEnd w:id="1627"/>
    </w:p>
    <w:p w14:paraId="0D4C5D65" w14:textId="77777777" w:rsidR="003C5B32" w:rsidRDefault="003C5B32">
      <w:pPr>
        <w:pStyle w:val="aff8"/>
        <w:wordWrap w:val="0"/>
        <w:snapToGrid w:val="0"/>
        <w:spacing w:before="0" w:after="0" w:line="400" w:lineRule="atLeast"/>
        <w:jc w:val="center"/>
        <w:rPr>
          <w:rFonts w:ascii="Times New Roman"/>
          <w:b w:val="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28"/>
        <w:gridCol w:w="2025"/>
        <w:gridCol w:w="1547"/>
        <w:gridCol w:w="1548"/>
        <w:gridCol w:w="1548"/>
        <w:gridCol w:w="1548"/>
      </w:tblGrid>
      <w:tr w:rsidR="003C5B32" w14:paraId="6CFBF044" w14:textId="77777777">
        <w:trPr>
          <w:cantSplit/>
        </w:trPr>
        <w:tc>
          <w:tcPr>
            <w:tcW w:w="2653" w:type="dxa"/>
            <w:gridSpan w:val="2"/>
            <w:vMerge w:val="restart"/>
            <w:tcBorders>
              <w:bottom w:val="nil"/>
              <w:right w:val="single" w:sz="6" w:space="0" w:color="auto"/>
            </w:tcBorders>
            <w:vAlign w:val="center"/>
          </w:tcPr>
          <w:p w14:paraId="45A7A563" w14:textId="77777777" w:rsidR="003C5B32" w:rsidRDefault="00F56DB7" w:rsidP="006618DE">
            <w:pPr>
              <w:wordWrap w:val="0"/>
              <w:snapToGrid w:val="0"/>
              <w:spacing w:beforeLines="25" w:before="60" w:afterLines="25" w:after="60" w:line="400" w:lineRule="atLeast"/>
              <w:jc w:val="center"/>
              <w:rPr>
                <w:szCs w:val="21"/>
              </w:rPr>
            </w:pPr>
            <w:r>
              <w:rPr>
                <w:szCs w:val="21"/>
              </w:rPr>
              <w:t>从开工月算起的时间</w:t>
            </w:r>
          </w:p>
          <w:p w14:paraId="4B809B8F" w14:textId="77777777" w:rsidR="003C5B32" w:rsidRDefault="00F56DB7" w:rsidP="006618DE">
            <w:pPr>
              <w:wordWrap w:val="0"/>
              <w:snapToGrid w:val="0"/>
              <w:spacing w:beforeLines="25" w:before="60" w:afterLines="25" w:after="60" w:line="400" w:lineRule="atLeast"/>
              <w:jc w:val="center"/>
              <w:rPr>
                <w:szCs w:val="21"/>
              </w:rPr>
            </w:pPr>
            <w:r>
              <w:rPr>
                <w:szCs w:val="21"/>
              </w:rPr>
              <w:t>（月）</w:t>
            </w:r>
          </w:p>
        </w:tc>
        <w:tc>
          <w:tcPr>
            <w:tcW w:w="6191" w:type="dxa"/>
            <w:gridSpan w:val="4"/>
            <w:tcBorders>
              <w:left w:val="single" w:sz="6" w:space="0" w:color="auto"/>
            </w:tcBorders>
            <w:vAlign w:val="center"/>
          </w:tcPr>
          <w:p w14:paraId="1FDC9990" w14:textId="77777777" w:rsidR="003C5B32" w:rsidRDefault="00F56DB7" w:rsidP="006618DE">
            <w:pPr>
              <w:wordWrap w:val="0"/>
              <w:snapToGrid w:val="0"/>
              <w:spacing w:beforeLines="25" w:before="60" w:afterLines="25" w:after="60" w:line="400" w:lineRule="atLeast"/>
              <w:jc w:val="center"/>
              <w:rPr>
                <w:szCs w:val="21"/>
              </w:rPr>
            </w:pPr>
            <w:r>
              <w:rPr>
                <w:szCs w:val="21"/>
              </w:rPr>
              <w:t>投标人的估算</w:t>
            </w:r>
          </w:p>
        </w:tc>
      </w:tr>
      <w:tr w:rsidR="003C5B32" w14:paraId="75F06554" w14:textId="77777777">
        <w:trPr>
          <w:cantSplit/>
        </w:trPr>
        <w:tc>
          <w:tcPr>
            <w:tcW w:w="2653" w:type="dxa"/>
            <w:gridSpan w:val="2"/>
            <w:vMerge/>
            <w:tcBorders>
              <w:top w:val="nil"/>
              <w:bottom w:val="nil"/>
              <w:right w:val="single" w:sz="6" w:space="0" w:color="auto"/>
            </w:tcBorders>
            <w:vAlign w:val="center"/>
          </w:tcPr>
          <w:p w14:paraId="183D616F" w14:textId="77777777" w:rsidR="003C5B32" w:rsidRDefault="003C5B32" w:rsidP="006618DE">
            <w:pPr>
              <w:wordWrap w:val="0"/>
              <w:snapToGrid w:val="0"/>
              <w:spacing w:beforeLines="25" w:before="60" w:afterLines="25" w:after="60" w:line="400" w:lineRule="atLeast"/>
              <w:jc w:val="center"/>
              <w:rPr>
                <w:szCs w:val="21"/>
              </w:rPr>
            </w:pPr>
          </w:p>
        </w:tc>
        <w:tc>
          <w:tcPr>
            <w:tcW w:w="3095" w:type="dxa"/>
            <w:gridSpan w:val="2"/>
            <w:tcBorders>
              <w:top w:val="single" w:sz="4" w:space="0" w:color="auto"/>
              <w:left w:val="single" w:sz="6" w:space="0" w:color="auto"/>
              <w:bottom w:val="single" w:sz="6" w:space="0" w:color="auto"/>
              <w:right w:val="single" w:sz="6" w:space="0" w:color="auto"/>
            </w:tcBorders>
            <w:vAlign w:val="center"/>
          </w:tcPr>
          <w:p w14:paraId="05CF9534" w14:textId="77777777" w:rsidR="003C5B32" w:rsidRDefault="00F56DB7" w:rsidP="006618DE">
            <w:pPr>
              <w:wordWrap w:val="0"/>
              <w:snapToGrid w:val="0"/>
              <w:spacing w:beforeLines="25" w:before="60" w:afterLines="25" w:after="60" w:line="400" w:lineRule="atLeast"/>
              <w:jc w:val="center"/>
              <w:rPr>
                <w:szCs w:val="21"/>
              </w:rPr>
            </w:pPr>
            <w:r>
              <w:rPr>
                <w:szCs w:val="21"/>
              </w:rPr>
              <w:t>分</w:t>
            </w:r>
            <w:r>
              <w:rPr>
                <w:szCs w:val="21"/>
              </w:rPr>
              <w:t xml:space="preserve">     </w:t>
            </w:r>
            <w:r>
              <w:rPr>
                <w:szCs w:val="21"/>
              </w:rPr>
              <w:t>期</w:t>
            </w:r>
          </w:p>
        </w:tc>
        <w:tc>
          <w:tcPr>
            <w:tcW w:w="3096" w:type="dxa"/>
            <w:gridSpan w:val="2"/>
            <w:tcBorders>
              <w:left w:val="single" w:sz="6" w:space="0" w:color="auto"/>
            </w:tcBorders>
            <w:vAlign w:val="center"/>
          </w:tcPr>
          <w:p w14:paraId="079B9003" w14:textId="77777777" w:rsidR="003C5B32" w:rsidRDefault="00F56DB7" w:rsidP="006618DE">
            <w:pPr>
              <w:wordWrap w:val="0"/>
              <w:snapToGrid w:val="0"/>
              <w:spacing w:beforeLines="25" w:before="60" w:afterLines="25" w:after="60" w:line="400" w:lineRule="atLeast"/>
              <w:jc w:val="center"/>
              <w:rPr>
                <w:szCs w:val="21"/>
              </w:rPr>
            </w:pPr>
            <w:r>
              <w:rPr>
                <w:szCs w:val="21"/>
              </w:rPr>
              <w:t>累</w:t>
            </w:r>
            <w:r>
              <w:rPr>
                <w:szCs w:val="21"/>
              </w:rPr>
              <w:t xml:space="preserve">     </w:t>
            </w:r>
            <w:r>
              <w:rPr>
                <w:szCs w:val="21"/>
              </w:rPr>
              <w:t>计</w:t>
            </w:r>
          </w:p>
        </w:tc>
      </w:tr>
      <w:tr w:rsidR="003C5B32" w14:paraId="2154C8E2" w14:textId="77777777">
        <w:trPr>
          <w:cantSplit/>
        </w:trPr>
        <w:tc>
          <w:tcPr>
            <w:tcW w:w="2653" w:type="dxa"/>
            <w:gridSpan w:val="2"/>
            <w:vMerge/>
            <w:tcBorders>
              <w:top w:val="nil"/>
              <w:right w:val="single" w:sz="6" w:space="0" w:color="auto"/>
            </w:tcBorders>
            <w:vAlign w:val="center"/>
          </w:tcPr>
          <w:p w14:paraId="226C4818" w14:textId="77777777" w:rsidR="003C5B32" w:rsidRDefault="003C5B32" w:rsidP="006618DE">
            <w:pPr>
              <w:wordWrap w:val="0"/>
              <w:snapToGrid w:val="0"/>
              <w:spacing w:beforeLines="25" w:before="60" w:afterLines="25" w:after="60" w:line="400" w:lineRule="atLeast"/>
              <w:jc w:val="center"/>
              <w:rPr>
                <w:szCs w:val="21"/>
              </w:rPr>
            </w:pPr>
          </w:p>
        </w:tc>
        <w:tc>
          <w:tcPr>
            <w:tcW w:w="1547" w:type="dxa"/>
            <w:tcBorders>
              <w:top w:val="single" w:sz="6" w:space="0" w:color="auto"/>
              <w:left w:val="single" w:sz="6" w:space="0" w:color="auto"/>
            </w:tcBorders>
            <w:vAlign w:val="center"/>
          </w:tcPr>
          <w:p w14:paraId="2F168EDF" w14:textId="77777777" w:rsidR="003C5B32" w:rsidRDefault="00F56DB7" w:rsidP="006618DE">
            <w:pPr>
              <w:wordWrap w:val="0"/>
              <w:snapToGrid w:val="0"/>
              <w:spacing w:beforeLines="25" w:before="60" w:afterLines="25" w:after="60" w:line="400" w:lineRule="atLeast"/>
              <w:jc w:val="center"/>
              <w:rPr>
                <w:szCs w:val="21"/>
              </w:rPr>
            </w:pPr>
            <w:r>
              <w:rPr>
                <w:szCs w:val="21"/>
              </w:rPr>
              <w:t>金额（元）</w:t>
            </w:r>
          </w:p>
        </w:tc>
        <w:tc>
          <w:tcPr>
            <w:tcW w:w="1548" w:type="dxa"/>
            <w:tcBorders>
              <w:top w:val="single" w:sz="6" w:space="0" w:color="auto"/>
            </w:tcBorders>
            <w:vAlign w:val="center"/>
          </w:tcPr>
          <w:p w14:paraId="0F73C5CD" w14:textId="77777777" w:rsidR="003C5B32" w:rsidRDefault="00F56DB7" w:rsidP="006618DE">
            <w:pPr>
              <w:wordWrap w:val="0"/>
              <w:snapToGrid w:val="0"/>
              <w:spacing w:beforeLines="25" w:before="60" w:afterLines="25" w:after="60" w:line="400" w:lineRule="atLeast"/>
              <w:jc w:val="center"/>
              <w:rPr>
                <w:szCs w:val="21"/>
              </w:rPr>
            </w:pPr>
            <w:r>
              <w:rPr>
                <w:szCs w:val="21"/>
              </w:rPr>
              <w:t>（</w:t>
            </w:r>
            <w:r>
              <w:rPr>
                <w:szCs w:val="21"/>
              </w:rPr>
              <w:t>%</w:t>
            </w:r>
            <w:r>
              <w:rPr>
                <w:szCs w:val="21"/>
              </w:rPr>
              <w:t>）</w:t>
            </w:r>
          </w:p>
        </w:tc>
        <w:tc>
          <w:tcPr>
            <w:tcW w:w="1548" w:type="dxa"/>
            <w:vAlign w:val="center"/>
          </w:tcPr>
          <w:p w14:paraId="6777F335" w14:textId="77777777" w:rsidR="003C5B32" w:rsidRDefault="00F56DB7" w:rsidP="006618DE">
            <w:pPr>
              <w:wordWrap w:val="0"/>
              <w:snapToGrid w:val="0"/>
              <w:spacing w:beforeLines="25" w:before="60" w:afterLines="25" w:after="60" w:line="400" w:lineRule="atLeast"/>
              <w:jc w:val="center"/>
              <w:rPr>
                <w:szCs w:val="21"/>
              </w:rPr>
            </w:pPr>
            <w:r>
              <w:rPr>
                <w:szCs w:val="21"/>
              </w:rPr>
              <w:t>金额（元）</w:t>
            </w:r>
          </w:p>
        </w:tc>
        <w:tc>
          <w:tcPr>
            <w:tcW w:w="1548" w:type="dxa"/>
            <w:vAlign w:val="center"/>
          </w:tcPr>
          <w:p w14:paraId="7FBA18C2" w14:textId="77777777" w:rsidR="003C5B32" w:rsidRDefault="00F56DB7" w:rsidP="006618DE">
            <w:pPr>
              <w:wordWrap w:val="0"/>
              <w:snapToGrid w:val="0"/>
              <w:spacing w:beforeLines="25" w:before="60" w:afterLines="25" w:after="60" w:line="400" w:lineRule="atLeast"/>
              <w:jc w:val="center"/>
              <w:rPr>
                <w:szCs w:val="21"/>
              </w:rPr>
            </w:pPr>
            <w:r>
              <w:rPr>
                <w:szCs w:val="21"/>
              </w:rPr>
              <w:t>（</w:t>
            </w:r>
            <w:r>
              <w:rPr>
                <w:szCs w:val="21"/>
              </w:rPr>
              <w:t>%</w:t>
            </w:r>
            <w:r>
              <w:rPr>
                <w:szCs w:val="21"/>
              </w:rPr>
              <w:t>）</w:t>
            </w:r>
          </w:p>
        </w:tc>
      </w:tr>
      <w:tr w:rsidR="003C5B32" w14:paraId="04A27271" w14:textId="77777777">
        <w:trPr>
          <w:cantSplit/>
        </w:trPr>
        <w:tc>
          <w:tcPr>
            <w:tcW w:w="2653" w:type="dxa"/>
            <w:gridSpan w:val="2"/>
            <w:vAlign w:val="center"/>
          </w:tcPr>
          <w:p w14:paraId="4CAB4A10" w14:textId="77777777" w:rsidR="003C5B32" w:rsidRDefault="00F56DB7" w:rsidP="006618DE">
            <w:pPr>
              <w:wordWrap w:val="0"/>
              <w:snapToGrid w:val="0"/>
              <w:spacing w:beforeLines="25" w:before="60" w:afterLines="25" w:after="60" w:line="400" w:lineRule="atLeast"/>
              <w:jc w:val="center"/>
              <w:rPr>
                <w:szCs w:val="21"/>
              </w:rPr>
            </w:pPr>
            <w:r>
              <w:rPr>
                <w:szCs w:val="21"/>
              </w:rPr>
              <w:t>第一次开工预付款</w:t>
            </w:r>
          </w:p>
        </w:tc>
        <w:tc>
          <w:tcPr>
            <w:tcW w:w="1547" w:type="dxa"/>
            <w:vAlign w:val="center"/>
          </w:tcPr>
          <w:p w14:paraId="624517FC"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0FB60607"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5511E819"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2B01F1B5" w14:textId="77777777" w:rsidR="003C5B32" w:rsidRDefault="003C5B32" w:rsidP="006618DE">
            <w:pPr>
              <w:wordWrap w:val="0"/>
              <w:snapToGrid w:val="0"/>
              <w:spacing w:beforeLines="25" w:before="60" w:afterLines="25" w:after="60" w:line="400" w:lineRule="atLeast"/>
              <w:jc w:val="center"/>
              <w:rPr>
                <w:szCs w:val="21"/>
              </w:rPr>
            </w:pPr>
          </w:p>
        </w:tc>
      </w:tr>
      <w:tr w:rsidR="003C5B32" w14:paraId="53810D4D" w14:textId="77777777">
        <w:trPr>
          <w:cantSplit/>
        </w:trPr>
        <w:tc>
          <w:tcPr>
            <w:tcW w:w="2653" w:type="dxa"/>
            <w:gridSpan w:val="2"/>
            <w:vAlign w:val="center"/>
          </w:tcPr>
          <w:p w14:paraId="670D09AD" w14:textId="77777777" w:rsidR="003C5B32" w:rsidRDefault="00F56DB7" w:rsidP="006618DE">
            <w:pPr>
              <w:wordWrap w:val="0"/>
              <w:snapToGrid w:val="0"/>
              <w:spacing w:beforeLines="25" w:before="60" w:afterLines="25" w:after="60" w:line="400" w:lineRule="atLeast"/>
              <w:jc w:val="center"/>
              <w:rPr>
                <w:szCs w:val="21"/>
              </w:rPr>
            </w:pPr>
            <w:r>
              <w:rPr>
                <w:szCs w:val="21"/>
              </w:rPr>
              <w:t>1 ~ 3</w:t>
            </w:r>
          </w:p>
        </w:tc>
        <w:tc>
          <w:tcPr>
            <w:tcW w:w="1547" w:type="dxa"/>
            <w:vAlign w:val="center"/>
          </w:tcPr>
          <w:p w14:paraId="7A392DA0"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7E985605"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35290A9C"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0288C1D7" w14:textId="77777777" w:rsidR="003C5B32" w:rsidRDefault="003C5B32" w:rsidP="006618DE">
            <w:pPr>
              <w:wordWrap w:val="0"/>
              <w:snapToGrid w:val="0"/>
              <w:spacing w:beforeLines="25" w:before="60" w:afterLines="25" w:after="60" w:line="400" w:lineRule="atLeast"/>
              <w:jc w:val="center"/>
              <w:rPr>
                <w:szCs w:val="21"/>
              </w:rPr>
            </w:pPr>
          </w:p>
        </w:tc>
      </w:tr>
      <w:tr w:rsidR="003C5B32" w14:paraId="18CC7ED0" w14:textId="77777777">
        <w:trPr>
          <w:cantSplit/>
        </w:trPr>
        <w:tc>
          <w:tcPr>
            <w:tcW w:w="2653" w:type="dxa"/>
            <w:gridSpan w:val="2"/>
            <w:vAlign w:val="center"/>
          </w:tcPr>
          <w:p w14:paraId="18E825A9" w14:textId="77777777" w:rsidR="003C5B32" w:rsidRDefault="00F56DB7" w:rsidP="006618DE">
            <w:pPr>
              <w:wordWrap w:val="0"/>
              <w:snapToGrid w:val="0"/>
              <w:spacing w:beforeLines="25" w:before="60" w:afterLines="25" w:after="60" w:line="400" w:lineRule="atLeast"/>
              <w:jc w:val="center"/>
              <w:rPr>
                <w:szCs w:val="21"/>
              </w:rPr>
            </w:pPr>
            <w:r>
              <w:rPr>
                <w:szCs w:val="21"/>
              </w:rPr>
              <w:t>4 ~ 6</w:t>
            </w:r>
          </w:p>
        </w:tc>
        <w:tc>
          <w:tcPr>
            <w:tcW w:w="1547" w:type="dxa"/>
            <w:vAlign w:val="center"/>
          </w:tcPr>
          <w:p w14:paraId="1CF970FB"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28700395"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6C464005"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5E12F84D" w14:textId="77777777" w:rsidR="003C5B32" w:rsidRDefault="003C5B32" w:rsidP="006618DE">
            <w:pPr>
              <w:wordWrap w:val="0"/>
              <w:snapToGrid w:val="0"/>
              <w:spacing w:beforeLines="25" w:before="60" w:afterLines="25" w:after="60" w:line="400" w:lineRule="atLeast"/>
              <w:jc w:val="center"/>
              <w:rPr>
                <w:szCs w:val="21"/>
              </w:rPr>
            </w:pPr>
          </w:p>
        </w:tc>
      </w:tr>
      <w:tr w:rsidR="003C5B32" w14:paraId="7C44DFD4" w14:textId="77777777">
        <w:trPr>
          <w:cantSplit/>
        </w:trPr>
        <w:tc>
          <w:tcPr>
            <w:tcW w:w="2653" w:type="dxa"/>
            <w:gridSpan w:val="2"/>
            <w:vAlign w:val="center"/>
          </w:tcPr>
          <w:p w14:paraId="7829A70F" w14:textId="77777777" w:rsidR="003C5B32" w:rsidRDefault="00F56DB7" w:rsidP="006618DE">
            <w:pPr>
              <w:wordWrap w:val="0"/>
              <w:snapToGrid w:val="0"/>
              <w:spacing w:beforeLines="25" w:before="60" w:afterLines="25" w:after="60" w:line="400" w:lineRule="atLeast"/>
              <w:jc w:val="center"/>
              <w:rPr>
                <w:szCs w:val="21"/>
              </w:rPr>
            </w:pPr>
            <w:r>
              <w:rPr>
                <w:szCs w:val="21"/>
              </w:rPr>
              <w:t>7 ~ 9</w:t>
            </w:r>
          </w:p>
        </w:tc>
        <w:tc>
          <w:tcPr>
            <w:tcW w:w="1547" w:type="dxa"/>
            <w:vAlign w:val="center"/>
          </w:tcPr>
          <w:p w14:paraId="70FADECF"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6342AED9"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103A9A38"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333B1296" w14:textId="77777777" w:rsidR="003C5B32" w:rsidRDefault="003C5B32" w:rsidP="006618DE">
            <w:pPr>
              <w:wordWrap w:val="0"/>
              <w:snapToGrid w:val="0"/>
              <w:spacing w:beforeLines="25" w:before="60" w:afterLines="25" w:after="60" w:line="400" w:lineRule="atLeast"/>
              <w:jc w:val="center"/>
              <w:rPr>
                <w:szCs w:val="21"/>
              </w:rPr>
            </w:pPr>
          </w:p>
        </w:tc>
      </w:tr>
      <w:tr w:rsidR="003C5B32" w14:paraId="2F87D094" w14:textId="77777777">
        <w:trPr>
          <w:cantSplit/>
        </w:trPr>
        <w:tc>
          <w:tcPr>
            <w:tcW w:w="2653" w:type="dxa"/>
            <w:gridSpan w:val="2"/>
            <w:vAlign w:val="center"/>
          </w:tcPr>
          <w:p w14:paraId="794BB1F6" w14:textId="77777777" w:rsidR="003C5B32" w:rsidRDefault="00F56DB7" w:rsidP="006618DE">
            <w:pPr>
              <w:wordWrap w:val="0"/>
              <w:snapToGrid w:val="0"/>
              <w:spacing w:beforeLines="25" w:before="60" w:afterLines="25" w:after="60" w:line="400" w:lineRule="atLeast"/>
              <w:jc w:val="center"/>
              <w:rPr>
                <w:szCs w:val="21"/>
              </w:rPr>
            </w:pPr>
            <w:r>
              <w:rPr>
                <w:szCs w:val="21"/>
              </w:rPr>
              <w:t>10 ~ 12</w:t>
            </w:r>
          </w:p>
        </w:tc>
        <w:tc>
          <w:tcPr>
            <w:tcW w:w="1547" w:type="dxa"/>
            <w:vAlign w:val="center"/>
          </w:tcPr>
          <w:p w14:paraId="67F72493"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0F42FF23"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18428C21"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4C067A1F" w14:textId="77777777" w:rsidR="003C5B32" w:rsidRDefault="003C5B32" w:rsidP="006618DE">
            <w:pPr>
              <w:wordWrap w:val="0"/>
              <w:snapToGrid w:val="0"/>
              <w:spacing w:beforeLines="25" w:before="60" w:afterLines="25" w:after="60" w:line="400" w:lineRule="atLeast"/>
              <w:jc w:val="center"/>
              <w:rPr>
                <w:szCs w:val="21"/>
              </w:rPr>
            </w:pPr>
          </w:p>
        </w:tc>
      </w:tr>
      <w:tr w:rsidR="003C5B32" w14:paraId="1532BC99" w14:textId="77777777">
        <w:trPr>
          <w:cantSplit/>
        </w:trPr>
        <w:tc>
          <w:tcPr>
            <w:tcW w:w="2653" w:type="dxa"/>
            <w:gridSpan w:val="2"/>
            <w:vAlign w:val="center"/>
          </w:tcPr>
          <w:p w14:paraId="08598507" w14:textId="77777777" w:rsidR="003C5B32" w:rsidRDefault="00F56DB7" w:rsidP="006618DE">
            <w:pPr>
              <w:wordWrap w:val="0"/>
              <w:snapToGrid w:val="0"/>
              <w:spacing w:beforeLines="25" w:before="60" w:afterLines="25" w:after="60" w:line="400" w:lineRule="atLeast"/>
              <w:jc w:val="center"/>
              <w:rPr>
                <w:szCs w:val="21"/>
              </w:rPr>
            </w:pPr>
            <w:r>
              <w:rPr>
                <w:szCs w:val="21"/>
              </w:rPr>
              <w:t>13 ~ 15</w:t>
            </w:r>
          </w:p>
        </w:tc>
        <w:tc>
          <w:tcPr>
            <w:tcW w:w="1547" w:type="dxa"/>
            <w:vAlign w:val="center"/>
          </w:tcPr>
          <w:p w14:paraId="6D51070D"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58886FB0"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0531976C"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5A8AAD99" w14:textId="77777777" w:rsidR="003C5B32" w:rsidRDefault="003C5B32" w:rsidP="006618DE">
            <w:pPr>
              <w:wordWrap w:val="0"/>
              <w:snapToGrid w:val="0"/>
              <w:spacing w:beforeLines="25" w:before="60" w:afterLines="25" w:after="60" w:line="400" w:lineRule="atLeast"/>
              <w:jc w:val="center"/>
              <w:rPr>
                <w:szCs w:val="21"/>
              </w:rPr>
            </w:pPr>
          </w:p>
        </w:tc>
      </w:tr>
      <w:tr w:rsidR="003C5B32" w14:paraId="0EB58CD1" w14:textId="77777777">
        <w:trPr>
          <w:cantSplit/>
        </w:trPr>
        <w:tc>
          <w:tcPr>
            <w:tcW w:w="2653" w:type="dxa"/>
            <w:gridSpan w:val="2"/>
            <w:vAlign w:val="center"/>
          </w:tcPr>
          <w:p w14:paraId="5679F047" w14:textId="77777777" w:rsidR="003C5B32" w:rsidRDefault="00F56DB7" w:rsidP="006618DE">
            <w:pPr>
              <w:wordWrap w:val="0"/>
              <w:snapToGrid w:val="0"/>
              <w:spacing w:beforeLines="25" w:before="60" w:afterLines="25" w:after="60" w:line="400" w:lineRule="atLeast"/>
              <w:jc w:val="center"/>
              <w:rPr>
                <w:szCs w:val="21"/>
              </w:rPr>
            </w:pPr>
            <w:r>
              <w:rPr>
                <w:szCs w:val="21"/>
              </w:rPr>
              <w:t>……</w:t>
            </w:r>
          </w:p>
        </w:tc>
        <w:tc>
          <w:tcPr>
            <w:tcW w:w="1547" w:type="dxa"/>
            <w:vAlign w:val="center"/>
          </w:tcPr>
          <w:p w14:paraId="1F03C490"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6E9889F2"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6CF10D9C"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76A40DE2" w14:textId="77777777" w:rsidR="003C5B32" w:rsidRDefault="003C5B32" w:rsidP="006618DE">
            <w:pPr>
              <w:wordWrap w:val="0"/>
              <w:snapToGrid w:val="0"/>
              <w:spacing w:beforeLines="25" w:before="60" w:afterLines="25" w:after="60" w:line="400" w:lineRule="atLeast"/>
              <w:jc w:val="center"/>
              <w:rPr>
                <w:szCs w:val="21"/>
              </w:rPr>
            </w:pPr>
          </w:p>
        </w:tc>
      </w:tr>
      <w:tr w:rsidR="003C5B32" w14:paraId="63115C38" w14:textId="77777777">
        <w:trPr>
          <w:cantSplit/>
        </w:trPr>
        <w:tc>
          <w:tcPr>
            <w:tcW w:w="2653" w:type="dxa"/>
            <w:gridSpan w:val="2"/>
            <w:vAlign w:val="center"/>
          </w:tcPr>
          <w:p w14:paraId="65E7EF30" w14:textId="77777777" w:rsidR="003C5B32" w:rsidRDefault="00F56DB7" w:rsidP="006618DE">
            <w:pPr>
              <w:wordWrap w:val="0"/>
              <w:snapToGrid w:val="0"/>
              <w:spacing w:beforeLines="25" w:before="60" w:afterLines="25" w:after="60" w:line="400" w:lineRule="atLeast"/>
              <w:jc w:val="center"/>
              <w:rPr>
                <w:szCs w:val="21"/>
              </w:rPr>
            </w:pPr>
            <w:r>
              <w:rPr>
                <w:szCs w:val="21"/>
              </w:rPr>
              <w:t>……</w:t>
            </w:r>
          </w:p>
        </w:tc>
        <w:tc>
          <w:tcPr>
            <w:tcW w:w="1547" w:type="dxa"/>
            <w:vAlign w:val="center"/>
          </w:tcPr>
          <w:p w14:paraId="0DCFE64C"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7BC2ADA0"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768BBFEB"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6A4E90AE" w14:textId="77777777" w:rsidR="003C5B32" w:rsidRDefault="003C5B32" w:rsidP="006618DE">
            <w:pPr>
              <w:wordWrap w:val="0"/>
              <w:snapToGrid w:val="0"/>
              <w:spacing w:beforeLines="25" w:before="60" w:afterLines="25" w:after="60" w:line="400" w:lineRule="atLeast"/>
              <w:jc w:val="center"/>
              <w:rPr>
                <w:szCs w:val="21"/>
              </w:rPr>
            </w:pPr>
          </w:p>
        </w:tc>
      </w:tr>
      <w:tr w:rsidR="003C5B32" w14:paraId="6F95CEC4" w14:textId="77777777">
        <w:trPr>
          <w:cantSplit/>
        </w:trPr>
        <w:tc>
          <w:tcPr>
            <w:tcW w:w="2653" w:type="dxa"/>
            <w:gridSpan w:val="2"/>
            <w:vAlign w:val="center"/>
          </w:tcPr>
          <w:p w14:paraId="2C0BB799" w14:textId="77777777" w:rsidR="003C5B32" w:rsidRDefault="003C5B32" w:rsidP="006618DE">
            <w:pPr>
              <w:wordWrap w:val="0"/>
              <w:snapToGrid w:val="0"/>
              <w:spacing w:beforeLines="25" w:before="60" w:afterLines="25" w:after="60" w:line="400" w:lineRule="atLeast"/>
              <w:jc w:val="center"/>
              <w:rPr>
                <w:szCs w:val="21"/>
              </w:rPr>
            </w:pPr>
          </w:p>
        </w:tc>
        <w:tc>
          <w:tcPr>
            <w:tcW w:w="1547" w:type="dxa"/>
            <w:vAlign w:val="center"/>
          </w:tcPr>
          <w:p w14:paraId="588F2798"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06EEE935"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16755AD1"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2F29BF1F" w14:textId="77777777" w:rsidR="003C5B32" w:rsidRDefault="003C5B32" w:rsidP="006618DE">
            <w:pPr>
              <w:wordWrap w:val="0"/>
              <w:snapToGrid w:val="0"/>
              <w:spacing w:beforeLines="25" w:before="60" w:afterLines="25" w:after="60" w:line="400" w:lineRule="atLeast"/>
              <w:jc w:val="center"/>
              <w:rPr>
                <w:szCs w:val="21"/>
              </w:rPr>
            </w:pPr>
          </w:p>
        </w:tc>
      </w:tr>
      <w:tr w:rsidR="003C5B32" w14:paraId="7DC394EE" w14:textId="77777777">
        <w:trPr>
          <w:cantSplit/>
        </w:trPr>
        <w:tc>
          <w:tcPr>
            <w:tcW w:w="2653" w:type="dxa"/>
            <w:gridSpan w:val="2"/>
            <w:vAlign w:val="center"/>
          </w:tcPr>
          <w:p w14:paraId="612A327B" w14:textId="77777777" w:rsidR="003C5B32" w:rsidRDefault="00F56DB7" w:rsidP="006618DE">
            <w:pPr>
              <w:wordWrap w:val="0"/>
              <w:snapToGrid w:val="0"/>
              <w:spacing w:beforeLines="25" w:before="60" w:afterLines="25" w:after="60" w:line="400" w:lineRule="atLeast"/>
              <w:jc w:val="center"/>
              <w:rPr>
                <w:szCs w:val="21"/>
              </w:rPr>
            </w:pPr>
            <w:r>
              <w:rPr>
                <w:szCs w:val="21"/>
              </w:rPr>
              <w:t>缺陷责任期</w:t>
            </w:r>
          </w:p>
        </w:tc>
        <w:tc>
          <w:tcPr>
            <w:tcW w:w="1547" w:type="dxa"/>
            <w:vAlign w:val="center"/>
          </w:tcPr>
          <w:p w14:paraId="2ADF8D80"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5D4421CB"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19D14EBA"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0DC5F137" w14:textId="77777777" w:rsidR="003C5B32" w:rsidRDefault="003C5B32" w:rsidP="006618DE">
            <w:pPr>
              <w:wordWrap w:val="0"/>
              <w:snapToGrid w:val="0"/>
              <w:spacing w:beforeLines="25" w:before="60" w:afterLines="25" w:after="60" w:line="400" w:lineRule="atLeast"/>
              <w:jc w:val="center"/>
              <w:rPr>
                <w:szCs w:val="21"/>
              </w:rPr>
            </w:pPr>
          </w:p>
        </w:tc>
      </w:tr>
      <w:tr w:rsidR="003C5B32" w14:paraId="03054EC0" w14:textId="77777777">
        <w:trPr>
          <w:cantSplit/>
        </w:trPr>
        <w:tc>
          <w:tcPr>
            <w:tcW w:w="2653" w:type="dxa"/>
            <w:gridSpan w:val="2"/>
            <w:vAlign w:val="center"/>
          </w:tcPr>
          <w:p w14:paraId="53357961" w14:textId="77777777" w:rsidR="003C5B32" w:rsidRDefault="00F56DB7" w:rsidP="006618DE">
            <w:pPr>
              <w:wordWrap w:val="0"/>
              <w:snapToGrid w:val="0"/>
              <w:spacing w:beforeLines="25" w:before="60" w:afterLines="25" w:after="60" w:line="400" w:lineRule="atLeast"/>
              <w:jc w:val="center"/>
              <w:rPr>
                <w:szCs w:val="21"/>
              </w:rPr>
            </w:pPr>
            <w:r>
              <w:rPr>
                <w:szCs w:val="21"/>
              </w:rPr>
              <w:t>小</w:t>
            </w:r>
            <w:r>
              <w:rPr>
                <w:szCs w:val="21"/>
              </w:rPr>
              <w:t xml:space="preserve">      </w:t>
            </w:r>
            <w:r>
              <w:rPr>
                <w:szCs w:val="21"/>
              </w:rPr>
              <w:t>计</w:t>
            </w:r>
          </w:p>
        </w:tc>
        <w:tc>
          <w:tcPr>
            <w:tcW w:w="1547" w:type="dxa"/>
            <w:vAlign w:val="center"/>
          </w:tcPr>
          <w:p w14:paraId="457E4F16"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19ACD876" w14:textId="77777777" w:rsidR="003C5B32" w:rsidRDefault="00F56DB7" w:rsidP="006618DE">
            <w:pPr>
              <w:wordWrap w:val="0"/>
              <w:snapToGrid w:val="0"/>
              <w:spacing w:beforeLines="25" w:before="60" w:afterLines="25" w:after="60" w:line="400" w:lineRule="atLeast"/>
              <w:jc w:val="center"/>
              <w:rPr>
                <w:szCs w:val="21"/>
              </w:rPr>
            </w:pPr>
            <w:r>
              <w:rPr>
                <w:szCs w:val="21"/>
              </w:rPr>
              <w:t>100.00</w:t>
            </w:r>
          </w:p>
        </w:tc>
        <w:tc>
          <w:tcPr>
            <w:tcW w:w="1548" w:type="dxa"/>
            <w:vAlign w:val="center"/>
          </w:tcPr>
          <w:p w14:paraId="16F8D5B3" w14:textId="77777777" w:rsidR="003C5B32" w:rsidRDefault="003C5B32" w:rsidP="006618DE">
            <w:pPr>
              <w:wordWrap w:val="0"/>
              <w:snapToGrid w:val="0"/>
              <w:spacing w:beforeLines="25" w:before="60" w:afterLines="25" w:after="60" w:line="400" w:lineRule="atLeast"/>
              <w:jc w:val="center"/>
              <w:rPr>
                <w:szCs w:val="21"/>
              </w:rPr>
            </w:pPr>
          </w:p>
        </w:tc>
        <w:tc>
          <w:tcPr>
            <w:tcW w:w="1548" w:type="dxa"/>
            <w:vAlign w:val="center"/>
          </w:tcPr>
          <w:p w14:paraId="632AFBA8" w14:textId="77777777" w:rsidR="003C5B32" w:rsidRDefault="003C5B32" w:rsidP="006618DE">
            <w:pPr>
              <w:wordWrap w:val="0"/>
              <w:snapToGrid w:val="0"/>
              <w:spacing w:beforeLines="25" w:before="60" w:afterLines="25" w:after="60" w:line="400" w:lineRule="atLeast"/>
              <w:jc w:val="center"/>
              <w:rPr>
                <w:szCs w:val="21"/>
              </w:rPr>
            </w:pPr>
          </w:p>
        </w:tc>
      </w:tr>
      <w:tr w:rsidR="003C5B32" w14:paraId="1D63CFAB" w14:textId="77777777">
        <w:tc>
          <w:tcPr>
            <w:tcW w:w="8844" w:type="dxa"/>
            <w:gridSpan w:val="6"/>
            <w:vAlign w:val="center"/>
          </w:tcPr>
          <w:p w14:paraId="7DAAD2BE" w14:textId="77777777" w:rsidR="003C5B32" w:rsidRDefault="00F56DB7" w:rsidP="006618DE">
            <w:pPr>
              <w:pStyle w:val="af1"/>
              <w:tabs>
                <w:tab w:val="clear" w:pos="4153"/>
                <w:tab w:val="clear" w:pos="8306"/>
              </w:tabs>
              <w:wordWrap w:val="0"/>
              <w:spacing w:beforeLines="25" w:before="60" w:afterLines="25" w:after="60" w:line="400" w:lineRule="atLeast"/>
              <w:rPr>
                <w:sz w:val="21"/>
                <w:szCs w:val="21"/>
              </w:rPr>
            </w:pPr>
            <w:r>
              <w:rPr>
                <w:sz w:val="21"/>
                <w:szCs w:val="21"/>
              </w:rPr>
              <w:t>投标价：</w:t>
            </w:r>
          </w:p>
        </w:tc>
      </w:tr>
      <w:tr w:rsidR="003C5B32" w14:paraId="77F7930C" w14:textId="77777777">
        <w:trPr>
          <w:trHeight w:val="3162"/>
        </w:trPr>
        <w:tc>
          <w:tcPr>
            <w:tcW w:w="628" w:type="dxa"/>
            <w:vAlign w:val="center"/>
          </w:tcPr>
          <w:p w14:paraId="19229B48" w14:textId="77777777" w:rsidR="003C5B32" w:rsidRDefault="00F56DB7">
            <w:pPr>
              <w:wordWrap w:val="0"/>
              <w:snapToGrid w:val="0"/>
              <w:spacing w:line="400" w:lineRule="atLeast"/>
              <w:jc w:val="center"/>
              <w:rPr>
                <w:szCs w:val="21"/>
              </w:rPr>
            </w:pPr>
            <w:r>
              <w:rPr>
                <w:szCs w:val="21"/>
              </w:rPr>
              <w:t>说</w:t>
            </w:r>
          </w:p>
          <w:p w14:paraId="5FABC98F" w14:textId="77777777" w:rsidR="003C5B32" w:rsidRDefault="003C5B32">
            <w:pPr>
              <w:wordWrap w:val="0"/>
              <w:snapToGrid w:val="0"/>
              <w:spacing w:line="400" w:lineRule="atLeast"/>
              <w:jc w:val="center"/>
              <w:rPr>
                <w:szCs w:val="21"/>
              </w:rPr>
            </w:pPr>
          </w:p>
          <w:p w14:paraId="5C6059D3" w14:textId="77777777" w:rsidR="003C5B32" w:rsidRDefault="003C5B32">
            <w:pPr>
              <w:wordWrap w:val="0"/>
              <w:snapToGrid w:val="0"/>
              <w:spacing w:line="400" w:lineRule="atLeast"/>
              <w:jc w:val="center"/>
              <w:rPr>
                <w:szCs w:val="21"/>
              </w:rPr>
            </w:pPr>
          </w:p>
          <w:p w14:paraId="7762DC8D" w14:textId="77777777" w:rsidR="003C5B32" w:rsidRDefault="003C5B32">
            <w:pPr>
              <w:wordWrap w:val="0"/>
              <w:snapToGrid w:val="0"/>
              <w:spacing w:line="400" w:lineRule="atLeast"/>
              <w:jc w:val="center"/>
              <w:rPr>
                <w:szCs w:val="21"/>
              </w:rPr>
            </w:pPr>
          </w:p>
          <w:p w14:paraId="26B3F274" w14:textId="77777777" w:rsidR="003C5B32" w:rsidRDefault="00F56DB7">
            <w:pPr>
              <w:wordWrap w:val="0"/>
              <w:snapToGrid w:val="0"/>
              <w:spacing w:line="400" w:lineRule="atLeast"/>
              <w:jc w:val="center"/>
              <w:rPr>
                <w:szCs w:val="21"/>
              </w:rPr>
            </w:pPr>
            <w:r>
              <w:rPr>
                <w:szCs w:val="21"/>
              </w:rPr>
              <w:t>明</w:t>
            </w:r>
          </w:p>
        </w:tc>
        <w:tc>
          <w:tcPr>
            <w:tcW w:w="8216" w:type="dxa"/>
            <w:gridSpan w:val="5"/>
            <w:vAlign w:val="center"/>
          </w:tcPr>
          <w:p w14:paraId="60690EE6" w14:textId="77777777" w:rsidR="003C5B32" w:rsidRDefault="003C5B32">
            <w:pPr>
              <w:wordWrap w:val="0"/>
              <w:snapToGrid w:val="0"/>
              <w:spacing w:line="400" w:lineRule="atLeast"/>
              <w:jc w:val="center"/>
              <w:rPr>
                <w:szCs w:val="21"/>
              </w:rPr>
            </w:pPr>
          </w:p>
          <w:p w14:paraId="396D87B0" w14:textId="77777777" w:rsidR="003C5B32" w:rsidRDefault="003C5B32">
            <w:pPr>
              <w:wordWrap w:val="0"/>
              <w:snapToGrid w:val="0"/>
              <w:spacing w:line="400" w:lineRule="atLeast"/>
              <w:jc w:val="center"/>
              <w:rPr>
                <w:szCs w:val="21"/>
              </w:rPr>
            </w:pPr>
          </w:p>
          <w:p w14:paraId="39FB47A0" w14:textId="77777777" w:rsidR="003C5B32" w:rsidRDefault="003C5B32">
            <w:pPr>
              <w:wordWrap w:val="0"/>
              <w:snapToGrid w:val="0"/>
              <w:spacing w:line="400" w:lineRule="atLeast"/>
              <w:jc w:val="center"/>
              <w:rPr>
                <w:szCs w:val="21"/>
              </w:rPr>
            </w:pPr>
          </w:p>
        </w:tc>
      </w:tr>
    </w:tbl>
    <w:p w14:paraId="6FD12FF6" w14:textId="77777777" w:rsidR="003C5B32" w:rsidRDefault="00F56DB7">
      <w:pPr>
        <w:wordWrap w:val="0"/>
        <w:snapToGrid w:val="0"/>
        <w:spacing w:line="340" w:lineRule="atLeast"/>
        <w:ind w:leftChars="100" w:left="895" w:hangingChars="326" w:hanging="685"/>
        <w:rPr>
          <w:szCs w:val="21"/>
        </w:rPr>
      </w:pPr>
      <w:r>
        <w:rPr>
          <w:szCs w:val="21"/>
        </w:rPr>
        <w:t>注：</w:t>
      </w:r>
      <w:r>
        <w:rPr>
          <w:szCs w:val="21"/>
        </w:rPr>
        <w:t>1.</w:t>
      </w:r>
      <w:r>
        <w:rPr>
          <w:szCs w:val="21"/>
        </w:rPr>
        <w:t>投标人可按工程进度估算并填写本表。</w:t>
      </w:r>
    </w:p>
    <w:p w14:paraId="4729F344" w14:textId="77777777" w:rsidR="003C5B32" w:rsidRDefault="00F56DB7">
      <w:pPr>
        <w:wordWrap w:val="0"/>
        <w:spacing w:line="340" w:lineRule="atLeast"/>
        <w:ind w:leftChars="286" w:left="866" w:rightChars="-159" w:right="-334" w:hangingChars="126" w:hanging="265"/>
        <w:rPr>
          <w:rFonts w:eastAsia="黑体"/>
          <w:szCs w:val="21"/>
        </w:rPr>
      </w:pPr>
      <w:r>
        <w:rPr>
          <w:szCs w:val="21"/>
        </w:rPr>
        <w:t>2.</w:t>
      </w:r>
      <w:r>
        <w:rPr>
          <w:szCs w:val="21"/>
        </w:rPr>
        <w:t>用款额按所报单价和总额价估算，不包括价格调整和暂列金额、暂估价，但应考虑开工预付款的扣回以及签发付款证书后到实际支付的时间间隔。</w:t>
      </w:r>
    </w:p>
    <w:p w14:paraId="2F665E22" w14:textId="77777777" w:rsidR="003C5B32" w:rsidRDefault="003C5B32">
      <w:pPr>
        <w:wordWrap w:val="0"/>
        <w:spacing w:line="400" w:lineRule="atLeast"/>
        <w:ind w:firstLineChars="200" w:firstLine="480"/>
        <w:rPr>
          <w:sz w:val="24"/>
        </w:rPr>
      </w:pPr>
    </w:p>
    <w:sectPr w:rsidR="003C5B32" w:rsidSect="00FD790C">
      <w:footnotePr>
        <w:numFmt w:val="decimalEnclosedCircleChinese"/>
        <w:numRestart w:val="eachPage"/>
      </w:footnotePr>
      <w:pgSz w:w="11907" w:h="16840"/>
      <w:pgMar w:top="1588" w:right="1588" w:bottom="1474" w:left="1644"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1A5BD" w14:textId="77777777" w:rsidR="00AF0BBE" w:rsidRDefault="00AF0BBE">
      <w:r>
        <w:separator/>
      </w:r>
    </w:p>
  </w:endnote>
  <w:endnote w:type="continuationSeparator" w:id="0">
    <w:p w14:paraId="2513AD63" w14:textId="77777777" w:rsidR="00AF0BBE" w:rsidRDefault="00AF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宋体-18030">
    <w:altName w:val="宋体"/>
    <w:charset w:val="86"/>
    <w:family w:val="modern"/>
    <w:pitch w:val="default"/>
    <w:sig w:usb0="00000000" w:usb1="00000000" w:usb2="000A005E"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Roman">
    <w:altName w:val="Times New Roman"/>
    <w:charset w:val="00"/>
    <w:family w:val="roman"/>
    <w:pitch w:val="default"/>
  </w:font>
  <w:font w:name="隶书">
    <w:panose1 w:val="02010509060101010101"/>
    <w:charset w:val="86"/>
    <w:family w:val="modern"/>
    <w:pitch w:val="fixed"/>
    <w:sig w:usb0="00000001" w:usb1="080E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宋体 ，Arial">
    <w:altName w:val="宋体"/>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96C6" w14:textId="77777777" w:rsidR="00F56DB7" w:rsidRDefault="00F56DB7">
    <w:pPr>
      <w:pStyle w:val="af1"/>
      <w:tabs>
        <w:tab w:val="left" w:pos="1778"/>
      </w:tabs>
      <w:ind w:right="360" w:firstLine="360"/>
    </w:pPr>
    <w:r>
      <w:rPr>
        <w:rFonts w:hint="eastAsia"/>
      </w:rPr>
      <w:tab/>
    </w:r>
    <w:r>
      <w:rPr>
        <w:rFonts w:hint="eastAsia"/>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49D9" w14:textId="77777777" w:rsidR="00F56DB7" w:rsidRDefault="00000000">
    <w:pPr>
      <w:pStyle w:val="af1"/>
      <w:rPr>
        <w:rStyle w:val="afe"/>
      </w:rPr>
    </w:pPr>
    <w:r>
      <w:rPr>
        <w:noProof/>
      </w:rPr>
      <w:pict w14:anchorId="615358DB">
        <v:shapetype id="_x0000_t202" coordsize="21600,21600" o:spt="202" path="m,l,21600r21600,l21600,xe">
          <v:stroke joinstyle="miter"/>
          <v:path gradientshapeok="t" o:connecttype="rect"/>
        </v:shapetype>
        <v:shape id="文本框 57" o:spid="_x0000_s1034" type="#_x0000_t202" style="position:absolute;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39E7A1C2" w14:textId="77777777" w:rsidR="00F56DB7" w:rsidRDefault="00E9332D">
                <w:pPr>
                  <w:pStyle w:val="af1"/>
                </w:pPr>
                <w:r>
                  <w:fldChar w:fldCharType="begin"/>
                </w:r>
                <w:r w:rsidR="005313FF">
                  <w:instrText xml:space="preserve"> PAGE  \* MERGEFORMAT </w:instrText>
                </w:r>
                <w:r>
                  <w:fldChar w:fldCharType="separate"/>
                </w:r>
                <w:r w:rsidR="000474E2">
                  <w:rPr>
                    <w:noProof/>
                  </w:rPr>
                  <w:t>3</w:t>
                </w:r>
                <w:r>
                  <w:rPr>
                    <w:noProof/>
                  </w:rPr>
                  <w:fldChar w:fldCharType="end"/>
                </w:r>
              </w:p>
            </w:txbxContent>
          </v:textbox>
          <w10:wrap anchorx="margin"/>
        </v:shape>
      </w:pict>
    </w:r>
  </w:p>
  <w:p w14:paraId="49BEC181" w14:textId="77777777" w:rsidR="00F56DB7" w:rsidRDefault="00F56DB7">
    <w:pPr>
      <w:pStyle w:val="af1"/>
      <w:spacing w:line="240" w:lineRule="exact"/>
      <w:ind w:right="360" w:firstLine="360"/>
      <w:jc w:val="center"/>
      <w:rPr>
        <w:rFonts w:eastAsia="黑体"/>
        <w:sz w:val="17"/>
        <w:szCs w:val="17"/>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E994" w14:textId="77777777" w:rsidR="00F56DB7" w:rsidRDefault="00000000">
    <w:pPr>
      <w:pStyle w:val="af1"/>
      <w:ind w:right="360" w:firstLine="360"/>
      <w:jc w:val="center"/>
    </w:pPr>
    <w:r>
      <w:rPr>
        <w:noProof/>
      </w:rPr>
      <w:pict w14:anchorId="5584BEF8">
        <v:shapetype id="_x0000_t202" coordsize="21600,21600" o:spt="202" path="m,l,21600r21600,l21600,xe">
          <v:stroke joinstyle="miter"/>
          <v:path gradientshapeok="t" o:connecttype="rect"/>
        </v:shapetype>
        <v:shape id="文本框 40" o:spid="_x0000_s1035" type="#_x0000_t202" style="position:absolute;left:0;text-align:left;margin-left:0;margin-top:0;width:2in;height:2in;z-index:2516459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46A681AC" w14:textId="77777777" w:rsidR="00F56DB7" w:rsidRDefault="00E9332D">
                <w:pPr>
                  <w:pStyle w:val="af1"/>
                </w:pPr>
                <w:r>
                  <w:fldChar w:fldCharType="begin"/>
                </w:r>
                <w:r w:rsidR="00F56DB7">
                  <w:instrText xml:space="preserve"> PAGE  \* MERGEFORMAT </w:instrText>
                </w:r>
                <w:r>
                  <w:fldChar w:fldCharType="separate"/>
                </w:r>
                <w:r w:rsidR="00F56DB7">
                  <w:t>14</w:t>
                </w:r>
                <w:r>
                  <w:fldChar w:fldCharType="end"/>
                </w:r>
              </w:p>
            </w:txbxContent>
          </v:textbox>
          <w10:wrap anchorx="margin"/>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66F2" w14:textId="77777777" w:rsidR="00F56DB7" w:rsidRDefault="00000000">
    <w:pPr>
      <w:pStyle w:val="af1"/>
      <w:spacing w:line="240" w:lineRule="exact"/>
      <w:ind w:right="360" w:firstLine="360"/>
      <w:jc w:val="center"/>
      <w:rPr>
        <w:rFonts w:eastAsia="黑体"/>
        <w:sz w:val="17"/>
        <w:szCs w:val="17"/>
      </w:rPr>
    </w:pPr>
    <w:r>
      <w:rPr>
        <w:noProof/>
        <w:sz w:val="17"/>
      </w:rPr>
      <w:pict w14:anchorId="609F2222">
        <v:shapetype id="_x0000_t202" coordsize="21600,21600" o:spt="202" path="m,l,21600r21600,l21600,xe">
          <v:stroke joinstyle="miter"/>
          <v:path gradientshapeok="t" o:connecttype="rect"/>
        </v:shapetype>
        <v:shape id="文本框 59" o:spid="_x0000_s1036" type="#_x0000_t202" style="position:absolute;left:0;text-align:left;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p w14:paraId="580AB422" w14:textId="77777777" w:rsidR="00F56DB7" w:rsidRDefault="00E9332D">
                <w:pPr>
                  <w:pStyle w:val="af1"/>
                </w:pPr>
                <w:r>
                  <w:fldChar w:fldCharType="begin"/>
                </w:r>
                <w:r w:rsidR="00502A37">
                  <w:instrText xml:space="preserve"> PAGE  \* MERGEFORMAT </w:instrText>
                </w:r>
                <w:r>
                  <w:fldChar w:fldCharType="separate"/>
                </w:r>
                <w:r w:rsidR="000474E2">
                  <w:rPr>
                    <w:noProof/>
                  </w:rPr>
                  <w:t>57</w:t>
                </w:r>
                <w:r>
                  <w:rPr>
                    <w:noProof/>
                  </w:rPr>
                  <w:fldChar w:fldCharType="end"/>
                </w:r>
              </w:p>
            </w:txbxContent>
          </v:textbox>
          <w10:wrap anchorx="margin"/>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982F" w14:textId="77777777" w:rsidR="00F56DB7" w:rsidRDefault="00000000">
    <w:pPr>
      <w:pStyle w:val="af1"/>
      <w:ind w:right="360" w:firstLine="360"/>
      <w:jc w:val="center"/>
    </w:pPr>
    <w:r>
      <w:rPr>
        <w:noProof/>
      </w:rPr>
      <w:pict w14:anchorId="53ED5DB9">
        <v:shapetype id="_x0000_t202" coordsize="21600,21600" o:spt="202" path="m,l,21600r21600,l21600,xe">
          <v:stroke joinstyle="miter"/>
          <v:path gradientshapeok="t" o:connecttype="rect"/>
        </v:shapetype>
        <v:shape id="文本框 42" o:spid="_x0000_s1037" type="#_x0000_t202" style="position:absolute;left:0;text-align:left;margin-left:0;margin-top:0;width:2in;height:2in;z-index:25164697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p w14:paraId="71FDB75C" w14:textId="77777777" w:rsidR="00F56DB7" w:rsidRDefault="00E9332D">
                <w:pPr>
                  <w:pStyle w:val="af1"/>
                </w:pPr>
                <w:r>
                  <w:fldChar w:fldCharType="begin"/>
                </w:r>
                <w:r w:rsidR="00F56DB7">
                  <w:instrText xml:space="preserve"> PAGE  \* MERGEFORMAT </w:instrText>
                </w:r>
                <w:r>
                  <w:fldChar w:fldCharType="separate"/>
                </w:r>
                <w:r w:rsidR="00F56DB7">
                  <w:t>0</w:t>
                </w:r>
                <w:r>
                  <w:fldChar w:fldCharType="end"/>
                </w:r>
              </w:p>
            </w:txbxContent>
          </v:textbox>
          <w10:wrap anchorx="margin"/>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A2CC" w14:textId="77777777" w:rsidR="00F56DB7" w:rsidRDefault="00000000">
    <w:pPr>
      <w:pStyle w:val="af1"/>
      <w:spacing w:line="240" w:lineRule="exact"/>
      <w:ind w:right="360" w:firstLine="360"/>
      <w:jc w:val="center"/>
      <w:rPr>
        <w:rFonts w:eastAsia="黑体"/>
        <w:sz w:val="17"/>
        <w:szCs w:val="17"/>
      </w:rPr>
    </w:pPr>
    <w:r>
      <w:rPr>
        <w:noProof/>
        <w:sz w:val="17"/>
      </w:rPr>
      <w:pict w14:anchorId="54316736">
        <v:shapetype id="_x0000_t202" coordsize="21600,21600" o:spt="202" path="m,l,21600r21600,l21600,xe">
          <v:stroke joinstyle="miter"/>
          <v:path gradientshapeok="t" o:connecttype="rect"/>
        </v:shapetype>
        <v:shape id="文本框 60" o:spid="_x0000_s1038" type="#_x0000_t202" style="position:absolute;left:0;text-align:left;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p w14:paraId="472DBE10" w14:textId="77777777" w:rsidR="00F56DB7" w:rsidRDefault="00E9332D">
                <w:pPr>
                  <w:pStyle w:val="af1"/>
                </w:pPr>
                <w:r>
                  <w:fldChar w:fldCharType="begin"/>
                </w:r>
                <w:r w:rsidR="00B561C2">
                  <w:instrText xml:space="preserve"> PAGE  \* MERGEFORMAT </w:instrText>
                </w:r>
                <w:r>
                  <w:fldChar w:fldCharType="separate"/>
                </w:r>
                <w:r w:rsidR="000474E2">
                  <w:rPr>
                    <w:noProof/>
                  </w:rPr>
                  <w:t>59</w:t>
                </w:r>
                <w:r>
                  <w:rPr>
                    <w:noProof/>
                  </w:rPr>
                  <w:fldChar w:fldCharType="end"/>
                </w:r>
              </w:p>
            </w:txbxContent>
          </v:textbox>
          <w10:wrap anchorx="margin"/>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1E49" w14:textId="77777777" w:rsidR="00F56DB7" w:rsidRDefault="00000000">
    <w:pPr>
      <w:pStyle w:val="af1"/>
      <w:spacing w:line="240" w:lineRule="exact"/>
      <w:ind w:right="360" w:firstLine="360"/>
      <w:jc w:val="center"/>
      <w:rPr>
        <w:rFonts w:eastAsia="黑体"/>
        <w:sz w:val="17"/>
        <w:szCs w:val="17"/>
      </w:rPr>
    </w:pPr>
    <w:r>
      <w:rPr>
        <w:noProof/>
        <w:sz w:val="17"/>
      </w:rPr>
      <w:pict w14:anchorId="065156C4">
        <v:shapetype id="_x0000_t202" coordsize="21600,21600" o:spt="202" path="m,l,21600r21600,l21600,xe">
          <v:stroke joinstyle="miter"/>
          <v:path gradientshapeok="t" o:connecttype="rect"/>
        </v:shapetype>
        <v:shape id="文本框 61" o:spid="_x0000_s1039" type="#_x0000_t202" style="position:absolute;left:0;text-align:left;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1B4E5F75" w14:textId="77777777" w:rsidR="00F56DB7" w:rsidRDefault="00E9332D">
                <w:pPr>
                  <w:pStyle w:val="af1"/>
                </w:pPr>
                <w:r>
                  <w:fldChar w:fldCharType="begin"/>
                </w:r>
                <w:r w:rsidR="00502A37">
                  <w:instrText xml:space="preserve"> PAGE  \* MERGEFORMAT </w:instrText>
                </w:r>
                <w:r>
                  <w:fldChar w:fldCharType="separate"/>
                </w:r>
                <w:r w:rsidR="00183034">
                  <w:rPr>
                    <w:noProof/>
                  </w:rPr>
                  <w:t>77</w:t>
                </w:r>
                <w:r>
                  <w:rPr>
                    <w:noProof/>
                  </w:rPr>
                  <w:fldChar w:fldCharType="end"/>
                </w:r>
              </w:p>
            </w:txbxContent>
          </v:textbox>
          <w10:wrap anchorx="margin"/>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E9D3" w14:textId="77777777" w:rsidR="00F56DB7" w:rsidRDefault="00000000">
    <w:pPr>
      <w:spacing w:line="196" w:lineRule="auto"/>
      <w:ind w:left="4570"/>
      <w:rPr>
        <w:rFonts w:eastAsia="Times New Roman"/>
        <w:sz w:val="17"/>
        <w:szCs w:val="17"/>
      </w:rPr>
    </w:pPr>
    <w:r>
      <w:rPr>
        <w:noProof/>
        <w:sz w:val="17"/>
      </w:rPr>
      <w:pict w14:anchorId="645C160B">
        <v:shapetype id="_x0000_t202" coordsize="21600,21600" o:spt="202" path="m,l,21600r21600,l21600,xe">
          <v:stroke joinstyle="miter"/>
          <v:path gradientshapeok="t" o:connecttype="rect"/>
        </v:shapetype>
        <v:shape id="文本框 62" o:spid="_x0000_s1040" type="#_x0000_t202" style="position:absolute;left:0;text-align:left;margin-left:0;margin-top:0;width:2in;height:2in;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21A97D31" w14:textId="77777777" w:rsidR="00F56DB7" w:rsidRDefault="00E9332D">
                <w:pPr>
                  <w:pStyle w:val="af1"/>
                </w:pPr>
                <w:r>
                  <w:fldChar w:fldCharType="begin"/>
                </w:r>
                <w:r w:rsidR="00502A37">
                  <w:instrText xml:space="preserve"> PAGE  \* MERGEFORMAT </w:instrText>
                </w:r>
                <w:r>
                  <w:fldChar w:fldCharType="separate"/>
                </w:r>
                <w:r w:rsidR="00167321">
                  <w:rPr>
                    <w:noProof/>
                  </w:rPr>
                  <w:t>161</w:t>
                </w:r>
                <w:r>
                  <w:rPr>
                    <w:noProof/>
                  </w:rPr>
                  <w:fldChar w:fldCharType="end"/>
                </w:r>
              </w:p>
            </w:txbxContent>
          </v:textbox>
          <w10:wrap anchorx="margin"/>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540B" w14:textId="77777777" w:rsidR="00F56DB7" w:rsidRDefault="00000000">
    <w:pPr>
      <w:pStyle w:val="af1"/>
    </w:pPr>
    <w:r>
      <w:rPr>
        <w:noProof/>
      </w:rPr>
      <w:pict w14:anchorId="4E56CD0B">
        <v:shapetype id="_x0000_t202" coordsize="21600,21600" o:spt="202" path="m,l,21600r21600,l21600,xe">
          <v:stroke joinstyle="miter"/>
          <v:path gradientshapeok="t" o:connecttype="rect"/>
        </v:shapetype>
        <v:shape id="文本框 63" o:spid="_x0000_s1041" type="#_x0000_t202" style="position:absolute;margin-left:0;margin-top:0;width:2in;height:2in;z-index:25166336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3F43639C" w14:textId="77777777" w:rsidR="00F56DB7" w:rsidRDefault="00E9332D">
                <w:pPr>
                  <w:pStyle w:val="af1"/>
                </w:pPr>
                <w:r>
                  <w:fldChar w:fldCharType="begin"/>
                </w:r>
                <w:r w:rsidR="00DA0C3B">
                  <w:instrText xml:space="preserve"> PAGE  \* MERGEFORMAT </w:instrText>
                </w:r>
                <w:r>
                  <w:fldChar w:fldCharType="separate"/>
                </w:r>
                <w:r w:rsidR="00167321">
                  <w:rPr>
                    <w:noProof/>
                  </w:rPr>
                  <w:t>162</w:t>
                </w:r>
                <w:r>
                  <w:rPr>
                    <w:noProof/>
                  </w:rPr>
                  <w:fldChar w:fldCharType="end"/>
                </w:r>
              </w:p>
            </w:txbxContent>
          </v:textbox>
          <w10:wrap anchorx="margin"/>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8D32" w14:textId="77777777" w:rsidR="00F56DB7" w:rsidRDefault="00000000">
    <w:pPr>
      <w:pStyle w:val="af1"/>
    </w:pPr>
    <w:r>
      <w:rPr>
        <w:noProof/>
      </w:rPr>
      <w:pict w14:anchorId="22D06423">
        <v:shapetype id="_x0000_t202" coordsize="21600,21600" o:spt="202" path="m,l,21600r21600,l21600,xe">
          <v:stroke joinstyle="miter"/>
          <v:path gradientshapeok="t" o:connecttype="rect"/>
        </v:shapetype>
        <v:shape id="文本框 64" o:spid="_x0000_s1042" type="#_x0000_t202" style="position:absolute;margin-left:0;margin-top:0;width:2in;height:2in;z-index:25166438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1FF3CB21" w14:textId="77777777" w:rsidR="00F56DB7" w:rsidRDefault="00E9332D">
                <w:pPr>
                  <w:pStyle w:val="af1"/>
                </w:pPr>
                <w:r>
                  <w:fldChar w:fldCharType="begin"/>
                </w:r>
                <w:r w:rsidR="00DA0C3B">
                  <w:instrText xml:space="preserve"> PAGE  \* MERGEFORMAT </w:instrText>
                </w:r>
                <w:r>
                  <w:fldChar w:fldCharType="separate"/>
                </w:r>
                <w:r w:rsidR="00167321">
                  <w:rPr>
                    <w:noProof/>
                  </w:rPr>
                  <w:t>164</w:t>
                </w:r>
                <w:r>
                  <w:rPr>
                    <w:noProof/>
                  </w:rPr>
                  <w:fldChar w:fldCharType="end"/>
                </w:r>
              </w:p>
            </w:txbxContent>
          </v:textbox>
          <w10:wrap anchorx="margin"/>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892D" w14:textId="77777777" w:rsidR="00F56DB7" w:rsidRDefault="00000000">
    <w:pPr>
      <w:pStyle w:val="af1"/>
    </w:pPr>
    <w:r>
      <w:rPr>
        <w:noProof/>
      </w:rPr>
      <w:pict w14:anchorId="69BD6C04">
        <v:shapetype id="_x0000_t202" coordsize="21600,21600" o:spt="202" path="m,l,21600r21600,l21600,xe">
          <v:stroke joinstyle="miter"/>
          <v:path gradientshapeok="t" o:connecttype="rect"/>
        </v:shapetype>
        <v:shape id="文本框 65" o:spid="_x0000_s1043" type="#_x0000_t202" style="position:absolute;margin-left:0;margin-top:0;width:2in;height:2in;z-index:25166540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p w14:paraId="17603A21" w14:textId="77777777" w:rsidR="00F56DB7" w:rsidRDefault="00E9332D">
                <w:pPr>
                  <w:pStyle w:val="af1"/>
                </w:pPr>
                <w:r>
                  <w:fldChar w:fldCharType="begin"/>
                </w:r>
                <w:r w:rsidR="00DA0C3B">
                  <w:instrText xml:space="preserve"> PAGE  \* MERGEFORMAT </w:instrText>
                </w:r>
                <w:r>
                  <w:fldChar w:fldCharType="separate"/>
                </w:r>
                <w:r w:rsidR="00167321">
                  <w:rPr>
                    <w:noProof/>
                  </w:rPr>
                  <w:t>166</w:t>
                </w:r>
                <w:r>
                  <w:rPr>
                    <w:noProof/>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C4DF2" w14:textId="77777777" w:rsidR="00F56DB7" w:rsidRDefault="00000000">
    <w:pPr>
      <w:pStyle w:val="af1"/>
      <w:spacing w:line="240" w:lineRule="exact"/>
      <w:ind w:right="360" w:firstLine="360"/>
      <w:rPr>
        <w:rFonts w:eastAsia="黑体"/>
        <w:sz w:val="17"/>
        <w:szCs w:val="17"/>
      </w:rPr>
    </w:pPr>
    <w:r>
      <w:rPr>
        <w:noProof/>
        <w:sz w:val="17"/>
      </w:rPr>
      <w:pict w14:anchorId="07C5E9F6">
        <v:shapetype id="_x0000_t202" coordsize="21600,21600" o:spt="202" path="m,l,21600r21600,l21600,xe">
          <v:stroke joinstyle="miter"/>
          <v:path gradientshapeok="t" o:connecttype="rect"/>
        </v:shapetype>
        <v:shape id="文本框 52" o:spid="_x0000_s1027" type="#_x0000_t202" style="position:absolute;left:0;text-align:left;margin-left:0;margin-top:0;width:2in;height:2in;z-index:25165516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4722C61" w14:textId="77777777" w:rsidR="00F56DB7" w:rsidRDefault="00E9332D">
                <w:pPr>
                  <w:pStyle w:val="af1"/>
                </w:pPr>
                <w:r>
                  <w:fldChar w:fldCharType="begin"/>
                </w:r>
                <w:r w:rsidR="00502A37">
                  <w:instrText xml:space="preserve"> PAGE  \* MERGEFORMAT </w:instrText>
                </w:r>
                <w:r>
                  <w:fldChar w:fldCharType="separate"/>
                </w:r>
                <w:r w:rsidR="006618DE">
                  <w:rPr>
                    <w:noProof/>
                  </w:rPr>
                  <w:t>1</w:t>
                </w:r>
                <w:r>
                  <w:rPr>
                    <w:noProof/>
                  </w:rPr>
                  <w:fldChar w:fldCharType="end"/>
                </w:r>
              </w:p>
            </w:txbxContent>
          </v:textbox>
          <w10:wrap anchorx="margin"/>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5CF3" w14:textId="77777777" w:rsidR="00F56DB7" w:rsidRDefault="00000000">
    <w:pPr>
      <w:pStyle w:val="af1"/>
    </w:pPr>
    <w:r>
      <w:rPr>
        <w:noProof/>
      </w:rPr>
      <w:pict w14:anchorId="65A726AF">
        <v:shapetype id="_x0000_t202" coordsize="21600,21600" o:spt="202" path="m,l,21600r21600,l21600,xe">
          <v:stroke joinstyle="miter"/>
          <v:path gradientshapeok="t" o:connecttype="rect"/>
        </v:shapetype>
        <v:shape id="文本框 66" o:spid="_x0000_s1044" type="#_x0000_t202" style="position:absolute;margin-left:0;margin-top:0;width:2in;height:2in;z-index:25166643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p w14:paraId="3C5F0B24" w14:textId="77777777" w:rsidR="00F56DB7" w:rsidRDefault="00E9332D">
                <w:pPr>
                  <w:pStyle w:val="af1"/>
                </w:pPr>
                <w:r>
                  <w:fldChar w:fldCharType="begin"/>
                </w:r>
                <w:r w:rsidR="00DA0C3B">
                  <w:instrText xml:space="preserve"> PAGE  \* MERGEFORMAT </w:instrText>
                </w:r>
                <w:r>
                  <w:fldChar w:fldCharType="separate"/>
                </w:r>
                <w:r w:rsidR="00167321">
                  <w:rPr>
                    <w:noProof/>
                  </w:rPr>
                  <w:t>167</w:t>
                </w:r>
                <w:r>
                  <w:rPr>
                    <w:noProof/>
                  </w:rPr>
                  <w:fldChar w:fldCharType="end"/>
                </w:r>
              </w:p>
            </w:txbxContent>
          </v:textbox>
          <w10:wrap anchorx="margin"/>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AEB5" w14:textId="77777777" w:rsidR="00F56DB7" w:rsidRDefault="00000000">
    <w:pPr>
      <w:pStyle w:val="af1"/>
      <w:spacing w:line="240" w:lineRule="exact"/>
      <w:ind w:right="360" w:firstLine="360"/>
      <w:jc w:val="center"/>
      <w:rPr>
        <w:rFonts w:eastAsia="黑体"/>
        <w:sz w:val="17"/>
        <w:szCs w:val="17"/>
      </w:rPr>
    </w:pPr>
    <w:r>
      <w:rPr>
        <w:noProof/>
        <w:sz w:val="17"/>
      </w:rPr>
      <w:pict w14:anchorId="5883FFAF">
        <v:shapetype id="_x0000_t202" coordsize="21600,21600" o:spt="202" path="m,l,21600r21600,l21600,xe">
          <v:stroke joinstyle="miter"/>
          <v:path gradientshapeok="t" o:connecttype="rect"/>
        </v:shapetype>
        <v:shape id="文本框 67" o:spid="_x0000_s1045" type="#_x0000_t202" style="position:absolute;left:0;text-align:left;margin-left:0;margin-top:0;width:2in;height:2in;z-index:25166745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p w14:paraId="6D3BEC9C" w14:textId="77777777" w:rsidR="00F56DB7" w:rsidRDefault="00E9332D">
                <w:pPr>
                  <w:pStyle w:val="af1"/>
                </w:pPr>
                <w:r>
                  <w:fldChar w:fldCharType="begin"/>
                </w:r>
                <w:r w:rsidR="00502A37">
                  <w:instrText xml:space="preserve"> PAGE  \* MERGEFORMAT </w:instrText>
                </w:r>
                <w:r>
                  <w:fldChar w:fldCharType="separate"/>
                </w:r>
                <w:r w:rsidR="00167321">
                  <w:rPr>
                    <w:noProof/>
                  </w:rPr>
                  <w:t>183</w:t>
                </w:r>
                <w:r>
                  <w:rPr>
                    <w:noProof/>
                  </w:rPr>
                  <w:fldChar w:fldCharType="end"/>
                </w:r>
              </w:p>
            </w:txbxContent>
          </v:textbox>
          <w10:wrap anchorx="margin"/>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AAD7" w14:textId="77777777" w:rsidR="00F56DB7" w:rsidRDefault="00000000">
    <w:pPr>
      <w:pStyle w:val="af1"/>
      <w:spacing w:line="240" w:lineRule="exact"/>
      <w:ind w:right="360" w:firstLine="360"/>
      <w:jc w:val="center"/>
      <w:rPr>
        <w:rFonts w:eastAsia="黑体"/>
        <w:sz w:val="17"/>
        <w:szCs w:val="17"/>
      </w:rPr>
    </w:pPr>
    <w:r>
      <w:rPr>
        <w:noProof/>
        <w:sz w:val="17"/>
      </w:rPr>
      <w:pict w14:anchorId="5AF4BCEE">
        <v:shapetype id="_x0000_t202" coordsize="21600,21600" o:spt="202" path="m,l,21600r21600,l21600,xe">
          <v:stroke joinstyle="miter"/>
          <v:path gradientshapeok="t" o:connecttype="rect"/>
        </v:shapetype>
        <v:shape id="文本框 68" o:spid="_x0000_s1046" type="#_x0000_t202" style="position:absolute;left:0;text-align:left;margin-left:0;margin-top:0;width:2in;height:2in;z-index:25166848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p w14:paraId="6FEB31C7" w14:textId="77777777" w:rsidR="00F56DB7" w:rsidRDefault="00E9332D">
                <w:pPr>
                  <w:pStyle w:val="af1"/>
                </w:pPr>
                <w:r>
                  <w:fldChar w:fldCharType="begin"/>
                </w:r>
                <w:r w:rsidR="00DA0C3B">
                  <w:instrText xml:space="preserve"> PAGE  \* MERGEFORMAT </w:instrText>
                </w:r>
                <w:r>
                  <w:fldChar w:fldCharType="separate"/>
                </w:r>
                <w:r w:rsidR="00167321">
                  <w:rPr>
                    <w:noProof/>
                  </w:rPr>
                  <w:t>184</w:t>
                </w:r>
                <w:r>
                  <w:rPr>
                    <w:noProof/>
                  </w:rPr>
                  <w:fldChar w:fldCharType="end"/>
                </w:r>
              </w:p>
            </w:txbxContent>
          </v:textbox>
          <w10:wrap anchorx="margin"/>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A08E8" w14:textId="77777777" w:rsidR="00F56DB7" w:rsidRDefault="00000000">
    <w:pPr>
      <w:pStyle w:val="af1"/>
      <w:ind w:right="360" w:firstLine="360"/>
      <w:jc w:val="center"/>
    </w:pPr>
    <w:r>
      <w:rPr>
        <w:noProof/>
      </w:rPr>
      <w:pict w14:anchorId="7A00E6ED">
        <v:shapetype id="_x0000_t202" coordsize="21600,21600" o:spt="202" path="m,l,21600r21600,l21600,xe">
          <v:stroke joinstyle="miter"/>
          <v:path gradientshapeok="t" o:connecttype="rect"/>
        </v:shapetype>
        <v:shape id="文本框 51" o:spid="_x0000_s1047" type="#_x0000_t202" style="position:absolute;left:0;text-align:left;margin-left:0;margin-top:0;width:2in;height:2in;z-index:25164800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p w14:paraId="66743FAC" w14:textId="77777777" w:rsidR="00F56DB7" w:rsidRDefault="00E9332D">
                <w:pPr>
                  <w:pStyle w:val="af1"/>
                </w:pPr>
                <w:r>
                  <w:fldChar w:fldCharType="begin"/>
                </w:r>
                <w:r w:rsidR="00F56DB7">
                  <w:instrText xml:space="preserve"> PAGE  \* MERGEFORMAT </w:instrText>
                </w:r>
                <w:r>
                  <w:fldChar w:fldCharType="separate"/>
                </w:r>
                <w:r w:rsidR="00F56DB7">
                  <w:t>200</w:t>
                </w:r>
                <w:r>
                  <w:fldChar w:fldCharType="end"/>
                </w:r>
              </w:p>
            </w:txbxContent>
          </v:textbox>
          <w10:wrap anchorx="margin"/>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9F3E" w14:textId="77777777" w:rsidR="00F56DB7" w:rsidRDefault="00000000">
    <w:pPr>
      <w:pStyle w:val="af1"/>
      <w:spacing w:line="240" w:lineRule="exact"/>
      <w:ind w:right="360" w:firstLine="360"/>
      <w:jc w:val="center"/>
      <w:rPr>
        <w:rFonts w:eastAsia="黑体"/>
        <w:sz w:val="17"/>
        <w:szCs w:val="17"/>
      </w:rPr>
    </w:pPr>
    <w:r>
      <w:rPr>
        <w:noProof/>
        <w:sz w:val="17"/>
      </w:rPr>
      <w:pict w14:anchorId="0FA80497">
        <v:shapetype id="_x0000_t202" coordsize="21600,21600" o:spt="202" path="m,l,21600r21600,l21600,xe">
          <v:stroke joinstyle="miter"/>
          <v:path gradientshapeok="t" o:connecttype="rect"/>
        </v:shapetype>
        <v:shape id="文本框 69" o:spid="_x0000_s1048" type="#_x0000_t202" style="position:absolute;left:0;text-align:left;margin-left:0;margin-top:0;width:2in;height:2in;z-index:25166950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qO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YzMPUF6o&#10;xx768Q9Obmvqw04EfBKe5p16RzuMj3RoA8Q3XCXOKvA//3Yf7WkMSctZS/tTcEsLzpn5bGk846oN&#10;gh+EwyDYU7MBasKU3gYnk0gOHs0gag/Nd1rsdYxBKmElRSo4DuIG+x2mh0Gq9ToZ0UI5gTu7dzJC&#10;p6a79QlpltKIRXJ6Jq6k0UqlIb2uf9zZ3/+T1e2R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JRaqOQQIAAOwEAAAOAAAAAAAA&#10;AAAAAAAAAC4CAABkcnMvZTJvRG9jLnhtbFBLAQItABQABgAIAAAAIQBxqtG51wAAAAUBAAAPAAAA&#10;AAAAAAAAAAAAAJsEAABkcnMvZG93bnJldi54bWxQSwUGAAAAAAQABADzAAAAnwUAAAAA&#10;" filled="f" stroked="f" strokeweight=".5pt">
          <v:textbox style="mso-fit-shape-to-text:t" inset="0,0,0,0">
            <w:txbxContent>
              <w:p w14:paraId="7C27D09A" w14:textId="77777777" w:rsidR="00F56DB7" w:rsidRDefault="00E9332D">
                <w:pPr>
                  <w:pStyle w:val="af1"/>
                </w:pPr>
                <w:r>
                  <w:fldChar w:fldCharType="begin"/>
                </w:r>
                <w:r w:rsidR="00502A37">
                  <w:instrText xml:space="preserve"> PAGE  \* MERGEFORMAT </w:instrText>
                </w:r>
                <w:r>
                  <w:fldChar w:fldCharType="separate"/>
                </w:r>
                <w:r w:rsidR="00167321">
                  <w:rPr>
                    <w:noProof/>
                  </w:rPr>
                  <w:t>215</w:t>
                </w:r>
                <w:r>
                  <w:rPr>
                    <w:noProof/>
                  </w:rPr>
                  <w:fldChar w:fldCharType="end"/>
                </w:r>
              </w:p>
            </w:txbxContent>
          </v:textbox>
          <w10:wrap anchorx="margin"/>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DB20" w14:textId="77777777" w:rsidR="00F56DB7" w:rsidRDefault="00000000">
    <w:pPr>
      <w:pStyle w:val="af1"/>
      <w:spacing w:line="240" w:lineRule="exact"/>
      <w:ind w:right="360" w:firstLine="360"/>
      <w:jc w:val="center"/>
      <w:rPr>
        <w:rFonts w:eastAsia="黑体"/>
        <w:sz w:val="17"/>
        <w:szCs w:val="17"/>
      </w:rPr>
    </w:pPr>
    <w:r>
      <w:rPr>
        <w:noProof/>
        <w:sz w:val="17"/>
      </w:rPr>
      <w:pict w14:anchorId="3BC4DD50">
        <v:shapetype id="_x0000_t202" coordsize="21600,21600" o:spt="202" path="m,l,21600r21600,l21600,xe">
          <v:stroke joinstyle="miter"/>
          <v:path gradientshapeok="t" o:connecttype="rect"/>
        </v:shapetype>
        <v:shape id="文本框 70" o:spid="_x0000_s1049" type="#_x0000_t202" style="position:absolute;left:0;text-align:left;margin-left:0;margin-top:0;width:2in;height:2in;z-index:2516715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NZ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s6GZBygv&#10;1GMP/fgHJ7c19WEnAj4JT/NOvaMdxkc6tAHiG64SZxX4n3+7j/Y0hqTlrKX9KbilBefMfLY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iMqTWUICAADsBAAADgAAAAAA&#10;AAAAAAAAAAAuAgAAZHJzL2Uyb0RvYy54bWxQSwECLQAUAAYACAAAACEAcarRudcAAAAFAQAADwAA&#10;AAAAAAAAAAAAAACcBAAAZHJzL2Rvd25yZXYueG1sUEsFBgAAAAAEAAQA8wAAAKAFAAAAAA==&#10;" filled="f" stroked="f" strokeweight=".5pt">
          <v:textbox style="mso-fit-shape-to-text:t" inset="0,0,0,0">
            <w:txbxContent>
              <w:p w14:paraId="5F8E1348" w14:textId="77777777" w:rsidR="00F56DB7" w:rsidRDefault="00E9332D">
                <w:pPr>
                  <w:pStyle w:val="af1"/>
                </w:pPr>
                <w:r>
                  <w:fldChar w:fldCharType="begin"/>
                </w:r>
                <w:r w:rsidR="00DA0C3B">
                  <w:instrText xml:space="preserve"> PAGE  \* MERGEFORMAT </w:instrText>
                </w:r>
                <w:r>
                  <w:fldChar w:fldCharType="separate"/>
                </w:r>
                <w:r w:rsidR="00167321">
                  <w:rPr>
                    <w:noProof/>
                  </w:rPr>
                  <w:t>216</w:t>
                </w:r>
                <w:r>
                  <w:rPr>
                    <w:noProof/>
                  </w:rPr>
                  <w:fldChar w:fldCharType="end"/>
                </w:r>
              </w:p>
            </w:txbxContent>
          </v:textbox>
          <w10:wrap anchorx="margin"/>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A1E6" w14:textId="77777777" w:rsidR="00F56DB7" w:rsidRDefault="00000000">
    <w:pPr>
      <w:pStyle w:val="af1"/>
      <w:ind w:right="360" w:firstLine="360"/>
      <w:jc w:val="center"/>
    </w:pPr>
    <w:r>
      <w:rPr>
        <w:noProof/>
      </w:rPr>
      <w:pict w14:anchorId="0A6B1258">
        <v:shapetype id="_x0000_t202" coordsize="21600,21600" o:spt="202" path="m,l,21600r21600,l21600,xe">
          <v:stroke joinstyle="miter"/>
          <v:path gradientshapeok="t" o:connecttype="rect"/>
        </v:shapetype>
        <v:shape id="文本框 54" o:spid="_x0000_s1050" type="#_x0000_t202" style="position:absolute;left:0;text-align:left;margin-left:0;margin-top:0;width:2in;height:2in;z-index:25164902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Si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Fnd0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yE1UokICAADsBAAADgAAAAAA&#10;AAAAAAAAAAAuAgAAZHJzL2Uyb0RvYy54bWxQSwECLQAUAAYACAAAACEAcarRudcAAAAFAQAADwAA&#10;AAAAAAAAAAAAAACcBAAAZHJzL2Rvd25yZXYueG1sUEsFBgAAAAAEAAQA8wAAAKAFAAAAAA==&#10;" filled="f" stroked="f" strokeweight=".5pt">
          <v:textbox style="mso-fit-shape-to-text:t" inset="0,0,0,0">
            <w:txbxContent>
              <w:p w14:paraId="0D0AC4C0" w14:textId="77777777" w:rsidR="00F56DB7" w:rsidRDefault="00E9332D">
                <w:pPr>
                  <w:pStyle w:val="af1"/>
                </w:pPr>
                <w:r>
                  <w:fldChar w:fldCharType="begin"/>
                </w:r>
                <w:r w:rsidR="00F56DB7">
                  <w:instrText xml:space="preserve"> PAGE  \* MERGEFORMAT </w:instrText>
                </w:r>
                <w:r>
                  <w:fldChar w:fldCharType="separate"/>
                </w:r>
                <w:r w:rsidR="00F56DB7">
                  <w:t>232</w:t>
                </w:r>
                <w:r>
                  <w:fldChar w:fldCharType="end"/>
                </w:r>
              </w:p>
            </w:txbxContent>
          </v:textbox>
          <w10:wrap anchorx="margin"/>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F8EB" w14:textId="77777777" w:rsidR="00F56DB7" w:rsidRDefault="00000000">
    <w:pPr>
      <w:pStyle w:val="af1"/>
      <w:spacing w:line="240" w:lineRule="exact"/>
      <w:ind w:right="360" w:firstLine="360"/>
      <w:jc w:val="center"/>
      <w:rPr>
        <w:rFonts w:eastAsia="黑体"/>
        <w:sz w:val="17"/>
        <w:szCs w:val="17"/>
      </w:rPr>
    </w:pPr>
    <w:r>
      <w:rPr>
        <w:noProof/>
        <w:sz w:val="17"/>
      </w:rPr>
      <w:pict w14:anchorId="48AB69FF">
        <v:shapetype id="_x0000_t202" coordsize="21600,21600" o:spt="202" path="m,l,21600r21600,l21600,xe">
          <v:stroke joinstyle="miter"/>
          <v:path gradientshapeok="t" o:connecttype="rect"/>
        </v:shapetype>
        <v:shape id="文本框 71" o:spid="_x0000_s1051" type="#_x0000_t202" style="position:absolute;left:0;text-align:left;margin-left:0;margin-top:0;width:2in;height:2in;z-index:25167257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5Es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DZu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y9ORLEICAADsBAAADgAAAAAA&#10;AAAAAAAAAAAuAgAAZHJzL2Uyb0RvYy54bWxQSwECLQAUAAYACAAAACEAcarRudcAAAAFAQAADwAA&#10;AAAAAAAAAAAAAACcBAAAZHJzL2Rvd25yZXYueG1sUEsFBgAAAAAEAAQA8wAAAKAFAAAAAA==&#10;" filled="f" stroked="f" strokeweight=".5pt">
          <v:textbox style="mso-fit-shape-to-text:t" inset="0,0,0,0">
            <w:txbxContent>
              <w:p w14:paraId="0F63A34E" w14:textId="77777777" w:rsidR="00F56DB7" w:rsidRDefault="00E9332D">
                <w:pPr>
                  <w:pStyle w:val="af1"/>
                </w:pPr>
                <w:r>
                  <w:fldChar w:fldCharType="begin"/>
                </w:r>
                <w:r w:rsidR="00502A37">
                  <w:instrText xml:space="preserve"> PAGE  \* MERGEFORMAT </w:instrText>
                </w:r>
                <w:r>
                  <w:fldChar w:fldCharType="separate"/>
                </w:r>
                <w:r w:rsidR="00167321">
                  <w:rPr>
                    <w:noProof/>
                  </w:rPr>
                  <w:t>231</w:t>
                </w:r>
                <w:r>
                  <w:rPr>
                    <w:noProof/>
                  </w:rPr>
                  <w:fldChar w:fldCharType="end"/>
                </w:r>
              </w:p>
            </w:txbxContent>
          </v:textbox>
          <w10:wrap anchorx="margin"/>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8444" w14:textId="77777777" w:rsidR="00F56DB7" w:rsidRDefault="00000000">
    <w:pPr>
      <w:pStyle w:val="af1"/>
      <w:spacing w:line="240" w:lineRule="exact"/>
      <w:ind w:right="360" w:firstLine="360"/>
      <w:jc w:val="center"/>
      <w:rPr>
        <w:rFonts w:eastAsia="黑体"/>
        <w:sz w:val="17"/>
        <w:szCs w:val="17"/>
      </w:rPr>
    </w:pPr>
    <w:r>
      <w:rPr>
        <w:noProof/>
        <w:sz w:val="17"/>
      </w:rPr>
      <w:pict w14:anchorId="05A19E6A">
        <v:shapetype id="_x0000_t202" coordsize="21600,21600" o:spt="202" path="m,l,21600r21600,l21600,xe">
          <v:stroke joinstyle="miter"/>
          <v:path gradientshapeok="t" o:connecttype="rect"/>
        </v:shapetype>
        <v:shape id="文本框 72" o:spid="_x0000_s1052" type="#_x0000_t202" style="position:absolute;left:0;text-align:left;margin-left:0;margin-top:0;width:2in;height:2in;z-index:25167360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bX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Fnd0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i1RW10ICAADsBAAADgAAAAAA&#10;AAAAAAAAAAAuAgAAZHJzL2Uyb0RvYy54bWxQSwECLQAUAAYACAAAACEAcarRudcAAAAFAQAADwAA&#10;AAAAAAAAAAAAAACcBAAAZHJzL2Rvd25yZXYueG1sUEsFBgAAAAAEAAQA8wAAAKAFAAAAAA==&#10;" filled="f" stroked="f" strokeweight=".5pt">
          <v:textbox style="mso-fit-shape-to-text:t" inset="0,0,0,0">
            <w:txbxContent>
              <w:p w14:paraId="518003ED" w14:textId="77777777" w:rsidR="00F56DB7" w:rsidRDefault="00E9332D">
                <w:pPr>
                  <w:pStyle w:val="af1"/>
                </w:pPr>
                <w:r>
                  <w:fldChar w:fldCharType="begin"/>
                </w:r>
                <w:r w:rsidR="006C125E">
                  <w:instrText xml:space="preserve"> PAGE  \* MERGEFORMAT </w:instrText>
                </w:r>
                <w:r>
                  <w:fldChar w:fldCharType="separate"/>
                </w:r>
                <w:r w:rsidR="00167321">
                  <w:rPr>
                    <w:noProof/>
                  </w:rPr>
                  <w:t>257</w:t>
                </w:r>
                <w:r>
                  <w:rPr>
                    <w:noProof/>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46FB" w14:textId="77777777" w:rsidR="00F56DB7" w:rsidRDefault="00F56DB7">
    <w:pPr>
      <w:pStyle w:val="af1"/>
      <w:tabs>
        <w:tab w:val="left" w:pos="1778"/>
      </w:tabs>
      <w:ind w:right="360" w:firstLine="360"/>
    </w:pPr>
    <w:r>
      <w:rPr>
        <w:rFonts w:hint="eastAsia"/>
      </w:rPr>
      <w:tab/>
    </w:r>
    <w:r>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634E" w14:textId="77777777" w:rsidR="00F56DB7" w:rsidRDefault="00000000">
    <w:pPr>
      <w:pStyle w:val="af1"/>
      <w:spacing w:line="240" w:lineRule="exact"/>
      <w:ind w:right="360" w:firstLine="360"/>
      <w:rPr>
        <w:rFonts w:eastAsia="黑体"/>
        <w:sz w:val="17"/>
        <w:szCs w:val="17"/>
      </w:rPr>
    </w:pPr>
    <w:r>
      <w:rPr>
        <w:noProof/>
        <w:sz w:val="17"/>
      </w:rPr>
      <w:pict w14:anchorId="4EAD3CE3">
        <v:shapetype id="_x0000_t202" coordsize="21600,21600" o:spt="202" path="m,l,21600r21600,l21600,xe">
          <v:stroke joinstyle="miter"/>
          <v:path gradientshapeok="t" o:connecttype="rect"/>
        </v:shapetype>
        <v:shape id="文本框 53" o:spid="_x0000_s1028" type="#_x0000_t202" style="position:absolute;left:0;text-align:left;margin-left:0;margin-top:0;width:2in;height:2in;z-index:2516705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056D9A0" w14:textId="77777777" w:rsidR="00F56DB7" w:rsidRDefault="00E9332D">
                <w:pPr>
                  <w:pStyle w:val="af1"/>
                </w:pPr>
                <w:r>
                  <w:fldChar w:fldCharType="begin"/>
                </w:r>
                <w:r w:rsidR="00502A37">
                  <w:instrText xml:space="preserve"> PAGE  \* MERGEFORMAT </w:instrText>
                </w:r>
                <w:r>
                  <w:fldChar w:fldCharType="separate"/>
                </w:r>
                <w:r w:rsidR="006618DE">
                  <w:rPr>
                    <w:noProof/>
                  </w:rPr>
                  <w:t>1</w:t>
                </w:r>
                <w:r>
                  <w:rPr>
                    <w:noProof/>
                  </w:rP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95BF" w14:textId="77777777" w:rsidR="00F56DB7" w:rsidRDefault="00000000">
    <w:pPr>
      <w:pStyle w:val="af1"/>
      <w:ind w:right="360" w:firstLine="360"/>
    </w:pPr>
    <w:r>
      <w:rPr>
        <w:noProof/>
      </w:rPr>
      <w:pict w14:anchorId="6705A4FB">
        <v:shapetype id="_x0000_t202" coordsize="21600,21600" o:spt="202" path="m,l,21600r21600,l21600,xe">
          <v:stroke joinstyle="miter"/>
          <v:path gradientshapeok="t" o:connecttype="rect"/>
        </v:shapetype>
        <v:shape id="文本框 32" o:spid="_x0000_s1029" type="#_x0000_t202" style="position:absolute;left:0;text-align:left;margin-left:0;margin-top:0;width:2in;height:2in;z-index:25164185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1C6BADD0" w14:textId="77777777" w:rsidR="00F56DB7" w:rsidRDefault="00E9332D">
                <w:pPr>
                  <w:pStyle w:val="af1"/>
                </w:pPr>
                <w:r>
                  <w:fldChar w:fldCharType="begin"/>
                </w:r>
                <w:r w:rsidR="00F56DB7">
                  <w:instrText xml:space="preserve"> PAGE  \* MERGEFORMAT </w:instrText>
                </w:r>
                <w:r>
                  <w:fldChar w:fldCharType="separate"/>
                </w:r>
                <w:r w:rsidR="00F56DB7">
                  <w:t>0</w:t>
                </w:r>
                <w:r>
                  <w:fldChar w:fldCharType="end"/>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83AE0" w14:textId="77777777" w:rsidR="00F56DB7" w:rsidRDefault="00000000">
    <w:pPr>
      <w:pStyle w:val="af1"/>
      <w:spacing w:line="240" w:lineRule="exact"/>
      <w:ind w:right="360" w:firstLine="360"/>
      <w:jc w:val="center"/>
      <w:rPr>
        <w:rFonts w:eastAsia="黑体"/>
        <w:sz w:val="17"/>
        <w:szCs w:val="17"/>
      </w:rPr>
    </w:pPr>
    <w:r>
      <w:rPr>
        <w:noProof/>
        <w:sz w:val="17"/>
      </w:rPr>
      <w:pict w14:anchorId="5E972D30">
        <v:shapetype id="_x0000_t202" coordsize="21600,21600" o:spt="202" path="m,l,21600r21600,l21600,xe">
          <v:stroke joinstyle="miter"/>
          <v:path gradientshapeok="t" o:connecttype="rect"/>
        </v:shapetype>
        <v:shape id="文本框 55" o:spid="_x0000_s1030" type="#_x0000_t202" style="position:absolute;left:0;text-align:left;margin-left:0;margin-top:0;width:2in;height:2in;z-index:25165619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62028AC8" w14:textId="77777777" w:rsidR="00F56DB7" w:rsidRDefault="00E9332D">
                <w:pPr>
                  <w:pStyle w:val="af1"/>
                </w:pPr>
                <w:r>
                  <w:fldChar w:fldCharType="begin"/>
                </w:r>
                <w:r w:rsidR="00502A37">
                  <w:instrText xml:space="preserve"> PAGE  \* MERGEFORMAT </w:instrText>
                </w:r>
                <w:r>
                  <w:fldChar w:fldCharType="separate"/>
                </w:r>
                <w:r w:rsidR="006618DE">
                  <w:rPr>
                    <w:noProof/>
                  </w:rPr>
                  <w:t>1</w:t>
                </w:r>
                <w:r>
                  <w:rPr>
                    <w:noProof/>
                  </w:rPr>
                  <w:fldChar w:fldCharType="end"/>
                </w: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539C" w14:textId="77777777" w:rsidR="00F56DB7" w:rsidRDefault="00000000">
    <w:pPr>
      <w:pStyle w:val="af1"/>
      <w:ind w:right="360" w:firstLine="360"/>
      <w:jc w:val="center"/>
    </w:pPr>
    <w:r>
      <w:rPr>
        <w:noProof/>
      </w:rPr>
      <w:pict w14:anchorId="68AD7BE0">
        <v:shapetype id="_x0000_t202" coordsize="21600,21600" o:spt="202" path="m,l,21600r21600,l21600,xe">
          <v:stroke joinstyle="miter"/>
          <v:path gradientshapeok="t" o:connecttype="rect"/>
        </v:shapetype>
        <v:shape id="文本框 34" o:spid="_x0000_s1031" type="#_x0000_t202" style="position:absolute;left:0;text-align:left;margin-left:0;margin-top:0;width:2in;height:2in;z-index:25164288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226393A7" w14:textId="77777777" w:rsidR="00F56DB7" w:rsidRDefault="00E9332D">
                <w:pPr>
                  <w:pStyle w:val="af1"/>
                </w:pPr>
                <w:r>
                  <w:fldChar w:fldCharType="begin"/>
                </w:r>
                <w:r w:rsidR="00F56DB7">
                  <w:instrText xml:space="preserve"> PAGE  \* MERGEFORMAT </w:instrText>
                </w:r>
                <w:r>
                  <w:fldChar w:fldCharType="separate"/>
                </w:r>
                <w:r w:rsidR="00F56DB7">
                  <w:t>2</w:t>
                </w:r>
                <w:r>
                  <w:fldChar w:fldCharType="end"/>
                </w: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5F5E3" w14:textId="77777777" w:rsidR="00F56DB7" w:rsidRDefault="00000000">
    <w:pPr>
      <w:pStyle w:val="af1"/>
      <w:spacing w:line="240" w:lineRule="exact"/>
      <w:ind w:right="360" w:firstLine="360"/>
      <w:jc w:val="center"/>
      <w:rPr>
        <w:rFonts w:eastAsia="黑体"/>
        <w:sz w:val="17"/>
        <w:szCs w:val="17"/>
      </w:rPr>
    </w:pPr>
    <w:r>
      <w:rPr>
        <w:noProof/>
        <w:sz w:val="17"/>
      </w:rPr>
      <w:pict w14:anchorId="627640BA">
        <v:shapetype id="_x0000_t202" coordsize="21600,21600" o:spt="202" path="m,l,21600r21600,l21600,xe">
          <v:stroke joinstyle="miter"/>
          <v:path gradientshapeok="t" o:connecttype="rect"/>
        </v:shapetype>
        <v:shape id="文本框 56" o:spid="_x0000_s1032" type="#_x0000_t202" style="position:absolute;left:0;text-align:left;margin-left:0;margin-top:0;width:2in;height:2in;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41EA5C2F" w14:textId="77777777" w:rsidR="00F56DB7" w:rsidRDefault="00E9332D">
                <w:pPr>
                  <w:pStyle w:val="af1"/>
                </w:pPr>
                <w:r>
                  <w:fldChar w:fldCharType="begin"/>
                </w:r>
                <w:r w:rsidR="00502A37">
                  <w:instrText xml:space="preserve"> PAGE  \* MERGEFORMAT </w:instrText>
                </w:r>
                <w:r>
                  <w:fldChar w:fldCharType="separate"/>
                </w:r>
                <w:r w:rsidR="006618DE">
                  <w:rPr>
                    <w:noProof/>
                  </w:rPr>
                  <w:t>2</w:t>
                </w:r>
                <w:r>
                  <w:rPr>
                    <w:noProof/>
                  </w:rPr>
                  <w:fldChar w:fldCharType="end"/>
                </w: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89AC" w14:textId="77777777" w:rsidR="00F56DB7" w:rsidRDefault="00000000">
    <w:pPr>
      <w:pStyle w:val="af1"/>
      <w:ind w:right="360" w:firstLine="360"/>
      <w:jc w:val="center"/>
    </w:pPr>
    <w:r>
      <w:rPr>
        <w:noProof/>
      </w:rPr>
      <w:pict w14:anchorId="6D9DFF2D">
        <v:shapetype id="_x0000_t202" coordsize="21600,21600" o:spt="202" path="m,l,21600r21600,l21600,xe">
          <v:stroke joinstyle="miter"/>
          <v:path gradientshapeok="t" o:connecttype="rect"/>
        </v:shapetype>
        <v:shape id="文本框 38" o:spid="_x0000_s1033" type="#_x0000_t202" style="position:absolute;left:0;text-align:left;margin-left:0;margin-top:0;width:2in;height:2in;z-index:2516449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4E80C614" w14:textId="77777777" w:rsidR="00F56DB7" w:rsidRDefault="00E9332D">
                <w:pPr>
                  <w:pStyle w:val="af1"/>
                </w:pPr>
                <w:r>
                  <w:fldChar w:fldCharType="begin"/>
                </w:r>
                <w:r w:rsidR="00F56DB7">
                  <w:instrText xml:space="preserve"> PAGE  \* MERGEFORMAT </w:instrText>
                </w:r>
                <w:r>
                  <w:fldChar w:fldCharType="separate"/>
                </w:r>
                <w:r w:rsidR="00F56DB7">
                  <w:t>0</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533B1" w14:textId="77777777" w:rsidR="00AF0BBE" w:rsidRDefault="00AF0BBE">
      <w:r>
        <w:separator/>
      </w:r>
    </w:p>
  </w:footnote>
  <w:footnote w:type="continuationSeparator" w:id="0">
    <w:p w14:paraId="7A2EDC42" w14:textId="77777777" w:rsidR="00AF0BBE" w:rsidRDefault="00AF0BBE">
      <w:r>
        <w:continuationSeparator/>
      </w:r>
    </w:p>
  </w:footnote>
  <w:footnote w:id="1">
    <w:p w14:paraId="24470594" w14:textId="77777777" w:rsidR="00F56DB7" w:rsidRDefault="00F56DB7">
      <w:pPr>
        <w:pStyle w:val="af5"/>
        <w:spacing w:line="300" w:lineRule="atLeast"/>
        <w:ind w:left="180" w:hangingChars="100" w:hanging="180"/>
        <w:jc w:val="both"/>
        <w:rPr>
          <w:szCs w:val="18"/>
        </w:rPr>
      </w:pPr>
      <w:r>
        <w:rPr>
          <w:rStyle w:val="aff2"/>
          <w:szCs w:val="18"/>
        </w:rPr>
        <w:footnoteRef/>
      </w:r>
      <w:r>
        <w:rPr>
          <w:rFonts w:hint="eastAsia"/>
          <w:szCs w:val="18"/>
        </w:rPr>
        <w:t xml:space="preserve"> </w:t>
      </w:r>
      <w:r>
        <w:rPr>
          <w:rFonts w:hint="eastAsia"/>
          <w:szCs w:val="18"/>
        </w:rPr>
        <w:t>招标人可根据项目具体特点和实际需要对本章内容进行补充、细化，但应遵守《中华人民共和国招标投标法》第十六条、《招标公告和公示信息发布管理办法》、《辽宁省交通运输厅关于进一步规范全省公路工程招标投标活动的意见》等有关法律法规、部门规章和行政规范性文件的规定。</w:t>
      </w:r>
    </w:p>
  </w:footnote>
  <w:footnote w:id="2">
    <w:p w14:paraId="53ADB3AA" w14:textId="77777777" w:rsidR="00F56DB7" w:rsidRDefault="00F56DB7">
      <w:pPr>
        <w:pStyle w:val="af5"/>
        <w:spacing w:line="280" w:lineRule="atLeast"/>
        <w:ind w:left="180" w:hangingChars="100" w:hanging="180"/>
        <w:rPr>
          <w:szCs w:val="18"/>
        </w:rPr>
      </w:pPr>
      <w:r>
        <w:rPr>
          <w:rStyle w:val="aff2"/>
          <w:szCs w:val="18"/>
        </w:rPr>
        <w:footnoteRef/>
      </w:r>
      <w:r>
        <w:rPr>
          <w:szCs w:val="18"/>
        </w:rPr>
        <w:t xml:space="preserve"> </w:t>
      </w:r>
      <w:r>
        <w:rPr>
          <w:rFonts w:hint="eastAsia"/>
          <w:szCs w:val="18"/>
        </w:rPr>
        <w:t>a.</w:t>
      </w:r>
      <w:r>
        <w:rPr>
          <w:rFonts w:hint="eastAsia"/>
          <w:szCs w:val="18"/>
        </w:rPr>
        <w:t>“投标人须知前附表”用于进一步明确正文中的未尽事宜，由招标人根据招标项目具体特点和实际需要编制和填写，且</w:t>
      </w:r>
      <w:r>
        <w:rPr>
          <w:szCs w:val="18"/>
        </w:rPr>
        <w:t>应</w:t>
      </w:r>
      <w:r>
        <w:rPr>
          <w:rFonts w:hint="eastAsia"/>
          <w:szCs w:val="18"/>
        </w:rPr>
        <w:t>与招标文件中其他章节相衔接，并不得与本章正文内容相抵触。</w:t>
      </w:r>
      <w:r>
        <w:rPr>
          <w:rFonts w:hint="eastAsia"/>
          <w:b/>
          <w:bCs/>
          <w:szCs w:val="18"/>
        </w:rPr>
        <w:t>如前附表与正文不一致时，以前附表的规定为准</w:t>
      </w:r>
      <w:r>
        <w:rPr>
          <w:rFonts w:hint="eastAsia"/>
          <w:szCs w:val="18"/>
        </w:rPr>
        <w:t>。</w:t>
      </w:r>
    </w:p>
    <w:p w14:paraId="49D263BD" w14:textId="77777777" w:rsidR="00F56DB7" w:rsidRDefault="00F56DB7">
      <w:pPr>
        <w:pStyle w:val="af5"/>
        <w:spacing w:line="280" w:lineRule="atLeast"/>
        <w:ind w:firstLineChars="100" w:firstLine="180"/>
        <w:rPr>
          <w:szCs w:val="18"/>
        </w:rPr>
      </w:pPr>
      <w:r>
        <w:rPr>
          <w:rFonts w:hint="eastAsia"/>
          <w:szCs w:val="18"/>
        </w:rPr>
        <w:t>b.</w:t>
      </w:r>
      <w:r>
        <w:rPr>
          <w:rFonts w:ascii="宋体" w:hAnsi="宋体" w:cs="宋体-18030" w:hint="eastAsia"/>
          <w:szCs w:val="18"/>
        </w:rPr>
        <w:t>“投标人须知前附表”中的附录表格同属“投标人须知前附表”内容，具有同等效力。</w:t>
      </w:r>
    </w:p>
  </w:footnote>
  <w:footnote w:id="3">
    <w:p w14:paraId="2749217A" w14:textId="77777777" w:rsidR="00F56DB7" w:rsidRDefault="00F56DB7">
      <w:pPr>
        <w:pStyle w:val="af5"/>
        <w:spacing w:line="280" w:lineRule="atLeast"/>
        <w:ind w:left="180" w:hangingChars="100" w:hanging="180"/>
        <w:rPr>
          <w:szCs w:val="18"/>
        </w:rPr>
      </w:pPr>
      <w:r>
        <w:rPr>
          <w:rStyle w:val="aff2"/>
          <w:szCs w:val="18"/>
        </w:rPr>
        <w:footnoteRef/>
      </w:r>
      <w:r>
        <w:rPr>
          <w:szCs w:val="18"/>
        </w:rPr>
        <w:t xml:space="preserve"> </w:t>
      </w:r>
      <w:r>
        <w:rPr>
          <w:rFonts w:hint="eastAsia"/>
          <w:szCs w:val="18"/>
        </w:rPr>
        <w:t>招标人应根据招标项目具体特点和实际需要，对工程施工过程中的</w:t>
      </w:r>
      <w:r>
        <w:rPr>
          <w:szCs w:val="18"/>
        </w:rPr>
        <w:t>人员</w:t>
      </w:r>
      <w:r>
        <w:rPr>
          <w:rFonts w:hint="eastAsia"/>
          <w:szCs w:val="18"/>
        </w:rPr>
        <w:t>、工程等安全提出目标要求。</w:t>
      </w:r>
    </w:p>
  </w:footnote>
  <w:footnote w:id="4">
    <w:p w14:paraId="3B961AAA" w14:textId="77777777" w:rsidR="00F56DB7" w:rsidRDefault="00F56DB7">
      <w:pPr>
        <w:pStyle w:val="af5"/>
        <w:spacing w:line="280" w:lineRule="atLeast"/>
        <w:ind w:left="180" w:hangingChars="100" w:hanging="180"/>
        <w:rPr>
          <w:szCs w:val="18"/>
        </w:rPr>
      </w:pPr>
      <w:r>
        <w:rPr>
          <w:rStyle w:val="aff2"/>
          <w:szCs w:val="18"/>
        </w:rPr>
        <w:footnoteRef/>
      </w:r>
      <w:r>
        <w:rPr>
          <w:szCs w:val="18"/>
        </w:rPr>
        <w:t xml:space="preserve"> </w:t>
      </w:r>
      <w:r>
        <w:rPr>
          <w:rFonts w:hint="eastAsia"/>
          <w:szCs w:val="18"/>
        </w:rPr>
        <w:t>对于特别复杂的特大桥梁和特长隧道项目主体工程以及其他有特殊要求的工程，招标人还可增加附录</w:t>
      </w:r>
      <w:r>
        <w:rPr>
          <w:rFonts w:hint="eastAsia"/>
          <w:szCs w:val="18"/>
        </w:rPr>
        <w:t>6</w:t>
      </w:r>
      <w:r>
        <w:rPr>
          <w:rFonts w:hint="eastAsia"/>
          <w:szCs w:val="18"/>
        </w:rPr>
        <w:t>、附录</w:t>
      </w:r>
      <w:r>
        <w:rPr>
          <w:rFonts w:hint="eastAsia"/>
          <w:szCs w:val="18"/>
        </w:rPr>
        <w:t>7</w:t>
      </w:r>
      <w:r>
        <w:rPr>
          <w:rFonts w:hint="eastAsia"/>
          <w:szCs w:val="18"/>
        </w:rPr>
        <w:t>对投标人的其他管理和技术人员</w:t>
      </w:r>
      <w:r>
        <w:rPr>
          <w:rFonts w:hint="eastAsia"/>
        </w:rPr>
        <w:t>（例如</w:t>
      </w:r>
      <w:r>
        <w:t>项目副经理、专业工程师等</w:t>
      </w:r>
      <w:r>
        <w:rPr>
          <w:rFonts w:hint="eastAsia"/>
        </w:rPr>
        <w:t>）</w:t>
      </w:r>
      <w:r>
        <w:rPr>
          <w:rFonts w:hint="eastAsia"/>
          <w:szCs w:val="18"/>
        </w:rPr>
        <w:t>以及主要机械设备和试验检测设备提出要求。</w:t>
      </w:r>
    </w:p>
  </w:footnote>
  <w:footnote w:id="5">
    <w:p w14:paraId="0889C154" w14:textId="77777777" w:rsidR="00F56DB7" w:rsidRDefault="00F56DB7">
      <w:pPr>
        <w:pStyle w:val="af5"/>
        <w:spacing w:line="320" w:lineRule="atLeast"/>
        <w:ind w:left="180" w:hangingChars="100" w:hanging="180"/>
        <w:rPr>
          <w:szCs w:val="18"/>
        </w:rPr>
      </w:pPr>
      <w:r>
        <w:rPr>
          <w:rStyle w:val="aff2"/>
          <w:szCs w:val="18"/>
        </w:rPr>
        <w:footnoteRef/>
      </w:r>
      <w:r>
        <w:rPr>
          <w:szCs w:val="18"/>
        </w:rPr>
        <w:t xml:space="preserve"> </w:t>
      </w:r>
      <w:r>
        <w:rPr>
          <w:rFonts w:hint="eastAsia"/>
          <w:szCs w:val="18"/>
        </w:rPr>
        <w:t>一般情况下建议招标人不接受调价函。</w:t>
      </w:r>
    </w:p>
  </w:footnote>
  <w:footnote w:id="6">
    <w:p w14:paraId="27CA77A1" w14:textId="77777777" w:rsidR="00F56DB7" w:rsidRDefault="00F56DB7">
      <w:pPr>
        <w:pStyle w:val="af5"/>
        <w:spacing w:line="320" w:lineRule="atLeast"/>
        <w:ind w:left="180" w:hangingChars="100" w:hanging="180"/>
        <w:rPr>
          <w:szCs w:val="18"/>
        </w:rPr>
      </w:pPr>
      <w:r>
        <w:rPr>
          <w:rStyle w:val="aff2"/>
          <w:szCs w:val="18"/>
        </w:rPr>
        <w:footnoteRef/>
      </w:r>
      <w:r>
        <w:rPr>
          <w:rFonts w:hint="eastAsia"/>
        </w:rPr>
        <w:t xml:space="preserve"> </w:t>
      </w:r>
      <w:r>
        <w:rPr>
          <w:rFonts w:hint="eastAsia"/>
        </w:rPr>
        <w:t>招标人可根据辽宁省交通运输厅的有关规定，对信用等级高的投标人，给予减免投标保证金金额的</w:t>
      </w:r>
      <w:r>
        <w:t>优惠</w:t>
      </w:r>
      <w:r>
        <w:rPr>
          <w:rFonts w:hint="eastAsia"/>
        </w:rPr>
        <w:t>。</w:t>
      </w:r>
    </w:p>
  </w:footnote>
  <w:footnote w:id="7">
    <w:p w14:paraId="1D5C133D" w14:textId="77777777" w:rsidR="00F56DB7" w:rsidRDefault="00F56DB7">
      <w:pPr>
        <w:pStyle w:val="af5"/>
        <w:spacing w:line="320" w:lineRule="atLeast"/>
        <w:ind w:left="180" w:hangingChars="100" w:hanging="180"/>
        <w:rPr>
          <w:szCs w:val="18"/>
        </w:rPr>
      </w:pPr>
      <w:r>
        <w:rPr>
          <w:rStyle w:val="aff2"/>
          <w:szCs w:val="18"/>
        </w:rPr>
        <w:footnoteRef/>
      </w:r>
      <w:r>
        <w:rPr>
          <w:rFonts w:hint="eastAsia"/>
        </w:rPr>
        <w:t xml:space="preserve"> </w:t>
      </w:r>
      <w:r>
        <w:rPr>
          <w:rFonts w:hint="eastAsia"/>
        </w:rPr>
        <w:t>招标人不得强制限定投标保证金必须采用现金或支票方式缴纳，</w:t>
      </w:r>
      <w:r>
        <w:t>不得拒绝银行保函形式的投标保证金</w:t>
      </w:r>
      <w:r>
        <w:rPr>
          <w:rFonts w:hint="eastAsia"/>
        </w:rPr>
        <w:t>。</w:t>
      </w:r>
    </w:p>
  </w:footnote>
  <w:footnote w:id="8">
    <w:p w14:paraId="705AC407" w14:textId="77777777" w:rsidR="00F56DB7" w:rsidRDefault="00F56DB7">
      <w:pPr>
        <w:pStyle w:val="af5"/>
        <w:spacing w:line="320" w:lineRule="atLeast"/>
        <w:ind w:left="180" w:hangingChars="100" w:hanging="180"/>
        <w:rPr>
          <w:szCs w:val="18"/>
        </w:rPr>
      </w:pPr>
      <w:r>
        <w:rPr>
          <w:rStyle w:val="aff2"/>
          <w:szCs w:val="18"/>
        </w:rPr>
        <w:footnoteRef/>
      </w:r>
      <w:r>
        <w:rPr>
          <w:szCs w:val="18"/>
        </w:rPr>
        <w:t xml:space="preserve"> </w:t>
      </w:r>
      <w:r>
        <w:rPr>
          <w:rFonts w:hint="eastAsia"/>
          <w:szCs w:val="18"/>
        </w:rPr>
        <w:t>评标委员会应由招标人代表和有关方面的专家组成，人数为</w:t>
      </w:r>
      <w:r>
        <w:rPr>
          <w:rFonts w:hint="eastAsia"/>
          <w:szCs w:val="18"/>
        </w:rPr>
        <w:t>5</w:t>
      </w:r>
      <w:r>
        <w:rPr>
          <w:rFonts w:hint="eastAsia"/>
          <w:szCs w:val="18"/>
        </w:rPr>
        <w:t>人以上单数，其中技术、经济专家人数应不少于成员总数的三分之二。</w:t>
      </w:r>
    </w:p>
  </w:footnote>
  <w:footnote w:id="9">
    <w:p w14:paraId="651F3B93" w14:textId="77777777" w:rsidR="00F56DB7" w:rsidRDefault="00F56DB7">
      <w:pPr>
        <w:pStyle w:val="af5"/>
        <w:spacing w:line="320" w:lineRule="atLeast"/>
        <w:ind w:left="180" w:rightChars="-109" w:right="-229" w:hangingChars="100" w:hanging="180"/>
        <w:rPr>
          <w:szCs w:val="18"/>
        </w:rPr>
      </w:pPr>
      <w:r>
        <w:rPr>
          <w:rStyle w:val="aff2"/>
          <w:szCs w:val="18"/>
        </w:rPr>
        <w:footnoteRef/>
      </w:r>
      <w:r>
        <w:rPr>
          <w:rFonts w:hint="eastAsia"/>
        </w:rPr>
        <w:t xml:space="preserve"> </w:t>
      </w:r>
      <w:r>
        <w:rPr>
          <w:rFonts w:hint="eastAsia"/>
        </w:rPr>
        <w:t>招标人不得强制限定履约保证金必须采用现金或支票方式缴纳，</w:t>
      </w:r>
      <w:r>
        <w:t>不得拒绝银行保函形式的</w:t>
      </w:r>
      <w:r>
        <w:rPr>
          <w:rFonts w:hint="eastAsia"/>
        </w:rPr>
        <w:t>履约保证金。</w:t>
      </w:r>
    </w:p>
  </w:footnote>
  <w:footnote w:id="10">
    <w:p w14:paraId="7A3D5A21" w14:textId="77777777" w:rsidR="00F56DB7" w:rsidRDefault="00F56DB7">
      <w:pPr>
        <w:pStyle w:val="af5"/>
        <w:spacing w:line="320" w:lineRule="atLeast"/>
        <w:ind w:left="180" w:hangingChars="100" w:hanging="180"/>
        <w:rPr>
          <w:szCs w:val="18"/>
        </w:rPr>
      </w:pPr>
      <w:r>
        <w:rPr>
          <w:rStyle w:val="aff2"/>
          <w:szCs w:val="18"/>
        </w:rPr>
        <w:footnoteRef/>
      </w:r>
      <w:r>
        <w:rPr>
          <w:rFonts w:hint="eastAsia"/>
        </w:rPr>
        <w:t xml:space="preserve"> </w:t>
      </w:r>
      <w:r>
        <w:rPr>
          <w:rFonts w:hint="eastAsia"/>
        </w:rPr>
        <w:t>招标人可根据招标项目所在地省级交通运输主管部门的有关规定，对信用等级高的投标人，给予</w:t>
      </w:r>
      <w:r>
        <w:rPr>
          <w:rFonts w:hAnsi="Roman" w:hint="eastAsia"/>
          <w:szCs w:val="18"/>
        </w:rPr>
        <w:t>减少履约保证金金额的优惠。</w:t>
      </w:r>
    </w:p>
  </w:footnote>
  <w:footnote w:id="11">
    <w:p w14:paraId="1EB79B20" w14:textId="77777777" w:rsidR="00F56DB7" w:rsidRDefault="00F56DB7">
      <w:pPr>
        <w:adjustRightInd w:val="0"/>
        <w:snapToGrid w:val="0"/>
        <w:ind w:left="210" w:hangingChars="100" w:hanging="210"/>
        <w:textAlignment w:val="baseline"/>
        <w:rPr>
          <w:kern w:val="0"/>
          <w:sz w:val="18"/>
          <w:szCs w:val="20"/>
        </w:rPr>
      </w:pPr>
      <w:r>
        <w:rPr>
          <w:rFonts w:hint="eastAsia"/>
          <w:vertAlign w:val="superscript"/>
        </w:rPr>
        <w:footnoteRef/>
      </w:r>
      <w:r>
        <w:rPr>
          <w:rFonts w:hint="eastAsia"/>
          <w:kern w:val="0"/>
          <w:sz w:val="18"/>
          <w:szCs w:val="20"/>
        </w:rPr>
        <w:t>《</w:t>
      </w:r>
      <w:hyperlink r:id="rId1" w:history="1">
        <w:r>
          <w:rPr>
            <w:rFonts w:hint="eastAsia"/>
            <w:kern w:val="0"/>
            <w:sz w:val="18"/>
            <w:szCs w:val="20"/>
          </w:rPr>
          <w:t>保障农民工工资支付条例</w:t>
        </w:r>
      </w:hyperlink>
      <w:r>
        <w:rPr>
          <w:rFonts w:hint="eastAsia"/>
          <w:kern w:val="0"/>
          <w:sz w:val="18"/>
          <w:szCs w:val="20"/>
        </w:rPr>
        <w:t>》第</w:t>
      </w:r>
      <w:r>
        <w:rPr>
          <w:rFonts w:hint="eastAsia"/>
          <w:kern w:val="0"/>
          <w:sz w:val="18"/>
          <w:szCs w:val="20"/>
        </w:rPr>
        <w:t>2</w:t>
      </w:r>
      <w:r>
        <w:rPr>
          <w:kern w:val="0"/>
          <w:sz w:val="18"/>
          <w:szCs w:val="20"/>
        </w:rPr>
        <w:t>4</w:t>
      </w:r>
      <w:r>
        <w:rPr>
          <w:rFonts w:hint="eastAsia"/>
          <w:kern w:val="0"/>
          <w:sz w:val="18"/>
          <w:szCs w:val="20"/>
        </w:rPr>
        <w:t>条第一款规定，建设单位应当向施工单位提供工程款支付担保。按照《交通运输部办公厅关于进一步支持公路建设领域中小企业发展的通知》要求，认真贯彻落实党中央、国务院有关部署，对照《保障农民工工资支付条例》等规定，进一步规范公路建设领域工程款支付工作，推动落实工程款支付担保制度，切实减轻中小企业负担。</w:t>
      </w:r>
    </w:p>
  </w:footnote>
  <w:footnote w:id="12">
    <w:p w14:paraId="04C6ED46" w14:textId="77777777" w:rsidR="00F56DB7" w:rsidRDefault="00F56DB7">
      <w:pPr>
        <w:pStyle w:val="1"/>
        <w:keepNext w:val="0"/>
        <w:keepLines w:val="0"/>
        <w:widowControl/>
        <w:shd w:val="clear" w:color="auto" w:fill="FFFFFF"/>
        <w:adjustRightInd w:val="0"/>
        <w:snapToGrid w:val="0"/>
        <w:spacing w:before="141" w:after="141" w:line="7" w:lineRule="atLeast"/>
        <w:ind w:left="168" w:hangingChars="80" w:hanging="168"/>
        <w:jc w:val="left"/>
        <w:textAlignment w:val="baseline"/>
        <w:rPr>
          <w:rFonts w:eastAsia="宋体"/>
          <w:kern w:val="0"/>
          <w:sz w:val="18"/>
          <w:szCs w:val="20"/>
        </w:rPr>
      </w:pPr>
      <w:r>
        <w:rPr>
          <w:rFonts w:eastAsia="宋体"/>
          <w:kern w:val="2"/>
          <w:sz w:val="21"/>
          <w:szCs w:val="24"/>
          <w:vertAlign w:val="superscript"/>
        </w:rPr>
        <w:footnoteRef/>
      </w:r>
      <w:r>
        <w:rPr>
          <w:rFonts w:eastAsia="宋体"/>
          <w:kern w:val="0"/>
          <w:sz w:val="18"/>
          <w:szCs w:val="20"/>
        </w:rPr>
        <w:t xml:space="preserve"> </w:t>
      </w:r>
      <w:r>
        <w:rPr>
          <w:rFonts w:eastAsia="宋体" w:hint="eastAsia"/>
          <w:bCs w:val="0"/>
          <w:kern w:val="0"/>
          <w:sz w:val="18"/>
          <w:szCs w:val="20"/>
        </w:rPr>
        <w:t>以工</w:t>
      </w:r>
      <w:r>
        <w:rPr>
          <w:rFonts w:eastAsia="宋体" w:hint="eastAsia"/>
          <w:kern w:val="0"/>
          <w:sz w:val="18"/>
          <w:szCs w:val="20"/>
        </w:rPr>
        <w:t>代赈相关要求应符合《</w:t>
      </w:r>
      <w:r>
        <w:rPr>
          <w:rFonts w:eastAsia="宋体" w:hint="eastAsia"/>
          <w:bCs w:val="0"/>
          <w:color w:val="2D66A5"/>
          <w:kern w:val="0"/>
          <w:sz w:val="18"/>
          <w:szCs w:val="20"/>
          <w:shd w:val="clear" w:color="auto" w:fill="FFFFFF"/>
        </w:rPr>
        <w:t>交通运输部办公厅关于做好交通运输基础设施建设和管护领域推广以工代赈工作的通知</w:t>
      </w:r>
      <w:r>
        <w:rPr>
          <w:rFonts w:eastAsia="宋体" w:hint="eastAsia"/>
          <w:kern w:val="0"/>
          <w:sz w:val="18"/>
          <w:szCs w:val="20"/>
        </w:rPr>
        <w:t>》</w:t>
      </w:r>
      <w:r>
        <w:rPr>
          <w:rFonts w:eastAsia="宋体" w:hint="eastAsia"/>
          <w:bCs w:val="0"/>
          <w:kern w:val="0"/>
          <w:sz w:val="18"/>
          <w:szCs w:val="20"/>
        </w:rPr>
        <w:t>（</w:t>
      </w:r>
      <w:r>
        <w:rPr>
          <w:rFonts w:eastAsia="宋体" w:hint="eastAsia"/>
          <w:bCs w:val="0"/>
          <w:kern w:val="0"/>
          <w:sz w:val="18"/>
          <w:szCs w:val="20"/>
        </w:rPr>
        <w:t>交办公路〔</w:t>
      </w:r>
      <w:r>
        <w:rPr>
          <w:rFonts w:eastAsia="宋体" w:hint="eastAsia"/>
          <w:bCs w:val="0"/>
          <w:kern w:val="0"/>
          <w:sz w:val="18"/>
          <w:szCs w:val="20"/>
        </w:rPr>
        <w:t>2022</w:t>
      </w:r>
      <w:r>
        <w:rPr>
          <w:rFonts w:eastAsia="宋体" w:hint="eastAsia"/>
          <w:bCs w:val="0"/>
          <w:kern w:val="0"/>
          <w:sz w:val="18"/>
          <w:szCs w:val="20"/>
        </w:rPr>
        <w:t>〕</w:t>
      </w:r>
      <w:r>
        <w:rPr>
          <w:rFonts w:eastAsia="宋体" w:hint="eastAsia"/>
          <w:bCs w:val="0"/>
          <w:kern w:val="0"/>
          <w:sz w:val="18"/>
          <w:szCs w:val="20"/>
        </w:rPr>
        <w:t>35</w:t>
      </w:r>
      <w:r>
        <w:rPr>
          <w:rFonts w:eastAsia="宋体" w:hint="eastAsia"/>
          <w:bCs w:val="0"/>
          <w:kern w:val="0"/>
          <w:sz w:val="18"/>
          <w:szCs w:val="20"/>
        </w:rPr>
        <w:t>号）规定</w:t>
      </w:r>
      <w:r>
        <w:rPr>
          <w:rFonts w:eastAsia="宋体" w:hint="eastAsia"/>
          <w:kern w:val="0"/>
          <w:sz w:val="18"/>
          <w:szCs w:val="20"/>
        </w:rPr>
        <w:t>。</w:t>
      </w:r>
    </w:p>
  </w:footnote>
  <w:footnote w:id="13">
    <w:p w14:paraId="5E895751" w14:textId="77777777" w:rsidR="00F56DB7" w:rsidRDefault="00F56DB7">
      <w:pPr>
        <w:pStyle w:val="af5"/>
        <w:ind w:left="210" w:hanging="210"/>
        <w:rPr>
          <w:szCs w:val="18"/>
        </w:rPr>
      </w:pPr>
      <w:r>
        <w:rPr>
          <w:rStyle w:val="aff2"/>
          <w:szCs w:val="18"/>
        </w:rPr>
        <w:footnoteRef/>
      </w:r>
      <w:r>
        <w:rPr>
          <w:rFonts w:hint="eastAsia"/>
          <w:szCs w:val="18"/>
        </w:rPr>
        <w:t xml:space="preserve"> </w:t>
      </w:r>
      <w:r>
        <w:rPr>
          <w:rFonts w:hint="eastAsia"/>
          <w:szCs w:val="18"/>
        </w:rPr>
        <w:t>具体资质要求由招标人在满足国家相关法律法规前提下，根据招标项目具体特点和实际情况确定。</w:t>
      </w:r>
    </w:p>
  </w:footnote>
  <w:footnote w:id="14">
    <w:p w14:paraId="55E7A3CE" w14:textId="77777777" w:rsidR="00F56DB7" w:rsidRDefault="00F56DB7">
      <w:pPr>
        <w:pStyle w:val="af5"/>
        <w:spacing w:line="240" w:lineRule="auto"/>
        <w:ind w:left="180" w:hangingChars="100" w:hanging="180"/>
        <w:rPr>
          <w:szCs w:val="18"/>
        </w:rPr>
      </w:pPr>
      <w:r>
        <w:rPr>
          <w:rStyle w:val="aff2"/>
          <w:szCs w:val="18"/>
        </w:rPr>
        <w:footnoteRef/>
      </w:r>
      <w:r>
        <w:rPr>
          <w:rFonts w:hint="eastAsia"/>
          <w:szCs w:val="18"/>
        </w:rPr>
        <w:t xml:space="preserve"> </w:t>
      </w:r>
      <w:r>
        <w:rPr>
          <w:rFonts w:hint="eastAsia"/>
          <w:szCs w:val="18"/>
        </w:rPr>
        <w:t>具体财务要求由招标人在满足国家相关法律法规前提下，根据招标项目具体特点和实际情况确定。例如招标人可对投标人近三年的平均营业额、流动比率、</w:t>
      </w:r>
      <w:r>
        <w:rPr>
          <w:rFonts w:hint="eastAsia"/>
        </w:rPr>
        <w:t>资产负债率、净资产</w:t>
      </w:r>
      <w:r>
        <w:rPr>
          <w:rFonts w:hint="eastAsia"/>
          <w:szCs w:val="18"/>
        </w:rPr>
        <w:t>等提出要求。</w:t>
      </w:r>
    </w:p>
  </w:footnote>
  <w:footnote w:id="15">
    <w:p w14:paraId="3283E676" w14:textId="77777777" w:rsidR="00F56DB7" w:rsidRDefault="00F56DB7">
      <w:pPr>
        <w:pStyle w:val="af5"/>
        <w:spacing w:line="300" w:lineRule="atLeast"/>
        <w:ind w:left="180" w:hangingChars="100" w:hanging="180"/>
        <w:rPr>
          <w:szCs w:val="18"/>
        </w:rPr>
      </w:pPr>
      <w:r>
        <w:rPr>
          <w:rStyle w:val="aff2"/>
          <w:szCs w:val="18"/>
        </w:rPr>
        <w:footnoteRef/>
      </w:r>
      <w:r>
        <w:rPr>
          <w:rFonts w:hint="eastAsia"/>
          <w:szCs w:val="18"/>
        </w:rPr>
        <w:t xml:space="preserve"> </w:t>
      </w:r>
      <w:r>
        <w:rPr>
          <w:rFonts w:hint="eastAsia"/>
          <w:szCs w:val="18"/>
        </w:rPr>
        <w:t>具体业绩要求由招标人在满足国家相关法律法规前提下，根据招标项目具体特点和实际情况确定，但不得设置过高的业绩资格条件。</w:t>
      </w:r>
    </w:p>
  </w:footnote>
  <w:footnote w:id="16">
    <w:p w14:paraId="092D016E" w14:textId="77777777" w:rsidR="00F56DB7" w:rsidRDefault="00F56DB7">
      <w:pPr>
        <w:pStyle w:val="af5"/>
        <w:ind w:left="210" w:hanging="210"/>
        <w:rPr>
          <w:szCs w:val="18"/>
        </w:rPr>
      </w:pPr>
      <w:r>
        <w:rPr>
          <w:rStyle w:val="aff2"/>
          <w:szCs w:val="18"/>
        </w:rPr>
        <w:footnoteRef/>
      </w:r>
      <w:r>
        <w:rPr>
          <w:rFonts w:hint="eastAsia"/>
          <w:szCs w:val="18"/>
        </w:rPr>
        <w:t xml:space="preserve"> </w:t>
      </w:r>
      <w:r>
        <w:rPr>
          <w:rFonts w:hint="eastAsia"/>
        </w:rPr>
        <w:t>具体信誉要求由招标人在满足国家相关法律法规前提下，根据招标项目具体特点和实际情况确定</w:t>
      </w:r>
      <w:r>
        <w:t>。</w:t>
      </w:r>
    </w:p>
  </w:footnote>
  <w:footnote w:id="17">
    <w:p w14:paraId="1E9C9428" w14:textId="77777777" w:rsidR="00F56DB7" w:rsidRDefault="00F56DB7">
      <w:pPr>
        <w:pStyle w:val="af5"/>
        <w:spacing w:line="360" w:lineRule="atLeast"/>
        <w:ind w:left="180" w:hangingChars="100" w:hanging="180"/>
        <w:rPr>
          <w:szCs w:val="18"/>
        </w:rPr>
      </w:pPr>
      <w:r>
        <w:rPr>
          <w:rStyle w:val="aff2"/>
          <w:szCs w:val="18"/>
        </w:rPr>
        <w:footnoteRef/>
      </w:r>
      <w:r>
        <w:rPr>
          <w:rFonts w:hint="eastAsia"/>
          <w:szCs w:val="18"/>
        </w:rPr>
        <w:t xml:space="preserve"> </w:t>
      </w:r>
      <w:r>
        <w:rPr>
          <w:rFonts w:hint="eastAsia"/>
          <w:szCs w:val="18"/>
        </w:rPr>
        <w:t>对项目经理和项目总工的具体资格要求由招标人在满足国家相关法律法规前提下，根据招标项目具体特点和实际情况确定，但不得设置过高的资格条件。</w:t>
      </w:r>
    </w:p>
  </w:footnote>
  <w:footnote w:id="18">
    <w:p w14:paraId="77EC8909" w14:textId="77777777" w:rsidR="00F56DB7" w:rsidRDefault="00F56DB7">
      <w:pPr>
        <w:pStyle w:val="af5"/>
        <w:spacing w:line="300" w:lineRule="atLeast"/>
        <w:ind w:left="180" w:hangingChars="100" w:hanging="180"/>
        <w:jc w:val="both"/>
        <w:rPr>
          <w:rFonts w:ascii="宋体" w:hAnsi="宋体" w:hint="eastAsia"/>
          <w:szCs w:val="18"/>
        </w:rPr>
      </w:pPr>
      <w:r>
        <w:rPr>
          <w:rStyle w:val="aff2"/>
          <w:rFonts w:ascii="宋体" w:hAnsi="宋体"/>
          <w:szCs w:val="18"/>
        </w:rPr>
        <w:footnoteRef/>
      </w:r>
      <w:r>
        <w:rPr>
          <w:rFonts w:ascii="宋体" w:hAnsi="宋体" w:hint="eastAsia"/>
          <w:szCs w:val="18"/>
        </w:rPr>
        <w:t xml:space="preserve"> 本表</w:t>
      </w:r>
      <w:r>
        <w:rPr>
          <w:rFonts w:hint="eastAsia"/>
          <w:szCs w:val="18"/>
        </w:rPr>
        <w:t>仅适用于技术特别复杂的特大桥梁和特长隧道等项目主体工程以及其他有特殊要求的工程。对其他管理和技术人员</w:t>
      </w:r>
      <w:r>
        <w:rPr>
          <w:rFonts w:hint="eastAsia"/>
        </w:rPr>
        <w:t>（</w:t>
      </w:r>
      <w:r>
        <w:rPr>
          <w:rFonts w:hint="eastAsia"/>
        </w:rPr>
        <w:t>例如</w:t>
      </w:r>
      <w:r>
        <w:t>项目副经理、专业工程师等</w:t>
      </w:r>
      <w:r>
        <w:rPr>
          <w:rFonts w:hint="eastAsia"/>
        </w:rPr>
        <w:t>）</w:t>
      </w:r>
      <w:r>
        <w:rPr>
          <w:rFonts w:hint="eastAsia"/>
          <w:szCs w:val="18"/>
        </w:rPr>
        <w:t>的最低要求，由招标人在满足国家相关法律法规前提下，根据招标项目具体特点和实际情况确定，但不得设置过高的资格条件。</w:t>
      </w:r>
    </w:p>
  </w:footnote>
  <w:footnote w:id="19">
    <w:p w14:paraId="48521B8D" w14:textId="77777777" w:rsidR="00F56DB7" w:rsidRDefault="00F56DB7">
      <w:pPr>
        <w:pStyle w:val="af5"/>
        <w:spacing w:line="300" w:lineRule="atLeast"/>
        <w:ind w:left="180" w:hangingChars="100" w:hanging="180"/>
        <w:jc w:val="both"/>
        <w:rPr>
          <w:rFonts w:ascii="宋体" w:hAnsi="宋体" w:hint="eastAsia"/>
          <w:szCs w:val="18"/>
        </w:rPr>
      </w:pPr>
      <w:r>
        <w:rPr>
          <w:rStyle w:val="aff2"/>
          <w:rFonts w:ascii="宋体" w:hAnsi="宋体"/>
          <w:szCs w:val="18"/>
        </w:rPr>
        <w:footnoteRef/>
      </w:r>
      <w:r>
        <w:rPr>
          <w:rFonts w:ascii="宋体" w:hAnsi="宋体" w:hint="eastAsia"/>
          <w:szCs w:val="18"/>
        </w:rPr>
        <w:t xml:space="preserve"> 本表</w:t>
      </w:r>
      <w:r>
        <w:rPr>
          <w:rFonts w:hint="eastAsia"/>
          <w:szCs w:val="18"/>
        </w:rPr>
        <w:t>仅适用于技术特别复杂的特大桥梁和特长隧道等项目主体工程以及其他有特殊要求的工程。对主要机械设备和试验检测设备的最低要求，由招标人在满足国家相关法律法规前提下，根据招标项目具体特点和实际情况确定。</w:t>
      </w:r>
    </w:p>
  </w:footnote>
  <w:footnote w:id="20">
    <w:p w14:paraId="10F7BEAD" w14:textId="77777777" w:rsidR="00F56DB7" w:rsidRDefault="00F56DB7">
      <w:pPr>
        <w:pStyle w:val="af5"/>
        <w:spacing w:line="320" w:lineRule="atLeast"/>
        <w:ind w:left="180" w:hangingChars="100" w:hanging="180"/>
      </w:pPr>
      <w:r>
        <w:rPr>
          <w:rStyle w:val="aff2"/>
        </w:rPr>
        <w:footnoteRef/>
      </w:r>
      <w:r>
        <w:rPr>
          <w:rFonts w:hint="eastAsia"/>
        </w:rPr>
        <w:t xml:space="preserve"> </w:t>
      </w:r>
      <w:r>
        <w:rPr>
          <w:rFonts w:hint="eastAsia"/>
        </w:rPr>
        <w:t>本项规定仅适用于根据《关于发布公路工程从业企业资质名录的通知》（</w:t>
      </w:r>
      <w:r>
        <w:rPr>
          <w:rFonts w:hint="eastAsia"/>
        </w:rPr>
        <w:t>厅公路字〔</w:t>
      </w:r>
      <w:r>
        <w:rPr>
          <w:rFonts w:hint="eastAsia"/>
        </w:rPr>
        <w:t>2011</w:t>
      </w:r>
      <w:r>
        <w:rPr>
          <w:rFonts w:hint="eastAsia"/>
        </w:rPr>
        <w:t>〕</w:t>
      </w:r>
      <w:r>
        <w:rPr>
          <w:rFonts w:hint="eastAsia"/>
        </w:rPr>
        <w:t>114</w:t>
      </w:r>
      <w:r>
        <w:rPr>
          <w:rFonts w:hint="eastAsia"/>
        </w:rPr>
        <w:t>号）要求，招标人应通过名录对投标人资质条件进行审核的公路施工企业。</w:t>
      </w:r>
    </w:p>
  </w:footnote>
  <w:footnote w:id="21">
    <w:p w14:paraId="0B5AAD25" w14:textId="77777777" w:rsidR="00F56DB7" w:rsidRDefault="00F56DB7">
      <w:pPr>
        <w:pStyle w:val="af5"/>
        <w:spacing w:line="320" w:lineRule="atLeast"/>
        <w:ind w:left="180" w:hangingChars="100" w:hanging="180"/>
        <w:jc w:val="both"/>
        <w:rPr>
          <w:szCs w:val="18"/>
        </w:rPr>
      </w:pPr>
    </w:p>
  </w:footnote>
  <w:footnote w:id="22">
    <w:p w14:paraId="30B1240F" w14:textId="77777777" w:rsidR="00F56DB7" w:rsidRDefault="00F56DB7">
      <w:pPr>
        <w:pStyle w:val="af5"/>
        <w:spacing w:line="340" w:lineRule="atLeast"/>
        <w:ind w:left="210" w:rightChars="-42" w:right="-88" w:hanging="210"/>
        <w:rPr>
          <w:szCs w:val="18"/>
        </w:rPr>
      </w:pPr>
      <w:r>
        <w:rPr>
          <w:rStyle w:val="aff2"/>
          <w:szCs w:val="18"/>
        </w:rPr>
        <w:footnoteRef/>
      </w:r>
      <w:r>
        <w:rPr>
          <w:rFonts w:hint="eastAsia"/>
          <w:szCs w:val="18"/>
        </w:rPr>
        <w:t xml:space="preserve"> </w:t>
      </w:r>
      <w:r>
        <w:rPr>
          <w:rFonts w:hint="eastAsia"/>
          <w:szCs w:val="18"/>
        </w:rPr>
        <w:t>投标保证金</w:t>
      </w:r>
      <w:r>
        <w:rPr>
          <w:szCs w:val="18"/>
        </w:rPr>
        <w:t>不得超过招标标段估算价的</w:t>
      </w:r>
      <w:r>
        <w:rPr>
          <w:szCs w:val="18"/>
        </w:rPr>
        <w:t>2%</w:t>
      </w:r>
      <w:r>
        <w:rPr>
          <w:rFonts w:hint="eastAsia"/>
          <w:szCs w:val="18"/>
        </w:rPr>
        <w:t>，招标人应据此测算出具体金额。</w:t>
      </w:r>
    </w:p>
  </w:footnote>
  <w:footnote w:id="23">
    <w:p w14:paraId="16C10F18" w14:textId="77777777" w:rsidR="00F56DB7" w:rsidRDefault="00F56DB7">
      <w:pPr>
        <w:pStyle w:val="af5"/>
        <w:spacing w:line="300" w:lineRule="atLeast"/>
        <w:ind w:left="180" w:hangingChars="100" w:hanging="180"/>
        <w:rPr>
          <w:szCs w:val="18"/>
        </w:rPr>
      </w:pPr>
      <w:r>
        <w:rPr>
          <w:rStyle w:val="aff2"/>
          <w:szCs w:val="18"/>
        </w:rPr>
        <w:footnoteRef/>
      </w:r>
      <w:r>
        <w:rPr>
          <w:rFonts w:hint="eastAsia"/>
          <w:szCs w:val="18"/>
        </w:rPr>
        <w:t xml:space="preserve"> </w:t>
      </w:r>
      <w:r>
        <w:rPr>
          <w:rFonts w:hint="eastAsia"/>
          <w:szCs w:val="18"/>
        </w:rPr>
        <w:t>如投标人按照招标人提供的工程量清单电子文件填写工程量清单，无须按照第三章</w:t>
      </w:r>
      <w:r>
        <w:rPr>
          <w:szCs w:val="18"/>
        </w:rPr>
        <w:t>“</w:t>
      </w:r>
      <w:r>
        <w:rPr>
          <w:rFonts w:hint="eastAsia"/>
          <w:szCs w:val="18"/>
        </w:rPr>
        <w:t>评标办法</w:t>
      </w:r>
      <w:r>
        <w:rPr>
          <w:szCs w:val="18"/>
        </w:rPr>
        <w:t>”</w:t>
      </w:r>
      <w:r>
        <w:rPr>
          <w:rFonts w:hint="eastAsia"/>
          <w:szCs w:val="18"/>
        </w:rPr>
        <w:t>的相关规定对投标报价进行修正，则本项不适用。</w:t>
      </w:r>
    </w:p>
  </w:footnote>
  <w:footnote w:id="24">
    <w:p w14:paraId="076CD5AD" w14:textId="77777777" w:rsidR="00F56DB7" w:rsidRDefault="00F56DB7">
      <w:pPr>
        <w:pStyle w:val="af5"/>
        <w:tabs>
          <w:tab w:val="left" w:pos="3780"/>
        </w:tabs>
        <w:spacing w:line="320" w:lineRule="atLeast"/>
        <w:ind w:left="180" w:hangingChars="100" w:hanging="180"/>
        <w:rPr>
          <w:szCs w:val="18"/>
        </w:rPr>
      </w:pPr>
      <w:r>
        <w:rPr>
          <w:rStyle w:val="aff2"/>
          <w:szCs w:val="18"/>
        </w:rPr>
        <w:footnoteRef/>
      </w:r>
      <w:r>
        <w:rPr>
          <w:szCs w:val="18"/>
        </w:rPr>
        <w:t xml:space="preserve"> </w:t>
      </w:r>
      <w:r>
        <w:rPr>
          <w:rFonts w:hint="eastAsia"/>
          <w:szCs w:val="18"/>
        </w:rPr>
        <w:t>招标人可根据实际需要进行修改。</w:t>
      </w:r>
    </w:p>
  </w:footnote>
  <w:footnote w:id="25">
    <w:p w14:paraId="754E0C09" w14:textId="77777777" w:rsidR="00F56DB7" w:rsidRDefault="00F56DB7">
      <w:pPr>
        <w:pStyle w:val="af5"/>
        <w:spacing w:line="300" w:lineRule="atLeast"/>
        <w:ind w:left="180" w:hangingChars="100" w:hanging="180"/>
        <w:jc w:val="both"/>
        <w:rPr>
          <w:rFonts w:hAnsi="宋体" w:hint="eastAsia"/>
          <w:szCs w:val="18"/>
        </w:rPr>
      </w:pPr>
      <w:r>
        <w:rPr>
          <w:rStyle w:val="aff2"/>
          <w:rFonts w:ascii="宋体" w:hAnsi="宋体"/>
          <w:szCs w:val="18"/>
        </w:rPr>
        <w:footnoteRef/>
      </w:r>
      <w:r>
        <w:rPr>
          <w:rFonts w:hAnsi="宋体" w:hint="eastAsia"/>
          <w:szCs w:val="18"/>
        </w:rPr>
        <w:t xml:space="preserve"> </w:t>
      </w:r>
      <w:r>
        <w:rPr>
          <w:rFonts w:hAnsi="宋体" w:hint="eastAsia"/>
          <w:szCs w:val="18"/>
        </w:rPr>
        <w:t>投标人仅须在投标文件的澄清或说明上加盖单位章，或由法定代表人或其委托代理人签字。</w:t>
      </w:r>
    </w:p>
  </w:footnote>
  <w:footnote w:id="26">
    <w:p w14:paraId="4E30AC54" w14:textId="77777777" w:rsidR="00F56DB7" w:rsidRDefault="00F56DB7">
      <w:pPr>
        <w:pStyle w:val="af5"/>
        <w:spacing w:line="320" w:lineRule="atLeast"/>
        <w:ind w:left="180" w:hangingChars="100" w:hanging="180"/>
        <w:jc w:val="both"/>
        <w:rPr>
          <w:szCs w:val="18"/>
        </w:rPr>
      </w:pPr>
      <w:r>
        <w:rPr>
          <w:rStyle w:val="aff2"/>
          <w:szCs w:val="18"/>
        </w:rPr>
        <w:footnoteRef/>
      </w:r>
      <w:r>
        <w:rPr>
          <w:rFonts w:hint="eastAsia"/>
          <w:szCs w:val="18"/>
        </w:rPr>
        <w:t xml:space="preserve"> </w:t>
      </w:r>
      <w:r>
        <w:rPr>
          <w:rFonts w:hint="eastAsia"/>
          <w:szCs w:val="18"/>
        </w:rPr>
        <w:t>“合理低价法”是综合评估法的评分因素中评标价得分为</w:t>
      </w:r>
      <w:r>
        <w:rPr>
          <w:rFonts w:hint="eastAsia"/>
          <w:szCs w:val="18"/>
        </w:rPr>
        <w:t>100</w:t>
      </w:r>
      <w:r>
        <w:rPr>
          <w:rFonts w:hint="eastAsia"/>
          <w:szCs w:val="18"/>
        </w:rPr>
        <w:t>分、其他评分因素分值为</w:t>
      </w:r>
      <w:r>
        <w:rPr>
          <w:rFonts w:hint="eastAsia"/>
          <w:szCs w:val="18"/>
        </w:rPr>
        <w:t>0</w:t>
      </w:r>
      <w:r>
        <w:rPr>
          <w:rFonts w:hint="eastAsia"/>
          <w:szCs w:val="18"/>
        </w:rPr>
        <w:t>分的特例。“合理低价法”中，第一个信封（商务及技术文件）的评审应采用合格制。</w:t>
      </w:r>
    </w:p>
  </w:footnote>
  <w:footnote w:id="27">
    <w:p w14:paraId="3C50047B" w14:textId="77777777" w:rsidR="00F56DB7" w:rsidRDefault="00F56DB7">
      <w:pPr>
        <w:pStyle w:val="af5"/>
        <w:spacing w:line="320" w:lineRule="atLeast"/>
        <w:ind w:left="180" w:hangingChars="100" w:hanging="180"/>
        <w:jc w:val="both"/>
        <w:rPr>
          <w:szCs w:val="18"/>
        </w:rPr>
      </w:pPr>
      <w:r>
        <w:rPr>
          <w:rStyle w:val="aff2"/>
          <w:szCs w:val="18"/>
        </w:rPr>
        <w:footnoteRef/>
      </w:r>
      <w:r>
        <w:rPr>
          <w:szCs w:val="18"/>
        </w:rPr>
        <w:t xml:space="preserve"> </w:t>
      </w:r>
      <w:r>
        <w:rPr>
          <w:rFonts w:hint="eastAsia"/>
          <w:szCs w:val="18"/>
        </w:rPr>
        <w:t>“评标办法前附表”用于明确评标的方法、因素、标准和程序，是对评标办法正文的补充和细化，应对照评标办法正文中同一编号的条款一起阅读和理解。</w:t>
      </w:r>
      <w:r>
        <w:rPr>
          <w:rFonts w:ascii="黑体" w:eastAsia="黑体" w:hAnsi="黑体" w:hint="eastAsia"/>
          <w:szCs w:val="18"/>
        </w:rPr>
        <w:t>如前附表与正文不一致时，以前附表的规定为准</w:t>
      </w:r>
      <w:r>
        <w:rPr>
          <w:rFonts w:hint="eastAsia"/>
          <w:szCs w:val="18"/>
        </w:rPr>
        <w:t>。招标人应根据招标项目具体特点和实际需要，详细列明全部评审因素、标准，没有列明的因素和标准不得作为评标的依据。</w:t>
      </w:r>
    </w:p>
  </w:footnote>
  <w:footnote w:id="28">
    <w:p w14:paraId="64C8C716" w14:textId="77777777" w:rsidR="00F56DB7" w:rsidRDefault="00F56DB7">
      <w:pPr>
        <w:pStyle w:val="af5"/>
        <w:spacing w:line="320" w:lineRule="atLeast"/>
        <w:ind w:left="180" w:hangingChars="100" w:hanging="180"/>
        <w:rPr>
          <w:szCs w:val="18"/>
        </w:rPr>
      </w:pPr>
      <w:r>
        <w:rPr>
          <w:rStyle w:val="aff2"/>
          <w:szCs w:val="18"/>
        </w:rPr>
        <w:footnoteRef/>
      </w:r>
      <w:r>
        <w:rPr>
          <w:rFonts w:ascii="宋体" w:hAnsi="宋体" w:hint="eastAsia"/>
          <w:szCs w:val="18"/>
        </w:rPr>
        <w:t xml:space="preserve"> 对</w:t>
      </w:r>
      <w:r>
        <w:rPr>
          <w:rFonts w:hint="eastAsia"/>
          <w:szCs w:val="18"/>
        </w:rPr>
        <w:t>于特别复杂的特大桥梁和特长隧道项目主体工程以及其他有特殊要求的工程，还可对其他管理和技术人员</w:t>
      </w:r>
      <w:r>
        <w:rPr>
          <w:rFonts w:hint="eastAsia"/>
        </w:rPr>
        <w:t>（</w:t>
      </w:r>
      <w:r>
        <w:rPr>
          <w:rFonts w:hint="eastAsia"/>
        </w:rPr>
        <w:t>例如</w:t>
      </w:r>
      <w:r>
        <w:t>项目副经理、专业工程师等</w:t>
      </w:r>
      <w:r>
        <w:rPr>
          <w:rFonts w:hint="eastAsia"/>
        </w:rPr>
        <w:t>）</w:t>
      </w:r>
      <w:r>
        <w:rPr>
          <w:rFonts w:hint="eastAsia"/>
          <w:szCs w:val="18"/>
        </w:rPr>
        <w:t>以及主要机械设备和试验检测设备进行资格评审。</w:t>
      </w:r>
    </w:p>
  </w:footnote>
  <w:footnote w:id="29">
    <w:p w14:paraId="058A801F" w14:textId="77777777" w:rsidR="00F56DB7" w:rsidRDefault="00F56DB7">
      <w:pPr>
        <w:pStyle w:val="af5"/>
        <w:spacing w:line="320" w:lineRule="atLeast"/>
        <w:ind w:left="180" w:hangingChars="100" w:hanging="180"/>
      </w:pPr>
      <w:r>
        <w:rPr>
          <w:rStyle w:val="aff2"/>
        </w:rPr>
        <w:footnoteRef/>
      </w:r>
      <w:r>
        <w:rPr>
          <w:rFonts w:hint="eastAsia"/>
          <w:szCs w:val="18"/>
        </w:rPr>
        <w:t xml:space="preserve"> </w:t>
      </w:r>
      <w:r>
        <w:rPr>
          <w:rFonts w:hint="eastAsia"/>
          <w:szCs w:val="18"/>
        </w:rPr>
        <w:t>本款规定仅适用于根据《关于发布公路工程从业企业资质名录的通知》（</w:t>
      </w:r>
      <w:r>
        <w:rPr>
          <w:rFonts w:hint="eastAsia"/>
          <w:szCs w:val="18"/>
        </w:rPr>
        <w:t>厅公路字〔</w:t>
      </w:r>
      <w:r>
        <w:rPr>
          <w:szCs w:val="18"/>
        </w:rPr>
        <w:t>2011</w:t>
      </w:r>
      <w:r>
        <w:rPr>
          <w:rFonts w:hint="eastAsia"/>
          <w:szCs w:val="18"/>
        </w:rPr>
        <w:t>〕</w:t>
      </w:r>
      <w:r>
        <w:rPr>
          <w:szCs w:val="18"/>
        </w:rPr>
        <w:t>114</w:t>
      </w:r>
      <w:r>
        <w:rPr>
          <w:rFonts w:hint="eastAsia"/>
          <w:szCs w:val="18"/>
        </w:rPr>
        <w:t>号）要求，招标人应通过名录对投标人资质条件进行审核的公路施工企业。</w:t>
      </w:r>
    </w:p>
  </w:footnote>
  <w:footnote w:id="30">
    <w:p w14:paraId="2D61D2AB" w14:textId="77777777" w:rsidR="00F56DB7" w:rsidRDefault="00F56DB7">
      <w:pPr>
        <w:pStyle w:val="af5"/>
        <w:spacing w:line="320" w:lineRule="atLeast"/>
        <w:ind w:left="180" w:hangingChars="100" w:hanging="180"/>
        <w:jc w:val="both"/>
        <w:rPr>
          <w:szCs w:val="18"/>
        </w:rPr>
      </w:pPr>
      <w:r>
        <w:rPr>
          <w:rStyle w:val="aff2"/>
          <w:szCs w:val="18"/>
        </w:rPr>
        <w:footnoteRef/>
      </w:r>
      <w:r>
        <w:rPr>
          <w:szCs w:val="18"/>
        </w:rPr>
        <w:t xml:space="preserve"> </w:t>
      </w:r>
      <w:r>
        <w:rPr>
          <w:rFonts w:hint="eastAsia"/>
          <w:szCs w:val="18"/>
        </w:rPr>
        <w:t>“评标办法前附表”用于明确评标的方法、因素、标准和程序，是对评标办法正文的补充和细化，应对照评标办法正文中同一编号的条款一起阅读和理解。</w:t>
      </w:r>
      <w:r>
        <w:rPr>
          <w:rFonts w:ascii="黑体" w:eastAsia="黑体" w:hAnsi="黑体" w:hint="eastAsia"/>
          <w:szCs w:val="18"/>
        </w:rPr>
        <w:t>如前附表与正文不一致时，以前附表的规定为准</w:t>
      </w:r>
      <w:r>
        <w:rPr>
          <w:rFonts w:hint="eastAsia"/>
          <w:szCs w:val="18"/>
        </w:rPr>
        <w:t>。招标人应根据招标项目具体特点和实际需要，详细列明全部评审因素、标准，没有列明的因素和标准不得作为评标的依据。</w:t>
      </w:r>
    </w:p>
  </w:footnote>
  <w:footnote w:id="31">
    <w:p w14:paraId="1CDBC6CF" w14:textId="77777777" w:rsidR="00F56DB7" w:rsidRDefault="00F56DB7">
      <w:pPr>
        <w:pStyle w:val="af5"/>
        <w:spacing w:line="320" w:lineRule="atLeast"/>
        <w:ind w:left="180" w:hangingChars="100" w:hanging="180"/>
        <w:rPr>
          <w:szCs w:val="18"/>
        </w:rPr>
      </w:pPr>
      <w:r>
        <w:rPr>
          <w:rStyle w:val="aff2"/>
          <w:szCs w:val="18"/>
        </w:rPr>
        <w:footnoteRef/>
      </w:r>
      <w:r>
        <w:rPr>
          <w:rFonts w:ascii="宋体" w:hAnsi="宋体" w:hint="eastAsia"/>
          <w:szCs w:val="18"/>
        </w:rPr>
        <w:t xml:space="preserve"> 对</w:t>
      </w:r>
      <w:r>
        <w:rPr>
          <w:rFonts w:hint="eastAsia"/>
          <w:szCs w:val="18"/>
        </w:rPr>
        <w:t>于特别复杂的特大桥梁和特长隧道项目主体工程以及其他有特殊要求的工程，还可对其他管理和技术人员</w:t>
      </w:r>
      <w:r>
        <w:rPr>
          <w:rFonts w:hint="eastAsia"/>
        </w:rPr>
        <w:t>（</w:t>
      </w:r>
      <w:r>
        <w:rPr>
          <w:rFonts w:hint="eastAsia"/>
        </w:rPr>
        <w:t>例如</w:t>
      </w:r>
      <w:r>
        <w:t>项目副经理、专业工程师等</w:t>
      </w:r>
      <w:r>
        <w:rPr>
          <w:rFonts w:hint="eastAsia"/>
        </w:rPr>
        <w:t>）</w:t>
      </w:r>
      <w:r>
        <w:rPr>
          <w:rFonts w:hint="eastAsia"/>
          <w:szCs w:val="18"/>
        </w:rPr>
        <w:t>以及主要机械设备和试验检测设备进行资格评审。</w:t>
      </w:r>
    </w:p>
  </w:footnote>
  <w:footnote w:id="32">
    <w:p w14:paraId="3666C120" w14:textId="77777777" w:rsidR="00F56DB7" w:rsidRDefault="00F56DB7">
      <w:pPr>
        <w:pStyle w:val="af5"/>
        <w:spacing w:line="320" w:lineRule="atLeast"/>
        <w:ind w:left="180" w:hangingChars="100" w:hanging="180"/>
      </w:pPr>
      <w:r>
        <w:rPr>
          <w:rStyle w:val="aff2"/>
        </w:rPr>
        <w:footnoteRef/>
      </w:r>
      <w:r>
        <w:rPr>
          <w:rFonts w:hint="eastAsia"/>
          <w:szCs w:val="18"/>
        </w:rPr>
        <w:t xml:space="preserve"> </w:t>
      </w:r>
      <w:r>
        <w:rPr>
          <w:rFonts w:hint="eastAsia"/>
          <w:szCs w:val="18"/>
        </w:rPr>
        <w:t>本款规定仅适用于根据《关于发布公路工程从业企业资质名录的通知》（</w:t>
      </w:r>
      <w:r>
        <w:rPr>
          <w:rFonts w:hint="eastAsia"/>
          <w:szCs w:val="18"/>
        </w:rPr>
        <w:t>厅公路字〔</w:t>
      </w:r>
      <w:r>
        <w:rPr>
          <w:szCs w:val="18"/>
        </w:rPr>
        <w:t>2011</w:t>
      </w:r>
      <w:r>
        <w:rPr>
          <w:rFonts w:hint="eastAsia"/>
          <w:szCs w:val="18"/>
        </w:rPr>
        <w:t>〕</w:t>
      </w:r>
      <w:r>
        <w:rPr>
          <w:szCs w:val="18"/>
        </w:rPr>
        <w:t>114</w:t>
      </w:r>
      <w:r>
        <w:rPr>
          <w:rFonts w:hint="eastAsia"/>
          <w:szCs w:val="18"/>
        </w:rPr>
        <w:t>号）要求，招标人应通过名录对投标人资质条件进行审核的公路施工企业。</w:t>
      </w:r>
    </w:p>
  </w:footnote>
  <w:footnote w:id="33">
    <w:p w14:paraId="1F0BBEDF" w14:textId="77777777" w:rsidR="00F56DB7" w:rsidRDefault="00F56DB7">
      <w:pPr>
        <w:pStyle w:val="af5"/>
        <w:spacing w:line="320" w:lineRule="atLeast"/>
        <w:ind w:left="210" w:hanging="210"/>
        <w:rPr>
          <w:szCs w:val="18"/>
        </w:rPr>
      </w:pPr>
      <w:r>
        <w:rPr>
          <w:rStyle w:val="aff2"/>
          <w:szCs w:val="18"/>
        </w:rPr>
        <w:footnoteRef/>
      </w:r>
      <w:r>
        <w:rPr>
          <w:szCs w:val="18"/>
        </w:rPr>
        <w:t xml:space="preserve"> </w:t>
      </w:r>
      <w:r>
        <w:rPr>
          <w:rFonts w:hint="eastAsia"/>
          <w:szCs w:val="18"/>
        </w:rPr>
        <w:t>招标人可依据招标项目特点和实际需要，选择或制定适合项目的评标基准价计算方法。与评标基准价计算或评标价得分计算相关的所有系数（</w:t>
      </w:r>
      <w:r>
        <w:rPr>
          <w:rFonts w:hint="eastAsia"/>
          <w:szCs w:val="18"/>
        </w:rPr>
        <w:t>如有），其具体数值或随机抽取的数值区间均应在评标办法中予以明确。</w:t>
      </w:r>
    </w:p>
  </w:footnote>
  <w:footnote w:id="34">
    <w:p w14:paraId="20A6271D" w14:textId="77777777" w:rsidR="00F56DB7" w:rsidRDefault="00F56DB7">
      <w:pPr>
        <w:pStyle w:val="af5"/>
        <w:spacing w:line="320" w:lineRule="atLeast"/>
        <w:ind w:left="180" w:hangingChars="100" w:hanging="180"/>
        <w:rPr>
          <w:rStyle w:val="aff2"/>
          <w:szCs w:val="18"/>
        </w:rPr>
      </w:pPr>
      <w:r>
        <w:rPr>
          <w:rStyle w:val="aff2"/>
          <w:szCs w:val="18"/>
        </w:rPr>
        <w:footnoteRef/>
      </w:r>
      <w:r>
        <w:rPr>
          <w:rFonts w:hint="eastAsia"/>
          <w:szCs w:val="18"/>
        </w:rPr>
        <w:t xml:space="preserve"> </w:t>
      </w:r>
      <w:r>
        <w:rPr>
          <w:rFonts w:hint="eastAsia"/>
          <w:szCs w:val="18"/>
        </w:rPr>
        <w:t>如</w:t>
      </w:r>
      <w:r>
        <w:rPr>
          <w:rStyle w:val="aff2"/>
          <w:szCs w:val="18"/>
          <w:vertAlign w:val="baseline"/>
        </w:rPr>
        <w:t>本项目招标</w:t>
      </w:r>
      <w:r>
        <w:rPr>
          <w:rStyle w:val="aff2"/>
          <w:rFonts w:hint="eastAsia"/>
          <w:szCs w:val="18"/>
          <w:vertAlign w:val="baseline"/>
        </w:rPr>
        <w:t>由投标人按照招标人提供的</w:t>
      </w:r>
      <w:r>
        <w:rPr>
          <w:szCs w:val="18"/>
        </w:rPr>
        <w:t>书面</w:t>
      </w:r>
      <w:r>
        <w:rPr>
          <w:rStyle w:val="aff2"/>
          <w:rFonts w:hint="eastAsia"/>
          <w:szCs w:val="18"/>
          <w:vertAlign w:val="baseline"/>
        </w:rPr>
        <w:t>工程量清单填写</w:t>
      </w:r>
      <w:r>
        <w:rPr>
          <w:rStyle w:val="aff2"/>
          <w:szCs w:val="18"/>
          <w:vertAlign w:val="baseline"/>
        </w:rPr>
        <w:t>本合同各工程子目的单价、合价和总额价</w:t>
      </w:r>
      <w:r>
        <w:rPr>
          <w:rStyle w:val="aff2"/>
          <w:rFonts w:hint="eastAsia"/>
          <w:szCs w:val="18"/>
          <w:vertAlign w:val="baseline"/>
        </w:rPr>
        <w:t>，则</w:t>
      </w:r>
      <w:r>
        <w:rPr>
          <w:rStyle w:val="aff2"/>
          <w:szCs w:val="18"/>
          <w:vertAlign w:val="baseline"/>
        </w:rPr>
        <w:t>评标委员会按照</w:t>
      </w:r>
      <w:r>
        <w:rPr>
          <w:rStyle w:val="aff2"/>
          <w:rFonts w:hint="eastAsia"/>
          <w:szCs w:val="18"/>
          <w:vertAlign w:val="baseline"/>
        </w:rPr>
        <w:t>本</w:t>
      </w:r>
      <w:r>
        <w:rPr>
          <w:rStyle w:val="aff2"/>
          <w:szCs w:val="18"/>
          <w:vertAlign w:val="baseline"/>
        </w:rPr>
        <w:t>章</w:t>
      </w:r>
      <w:r>
        <w:rPr>
          <w:rStyle w:val="aff2"/>
          <w:rFonts w:hint="eastAsia"/>
          <w:szCs w:val="18"/>
          <w:vertAlign w:val="baseline"/>
        </w:rPr>
        <w:t>第</w:t>
      </w:r>
      <w:r>
        <w:rPr>
          <w:rStyle w:val="aff2"/>
          <w:rFonts w:hint="eastAsia"/>
          <w:szCs w:val="18"/>
          <w:vertAlign w:val="baseline"/>
        </w:rPr>
        <w:t>3.3.2</w:t>
      </w:r>
      <w:r>
        <w:rPr>
          <w:rStyle w:val="aff2"/>
          <w:rFonts w:hint="eastAsia"/>
          <w:szCs w:val="18"/>
          <w:vertAlign w:val="baseline"/>
        </w:rPr>
        <w:t>项和第</w:t>
      </w:r>
      <w:r>
        <w:rPr>
          <w:rStyle w:val="aff2"/>
          <w:rFonts w:hint="eastAsia"/>
          <w:szCs w:val="18"/>
          <w:vertAlign w:val="baseline"/>
        </w:rPr>
        <w:t>3</w:t>
      </w:r>
      <w:r>
        <w:rPr>
          <w:rFonts w:hint="eastAsia"/>
          <w:szCs w:val="18"/>
        </w:rPr>
        <w:t>.3.3</w:t>
      </w:r>
      <w:r>
        <w:rPr>
          <w:rFonts w:hint="eastAsia"/>
          <w:szCs w:val="18"/>
        </w:rPr>
        <w:t>项</w:t>
      </w:r>
      <w:r>
        <w:rPr>
          <w:rStyle w:val="aff2"/>
          <w:rFonts w:hint="eastAsia"/>
          <w:szCs w:val="18"/>
          <w:vertAlign w:val="baseline"/>
        </w:rPr>
        <w:t>的</w:t>
      </w:r>
      <w:r>
        <w:rPr>
          <w:rStyle w:val="aff2"/>
          <w:szCs w:val="18"/>
          <w:vertAlign w:val="baseline"/>
        </w:rPr>
        <w:t>规定</w:t>
      </w:r>
      <w:r>
        <w:rPr>
          <w:rStyle w:val="aff2"/>
          <w:rFonts w:hint="eastAsia"/>
          <w:szCs w:val="18"/>
          <w:vertAlign w:val="baseline"/>
        </w:rPr>
        <w:t>对投标人的投标报价进行修正。</w:t>
      </w:r>
      <w:r>
        <w:rPr>
          <w:rFonts w:hint="eastAsia"/>
          <w:szCs w:val="18"/>
        </w:rPr>
        <w:t>如</w:t>
      </w:r>
      <w:r>
        <w:rPr>
          <w:rStyle w:val="aff2"/>
          <w:szCs w:val="18"/>
          <w:vertAlign w:val="baseline"/>
        </w:rPr>
        <w:t>本项目招标</w:t>
      </w:r>
      <w:r>
        <w:rPr>
          <w:rStyle w:val="aff2"/>
          <w:rFonts w:hint="eastAsia"/>
          <w:szCs w:val="18"/>
          <w:vertAlign w:val="baseline"/>
        </w:rPr>
        <w:t>由</w:t>
      </w:r>
      <w:r>
        <w:rPr>
          <w:rFonts w:hint="eastAsia"/>
          <w:szCs w:val="18"/>
        </w:rPr>
        <w:t>投标人按照招标人提供的工程量清单电子文件填写工程量清单，无须按照本章第</w:t>
      </w:r>
      <w:r>
        <w:rPr>
          <w:rFonts w:hint="eastAsia"/>
          <w:szCs w:val="18"/>
        </w:rPr>
        <w:t>3.3.2</w:t>
      </w:r>
      <w:r>
        <w:rPr>
          <w:rFonts w:hint="eastAsia"/>
          <w:szCs w:val="18"/>
        </w:rPr>
        <w:t>项和第</w:t>
      </w:r>
      <w:r>
        <w:rPr>
          <w:rFonts w:hint="eastAsia"/>
          <w:szCs w:val="18"/>
        </w:rPr>
        <w:t>3.3.3</w:t>
      </w:r>
      <w:r>
        <w:rPr>
          <w:rFonts w:hint="eastAsia"/>
          <w:szCs w:val="18"/>
        </w:rPr>
        <w:t>项的规定对投标报价进行修正，第</w:t>
      </w:r>
      <w:r>
        <w:rPr>
          <w:rFonts w:hint="eastAsia"/>
          <w:szCs w:val="18"/>
        </w:rPr>
        <w:t>3.3.2</w:t>
      </w:r>
      <w:r>
        <w:rPr>
          <w:rFonts w:hint="eastAsia"/>
          <w:szCs w:val="18"/>
        </w:rPr>
        <w:t>项至第</w:t>
      </w:r>
      <w:r>
        <w:rPr>
          <w:rFonts w:hint="eastAsia"/>
          <w:szCs w:val="18"/>
        </w:rPr>
        <w:t>3.3.5</w:t>
      </w:r>
      <w:r>
        <w:rPr>
          <w:rFonts w:hint="eastAsia"/>
          <w:szCs w:val="18"/>
        </w:rPr>
        <w:t>项内容不适用。</w:t>
      </w:r>
    </w:p>
  </w:footnote>
  <w:footnote w:id="35">
    <w:p w14:paraId="21373C8F" w14:textId="77777777" w:rsidR="00F56DB7" w:rsidRDefault="00F56DB7">
      <w:pPr>
        <w:pStyle w:val="af5"/>
      </w:pPr>
      <w:r>
        <w:rPr>
          <w:rStyle w:val="aff2"/>
        </w:rPr>
        <w:footnoteRef/>
      </w:r>
      <w:r>
        <w:t xml:space="preserve"> </w:t>
      </w:r>
      <w:r>
        <w:rPr>
          <w:rFonts w:hint="eastAsia"/>
        </w:rPr>
        <w:t>本部分不加修改地引用了国家九部委《标准施工招标文件》（</w:t>
      </w:r>
      <w:r>
        <w:rPr>
          <w:rFonts w:hint="eastAsia"/>
        </w:rPr>
        <w:t>2007</w:t>
      </w:r>
      <w:r>
        <w:rPr>
          <w:rFonts w:hint="eastAsia"/>
        </w:rPr>
        <w:t>年版）相关内容。</w:t>
      </w:r>
    </w:p>
  </w:footnote>
  <w:footnote w:id="36">
    <w:p w14:paraId="5F1AF631" w14:textId="77777777" w:rsidR="00F56DB7" w:rsidRDefault="00F56DB7">
      <w:pPr>
        <w:pStyle w:val="af5"/>
        <w:spacing w:line="320" w:lineRule="atLeast"/>
        <w:ind w:left="180" w:hangingChars="100" w:hanging="180"/>
      </w:pPr>
      <w:r>
        <w:rPr>
          <w:rStyle w:val="aff2"/>
        </w:rPr>
        <w:footnoteRef/>
      </w:r>
      <w:r>
        <w:t xml:space="preserve"> </w:t>
      </w:r>
      <w:r>
        <w:t>如果在招标</w:t>
      </w:r>
      <w:r>
        <w:rPr>
          <w:rFonts w:hint="eastAsia"/>
        </w:rPr>
        <w:t>阶段，招标人</w:t>
      </w:r>
      <w:r>
        <w:t>在图纸中直接指定了取土场和弃土场位置</w:t>
      </w:r>
      <w:r>
        <w:rPr>
          <w:rFonts w:hint="eastAsia"/>
        </w:rPr>
        <w:t>，</w:t>
      </w:r>
      <w:r>
        <w:t>且作为投标人投标</w:t>
      </w:r>
      <w:r>
        <w:rPr>
          <w:rFonts w:hint="eastAsia"/>
        </w:rPr>
        <w:t>报价</w:t>
      </w:r>
      <w:r>
        <w:t>的依据</w:t>
      </w:r>
      <w:r>
        <w:rPr>
          <w:rFonts w:hint="eastAsia"/>
        </w:rPr>
        <w:t>，则招标人应在项目专用合同条款中对本项规定进行调整。</w:t>
      </w:r>
    </w:p>
  </w:footnote>
  <w:footnote w:id="37">
    <w:p w14:paraId="28639124" w14:textId="77777777" w:rsidR="00F56DB7" w:rsidRDefault="00F56DB7">
      <w:pPr>
        <w:pStyle w:val="af5"/>
        <w:ind w:firstLine="0"/>
      </w:pPr>
      <w:r>
        <w:rPr>
          <w:rStyle w:val="aff2"/>
        </w:rPr>
        <w:footnoteRef/>
      </w:r>
      <w:r>
        <w:t xml:space="preserve"> </w:t>
      </w:r>
      <w:r>
        <w:rPr>
          <w:rFonts w:hint="eastAsia"/>
        </w:rPr>
        <w:t>招标人可结合辽宁省公路建设领域管理政策文件对项目专用合同条款进行细化，不得设置各类有失公允或违法违规合同条款。</w:t>
      </w:r>
    </w:p>
  </w:footnote>
  <w:footnote w:id="38">
    <w:p w14:paraId="0EC3D5AB" w14:textId="77777777" w:rsidR="00F56DB7" w:rsidRDefault="00F56DB7">
      <w:pPr>
        <w:pStyle w:val="af5"/>
        <w:spacing w:line="300" w:lineRule="atLeast"/>
        <w:ind w:left="360" w:hangingChars="200" w:hanging="360"/>
        <w:jc w:val="both"/>
        <w:rPr>
          <w:szCs w:val="18"/>
        </w:rPr>
      </w:pPr>
      <w:r>
        <w:rPr>
          <w:rStyle w:val="aff2"/>
          <w:rFonts w:ascii="宋体" w:hAnsi="宋体"/>
          <w:szCs w:val="18"/>
        </w:rPr>
        <w:footnoteRef/>
      </w:r>
      <w:r>
        <w:rPr>
          <w:rFonts w:hint="eastAsia"/>
          <w:szCs w:val="18"/>
        </w:rPr>
        <w:t xml:space="preserve"> </w:t>
      </w:r>
      <w:r>
        <w:rPr>
          <w:szCs w:val="18"/>
        </w:rPr>
        <w:t>a.</w:t>
      </w:r>
      <w:r>
        <w:rPr>
          <w:rFonts w:hAnsi="宋体"/>
          <w:szCs w:val="18"/>
        </w:rPr>
        <w:t>招标人应在招标文件中规定若投标人在所投标段中标需派驻的其他管理和技术人员</w:t>
      </w:r>
      <w:r>
        <w:rPr>
          <w:rFonts w:hint="eastAsia"/>
        </w:rPr>
        <w:t>（例如</w:t>
      </w:r>
      <w:r>
        <w:t>项目副经理、专业工程师等</w:t>
      </w:r>
      <w:r>
        <w:rPr>
          <w:rFonts w:hint="eastAsia"/>
        </w:rPr>
        <w:t>）</w:t>
      </w:r>
      <w:r>
        <w:rPr>
          <w:rFonts w:hAnsi="宋体"/>
          <w:szCs w:val="18"/>
        </w:rPr>
        <w:t>。</w:t>
      </w:r>
      <w:r>
        <w:rPr>
          <w:rFonts w:hAnsi="宋体" w:hint="eastAsia"/>
          <w:szCs w:val="18"/>
        </w:rPr>
        <w:t>上述人员</w:t>
      </w:r>
      <w:r>
        <w:rPr>
          <w:rFonts w:hAnsi="宋体"/>
          <w:szCs w:val="18"/>
        </w:rPr>
        <w:t>的具体人选由招标人和中标人在合同谈判阶段确定</w:t>
      </w:r>
      <w:r>
        <w:rPr>
          <w:rFonts w:hAnsi="宋体" w:hint="eastAsia"/>
          <w:szCs w:val="18"/>
        </w:rPr>
        <w:t>，且经</w:t>
      </w:r>
      <w:r>
        <w:rPr>
          <w:rFonts w:hAnsi="宋体"/>
          <w:szCs w:val="18"/>
        </w:rPr>
        <w:t>招标人审批后作为派驻本标段的项目管理机构主要人员</w:t>
      </w:r>
      <w:r>
        <w:rPr>
          <w:rFonts w:hAnsi="宋体" w:hint="eastAsia"/>
          <w:szCs w:val="18"/>
        </w:rPr>
        <w:t>，</w:t>
      </w:r>
      <w:r>
        <w:rPr>
          <w:rFonts w:hAnsi="宋体"/>
          <w:szCs w:val="18"/>
        </w:rPr>
        <w:t>不允许更换。</w:t>
      </w:r>
      <w:r>
        <w:rPr>
          <w:rFonts w:hAnsi="宋体" w:hint="eastAsia"/>
          <w:szCs w:val="18"/>
        </w:rPr>
        <w:t>如中标人拟派驻的人员数量和资格条件不满足本表要求，招标人应取消其中标资格。</w:t>
      </w:r>
    </w:p>
    <w:p w14:paraId="09E8AE75" w14:textId="77777777" w:rsidR="00F56DB7" w:rsidRDefault="00F56DB7">
      <w:pPr>
        <w:pStyle w:val="af5"/>
        <w:spacing w:line="300" w:lineRule="atLeast"/>
        <w:ind w:leftChars="86" w:left="361" w:hangingChars="100" w:hanging="180"/>
        <w:jc w:val="both"/>
        <w:rPr>
          <w:szCs w:val="18"/>
        </w:rPr>
      </w:pPr>
      <w:r>
        <w:rPr>
          <w:szCs w:val="18"/>
        </w:rPr>
        <w:t>b.</w:t>
      </w:r>
      <w:r>
        <w:rPr>
          <w:rFonts w:hAnsi="宋体"/>
          <w:szCs w:val="18"/>
        </w:rPr>
        <w:t>本表不适用于已按招标文件要求提供了其他管理和技术人员的特别复杂的特大桥梁和特长隧道项目主体工程以及其他有特殊要求的工程</w:t>
      </w:r>
      <w:r>
        <w:rPr>
          <w:rFonts w:ascii="宋体" w:hAnsi="宋体" w:hint="eastAsia"/>
          <w:szCs w:val="18"/>
        </w:rPr>
        <w:t>。</w:t>
      </w:r>
    </w:p>
  </w:footnote>
  <w:footnote w:id="39">
    <w:p w14:paraId="3E796DDC" w14:textId="77777777" w:rsidR="00F56DB7" w:rsidRDefault="00F56DB7">
      <w:pPr>
        <w:pStyle w:val="af5"/>
        <w:spacing w:line="300" w:lineRule="atLeast"/>
        <w:ind w:left="360" w:hangingChars="200" w:hanging="360"/>
        <w:rPr>
          <w:szCs w:val="18"/>
        </w:rPr>
      </w:pPr>
      <w:r>
        <w:rPr>
          <w:rStyle w:val="aff2"/>
          <w:szCs w:val="18"/>
        </w:rPr>
        <w:footnoteRef/>
      </w:r>
      <w:r>
        <w:rPr>
          <w:rFonts w:hint="eastAsia"/>
          <w:szCs w:val="18"/>
        </w:rPr>
        <w:t xml:space="preserve"> </w:t>
      </w:r>
      <w:r>
        <w:rPr>
          <w:szCs w:val="18"/>
        </w:rPr>
        <w:t>a.</w:t>
      </w:r>
      <w:r>
        <w:rPr>
          <w:rFonts w:hint="eastAsia"/>
          <w:szCs w:val="18"/>
        </w:rPr>
        <w:t xml:space="preserve"> </w:t>
      </w:r>
      <w:r>
        <w:rPr>
          <w:rFonts w:hAnsi="宋体"/>
          <w:szCs w:val="18"/>
        </w:rPr>
        <w:t>招标人应在招标文件中规定若投标人在所投标段中标需提供的主要机械设备和试验检测设备。招标人将在</w:t>
      </w:r>
      <w:r>
        <w:rPr>
          <w:rFonts w:hAnsi="宋体" w:hint="eastAsia"/>
          <w:szCs w:val="18"/>
        </w:rPr>
        <w:t>合同谈判阶段</w:t>
      </w:r>
      <w:r>
        <w:rPr>
          <w:rFonts w:hAnsi="宋体"/>
          <w:szCs w:val="18"/>
        </w:rPr>
        <w:t>要求中标人按照本表的最低要求填报为本标段配备的主要设备，在经招标人审批后作为投入本标段的主要设备且不允许更换。</w:t>
      </w:r>
      <w:r>
        <w:rPr>
          <w:rFonts w:hAnsi="宋体" w:hint="eastAsia"/>
          <w:szCs w:val="18"/>
        </w:rPr>
        <w:t>如招标人拟提供的设备数量和规格指标等不满足本表要求，招标人应取消其中标资格。</w:t>
      </w:r>
    </w:p>
    <w:p w14:paraId="537862F8" w14:textId="77777777" w:rsidR="00F56DB7" w:rsidRDefault="00F56DB7">
      <w:pPr>
        <w:pStyle w:val="af5"/>
        <w:spacing w:line="300" w:lineRule="atLeast"/>
        <w:ind w:leftChars="129" w:left="451" w:hangingChars="100" w:hanging="180"/>
        <w:jc w:val="both"/>
        <w:rPr>
          <w:szCs w:val="18"/>
        </w:rPr>
      </w:pPr>
      <w:r>
        <w:rPr>
          <w:szCs w:val="18"/>
        </w:rPr>
        <w:t>b.</w:t>
      </w:r>
      <w:r>
        <w:rPr>
          <w:rFonts w:hAnsi="宋体"/>
          <w:szCs w:val="18"/>
        </w:rPr>
        <w:t>本表不适用</w:t>
      </w:r>
      <w:r>
        <w:rPr>
          <w:rFonts w:ascii="宋体" w:hAnsi="宋体" w:hint="eastAsia"/>
          <w:szCs w:val="18"/>
        </w:rPr>
        <w:t>于已按招标文件要求提供了主要机械设备和试验检测设备的特别复杂的特大桥梁和特长隧道项目主体工程以及其他有特殊要求的工程。</w:t>
      </w:r>
    </w:p>
    <w:p w14:paraId="4C7999F6" w14:textId="77777777" w:rsidR="00F56DB7" w:rsidRDefault="00F56DB7">
      <w:pPr>
        <w:pStyle w:val="af5"/>
        <w:ind w:left="210" w:hanging="210"/>
        <w:rPr>
          <w:sz w:val="21"/>
          <w:szCs w:val="21"/>
        </w:rPr>
      </w:pPr>
    </w:p>
  </w:footnote>
  <w:footnote w:id="40">
    <w:p w14:paraId="70145259" w14:textId="77777777" w:rsidR="00F56DB7" w:rsidRDefault="00F56DB7">
      <w:pPr>
        <w:pStyle w:val="af5"/>
        <w:tabs>
          <w:tab w:val="left" w:pos="3780"/>
        </w:tabs>
        <w:spacing w:line="340" w:lineRule="atLeast"/>
        <w:ind w:left="210" w:hanging="210"/>
      </w:pPr>
      <w:r>
        <w:rPr>
          <w:rStyle w:val="aff2"/>
        </w:rPr>
        <w:footnoteRef/>
      </w:r>
      <w:r>
        <w:rPr>
          <w:rFonts w:hint="eastAsia"/>
        </w:rPr>
        <w:t>本条内容可修改为：“</w:t>
      </w:r>
      <w:r>
        <w:t>本</w:t>
      </w:r>
      <w:r>
        <w:rPr>
          <w:rFonts w:hint="eastAsia"/>
        </w:rPr>
        <w:t>担保</w:t>
      </w:r>
      <w:r>
        <w:t>自</w:t>
      </w:r>
      <w:r>
        <w:rPr>
          <w:rFonts w:hint="eastAsia"/>
          <w:u w:val="single"/>
        </w:rPr>
        <w:t xml:space="preserve">         </w:t>
      </w:r>
      <w:r>
        <w:t>（生效日期）之日起生效，至</w:t>
      </w:r>
      <w:r>
        <w:rPr>
          <w:rFonts w:hint="eastAsia"/>
          <w:u w:val="single"/>
        </w:rPr>
        <w:t xml:space="preserve">         </w:t>
      </w:r>
      <w:r>
        <w:t>（失效日期）之日失效</w:t>
      </w:r>
      <w:r>
        <w:rPr>
          <w:rFonts w:hint="eastAsia"/>
        </w:rPr>
        <w:t>。”</w:t>
      </w:r>
      <w:r>
        <w:rPr>
          <w:rFonts w:hint="eastAsia"/>
          <w:sz w:val="21"/>
          <w:szCs w:val="21"/>
        </w:rPr>
        <w:t xml:space="preserve"> </w:t>
      </w:r>
      <w:r>
        <w:rPr>
          <w:rFonts w:hint="eastAsia"/>
        </w:rPr>
        <w:t>如发包人接受履约</w:t>
      </w:r>
      <w:r>
        <w:t>保函</w:t>
      </w:r>
      <w:r>
        <w:rPr>
          <w:rFonts w:hint="eastAsia"/>
        </w:rPr>
        <w:t>采用固定有效</w:t>
      </w:r>
      <w:r>
        <w:t>期，</w:t>
      </w:r>
      <w:r>
        <w:rPr>
          <w:rFonts w:hint="eastAsia"/>
        </w:rPr>
        <w:t>在项目</w:t>
      </w:r>
      <w:r>
        <w:t>专用合同条款中</w:t>
      </w:r>
      <w:r>
        <w:rPr>
          <w:rFonts w:hint="eastAsia"/>
        </w:rPr>
        <w:t>应</w:t>
      </w:r>
      <w:r>
        <w:t>增加</w:t>
      </w:r>
      <w:r>
        <w:rPr>
          <w:rFonts w:hint="eastAsia"/>
        </w:rPr>
        <w:t>保证承包人在履约</w:t>
      </w:r>
      <w:r>
        <w:t>保函失效</w:t>
      </w:r>
      <w:r>
        <w:rPr>
          <w:rFonts w:hint="eastAsia"/>
        </w:rPr>
        <w:t>日</w:t>
      </w:r>
      <w:r>
        <w:t>前向发包人出具后续阶段履约保函</w:t>
      </w:r>
      <w:r>
        <w:rPr>
          <w:rFonts w:hint="eastAsia"/>
        </w:rPr>
        <w:t>的约束性</w:t>
      </w:r>
      <w:r>
        <w:t>条款，直至发包人签发交工验收证书</w:t>
      </w:r>
      <w:r>
        <w:rPr>
          <w:rFonts w:hint="eastAsia"/>
        </w:rPr>
        <w:t>且承包人按照合同约定缴纳质量保证金</w:t>
      </w:r>
      <w:r>
        <w:t>之日</w:t>
      </w:r>
      <w:r>
        <w:rPr>
          <w:rFonts w:hint="eastAsia"/>
        </w:rPr>
        <w:t>为止</w:t>
      </w:r>
      <w:r>
        <w:t>。</w:t>
      </w:r>
    </w:p>
  </w:footnote>
  <w:footnote w:id="41">
    <w:p w14:paraId="56A81452" w14:textId="77777777" w:rsidR="00F56DB7" w:rsidRDefault="00F56DB7">
      <w:pPr>
        <w:pStyle w:val="af5"/>
        <w:ind w:left="210" w:hanging="210"/>
      </w:pPr>
      <w:r>
        <w:rPr>
          <w:rStyle w:val="aff2"/>
        </w:rPr>
        <w:footnoteRef/>
      </w:r>
      <w:r>
        <w:t xml:space="preserve"> </w:t>
      </w:r>
      <w:r>
        <w:rPr>
          <w:rFonts w:hint="eastAsia"/>
        </w:rPr>
        <w:t>暂列金额的设置不宜超过工程量清单</w:t>
      </w:r>
      <w:r>
        <w:rPr>
          <w:szCs w:val="21"/>
        </w:rPr>
        <w:t>第</w:t>
      </w:r>
      <w:r>
        <w:rPr>
          <w:szCs w:val="21"/>
        </w:rPr>
        <w:t>100</w:t>
      </w:r>
      <w:r>
        <w:rPr>
          <w:szCs w:val="21"/>
        </w:rPr>
        <w:t>章</w:t>
      </w:r>
      <w:r>
        <w:rPr>
          <w:rFonts w:hint="eastAsia"/>
          <w:szCs w:val="21"/>
        </w:rPr>
        <w:t>~</w:t>
      </w:r>
      <w:r>
        <w:rPr>
          <w:szCs w:val="21"/>
        </w:rPr>
        <w:t>700</w:t>
      </w:r>
      <w:r>
        <w:rPr>
          <w:szCs w:val="21"/>
        </w:rPr>
        <w:t>章合计金额的</w:t>
      </w:r>
      <w:r>
        <w:rPr>
          <w:rFonts w:hint="eastAsia"/>
          <w:szCs w:val="21"/>
        </w:rPr>
        <w:t>3%</w:t>
      </w:r>
      <w:r>
        <w:rPr>
          <w:rFonts w:hint="eastAsia"/>
          <w:szCs w:val="21"/>
        </w:rPr>
        <w:t>。</w:t>
      </w:r>
    </w:p>
  </w:footnote>
  <w:footnote w:id="42">
    <w:p w14:paraId="09206E86" w14:textId="77777777" w:rsidR="00F56DB7" w:rsidRDefault="00F56DB7">
      <w:pPr>
        <w:pStyle w:val="af5"/>
        <w:ind w:left="210" w:hanging="210"/>
        <w:rPr>
          <w:szCs w:val="18"/>
        </w:rPr>
      </w:pPr>
      <w:r>
        <w:rPr>
          <w:rStyle w:val="aff2"/>
          <w:szCs w:val="18"/>
        </w:rPr>
        <w:footnoteRef/>
      </w:r>
      <w:r>
        <w:rPr>
          <w:rFonts w:hint="eastAsia"/>
          <w:szCs w:val="18"/>
        </w:rPr>
        <w:t xml:space="preserve"> </w:t>
      </w:r>
      <w:r>
        <w:rPr>
          <w:rFonts w:hint="eastAsia"/>
          <w:szCs w:val="18"/>
        </w:rPr>
        <w:t>招标人可结合招标项目具体特点和实际需要，对本章内容进行补充、细化。</w:t>
      </w:r>
    </w:p>
  </w:footnote>
  <w:footnote w:id="43">
    <w:p w14:paraId="3C3CD143" w14:textId="77777777" w:rsidR="00F56DB7" w:rsidRDefault="00F56DB7">
      <w:pPr>
        <w:pStyle w:val="af5"/>
        <w:spacing w:line="300" w:lineRule="atLeast"/>
        <w:ind w:left="180" w:hangingChars="100" w:hanging="180"/>
        <w:jc w:val="both"/>
        <w:rPr>
          <w:rFonts w:hAnsi="宋体" w:hint="eastAsia"/>
          <w:szCs w:val="18"/>
        </w:rPr>
      </w:pPr>
      <w:r>
        <w:rPr>
          <w:rStyle w:val="aff2"/>
          <w:rFonts w:ascii="宋体" w:hAnsi="宋体"/>
          <w:szCs w:val="18"/>
        </w:rPr>
        <w:footnoteRef/>
      </w:r>
      <w:r>
        <w:rPr>
          <w:rFonts w:hAnsi="宋体" w:hint="eastAsia"/>
          <w:szCs w:val="18"/>
        </w:rPr>
        <w:t xml:space="preserve"> </w:t>
      </w:r>
      <w:r>
        <w:rPr>
          <w:rFonts w:hAnsi="宋体"/>
          <w:szCs w:val="18"/>
        </w:rPr>
        <w:t>本</w:t>
      </w:r>
      <w:r>
        <w:rPr>
          <w:rFonts w:hAnsi="宋体" w:hint="eastAsia"/>
          <w:szCs w:val="18"/>
        </w:rPr>
        <w:t>条款</w:t>
      </w:r>
      <w:r>
        <w:rPr>
          <w:rFonts w:hAnsi="宋体"/>
          <w:szCs w:val="18"/>
        </w:rPr>
        <w:t>不适用于已按资格招标文件要求提供了其他管理和技术人员</w:t>
      </w:r>
      <w:r>
        <w:rPr>
          <w:rFonts w:hAnsi="宋体" w:hint="eastAsia"/>
          <w:szCs w:val="18"/>
        </w:rPr>
        <w:t>、</w:t>
      </w:r>
      <w:r>
        <w:rPr>
          <w:rFonts w:hAnsi="宋体"/>
          <w:szCs w:val="18"/>
        </w:rPr>
        <w:t>主要机械设备和试验检测设备的</w:t>
      </w:r>
      <w:r>
        <w:rPr>
          <w:rFonts w:hAnsi="宋体" w:hint="eastAsia"/>
          <w:szCs w:val="18"/>
        </w:rPr>
        <w:t>项目。</w:t>
      </w:r>
    </w:p>
  </w:footnote>
  <w:footnote w:id="44">
    <w:p w14:paraId="0434D53B" w14:textId="77777777" w:rsidR="00F56DB7" w:rsidRDefault="00F56DB7">
      <w:pPr>
        <w:pStyle w:val="af5"/>
        <w:spacing w:line="300" w:lineRule="atLeast"/>
        <w:ind w:left="210" w:hangingChars="100" w:hanging="210"/>
        <w:rPr>
          <w:szCs w:val="18"/>
        </w:rPr>
      </w:pPr>
      <w:r>
        <w:rPr>
          <w:rStyle w:val="aff2"/>
          <w:kern w:val="2"/>
          <w:sz w:val="21"/>
          <w:szCs w:val="18"/>
        </w:rPr>
        <w:footnoteRef/>
      </w:r>
      <w:r>
        <w:rPr>
          <w:szCs w:val="18"/>
        </w:rPr>
        <w:t xml:space="preserve"> </w:t>
      </w:r>
      <w:r>
        <w:rPr>
          <w:rFonts w:hint="eastAsia"/>
          <w:szCs w:val="18"/>
        </w:rPr>
        <w:t>若联合体协议书采用线下签署方式，投标人应附所有成员签字盖章后的联合体协议书原件扫描件。</w:t>
      </w:r>
    </w:p>
  </w:footnote>
  <w:footnote w:id="45">
    <w:p w14:paraId="79E4DC65" w14:textId="77777777" w:rsidR="00F56DB7" w:rsidRDefault="00F56DB7">
      <w:pPr>
        <w:pStyle w:val="af5"/>
        <w:spacing w:line="320" w:lineRule="atLeast"/>
        <w:ind w:firstLine="0"/>
        <w:rPr>
          <w:sz w:val="21"/>
          <w:szCs w:val="21"/>
        </w:rPr>
      </w:pPr>
      <w:r>
        <w:rPr>
          <w:rStyle w:val="aff2"/>
        </w:rPr>
        <w:footnoteRef/>
      </w:r>
    </w:p>
  </w:footnote>
  <w:footnote w:id="46">
    <w:p w14:paraId="5BE81616" w14:textId="77777777" w:rsidR="00F56DB7" w:rsidRDefault="00F56DB7">
      <w:pPr>
        <w:pStyle w:val="af5"/>
        <w:spacing w:line="300" w:lineRule="atLeast"/>
        <w:ind w:left="180" w:hangingChars="100" w:hanging="180"/>
        <w:rPr>
          <w:rFonts w:ascii="宋体-18030" w:eastAsia="宋体-18030" w:hAnsi="宋体-18030" w:cs="宋体-18030" w:hint="eastAsia"/>
          <w:szCs w:val="18"/>
        </w:rPr>
      </w:pPr>
      <w:r>
        <w:rPr>
          <w:rStyle w:val="aff2"/>
          <w:rFonts w:ascii="宋体-18030" w:eastAsia="宋体-18030" w:hAnsi="宋体-18030" w:cs="宋体-18030"/>
          <w:szCs w:val="18"/>
        </w:rPr>
        <w:footnoteRef/>
      </w:r>
      <w:r>
        <w:rPr>
          <w:rFonts w:hint="eastAsia"/>
          <w:szCs w:val="18"/>
        </w:rPr>
        <w:t xml:space="preserve"> </w:t>
      </w:r>
      <w:r>
        <w:rPr>
          <w:rFonts w:hint="eastAsia"/>
          <w:szCs w:val="18"/>
        </w:rPr>
        <w:t>招标人要求投标人提供银行信贷证明是为了避免投标人中标后因流动资金不足而影响工程施工，招标人可根据招标项目具体特点和实际情况选择是否要求投标人提供银行信贷证明。如采用银行信贷证明，</w:t>
      </w:r>
      <w:r>
        <w:rPr>
          <w:rFonts w:ascii="宋体" w:hAnsi="宋体" w:cs="宋体-18030" w:hint="eastAsia"/>
          <w:szCs w:val="18"/>
        </w:rPr>
        <w:t>招标人应在此规定开具信贷证明的银行级别。</w:t>
      </w:r>
    </w:p>
  </w:footnote>
  <w:footnote w:id="47">
    <w:p w14:paraId="71A42C85" w14:textId="77777777" w:rsidR="00F56DB7" w:rsidRDefault="00F56DB7">
      <w:pPr>
        <w:pStyle w:val="af5"/>
        <w:ind w:firstLine="0"/>
        <w:jc w:val="both"/>
        <w:rPr>
          <w:rFonts w:ascii="宋体" w:hAnsi="宋体" w:hint="eastAsia"/>
          <w:szCs w:val="18"/>
        </w:rPr>
      </w:pPr>
      <w:r>
        <w:rPr>
          <w:rStyle w:val="aff2"/>
          <w:rFonts w:ascii="宋体" w:hAnsi="宋体"/>
          <w:szCs w:val="18"/>
        </w:rPr>
        <w:footnoteRef/>
      </w:r>
      <w:r>
        <w:rPr>
          <w:rFonts w:ascii="宋体" w:hAnsi="宋体" w:hint="eastAsia"/>
          <w:szCs w:val="18"/>
        </w:rPr>
        <w:t xml:space="preserve"> 本表</w:t>
      </w:r>
      <w:r>
        <w:rPr>
          <w:rFonts w:hint="eastAsia"/>
          <w:szCs w:val="18"/>
        </w:rPr>
        <w:t>仅适用于特别复杂的特大桥梁和特长隧道项目主体工程以及其他有特殊要求的工程。</w:t>
      </w:r>
    </w:p>
  </w:footnote>
  <w:footnote w:id="48">
    <w:p w14:paraId="424CE50D" w14:textId="77777777" w:rsidR="00F56DB7" w:rsidRDefault="00F56DB7">
      <w:pPr>
        <w:pStyle w:val="af5"/>
        <w:ind w:firstLine="0"/>
        <w:jc w:val="both"/>
        <w:rPr>
          <w:rFonts w:ascii="宋体" w:hAnsi="宋体" w:hint="eastAsia"/>
          <w:szCs w:val="18"/>
        </w:rPr>
      </w:pPr>
      <w:r>
        <w:rPr>
          <w:rStyle w:val="aff2"/>
          <w:rFonts w:ascii="宋体" w:hAnsi="宋体"/>
          <w:szCs w:val="18"/>
        </w:rPr>
        <w:footnoteRef/>
      </w:r>
      <w:r>
        <w:rPr>
          <w:rFonts w:ascii="宋体" w:hAnsi="宋体" w:hint="eastAsia"/>
          <w:szCs w:val="18"/>
        </w:rPr>
        <w:t xml:space="preserve"> </w:t>
      </w:r>
      <w:r>
        <w:rPr>
          <w:rFonts w:ascii="宋体" w:hAnsi="宋体" w:hint="eastAsia"/>
          <w:szCs w:val="18"/>
        </w:rPr>
        <w:t>本表</w:t>
      </w:r>
      <w:r>
        <w:rPr>
          <w:rFonts w:hint="eastAsia"/>
          <w:szCs w:val="18"/>
        </w:rPr>
        <w:t>仅适用于特别复杂的特大桥梁和特长隧道项目主体工程以及其他有特殊要求的工程。</w:t>
      </w:r>
    </w:p>
  </w:footnote>
  <w:footnote w:id="49">
    <w:p w14:paraId="1AFBEB95" w14:textId="77777777" w:rsidR="00F56DB7" w:rsidRDefault="00F56DB7">
      <w:pPr>
        <w:pStyle w:val="af5"/>
        <w:ind w:firstLine="0"/>
        <w:jc w:val="both"/>
        <w:rPr>
          <w:rFonts w:ascii="宋体" w:hAnsi="宋体" w:hint="eastAsia"/>
          <w:sz w:val="21"/>
          <w:szCs w:val="21"/>
        </w:rPr>
      </w:pPr>
      <w:r>
        <w:rPr>
          <w:rStyle w:val="aff2"/>
          <w:rFonts w:ascii="宋体" w:hAnsi="宋体"/>
        </w:rPr>
        <w:footnoteRef/>
      </w:r>
      <w:r>
        <w:rPr>
          <w:rFonts w:ascii="宋体" w:hAnsi="宋体" w:hint="eastAsia"/>
          <w:szCs w:val="18"/>
        </w:rPr>
        <w:t xml:space="preserve"> </w:t>
      </w:r>
      <w:r>
        <w:rPr>
          <w:rFonts w:ascii="宋体" w:hAnsi="宋体" w:hint="eastAsia"/>
          <w:szCs w:val="18"/>
        </w:rPr>
        <w:t>本表仅适用于特别复杂的特大桥梁和特长隧道项目主体工程以及其他有特殊要求的工程。</w:t>
      </w:r>
    </w:p>
  </w:footnote>
  <w:footnote w:id="50">
    <w:p w14:paraId="4D896E06" w14:textId="77777777" w:rsidR="00F56DB7" w:rsidRDefault="00F56DB7">
      <w:pPr>
        <w:pStyle w:val="af5"/>
        <w:ind w:firstLine="0"/>
        <w:jc w:val="both"/>
        <w:rPr>
          <w:rFonts w:ascii="宋体" w:hAnsi="宋体" w:hint="eastAsia"/>
          <w:szCs w:val="18"/>
        </w:rPr>
      </w:pPr>
      <w:r>
        <w:rPr>
          <w:rStyle w:val="aff2"/>
          <w:rFonts w:ascii="宋体" w:hAnsi="宋体"/>
          <w:szCs w:val="18"/>
        </w:rPr>
        <w:footnoteRef/>
      </w:r>
      <w:r>
        <w:rPr>
          <w:rFonts w:ascii="宋体" w:hAnsi="宋体" w:hint="eastAsia"/>
          <w:szCs w:val="18"/>
        </w:rPr>
        <w:t xml:space="preserve"> 本表</w:t>
      </w:r>
      <w:r>
        <w:rPr>
          <w:rFonts w:hint="eastAsia"/>
          <w:szCs w:val="18"/>
        </w:rPr>
        <w:t>仅适用于特别复杂的特大桥梁和特长隧道项目主体工程以及其他有特殊要求的工程。</w:t>
      </w:r>
    </w:p>
  </w:footnote>
  <w:footnote w:id="51">
    <w:p w14:paraId="2C4EAD2E" w14:textId="77777777" w:rsidR="00F56DB7" w:rsidRDefault="00F56DB7">
      <w:pPr>
        <w:pStyle w:val="af5"/>
        <w:spacing w:line="300" w:lineRule="atLeast"/>
        <w:ind w:firstLine="0"/>
        <w:rPr>
          <w:szCs w:val="18"/>
        </w:rPr>
      </w:pPr>
      <w:r>
        <w:rPr>
          <w:rStyle w:val="aff2"/>
          <w:szCs w:val="18"/>
        </w:rPr>
        <w:footnoteRef/>
      </w:r>
      <w:r>
        <w:rPr>
          <w:rFonts w:hint="eastAsia"/>
          <w:szCs w:val="18"/>
        </w:rPr>
        <w:t xml:space="preserve"> </w:t>
      </w:r>
      <w:r>
        <w:rPr>
          <w:rFonts w:hint="eastAsia"/>
          <w:szCs w:val="18"/>
        </w:rPr>
        <w:t>一般情况下招标人应不接受调价函。</w:t>
      </w:r>
    </w:p>
  </w:footnote>
  <w:footnote w:id="52">
    <w:p w14:paraId="61567EBF" w14:textId="77777777" w:rsidR="00F56DB7" w:rsidRDefault="00F56DB7">
      <w:pPr>
        <w:pStyle w:val="af5"/>
        <w:spacing w:line="300" w:lineRule="atLeast"/>
        <w:ind w:left="180" w:hangingChars="100" w:hanging="180"/>
        <w:rPr>
          <w:szCs w:val="18"/>
        </w:rPr>
      </w:pPr>
      <w:r>
        <w:rPr>
          <w:rStyle w:val="aff2"/>
          <w:szCs w:val="18"/>
        </w:rPr>
        <w:footnoteRef/>
      </w:r>
      <w:r>
        <w:rPr>
          <w:szCs w:val="18"/>
        </w:rPr>
        <w:t xml:space="preserve"> </w:t>
      </w:r>
      <w:r>
        <w:rPr>
          <w:rFonts w:ascii="宋体" w:hAnsi="宋体" w:hint="eastAsia"/>
          <w:szCs w:val="18"/>
        </w:rPr>
        <w:t>调价后的工程量清单</w:t>
      </w:r>
      <w:r>
        <w:rPr>
          <w:rFonts w:ascii="宋体" w:hAnsi="宋体"/>
          <w:szCs w:val="18"/>
        </w:rPr>
        <w:t>包括工程量清单说明、投标报价说明、计日工说明、其他说明及工程量清单各</w:t>
      </w:r>
      <w:r>
        <w:rPr>
          <w:rFonts w:hAnsi="宋体"/>
          <w:szCs w:val="18"/>
        </w:rPr>
        <w:t>项表格（</w:t>
      </w:r>
      <w:r>
        <w:rPr>
          <w:rFonts w:hAnsi="宋体"/>
          <w:szCs w:val="18"/>
        </w:rPr>
        <w:t>工程量清单表</w:t>
      </w:r>
      <w:r>
        <w:rPr>
          <w:szCs w:val="18"/>
        </w:rPr>
        <w:t>5.1~</w:t>
      </w:r>
      <w:r>
        <w:rPr>
          <w:rFonts w:hAnsi="宋体"/>
          <w:szCs w:val="18"/>
        </w:rPr>
        <w:t>表</w:t>
      </w:r>
      <w:r>
        <w:rPr>
          <w:szCs w:val="18"/>
        </w:rPr>
        <w:t>5.5</w:t>
      </w:r>
      <w:r>
        <w:rPr>
          <w:szCs w:val="18"/>
        </w:rPr>
        <w:t>）</w:t>
      </w:r>
      <w:r>
        <w:rPr>
          <w:rFonts w:hAnsi="宋体"/>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B620" w14:textId="77777777" w:rsidR="00F56DB7" w:rsidRDefault="00F56DB7">
    <w:pPr>
      <w:pBdr>
        <w:bottom w:val="single" w:sz="4" w:space="1" w:color="auto"/>
      </w:pBdr>
      <w:topLinePunct/>
      <w:spacing w:line="240" w:lineRule="atLeast"/>
      <w:ind w:right="190"/>
      <w:rPr>
        <w:sz w:val="17"/>
        <w:szCs w:val="17"/>
      </w:rPr>
    </w:pPr>
    <w:r>
      <w:rPr>
        <w:rStyle w:val="font161"/>
        <w:rFonts w:eastAsia="黑体" w:hint="eastAsia"/>
        <w:b w:val="0"/>
        <w:bCs w:val="0"/>
        <w:kern w:val="10"/>
        <w:sz w:val="22"/>
        <w:szCs w:val="22"/>
      </w:rPr>
      <w:t>公路工程标准施工招标文件（</w:t>
    </w:r>
    <w:r>
      <w:rPr>
        <w:rStyle w:val="font161"/>
        <w:rFonts w:eastAsia="黑体" w:hint="eastAsia"/>
        <w:b w:val="0"/>
        <w:bCs w:val="0"/>
        <w:kern w:val="10"/>
        <w:sz w:val="22"/>
        <w:szCs w:val="22"/>
      </w:rPr>
      <w:t>2018</w:t>
    </w:r>
    <w:r>
      <w:rPr>
        <w:rStyle w:val="font161"/>
        <w:rFonts w:eastAsia="黑体" w:hint="eastAsia"/>
        <w:b w:val="0"/>
        <w:bCs w:val="0"/>
        <w:kern w:val="10"/>
        <w:sz w:val="22"/>
        <w:szCs w:val="22"/>
      </w:rPr>
      <w:t>年版）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F1DE" w14:textId="77777777" w:rsidR="00F56DB7" w:rsidRDefault="00F56DB7">
    <w:pPr>
      <w:pStyle w:val="af3"/>
    </w:pPr>
  </w:p>
  <w:p w14:paraId="00D09623" w14:textId="77777777" w:rsidR="00F56DB7" w:rsidRDefault="00F56DB7">
    <w:pPr>
      <w:pStyle w:val="af3"/>
      <w:rPr>
        <w:szCs w:val="17"/>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5A74" w14:textId="77777777" w:rsidR="00F56DB7" w:rsidRDefault="00F56DB7">
    <w:pPr>
      <w:pBdr>
        <w:bottom w:val="single" w:sz="4" w:space="1" w:color="auto"/>
      </w:pBdr>
      <w:topLinePunct/>
      <w:spacing w:line="240" w:lineRule="atLeast"/>
      <w:ind w:right="190"/>
      <w:jc w:val="right"/>
      <w:rPr>
        <w:sz w:val="17"/>
        <w:szCs w:val="17"/>
      </w:rPr>
    </w:pPr>
    <w:r>
      <w:rPr>
        <w:rStyle w:val="font161"/>
        <w:rFonts w:eastAsia="黑体" w:hint="eastAsia"/>
        <w:b w:val="0"/>
        <w:bCs w:val="0"/>
        <w:kern w:val="10"/>
        <w:sz w:val="22"/>
        <w:szCs w:val="22"/>
      </w:rPr>
      <w:t>第三章</w:t>
    </w:r>
    <w:r>
      <w:rPr>
        <w:rStyle w:val="font161"/>
        <w:rFonts w:eastAsia="黑体" w:hint="eastAsia"/>
        <w:b w:val="0"/>
        <w:bCs w:val="0"/>
        <w:kern w:val="10"/>
        <w:sz w:val="22"/>
        <w:szCs w:val="22"/>
      </w:rPr>
      <w:t xml:space="preserve">  </w:t>
    </w:r>
    <w:r>
      <w:rPr>
        <w:rStyle w:val="font161"/>
        <w:rFonts w:eastAsia="黑体" w:hint="eastAsia"/>
        <w:b w:val="0"/>
        <w:bCs w:val="0"/>
        <w:kern w:val="10"/>
        <w:sz w:val="22"/>
        <w:szCs w:val="22"/>
      </w:rPr>
      <w:t>评标办法（合理低价法）</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248F" w14:textId="77777777" w:rsidR="00F56DB7" w:rsidRDefault="00000000">
    <w:pPr>
      <w:spacing w:line="222" w:lineRule="auto"/>
      <w:ind w:right="115"/>
      <w:jc w:val="right"/>
      <w:rPr>
        <w:rFonts w:ascii="黑体" w:eastAsia="黑体" w:hAnsi="黑体" w:cs="黑体" w:hint="eastAsia"/>
        <w:sz w:val="22"/>
        <w:szCs w:val="22"/>
      </w:rPr>
    </w:pPr>
    <w:r>
      <w:rPr>
        <w:rFonts w:hint="eastAsia"/>
        <w:noProof/>
      </w:rPr>
      <w:pict w14:anchorId="797A5000">
        <v:shape id="任意多边形 6" o:spid="_x0000_s1026" style="position:absolute;left:0;text-align:left;margin-left:70.85pt;margin-top:57.8pt;width:453.65pt;height:.5pt;z-index:251650048;visibility:visible;mso-position-horizontal-relative:page;mso-position-vertical-relative:page" coordsize="9072,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" o:allowincell="f" adj="0,,0" path="m,l9072,r,9l,9,,xe" fillcolor="black" stroked="f">
          <v:stroke joinstyle="round"/>
          <v:formulas/>
          <v:path arrowok="t" o:connecttype="segments" textboxrect="0,0,9072,10"/>
          <w10:wrap anchorx="page" anchory="page"/>
        </v:shape>
      </w:pict>
    </w:r>
    <w:r w:rsidR="00F56DB7">
      <w:rPr>
        <w:rFonts w:ascii="黑体" w:eastAsia="黑体" w:hAnsi="黑体" w:cs="黑体"/>
        <w:spacing w:val="-1"/>
        <w:sz w:val="22"/>
        <w:szCs w:val="22"/>
      </w:rPr>
      <w:t xml:space="preserve">第四章  </w:t>
    </w:r>
    <w:r w:rsidR="00F56DB7">
      <w:rPr>
        <w:rFonts w:ascii="黑体" w:eastAsia="黑体" w:hAnsi="黑体" w:cs="黑体"/>
        <w:spacing w:val="-1"/>
        <w:sz w:val="22"/>
        <w:szCs w:val="22"/>
      </w:rPr>
      <w:t>合同</w:t>
    </w:r>
    <w:r w:rsidR="00F56DB7">
      <w:rPr>
        <w:rFonts w:ascii="黑体" w:eastAsia="黑体" w:hAnsi="黑体" w:cs="黑体"/>
        <w:sz w:val="22"/>
        <w:szCs w:val="22"/>
      </w:rPr>
      <w:t>条款及格式</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AC4C" w14:textId="77777777" w:rsidR="00F56DB7" w:rsidRDefault="00000000">
    <w:pPr>
      <w:spacing w:line="281" w:lineRule="exact"/>
      <w:ind w:left="128"/>
      <w:rPr>
        <w:rFonts w:ascii="黑体" w:eastAsia="黑体" w:hAnsi="黑体" w:cs="黑体" w:hint="eastAsia"/>
        <w:sz w:val="20"/>
        <w:szCs w:val="20"/>
      </w:rPr>
    </w:pPr>
    <w:r>
      <w:rPr>
        <w:rFonts w:hint="eastAsia"/>
        <w:noProof/>
      </w:rPr>
      <w:pict w14:anchorId="3BC6A28D">
        <v:shape id="任意多边形 17" o:spid="_x0000_s1057" style="position:absolute;left:0;text-align:left;margin-left:70.85pt;margin-top:59.55pt;width:453.65pt;height:.5pt;z-index:251654144;visibility:visible;mso-position-horizontal-relative:page;mso-position-vertical-relative:page" coordsize="9072,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" o:allowincell="f" adj="0,,0" path="m,l9072,r,9l,9,,xe" fillcolor="black" stroked="f">
          <v:stroke joinstyle="round"/>
          <v:formulas/>
          <v:path arrowok="t" o:connecttype="segments" textboxrect="0,0,9072,10"/>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1746" w14:textId="77777777" w:rsidR="00F56DB7" w:rsidRDefault="00000000">
    <w:pPr>
      <w:spacing w:line="222" w:lineRule="auto"/>
      <w:ind w:right="115"/>
      <w:jc w:val="right"/>
      <w:rPr>
        <w:rFonts w:ascii="黑体" w:eastAsia="黑体" w:hAnsi="黑体" w:cs="黑体" w:hint="eastAsia"/>
        <w:sz w:val="22"/>
        <w:szCs w:val="22"/>
      </w:rPr>
    </w:pPr>
    <w:r>
      <w:rPr>
        <w:rFonts w:hint="eastAsia"/>
        <w:noProof/>
      </w:rPr>
      <w:pict w14:anchorId="73050652">
        <v:shape id="任意多边形 15" o:spid="_x0000_s1056" style="position:absolute;left:0;text-align:left;margin-left:70.85pt;margin-top:57.8pt;width:453.65pt;height:.5pt;z-index:251653120;visibility:visible;mso-position-horizontal-relative:page;mso-position-vertical-relative:page" coordsize="9072,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" o:allowincell="f" adj="0,,0" path="m,l9072,r,9l,9,,xe" fillcolor="black" stroked="f">
          <v:stroke joinstyle="round"/>
          <v:formulas/>
          <v:path arrowok="t" o:connecttype="segments" textboxrect="0,0,9072,10"/>
          <w10:wrap anchorx="page" anchory="page"/>
        </v:shape>
      </w:pict>
    </w:r>
    <w:r w:rsidR="00F56DB7">
      <w:rPr>
        <w:rFonts w:ascii="黑体" w:eastAsia="黑体" w:hAnsi="黑体" w:cs="黑体"/>
        <w:spacing w:val="-1"/>
        <w:sz w:val="22"/>
        <w:szCs w:val="22"/>
      </w:rPr>
      <w:t>第四章  合同</w:t>
    </w:r>
    <w:r w:rsidR="00F56DB7">
      <w:rPr>
        <w:rFonts w:ascii="黑体" w:eastAsia="黑体" w:hAnsi="黑体" w:cs="黑体"/>
        <w:sz w:val="22"/>
        <w:szCs w:val="22"/>
      </w:rPr>
      <w:t>条款及格式</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034C" w14:textId="77777777" w:rsidR="00F56DB7" w:rsidRDefault="00000000">
    <w:pPr>
      <w:spacing w:line="281" w:lineRule="exact"/>
      <w:ind w:left="128"/>
      <w:rPr>
        <w:rFonts w:ascii="黑体" w:eastAsia="黑体" w:hAnsi="黑体" w:cs="黑体" w:hint="eastAsia"/>
        <w:sz w:val="20"/>
        <w:szCs w:val="20"/>
      </w:rPr>
    </w:pPr>
    <w:r>
      <w:rPr>
        <w:rFonts w:hint="eastAsia"/>
        <w:noProof/>
      </w:rPr>
      <w:pict w14:anchorId="2F9E5F5E">
        <v:shape id="任意多边形 14" o:spid="_x0000_s1055" style="position:absolute;left:0;text-align:left;margin-left:70.85pt;margin-top:59.55pt;width:453.65pt;height:.5pt;z-index:251651072;visibility:visible;mso-position-horizontal-relative:page;mso-position-vertical-relative:page" coordsize="9072,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" o:allowincell="f" adj="0,,0" path="m,l9072,r,9l,9,,xe" fillcolor="black" stroked="f">
          <v:stroke joinstyle="round"/>
          <v:formulas/>
          <v:path arrowok="t" o:connecttype="segments" textboxrect="0,0,9072,10"/>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C6D3" w14:textId="77777777" w:rsidR="00F56DB7" w:rsidRDefault="00000000">
    <w:pPr>
      <w:spacing w:line="222" w:lineRule="auto"/>
      <w:ind w:right="115"/>
      <w:jc w:val="right"/>
      <w:rPr>
        <w:rFonts w:ascii="黑体" w:eastAsia="黑体" w:hAnsi="黑体" w:cs="黑体" w:hint="eastAsia"/>
        <w:sz w:val="22"/>
        <w:szCs w:val="22"/>
      </w:rPr>
    </w:pPr>
    <w:r>
      <w:rPr>
        <w:rFonts w:hint="eastAsia"/>
        <w:noProof/>
      </w:rPr>
      <w:pict w14:anchorId="22E5D19D">
        <v:shape id="任意多边形 13" o:spid="_x0000_s1054" style="position:absolute;left:0;text-align:left;margin-left:70.85pt;margin-top:57.8pt;width:453.65pt;height:.5pt;z-index:251652096;visibility:visible;mso-position-horizontal-relative:page;mso-position-vertical-relative:page" coordsize="9072,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" o:allowincell="f" adj="0,,0" path="m,l9072,r,9l,9,,xe" fillcolor="black" stroked="f">
          <v:stroke joinstyle="round"/>
          <v:formulas/>
          <v:path arrowok="t" o:connecttype="segments" textboxrect="0,0,9072,10"/>
          <w10:wrap anchorx="page" anchory="page"/>
        </v:shape>
      </w:pict>
    </w:r>
    <w:r w:rsidR="00F56DB7">
      <w:rPr>
        <w:rFonts w:ascii="黑体" w:eastAsia="黑体" w:hAnsi="黑体" w:cs="黑体"/>
        <w:spacing w:val="-1"/>
        <w:sz w:val="22"/>
        <w:szCs w:val="22"/>
      </w:rPr>
      <w:t>第四章  合同</w:t>
    </w:r>
    <w:r w:rsidR="00F56DB7">
      <w:rPr>
        <w:rFonts w:ascii="黑体" w:eastAsia="黑体" w:hAnsi="黑体" w:cs="黑体"/>
        <w:sz w:val="22"/>
        <w:szCs w:val="22"/>
      </w:rPr>
      <w:t>条款及格式</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1C31" w14:textId="77777777" w:rsidR="00F56DB7" w:rsidRDefault="00F56DB7">
    <w:pPr>
      <w:pBdr>
        <w:bottom w:val="single" w:sz="4" w:space="1" w:color="auto"/>
      </w:pBdr>
      <w:topLinePunct/>
      <w:spacing w:line="240" w:lineRule="atLeast"/>
      <w:ind w:right="190"/>
      <w:jc w:val="right"/>
      <w:rPr>
        <w:sz w:val="17"/>
        <w:szCs w:val="17"/>
      </w:rPr>
    </w:pPr>
    <w:r>
      <w:rPr>
        <w:rStyle w:val="font161"/>
        <w:rFonts w:eastAsia="黑体" w:hint="eastAsia"/>
        <w:b w:val="0"/>
        <w:bCs w:val="0"/>
        <w:kern w:val="10"/>
        <w:sz w:val="22"/>
        <w:szCs w:val="22"/>
      </w:rPr>
      <w:t>第四章</w:t>
    </w:r>
    <w:r>
      <w:rPr>
        <w:rStyle w:val="font161"/>
        <w:rFonts w:eastAsia="黑体" w:hint="eastAsia"/>
        <w:b w:val="0"/>
        <w:bCs w:val="0"/>
        <w:kern w:val="10"/>
        <w:sz w:val="22"/>
        <w:szCs w:val="22"/>
      </w:rPr>
      <w:t xml:space="preserve">  </w:t>
    </w:r>
    <w:r>
      <w:rPr>
        <w:rStyle w:val="font161"/>
        <w:rFonts w:eastAsia="黑体" w:hint="eastAsia"/>
        <w:b w:val="0"/>
        <w:bCs w:val="0"/>
        <w:kern w:val="10"/>
        <w:sz w:val="22"/>
        <w:szCs w:val="22"/>
      </w:rPr>
      <w:t>合同条款及格式</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8D0F" w14:textId="77777777" w:rsidR="00F56DB7" w:rsidRDefault="00F56DB7">
    <w:pPr>
      <w:pStyle w:val="af3"/>
    </w:pPr>
  </w:p>
  <w:p w14:paraId="787C53C9" w14:textId="77777777" w:rsidR="00F56DB7" w:rsidRDefault="00F56DB7">
    <w:pPr>
      <w:pStyle w:val="af3"/>
    </w:pPr>
  </w:p>
  <w:p w14:paraId="54A72FF8" w14:textId="77777777" w:rsidR="00F56DB7" w:rsidRDefault="00F56DB7">
    <w:pPr>
      <w:pStyle w:val="af3"/>
      <w:rPr>
        <w:szCs w:val="17"/>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560D" w14:textId="77777777" w:rsidR="00F56DB7" w:rsidRDefault="00F56DB7">
    <w:pPr>
      <w:pStyle w:val="af3"/>
    </w:pPr>
    <w:r>
      <w:rPr>
        <w:rFonts w:eastAsia="黑体" w:hint="eastAsia"/>
        <w:sz w:val="20"/>
        <w:szCs w:val="21"/>
      </w:rPr>
      <w:t>辽宁省公路建设养护工程电子招标标准施工招标文件（</w:t>
    </w:r>
    <w:r>
      <w:rPr>
        <w:rFonts w:eastAsia="黑体" w:hint="eastAsia"/>
        <w:sz w:val="20"/>
        <w:szCs w:val="21"/>
      </w:rPr>
      <w:t>2024</w:t>
    </w:r>
    <w:r>
      <w:rPr>
        <w:rFonts w:eastAsia="黑体" w:hint="eastAsia"/>
        <w:sz w:val="20"/>
        <w:szCs w:val="21"/>
      </w:rPr>
      <w:t>年版）</w:t>
    </w:r>
  </w:p>
  <w:p w14:paraId="5625E34C" w14:textId="77777777" w:rsidR="00F56DB7" w:rsidRDefault="00F56DB7">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7285" w14:textId="77777777" w:rsidR="00F56DB7" w:rsidRDefault="00F56DB7">
    <w:pPr>
      <w:pStyle w:val="af3"/>
      <w:pBdr>
        <w:bottom w:val="single" w:sz="4"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693C" w14:textId="77777777" w:rsidR="00F56DB7" w:rsidRDefault="00F56DB7">
    <w:pPr>
      <w:pBdr>
        <w:bottom w:val="single" w:sz="4" w:space="1" w:color="auto"/>
      </w:pBdr>
      <w:wordWrap w:val="0"/>
      <w:topLinePunct/>
      <w:spacing w:line="240" w:lineRule="atLeast"/>
      <w:ind w:right="190"/>
      <w:jc w:val="right"/>
      <w:rPr>
        <w:sz w:val="17"/>
        <w:szCs w:val="17"/>
      </w:rPr>
    </w:pPr>
    <w:r>
      <w:rPr>
        <w:rStyle w:val="font161"/>
        <w:rFonts w:eastAsia="黑体" w:hint="eastAsia"/>
        <w:b w:val="0"/>
        <w:bCs w:val="0"/>
        <w:kern w:val="10"/>
        <w:sz w:val="22"/>
        <w:szCs w:val="22"/>
      </w:rPr>
      <w:t>第五章</w:t>
    </w:r>
    <w:r>
      <w:rPr>
        <w:rStyle w:val="font161"/>
        <w:rFonts w:eastAsia="黑体" w:hint="eastAsia"/>
        <w:b w:val="0"/>
        <w:bCs w:val="0"/>
        <w:kern w:val="10"/>
        <w:sz w:val="22"/>
        <w:szCs w:val="22"/>
      </w:rPr>
      <w:t xml:space="preserve">  </w:t>
    </w:r>
    <w:r>
      <w:rPr>
        <w:rStyle w:val="font161"/>
        <w:rFonts w:eastAsia="黑体" w:hint="eastAsia"/>
        <w:b w:val="0"/>
        <w:bCs w:val="0"/>
        <w:kern w:val="10"/>
        <w:sz w:val="22"/>
        <w:szCs w:val="22"/>
      </w:rPr>
      <w:t>工程量清单</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63AA" w14:textId="77777777" w:rsidR="00F56DB7" w:rsidRDefault="00F56DB7">
    <w:pPr>
      <w:pStyle w:val="af3"/>
    </w:pPr>
    <w:r>
      <w:rPr>
        <w:rFonts w:eastAsia="黑体" w:hint="eastAsia"/>
        <w:sz w:val="20"/>
        <w:szCs w:val="21"/>
      </w:rPr>
      <w:t>辽宁省公路建设养护工程电子招标标准施工招标文件（</w:t>
    </w:r>
    <w:r>
      <w:rPr>
        <w:rFonts w:eastAsia="黑体" w:hint="eastAsia"/>
        <w:sz w:val="20"/>
        <w:szCs w:val="21"/>
      </w:rPr>
      <w:t>2024</w:t>
    </w:r>
    <w:r>
      <w:rPr>
        <w:rFonts w:eastAsia="黑体" w:hint="eastAsia"/>
        <w:sz w:val="20"/>
        <w:szCs w:val="21"/>
      </w:rPr>
      <w:t>年版）</w:t>
    </w:r>
  </w:p>
  <w:p w14:paraId="02CC37F2" w14:textId="77777777" w:rsidR="00F56DB7" w:rsidRDefault="00F56DB7">
    <w:pPr>
      <w:pStyle w:val="af3"/>
      <w:rPr>
        <w:szCs w:val="17"/>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153B" w14:textId="77777777" w:rsidR="00F56DB7" w:rsidRDefault="00F56DB7">
    <w:pPr>
      <w:pStyle w:val="af3"/>
      <w:pBdr>
        <w:bottom w:val="single" w:sz="4" w:space="0" w:color="auto"/>
      </w:pBdr>
      <w:rPr>
        <w:szCs w:val="17"/>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6293" w14:textId="77777777" w:rsidR="00F56DB7" w:rsidRDefault="00000000">
    <w:pPr>
      <w:pStyle w:val="af3"/>
      <w:wordWrap w:val="0"/>
      <w:jc w:val="right"/>
      <w:rPr>
        <w:sz w:val="17"/>
        <w:szCs w:val="17"/>
      </w:rPr>
    </w:pPr>
    <w:r>
      <w:rPr>
        <w:noProof/>
        <w:sz w:val="19"/>
        <w:szCs w:val="19"/>
      </w:rPr>
      <w:pict w14:anchorId="730E4608">
        <v:line id="直接连接符 58" o:spid="_x0000_s1053" style="position:absolute;left:0;text-align:left;z-index:251643904;visibility:visible" from="-3.6pt,13.85pt" to="417.1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" strokeweight="3.5pt">
          <v:stroke linestyle="thickThin"/>
        </v:line>
      </w:pict>
    </w:r>
    <w:r w:rsidR="00F56DB7">
      <w:rPr>
        <w:rFonts w:hint="eastAsia"/>
        <w:sz w:val="17"/>
        <w:szCs w:val="17"/>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1E44" w14:textId="77777777" w:rsidR="00F56DB7" w:rsidRDefault="00F56DB7">
    <w:pPr>
      <w:pBdr>
        <w:bottom w:val="single" w:sz="4" w:space="1" w:color="auto"/>
      </w:pBdr>
      <w:wordWrap w:val="0"/>
      <w:topLinePunct/>
      <w:spacing w:line="240" w:lineRule="atLeast"/>
      <w:ind w:right="190"/>
      <w:jc w:val="right"/>
      <w:rPr>
        <w:sz w:val="17"/>
        <w:szCs w:val="17"/>
      </w:rPr>
    </w:pPr>
    <w:r>
      <w:rPr>
        <w:rStyle w:val="font161"/>
        <w:rFonts w:eastAsia="黑体" w:hint="eastAsia"/>
        <w:b w:val="0"/>
        <w:bCs w:val="0"/>
        <w:kern w:val="10"/>
        <w:sz w:val="22"/>
        <w:szCs w:val="22"/>
      </w:rPr>
      <w:t>第九章</w:t>
    </w:r>
    <w:r>
      <w:rPr>
        <w:rStyle w:val="font161"/>
        <w:rFonts w:eastAsia="黑体" w:hint="eastAsia"/>
        <w:b w:val="0"/>
        <w:bCs w:val="0"/>
        <w:kern w:val="10"/>
        <w:sz w:val="22"/>
        <w:szCs w:val="22"/>
      </w:rPr>
      <w:t xml:space="preserve">  </w:t>
    </w:r>
    <w:r>
      <w:rPr>
        <w:rStyle w:val="font161"/>
        <w:rFonts w:eastAsia="黑体" w:hint="eastAsia"/>
        <w:b w:val="0"/>
        <w:bCs w:val="0"/>
        <w:kern w:val="10"/>
        <w:sz w:val="22"/>
        <w:szCs w:val="22"/>
      </w:rPr>
      <w:t>投标文件格式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9B893" w14:textId="77777777" w:rsidR="00F56DB7" w:rsidRDefault="00F56DB7">
    <w:pPr>
      <w:pStyle w:val="af3"/>
    </w:pPr>
    <w:r>
      <w:rPr>
        <w:rFonts w:eastAsia="黑体" w:hint="eastAsia"/>
        <w:sz w:val="20"/>
        <w:szCs w:val="21"/>
      </w:rPr>
      <w:t>辽宁省公路建设养护工程电子招标标准施工招标文件（</w:t>
    </w:r>
    <w:r>
      <w:rPr>
        <w:rFonts w:eastAsia="黑体" w:hint="eastAsia"/>
        <w:sz w:val="20"/>
        <w:szCs w:val="21"/>
      </w:rPr>
      <w:t>2024</w:t>
    </w:r>
    <w:r>
      <w:rPr>
        <w:rFonts w:eastAsia="黑体" w:hint="eastAsia"/>
        <w:sz w:val="20"/>
        <w:szCs w:val="21"/>
      </w:rPr>
      <w:t>年版）</w:t>
    </w:r>
  </w:p>
  <w:p w14:paraId="29EA7ECD" w14:textId="77777777" w:rsidR="00F56DB7" w:rsidRDefault="00F56DB7">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7D84" w14:textId="77777777" w:rsidR="00F56DB7" w:rsidRDefault="00F56DB7">
    <w:pPr>
      <w:pStyle w:val="af3"/>
      <w:pBdr>
        <w:bottom w:val="single" w:sz="4" w:space="0" w:color="auto"/>
      </w:pBdr>
      <w:rPr>
        <w:rFonts w:eastAsia="黑体"/>
        <w:sz w:val="20"/>
        <w:szCs w:val="21"/>
      </w:rPr>
    </w:pPr>
  </w:p>
  <w:p w14:paraId="51DA1535" w14:textId="77777777" w:rsidR="00F56DB7" w:rsidRDefault="00F56DB7">
    <w:pPr>
      <w:pStyle w:val="af3"/>
    </w:pPr>
  </w:p>
  <w:p w14:paraId="366C6D71" w14:textId="77777777" w:rsidR="00F56DB7" w:rsidRDefault="00F56DB7">
    <w:pPr>
      <w:pStyle w:val="af3"/>
      <w:wordWrap w:val="0"/>
      <w:ind w:right="315"/>
      <w:jc w:val="right"/>
      <w:rPr>
        <w:sz w:val="17"/>
        <w:szCs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E6092" w14:textId="77777777" w:rsidR="00F56DB7" w:rsidRDefault="00F56DB7">
    <w:pPr>
      <w:pStyle w:val="af3"/>
    </w:pPr>
    <w:r>
      <w:rPr>
        <w:rFonts w:eastAsia="黑体" w:hint="eastAsia"/>
        <w:sz w:val="20"/>
        <w:szCs w:val="21"/>
      </w:rPr>
      <w:t>辽宁省公路建设养护工程电子招标标准施工招标文件（</w:t>
    </w:r>
    <w:r>
      <w:rPr>
        <w:rFonts w:eastAsia="黑体" w:hint="eastAsia"/>
        <w:sz w:val="20"/>
        <w:szCs w:val="21"/>
      </w:rPr>
      <w:t>2024</w:t>
    </w:r>
    <w:r>
      <w:rPr>
        <w:rFonts w:eastAsia="黑体" w:hint="eastAsia"/>
        <w:sz w:val="20"/>
        <w:szCs w:val="21"/>
      </w:rPr>
      <w:t>年版）</w:t>
    </w:r>
  </w:p>
  <w:p w14:paraId="4F1BB39B" w14:textId="77777777" w:rsidR="00F56DB7" w:rsidRDefault="00F56DB7">
    <w:pPr>
      <w:pStyle w:val="af3"/>
    </w:pPr>
  </w:p>
  <w:p w14:paraId="74C610CE" w14:textId="77777777" w:rsidR="00F56DB7" w:rsidRDefault="00F56DB7">
    <w:pPr>
      <w:pStyle w:val="af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D6CC" w14:textId="77777777" w:rsidR="00F56DB7" w:rsidRDefault="00F56DB7">
    <w:pPr>
      <w:pBdr>
        <w:bottom w:val="single" w:sz="4" w:space="1" w:color="auto"/>
      </w:pBdr>
      <w:topLinePunct/>
      <w:spacing w:line="240" w:lineRule="atLeast"/>
      <w:ind w:right="190"/>
      <w:jc w:val="right"/>
      <w:rPr>
        <w:rFonts w:eastAsia="黑体"/>
        <w:sz w:val="17"/>
        <w:szCs w:val="17"/>
      </w:rPr>
    </w:pPr>
    <w:r>
      <w:rPr>
        <w:rStyle w:val="font161"/>
        <w:rFonts w:eastAsia="黑体" w:hint="eastAsia"/>
        <w:b w:val="0"/>
        <w:bCs w:val="0"/>
        <w:kern w:val="10"/>
        <w:sz w:val="22"/>
        <w:szCs w:val="22"/>
      </w:rPr>
      <w:t>第二章</w:t>
    </w:r>
    <w:r>
      <w:rPr>
        <w:rStyle w:val="font161"/>
        <w:rFonts w:eastAsia="黑体" w:hint="eastAsia"/>
        <w:b w:val="0"/>
        <w:bCs w:val="0"/>
        <w:kern w:val="10"/>
        <w:sz w:val="22"/>
        <w:szCs w:val="22"/>
      </w:rPr>
      <w:t xml:space="preserve">  </w:t>
    </w:r>
    <w:r>
      <w:rPr>
        <w:rStyle w:val="font161"/>
        <w:rFonts w:eastAsia="黑体" w:hint="eastAsia"/>
        <w:b w:val="0"/>
        <w:bCs w:val="0"/>
        <w:kern w:val="10"/>
        <w:sz w:val="22"/>
        <w:szCs w:val="22"/>
      </w:rPr>
      <w:t>投标人须知</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ACC6" w14:textId="77777777" w:rsidR="00F56DB7" w:rsidRDefault="00F56DB7">
    <w:pPr>
      <w:pStyle w:val="af3"/>
    </w:pPr>
    <w:r>
      <w:rPr>
        <w:rFonts w:eastAsia="黑体" w:hint="eastAsia"/>
        <w:sz w:val="20"/>
        <w:szCs w:val="21"/>
      </w:rPr>
      <w:t>辽宁省公路建设养护工程电子招标标准施工招标文件（</w:t>
    </w:r>
    <w:r>
      <w:rPr>
        <w:rFonts w:eastAsia="黑体" w:hint="eastAsia"/>
        <w:sz w:val="20"/>
        <w:szCs w:val="21"/>
      </w:rPr>
      <w:t>2024</w:t>
    </w:r>
    <w:r>
      <w:rPr>
        <w:rFonts w:eastAsia="黑体" w:hint="eastAsia"/>
        <w:sz w:val="20"/>
        <w:szCs w:val="21"/>
      </w:rPr>
      <w:t>年版）</w:t>
    </w:r>
  </w:p>
  <w:p w14:paraId="3F9B3180" w14:textId="77777777" w:rsidR="00F56DB7" w:rsidRDefault="00F56DB7">
    <w:pPr>
      <w:pStyle w:val="af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DDE7" w14:textId="77777777" w:rsidR="00F56DB7" w:rsidRDefault="00F56DB7">
    <w:pPr>
      <w:pBdr>
        <w:bottom w:val="single" w:sz="4" w:space="1" w:color="auto"/>
      </w:pBdr>
      <w:topLinePunct/>
      <w:spacing w:line="240" w:lineRule="atLeast"/>
      <w:ind w:right="190"/>
      <w:jc w:val="right"/>
      <w:rPr>
        <w:sz w:val="17"/>
        <w:szCs w:val="17"/>
      </w:rPr>
    </w:pPr>
    <w:r>
      <w:rPr>
        <w:rStyle w:val="font161"/>
        <w:rFonts w:eastAsia="黑体" w:hint="eastAsia"/>
        <w:b w:val="0"/>
        <w:bCs w:val="0"/>
        <w:kern w:val="10"/>
        <w:sz w:val="22"/>
        <w:szCs w:val="22"/>
      </w:rPr>
      <w:t>第二章</w:t>
    </w:r>
    <w:r>
      <w:rPr>
        <w:rStyle w:val="font161"/>
        <w:rFonts w:eastAsia="黑体" w:hint="eastAsia"/>
        <w:b w:val="0"/>
        <w:bCs w:val="0"/>
        <w:kern w:val="10"/>
        <w:sz w:val="22"/>
        <w:szCs w:val="22"/>
      </w:rPr>
      <w:t xml:space="preserve">  </w:t>
    </w:r>
    <w:r>
      <w:rPr>
        <w:rStyle w:val="font161"/>
        <w:rFonts w:eastAsia="黑体" w:hint="eastAsia"/>
        <w:b w:val="0"/>
        <w:bCs w:val="0"/>
        <w:kern w:val="10"/>
        <w:sz w:val="22"/>
        <w:szCs w:val="22"/>
      </w:rPr>
      <w:t>投标人须知</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305F" w14:textId="77777777" w:rsidR="00F56DB7" w:rsidRDefault="00F56DB7">
    <w:pPr>
      <w:pStyle w:val="af3"/>
    </w:pPr>
    <w:r>
      <w:rPr>
        <w:rFonts w:eastAsia="黑体" w:hint="eastAsia"/>
        <w:sz w:val="20"/>
        <w:szCs w:val="21"/>
      </w:rPr>
      <w:t>辽宁省公路建设养护工程电子招标标准施工招标文件（</w:t>
    </w:r>
    <w:r>
      <w:rPr>
        <w:rFonts w:eastAsia="黑体" w:hint="eastAsia"/>
        <w:sz w:val="20"/>
        <w:szCs w:val="21"/>
      </w:rPr>
      <w:t>2024</w:t>
    </w:r>
    <w:r>
      <w:rPr>
        <w:rFonts w:eastAsia="黑体" w:hint="eastAsia"/>
        <w:sz w:val="20"/>
        <w:szCs w:val="21"/>
      </w:rPr>
      <w:t>年版）</w:t>
    </w:r>
  </w:p>
  <w:p w14:paraId="35938EAB" w14:textId="77777777" w:rsidR="00F56DB7" w:rsidRDefault="00F56DB7">
    <w:pPr>
      <w:pStyle w:val="af3"/>
    </w:pPr>
  </w:p>
  <w:p w14:paraId="78D50E02" w14:textId="77777777" w:rsidR="00F56DB7" w:rsidRDefault="00F56DB7">
    <w:pPr>
      <w:pStyle w:val="af3"/>
      <w:rPr>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DC56"/>
    <w:multiLevelType w:val="singleLevel"/>
    <w:tmpl w:val="0437DC56"/>
    <w:lvl w:ilvl="0">
      <w:start w:val="3"/>
      <w:numFmt w:val="decimal"/>
      <w:suff w:val="space"/>
      <w:lvlText w:val="%1."/>
      <w:lvlJc w:val="left"/>
    </w:lvl>
  </w:abstractNum>
  <w:abstractNum w:abstractNumId="1" w15:restartNumberingAfterBreak="0">
    <w:nsid w:val="0FAF03FD"/>
    <w:multiLevelType w:val="singleLevel"/>
    <w:tmpl w:val="0FAF03FD"/>
    <w:lvl w:ilvl="0">
      <w:start w:val="1"/>
      <w:numFmt w:val="decimal"/>
      <w:suff w:val="nothing"/>
      <w:lvlText w:val="（%1）"/>
      <w:lvlJc w:val="left"/>
    </w:lvl>
  </w:abstractNum>
  <w:num w:numId="1" w16cid:durableId="1667782159">
    <w:abstractNumId w:val="0"/>
  </w:num>
  <w:num w:numId="2" w16cid:durableId="614288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2" fillcolor="white">
      <v:fill color="white"/>
    </o:shapedefaults>
    <o:shapelayout v:ext="edit">
      <o:idmap v:ext="edit" data="1"/>
    </o:shapelayout>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I0Y2FjNmViYzQyMWUxZWNhYTcyNTg0NzYxMDdmZTgifQ=="/>
  </w:docVars>
  <w:rsids>
    <w:rsidRoot w:val="00183A6E"/>
    <w:rsid w:val="0000001F"/>
    <w:rsid w:val="0000015E"/>
    <w:rsid w:val="00000524"/>
    <w:rsid w:val="0000071E"/>
    <w:rsid w:val="00000EEC"/>
    <w:rsid w:val="000027F1"/>
    <w:rsid w:val="0000303A"/>
    <w:rsid w:val="00003C39"/>
    <w:rsid w:val="00003C73"/>
    <w:rsid w:val="00003F34"/>
    <w:rsid w:val="00004004"/>
    <w:rsid w:val="0000436D"/>
    <w:rsid w:val="00005158"/>
    <w:rsid w:val="00005781"/>
    <w:rsid w:val="00005AF8"/>
    <w:rsid w:val="0000601A"/>
    <w:rsid w:val="000060FE"/>
    <w:rsid w:val="000062A9"/>
    <w:rsid w:val="00006980"/>
    <w:rsid w:val="00006E02"/>
    <w:rsid w:val="0000700D"/>
    <w:rsid w:val="00007455"/>
    <w:rsid w:val="00007E1B"/>
    <w:rsid w:val="00010F5B"/>
    <w:rsid w:val="0001202A"/>
    <w:rsid w:val="0001267B"/>
    <w:rsid w:val="00012A9E"/>
    <w:rsid w:val="00012D09"/>
    <w:rsid w:val="000135D2"/>
    <w:rsid w:val="0001364D"/>
    <w:rsid w:val="00014EA1"/>
    <w:rsid w:val="000152F7"/>
    <w:rsid w:val="00015501"/>
    <w:rsid w:val="0001594C"/>
    <w:rsid w:val="00015B67"/>
    <w:rsid w:val="00015FF0"/>
    <w:rsid w:val="00016921"/>
    <w:rsid w:val="0001738A"/>
    <w:rsid w:val="000173A0"/>
    <w:rsid w:val="0001746B"/>
    <w:rsid w:val="000175A9"/>
    <w:rsid w:val="00017876"/>
    <w:rsid w:val="00017E9C"/>
    <w:rsid w:val="00020375"/>
    <w:rsid w:val="000207C2"/>
    <w:rsid w:val="00021472"/>
    <w:rsid w:val="0002185D"/>
    <w:rsid w:val="0002204B"/>
    <w:rsid w:val="00022E41"/>
    <w:rsid w:val="00023047"/>
    <w:rsid w:val="000234C8"/>
    <w:rsid w:val="00023529"/>
    <w:rsid w:val="00023703"/>
    <w:rsid w:val="000237C3"/>
    <w:rsid w:val="0002394B"/>
    <w:rsid w:val="00023E8C"/>
    <w:rsid w:val="00024283"/>
    <w:rsid w:val="00024371"/>
    <w:rsid w:val="00024D41"/>
    <w:rsid w:val="00025A82"/>
    <w:rsid w:val="00026423"/>
    <w:rsid w:val="000265D3"/>
    <w:rsid w:val="00026D2B"/>
    <w:rsid w:val="000272D1"/>
    <w:rsid w:val="0003009E"/>
    <w:rsid w:val="0003015B"/>
    <w:rsid w:val="000302DB"/>
    <w:rsid w:val="00030850"/>
    <w:rsid w:val="00030F00"/>
    <w:rsid w:val="00031249"/>
    <w:rsid w:val="000316B1"/>
    <w:rsid w:val="000318AC"/>
    <w:rsid w:val="00031A9B"/>
    <w:rsid w:val="0003252B"/>
    <w:rsid w:val="0003369F"/>
    <w:rsid w:val="000336A8"/>
    <w:rsid w:val="000339C0"/>
    <w:rsid w:val="00033BA1"/>
    <w:rsid w:val="00033CB7"/>
    <w:rsid w:val="00034A2F"/>
    <w:rsid w:val="0003557E"/>
    <w:rsid w:val="000357A5"/>
    <w:rsid w:val="00035836"/>
    <w:rsid w:val="00035C00"/>
    <w:rsid w:val="0003643A"/>
    <w:rsid w:val="0003653D"/>
    <w:rsid w:val="00036575"/>
    <w:rsid w:val="00036605"/>
    <w:rsid w:val="00036E8E"/>
    <w:rsid w:val="00037A32"/>
    <w:rsid w:val="000406C1"/>
    <w:rsid w:val="0004141C"/>
    <w:rsid w:val="00041598"/>
    <w:rsid w:val="0004179D"/>
    <w:rsid w:val="0004186E"/>
    <w:rsid w:val="0004197A"/>
    <w:rsid w:val="00041DCF"/>
    <w:rsid w:val="000426F6"/>
    <w:rsid w:val="0004298A"/>
    <w:rsid w:val="00042A06"/>
    <w:rsid w:val="00042F0B"/>
    <w:rsid w:val="00043269"/>
    <w:rsid w:val="00043437"/>
    <w:rsid w:val="00043481"/>
    <w:rsid w:val="00043722"/>
    <w:rsid w:val="00043BA4"/>
    <w:rsid w:val="00043BB1"/>
    <w:rsid w:val="00043D44"/>
    <w:rsid w:val="00044548"/>
    <w:rsid w:val="00045307"/>
    <w:rsid w:val="00045318"/>
    <w:rsid w:val="00045474"/>
    <w:rsid w:val="00045BF8"/>
    <w:rsid w:val="00046385"/>
    <w:rsid w:val="0004688A"/>
    <w:rsid w:val="000468D7"/>
    <w:rsid w:val="00046C0C"/>
    <w:rsid w:val="00046C6C"/>
    <w:rsid w:val="000470FD"/>
    <w:rsid w:val="000474E2"/>
    <w:rsid w:val="00047E18"/>
    <w:rsid w:val="00047F50"/>
    <w:rsid w:val="0005001E"/>
    <w:rsid w:val="0005085F"/>
    <w:rsid w:val="00050A3B"/>
    <w:rsid w:val="00050A57"/>
    <w:rsid w:val="00050ACF"/>
    <w:rsid w:val="00050C5E"/>
    <w:rsid w:val="000519C9"/>
    <w:rsid w:val="00051D76"/>
    <w:rsid w:val="000528C6"/>
    <w:rsid w:val="00052AEB"/>
    <w:rsid w:val="0005336F"/>
    <w:rsid w:val="0005350A"/>
    <w:rsid w:val="0005365E"/>
    <w:rsid w:val="00054111"/>
    <w:rsid w:val="000555D9"/>
    <w:rsid w:val="00055AB6"/>
    <w:rsid w:val="00056868"/>
    <w:rsid w:val="000572A7"/>
    <w:rsid w:val="000603C4"/>
    <w:rsid w:val="000608B3"/>
    <w:rsid w:val="000615E4"/>
    <w:rsid w:val="000616D0"/>
    <w:rsid w:val="00061BC0"/>
    <w:rsid w:val="00061E21"/>
    <w:rsid w:val="00061FA0"/>
    <w:rsid w:val="00063161"/>
    <w:rsid w:val="00063B44"/>
    <w:rsid w:val="00063B57"/>
    <w:rsid w:val="00063E83"/>
    <w:rsid w:val="00063EAB"/>
    <w:rsid w:val="000643F2"/>
    <w:rsid w:val="0006462C"/>
    <w:rsid w:val="00064857"/>
    <w:rsid w:val="0006494A"/>
    <w:rsid w:val="00065384"/>
    <w:rsid w:val="0006548E"/>
    <w:rsid w:val="00065B0A"/>
    <w:rsid w:val="00065F8D"/>
    <w:rsid w:val="0006638C"/>
    <w:rsid w:val="000667E8"/>
    <w:rsid w:val="0007022C"/>
    <w:rsid w:val="0007037D"/>
    <w:rsid w:val="00070522"/>
    <w:rsid w:val="00070656"/>
    <w:rsid w:val="000706F5"/>
    <w:rsid w:val="00070FE7"/>
    <w:rsid w:val="000715D7"/>
    <w:rsid w:val="000716AB"/>
    <w:rsid w:val="00071B4F"/>
    <w:rsid w:val="00071B8A"/>
    <w:rsid w:val="00072643"/>
    <w:rsid w:val="0007269F"/>
    <w:rsid w:val="00072E36"/>
    <w:rsid w:val="00073431"/>
    <w:rsid w:val="00073C97"/>
    <w:rsid w:val="00074090"/>
    <w:rsid w:val="000740B0"/>
    <w:rsid w:val="0007425D"/>
    <w:rsid w:val="00074972"/>
    <w:rsid w:val="00074C68"/>
    <w:rsid w:val="00074D82"/>
    <w:rsid w:val="00074FF8"/>
    <w:rsid w:val="00075B9F"/>
    <w:rsid w:val="00076473"/>
    <w:rsid w:val="00076D26"/>
    <w:rsid w:val="00076F72"/>
    <w:rsid w:val="00076FD6"/>
    <w:rsid w:val="00077029"/>
    <w:rsid w:val="00077120"/>
    <w:rsid w:val="00077713"/>
    <w:rsid w:val="00077756"/>
    <w:rsid w:val="0007778E"/>
    <w:rsid w:val="00077EAC"/>
    <w:rsid w:val="000805BB"/>
    <w:rsid w:val="000808D7"/>
    <w:rsid w:val="00080DF4"/>
    <w:rsid w:val="00080E55"/>
    <w:rsid w:val="00080E94"/>
    <w:rsid w:val="0008123A"/>
    <w:rsid w:val="000814B2"/>
    <w:rsid w:val="00081A55"/>
    <w:rsid w:val="00083415"/>
    <w:rsid w:val="00083489"/>
    <w:rsid w:val="000845C3"/>
    <w:rsid w:val="00084744"/>
    <w:rsid w:val="0008478E"/>
    <w:rsid w:val="000849ED"/>
    <w:rsid w:val="00084C06"/>
    <w:rsid w:val="00085174"/>
    <w:rsid w:val="000858F1"/>
    <w:rsid w:val="00085B7E"/>
    <w:rsid w:val="00085E0C"/>
    <w:rsid w:val="00085E67"/>
    <w:rsid w:val="00085F8E"/>
    <w:rsid w:val="00086300"/>
    <w:rsid w:val="00086CB8"/>
    <w:rsid w:val="0008716E"/>
    <w:rsid w:val="00087B78"/>
    <w:rsid w:val="00087C4A"/>
    <w:rsid w:val="00090056"/>
    <w:rsid w:val="00090245"/>
    <w:rsid w:val="00090903"/>
    <w:rsid w:val="0009131C"/>
    <w:rsid w:val="000915D5"/>
    <w:rsid w:val="00091922"/>
    <w:rsid w:val="00091EF6"/>
    <w:rsid w:val="0009214B"/>
    <w:rsid w:val="000931C5"/>
    <w:rsid w:val="0009379A"/>
    <w:rsid w:val="00093BEA"/>
    <w:rsid w:val="000947D7"/>
    <w:rsid w:val="00094875"/>
    <w:rsid w:val="00094C83"/>
    <w:rsid w:val="00094FED"/>
    <w:rsid w:val="0009547B"/>
    <w:rsid w:val="00095BA8"/>
    <w:rsid w:val="00095BD6"/>
    <w:rsid w:val="00095F22"/>
    <w:rsid w:val="000972BB"/>
    <w:rsid w:val="00097DDB"/>
    <w:rsid w:val="000A01B9"/>
    <w:rsid w:val="000A0AFA"/>
    <w:rsid w:val="000A18E2"/>
    <w:rsid w:val="000A1D8C"/>
    <w:rsid w:val="000A2246"/>
    <w:rsid w:val="000A26A9"/>
    <w:rsid w:val="000A29C7"/>
    <w:rsid w:val="000A2A4A"/>
    <w:rsid w:val="000A2ACB"/>
    <w:rsid w:val="000A2AEF"/>
    <w:rsid w:val="000A2D88"/>
    <w:rsid w:val="000A31F5"/>
    <w:rsid w:val="000A3C9C"/>
    <w:rsid w:val="000A48DA"/>
    <w:rsid w:val="000A4951"/>
    <w:rsid w:val="000A4A47"/>
    <w:rsid w:val="000A5528"/>
    <w:rsid w:val="000A567A"/>
    <w:rsid w:val="000A5935"/>
    <w:rsid w:val="000A5CF1"/>
    <w:rsid w:val="000A5EFF"/>
    <w:rsid w:val="000A610F"/>
    <w:rsid w:val="000A627F"/>
    <w:rsid w:val="000A659F"/>
    <w:rsid w:val="000A6613"/>
    <w:rsid w:val="000A6891"/>
    <w:rsid w:val="000A6913"/>
    <w:rsid w:val="000A6A4C"/>
    <w:rsid w:val="000A6C53"/>
    <w:rsid w:val="000A7442"/>
    <w:rsid w:val="000A7B25"/>
    <w:rsid w:val="000A7E78"/>
    <w:rsid w:val="000B006E"/>
    <w:rsid w:val="000B070D"/>
    <w:rsid w:val="000B09DA"/>
    <w:rsid w:val="000B0F3E"/>
    <w:rsid w:val="000B24A3"/>
    <w:rsid w:val="000B24F4"/>
    <w:rsid w:val="000B286D"/>
    <w:rsid w:val="000B34E6"/>
    <w:rsid w:val="000B35A6"/>
    <w:rsid w:val="000B388D"/>
    <w:rsid w:val="000B389E"/>
    <w:rsid w:val="000B3922"/>
    <w:rsid w:val="000B3D2C"/>
    <w:rsid w:val="000B48BB"/>
    <w:rsid w:val="000B4953"/>
    <w:rsid w:val="000B4E6F"/>
    <w:rsid w:val="000B501B"/>
    <w:rsid w:val="000B513E"/>
    <w:rsid w:val="000B55F0"/>
    <w:rsid w:val="000B5FAF"/>
    <w:rsid w:val="000B6A50"/>
    <w:rsid w:val="000B6B21"/>
    <w:rsid w:val="000B6E09"/>
    <w:rsid w:val="000B75C5"/>
    <w:rsid w:val="000C0031"/>
    <w:rsid w:val="000C04FC"/>
    <w:rsid w:val="000C18B8"/>
    <w:rsid w:val="000C2010"/>
    <w:rsid w:val="000C2160"/>
    <w:rsid w:val="000C22FD"/>
    <w:rsid w:val="000C29B6"/>
    <w:rsid w:val="000C2BAB"/>
    <w:rsid w:val="000C32FE"/>
    <w:rsid w:val="000C3341"/>
    <w:rsid w:val="000C3414"/>
    <w:rsid w:val="000C36DC"/>
    <w:rsid w:val="000C3ADC"/>
    <w:rsid w:val="000C3DF6"/>
    <w:rsid w:val="000C3EEC"/>
    <w:rsid w:val="000C40AF"/>
    <w:rsid w:val="000C4363"/>
    <w:rsid w:val="000C473F"/>
    <w:rsid w:val="000C4C93"/>
    <w:rsid w:val="000C4E3A"/>
    <w:rsid w:val="000C532C"/>
    <w:rsid w:val="000C566F"/>
    <w:rsid w:val="000C5DFE"/>
    <w:rsid w:val="000C678C"/>
    <w:rsid w:val="000C697F"/>
    <w:rsid w:val="000C6B91"/>
    <w:rsid w:val="000C6DED"/>
    <w:rsid w:val="000C74BA"/>
    <w:rsid w:val="000C761D"/>
    <w:rsid w:val="000C7B6F"/>
    <w:rsid w:val="000D0394"/>
    <w:rsid w:val="000D0506"/>
    <w:rsid w:val="000D0946"/>
    <w:rsid w:val="000D0ABC"/>
    <w:rsid w:val="000D0F21"/>
    <w:rsid w:val="000D12D1"/>
    <w:rsid w:val="000D19D3"/>
    <w:rsid w:val="000D1A37"/>
    <w:rsid w:val="000D1B0E"/>
    <w:rsid w:val="000D1BBD"/>
    <w:rsid w:val="000D2418"/>
    <w:rsid w:val="000D25F4"/>
    <w:rsid w:val="000D2739"/>
    <w:rsid w:val="000D2880"/>
    <w:rsid w:val="000D28FA"/>
    <w:rsid w:val="000D35F3"/>
    <w:rsid w:val="000D3D94"/>
    <w:rsid w:val="000D40D1"/>
    <w:rsid w:val="000D4177"/>
    <w:rsid w:val="000D4BFB"/>
    <w:rsid w:val="000D4CCF"/>
    <w:rsid w:val="000D4D62"/>
    <w:rsid w:val="000D4E80"/>
    <w:rsid w:val="000D5115"/>
    <w:rsid w:val="000D5765"/>
    <w:rsid w:val="000D57FA"/>
    <w:rsid w:val="000D5CCF"/>
    <w:rsid w:val="000D60F8"/>
    <w:rsid w:val="000D6ABE"/>
    <w:rsid w:val="000D6B3E"/>
    <w:rsid w:val="000D6CF7"/>
    <w:rsid w:val="000D7C93"/>
    <w:rsid w:val="000E05E0"/>
    <w:rsid w:val="000E0742"/>
    <w:rsid w:val="000E087A"/>
    <w:rsid w:val="000E0F59"/>
    <w:rsid w:val="000E0F8F"/>
    <w:rsid w:val="000E14FD"/>
    <w:rsid w:val="000E15CC"/>
    <w:rsid w:val="000E1BAC"/>
    <w:rsid w:val="000E1C9D"/>
    <w:rsid w:val="000E1D39"/>
    <w:rsid w:val="000E1E2A"/>
    <w:rsid w:val="000E1F2B"/>
    <w:rsid w:val="000E2216"/>
    <w:rsid w:val="000E2955"/>
    <w:rsid w:val="000E2BBA"/>
    <w:rsid w:val="000E3659"/>
    <w:rsid w:val="000E3A5C"/>
    <w:rsid w:val="000E4159"/>
    <w:rsid w:val="000E4316"/>
    <w:rsid w:val="000E4358"/>
    <w:rsid w:val="000E58C7"/>
    <w:rsid w:val="000E5ABE"/>
    <w:rsid w:val="000E5B50"/>
    <w:rsid w:val="000E66F7"/>
    <w:rsid w:val="000E6F28"/>
    <w:rsid w:val="000E7263"/>
    <w:rsid w:val="000E7387"/>
    <w:rsid w:val="000E751B"/>
    <w:rsid w:val="000E7614"/>
    <w:rsid w:val="000E7A3F"/>
    <w:rsid w:val="000E7BC6"/>
    <w:rsid w:val="000F0614"/>
    <w:rsid w:val="000F08A1"/>
    <w:rsid w:val="000F125B"/>
    <w:rsid w:val="000F18AD"/>
    <w:rsid w:val="000F219D"/>
    <w:rsid w:val="000F23BC"/>
    <w:rsid w:val="000F2EB8"/>
    <w:rsid w:val="000F2F8A"/>
    <w:rsid w:val="000F2FBE"/>
    <w:rsid w:val="000F34B1"/>
    <w:rsid w:val="000F3BC4"/>
    <w:rsid w:val="000F3E55"/>
    <w:rsid w:val="000F3EFB"/>
    <w:rsid w:val="000F48C0"/>
    <w:rsid w:val="000F5CC3"/>
    <w:rsid w:val="000F5ED0"/>
    <w:rsid w:val="000F6B5A"/>
    <w:rsid w:val="000F6DFE"/>
    <w:rsid w:val="000F7128"/>
    <w:rsid w:val="000F79B4"/>
    <w:rsid w:val="000F7FB7"/>
    <w:rsid w:val="0010009E"/>
    <w:rsid w:val="001000F9"/>
    <w:rsid w:val="001004F4"/>
    <w:rsid w:val="00101096"/>
    <w:rsid w:val="001012B9"/>
    <w:rsid w:val="00101462"/>
    <w:rsid w:val="0010183A"/>
    <w:rsid w:val="00101CB6"/>
    <w:rsid w:val="0010238C"/>
    <w:rsid w:val="00102510"/>
    <w:rsid w:val="00102585"/>
    <w:rsid w:val="0010271E"/>
    <w:rsid w:val="0010293D"/>
    <w:rsid w:val="001029A6"/>
    <w:rsid w:val="00102DC7"/>
    <w:rsid w:val="00103696"/>
    <w:rsid w:val="0010444F"/>
    <w:rsid w:val="001045E4"/>
    <w:rsid w:val="001046F1"/>
    <w:rsid w:val="001049F2"/>
    <w:rsid w:val="001053C2"/>
    <w:rsid w:val="00105799"/>
    <w:rsid w:val="00105F4B"/>
    <w:rsid w:val="001062B7"/>
    <w:rsid w:val="001064B4"/>
    <w:rsid w:val="0010678A"/>
    <w:rsid w:val="00106927"/>
    <w:rsid w:val="00106AB6"/>
    <w:rsid w:val="00106F6C"/>
    <w:rsid w:val="00111409"/>
    <w:rsid w:val="00111797"/>
    <w:rsid w:val="001117F2"/>
    <w:rsid w:val="00111946"/>
    <w:rsid w:val="00111966"/>
    <w:rsid w:val="00111CBB"/>
    <w:rsid w:val="0011236D"/>
    <w:rsid w:val="001123D8"/>
    <w:rsid w:val="00112B4A"/>
    <w:rsid w:val="00112E6E"/>
    <w:rsid w:val="00113540"/>
    <w:rsid w:val="00113D3F"/>
    <w:rsid w:val="001140AD"/>
    <w:rsid w:val="0011496D"/>
    <w:rsid w:val="00115546"/>
    <w:rsid w:val="001157AB"/>
    <w:rsid w:val="00115D86"/>
    <w:rsid w:val="00115EFE"/>
    <w:rsid w:val="0011640B"/>
    <w:rsid w:val="0011674E"/>
    <w:rsid w:val="00116C28"/>
    <w:rsid w:val="00116E0E"/>
    <w:rsid w:val="00116F83"/>
    <w:rsid w:val="001171B1"/>
    <w:rsid w:val="00117803"/>
    <w:rsid w:val="00117A3A"/>
    <w:rsid w:val="00120BCB"/>
    <w:rsid w:val="00121D54"/>
    <w:rsid w:val="00122B32"/>
    <w:rsid w:val="00122DD3"/>
    <w:rsid w:val="00122FC9"/>
    <w:rsid w:val="00123468"/>
    <w:rsid w:val="00123772"/>
    <w:rsid w:val="00123FBF"/>
    <w:rsid w:val="00124485"/>
    <w:rsid w:val="001247DB"/>
    <w:rsid w:val="0012509C"/>
    <w:rsid w:val="001251FF"/>
    <w:rsid w:val="00125420"/>
    <w:rsid w:val="0012551E"/>
    <w:rsid w:val="00127200"/>
    <w:rsid w:val="00127689"/>
    <w:rsid w:val="00127B5C"/>
    <w:rsid w:val="00130705"/>
    <w:rsid w:val="001309EA"/>
    <w:rsid w:val="00131930"/>
    <w:rsid w:val="00131AEF"/>
    <w:rsid w:val="001320D1"/>
    <w:rsid w:val="001321CB"/>
    <w:rsid w:val="0013292B"/>
    <w:rsid w:val="00132B16"/>
    <w:rsid w:val="00132D96"/>
    <w:rsid w:val="00133B3C"/>
    <w:rsid w:val="00133B60"/>
    <w:rsid w:val="001344FC"/>
    <w:rsid w:val="001348D0"/>
    <w:rsid w:val="00134B32"/>
    <w:rsid w:val="00134C18"/>
    <w:rsid w:val="00134C27"/>
    <w:rsid w:val="0013505A"/>
    <w:rsid w:val="001365B8"/>
    <w:rsid w:val="0014008F"/>
    <w:rsid w:val="0014069F"/>
    <w:rsid w:val="001406FD"/>
    <w:rsid w:val="00140804"/>
    <w:rsid w:val="00140A61"/>
    <w:rsid w:val="00140F0E"/>
    <w:rsid w:val="0014123A"/>
    <w:rsid w:val="00141966"/>
    <w:rsid w:val="00141D5D"/>
    <w:rsid w:val="00141E3A"/>
    <w:rsid w:val="001421E7"/>
    <w:rsid w:val="00142219"/>
    <w:rsid w:val="00142B3F"/>
    <w:rsid w:val="00142E68"/>
    <w:rsid w:val="0014306A"/>
    <w:rsid w:val="001434AA"/>
    <w:rsid w:val="00143C47"/>
    <w:rsid w:val="00143C48"/>
    <w:rsid w:val="00143C68"/>
    <w:rsid w:val="00143CF7"/>
    <w:rsid w:val="00143EA5"/>
    <w:rsid w:val="00144441"/>
    <w:rsid w:val="00144B21"/>
    <w:rsid w:val="001459F8"/>
    <w:rsid w:val="00145E6D"/>
    <w:rsid w:val="0014600B"/>
    <w:rsid w:val="0014658C"/>
    <w:rsid w:val="00146710"/>
    <w:rsid w:val="0014690F"/>
    <w:rsid w:val="00146989"/>
    <w:rsid w:val="00147A6D"/>
    <w:rsid w:val="00150F4D"/>
    <w:rsid w:val="00151038"/>
    <w:rsid w:val="00151A7F"/>
    <w:rsid w:val="00151F2E"/>
    <w:rsid w:val="00151FC8"/>
    <w:rsid w:val="001527C1"/>
    <w:rsid w:val="00152861"/>
    <w:rsid w:val="001535C8"/>
    <w:rsid w:val="00153DAB"/>
    <w:rsid w:val="00153DBD"/>
    <w:rsid w:val="0015423F"/>
    <w:rsid w:val="00155293"/>
    <w:rsid w:val="00155667"/>
    <w:rsid w:val="00155FC6"/>
    <w:rsid w:val="00156AD4"/>
    <w:rsid w:val="00157151"/>
    <w:rsid w:val="00157E52"/>
    <w:rsid w:val="001600C8"/>
    <w:rsid w:val="00160277"/>
    <w:rsid w:val="00160D73"/>
    <w:rsid w:val="0016205A"/>
    <w:rsid w:val="001623CE"/>
    <w:rsid w:val="00162541"/>
    <w:rsid w:val="001631FF"/>
    <w:rsid w:val="001639C4"/>
    <w:rsid w:val="0016425B"/>
    <w:rsid w:val="00164863"/>
    <w:rsid w:val="00164893"/>
    <w:rsid w:val="00164EDC"/>
    <w:rsid w:val="0016516B"/>
    <w:rsid w:val="001655A3"/>
    <w:rsid w:val="00165E5B"/>
    <w:rsid w:val="00166BD3"/>
    <w:rsid w:val="00167321"/>
    <w:rsid w:val="001675B1"/>
    <w:rsid w:val="00167A32"/>
    <w:rsid w:val="00167F63"/>
    <w:rsid w:val="00167F89"/>
    <w:rsid w:val="00170071"/>
    <w:rsid w:val="001701AF"/>
    <w:rsid w:val="001701DF"/>
    <w:rsid w:val="0017098D"/>
    <w:rsid w:val="00170CF8"/>
    <w:rsid w:val="00170DD7"/>
    <w:rsid w:val="00171326"/>
    <w:rsid w:val="00171A81"/>
    <w:rsid w:val="00171EEA"/>
    <w:rsid w:val="001722A2"/>
    <w:rsid w:val="00172ECE"/>
    <w:rsid w:val="00173F8F"/>
    <w:rsid w:val="00174C65"/>
    <w:rsid w:val="0017537A"/>
    <w:rsid w:val="001755A3"/>
    <w:rsid w:val="00175C51"/>
    <w:rsid w:val="00175F34"/>
    <w:rsid w:val="00175F61"/>
    <w:rsid w:val="0017601A"/>
    <w:rsid w:val="0017609D"/>
    <w:rsid w:val="0017610F"/>
    <w:rsid w:val="00176668"/>
    <w:rsid w:val="00176EED"/>
    <w:rsid w:val="00177050"/>
    <w:rsid w:val="00177857"/>
    <w:rsid w:val="00177F61"/>
    <w:rsid w:val="001801E3"/>
    <w:rsid w:val="00180461"/>
    <w:rsid w:val="00180BD9"/>
    <w:rsid w:val="001819F4"/>
    <w:rsid w:val="00181DE7"/>
    <w:rsid w:val="0018299C"/>
    <w:rsid w:val="00182E08"/>
    <w:rsid w:val="00182EE9"/>
    <w:rsid w:val="00183034"/>
    <w:rsid w:val="0018342A"/>
    <w:rsid w:val="00183553"/>
    <w:rsid w:val="001836B7"/>
    <w:rsid w:val="00183A6E"/>
    <w:rsid w:val="00183AA1"/>
    <w:rsid w:val="00183B15"/>
    <w:rsid w:val="001843D2"/>
    <w:rsid w:val="001844D0"/>
    <w:rsid w:val="00184660"/>
    <w:rsid w:val="00184741"/>
    <w:rsid w:val="00185557"/>
    <w:rsid w:val="00185C87"/>
    <w:rsid w:val="00185CA1"/>
    <w:rsid w:val="00185F3E"/>
    <w:rsid w:val="001861A7"/>
    <w:rsid w:val="001861EF"/>
    <w:rsid w:val="001867B8"/>
    <w:rsid w:val="001868CE"/>
    <w:rsid w:val="00186DA8"/>
    <w:rsid w:val="0018784D"/>
    <w:rsid w:val="00187F1D"/>
    <w:rsid w:val="00190010"/>
    <w:rsid w:val="0019028F"/>
    <w:rsid w:val="001907E8"/>
    <w:rsid w:val="00191065"/>
    <w:rsid w:val="001914A6"/>
    <w:rsid w:val="00191DE6"/>
    <w:rsid w:val="00192400"/>
    <w:rsid w:val="0019254B"/>
    <w:rsid w:val="0019378D"/>
    <w:rsid w:val="00194424"/>
    <w:rsid w:val="00195B3D"/>
    <w:rsid w:val="00195EE2"/>
    <w:rsid w:val="00196648"/>
    <w:rsid w:val="0019679B"/>
    <w:rsid w:val="0019708F"/>
    <w:rsid w:val="001970B8"/>
    <w:rsid w:val="00197173"/>
    <w:rsid w:val="00197451"/>
    <w:rsid w:val="001974F4"/>
    <w:rsid w:val="001976DF"/>
    <w:rsid w:val="001979F5"/>
    <w:rsid w:val="00197C2B"/>
    <w:rsid w:val="001A01CC"/>
    <w:rsid w:val="001A022D"/>
    <w:rsid w:val="001A040D"/>
    <w:rsid w:val="001A07DC"/>
    <w:rsid w:val="001A0AD5"/>
    <w:rsid w:val="001A1653"/>
    <w:rsid w:val="001A1705"/>
    <w:rsid w:val="001A1B7D"/>
    <w:rsid w:val="001A2072"/>
    <w:rsid w:val="001A23E6"/>
    <w:rsid w:val="001A25A2"/>
    <w:rsid w:val="001A2E89"/>
    <w:rsid w:val="001A2F26"/>
    <w:rsid w:val="001A394A"/>
    <w:rsid w:val="001A4A1E"/>
    <w:rsid w:val="001A504B"/>
    <w:rsid w:val="001A5437"/>
    <w:rsid w:val="001A60BC"/>
    <w:rsid w:val="001A657E"/>
    <w:rsid w:val="001A7133"/>
    <w:rsid w:val="001A7519"/>
    <w:rsid w:val="001B0287"/>
    <w:rsid w:val="001B0400"/>
    <w:rsid w:val="001B08C8"/>
    <w:rsid w:val="001B095D"/>
    <w:rsid w:val="001B12B3"/>
    <w:rsid w:val="001B1532"/>
    <w:rsid w:val="001B156A"/>
    <w:rsid w:val="001B1621"/>
    <w:rsid w:val="001B1665"/>
    <w:rsid w:val="001B1C37"/>
    <w:rsid w:val="001B1E64"/>
    <w:rsid w:val="001B2591"/>
    <w:rsid w:val="001B2724"/>
    <w:rsid w:val="001B296B"/>
    <w:rsid w:val="001B3077"/>
    <w:rsid w:val="001B32C4"/>
    <w:rsid w:val="001B3A92"/>
    <w:rsid w:val="001B42CF"/>
    <w:rsid w:val="001B4551"/>
    <w:rsid w:val="001B4C52"/>
    <w:rsid w:val="001B5962"/>
    <w:rsid w:val="001B5C46"/>
    <w:rsid w:val="001B709E"/>
    <w:rsid w:val="001B7600"/>
    <w:rsid w:val="001B7645"/>
    <w:rsid w:val="001B7ADE"/>
    <w:rsid w:val="001B7F6B"/>
    <w:rsid w:val="001B7FAA"/>
    <w:rsid w:val="001C03EC"/>
    <w:rsid w:val="001C0798"/>
    <w:rsid w:val="001C0E0C"/>
    <w:rsid w:val="001C118A"/>
    <w:rsid w:val="001C1F0F"/>
    <w:rsid w:val="001C2569"/>
    <w:rsid w:val="001C2706"/>
    <w:rsid w:val="001C2806"/>
    <w:rsid w:val="001C2F08"/>
    <w:rsid w:val="001C371D"/>
    <w:rsid w:val="001C392F"/>
    <w:rsid w:val="001C3B66"/>
    <w:rsid w:val="001C3FC6"/>
    <w:rsid w:val="001C4D94"/>
    <w:rsid w:val="001C515C"/>
    <w:rsid w:val="001C63CB"/>
    <w:rsid w:val="001C65FC"/>
    <w:rsid w:val="001C6637"/>
    <w:rsid w:val="001D02B6"/>
    <w:rsid w:val="001D052F"/>
    <w:rsid w:val="001D0A38"/>
    <w:rsid w:val="001D0C48"/>
    <w:rsid w:val="001D10E6"/>
    <w:rsid w:val="001D1199"/>
    <w:rsid w:val="001D11C3"/>
    <w:rsid w:val="001D12E4"/>
    <w:rsid w:val="001D152C"/>
    <w:rsid w:val="001D15E8"/>
    <w:rsid w:val="001D167A"/>
    <w:rsid w:val="001D18FC"/>
    <w:rsid w:val="001D1E44"/>
    <w:rsid w:val="001D20FC"/>
    <w:rsid w:val="001D3C52"/>
    <w:rsid w:val="001D4235"/>
    <w:rsid w:val="001D4307"/>
    <w:rsid w:val="001D4407"/>
    <w:rsid w:val="001D4565"/>
    <w:rsid w:val="001D4A24"/>
    <w:rsid w:val="001D53FE"/>
    <w:rsid w:val="001D54A2"/>
    <w:rsid w:val="001D5866"/>
    <w:rsid w:val="001D6EE0"/>
    <w:rsid w:val="001D6FAE"/>
    <w:rsid w:val="001D70E5"/>
    <w:rsid w:val="001D741C"/>
    <w:rsid w:val="001D7D69"/>
    <w:rsid w:val="001D7EDD"/>
    <w:rsid w:val="001E0669"/>
    <w:rsid w:val="001E0B04"/>
    <w:rsid w:val="001E115B"/>
    <w:rsid w:val="001E12A8"/>
    <w:rsid w:val="001E1714"/>
    <w:rsid w:val="001E1824"/>
    <w:rsid w:val="001E1832"/>
    <w:rsid w:val="001E19EB"/>
    <w:rsid w:val="001E1B30"/>
    <w:rsid w:val="001E2042"/>
    <w:rsid w:val="001E373B"/>
    <w:rsid w:val="001E3A60"/>
    <w:rsid w:val="001E4157"/>
    <w:rsid w:val="001E495F"/>
    <w:rsid w:val="001E49AB"/>
    <w:rsid w:val="001E4B2C"/>
    <w:rsid w:val="001E58DE"/>
    <w:rsid w:val="001E5AF5"/>
    <w:rsid w:val="001E5CBA"/>
    <w:rsid w:val="001E5D85"/>
    <w:rsid w:val="001E6663"/>
    <w:rsid w:val="001E6754"/>
    <w:rsid w:val="001E679A"/>
    <w:rsid w:val="001E6FFE"/>
    <w:rsid w:val="001E7AC9"/>
    <w:rsid w:val="001F0C8E"/>
    <w:rsid w:val="001F10F7"/>
    <w:rsid w:val="001F239A"/>
    <w:rsid w:val="001F24D2"/>
    <w:rsid w:val="001F2CFE"/>
    <w:rsid w:val="001F3230"/>
    <w:rsid w:val="001F3253"/>
    <w:rsid w:val="001F358E"/>
    <w:rsid w:val="001F36DC"/>
    <w:rsid w:val="001F3F62"/>
    <w:rsid w:val="001F42BD"/>
    <w:rsid w:val="001F43A5"/>
    <w:rsid w:val="001F5509"/>
    <w:rsid w:val="001F583B"/>
    <w:rsid w:val="001F5A6D"/>
    <w:rsid w:val="001F5A72"/>
    <w:rsid w:val="001F617F"/>
    <w:rsid w:val="001F61A4"/>
    <w:rsid w:val="001F6978"/>
    <w:rsid w:val="001F6AF8"/>
    <w:rsid w:val="001F6C09"/>
    <w:rsid w:val="001F6CCF"/>
    <w:rsid w:val="001F7CBA"/>
    <w:rsid w:val="00200308"/>
    <w:rsid w:val="00200443"/>
    <w:rsid w:val="00200867"/>
    <w:rsid w:val="00200ECF"/>
    <w:rsid w:val="00201064"/>
    <w:rsid w:val="0020150A"/>
    <w:rsid w:val="0020179E"/>
    <w:rsid w:val="00201AC4"/>
    <w:rsid w:val="00201AE1"/>
    <w:rsid w:val="002021E7"/>
    <w:rsid w:val="00202688"/>
    <w:rsid w:val="002028BE"/>
    <w:rsid w:val="00202C8B"/>
    <w:rsid w:val="00202E5F"/>
    <w:rsid w:val="0020303F"/>
    <w:rsid w:val="00203537"/>
    <w:rsid w:val="002039EA"/>
    <w:rsid w:val="00203B2C"/>
    <w:rsid w:val="00204216"/>
    <w:rsid w:val="00204671"/>
    <w:rsid w:val="002046F4"/>
    <w:rsid w:val="00204811"/>
    <w:rsid w:val="002054A7"/>
    <w:rsid w:val="002057AD"/>
    <w:rsid w:val="00205D23"/>
    <w:rsid w:val="00205FD8"/>
    <w:rsid w:val="00206515"/>
    <w:rsid w:val="002065A4"/>
    <w:rsid w:val="002065E5"/>
    <w:rsid w:val="00206837"/>
    <w:rsid w:val="00206911"/>
    <w:rsid w:val="00207070"/>
    <w:rsid w:val="00210137"/>
    <w:rsid w:val="00210261"/>
    <w:rsid w:val="002108B3"/>
    <w:rsid w:val="00210A9D"/>
    <w:rsid w:val="00211F2E"/>
    <w:rsid w:val="00212112"/>
    <w:rsid w:val="0021229E"/>
    <w:rsid w:val="00212EEE"/>
    <w:rsid w:val="002130F9"/>
    <w:rsid w:val="002142C1"/>
    <w:rsid w:val="002144BD"/>
    <w:rsid w:val="00214840"/>
    <w:rsid w:val="00215256"/>
    <w:rsid w:val="002154B6"/>
    <w:rsid w:val="002154BD"/>
    <w:rsid w:val="00215715"/>
    <w:rsid w:val="00215AF8"/>
    <w:rsid w:val="002160BA"/>
    <w:rsid w:val="002165D8"/>
    <w:rsid w:val="0021666A"/>
    <w:rsid w:val="00216E27"/>
    <w:rsid w:val="00216E7F"/>
    <w:rsid w:val="00217257"/>
    <w:rsid w:val="00217A95"/>
    <w:rsid w:val="0022109F"/>
    <w:rsid w:val="00221594"/>
    <w:rsid w:val="0022195C"/>
    <w:rsid w:val="002219FC"/>
    <w:rsid w:val="0022318A"/>
    <w:rsid w:val="002232FA"/>
    <w:rsid w:val="002234BF"/>
    <w:rsid w:val="00223842"/>
    <w:rsid w:val="0022391D"/>
    <w:rsid w:val="00223B1E"/>
    <w:rsid w:val="00223B68"/>
    <w:rsid w:val="00223C5E"/>
    <w:rsid w:val="0022409B"/>
    <w:rsid w:val="002244A4"/>
    <w:rsid w:val="0022468C"/>
    <w:rsid w:val="0022479F"/>
    <w:rsid w:val="00224EA5"/>
    <w:rsid w:val="00225054"/>
    <w:rsid w:val="002250A2"/>
    <w:rsid w:val="00225152"/>
    <w:rsid w:val="002252C2"/>
    <w:rsid w:val="002264C5"/>
    <w:rsid w:val="00226CFF"/>
    <w:rsid w:val="00227584"/>
    <w:rsid w:val="002275FD"/>
    <w:rsid w:val="00227A17"/>
    <w:rsid w:val="00227FD0"/>
    <w:rsid w:val="0023000B"/>
    <w:rsid w:val="00230711"/>
    <w:rsid w:val="00230CC1"/>
    <w:rsid w:val="00230E1A"/>
    <w:rsid w:val="00231924"/>
    <w:rsid w:val="00231BEF"/>
    <w:rsid w:val="00232E38"/>
    <w:rsid w:val="00233041"/>
    <w:rsid w:val="002331CB"/>
    <w:rsid w:val="00233430"/>
    <w:rsid w:val="0023365A"/>
    <w:rsid w:val="00233816"/>
    <w:rsid w:val="00233BA2"/>
    <w:rsid w:val="00233F0A"/>
    <w:rsid w:val="00234046"/>
    <w:rsid w:val="0023437D"/>
    <w:rsid w:val="00234492"/>
    <w:rsid w:val="002359BB"/>
    <w:rsid w:val="00235B31"/>
    <w:rsid w:val="0023617C"/>
    <w:rsid w:val="00236466"/>
    <w:rsid w:val="00237420"/>
    <w:rsid w:val="0023753D"/>
    <w:rsid w:val="0023753F"/>
    <w:rsid w:val="002375FD"/>
    <w:rsid w:val="00237600"/>
    <w:rsid w:val="002378C0"/>
    <w:rsid w:val="002378E0"/>
    <w:rsid w:val="0023798D"/>
    <w:rsid w:val="00237AC6"/>
    <w:rsid w:val="00240277"/>
    <w:rsid w:val="00240294"/>
    <w:rsid w:val="002402B6"/>
    <w:rsid w:val="0024089F"/>
    <w:rsid w:val="00240FFC"/>
    <w:rsid w:val="00241377"/>
    <w:rsid w:val="0024141E"/>
    <w:rsid w:val="00241641"/>
    <w:rsid w:val="002418BA"/>
    <w:rsid w:val="00241A25"/>
    <w:rsid w:val="00241CF9"/>
    <w:rsid w:val="00241F5A"/>
    <w:rsid w:val="00242399"/>
    <w:rsid w:val="002425C2"/>
    <w:rsid w:val="00242C8C"/>
    <w:rsid w:val="00242E9C"/>
    <w:rsid w:val="00242F46"/>
    <w:rsid w:val="00243153"/>
    <w:rsid w:val="0024330C"/>
    <w:rsid w:val="00243CE1"/>
    <w:rsid w:val="0024401D"/>
    <w:rsid w:val="0024448F"/>
    <w:rsid w:val="00245539"/>
    <w:rsid w:val="0024573D"/>
    <w:rsid w:val="00245B13"/>
    <w:rsid w:val="00245B4A"/>
    <w:rsid w:val="00246087"/>
    <w:rsid w:val="002462F5"/>
    <w:rsid w:val="00246467"/>
    <w:rsid w:val="00246A6B"/>
    <w:rsid w:val="00246F4C"/>
    <w:rsid w:val="0024754E"/>
    <w:rsid w:val="00247C28"/>
    <w:rsid w:val="00247E30"/>
    <w:rsid w:val="002504A3"/>
    <w:rsid w:val="002508CE"/>
    <w:rsid w:val="00250B12"/>
    <w:rsid w:val="00251054"/>
    <w:rsid w:val="0025110B"/>
    <w:rsid w:val="0025166D"/>
    <w:rsid w:val="00251817"/>
    <w:rsid w:val="00251CAE"/>
    <w:rsid w:val="00251F0B"/>
    <w:rsid w:val="00252CCC"/>
    <w:rsid w:val="00253008"/>
    <w:rsid w:val="00253015"/>
    <w:rsid w:val="0025381B"/>
    <w:rsid w:val="002538A3"/>
    <w:rsid w:val="00253C13"/>
    <w:rsid w:val="00254698"/>
    <w:rsid w:val="00254F66"/>
    <w:rsid w:val="002551C1"/>
    <w:rsid w:val="00255397"/>
    <w:rsid w:val="002557AD"/>
    <w:rsid w:val="00255950"/>
    <w:rsid w:val="00255EA5"/>
    <w:rsid w:val="00255F7D"/>
    <w:rsid w:val="002560D1"/>
    <w:rsid w:val="00256B38"/>
    <w:rsid w:val="00256E0A"/>
    <w:rsid w:val="002576FA"/>
    <w:rsid w:val="00260B83"/>
    <w:rsid w:val="00260C2E"/>
    <w:rsid w:val="00260CED"/>
    <w:rsid w:val="00260E20"/>
    <w:rsid w:val="00261214"/>
    <w:rsid w:val="00261345"/>
    <w:rsid w:val="00262680"/>
    <w:rsid w:val="00262BD1"/>
    <w:rsid w:val="00262BEA"/>
    <w:rsid w:val="00262FF8"/>
    <w:rsid w:val="00263183"/>
    <w:rsid w:val="00263A33"/>
    <w:rsid w:val="002645C4"/>
    <w:rsid w:val="00264A64"/>
    <w:rsid w:val="00264BDF"/>
    <w:rsid w:val="00264E78"/>
    <w:rsid w:val="002659F2"/>
    <w:rsid w:val="00265EA7"/>
    <w:rsid w:val="00266923"/>
    <w:rsid w:val="00266DC2"/>
    <w:rsid w:val="00267C08"/>
    <w:rsid w:val="00270595"/>
    <w:rsid w:val="00270AEF"/>
    <w:rsid w:val="00270D76"/>
    <w:rsid w:val="00270F3F"/>
    <w:rsid w:val="0027103D"/>
    <w:rsid w:val="002711B5"/>
    <w:rsid w:val="00271294"/>
    <w:rsid w:val="002716E5"/>
    <w:rsid w:val="0027179D"/>
    <w:rsid w:val="002717DC"/>
    <w:rsid w:val="00273222"/>
    <w:rsid w:val="00274630"/>
    <w:rsid w:val="00274C9D"/>
    <w:rsid w:val="00275164"/>
    <w:rsid w:val="0027590F"/>
    <w:rsid w:val="00275CB1"/>
    <w:rsid w:val="00276F9A"/>
    <w:rsid w:val="002776CE"/>
    <w:rsid w:val="0028018D"/>
    <w:rsid w:val="00280D65"/>
    <w:rsid w:val="0028154B"/>
    <w:rsid w:val="002818E7"/>
    <w:rsid w:val="00281C4D"/>
    <w:rsid w:val="0028205E"/>
    <w:rsid w:val="00282120"/>
    <w:rsid w:val="002827B0"/>
    <w:rsid w:val="00282B9A"/>
    <w:rsid w:val="00282CC6"/>
    <w:rsid w:val="00282CE9"/>
    <w:rsid w:val="00283A57"/>
    <w:rsid w:val="00283AD7"/>
    <w:rsid w:val="00283E11"/>
    <w:rsid w:val="0028427F"/>
    <w:rsid w:val="00284410"/>
    <w:rsid w:val="00284557"/>
    <w:rsid w:val="00284B3B"/>
    <w:rsid w:val="00285158"/>
    <w:rsid w:val="00285553"/>
    <w:rsid w:val="002857E8"/>
    <w:rsid w:val="002860C8"/>
    <w:rsid w:val="00286646"/>
    <w:rsid w:val="002867AF"/>
    <w:rsid w:val="00286EE8"/>
    <w:rsid w:val="00286F27"/>
    <w:rsid w:val="002870FA"/>
    <w:rsid w:val="00287DBC"/>
    <w:rsid w:val="00287FA5"/>
    <w:rsid w:val="002904C2"/>
    <w:rsid w:val="00290590"/>
    <w:rsid w:val="002907FE"/>
    <w:rsid w:val="0029091B"/>
    <w:rsid w:val="00290C6D"/>
    <w:rsid w:val="00291290"/>
    <w:rsid w:val="002912BB"/>
    <w:rsid w:val="00291E84"/>
    <w:rsid w:val="0029264B"/>
    <w:rsid w:val="00292868"/>
    <w:rsid w:val="00292C9F"/>
    <w:rsid w:val="00292CBA"/>
    <w:rsid w:val="00292CF2"/>
    <w:rsid w:val="0029313E"/>
    <w:rsid w:val="00294316"/>
    <w:rsid w:val="00294C70"/>
    <w:rsid w:val="00295361"/>
    <w:rsid w:val="0029631E"/>
    <w:rsid w:val="00296D16"/>
    <w:rsid w:val="00296DFF"/>
    <w:rsid w:val="002973CE"/>
    <w:rsid w:val="002975F0"/>
    <w:rsid w:val="002A0882"/>
    <w:rsid w:val="002A092D"/>
    <w:rsid w:val="002A12FA"/>
    <w:rsid w:val="002A1845"/>
    <w:rsid w:val="002A19AC"/>
    <w:rsid w:val="002A1E56"/>
    <w:rsid w:val="002A2BAF"/>
    <w:rsid w:val="002A31B3"/>
    <w:rsid w:val="002A33CE"/>
    <w:rsid w:val="002A36E1"/>
    <w:rsid w:val="002A3A20"/>
    <w:rsid w:val="002A43B7"/>
    <w:rsid w:val="002A4544"/>
    <w:rsid w:val="002A481F"/>
    <w:rsid w:val="002A4928"/>
    <w:rsid w:val="002A4B4C"/>
    <w:rsid w:val="002A572F"/>
    <w:rsid w:val="002A6594"/>
    <w:rsid w:val="002A65EE"/>
    <w:rsid w:val="002A694F"/>
    <w:rsid w:val="002A698F"/>
    <w:rsid w:val="002A6E6F"/>
    <w:rsid w:val="002A6F1D"/>
    <w:rsid w:val="002A71DB"/>
    <w:rsid w:val="002A799E"/>
    <w:rsid w:val="002A7B59"/>
    <w:rsid w:val="002A7D63"/>
    <w:rsid w:val="002B00AF"/>
    <w:rsid w:val="002B077D"/>
    <w:rsid w:val="002B0F88"/>
    <w:rsid w:val="002B12D2"/>
    <w:rsid w:val="002B1C38"/>
    <w:rsid w:val="002B26A2"/>
    <w:rsid w:val="002B35BE"/>
    <w:rsid w:val="002B35CA"/>
    <w:rsid w:val="002B362B"/>
    <w:rsid w:val="002B3A08"/>
    <w:rsid w:val="002B3D00"/>
    <w:rsid w:val="002B46BC"/>
    <w:rsid w:val="002B51B7"/>
    <w:rsid w:val="002B52FB"/>
    <w:rsid w:val="002B5F2B"/>
    <w:rsid w:val="002B5F92"/>
    <w:rsid w:val="002B6389"/>
    <w:rsid w:val="002B6EB0"/>
    <w:rsid w:val="002B7884"/>
    <w:rsid w:val="002C04C4"/>
    <w:rsid w:val="002C074C"/>
    <w:rsid w:val="002C0774"/>
    <w:rsid w:val="002C07D6"/>
    <w:rsid w:val="002C0E9E"/>
    <w:rsid w:val="002C1978"/>
    <w:rsid w:val="002C1B69"/>
    <w:rsid w:val="002C255D"/>
    <w:rsid w:val="002C2F03"/>
    <w:rsid w:val="002C382F"/>
    <w:rsid w:val="002C5279"/>
    <w:rsid w:val="002C57DB"/>
    <w:rsid w:val="002C5ECE"/>
    <w:rsid w:val="002C66A4"/>
    <w:rsid w:val="002C695C"/>
    <w:rsid w:val="002C6C43"/>
    <w:rsid w:val="002C6D70"/>
    <w:rsid w:val="002C6EF3"/>
    <w:rsid w:val="002C6FD8"/>
    <w:rsid w:val="002C745C"/>
    <w:rsid w:val="002C7DC5"/>
    <w:rsid w:val="002D06A7"/>
    <w:rsid w:val="002D0B49"/>
    <w:rsid w:val="002D136C"/>
    <w:rsid w:val="002D1882"/>
    <w:rsid w:val="002D1BBD"/>
    <w:rsid w:val="002D1CEF"/>
    <w:rsid w:val="002D2D6A"/>
    <w:rsid w:val="002D2FCF"/>
    <w:rsid w:val="002D3271"/>
    <w:rsid w:val="002D3343"/>
    <w:rsid w:val="002D3953"/>
    <w:rsid w:val="002D39DD"/>
    <w:rsid w:val="002D3E80"/>
    <w:rsid w:val="002D419F"/>
    <w:rsid w:val="002D45D8"/>
    <w:rsid w:val="002D461D"/>
    <w:rsid w:val="002D479D"/>
    <w:rsid w:val="002D48A5"/>
    <w:rsid w:val="002D502C"/>
    <w:rsid w:val="002D5771"/>
    <w:rsid w:val="002D5838"/>
    <w:rsid w:val="002D5B4D"/>
    <w:rsid w:val="002D61EB"/>
    <w:rsid w:val="002D680E"/>
    <w:rsid w:val="002D703D"/>
    <w:rsid w:val="002D7532"/>
    <w:rsid w:val="002D7F4A"/>
    <w:rsid w:val="002E0209"/>
    <w:rsid w:val="002E074A"/>
    <w:rsid w:val="002E0889"/>
    <w:rsid w:val="002E09B3"/>
    <w:rsid w:val="002E0ADE"/>
    <w:rsid w:val="002E0C80"/>
    <w:rsid w:val="002E0E6A"/>
    <w:rsid w:val="002E0FAE"/>
    <w:rsid w:val="002E1611"/>
    <w:rsid w:val="002E18BB"/>
    <w:rsid w:val="002E1922"/>
    <w:rsid w:val="002E1A96"/>
    <w:rsid w:val="002E20D6"/>
    <w:rsid w:val="002E3058"/>
    <w:rsid w:val="002E34CA"/>
    <w:rsid w:val="002E47F0"/>
    <w:rsid w:val="002E4888"/>
    <w:rsid w:val="002E4900"/>
    <w:rsid w:val="002E49D5"/>
    <w:rsid w:val="002E4BB3"/>
    <w:rsid w:val="002E4DDE"/>
    <w:rsid w:val="002E517A"/>
    <w:rsid w:val="002E57A7"/>
    <w:rsid w:val="002E58B9"/>
    <w:rsid w:val="002E58D0"/>
    <w:rsid w:val="002E5C0F"/>
    <w:rsid w:val="002E5CE5"/>
    <w:rsid w:val="002E634D"/>
    <w:rsid w:val="002E7071"/>
    <w:rsid w:val="002E7166"/>
    <w:rsid w:val="002F07D4"/>
    <w:rsid w:val="002F0D32"/>
    <w:rsid w:val="002F1006"/>
    <w:rsid w:val="002F14E5"/>
    <w:rsid w:val="002F14E7"/>
    <w:rsid w:val="002F15CE"/>
    <w:rsid w:val="002F172C"/>
    <w:rsid w:val="002F1F70"/>
    <w:rsid w:val="002F36FE"/>
    <w:rsid w:val="002F3979"/>
    <w:rsid w:val="002F3CB3"/>
    <w:rsid w:val="002F3CE3"/>
    <w:rsid w:val="002F3D41"/>
    <w:rsid w:val="002F45BC"/>
    <w:rsid w:val="002F4B12"/>
    <w:rsid w:val="002F53BA"/>
    <w:rsid w:val="002F58B0"/>
    <w:rsid w:val="002F5EB5"/>
    <w:rsid w:val="002F6395"/>
    <w:rsid w:val="002F6598"/>
    <w:rsid w:val="002F681C"/>
    <w:rsid w:val="002F6F71"/>
    <w:rsid w:val="002F7756"/>
    <w:rsid w:val="002F785A"/>
    <w:rsid w:val="002F788C"/>
    <w:rsid w:val="002F79F8"/>
    <w:rsid w:val="00300146"/>
    <w:rsid w:val="00300B2E"/>
    <w:rsid w:val="00300B50"/>
    <w:rsid w:val="00300BE1"/>
    <w:rsid w:val="00300D79"/>
    <w:rsid w:val="00300EE0"/>
    <w:rsid w:val="0030157A"/>
    <w:rsid w:val="003017C5"/>
    <w:rsid w:val="00301D28"/>
    <w:rsid w:val="00301F70"/>
    <w:rsid w:val="003028CB"/>
    <w:rsid w:val="00302A44"/>
    <w:rsid w:val="00302CED"/>
    <w:rsid w:val="00303B96"/>
    <w:rsid w:val="0030464A"/>
    <w:rsid w:val="00304FBF"/>
    <w:rsid w:val="003054A7"/>
    <w:rsid w:val="00305986"/>
    <w:rsid w:val="003067C8"/>
    <w:rsid w:val="00306EF6"/>
    <w:rsid w:val="00307F11"/>
    <w:rsid w:val="003103D6"/>
    <w:rsid w:val="00310B0A"/>
    <w:rsid w:val="0031105E"/>
    <w:rsid w:val="003111CE"/>
    <w:rsid w:val="0031154C"/>
    <w:rsid w:val="00311722"/>
    <w:rsid w:val="003119EE"/>
    <w:rsid w:val="00311B2A"/>
    <w:rsid w:val="00311C97"/>
    <w:rsid w:val="003120AC"/>
    <w:rsid w:val="00312230"/>
    <w:rsid w:val="0031284C"/>
    <w:rsid w:val="00312914"/>
    <w:rsid w:val="00312EEA"/>
    <w:rsid w:val="003134CD"/>
    <w:rsid w:val="00313BA2"/>
    <w:rsid w:val="00313FFC"/>
    <w:rsid w:val="0031441C"/>
    <w:rsid w:val="003145E2"/>
    <w:rsid w:val="00314F2A"/>
    <w:rsid w:val="003152FA"/>
    <w:rsid w:val="00316AB5"/>
    <w:rsid w:val="00316D72"/>
    <w:rsid w:val="00317875"/>
    <w:rsid w:val="0032034D"/>
    <w:rsid w:val="00320940"/>
    <w:rsid w:val="003209BE"/>
    <w:rsid w:val="00320A94"/>
    <w:rsid w:val="00320BD3"/>
    <w:rsid w:val="00321196"/>
    <w:rsid w:val="003211A3"/>
    <w:rsid w:val="00321684"/>
    <w:rsid w:val="00321988"/>
    <w:rsid w:val="00321A10"/>
    <w:rsid w:val="00322872"/>
    <w:rsid w:val="003228F1"/>
    <w:rsid w:val="00322A99"/>
    <w:rsid w:val="00322E8C"/>
    <w:rsid w:val="0032306E"/>
    <w:rsid w:val="0032395C"/>
    <w:rsid w:val="00323A0A"/>
    <w:rsid w:val="00323B36"/>
    <w:rsid w:val="003242D3"/>
    <w:rsid w:val="00324910"/>
    <w:rsid w:val="0032505F"/>
    <w:rsid w:val="003261F6"/>
    <w:rsid w:val="00326B81"/>
    <w:rsid w:val="00327062"/>
    <w:rsid w:val="003271C1"/>
    <w:rsid w:val="00327756"/>
    <w:rsid w:val="00330C1D"/>
    <w:rsid w:val="00331598"/>
    <w:rsid w:val="003318DE"/>
    <w:rsid w:val="00331C54"/>
    <w:rsid w:val="00331CF7"/>
    <w:rsid w:val="0033218E"/>
    <w:rsid w:val="0033235F"/>
    <w:rsid w:val="0033237D"/>
    <w:rsid w:val="003324D5"/>
    <w:rsid w:val="003325C4"/>
    <w:rsid w:val="0033260F"/>
    <w:rsid w:val="00332AC5"/>
    <w:rsid w:val="00332EA0"/>
    <w:rsid w:val="00332F54"/>
    <w:rsid w:val="0033354C"/>
    <w:rsid w:val="00333865"/>
    <w:rsid w:val="003349C8"/>
    <w:rsid w:val="003354E9"/>
    <w:rsid w:val="00335C08"/>
    <w:rsid w:val="00335D91"/>
    <w:rsid w:val="00335DB8"/>
    <w:rsid w:val="00335E1C"/>
    <w:rsid w:val="00335E38"/>
    <w:rsid w:val="00336371"/>
    <w:rsid w:val="00336526"/>
    <w:rsid w:val="003366F0"/>
    <w:rsid w:val="00336E0B"/>
    <w:rsid w:val="00337ABE"/>
    <w:rsid w:val="00337AE0"/>
    <w:rsid w:val="00337E74"/>
    <w:rsid w:val="003411DE"/>
    <w:rsid w:val="0034176D"/>
    <w:rsid w:val="00341D3B"/>
    <w:rsid w:val="003420D2"/>
    <w:rsid w:val="003422A7"/>
    <w:rsid w:val="003426CA"/>
    <w:rsid w:val="00342E44"/>
    <w:rsid w:val="00343320"/>
    <w:rsid w:val="003437DA"/>
    <w:rsid w:val="00343DD3"/>
    <w:rsid w:val="003442B0"/>
    <w:rsid w:val="00344435"/>
    <w:rsid w:val="003446AE"/>
    <w:rsid w:val="003449AB"/>
    <w:rsid w:val="00344CA8"/>
    <w:rsid w:val="00344F5F"/>
    <w:rsid w:val="003450A7"/>
    <w:rsid w:val="00345192"/>
    <w:rsid w:val="00345382"/>
    <w:rsid w:val="00345CAD"/>
    <w:rsid w:val="00346124"/>
    <w:rsid w:val="0034615D"/>
    <w:rsid w:val="00346770"/>
    <w:rsid w:val="003469BC"/>
    <w:rsid w:val="00346DE8"/>
    <w:rsid w:val="003474E5"/>
    <w:rsid w:val="00347C54"/>
    <w:rsid w:val="003501DE"/>
    <w:rsid w:val="003503C9"/>
    <w:rsid w:val="003505CC"/>
    <w:rsid w:val="00350B9A"/>
    <w:rsid w:val="00352B43"/>
    <w:rsid w:val="00353498"/>
    <w:rsid w:val="0035354D"/>
    <w:rsid w:val="00353ED8"/>
    <w:rsid w:val="00354126"/>
    <w:rsid w:val="00354D5A"/>
    <w:rsid w:val="00354D89"/>
    <w:rsid w:val="00354EB9"/>
    <w:rsid w:val="003553E6"/>
    <w:rsid w:val="0035543F"/>
    <w:rsid w:val="00355BC2"/>
    <w:rsid w:val="00355CB4"/>
    <w:rsid w:val="00357162"/>
    <w:rsid w:val="0035763B"/>
    <w:rsid w:val="003601DD"/>
    <w:rsid w:val="00360F69"/>
    <w:rsid w:val="00361452"/>
    <w:rsid w:val="00361FEE"/>
    <w:rsid w:val="00362CAE"/>
    <w:rsid w:val="00362CC1"/>
    <w:rsid w:val="00362DE3"/>
    <w:rsid w:val="00363015"/>
    <w:rsid w:val="00364210"/>
    <w:rsid w:val="0036437B"/>
    <w:rsid w:val="00364502"/>
    <w:rsid w:val="00364B09"/>
    <w:rsid w:val="00364B32"/>
    <w:rsid w:val="00365029"/>
    <w:rsid w:val="00365C66"/>
    <w:rsid w:val="00365CD8"/>
    <w:rsid w:val="00365D9F"/>
    <w:rsid w:val="00366397"/>
    <w:rsid w:val="00366A85"/>
    <w:rsid w:val="003675AB"/>
    <w:rsid w:val="003676FA"/>
    <w:rsid w:val="00367C29"/>
    <w:rsid w:val="00367EE6"/>
    <w:rsid w:val="00370083"/>
    <w:rsid w:val="003701AF"/>
    <w:rsid w:val="003702A1"/>
    <w:rsid w:val="00371088"/>
    <w:rsid w:val="003714E8"/>
    <w:rsid w:val="00371C3C"/>
    <w:rsid w:val="00371E9B"/>
    <w:rsid w:val="00372165"/>
    <w:rsid w:val="003728BF"/>
    <w:rsid w:val="00372B64"/>
    <w:rsid w:val="00372B66"/>
    <w:rsid w:val="00372D45"/>
    <w:rsid w:val="00372DF3"/>
    <w:rsid w:val="00372DF4"/>
    <w:rsid w:val="0037306A"/>
    <w:rsid w:val="00373A02"/>
    <w:rsid w:val="003741EB"/>
    <w:rsid w:val="003742E2"/>
    <w:rsid w:val="00374AB2"/>
    <w:rsid w:val="00374E9B"/>
    <w:rsid w:val="00375522"/>
    <w:rsid w:val="003756E1"/>
    <w:rsid w:val="003759A2"/>
    <w:rsid w:val="00375A72"/>
    <w:rsid w:val="00375B25"/>
    <w:rsid w:val="003762A4"/>
    <w:rsid w:val="003766E6"/>
    <w:rsid w:val="00376A2E"/>
    <w:rsid w:val="00376BC6"/>
    <w:rsid w:val="00376CA3"/>
    <w:rsid w:val="003772C0"/>
    <w:rsid w:val="00377E55"/>
    <w:rsid w:val="003802FF"/>
    <w:rsid w:val="00380674"/>
    <w:rsid w:val="00380B17"/>
    <w:rsid w:val="00380BC4"/>
    <w:rsid w:val="00381B78"/>
    <w:rsid w:val="003822FB"/>
    <w:rsid w:val="003825EF"/>
    <w:rsid w:val="00382686"/>
    <w:rsid w:val="00383352"/>
    <w:rsid w:val="00383650"/>
    <w:rsid w:val="00383B6F"/>
    <w:rsid w:val="00383D62"/>
    <w:rsid w:val="00383F32"/>
    <w:rsid w:val="00384164"/>
    <w:rsid w:val="003842D6"/>
    <w:rsid w:val="003843D8"/>
    <w:rsid w:val="003848D5"/>
    <w:rsid w:val="00384E7E"/>
    <w:rsid w:val="00385CA1"/>
    <w:rsid w:val="00385E29"/>
    <w:rsid w:val="00385F95"/>
    <w:rsid w:val="003861C1"/>
    <w:rsid w:val="00386377"/>
    <w:rsid w:val="00386418"/>
    <w:rsid w:val="00390092"/>
    <w:rsid w:val="003911CA"/>
    <w:rsid w:val="003916E0"/>
    <w:rsid w:val="0039180F"/>
    <w:rsid w:val="00391DD7"/>
    <w:rsid w:val="00391E4C"/>
    <w:rsid w:val="00391EA1"/>
    <w:rsid w:val="003920A8"/>
    <w:rsid w:val="00392853"/>
    <w:rsid w:val="003931CC"/>
    <w:rsid w:val="003936B9"/>
    <w:rsid w:val="00393EAA"/>
    <w:rsid w:val="003945D9"/>
    <w:rsid w:val="00394826"/>
    <w:rsid w:val="0039512F"/>
    <w:rsid w:val="00395452"/>
    <w:rsid w:val="003955F3"/>
    <w:rsid w:val="00395BB7"/>
    <w:rsid w:val="003961E1"/>
    <w:rsid w:val="0039708B"/>
    <w:rsid w:val="003970AF"/>
    <w:rsid w:val="00397240"/>
    <w:rsid w:val="00397FC6"/>
    <w:rsid w:val="003A0B84"/>
    <w:rsid w:val="003A0CE7"/>
    <w:rsid w:val="003A0D2E"/>
    <w:rsid w:val="003A1020"/>
    <w:rsid w:val="003A1689"/>
    <w:rsid w:val="003A1CB4"/>
    <w:rsid w:val="003A1E22"/>
    <w:rsid w:val="003A2CBF"/>
    <w:rsid w:val="003A2E95"/>
    <w:rsid w:val="003A2F3E"/>
    <w:rsid w:val="003A31D9"/>
    <w:rsid w:val="003A368E"/>
    <w:rsid w:val="003A3B5A"/>
    <w:rsid w:val="003A3E83"/>
    <w:rsid w:val="003A3EC5"/>
    <w:rsid w:val="003A47C2"/>
    <w:rsid w:val="003A4AF9"/>
    <w:rsid w:val="003A4EDC"/>
    <w:rsid w:val="003A5761"/>
    <w:rsid w:val="003A5EF8"/>
    <w:rsid w:val="003A610B"/>
    <w:rsid w:val="003A6751"/>
    <w:rsid w:val="003A6D0E"/>
    <w:rsid w:val="003A6EC9"/>
    <w:rsid w:val="003A7119"/>
    <w:rsid w:val="003A73FC"/>
    <w:rsid w:val="003A7582"/>
    <w:rsid w:val="003A7642"/>
    <w:rsid w:val="003B0065"/>
    <w:rsid w:val="003B12D1"/>
    <w:rsid w:val="003B1DEA"/>
    <w:rsid w:val="003B249C"/>
    <w:rsid w:val="003B24A5"/>
    <w:rsid w:val="003B3126"/>
    <w:rsid w:val="003B38E9"/>
    <w:rsid w:val="003B3CDF"/>
    <w:rsid w:val="003B3FE6"/>
    <w:rsid w:val="003B440A"/>
    <w:rsid w:val="003B44D7"/>
    <w:rsid w:val="003B46AA"/>
    <w:rsid w:val="003B4820"/>
    <w:rsid w:val="003B4CAF"/>
    <w:rsid w:val="003B5262"/>
    <w:rsid w:val="003B5308"/>
    <w:rsid w:val="003B5503"/>
    <w:rsid w:val="003B5581"/>
    <w:rsid w:val="003B6514"/>
    <w:rsid w:val="003B665E"/>
    <w:rsid w:val="003B6FA8"/>
    <w:rsid w:val="003B741A"/>
    <w:rsid w:val="003B763E"/>
    <w:rsid w:val="003B7D81"/>
    <w:rsid w:val="003B7E96"/>
    <w:rsid w:val="003B7EE7"/>
    <w:rsid w:val="003C0284"/>
    <w:rsid w:val="003C0515"/>
    <w:rsid w:val="003C11A6"/>
    <w:rsid w:val="003C148E"/>
    <w:rsid w:val="003C199A"/>
    <w:rsid w:val="003C2730"/>
    <w:rsid w:val="003C30F9"/>
    <w:rsid w:val="003C365A"/>
    <w:rsid w:val="003C369E"/>
    <w:rsid w:val="003C41DE"/>
    <w:rsid w:val="003C4C15"/>
    <w:rsid w:val="003C4DA7"/>
    <w:rsid w:val="003C544B"/>
    <w:rsid w:val="003C5992"/>
    <w:rsid w:val="003C5B32"/>
    <w:rsid w:val="003C5B5D"/>
    <w:rsid w:val="003C6031"/>
    <w:rsid w:val="003C6202"/>
    <w:rsid w:val="003C6A36"/>
    <w:rsid w:val="003C6D13"/>
    <w:rsid w:val="003C70BF"/>
    <w:rsid w:val="003D0570"/>
    <w:rsid w:val="003D0A1C"/>
    <w:rsid w:val="003D0C03"/>
    <w:rsid w:val="003D0D30"/>
    <w:rsid w:val="003D103E"/>
    <w:rsid w:val="003D213A"/>
    <w:rsid w:val="003D2635"/>
    <w:rsid w:val="003D2985"/>
    <w:rsid w:val="003D2C1F"/>
    <w:rsid w:val="003D3331"/>
    <w:rsid w:val="003D33EA"/>
    <w:rsid w:val="003D35E1"/>
    <w:rsid w:val="003D3DEB"/>
    <w:rsid w:val="003D3EC0"/>
    <w:rsid w:val="003D4341"/>
    <w:rsid w:val="003D4474"/>
    <w:rsid w:val="003D46DF"/>
    <w:rsid w:val="003D47D0"/>
    <w:rsid w:val="003D489F"/>
    <w:rsid w:val="003D4E0E"/>
    <w:rsid w:val="003D5A84"/>
    <w:rsid w:val="003D6D8A"/>
    <w:rsid w:val="003D760C"/>
    <w:rsid w:val="003D76EE"/>
    <w:rsid w:val="003E0605"/>
    <w:rsid w:val="003E08CC"/>
    <w:rsid w:val="003E0907"/>
    <w:rsid w:val="003E0BA6"/>
    <w:rsid w:val="003E0E31"/>
    <w:rsid w:val="003E10C3"/>
    <w:rsid w:val="003E1145"/>
    <w:rsid w:val="003E118B"/>
    <w:rsid w:val="003E25AC"/>
    <w:rsid w:val="003E26C1"/>
    <w:rsid w:val="003E2DB1"/>
    <w:rsid w:val="003E3BA5"/>
    <w:rsid w:val="003E3C39"/>
    <w:rsid w:val="003E4BED"/>
    <w:rsid w:val="003E5177"/>
    <w:rsid w:val="003E64C5"/>
    <w:rsid w:val="003E73D3"/>
    <w:rsid w:val="003E776A"/>
    <w:rsid w:val="003E7FDB"/>
    <w:rsid w:val="003F014D"/>
    <w:rsid w:val="003F0488"/>
    <w:rsid w:val="003F0751"/>
    <w:rsid w:val="003F07EA"/>
    <w:rsid w:val="003F09A0"/>
    <w:rsid w:val="003F1366"/>
    <w:rsid w:val="003F15D3"/>
    <w:rsid w:val="003F2702"/>
    <w:rsid w:val="003F2CDC"/>
    <w:rsid w:val="003F32E3"/>
    <w:rsid w:val="003F3365"/>
    <w:rsid w:val="003F35F8"/>
    <w:rsid w:val="003F45BE"/>
    <w:rsid w:val="003F4987"/>
    <w:rsid w:val="003F4BA3"/>
    <w:rsid w:val="003F514A"/>
    <w:rsid w:val="003F5530"/>
    <w:rsid w:val="003F58B9"/>
    <w:rsid w:val="003F59C0"/>
    <w:rsid w:val="003F5E5C"/>
    <w:rsid w:val="003F63FF"/>
    <w:rsid w:val="003F64C7"/>
    <w:rsid w:val="003F6522"/>
    <w:rsid w:val="003F6917"/>
    <w:rsid w:val="003F71DC"/>
    <w:rsid w:val="003F798F"/>
    <w:rsid w:val="003F7AD3"/>
    <w:rsid w:val="003F7EF5"/>
    <w:rsid w:val="00400384"/>
    <w:rsid w:val="0040044D"/>
    <w:rsid w:val="00400769"/>
    <w:rsid w:val="00400874"/>
    <w:rsid w:val="00400AA1"/>
    <w:rsid w:val="00400F42"/>
    <w:rsid w:val="004014D5"/>
    <w:rsid w:val="004015E3"/>
    <w:rsid w:val="00401841"/>
    <w:rsid w:val="00402FBA"/>
    <w:rsid w:val="004035E3"/>
    <w:rsid w:val="00403C6A"/>
    <w:rsid w:val="0040412B"/>
    <w:rsid w:val="0040423B"/>
    <w:rsid w:val="0040437F"/>
    <w:rsid w:val="00404B61"/>
    <w:rsid w:val="00404BFD"/>
    <w:rsid w:val="00404D26"/>
    <w:rsid w:val="00404EF8"/>
    <w:rsid w:val="00404F0B"/>
    <w:rsid w:val="00405982"/>
    <w:rsid w:val="00405C49"/>
    <w:rsid w:val="004060DE"/>
    <w:rsid w:val="0040649F"/>
    <w:rsid w:val="004069C5"/>
    <w:rsid w:val="00406AD5"/>
    <w:rsid w:val="00406C43"/>
    <w:rsid w:val="00406CE9"/>
    <w:rsid w:val="00406D0B"/>
    <w:rsid w:val="00406D99"/>
    <w:rsid w:val="00406EB1"/>
    <w:rsid w:val="00406FD8"/>
    <w:rsid w:val="004105E4"/>
    <w:rsid w:val="00410643"/>
    <w:rsid w:val="00411189"/>
    <w:rsid w:val="004128A9"/>
    <w:rsid w:val="004138F7"/>
    <w:rsid w:val="00413CBF"/>
    <w:rsid w:val="0041412C"/>
    <w:rsid w:val="004151DA"/>
    <w:rsid w:val="004151FA"/>
    <w:rsid w:val="00415BDB"/>
    <w:rsid w:val="004163D1"/>
    <w:rsid w:val="00416C6E"/>
    <w:rsid w:val="00416E0E"/>
    <w:rsid w:val="004174E8"/>
    <w:rsid w:val="00417703"/>
    <w:rsid w:val="00420398"/>
    <w:rsid w:val="00420828"/>
    <w:rsid w:val="00420B88"/>
    <w:rsid w:val="00420D50"/>
    <w:rsid w:val="004217F9"/>
    <w:rsid w:val="00421A17"/>
    <w:rsid w:val="00421C18"/>
    <w:rsid w:val="00421D40"/>
    <w:rsid w:val="00421E45"/>
    <w:rsid w:val="00421E5F"/>
    <w:rsid w:val="004222DC"/>
    <w:rsid w:val="004227E5"/>
    <w:rsid w:val="00425F8F"/>
    <w:rsid w:val="00426080"/>
    <w:rsid w:val="00426335"/>
    <w:rsid w:val="0042678E"/>
    <w:rsid w:val="004269CF"/>
    <w:rsid w:val="00426AA6"/>
    <w:rsid w:val="00426CEC"/>
    <w:rsid w:val="00426DAE"/>
    <w:rsid w:val="00426F13"/>
    <w:rsid w:val="0042701C"/>
    <w:rsid w:val="00427223"/>
    <w:rsid w:val="00427530"/>
    <w:rsid w:val="00430AA0"/>
    <w:rsid w:val="00430AA6"/>
    <w:rsid w:val="0043202D"/>
    <w:rsid w:val="00432C07"/>
    <w:rsid w:val="00432D33"/>
    <w:rsid w:val="00433008"/>
    <w:rsid w:val="004339C8"/>
    <w:rsid w:val="00433D3E"/>
    <w:rsid w:val="00434726"/>
    <w:rsid w:val="0043492D"/>
    <w:rsid w:val="00435000"/>
    <w:rsid w:val="004352E7"/>
    <w:rsid w:val="004357B9"/>
    <w:rsid w:val="00435A81"/>
    <w:rsid w:val="00436BFC"/>
    <w:rsid w:val="00437B32"/>
    <w:rsid w:val="00437FDD"/>
    <w:rsid w:val="004410AA"/>
    <w:rsid w:val="00441931"/>
    <w:rsid w:val="00441C30"/>
    <w:rsid w:val="00441F02"/>
    <w:rsid w:val="00441F3B"/>
    <w:rsid w:val="00442374"/>
    <w:rsid w:val="00442497"/>
    <w:rsid w:val="00442C76"/>
    <w:rsid w:val="00442FD7"/>
    <w:rsid w:val="00442FF3"/>
    <w:rsid w:val="004436DB"/>
    <w:rsid w:val="0044461A"/>
    <w:rsid w:val="00444D6A"/>
    <w:rsid w:val="00445116"/>
    <w:rsid w:val="00445131"/>
    <w:rsid w:val="0044522F"/>
    <w:rsid w:val="00445384"/>
    <w:rsid w:val="004456E5"/>
    <w:rsid w:val="00445B35"/>
    <w:rsid w:val="004462F4"/>
    <w:rsid w:val="00446676"/>
    <w:rsid w:val="00446D47"/>
    <w:rsid w:val="00446E17"/>
    <w:rsid w:val="00446E9F"/>
    <w:rsid w:val="004470AC"/>
    <w:rsid w:val="004477EE"/>
    <w:rsid w:val="0045032D"/>
    <w:rsid w:val="004503D5"/>
    <w:rsid w:val="00450BE5"/>
    <w:rsid w:val="00450CC3"/>
    <w:rsid w:val="00450D34"/>
    <w:rsid w:val="00450FA9"/>
    <w:rsid w:val="0045116B"/>
    <w:rsid w:val="00451A2D"/>
    <w:rsid w:val="00452AB5"/>
    <w:rsid w:val="00452BC4"/>
    <w:rsid w:val="00452E6A"/>
    <w:rsid w:val="004531C9"/>
    <w:rsid w:val="004534FA"/>
    <w:rsid w:val="00453996"/>
    <w:rsid w:val="004544AA"/>
    <w:rsid w:val="0045458E"/>
    <w:rsid w:val="004545AD"/>
    <w:rsid w:val="00454618"/>
    <w:rsid w:val="00454634"/>
    <w:rsid w:val="00454804"/>
    <w:rsid w:val="0045486F"/>
    <w:rsid w:val="00454EFE"/>
    <w:rsid w:val="00454FCD"/>
    <w:rsid w:val="0045554D"/>
    <w:rsid w:val="004557EC"/>
    <w:rsid w:val="00455E0F"/>
    <w:rsid w:val="00456422"/>
    <w:rsid w:val="004566E6"/>
    <w:rsid w:val="00456E02"/>
    <w:rsid w:val="004570E7"/>
    <w:rsid w:val="00457E09"/>
    <w:rsid w:val="00460163"/>
    <w:rsid w:val="00460300"/>
    <w:rsid w:val="00460332"/>
    <w:rsid w:val="0046067C"/>
    <w:rsid w:val="004606E6"/>
    <w:rsid w:val="004609C4"/>
    <w:rsid w:val="00460F3F"/>
    <w:rsid w:val="00461B4B"/>
    <w:rsid w:val="00461D43"/>
    <w:rsid w:val="00461E14"/>
    <w:rsid w:val="00463979"/>
    <w:rsid w:val="00464302"/>
    <w:rsid w:val="00465029"/>
    <w:rsid w:val="0046548A"/>
    <w:rsid w:val="004656B8"/>
    <w:rsid w:val="00465C92"/>
    <w:rsid w:val="00465EF9"/>
    <w:rsid w:val="00465F5A"/>
    <w:rsid w:val="004663A9"/>
    <w:rsid w:val="00466685"/>
    <w:rsid w:val="00466F9D"/>
    <w:rsid w:val="00467427"/>
    <w:rsid w:val="00467A8D"/>
    <w:rsid w:val="004700B4"/>
    <w:rsid w:val="00470A7A"/>
    <w:rsid w:val="00470DD6"/>
    <w:rsid w:val="00471F8B"/>
    <w:rsid w:val="00472204"/>
    <w:rsid w:val="00472B57"/>
    <w:rsid w:val="00473207"/>
    <w:rsid w:val="00473301"/>
    <w:rsid w:val="0047333E"/>
    <w:rsid w:val="00473442"/>
    <w:rsid w:val="00473D74"/>
    <w:rsid w:val="004742D3"/>
    <w:rsid w:val="00474921"/>
    <w:rsid w:val="00474AC9"/>
    <w:rsid w:val="0047520D"/>
    <w:rsid w:val="004752A8"/>
    <w:rsid w:val="00475756"/>
    <w:rsid w:val="0047576E"/>
    <w:rsid w:val="00476228"/>
    <w:rsid w:val="00476343"/>
    <w:rsid w:val="004768FA"/>
    <w:rsid w:val="00477291"/>
    <w:rsid w:val="00477F99"/>
    <w:rsid w:val="00480424"/>
    <w:rsid w:val="00480C2C"/>
    <w:rsid w:val="00480C99"/>
    <w:rsid w:val="0048190D"/>
    <w:rsid w:val="00481D5F"/>
    <w:rsid w:val="004823D6"/>
    <w:rsid w:val="00482801"/>
    <w:rsid w:val="00482DA1"/>
    <w:rsid w:val="00482F8A"/>
    <w:rsid w:val="00483258"/>
    <w:rsid w:val="004833EE"/>
    <w:rsid w:val="00483464"/>
    <w:rsid w:val="0048365D"/>
    <w:rsid w:val="004836E5"/>
    <w:rsid w:val="00483C13"/>
    <w:rsid w:val="00483EC8"/>
    <w:rsid w:val="00484149"/>
    <w:rsid w:val="0048468D"/>
    <w:rsid w:val="0048497F"/>
    <w:rsid w:val="00484EB3"/>
    <w:rsid w:val="0048505C"/>
    <w:rsid w:val="00485300"/>
    <w:rsid w:val="004855D4"/>
    <w:rsid w:val="00485B35"/>
    <w:rsid w:val="00485DB1"/>
    <w:rsid w:val="00485F6B"/>
    <w:rsid w:val="00486019"/>
    <w:rsid w:val="00486D08"/>
    <w:rsid w:val="00487578"/>
    <w:rsid w:val="004877B3"/>
    <w:rsid w:val="00490DDF"/>
    <w:rsid w:val="00491E4A"/>
    <w:rsid w:val="00492156"/>
    <w:rsid w:val="004922EB"/>
    <w:rsid w:val="0049273C"/>
    <w:rsid w:val="00492BDA"/>
    <w:rsid w:val="00492D16"/>
    <w:rsid w:val="00492DED"/>
    <w:rsid w:val="004933DC"/>
    <w:rsid w:val="00493C24"/>
    <w:rsid w:val="00493CA6"/>
    <w:rsid w:val="00493D49"/>
    <w:rsid w:val="00493E57"/>
    <w:rsid w:val="00494DD5"/>
    <w:rsid w:val="004951DC"/>
    <w:rsid w:val="00495734"/>
    <w:rsid w:val="00495786"/>
    <w:rsid w:val="00495AC1"/>
    <w:rsid w:val="00495C83"/>
    <w:rsid w:val="00495F8D"/>
    <w:rsid w:val="004962AD"/>
    <w:rsid w:val="004966FB"/>
    <w:rsid w:val="00496B87"/>
    <w:rsid w:val="00496D71"/>
    <w:rsid w:val="00497165"/>
    <w:rsid w:val="00497F76"/>
    <w:rsid w:val="004A01F9"/>
    <w:rsid w:val="004A03AB"/>
    <w:rsid w:val="004A0AF5"/>
    <w:rsid w:val="004A0E13"/>
    <w:rsid w:val="004A147F"/>
    <w:rsid w:val="004A1661"/>
    <w:rsid w:val="004A1ED8"/>
    <w:rsid w:val="004A227D"/>
    <w:rsid w:val="004A30AF"/>
    <w:rsid w:val="004A31CC"/>
    <w:rsid w:val="004A3577"/>
    <w:rsid w:val="004A3FD6"/>
    <w:rsid w:val="004A4222"/>
    <w:rsid w:val="004A42C6"/>
    <w:rsid w:val="004A482A"/>
    <w:rsid w:val="004A485C"/>
    <w:rsid w:val="004A4D09"/>
    <w:rsid w:val="004A4E33"/>
    <w:rsid w:val="004A5065"/>
    <w:rsid w:val="004A5FB1"/>
    <w:rsid w:val="004A609E"/>
    <w:rsid w:val="004A631A"/>
    <w:rsid w:val="004A6972"/>
    <w:rsid w:val="004A6CE6"/>
    <w:rsid w:val="004A7371"/>
    <w:rsid w:val="004A74E2"/>
    <w:rsid w:val="004B01DD"/>
    <w:rsid w:val="004B0A53"/>
    <w:rsid w:val="004B0CEC"/>
    <w:rsid w:val="004B1927"/>
    <w:rsid w:val="004B1B5C"/>
    <w:rsid w:val="004B1CE6"/>
    <w:rsid w:val="004B1E02"/>
    <w:rsid w:val="004B2285"/>
    <w:rsid w:val="004B2EFD"/>
    <w:rsid w:val="004B36ED"/>
    <w:rsid w:val="004B3BE4"/>
    <w:rsid w:val="004B3CB0"/>
    <w:rsid w:val="004B455A"/>
    <w:rsid w:val="004B4A5F"/>
    <w:rsid w:val="004B4DCC"/>
    <w:rsid w:val="004B4F53"/>
    <w:rsid w:val="004B4FEF"/>
    <w:rsid w:val="004B5550"/>
    <w:rsid w:val="004B567C"/>
    <w:rsid w:val="004B57F7"/>
    <w:rsid w:val="004B583B"/>
    <w:rsid w:val="004B5CA1"/>
    <w:rsid w:val="004B649F"/>
    <w:rsid w:val="004B66D4"/>
    <w:rsid w:val="004B69DF"/>
    <w:rsid w:val="004B6A69"/>
    <w:rsid w:val="004B7196"/>
    <w:rsid w:val="004B73A9"/>
    <w:rsid w:val="004B78DA"/>
    <w:rsid w:val="004B78EB"/>
    <w:rsid w:val="004B7BEC"/>
    <w:rsid w:val="004C049B"/>
    <w:rsid w:val="004C0626"/>
    <w:rsid w:val="004C0EDF"/>
    <w:rsid w:val="004C1919"/>
    <w:rsid w:val="004C19F7"/>
    <w:rsid w:val="004C1D8B"/>
    <w:rsid w:val="004C1DA8"/>
    <w:rsid w:val="004C210B"/>
    <w:rsid w:val="004C21B8"/>
    <w:rsid w:val="004C238E"/>
    <w:rsid w:val="004C2551"/>
    <w:rsid w:val="004C2EEA"/>
    <w:rsid w:val="004C326B"/>
    <w:rsid w:val="004C3E6F"/>
    <w:rsid w:val="004C4195"/>
    <w:rsid w:val="004C438E"/>
    <w:rsid w:val="004C5E9F"/>
    <w:rsid w:val="004C6EEE"/>
    <w:rsid w:val="004C76A2"/>
    <w:rsid w:val="004C7B09"/>
    <w:rsid w:val="004C7C90"/>
    <w:rsid w:val="004C7CD8"/>
    <w:rsid w:val="004D039B"/>
    <w:rsid w:val="004D0DA1"/>
    <w:rsid w:val="004D0F80"/>
    <w:rsid w:val="004D1560"/>
    <w:rsid w:val="004D195B"/>
    <w:rsid w:val="004D1A4B"/>
    <w:rsid w:val="004D1B94"/>
    <w:rsid w:val="004D1E2C"/>
    <w:rsid w:val="004D221E"/>
    <w:rsid w:val="004D256D"/>
    <w:rsid w:val="004D2793"/>
    <w:rsid w:val="004D2CBC"/>
    <w:rsid w:val="004D2F12"/>
    <w:rsid w:val="004D4135"/>
    <w:rsid w:val="004D565F"/>
    <w:rsid w:val="004D5793"/>
    <w:rsid w:val="004D5B19"/>
    <w:rsid w:val="004D5BC1"/>
    <w:rsid w:val="004D5F90"/>
    <w:rsid w:val="004D688C"/>
    <w:rsid w:val="004D6CF4"/>
    <w:rsid w:val="004D6D0C"/>
    <w:rsid w:val="004D7A55"/>
    <w:rsid w:val="004E0095"/>
    <w:rsid w:val="004E095F"/>
    <w:rsid w:val="004E0B7F"/>
    <w:rsid w:val="004E0DD0"/>
    <w:rsid w:val="004E0F30"/>
    <w:rsid w:val="004E110B"/>
    <w:rsid w:val="004E15C5"/>
    <w:rsid w:val="004E1991"/>
    <w:rsid w:val="004E245C"/>
    <w:rsid w:val="004E252A"/>
    <w:rsid w:val="004E2786"/>
    <w:rsid w:val="004E28E1"/>
    <w:rsid w:val="004E2D6E"/>
    <w:rsid w:val="004E3423"/>
    <w:rsid w:val="004E3823"/>
    <w:rsid w:val="004E387F"/>
    <w:rsid w:val="004E3C80"/>
    <w:rsid w:val="004E4122"/>
    <w:rsid w:val="004E4440"/>
    <w:rsid w:val="004E4825"/>
    <w:rsid w:val="004E516B"/>
    <w:rsid w:val="004E5504"/>
    <w:rsid w:val="004E5A75"/>
    <w:rsid w:val="004E5E8E"/>
    <w:rsid w:val="004E6347"/>
    <w:rsid w:val="004E6357"/>
    <w:rsid w:val="004E6943"/>
    <w:rsid w:val="004E72B9"/>
    <w:rsid w:val="004E759C"/>
    <w:rsid w:val="004E7ADA"/>
    <w:rsid w:val="004E7D13"/>
    <w:rsid w:val="004E7FAF"/>
    <w:rsid w:val="004F004B"/>
    <w:rsid w:val="004F0171"/>
    <w:rsid w:val="004F03E0"/>
    <w:rsid w:val="004F08D9"/>
    <w:rsid w:val="004F0909"/>
    <w:rsid w:val="004F0DE3"/>
    <w:rsid w:val="004F0FCC"/>
    <w:rsid w:val="004F1C39"/>
    <w:rsid w:val="004F1D9F"/>
    <w:rsid w:val="004F2390"/>
    <w:rsid w:val="004F24B0"/>
    <w:rsid w:val="004F27D5"/>
    <w:rsid w:val="004F2ADF"/>
    <w:rsid w:val="004F2FDB"/>
    <w:rsid w:val="004F36AE"/>
    <w:rsid w:val="004F39C0"/>
    <w:rsid w:val="004F3C95"/>
    <w:rsid w:val="004F4492"/>
    <w:rsid w:val="004F45B3"/>
    <w:rsid w:val="004F50D0"/>
    <w:rsid w:val="004F5188"/>
    <w:rsid w:val="004F5827"/>
    <w:rsid w:val="004F5A80"/>
    <w:rsid w:val="004F5B61"/>
    <w:rsid w:val="004F606D"/>
    <w:rsid w:val="004F66D1"/>
    <w:rsid w:val="004F6A6D"/>
    <w:rsid w:val="004F6C18"/>
    <w:rsid w:val="004F6C2D"/>
    <w:rsid w:val="004F6E2D"/>
    <w:rsid w:val="004F6E32"/>
    <w:rsid w:val="004F7461"/>
    <w:rsid w:val="0050020B"/>
    <w:rsid w:val="005002F3"/>
    <w:rsid w:val="00500548"/>
    <w:rsid w:val="005008EC"/>
    <w:rsid w:val="00500D4E"/>
    <w:rsid w:val="00500E47"/>
    <w:rsid w:val="00501493"/>
    <w:rsid w:val="0050191C"/>
    <w:rsid w:val="00502A37"/>
    <w:rsid w:val="00502A4B"/>
    <w:rsid w:val="00502AE8"/>
    <w:rsid w:val="00502F64"/>
    <w:rsid w:val="005036D3"/>
    <w:rsid w:val="005039F1"/>
    <w:rsid w:val="00504773"/>
    <w:rsid w:val="00504C63"/>
    <w:rsid w:val="00505052"/>
    <w:rsid w:val="00505C75"/>
    <w:rsid w:val="00506745"/>
    <w:rsid w:val="0050693F"/>
    <w:rsid w:val="00506A55"/>
    <w:rsid w:val="00506A72"/>
    <w:rsid w:val="00506EAB"/>
    <w:rsid w:val="00506F43"/>
    <w:rsid w:val="00507446"/>
    <w:rsid w:val="00507849"/>
    <w:rsid w:val="00507E80"/>
    <w:rsid w:val="00510236"/>
    <w:rsid w:val="00510AF5"/>
    <w:rsid w:val="00510F70"/>
    <w:rsid w:val="00511047"/>
    <w:rsid w:val="005113F3"/>
    <w:rsid w:val="00511C56"/>
    <w:rsid w:val="00511FA9"/>
    <w:rsid w:val="005124C9"/>
    <w:rsid w:val="0051323D"/>
    <w:rsid w:val="00513BBF"/>
    <w:rsid w:val="00513CC1"/>
    <w:rsid w:val="005144DB"/>
    <w:rsid w:val="00514E87"/>
    <w:rsid w:val="00514F08"/>
    <w:rsid w:val="00515F7A"/>
    <w:rsid w:val="005168BE"/>
    <w:rsid w:val="00516AE1"/>
    <w:rsid w:val="00516C80"/>
    <w:rsid w:val="00516DA4"/>
    <w:rsid w:val="005172FD"/>
    <w:rsid w:val="00517540"/>
    <w:rsid w:val="00520DBC"/>
    <w:rsid w:val="00520F15"/>
    <w:rsid w:val="00520F24"/>
    <w:rsid w:val="0052104E"/>
    <w:rsid w:val="00521296"/>
    <w:rsid w:val="00521583"/>
    <w:rsid w:val="00521B2F"/>
    <w:rsid w:val="00521C45"/>
    <w:rsid w:val="00522077"/>
    <w:rsid w:val="00522AC0"/>
    <w:rsid w:val="00522CD0"/>
    <w:rsid w:val="00523195"/>
    <w:rsid w:val="0052344E"/>
    <w:rsid w:val="0052376A"/>
    <w:rsid w:val="005237F3"/>
    <w:rsid w:val="00523CEB"/>
    <w:rsid w:val="00523EEF"/>
    <w:rsid w:val="00525843"/>
    <w:rsid w:val="00525864"/>
    <w:rsid w:val="00525B8C"/>
    <w:rsid w:val="00525F80"/>
    <w:rsid w:val="005260D2"/>
    <w:rsid w:val="00526108"/>
    <w:rsid w:val="00527971"/>
    <w:rsid w:val="00527B6F"/>
    <w:rsid w:val="00530440"/>
    <w:rsid w:val="00530800"/>
    <w:rsid w:val="005313FF"/>
    <w:rsid w:val="00531B2B"/>
    <w:rsid w:val="00532CE3"/>
    <w:rsid w:val="005336FE"/>
    <w:rsid w:val="005338BD"/>
    <w:rsid w:val="005343BC"/>
    <w:rsid w:val="00534B00"/>
    <w:rsid w:val="005358FA"/>
    <w:rsid w:val="00535F07"/>
    <w:rsid w:val="00536625"/>
    <w:rsid w:val="00536A9E"/>
    <w:rsid w:val="00536B59"/>
    <w:rsid w:val="00536F35"/>
    <w:rsid w:val="0053732D"/>
    <w:rsid w:val="0053751E"/>
    <w:rsid w:val="005375D5"/>
    <w:rsid w:val="00537DC1"/>
    <w:rsid w:val="0054023C"/>
    <w:rsid w:val="005404B7"/>
    <w:rsid w:val="0054113D"/>
    <w:rsid w:val="00541756"/>
    <w:rsid w:val="005418F9"/>
    <w:rsid w:val="00542B4C"/>
    <w:rsid w:val="00542CA3"/>
    <w:rsid w:val="00542F2C"/>
    <w:rsid w:val="005432B2"/>
    <w:rsid w:val="00543709"/>
    <w:rsid w:val="005437B3"/>
    <w:rsid w:val="005439FE"/>
    <w:rsid w:val="005444D6"/>
    <w:rsid w:val="00544BE5"/>
    <w:rsid w:val="00545060"/>
    <w:rsid w:val="005453C9"/>
    <w:rsid w:val="00545400"/>
    <w:rsid w:val="0054571D"/>
    <w:rsid w:val="005459F7"/>
    <w:rsid w:val="00545BE6"/>
    <w:rsid w:val="00545E1F"/>
    <w:rsid w:val="0054637E"/>
    <w:rsid w:val="00546973"/>
    <w:rsid w:val="00546D10"/>
    <w:rsid w:val="00547043"/>
    <w:rsid w:val="00547348"/>
    <w:rsid w:val="005477C4"/>
    <w:rsid w:val="0054791E"/>
    <w:rsid w:val="00547D91"/>
    <w:rsid w:val="00547EA0"/>
    <w:rsid w:val="00550001"/>
    <w:rsid w:val="0055082D"/>
    <w:rsid w:val="00550893"/>
    <w:rsid w:val="00550986"/>
    <w:rsid w:val="00550DE1"/>
    <w:rsid w:val="00551129"/>
    <w:rsid w:val="00551135"/>
    <w:rsid w:val="00551296"/>
    <w:rsid w:val="005514FB"/>
    <w:rsid w:val="005515A8"/>
    <w:rsid w:val="00551983"/>
    <w:rsid w:val="0055208D"/>
    <w:rsid w:val="005526BE"/>
    <w:rsid w:val="00552D06"/>
    <w:rsid w:val="00553022"/>
    <w:rsid w:val="0055305D"/>
    <w:rsid w:val="00553082"/>
    <w:rsid w:val="00553350"/>
    <w:rsid w:val="005539F1"/>
    <w:rsid w:val="00553EF6"/>
    <w:rsid w:val="00554B2B"/>
    <w:rsid w:val="00554E70"/>
    <w:rsid w:val="0055598A"/>
    <w:rsid w:val="00555B2A"/>
    <w:rsid w:val="00555CEE"/>
    <w:rsid w:val="00555D4F"/>
    <w:rsid w:val="0055630A"/>
    <w:rsid w:val="00556535"/>
    <w:rsid w:val="00556842"/>
    <w:rsid w:val="00556D65"/>
    <w:rsid w:val="00557518"/>
    <w:rsid w:val="00557979"/>
    <w:rsid w:val="00557B37"/>
    <w:rsid w:val="00557CAA"/>
    <w:rsid w:val="00557D78"/>
    <w:rsid w:val="0056002D"/>
    <w:rsid w:val="005603BC"/>
    <w:rsid w:val="005604D9"/>
    <w:rsid w:val="00560FAC"/>
    <w:rsid w:val="0056107B"/>
    <w:rsid w:val="00561AFF"/>
    <w:rsid w:val="00562797"/>
    <w:rsid w:val="00563D9B"/>
    <w:rsid w:val="005641F8"/>
    <w:rsid w:val="00565C3B"/>
    <w:rsid w:val="00566C7E"/>
    <w:rsid w:val="0056719E"/>
    <w:rsid w:val="00567497"/>
    <w:rsid w:val="00567E44"/>
    <w:rsid w:val="005708CC"/>
    <w:rsid w:val="00570958"/>
    <w:rsid w:val="00570C56"/>
    <w:rsid w:val="00570ED5"/>
    <w:rsid w:val="00571056"/>
    <w:rsid w:val="00572F6F"/>
    <w:rsid w:val="005730DB"/>
    <w:rsid w:val="00573368"/>
    <w:rsid w:val="00574AD4"/>
    <w:rsid w:val="00574C42"/>
    <w:rsid w:val="0057565B"/>
    <w:rsid w:val="005756FC"/>
    <w:rsid w:val="00576244"/>
    <w:rsid w:val="005763B0"/>
    <w:rsid w:val="00576593"/>
    <w:rsid w:val="00576B3A"/>
    <w:rsid w:val="00576B63"/>
    <w:rsid w:val="005770C6"/>
    <w:rsid w:val="00580182"/>
    <w:rsid w:val="00580698"/>
    <w:rsid w:val="00581070"/>
    <w:rsid w:val="005812E7"/>
    <w:rsid w:val="0058140B"/>
    <w:rsid w:val="00582471"/>
    <w:rsid w:val="0058290B"/>
    <w:rsid w:val="005832B5"/>
    <w:rsid w:val="0058337B"/>
    <w:rsid w:val="005839BA"/>
    <w:rsid w:val="005846CF"/>
    <w:rsid w:val="00584BFC"/>
    <w:rsid w:val="005853FB"/>
    <w:rsid w:val="00585661"/>
    <w:rsid w:val="005857E4"/>
    <w:rsid w:val="005859CA"/>
    <w:rsid w:val="00585F75"/>
    <w:rsid w:val="00586878"/>
    <w:rsid w:val="00586E76"/>
    <w:rsid w:val="00587085"/>
    <w:rsid w:val="0058721F"/>
    <w:rsid w:val="00587453"/>
    <w:rsid w:val="0058759D"/>
    <w:rsid w:val="00587671"/>
    <w:rsid w:val="00587A4E"/>
    <w:rsid w:val="00587EBE"/>
    <w:rsid w:val="00590297"/>
    <w:rsid w:val="005902AE"/>
    <w:rsid w:val="005917E6"/>
    <w:rsid w:val="00591848"/>
    <w:rsid w:val="005922CA"/>
    <w:rsid w:val="005934A4"/>
    <w:rsid w:val="00593503"/>
    <w:rsid w:val="00593653"/>
    <w:rsid w:val="00593655"/>
    <w:rsid w:val="00593CF2"/>
    <w:rsid w:val="00593DE5"/>
    <w:rsid w:val="0059446D"/>
    <w:rsid w:val="00594A62"/>
    <w:rsid w:val="00594ABB"/>
    <w:rsid w:val="00594FF5"/>
    <w:rsid w:val="00595786"/>
    <w:rsid w:val="00595956"/>
    <w:rsid w:val="00595C88"/>
    <w:rsid w:val="00595D93"/>
    <w:rsid w:val="00595ECD"/>
    <w:rsid w:val="00596745"/>
    <w:rsid w:val="005968A9"/>
    <w:rsid w:val="0059694F"/>
    <w:rsid w:val="00596FB9"/>
    <w:rsid w:val="00597359"/>
    <w:rsid w:val="005A0671"/>
    <w:rsid w:val="005A0F9E"/>
    <w:rsid w:val="005A129A"/>
    <w:rsid w:val="005A177A"/>
    <w:rsid w:val="005A27D9"/>
    <w:rsid w:val="005A3336"/>
    <w:rsid w:val="005A33E0"/>
    <w:rsid w:val="005A383A"/>
    <w:rsid w:val="005A3B75"/>
    <w:rsid w:val="005A46FC"/>
    <w:rsid w:val="005A4A30"/>
    <w:rsid w:val="005A4B2C"/>
    <w:rsid w:val="005A4E64"/>
    <w:rsid w:val="005A51F2"/>
    <w:rsid w:val="005A553D"/>
    <w:rsid w:val="005A5970"/>
    <w:rsid w:val="005A5BE0"/>
    <w:rsid w:val="005A6290"/>
    <w:rsid w:val="005A6334"/>
    <w:rsid w:val="005A779F"/>
    <w:rsid w:val="005A78F8"/>
    <w:rsid w:val="005B077F"/>
    <w:rsid w:val="005B0860"/>
    <w:rsid w:val="005B0865"/>
    <w:rsid w:val="005B0A0C"/>
    <w:rsid w:val="005B0C27"/>
    <w:rsid w:val="005B1945"/>
    <w:rsid w:val="005B1AA5"/>
    <w:rsid w:val="005B1B44"/>
    <w:rsid w:val="005B1C7D"/>
    <w:rsid w:val="005B1E98"/>
    <w:rsid w:val="005B325A"/>
    <w:rsid w:val="005B329A"/>
    <w:rsid w:val="005B3F6E"/>
    <w:rsid w:val="005B4054"/>
    <w:rsid w:val="005B44F6"/>
    <w:rsid w:val="005B4EA2"/>
    <w:rsid w:val="005B4F90"/>
    <w:rsid w:val="005B5860"/>
    <w:rsid w:val="005B5B67"/>
    <w:rsid w:val="005B5C46"/>
    <w:rsid w:val="005B609C"/>
    <w:rsid w:val="005B6287"/>
    <w:rsid w:val="005B6386"/>
    <w:rsid w:val="005B65A5"/>
    <w:rsid w:val="005B6870"/>
    <w:rsid w:val="005B689C"/>
    <w:rsid w:val="005B6B70"/>
    <w:rsid w:val="005B6E09"/>
    <w:rsid w:val="005B74F3"/>
    <w:rsid w:val="005B79E5"/>
    <w:rsid w:val="005C045C"/>
    <w:rsid w:val="005C0F7C"/>
    <w:rsid w:val="005C10D8"/>
    <w:rsid w:val="005C1461"/>
    <w:rsid w:val="005C22CE"/>
    <w:rsid w:val="005C2684"/>
    <w:rsid w:val="005C2688"/>
    <w:rsid w:val="005C289E"/>
    <w:rsid w:val="005C2C1D"/>
    <w:rsid w:val="005C2D58"/>
    <w:rsid w:val="005C3542"/>
    <w:rsid w:val="005C422A"/>
    <w:rsid w:val="005C4492"/>
    <w:rsid w:val="005C4716"/>
    <w:rsid w:val="005C4912"/>
    <w:rsid w:val="005C4BE6"/>
    <w:rsid w:val="005C4E5F"/>
    <w:rsid w:val="005C577B"/>
    <w:rsid w:val="005C5C94"/>
    <w:rsid w:val="005C658B"/>
    <w:rsid w:val="005D0034"/>
    <w:rsid w:val="005D0464"/>
    <w:rsid w:val="005D0DF1"/>
    <w:rsid w:val="005D0FBC"/>
    <w:rsid w:val="005D1B8F"/>
    <w:rsid w:val="005D29DA"/>
    <w:rsid w:val="005D2CE7"/>
    <w:rsid w:val="005D2E2D"/>
    <w:rsid w:val="005D2F7D"/>
    <w:rsid w:val="005D3007"/>
    <w:rsid w:val="005D3A42"/>
    <w:rsid w:val="005D3B65"/>
    <w:rsid w:val="005D3EEA"/>
    <w:rsid w:val="005D4057"/>
    <w:rsid w:val="005D469F"/>
    <w:rsid w:val="005D4946"/>
    <w:rsid w:val="005D49C8"/>
    <w:rsid w:val="005D4A03"/>
    <w:rsid w:val="005D4E4E"/>
    <w:rsid w:val="005D5165"/>
    <w:rsid w:val="005D5CE6"/>
    <w:rsid w:val="005D657F"/>
    <w:rsid w:val="005D694E"/>
    <w:rsid w:val="005D69AB"/>
    <w:rsid w:val="005D6B06"/>
    <w:rsid w:val="005D6C1B"/>
    <w:rsid w:val="005D7144"/>
    <w:rsid w:val="005D7462"/>
    <w:rsid w:val="005D751E"/>
    <w:rsid w:val="005D7D89"/>
    <w:rsid w:val="005D7FC5"/>
    <w:rsid w:val="005E038C"/>
    <w:rsid w:val="005E0B7C"/>
    <w:rsid w:val="005E0E3D"/>
    <w:rsid w:val="005E16DE"/>
    <w:rsid w:val="005E1C85"/>
    <w:rsid w:val="005E1FDF"/>
    <w:rsid w:val="005E2271"/>
    <w:rsid w:val="005E2DFB"/>
    <w:rsid w:val="005E3265"/>
    <w:rsid w:val="005E3300"/>
    <w:rsid w:val="005E3667"/>
    <w:rsid w:val="005E38B6"/>
    <w:rsid w:val="005E3D05"/>
    <w:rsid w:val="005E432B"/>
    <w:rsid w:val="005E447C"/>
    <w:rsid w:val="005E475B"/>
    <w:rsid w:val="005E50E3"/>
    <w:rsid w:val="005E5795"/>
    <w:rsid w:val="005E57D3"/>
    <w:rsid w:val="005E5AE5"/>
    <w:rsid w:val="005E608F"/>
    <w:rsid w:val="005E62B0"/>
    <w:rsid w:val="005E6D8D"/>
    <w:rsid w:val="005E70E4"/>
    <w:rsid w:val="005E76E9"/>
    <w:rsid w:val="005E76EA"/>
    <w:rsid w:val="005E777D"/>
    <w:rsid w:val="005E7F7F"/>
    <w:rsid w:val="005F0438"/>
    <w:rsid w:val="005F07C4"/>
    <w:rsid w:val="005F085A"/>
    <w:rsid w:val="005F086D"/>
    <w:rsid w:val="005F0A3E"/>
    <w:rsid w:val="005F0A3F"/>
    <w:rsid w:val="005F0C81"/>
    <w:rsid w:val="005F0DC1"/>
    <w:rsid w:val="005F10DB"/>
    <w:rsid w:val="005F116D"/>
    <w:rsid w:val="005F1530"/>
    <w:rsid w:val="005F1A20"/>
    <w:rsid w:val="005F1B03"/>
    <w:rsid w:val="005F391F"/>
    <w:rsid w:val="005F4561"/>
    <w:rsid w:val="005F4B62"/>
    <w:rsid w:val="005F4BAE"/>
    <w:rsid w:val="005F4D7E"/>
    <w:rsid w:val="005F51A2"/>
    <w:rsid w:val="005F5402"/>
    <w:rsid w:val="005F5604"/>
    <w:rsid w:val="005F58D6"/>
    <w:rsid w:val="005F5A1B"/>
    <w:rsid w:val="005F5C4D"/>
    <w:rsid w:val="005F5DC4"/>
    <w:rsid w:val="005F6523"/>
    <w:rsid w:val="005F6EDE"/>
    <w:rsid w:val="005F734B"/>
    <w:rsid w:val="005F77A3"/>
    <w:rsid w:val="005F7FC5"/>
    <w:rsid w:val="00600B55"/>
    <w:rsid w:val="00600EA6"/>
    <w:rsid w:val="0060173A"/>
    <w:rsid w:val="00601807"/>
    <w:rsid w:val="006020E7"/>
    <w:rsid w:val="006028FC"/>
    <w:rsid w:val="006028FD"/>
    <w:rsid w:val="00602996"/>
    <w:rsid w:val="00602E81"/>
    <w:rsid w:val="00603706"/>
    <w:rsid w:val="006037A8"/>
    <w:rsid w:val="00603AAA"/>
    <w:rsid w:val="00603C92"/>
    <w:rsid w:val="00603D69"/>
    <w:rsid w:val="00603DA0"/>
    <w:rsid w:val="006042FA"/>
    <w:rsid w:val="0060450B"/>
    <w:rsid w:val="0060491C"/>
    <w:rsid w:val="0060493B"/>
    <w:rsid w:val="006051FA"/>
    <w:rsid w:val="0060533A"/>
    <w:rsid w:val="006067AB"/>
    <w:rsid w:val="00606C2A"/>
    <w:rsid w:val="00606D70"/>
    <w:rsid w:val="00607350"/>
    <w:rsid w:val="00607FFE"/>
    <w:rsid w:val="0061030D"/>
    <w:rsid w:val="00610417"/>
    <w:rsid w:val="0061094A"/>
    <w:rsid w:val="00610A54"/>
    <w:rsid w:val="00610F45"/>
    <w:rsid w:val="00610F8F"/>
    <w:rsid w:val="006111D2"/>
    <w:rsid w:val="00611984"/>
    <w:rsid w:val="00611F71"/>
    <w:rsid w:val="00612AFE"/>
    <w:rsid w:val="0061330D"/>
    <w:rsid w:val="00613BDC"/>
    <w:rsid w:val="006142AD"/>
    <w:rsid w:val="006144F9"/>
    <w:rsid w:val="00614550"/>
    <w:rsid w:val="00614C14"/>
    <w:rsid w:val="006150E6"/>
    <w:rsid w:val="00616991"/>
    <w:rsid w:val="00616DE0"/>
    <w:rsid w:val="006170F0"/>
    <w:rsid w:val="00617454"/>
    <w:rsid w:val="006203D3"/>
    <w:rsid w:val="0062096D"/>
    <w:rsid w:val="0062111A"/>
    <w:rsid w:val="006212A2"/>
    <w:rsid w:val="00621661"/>
    <w:rsid w:val="00621C9C"/>
    <w:rsid w:val="006223CC"/>
    <w:rsid w:val="00622610"/>
    <w:rsid w:val="0062296B"/>
    <w:rsid w:val="00623013"/>
    <w:rsid w:val="00623100"/>
    <w:rsid w:val="00623886"/>
    <w:rsid w:val="00623C21"/>
    <w:rsid w:val="006247B9"/>
    <w:rsid w:val="00624972"/>
    <w:rsid w:val="006250D6"/>
    <w:rsid w:val="0062561A"/>
    <w:rsid w:val="0062579F"/>
    <w:rsid w:val="006257D1"/>
    <w:rsid w:val="00625994"/>
    <w:rsid w:val="00625C2D"/>
    <w:rsid w:val="00625CA4"/>
    <w:rsid w:val="00626D2F"/>
    <w:rsid w:val="00627046"/>
    <w:rsid w:val="006275F4"/>
    <w:rsid w:val="006277E2"/>
    <w:rsid w:val="00627CA8"/>
    <w:rsid w:val="00627E1A"/>
    <w:rsid w:val="00630271"/>
    <w:rsid w:val="00630369"/>
    <w:rsid w:val="0063062D"/>
    <w:rsid w:val="00630D40"/>
    <w:rsid w:val="0063179E"/>
    <w:rsid w:val="006317EE"/>
    <w:rsid w:val="00632575"/>
    <w:rsid w:val="00632C1A"/>
    <w:rsid w:val="00632D2F"/>
    <w:rsid w:val="00632D3D"/>
    <w:rsid w:val="00632DD5"/>
    <w:rsid w:val="00633172"/>
    <w:rsid w:val="00633327"/>
    <w:rsid w:val="006336F6"/>
    <w:rsid w:val="006337E4"/>
    <w:rsid w:val="0063393B"/>
    <w:rsid w:val="00633945"/>
    <w:rsid w:val="00633B33"/>
    <w:rsid w:val="006345C3"/>
    <w:rsid w:val="006346A3"/>
    <w:rsid w:val="0063480C"/>
    <w:rsid w:val="00634D0C"/>
    <w:rsid w:val="00634ED0"/>
    <w:rsid w:val="00634FE8"/>
    <w:rsid w:val="00635753"/>
    <w:rsid w:val="0063622F"/>
    <w:rsid w:val="006366FE"/>
    <w:rsid w:val="00636749"/>
    <w:rsid w:val="0063685A"/>
    <w:rsid w:val="0063696D"/>
    <w:rsid w:val="00636F07"/>
    <w:rsid w:val="00637002"/>
    <w:rsid w:val="006378EF"/>
    <w:rsid w:val="0064051A"/>
    <w:rsid w:val="006407B4"/>
    <w:rsid w:val="00640D4E"/>
    <w:rsid w:val="006414A8"/>
    <w:rsid w:val="006414FF"/>
    <w:rsid w:val="006416F3"/>
    <w:rsid w:val="00641752"/>
    <w:rsid w:val="00641DA0"/>
    <w:rsid w:val="00641E99"/>
    <w:rsid w:val="006420EA"/>
    <w:rsid w:val="006421BA"/>
    <w:rsid w:val="006421D4"/>
    <w:rsid w:val="00642288"/>
    <w:rsid w:val="00642533"/>
    <w:rsid w:val="00643EFF"/>
    <w:rsid w:val="00644DC5"/>
    <w:rsid w:val="00644F89"/>
    <w:rsid w:val="0064566E"/>
    <w:rsid w:val="006457BF"/>
    <w:rsid w:val="006458C3"/>
    <w:rsid w:val="00645F0D"/>
    <w:rsid w:val="0064756D"/>
    <w:rsid w:val="00647714"/>
    <w:rsid w:val="0064782C"/>
    <w:rsid w:val="00647B83"/>
    <w:rsid w:val="00647F04"/>
    <w:rsid w:val="0065094D"/>
    <w:rsid w:val="00650A4E"/>
    <w:rsid w:val="00650B65"/>
    <w:rsid w:val="00650DDE"/>
    <w:rsid w:val="00651039"/>
    <w:rsid w:val="0065104A"/>
    <w:rsid w:val="006515D7"/>
    <w:rsid w:val="00651A4C"/>
    <w:rsid w:val="006521C7"/>
    <w:rsid w:val="0065220F"/>
    <w:rsid w:val="006525C9"/>
    <w:rsid w:val="006526AD"/>
    <w:rsid w:val="0065349D"/>
    <w:rsid w:val="006540F9"/>
    <w:rsid w:val="00654128"/>
    <w:rsid w:val="006542A1"/>
    <w:rsid w:val="006543ED"/>
    <w:rsid w:val="006544D9"/>
    <w:rsid w:val="006548E3"/>
    <w:rsid w:val="00654B38"/>
    <w:rsid w:val="00655280"/>
    <w:rsid w:val="00655E5F"/>
    <w:rsid w:val="00656A63"/>
    <w:rsid w:val="006571F4"/>
    <w:rsid w:val="006575F7"/>
    <w:rsid w:val="00657B11"/>
    <w:rsid w:val="00657D25"/>
    <w:rsid w:val="00657E65"/>
    <w:rsid w:val="006600DF"/>
    <w:rsid w:val="006601D7"/>
    <w:rsid w:val="00660497"/>
    <w:rsid w:val="00660ABC"/>
    <w:rsid w:val="00660EA3"/>
    <w:rsid w:val="00661429"/>
    <w:rsid w:val="006618DE"/>
    <w:rsid w:val="00661D53"/>
    <w:rsid w:val="00661F5D"/>
    <w:rsid w:val="006627D2"/>
    <w:rsid w:val="00662AF4"/>
    <w:rsid w:val="00663069"/>
    <w:rsid w:val="006635BD"/>
    <w:rsid w:val="00664117"/>
    <w:rsid w:val="006642FA"/>
    <w:rsid w:val="00664449"/>
    <w:rsid w:val="00664E8A"/>
    <w:rsid w:val="00665500"/>
    <w:rsid w:val="0066581A"/>
    <w:rsid w:val="0066592A"/>
    <w:rsid w:val="00665E9F"/>
    <w:rsid w:val="006663A0"/>
    <w:rsid w:val="00666729"/>
    <w:rsid w:val="00666861"/>
    <w:rsid w:val="00666AC1"/>
    <w:rsid w:val="00666D1D"/>
    <w:rsid w:val="0066740C"/>
    <w:rsid w:val="0066747A"/>
    <w:rsid w:val="00667BE1"/>
    <w:rsid w:val="006704CF"/>
    <w:rsid w:val="006706BD"/>
    <w:rsid w:val="00670C38"/>
    <w:rsid w:val="00671107"/>
    <w:rsid w:val="00671B7E"/>
    <w:rsid w:val="00672059"/>
    <w:rsid w:val="00672339"/>
    <w:rsid w:val="00672666"/>
    <w:rsid w:val="00672811"/>
    <w:rsid w:val="00672843"/>
    <w:rsid w:val="006728F0"/>
    <w:rsid w:val="00672D41"/>
    <w:rsid w:val="00672DE4"/>
    <w:rsid w:val="00673A87"/>
    <w:rsid w:val="00673AD9"/>
    <w:rsid w:val="00675391"/>
    <w:rsid w:val="0067545D"/>
    <w:rsid w:val="00675644"/>
    <w:rsid w:val="006758F5"/>
    <w:rsid w:val="00675D83"/>
    <w:rsid w:val="00675D95"/>
    <w:rsid w:val="00675EDE"/>
    <w:rsid w:val="006763CA"/>
    <w:rsid w:val="006764FF"/>
    <w:rsid w:val="00676788"/>
    <w:rsid w:val="006767FE"/>
    <w:rsid w:val="00676FEE"/>
    <w:rsid w:val="006771B5"/>
    <w:rsid w:val="00677856"/>
    <w:rsid w:val="00677DE0"/>
    <w:rsid w:val="00680C27"/>
    <w:rsid w:val="00680FAB"/>
    <w:rsid w:val="006816F2"/>
    <w:rsid w:val="00681952"/>
    <w:rsid w:val="00681CD6"/>
    <w:rsid w:val="00681D62"/>
    <w:rsid w:val="00681E17"/>
    <w:rsid w:val="0068260C"/>
    <w:rsid w:val="00682B47"/>
    <w:rsid w:val="00682B86"/>
    <w:rsid w:val="00682BED"/>
    <w:rsid w:val="00682DF6"/>
    <w:rsid w:val="00682FD5"/>
    <w:rsid w:val="0068339E"/>
    <w:rsid w:val="006835AE"/>
    <w:rsid w:val="006836D5"/>
    <w:rsid w:val="00684023"/>
    <w:rsid w:val="00684541"/>
    <w:rsid w:val="0068487E"/>
    <w:rsid w:val="00684D31"/>
    <w:rsid w:val="00684E65"/>
    <w:rsid w:val="00684F02"/>
    <w:rsid w:val="0068506F"/>
    <w:rsid w:val="006856BD"/>
    <w:rsid w:val="006859B5"/>
    <w:rsid w:val="00685A4C"/>
    <w:rsid w:val="00685D34"/>
    <w:rsid w:val="00685EAD"/>
    <w:rsid w:val="006861E8"/>
    <w:rsid w:val="0068633C"/>
    <w:rsid w:val="006863EA"/>
    <w:rsid w:val="0068652B"/>
    <w:rsid w:val="00686A99"/>
    <w:rsid w:val="00686CD3"/>
    <w:rsid w:val="00687638"/>
    <w:rsid w:val="0068785A"/>
    <w:rsid w:val="00687B77"/>
    <w:rsid w:val="006907D8"/>
    <w:rsid w:val="0069094A"/>
    <w:rsid w:val="00690F8C"/>
    <w:rsid w:val="006918F5"/>
    <w:rsid w:val="00692180"/>
    <w:rsid w:val="00692274"/>
    <w:rsid w:val="0069257A"/>
    <w:rsid w:val="006927D1"/>
    <w:rsid w:val="00692A1C"/>
    <w:rsid w:val="00692A5E"/>
    <w:rsid w:val="00692BA6"/>
    <w:rsid w:val="00692FD4"/>
    <w:rsid w:val="006930D3"/>
    <w:rsid w:val="00693F46"/>
    <w:rsid w:val="00693FC2"/>
    <w:rsid w:val="0069423F"/>
    <w:rsid w:val="006945BF"/>
    <w:rsid w:val="00695983"/>
    <w:rsid w:val="00695A56"/>
    <w:rsid w:val="00695C21"/>
    <w:rsid w:val="006965BF"/>
    <w:rsid w:val="006975BE"/>
    <w:rsid w:val="0069760C"/>
    <w:rsid w:val="00697655"/>
    <w:rsid w:val="00697A9A"/>
    <w:rsid w:val="00697C62"/>
    <w:rsid w:val="00697DF2"/>
    <w:rsid w:val="00697F96"/>
    <w:rsid w:val="00697FD7"/>
    <w:rsid w:val="006A03E0"/>
    <w:rsid w:val="006A04F5"/>
    <w:rsid w:val="006A0AC4"/>
    <w:rsid w:val="006A0B0B"/>
    <w:rsid w:val="006A0B7E"/>
    <w:rsid w:val="006A1079"/>
    <w:rsid w:val="006A1AC8"/>
    <w:rsid w:val="006A22C6"/>
    <w:rsid w:val="006A2CD3"/>
    <w:rsid w:val="006A338A"/>
    <w:rsid w:val="006A3791"/>
    <w:rsid w:val="006A45A7"/>
    <w:rsid w:val="006A49FF"/>
    <w:rsid w:val="006A4D7C"/>
    <w:rsid w:val="006A5420"/>
    <w:rsid w:val="006A5774"/>
    <w:rsid w:val="006A58E8"/>
    <w:rsid w:val="006A599E"/>
    <w:rsid w:val="006A59CE"/>
    <w:rsid w:val="006A5AB5"/>
    <w:rsid w:val="006A5C64"/>
    <w:rsid w:val="006A5D68"/>
    <w:rsid w:val="006A60AD"/>
    <w:rsid w:val="006A64FF"/>
    <w:rsid w:val="006A7562"/>
    <w:rsid w:val="006B0224"/>
    <w:rsid w:val="006B0457"/>
    <w:rsid w:val="006B1D01"/>
    <w:rsid w:val="006B246B"/>
    <w:rsid w:val="006B2F9C"/>
    <w:rsid w:val="006B3F9B"/>
    <w:rsid w:val="006B4091"/>
    <w:rsid w:val="006B44FD"/>
    <w:rsid w:val="006B4C72"/>
    <w:rsid w:val="006B6B9F"/>
    <w:rsid w:val="006B70DD"/>
    <w:rsid w:val="006B734B"/>
    <w:rsid w:val="006B739D"/>
    <w:rsid w:val="006B74C1"/>
    <w:rsid w:val="006B7AEF"/>
    <w:rsid w:val="006B7DBB"/>
    <w:rsid w:val="006B7E03"/>
    <w:rsid w:val="006C051A"/>
    <w:rsid w:val="006C0949"/>
    <w:rsid w:val="006C125E"/>
    <w:rsid w:val="006C198E"/>
    <w:rsid w:val="006C1F3C"/>
    <w:rsid w:val="006C2699"/>
    <w:rsid w:val="006C290D"/>
    <w:rsid w:val="006C2A13"/>
    <w:rsid w:val="006C2FE0"/>
    <w:rsid w:val="006C3618"/>
    <w:rsid w:val="006C4D07"/>
    <w:rsid w:val="006C4F7C"/>
    <w:rsid w:val="006C5675"/>
    <w:rsid w:val="006C5CA3"/>
    <w:rsid w:val="006C65DF"/>
    <w:rsid w:val="006C6860"/>
    <w:rsid w:val="006C6B2B"/>
    <w:rsid w:val="006C6C71"/>
    <w:rsid w:val="006C70BC"/>
    <w:rsid w:val="006C7BF7"/>
    <w:rsid w:val="006D00F5"/>
    <w:rsid w:val="006D021F"/>
    <w:rsid w:val="006D04E7"/>
    <w:rsid w:val="006D09F0"/>
    <w:rsid w:val="006D0D9A"/>
    <w:rsid w:val="006D0E10"/>
    <w:rsid w:val="006D1085"/>
    <w:rsid w:val="006D155D"/>
    <w:rsid w:val="006D1997"/>
    <w:rsid w:val="006D1CA1"/>
    <w:rsid w:val="006D1FEF"/>
    <w:rsid w:val="006D2155"/>
    <w:rsid w:val="006D238D"/>
    <w:rsid w:val="006D26DC"/>
    <w:rsid w:val="006D2818"/>
    <w:rsid w:val="006D2AA9"/>
    <w:rsid w:val="006D400F"/>
    <w:rsid w:val="006D4922"/>
    <w:rsid w:val="006D4D9A"/>
    <w:rsid w:val="006D4EB5"/>
    <w:rsid w:val="006D5034"/>
    <w:rsid w:val="006D54CD"/>
    <w:rsid w:val="006D562F"/>
    <w:rsid w:val="006D5A95"/>
    <w:rsid w:val="006D5B54"/>
    <w:rsid w:val="006D5DE1"/>
    <w:rsid w:val="006D6660"/>
    <w:rsid w:val="006D66C7"/>
    <w:rsid w:val="006D6EBE"/>
    <w:rsid w:val="006D7866"/>
    <w:rsid w:val="006E03B4"/>
    <w:rsid w:val="006E0772"/>
    <w:rsid w:val="006E0E3A"/>
    <w:rsid w:val="006E1315"/>
    <w:rsid w:val="006E1A1E"/>
    <w:rsid w:val="006E1B7C"/>
    <w:rsid w:val="006E2214"/>
    <w:rsid w:val="006E251B"/>
    <w:rsid w:val="006E292E"/>
    <w:rsid w:val="006E2A2C"/>
    <w:rsid w:val="006E3360"/>
    <w:rsid w:val="006E3927"/>
    <w:rsid w:val="006E39E3"/>
    <w:rsid w:val="006E3CBF"/>
    <w:rsid w:val="006E42B7"/>
    <w:rsid w:val="006E4AFD"/>
    <w:rsid w:val="006E52D8"/>
    <w:rsid w:val="006E598C"/>
    <w:rsid w:val="006E5BA3"/>
    <w:rsid w:val="006E5DD8"/>
    <w:rsid w:val="006E68D4"/>
    <w:rsid w:val="006E6E50"/>
    <w:rsid w:val="006E6FC8"/>
    <w:rsid w:val="006E7454"/>
    <w:rsid w:val="006E7827"/>
    <w:rsid w:val="006E782C"/>
    <w:rsid w:val="006F018F"/>
    <w:rsid w:val="006F02E2"/>
    <w:rsid w:val="006F0537"/>
    <w:rsid w:val="006F0582"/>
    <w:rsid w:val="006F0AFE"/>
    <w:rsid w:val="006F0BFA"/>
    <w:rsid w:val="006F0FA1"/>
    <w:rsid w:val="006F1536"/>
    <w:rsid w:val="006F28EB"/>
    <w:rsid w:val="006F2EA4"/>
    <w:rsid w:val="006F3425"/>
    <w:rsid w:val="006F3806"/>
    <w:rsid w:val="006F3C37"/>
    <w:rsid w:val="006F3DAA"/>
    <w:rsid w:val="006F45D7"/>
    <w:rsid w:val="006F4BD2"/>
    <w:rsid w:val="006F4C8C"/>
    <w:rsid w:val="006F4EDA"/>
    <w:rsid w:val="006F5C36"/>
    <w:rsid w:val="006F6A21"/>
    <w:rsid w:val="006F6F3F"/>
    <w:rsid w:val="006F7CD4"/>
    <w:rsid w:val="006F7D98"/>
    <w:rsid w:val="0070026A"/>
    <w:rsid w:val="00700604"/>
    <w:rsid w:val="00700833"/>
    <w:rsid w:val="00700CF5"/>
    <w:rsid w:val="0070119D"/>
    <w:rsid w:val="00701534"/>
    <w:rsid w:val="00701913"/>
    <w:rsid w:val="00701E01"/>
    <w:rsid w:val="0070216B"/>
    <w:rsid w:val="00702EC6"/>
    <w:rsid w:val="00703590"/>
    <w:rsid w:val="007035A7"/>
    <w:rsid w:val="00703E8E"/>
    <w:rsid w:val="00704483"/>
    <w:rsid w:val="00704B04"/>
    <w:rsid w:val="00704C28"/>
    <w:rsid w:val="00704D4B"/>
    <w:rsid w:val="007050CB"/>
    <w:rsid w:val="00705303"/>
    <w:rsid w:val="007054A7"/>
    <w:rsid w:val="00705A71"/>
    <w:rsid w:val="00705C21"/>
    <w:rsid w:val="00706E3D"/>
    <w:rsid w:val="00706E58"/>
    <w:rsid w:val="007077F9"/>
    <w:rsid w:val="00707F0B"/>
    <w:rsid w:val="0071024C"/>
    <w:rsid w:val="00710460"/>
    <w:rsid w:val="00710748"/>
    <w:rsid w:val="007108DE"/>
    <w:rsid w:val="00710906"/>
    <w:rsid w:val="00710B3E"/>
    <w:rsid w:val="00710F95"/>
    <w:rsid w:val="007110E0"/>
    <w:rsid w:val="007117F9"/>
    <w:rsid w:val="00711AB3"/>
    <w:rsid w:val="00711B61"/>
    <w:rsid w:val="00711E60"/>
    <w:rsid w:val="00712363"/>
    <w:rsid w:val="007123A6"/>
    <w:rsid w:val="007127DA"/>
    <w:rsid w:val="00712A62"/>
    <w:rsid w:val="00713757"/>
    <w:rsid w:val="00713965"/>
    <w:rsid w:val="00713DD2"/>
    <w:rsid w:val="00713FFA"/>
    <w:rsid w:val="00714376"/>
    <w:rsid w:val="00714852"/>
    <w:rsid w:val="007159C7"/>
    <w:rsid w:val="00716402"/>
    <w:rsid w:val="0071666F"/>
    <w:rsid w:val="007167A1"/>
    <w:rsid w:val="00716877"/>
    <w:rsid w:val="00716CAC"/>
    <w:rsid w:val="0071763B"/>
    <w:rsid w:val="00717A1F"/>
    <w:rsid w:val="0072059B"/>
    <w:rsid w:val="007208F7"/>
    <w:rsid w:val="007209F0"/>
    <w:rsid w:val="00721933"/>
    <w:rsid w:val="007226B4"/>
    <w:rsid w:val="00723825"/>
    <w:rsid w:val="00723D68"/>
    <w:rsid w:val="0072464C"/>
    <w:rsid w:val="00724AC6"/>
    <w:rsid w:val="00724BEA"/>
    <w:rsid w:val="00724D65"/>
    <w:rsid w:val="007255D8"/>
    <w:rsid w:val="0072593A"/>
    <w:rsid w:val="00725FF0"/>
    <w:rsid w:val="007264F6"/>
    <w:rsid w:val="00726762"/>
    <w:rsid w:val="00726F54"/>
    <w:rsid w:val="007271A4"/>
    <w:rsid w:val="00727655"/>
    <w:rsid w:val="007276B9"/>
    <w:rsid w:val="00727837"/>
    <w:rsid w:val="00727C2B"/>
    <w:rsid w:val="00730373"/>
    <w:rsid w:val="007305F3"/>
    <w:rsid w:val="00730BE6"/>
    <w:rsid w:val="00730CD3"/>
    <w:rsid w:val="00732237"/>
    <w:rsid w:val="00732254"/>
    <w:rsid w:val="00732417"/>
    <w:rsid w:val="007324A2"/>
    <w:rsid w:val="007328F6"/>
    <w:rsid w:val="00732FD8"/>
    <w:rsid w:val="00733110"/>
    <w:rsid w:val="007338E1"/>
    <w:rsid w:val="007342F7"/>
    <w:rsid w:val="00734FFB"/>
    <w:rsid w:val="00735536"/>
    <w:rsid w:val="00735EA1"/>
    <w:rsid w:val="00736A29"/>
    <w:rsid w:val="00736C0C"/>
    <w:rsid w:val="00736E03"/>
    <w:rsid w:val="00736F98"/>
    <w:rsid w:val="00737012"/>
    <w:rsid w:val="007371E4"/>
    <w:rsid w:val="00737214"/>
    <w:rsid w:val="007372AA"/>
    <w:rsid w:val="0073748A"/>
    <w:rsid w:val="007378BF"/>
    <w:rsid w:val="00737AEA"/>
    <w:rsid w:val="00737E34"/>
    <w:rsid w:val="00737F2A"/>
    <w:rsid w:val="0074019B"/>
    <w:rsid w:val="00740236"/>
    <w:rsid w:val="00740F31"/>
    <w:rsid w:val="0074127E"/>
    <w:rsid w:val="007417D7"/>
    <w:rsid w:val="00741B27"/>
    <w:rsid w:val="007424D2"/>
    <w:rsid w:val="00742B0B"/>
    <w:rsid w:val="00742BE5"/>
    <w:rsid w:val="00742CFC"/>
    <w:rsid w:val="00742E96"/>
    <w:rsid w:val="00743382"/>
    <w:rsid w:val="0074422A"/>
    <w:rsid w:val="007446C3"/>
    <w:rsid w:val="00744951"/>
    <w:rsid w:val="00744952"/>
    <w:rsid w:val="007456E8"/>
    <w:rsid w:val="0074595D"/>
    <w:rsid w:val="00745C16"/>
    <w:rsid w:val="00745DD1"/>
    <w:rsid w:val="00745EF4"/>
    <w:rsid w:val="007464BD"/>
    <w:rsid w:val="0074671F"/>
    <w:rsid w:val="00746905"/>
    <w:rsid w:val="007471A7"/>
    <w:rsid w:val="007472AA"/>
    <w:rsid w:val="0074730E"/>
    <w:rsid w:val="00747332"/>
    <w:rsid w:val="00747476"/>
    <w:rsid w:val="0074760F"/>
    <w:rsid w:val="00747D1F"/>
    <w:rsid w:val="0075012F"/>
    <w:rsid w:val="007505D9"/>
    <w:rsid w:val="007506C3"/>
    <w:rsid w:val="007508DA"/>
    <w:rsid w:val="00751713"/>
    <w:rsid w:val="00751E1F"/>
    <w:rsid w:val="007521B9"/>
    <w:rsid w:val="007521F2"/>
    <w:rsid w:val="00752794"/>
    <w:rsid w:val="00752C4C"/>
    <w:rsid w:val="007530D1"/>
    <w:rsid w:val="00753CA1"/>
    <w:rsid w:val="007547BF"/>
    <w:rsid w:val="00754994"/>
    <w:rsid w:val="00754C12"/>
    <w:rsid w:val="00754F19"/>
    <w:rsid w:val="00755152"/>
    <w:rsid w:val="0075569A"/>
    <w:rsid w:val="0075571A"/>
    <w:rsid w:val="00755ED2"/>
    <w:rsid w:val="007562A6"/>
    <w:rsid w:val="0075664F"/>
    <w:rsid w:val="007567C1"/>
    <w:rsid w:val="00756CB5"/>
    <w:rsid w:val="00757333"/>
    <w:rsid w:val="00757517"/>
    <w:rsid w:val="007575E9"/>
    <w:rsid w:val="007577D2"/>
    <w:rsid w:val="007578C3"/>
    <w:rsid w:val="00757C2E"/>
    <w:rsid w:val="00760E2A"/>
    <w:rsid w:val="007611BB"/>
    <w:rsid w:val="007615FC"/>
    <w:rsid w:val="00761DC8"/>
    <w:rsid w:val="00761DDD"/>
    <w:rsid w:val="00762D1C"/>
    <w:rsid w:val="0076364F"/>
    <w:rsid w:val="00763B34"/>
    <w:rsid w:val="00763D4B"/>
    <w:rsid w:val="007647C8"/>
    <w:rsid w:val="00764E19"/>
    <w:rsid w:val="007657B2"/>
    <w:rsid w:val="00765807"/>
    <w:rsid w:val="00765C33"/>
    <w:rsid w:val="00765F9E"/>
    <w:rsid w:val="0076686F"/>
    <w:rsid w:val="00767803"/>
    <w:rsid w:val="00767A36"/>
    <w:rsid w:val="00767CA6"/>
    <w:rsid w:val="007701F5"/>
    <w:rsid w:val="0077167D"/>
    <w:rsid w:val="00771DCD"/>
    <w:rsid w:val="007721DE"/>
    <w:rsid w:val="007726D4"/>
    <w:rsid w:val="00772B22"/>
    <w:rsid w:val="00772B26"/>
    <w:rsid w:val="007737EF"/>
    <w:rsid w:val="00773C3D"/>
    <w:rsid w:val="00773DDA"/>
    <w:rsid w:val="00775080"/>
    <w:rsid w:val="00775505"/>
    <w:rsid w:val="00775994"/>
    <w:rsid w:val="007759BA"/>
    <w:rsid w:val="00775D59"/>
    <w:rsid w:val="00776660"/>
    <w:rsid w:val="0077682B"/>
    <w:rsid w:val="00776856"/>
    <w:rsid w:val="0077717B"/>
    <w:rsid w:val="0077775B"/>
    <w:rsid w:val="0077788F"/>
    <w:rsid w:val="00777A23"/>
    <w:rsid w:val="00777D8F"/>
    <w:rsid w:val="007804D5"/>
    <w:rsid w:val="00780650"/>
    <w:rsid w:val="00780A34"/>
    <w:rsid w:val="00780BE0"/>
    <w:rsid w:val="00781057"/>
    <w:rsid w:val="00781231"/>
    <w:rsid w:val="00781726"/>
    <w:rsid w:val="00781B8F"/>
    <w:rsid w:val="00781CDE"/>
    <w:rsid w:val="00782ACF"/>
    <w:rsid w:val="00783173"/>
    <w:rsid w:val="007831B2"/>
    <w:rsid w:val="00783910"/>
    <w:rsid w:val="00783A25"/>
    <w:rsid w:val="00783D87"/>
    <w:rsid w:val="00784B30"/>
    <w:rsid w:val="00784BBD"/>
    <w:rsid w:val="00784D1D"/>
    <w:rsid w:val="007857AF"/>
    <w:rsid w:val="00785E5C"/>
    <w:rsid w:val="00785E7F"/>
    <w:rsid w:val="00785FEA"/>
    <w:rsid w:val="007861C1"/>
    <w:rsid w:val="00786326"/>
    <w:rsid w:val="007863C9"/>
    <w:rsid w:val="00786874"/>
    <w:rsid w:val="00786889"/>
    <w:rsid w:val="00786E63"/>
    <w:rsid w:val="00787102"/>
    <w:rsid w:val="00790538"/>
    <w:rsid w:val="00790A4E"/>
    <w:rsid w:val="00790DB5"/>
    <w:rsid w:val="00791009"/>
    <w:rsid w:val="00791D0D"/>
    <w:rsid w:val="00791E27"/>
    <w:rsid w:val="007924C8"/>
    <w:rsid w:val="0079266C"/>
    <w:rsid w:val="00793D15"/>
    <w:rsid w:val="00795136"/>
    <w:rsid w:val="007959B0"/>
    <w:rsid w:val="00796037"/>
    <w:rsid w:val="00796129"/>
    <w:rsid w:val="0079682B"/>
    <w:rsid w:val="00796E41"/>
    <w:rsid w:val="007970A4"/>
    <w:rsid w:val="0079755D"/>
    <w:rsid w:val="00797AD0"/>
    <w:rsid w:val="00797B5C"/>
    <w:rsid w:val="00797BA9"/>
    <w:rsid w:val="00797C0A"/>
    <w:rsid w:val="007A0244"/>
    <w:rsid w:val="007A02A2"/>
    <w:rsid w:val="007A0BE8"/>
    <w:rsid w:val="007A0CD6"/>
    <w:rsid w:val="007A1651"/>
    <w:rsid w:val="007A17CD"/>
    <w:rsid w:val="007A1B51"/>
    <w:rsid w:val="007A1E9E"/>
    <w:rsid w:val="007A2D4A"/>
    <w:rsid w:val="007A2E82"/>
    <w:rsid w:val="007A37BA"/>
    <w:rsid w:val="007A3A16"/>
    <w:rsid w:val="007A3AE6"/>
    <w:rsid w:val="007A4627"/>
    <w:rsid w:val="007A4BA9"/>
    <w:rsid w:val="007A4D95"/>
    <w:rsid w:val="007A512B"/>
    <w:rsid w:val="007A5830"/>
    <w:rsid w:val="007A5F75"/>
    <w:rsid w:val="007A654C"/>
    <w:rsid w:val="007A6AF1"/>
    <w:rsid w:val="007A7C2C"/>
    <w:rsid w:val="007B0347"/>
    <w:rsid w:val="007B059E"/>
    <w:rsid w:val="007B073E"/>
    <w:rsid w:val="007B1518"/>
    <w:rsid w:val="007B1B0F"/>
    <w:rsid w:val="007B1B31"/>
    <w:rsid w:val="007B1B3C"/>
    <w:rsid w:val="007B20D7"/>
    <w:rsid w:val="007B26E4"/>
    <w:rsid w:val="007B29A5"/>
    <w:rsid w:val="007B3673"/>
    <w:rsid w:val="007B3895"/>
    <w:rsid w:val="007B3F22"/>
    <w:rsid w:val="007B4174"/>
    <w:rsid w:val="007B46C1"/>
    <w:rsid w:val="007B4D86"/>
    <w:rsid w:val="007B5398"/>
    <w:rsid w:val="007B5A51"/>
    <w:rsid w:val="007B5DC0"/>
    <w:rsid w:val="007B6019"/>
    <w:rsid w:val="007B6032"/>
    <w:rsid w:val="007B69C5"/>
    <w:rsid w:val="007B6CB7"/>
    <w:rsid w:val="007B70C4"/>
    <w:rsid w:val="007B7138"/>
    <w:rsid w:val="007B758C"/>
    <w:rsid w:val="007B79ED"/>
    <w:rsid w:val="007B7E0B"/>
    <w:rsid w:val="007C0470"/>
    <w:rsid w:val="007C0B4E"/>
    <w:rsid w:val="007C1CDD"/>
    <w:rsid w:val="007C29DB"/>
    <w:rsid w:val="007C2F54"/>
    <w:rsid w:val="007C35F3"/>
    <w:rsid w:val="007C3B0F"/>
    <w:rsid w:val="007C3E2B"/>
    <w:rsid w:val="007C423A"/>
    <w:rsid w:val="007C4B69"/>
    <w:rsid w:val="007C4CCB"/>
    <w:rsid w:val="007C4D2B"/>
    <w:rsid w:val="007C512E"/>
    <w:rsid w:val="007C55DF"/>
    <w:rsid w:val="007C5C54"/>
    <w:rsid w:val="007C5CEE"/>
    <w:rsid w:val="007C5F41"/>
    <w:rsid w:val="007C620E"/>
    <w:rsid w:val="007C6C59"/>
    <w:rsid w:val="007C742B"/>
    <w:rsid w:val="007D0128"/>
    <w:rsid w:val="007D0F23"/>
    <w:rsid w:val="007D16FD"/>
    <w:rsid w:val="007D2787"/>
    <w:rsid w:val="007D2A4B"/>
    <w:rsid w:val="007D2CCF"/>
    <w:rsid w:val="007D2DF5"/>
    <w:rsid w:val="007D2EA0"/>
    <w:rsid w:val="007D369B"/>
    <w:rsid w:val="007D36EE"/>
    <w:rsid w:val="007D3859"/>
    <w:rsid w:val="007D3A89"/>
    <w:rsid w:val="007D3BDC"/>
    <w:rsid w:val="007D413C"/>
    <w:rsid w:val="007D44B5"/>
    <w:rsid w:val="007D467A"/>
    <w:rsid w:val="007D4B2C"/>
    <w:rsid w:val="007D4F11"/>
    <w:rsid w:val="007D520E"/>
    <w:rsid w:val="007D5BAC"/>
    <w:rsid w:val="007D609D"/>
    <w:rsid w:val="007D6418"/>
    <w:rsid w:val="007E06EE"/>
    <w:rsid w:val="007E0B98"/>
    <w:rsid w:val="007E1307"/>
    <w:rsid w:val="007E1B1F"/>
    <w:rsid w:val="007E1B2D"/>
    <w:rsid w:val="007E2A2F"/>
    <w:rsid w:val="007E2E2C"/>
    <w:rsid w:val="007E316C"/>
    <w:rsid w:val="007E35F5"/>
    <w:rsid w:val="007E3C43"/>
    <w:rsid w:val="007E3DC7"/>
    <w:rsid w:val="007E4291"/>
    <w:rsid w:val="007E42AF"/>
    <w:rsid w:val="007E496C"/>
    <w:rsid w:val="007E4D52"/>
    <w:rsid w:val="007E5104"/>
    <w:rsid w:val="007E567E"/>
    <w:rsid w:val="007E5C0A"/>
    <w:rsid w:val="007E5D82"/>
    <w:rsid w:val="007E5E73"/>
    <w:rsid w:val="007E62BE"/>
    <w:rsid w:val="007E62CE"/>
    <w:rsid w:val="007E62EB"/>
    <w:rsid w:val="007E6385"/>
    <w:rsid w:val="007E70BC"/>
    <w:rsid w:val="007F010F"/>
    <w:rsid w:val="007F06E9"/>
    <w:rsid w:val="007F1012"/>
    <w:rsid w:val="007F178F"/>
    <w:rsid w:val="007F1C49"/>
    <w:rsid w:val="007F2081"/>
    <w:rsid w:val="007F20D5"/>
    <w:rsid w:val="007F28AC"/>
    <w:rsid w:val="007F28BC"/>
    <w:rsid w:val="007F2AFB"/>
    <w:rsid w:val="007F2E5D"/>
    <w:rsid w:val="007F367A"/>
    <w:rsid w:val="007F3AC4"/>
    <w:rsid w:val="007F411A"/>
    <w:rsid w:val="007F4293"/>
    <w:rsid w:val="007F4376"/>
    <w:rsid w:val="007F457E"/>
    <w:rsid w:val="007F46FF"/>
    <w:rsid w:val="007F5018"/>
    <w:rsid w:val="007F54A2"/>
    <w:rsid w:val="007F58D3"/>
    <w:rsid w:val="007F62B6"/>
    <w:rsid w:val="007F6395"/>
    <w:rsid w:val="007F66C3"/>
    <w:rsid w:val="007F69A5"/>
    <w:rsid w:val="007F6D9B"/>
    <w:rsid w:val="007F734F"/>
    <w:rsid w:val="007F77E8"/>
    <w:rsid w:val="007F7B7F"/>
    <w:rsid w:val="007F7FCE"/>
    <w:rsid w:val="008002A0"/>
    <w:rsid w:val="00800583"/>
    <w:rsid w:val="00800D65"/>
    <w:rsid w:val="0080109D"/>
    <w:rsid w:val="00801636"/>
    <w:rsid w:val="008017C4"/>
    <w:rsid w:val="00801897"/>
    <w:rsid w:val="008023EB"/>
    <w:rsid w:val="0080263C"/>
    <w:rsid w:val="00802A33"/>
    <w:rsid w:val="00803BCB"/>
    <w:rsid w:val="0080434C"/>
    <w:rsid w:val="0080533D"/>
    <w:rsid w:val="008058D0"/>
    <w:rsid w:val="008058D2"/>
    <w:rsid w:val="00805AE5"/>
    <w:rsid w:val="00805BBE"/>
    <w:rsid w:val="00806635"/>
    <w:rsid w:val="00806C56"/>
    <w:rsid w:val="00807543"/>
    <w:rsid w:val="0080774F"/>
    <w:rsid w:val="0080786A"/>
    <w:rsid w:val="008079B2"/>
    <w:rsid w:val="00807A25"/>
    <w:rsid w:val="00807CDE"/>
    <w:rsid w:val="008101D8"/>
    <w:rsid w:val="00810567"/>
    <w:rsid w:val="00810A54"/>
    <w:rsid w:val="008119FC"/>
    <w:rsid w:val="00811CEC"/>
    <w:rsid w:val="00812206"/>
    <w:rsid w:val="00812383"/>
    <w:rsid w:val="008123BD"/>
    <w:rsid w:val="008127A1"/>
    <w:rsid w:val="00812A2F"/>
    <w:rsid w:val="00812F3B"/>
    <w:rsid w:val="00812FF9"/>
    <w:rsid w:val="008135EC"/>
    <w:rsid w:val="00813FFF"/>
    <w:rsid w:val="008141F6"/>
    <w:rsid w:val="00814436"/>
    <w:rsid w:val="00814A50"/>
    <w:rsid w:val="00814D9B"/>
    <w:rsid w:val="00814E42"/>
    <w:rsid w:val="00815043"/>
    <w:rsid w:val="008158E7"/>
    <w:rsid w:val="00815FBE"/>
    <w:rsid w:val="00816333"/>
    <w:rsid w:val="00816440"/>
    <w:rsid w:val="00816511"/>
    <w:rsid w:val="008168E0"/>
    <w:rsid w:val="00816EAE"/>
    <w:rsid w:val="008171A4"/>
    <w:rsid w:val="00817378"/>
    <w:rsid w:val="00817581"/>
    <w:rsid w:val="0081765D"/>
    <w:rsid w:val="0081770D"/>
    <w:rsid w:val="00817723"/>
    <w:rsid w:val="008178DE"/>
    <w:rsid w:val="008200AC"/>
    <w:rsid w:val="00820661"/>
    <w:rsid w:val="00820E1A"/>
    <w:rsid w:val="00821091"/>
    <w:rsid w:val="00821542"/>
    <w:rsid w:val="0082163D"/>
    <w:rsid w:val="008221CD"/>
    <w:rsid w:val="008221EA"/>
    <w:rsid w:val="00822565"/>
    <w:rsid w:val="00822620"/>
    <w:rsid w:val="0082284D"/>
    <w:rsid w:val="008230B7"/>
    <w:rsid w:val="00823159"/>
    <w:rsid w:val="00823631"/>
    <w:rsid w:val="008238A7"/>
    <w:rsid w:val="00823E83"/>
    <w:rsid w:val="008245BF"/>
    <w:rsid w:val="008249C1"/>
    <w:rsid w:val="00825009"/>
    <w:rsid w:val="00825710"/>
    <w:rsid w:val="00825897"/>
    <w:rsid w:val="00826E92"/>
    <w:rsid w:val="00827079"/>
    <w:rsid w:val="0082742F"/>
    <w:rsid w:val="00827C4B"/>
    <w:rsid w:val="00827C5F"/>
    <w:rsid w:val="00827E56"/>
    <w:rsid w:val="00830700"/>
    <w:rsid w:val="00830808"/>
    <w:rsid w:val="008309A8"/>
    <w:rsid w:val="00830A39"/>
    <w:rsid w:val="00831034"/>
    <w:rsid w:val="008312E4"/>
    <w:rsid w:val="00831FA5"/>
    <w:rsid w:val="0083220E"/>
    <w:rsid w:val="0083237C"/>
    <w:rsid w:val="0083271A"/>
    <w:rsid w:val="00833FF4"/>
    <w:rsid w:val="008341AA"/>
    <w:rsid w:val="008343C3"/>
    <w:rsid w:val="00834475"/>
    <w:rsid w:val="00834F71"/>
    <w:rsid w:val="00835502"/>
    <w:rsid w:val="008355FD"/>
    <w:rsid w:val="00835832"/>
    <w:rsid w:val="00835B4D"/>
    <w:rsid w:val="00835ECC"/>
    <w:rsid w:val="00835EE9"/>
    <w:rsid w:val="00835F4B"/>
    <w:rsid w:val="008361FC"/>
    <w:rsid w:val="00836602"/>
    <w:rsid w:val="00836F88"/>
    <w:rsid w:val="0083743B"/>
    <w:rsid w:val="0083764D"/>
    <w:rsid w:val="008376E9"/>
    <w:rsid w:val="00837E4D"/>
    <w:rsid w:val="00837E79"/>
    <w:rsid w:val="00837ECD"/>
    <w:rsid w:val="00840085"/>
    <w:rsid w:val="00840648"/>
    <w:rsid w:val="00840CF3"/>
    <w:rsid w:val="00840D4D"/>
    <w:rsid w:val="00842415"/>
    <w:rsid w:val="0084245B"/>
    <w:rsid w:val="0084261B"/>
    <w:rsid w:val="00842BAF"/>
    <w:rsid w:val="00842C34"/>
    <w:rsid w:val="0084345D"/>
    <w:rsid w:val="00843554"/>
    <w:rsid w:val="00843CB1"/>
    <w:rsid w:val="0084454E"/>
    <w:rsid w:val="008446A6"/>
    <w:rsid w:val="0084482A"/>
    <w:rsid w:val="008457A7"/>
    <w:rsid w:val="0084589C"/>
    <w:rsid w:val="008458E5"/>
    <w:rsid w:val="0084699E"/>
    <w:rsid w:val="00846AFB"/>
    <w:rsid w:val="00846BFA"/>
    <w:rsid w:val="00846C8E"/>
    <w:rsid w:val="00846E9B"/>
    <w:rsid w:val="008470C9"/>
    <w:rsid w:val="008471FF"/>
    <w:rsid w:val="0084783C"/>
    <w:rsid w:val="00850668"/>
    <w:rsid w:val="00851B8E"/>
    <w:rsid w:val="0085254F"/>
    <w:rsid w:val="008529D2"/>
    <w:rsid w:val="008529E7"/>
    <w:rsid w:val="00852CDB"/>
    <w:rsid w:val="008533C0"/>
    <w:rsid w:val="00853BFC"/>
    <w:rsid w:val="008545A5"/>
    <w:rsid w:val="008548B6"/>
    <w:rsid w:val="008549AE"/>
    <w:rsid w:val="00854D05"/>
    <w:rsid w:val="00854E8B"/>
    <w:rsid w:val="008556C2"/>
    <w:rsid w:val="00855E6F"/>
    <w:rsid w:val="0085640F"/>
    <w:rsid w:val="0085658F"/>
    <w:rsid w:val="00856D0E"/>
    <w:rsid w:val="008570E2"/>
    <w:rsid w:val="00860751"/>
    <w:rsid w:val="00860BD7"/>
    <w:rsid w:val="00861182"/>
    <w:rsid w:val="008611B3"/>
    <w:rsid w:val="00861B55"/>
    <w:rsid w:val="00861D67"/>
    <w:rsid w:val="00861FDC"/>
    <w:rsid w:val="008625B4"/>
    <w:rsid w:val="00862C3F"/>
    <w:rsid w:val="00863365"/>
    <w:rsid w:val="008637C9"/>
    <w:rsid w:val="00863DB7"/>
    <w:rsid w:val="00863E28"/>
    <w:rsid w:val="00863FDC"/>
    <w:rsid w:val="00864543"/>
    <w:rsid w:val="00864C7A"/>
    <w:rsid w:val="008656FD"/>
    <w:rsid w:val="00865A24"/>
    <w:rsid w:val="00865ECE"/>
    <w:rsid w:val="008660C6"/>
    <w:rsid w:val="008662E0"/>
    <w:rsid w:val="0086635B"/>
    <w:rsid w:val="008666C7"/>
    <w:rsid w:val="0086681E"/>
    <w:rsid w:val="008669E6"/>
    <w:rsid w:val="00867894"/>
    <w:rsid w:val="00867F24"/>
    <w:rsid w:val="00870212"/>
    <w:rsid w:val="00870648"/>
    <w:rsid w:val="00870BC2"/>
    <w:rsid w:val="00870E9F"/>
    <w:rsid w:val="00870ED8"/>
    <w:rsid w:val="008713E3"/>
    <w:rsid w:val="008714ED"/>
    <w:rsid w:val="00871615"/>
    <w:rsid w:val="00871A00"/>
    <w:rsid w:val="00871E51"/>
    <w:rsid w:val="008725A7"/>
    <w:rsid w:val="008732FD"/>
    <w:rsid w:val="00873401"/>
    <w:rsid w:val="0087358B"/>
    <w:rsid w:val="0087389D"/>
    <w:rsid w:val="00873DB7"/>
    <w:rsid w:val="008742FB"/>
    <w:rsid w:val="00874982"/>
    <w:rsid w:val="00875267"/>
    <w:rsid w:val="008755E4"/>
    <w:rsid w:val="0087572C"/>
    <w:rsid w:val="0087658B"/>
    <w:rsid w:val="00876A9C"/>
    <w:rsid w:val="00876AB4"/>
    <w:rsid w:val="00876E59"/>
    <w:rsid w:val="008775B8"/>
    <w:rsid w:val="00877A8A"/>
    <w:rsid w:val="00877E73"/>
    <w:rsid w:val="008802F4"/>
    <w:rsid w:val="00880426"/>
    <w:rsid w:val="008805C8"/>
    <w:rsid w:val="00880881"/>
    <w:rsid w:val="00880AFE"/>
    <w:rsid w:val="00880F88"/>
    <w:rsid w:val="00881305"/>
    <w:rsid w:val="008813C7"/>
    <w:rsid w:val="00881979"/>
    <w:rsid w:val="00881D9E"/>
    <w:rsid w:val="00881EE3"/>
    <w:rsid w:val="00882E7C"/>
    <w:rsid w:val="00883143"/>
    <w:rsid w:val="0088388B"/>
    <w:rsid w:val="00884072"/>
    <w:rsid w:val="00884567"/>
    <w:rsid w:val="00884E38"/>
    <w:rsid w:val="00884E62"/>
    <w:rsid w:val="00884EFE"/>
    <w:rsid w:val="008853A0"/>
    <w:rsid w:val="008859C7"/>
    <w:rsid w:val="00885B14"/>
    <w:rsid w:val="00885BE0"/>
    <w:rsid w:val="00885DFD"/>
    <w:rsid w:val="008860A4"/>
    <w:rsid w:val="00886217"/>
    <w:rsid w:val="008863E2"/>
    <w:rsid w:val="00886516"/>
    <w:rsid w:val="00886661"/>
    <w:rsid w:val="008867ED"/>
    <w:rsid w:val="008871C0"/>
    <w:rsid w:val="008873E4"/>
    <w:rsid w:val="00887958"/>
    <w:rsid w:val="00887A61"/>
    <w:rsid w:val="00890040"/>
    <w:rsid w:val="00890415"/>
    <w:rsid w:val="008906AD"/>
    <w:rsid w:val="00890C2E"/>
    <w:rsid w:val="00890F3D"/>
    <w:rsid w:val="00891358"/>
    <w:rsid w:val="008915C1"/>
    <w:rsid w:val="00891CC2"/>
    <w:rsid w:val="008929F5"/>
    <w:rsid w:val="00892A24"/>
    <w:rsid w:val="00892D49"/>
    <w:rsid w:val="00893082"/>
    <w:rsid w:val="00893280"/>
    <w:rsid w:val="00893D0E"/>
    <w:rsid w:val="00893ED0"/>
    <w:rsid w:val="0089402A"/>
    <w:rsid w:val="0089411E"/>
    <w:rsid w:val="008943FB"/>
    <w:rsid w:val="00894AD6"/>
    <w:rsid w:val="00894DF3"/>
    <w:rsid w:val="0089576F"/>
    <w:rsid w:val="008959E7"/>
    <w:rsid w:val="00896734"/>
    <w:rsid w:val="008975FF"/>
    <w:rsid w:val="008A054C"/>
    <w:rsid w:val="008A0707"/>
    <w:rsid w:val="008A0865"/>
    <w:rsid w:val="008A0870"/>
    <w:rsid w:val="008A08FD"/>
    <w:rsid w:val="008A0B2E"/>
    <w:rsid w:val="008A2954"/>
    <w:rsid w:val="008A2F1B"/>
    <w:rsid w:val="008A3596"/>
    <w:rsid w:val="008A35BD"/>
    <w:rsid w:val="008A368E"/>
    <w:rsid w:val="008A37E9"/>
    <w:rsid w:val="008A38EE"/>
    <w:rsid w:val="008A3B07"/>
    <w:rsid w:val="008A3D4E"/>
    <w:rsid w:val="008A47CA"/>
    <w:rsid w:val="008A4803"/>
    <w:rsid w:val="008A4A3A"/>
    <w:rsid w:val="008A50C1"/>
    <w:rsid w:val="008A55B0"/>
    <w:rsid w:val="008A5C34"/>
    <w:rsid w:val="008A5F72"/>
    <w:rsid w:val="008A61B6"/>
    <w:rsid w:val="008A6C3B"/>
    <w:rsid w:val="008A72E6"/>
    <w:rsid w:val="008A7EA1"/>
    <w:rsid w:val="008B0698"/>
    <w:rsid w:val="008B06DF"/>
    <w:rsid w:val="008B0876"/>
    <w:rsid w:val="008B0AEA"/>
    <w:rsid w:val="008B0D49"/>
    <w:rsid w:val="008B1170"/>
    <w:rsid w:val="008B1A9B"/>
    <w:rsid w:val="008B1EBE"/>
    <w:rsid w:val="008B2716"/>
    <w:rsid w:val="008B28AE"/>
    <w:rsid w:val="008B2ED3"/>
    <w:rsid w:val="008B31F7"/>
    <w:rsid w:val="008B3F60"/>
    <w:rsid w:val="008B4149"/>
    <w:rsid w:val="008B4A57"/>
    <w:rsid w:val="008B4EAC"/>
    <w:rsid w:val="008B4FE3"/>
    <w:rsid w:val="008B52E0"/>
    <w:rsid w:val="008B5711"/>
    <w:rsid w:val="008B5781"/>
    <w:rsid w:val="008B5C72"/>
    <w:rsid w:val="008B657A"/>
    <w:rsid w:val="008B6E6D"/>
    <w:rsid w:val="008B70A6"/>
    <w:rsid w:val="008B7128"/>
    <w:rsid w:val="008B725C"/>
    <w:rsid w:val="008B736F"/>
    <w:rsid w:val="008C0321"/>
    <w:rsid w:val="008C043D"/>
    <w:rsid w:val="008C0878"/>
    <w:rsid w:val="008C0FCE"/>
    <w:rsid w:val="008C148B"/>
    <w:rsid w:val="008C1678"/>
    <w:rsid w:val="008C1999"/>
    <w:rsid w:val="008C2446"/>
    <w:rsid w:val="008C266D"/>
    <w:rsid w:val="008C27DE"/>
    <w:rsid w:val="008C31FD"/>
    <w:rsid w:val="008C3582"/>
    <w:rsid w:val="008C3741"/>
    <w:rsid w:val="008C39FE"/>
    <w:rsid w:val="008C3FAD"/>
    <w:rsid w:val="008C4116"/>
    <w:rsid w:val="008C4531"/>
    <w:rsid w:val="008C4746"/>
    <w:rsid w:val="008C4CE2"/>
    <w:rsid w:val="008C4DBC"/>
    <w:rsid w:val="008C4DBF"/>
    <w:rsid w:val="008C5A41"/>
    <w:rsid w:val="008C5B92"/>
    <w:rsid w:val="008C5EE7"/>
    <w:rsid w:val="008C6519"/>
    <w:rsid w:val="008C69D2"/>
    <w:rsid w:val="008C73A8"/>
    <w:rsid w:val="008C75DE"/>
    <w:rsid w:val="008C7B5C"/>
    <w:rsid w:val="008D03AE"/>
    <w:rsid w:val="008D07EA"/>
    <w:rsid w:val="008D0858"/>
    <w:rsid w:val="008D089A"/>
    <w:rsid w:val="008D0CE8"/>
    <w:rsid w:val="008D1D19"/>
    <w:rsid w:val="008D278D"/>
    <w:rsid w:val="008D299B"/>
    <w:rsid w:val="008D2A2E"/>
    <w:rsid w:val="008D3200"/>
    <w:rsid w:val="008D33E2"/>
    <w:rsid w:val="008D3CDA"/>
    <w:rsid w:val="008D53C0"/>
    <w:rsid w:val="008D5474"/>
    <w:rsid w:val="008D5626"/>
    <w:rsid w:val="008D59E3"/>
    <w:rsid w:val="008D5B9D"/>
    <w:rsid w:val="008D626D"/>
    <w:rsid w:val="008D674F"/>
    <w:rsid w:val="008D680D"/>
    <w:rsid w:val="008D77BD"/>
    <w:rsid w:val="008D7F1D"/>
    <w:rsid w:val="008E027E"/>
    <w:rsid w:val="008E07CC"/>
    <w:rsid w:val="008E0BCA"/>
    <w:rsid w:val="008E1298"/>
    <w:rsid w:val="008E273E"/>
    <w:rsid w:val="008E32C0"/>
    <w:rsid w:val="008E33B3"/>
    <w:rsid w:val="008E3D66"/>
    <w:rsid w:val="008E40AD"/>
    <w:rsid w:val="008E44F7"/>
    <w:rsid w:val="008E4F84"/>
    <w:rsid w:val="008E5564"/>
    <w:rsid w:val="008E5648"/>
    <w:rsid w:val="008E57CC"/>
    <w:rsid w:val="008E57CF"/>
    <w:rsid w:val="008E644A"/>
    <w:rsid w:val="008E7056"/>
    <w:rsid w:val="008E76A2"/>
    <w:rsid w:val="008E7758"/>
    <w:rsid w:val="008E7931"/>
    <w:rsid w:val="008E7B37"/>
    <w:rsid w:val="008E7EC3"/>
    <w:rsid w:val="008F0D7A"/>
    <w:rsid w:val="008F1005"/>
    <w:rsid w:val="008F1081"/>
    <w:rsid w:val="008F12A9"/>
    <w:rsid w:val="008F1434"/>
    <w:rsid w:val="008F20B9"/>
    <w:rsid w:val="008F2A3E"/>
    <w:rsid w:val="008F2EE0"/>
    <w:rsid w:val="008F2FBA"/>
    <w:rsid w:val="008F3212"/>
    <w:rsid w:val="008F330F"/>
    <w:rsid w:val="008F34A7"/>
    <w:rsid w:val="008F3DD3"/>
    <w:rsid w:val="008F4262"/>
    <w:rsid w:val="008F4EB7"/>
    <w:rsid w:val="008F50B6"/>
    <w:rsid w:val="008F5351"/>
    <w:rsid w:val="008F5911"/>
    <w:rsid w:val="008F59FF"/>
    <w:rsid w:val="008F5B6E"/>
    <w:rsid w:val="008F6B77"/>
    <w:rsid w:val="008F6D53"/>
    <w:rsid w:val="008F72ED"/>
    <w:rsid w:val="008F74CF"/>
    <w:rsid w:val="008F76C5"/>
    <w:rsid w:val="008F798F"/>
    <w:rsid w:val="008F7BDB"/>
    <w:rsid w:val="008F7BDD"/>
    <w:rsid w:val="00900018"/>
    <w:rsid w:val="00900543"/>
    <w:rsid w:val="009007A9"/>
    <w:rsid w:val="00900876"/>
    <w:rsid w:val="00900D0A"/>
    <w:rsid w:val="0090106F"/>
    <w:rsid w:val="0090134F"/>
    <w:rsid w:val="00901807"/>
    <w:rsid w:val="00901F9E"/>
    <w:rsid w:val="00901FDA"/>
    <w:rsid w:val="00901FDD"/>
    <w:rsid w:val="009022CC"/>
    <w:rsid w:val="00902457"/>
    <w:rsid w:val="00903342"/>
    <w:rsid w:val="0090358C"/>
    <w:rsid w:val="00903A30"/>
    <w:rsid w:val="00903B65"/>
    <w:rsid w:val="00903C6D"/>
    <w:rsid w:val="00903F6B"/>
    <w:rsid w:val="0090479E"/>
    <w:rsid w:val="009047CE"/>
    <w:rsid w:val="00905057"/>
    <w:rsid w:val="00905A68"/>
    <w:rsid w:val="00906377"/>
    <w:rsid w:val="009068DA"/>
    <w:rsid w:val="00906AB2"/>
    <w:rsid w:val="00907482"/>
    <w:rsid w:val="00907C06"/>
    <w:rsid w:val="00910B9E"/>
    <w:rsid w:val="00910F4A"/>
    <w:rsid w:val="00911214"/>
    <w:rsid w:val="00911244"/>
    <w:rsid w:val="00911576"/>
    <w:rsid w:val="00911FF8"/>
    <w:rsid w:val="00912642"/>
    <w:rsid w:val="00912B05"/>
    <w:rsid w:val="00912E35"/>
    <w:rsid w:val="0091387A"/>
    <w:rsid w:val="009139D1"/>
    <w:rsid w:val="00913A61"/>
    <w:rsid w:val="00913B4E"/>
    <w:rsid w:val="00913B70"/>
    <w:rsid w:val="00913DC8"/>
    <w:rsid w:val="0091428C"/>
    <w:rsid w:val="00914FAA"/>
    <w:rsid w:val="00914FFC"/>
    <w:rsid w:val="00915414"/>
    <w:rsid w:val="009156F8"/>
    <w:rsid w:val="00915752"/>
    <w:rsid w:val="009158EB"/>
    <w:rsid w:val="0091592A"/>
    <w:rsid w:val="00916234"/>
    <w:rsid w:val="00916387"/>
    <w:rsid w:val="00917A36"/>
    <w:rsid w:val="00917B4E"/>
    <w:rsid w:val="00917F3D"/>
    <w:rsid w:val="009203E2"/>
    <w:rsid w:val="00920429"/>
    <w:rsid w:val="0092080F"/>
    <w:rsid w:val="009208BE"/>
    <w:rsid w:val="00920C65"/>
    <w:rsid w:val="00920E3D"/>
    <w:rsid w:val="00920F57"/>
    <w:rsid w:val="009213B0"/>
    <w:rsid w:val="0092192C"/>
    <w:rsid w:val="00922745"/>
    <w:rsid w:val="00922AA4"/>
    <w:rsid w:val="0092321E"/>
    <w:rsid w:val="00923F43"/>
    <w:rsid w:val="0092488F"/>
    <w:rsid w:val="00924A6D"/>
    <w:rsid w:val="00924DA6"/>
    <w:rsid w:val="00924E5D"/>
    <w:rsid w:val="00925451"/>
    <w:rsid w:val="0092555A"/>
    <w:rsid w:val="009255C6"/>
    <w:rsid w:val="00925C45"/>
    <w:rsid w:val="00926485"/>
    <w:rsid w:val="00926E22"/>
    <w:rsid w:val="00927149"/>
    <w:rsid w:val="0092746A"/>
    <w:rsid w:val="00927E88"/>
    <w:rsid w:val="009300ED"/>
    <w:rsid w:val="00930528"/>
    <w:rsid w:val="00930E51"/>
    <w:rsid w:val="00930FDE"/>
    <w:rsid w:val="00931574"/>
    <w:rsid w:val="00931F4E"/>
    <w:rsid w:val="009324C2"/>
    <w:rsid w:val="00932ACD"/>
    <w:rsid w:val="00932C25"/>
    <w:rsid w:val="00932F15"/>
    <w:rsid w:val="00933175"/>
    <w:rsid w:val="00933410"/>
    <w:rsid w:val="00934046"/>
    <w:rsid w:val="00935501"/>
    <w:rsid w:val="009356A0"/>
    <w:rsid w:val="009357C7"/>
    <w:rsid w:val="009358B2"/>
    <w:rsid w:val="00935956"/>
    <w:rsid w:val="00935ECE"/>
    <w:rsid w:val="009369AD"/>
    <w:rsid w:val="00936BB8"/>
    <w:rsid w:val="00936F28"/>
    <w:rsid w:val="009372D5"/>
    <w:rsid w:val="0093773C"/>
    <w:rsid w:val="00937BDA"/>
    <w:rsid w:val="00937D0E"/>
    <w:rsid w:val="00937E85"/>
    <w:rsid w:val="009409B5"/>
    <w:rsid w:val="00940E33"/>
    <w:rsid w:val="009410F5"/>
    <w:rsid w:val="00941226"/>
    <w:rsid w:val="009425A4"/>
    <w:rsid w:val="0094268B"/>
    <w:rsid w:val="00942C9C"/>
    <w:rsid w:val="00942EBB"/>
    <w:rsid w:val="009430E0"/>
    <w:rsid w:val="009433BF"/>
    <w:rsid w:val="009437D0"/>
    <w:rsid w:val="009439DC"/>
    <w:rsid w:val="00943AA5"/>
    <w:rsid w:val="00943CDD"/>
    <w:rsid w:val="00943DD8"/>
    <w:rsid w:val="009447BF"/>
    <w:rsid w:val="00945516"/>
    <w:rsid w:val="009455D2"/>
    <w:rsid w:val="009478B8"/>
    <w:rsid w:val="00947ECC"/>
    <w:rsid w:val="009507AD"/>
    <w:rsid w:val="00950BFD"/>
    <w:rsid w:val="00951146"/>
    <w:rsid w:val="009513F4"/>
    <w:rsid w:val="00951D0D"/>
    <w:rsid w:val="00951D79"/>
    <w:rsid w:val="00951FF6"/>
    <w:rsid w:val="00952533"/>
    <w:rsid w:val="009526D7"/>
    <w:rsid w:val="009529E5"/>
    <w:rsid w:val="00952DC9"/>
    <w:rsid w:val="00952F38"/>
    <w:rsid w:val="009530B9"/>
    <w:rsid w:val="00953509"/>
    <w:rsid w:val="009535FA"/>
    <w:rsid w:val="0095388B"/>
    <w:rsid w:val="00953C55"/>
    <w:rsid w:val="00954BB7"/>
    <w:rsid w:val="009550CA"/>
    <w:rsid w:val="0095532A"/>
    <w:rsid w:val="00955909"/>
    <w:rsid w:val="009559E6"/>
    <w:rsid w:val="00955CB4"/>
    <w:rsid w:val="009562DC"/>
    <w:rsid w:val="00956AAF"/>
    <w:rsid w:val="00956ABE"/>
    <w:rsid w:val="0095709B"/>
    <w:rsid w:val="00957496"/>
    <w:rsid w:val="00957643"/>
    <w:rsid w:val="00957886"/>
    <w:rsid w:val="009578EB"/>
    <w:rsid w:val="00960179"/>
    <w:rsid w:val="00960346"/>
    <w:rsid w:val="00960861"/>
    <w:rsid w:val="00961562"/>
    <w:rsid w:val="009615B3"/>
    <w:rsid w:val="00961918"/>
    <w:rsid w:val="00961AFC"/>
    <w:rsid w:val="00961B03"/>
    <w:rsid w:val="00961CF7"/>
    <w:rsid w:val="009620A2"/>
    <w:rsid w:val="009621F1"/>
    <w:rsid w:val="009624E5"/>
    <w:rsid w:val="00962783"/>
    <w:rsid w:val="009631C9"/>
    <w:rsid w:val="009633D4"/>
    <w:rsid w:val="009633EE"/>
    <w:rsid w:val="009633FB"/>
    <w:rsid w:val="009634CD"/>
    <w:rsid w:val="00963A8E"/>
    <w:rsid w:val="00963BBB"/>
    <w:rsid w:val="009642BC"/>
    <w:rsid w:val="009644E6"/>
    <w:rsid w:val="0096475D"/>
    <w:rsid w:val="00964A98"/>
    <w:rsid w:val="0096524A"/>
    <w:rsid w:val="00965548"/>
    <w:rsid w:val="009655A1"/>
    <w:rsid w:val="009661B9"/>
    <w:rsid w:val="00966718"/>
    <w:rsid w:val="0096671E"/>
    <w:rsid w:val="009668F4"/>
    <w:rsid w:val="00966931"/>
    <w:rsid w:val="00967B85"/>
    <w:rsid w:val="009708B5"/>
    <w:rsid w:val="00970AFB"/>
    <w:rsid w:val="00970F0E"/>
    <w:rsid w:val="00970F6C"/>
    <w:rsid w:val="00970FCE"/>
    <w:rsid w:val="00971663"/>
    <w:rsid w:val="00971735"/>
    <w:rsid w:val="009720C0"/>
    <w:rsid w:val="0097252F"/>
    <w:rsid w:val="00972FCD"/>
    <w:rsid w:val="0097348D"/>
    <w:rsid w:val="00973AF6"/>
    <w:rsid w:val="00973C69"/>
    <w:rsid w:val="00973E5F"/>
    <w:rsid w:val="00974064"/>
    <w:rsid w:val="009740E8"/>
    <w:rsid w:val="00974751"/>
    <w:rsid w:val="00974C4F"/>
    <w:rsid w:val="00974C81"/>
    <w:rsid w:val="00974FAA"/>
    <w:rsid w:val="009754CC"/>
    <w:rsid w:val="00975AC3"/>
    <w:rsid w:val="00975BAE"/>
    <w:rsid w:val="00976027"/>
    <w:rsid w:val="009764EE"/>
    <w:rsid w:val="009765C6"/>
    <w:rsid w:val="00976748"/>
    <w:rsid w:val="00976CE4"/>
    <w:rsid w:val="0097745C"/>
    <w:rsid w:val="009803EF"/>
    <w:rsid w:val="00980633"/>
    <w:rsid w:val="00980900"/>
    <w:rsid w:val="00980B62"/>
    <w:rsid w:val="00981B25"/>
    <w:rsid w:val="00982163"/>
    <w:rsid w:val="0098218F"/>
    <w:rsid w:val="009821B6"/>
    <w:rsid w:val="0098248B"/>
    <w:rsid w:val="00982D5F"/>
    <w:rsid w:val="00982DBA"/>
    <w:rsid w:val="00983A41"/>
    <w:rsid w:val="00983D9F"/>
    <w:rsid w:val="00984789"/>
    <w:rsid w:val="009854A4"/>
    <w:rsid w:val="00986214"/>
    <w:rsid w:val="009862F8"/>
    <w:rsid w:val="00986A47"/>
    <w:rsid w:val="0098726E"/>
    <w:rsid w:val="00987C8A"/>
    <w:rsid w:val="00987FC9"/>
    <w:rsid w:val="00990867"/>
    <w:rsid w:val="00990E39"/>
    <w:rsid w:val="00990FAE"/>
    <w:rsid w:val="00991142"/>
    <w:rsid w:val="00991ABE"/>
    <w:rsid w:val="009921FE"/>
    <w:rsid w:val="009925B6"/>
    <w:rsid w:val="00992C33"/>
    <w:rsid w:val="00992F36"/>
    <w:rsid w:val="00993040"/>
    <w:rsid w:val="009930AD"/>
    <w:rsid w:val="009934BE"/>
    <w:rsid w:val="0099392B"/>
    <w:rsid w:val="00993B39"/>
    <w:rsid w:val="00993BA0"/>
    <w:rsid w:val="00993D7F"/>
    <w:rsid w:val="00993E99"/>
    <w:rsid w:val="00994275"/>
    <w:rsid w:val="0099448B"/>
    <w:rsid w:val="0099480E"/>
    <w:rsid w:val="00994A3D"/>
    <w:rsid w:val="00995105"/>
    <w:rsid w:val="009953E6"/>
    <w:rsid w:val="009957A3"/>
    <w:rsid w:val="00995D80"/>
    <w:rsid w:val="009966F5"/>
    <w:rsid w:val="00996F46"/>
    <w:rsid w:val="00997420"/>
    <w:rsid w:val="00997846"/>
    <w:rsid w:val="00997EB5"/>
    <w:rsid w:val="009A006C"/>
    <w:rsid w:val="009A021A"/>
    <w:rsid w:val="009A02B0"/>
    <w:rsid w:val="009A07A6"/>
    <w:rsid w:val="009A0A08"/>
    <w:rsid w:val="009A0A65"/>
    <w:rsid w:val="009A0E54"/>
    <w:rsid w:val="009A0EA5"/>
    <w:rsid w:val="009A0EFF"/>
    <w:rsid w:val="009A1268"/>
    <w:rsid w:val="009A1B16"/>
    <w:rsid w:val="009A21A2"/>
    <w:rsid w:val="009A286B"/>
    <w:rsid w:val="009A2C41"/>
    <w:rsid w:val="009A32C6"/>
    <w:rsid w:val="009A3872"/>
    <w:rsid w:val="009A3B30"/>
    <w:rsid w:val="009A3FCE"/>
    <w:rsid w:val="009A415B"/>
    <w:rsid w:val="009A4369"/>
    <w:rsid w:val="009A4B61"/>
    <w:rsid w:val="009A5142"/>
    <w:rsid w:val="009A5530"/>
    <w:rsid w:val="009A56D0"/>
    <w:rsid w:val="009A5710"/>
    <w:rsid w:val="009A5B14"/>
    <w:rsid w:val="009A5C2A"/>
    <w:rsid w:val="009A5DD4"/>
    <w:rsid w:val="009A6477"/>
    <w:rsid w:val="009A6658"/>
    <w:rsid w:val="009A67F0"/>
    <w:rsid w:val="009A6975"/>
    <w:rsid w:val="009A70B6"/>
    <w:rsid w:val="009A7F37"/>
    <w:rsid w:val="009A7F60"/>
    <w:rsid w:val="009B048C"/>
    <w:rsid w:val="009B05C5"/>
    <w:rsid w:val="009B0803"/>
    <w:rsid w:val="009B0DFD"/>
    <w:rsid w:val="009B1314"/>
    <w:rsid w:val="009B1B5E"/>
    <w:rsid w:val="009B20C0"/>
    <w:rsid w:val="009B21BB"/>
    <w:rsid w:val="009B2279"/>
    <w:rsid w:val="009B2941"/>
    <w:rsid w:val="009B29BA"/>
    <w:rsid w:val="009B3863"/>
    <w:rsid w:val="009B3E76"/>
    <w:rsid w:val="009B3F3D"/>
    <w:rsid w:val="009B4471"/>
    <w:rsid w:val="009B5226"/>
    <w:rsid w:val="009B52DD"/>
    <w:rsid w:val="009B5A85"/>
    <w:rsid w:val="009B5C5C"/>
    <w:rsid w:val="009B63BB"/>
    <w:rsid w:val="009B696A"/>
    <w:rsid w:val="009B7551"/>
    <w:rsid w:val="009B7A4D"/>
    <w:rsid w:val="009B7E2D"/>
    <w:rsid w:val="009C04C3"/>
    <w:rsid w:val="009C04CD"/>
    <w:rsid w:val="009C0ABD"/>
    <w:rsid w:val="009C0BFE"/>
    <w:rsid w:val="009C159A"/>
    <w:rsid w:val="009C16D0"/>
    <w:rsid w:val="009C1E2D"/>
    <w:rsid w:val="009C21A1"/>
    <w:rsid w:val="009C2875"/>
    <w:rsid w:val="009C2968"/>
    <w:rsid w:val="009C2E19"/>
    <w:rsid w:val="009C302B"/>
    <w:rsid w:val="009C316E"/>
    <w:rsid w:val="009C3687"/>
    <w:rsid w:val="009C4019"/>
    <w:rsid w:val="009C409C"/>
    <w:rsid w:val="009C43F9"/>
    <w:rsid w:val="009C477A"/>
    <w:rsid w:val="009C47F6"/>
    <w:rsid w:val="009C4AD9"/>
    <w:rsid w:val="009C4B80"/>
    <w:rsid w:val="009C4E27"/>
    <w:rsid w:val="009C4F1A"/>
    <w:rsid w:val="009C53FA"/>
    <w:rsid w:val="009C585B"/>
    <w:rsid w:val="009C5F7B"/>
    <w:rsid w:val="009C62CD"/>
    <w:rsid w:val="009C6458"/>
    <w:rsid w:val="009C648D"/>
    <w:rsid w:val="009C7543"/>
    <w:rsid w:val="009C78FB"/>
    <w:rsid w:val="009D015F"/>
    <w:rsid w:val="009D028D"/>
    <w:rsid w:val="009D0CAA"/>
    <w:rsid w:val="009D1092"/>
    <w:rsid w:val="009D11EE"/>
    <w:rsid w:val="009D177B"/>
    <w:rsid w:val="009D1843"/>
    <w:rsid w:val="009D18C1"/>
    <w:rsid w:val="009D204F"/>
    <w:rsid w:val="009D27F6"/>
    <w:rsid w:val="009D2F51"/>
    <w:rsid w:val="009D41B5"/>
    <w:rsid w:val="009D41DB"/>
    <w:rsid w:val="009D42C7"/>
    <w:rsid w:val="009D476C"/>
    <w:rsid w:val="009D4AE4"/>
    <w:rsid w:val="009D4E92"/>
    <w:rsid w:val="009D53B6"/>
    <w:rsid w:val="009D5E7D"/>
    <w:rsid w:val="009D63CE"/>
    <w:rsid w:val="009D7126"/>
    <w:rsid w:val="009D784F"/>
    <w:rsid w:val="009E02BD"/>
    <w:rsid w:val="009E05ED"/>
    <w:rsid w:val="009E0792"/>
    <w:rsid w:val="009E0D64"/>
    <w:rsid w:val="009E121E"/>
    <w:rsid w:val="009E1378"/>
    <w:rsid w:val="009E1FB0"/>
    <w:rsid w:val="009E2711"/>
    <w:rsid w:val="009E2E21"/>
    <w:rsid w:val="009E2E2C"/>
    <w:rsid w:val="009E3060"/>
    <w:rsid w:val="009E331B"/>
    <w:rsid w:val="009E3371"/>
    <w:rsid w:val="009E341F"/>
    <w:rsid w:val="009E3494"/>
    <w:rsid w:val="009E3670"/>
    <w:rsid w:val="009E3DD7"/>
    <w:rsid w:val="009E4C98"/>
    <w:rsid w:val="009E4E50"/>
    <w:rsid w:val="009E510E"/>
    <w:rsid w:val="009E5D9C"/>
    <w:rsid w:val="009E66EC"/>
    <w:rsid w:val="009E6AB7"/>
    <w:rsid w:val="009E6CF7"/>
    <w:rsid w:val="009E70ED"/>
    <w:rsid w:val="009E7123"/>
    <w:rsid w:val="009E7154"/>
    <w:rsid w:val="009E7228"/>
    <w:rsid w:val="009E7688"/>
    <w:rsid w:val="009E785A"/>
    <w:rsid w:val="009E7E9B"/>
    <w:rsid w:val="009F0AFA"/>
    <w:rsid w:val="009F0B4D"/>
    <w:rsid w:val="009F1768"/>
    <w:rsid w:val="009F1B55"/>
    <w:rsid w:val="009F1EEA"/>
    <w:rsid w:val="009F27B5"/>
    <w:rsid w:val="009F289D"/>
    <w:rsid w:val="009F2B45"/>
    <w:rsid w:val="009F3262"/>
    <w:rsid w:val="009F3738"/>
    <w:rsid w:val="009F39A5"/>
    <w:rsid w:val="009F3E48"/>
    <w:rsid w:val="009F4723"/>
    <w:rsid w:val="009F4E35"/>
    <w:rsid w:val="009F4F16"/>
    <w:rsid w:val="009F54B6"/>
    <w:rsid w:val="009F5A7D"/>
    <w:rsid w:val="009F5CCF"/>
    <w:rsid w:val="009F5E19"/>
    <w:rsid w:val="009F6481"/>
    <w:rsid w:val="009F650C"/>
    <w:rsid w:val="009F660B"/>
    <w:rsid w:val="009F6658"/>
    <w:rsid w:val="009F6899"/>
    <w:rsid w:val="009F699E"/>
    <w:rsid w:val="009F6C60"/>
    <w:rsid w:val="009F6EE0"/>
    <w:rsid w:val="009F7A8B"/>
    <w:rsid w:val="009F7BD0"/>
    <w:rsid w:val="009F7D60"/>
    <w:rsid w:val="009F7E58"/>
    <w:rsid w:val="00A000E1"/>
    <w:rsid w:val="00A00162"/>
    <w:rsid w:val="00A00F00"/>
    <w:rsid w:val="00A013A6"/>
    <w:rsid w:val="00A01759"/>
    <w:rsid w:val="00A02732"/>
    <w:rsid w:val="00A02E7C"/>
    <w:rsid w:val="00A02F6E"/>
    <w:rsid w:val="00A02F90"/>
    <w:rsid w:val="00A03461"/>
    <w:rsid w:val="00A0356A"/>
    <w:rsid w:val="00A039E6"/>
    <w:rsid w:val="00A03E7D"/>
    <w:rsid w:val="00A042AB"/>
    <w:rsid w:val="00A046F5"/>
    <w:rsid w:val="00A04AB1"/>
    <w:rsid w:val="00A055E4"/>
    <w:rsid w:val="00A05832"/>
    <w:rsid w:val="00A05A18"/>
    <w:rsid w:val="00A05A95"/>
    <w:rsid w:val="00A060C9"/>
    <w:rsid w:val="00A06370"/>
    <w:rsid w:val="00A067A0"/>
    <w:rsid w:val="00A06D5F"/>
    <w:rsid w:val="00A06D97"/>
    <w:rsid w:val="00A06E09"/>
    <w:rsid w:val="00A0727F"/>
    <w:rsid w:val="00A075FD"/>
    <w:rsid w:val="00A07B75"/>
    <w:rsid w:val="00A07F4A"/>
    <w:rsid w:val="00A10DA9"/>
    <w:rsid w:val="00A11065"/>
    <w:rsid w:val="00A11933"/>
    <w:rsid w:val="00A12726"/>
    <w:rsid w:val="00A127B8"/>
    <w:rsid w:val="00A1289F"/>
    <w:rsid w:val="00A12DB9"/>
    <w:rsid w:val="00A12EF2"/>
    <w:rsid w:val="00A13024"/>
    <w:rsid w:val="00A1313E"/>
    <w:rsid w:val="00A13284"/>
    <w:rsid w:val="00A13531"/>
    <w:rsid w:val="00A136C7"/>
    <w:rsid w:val="00A13C77"/>
    <w:rsid w:val="00A13D30"/>
    <w:rsid w:val="00A13D73"/>
    <w:rsid w:val="00A142B4"/>
    <w:rsid w:val="00A14CCF"/>
    <w:rsid w:val="00A15D17"/>
    <w:rsid w:val="00A1613C"/>
    <w:rsid w:val="00A1676A"/>
    <w:rsid w:val="00A172CD"/>
    <w:rsid w:val="00A17C1F"/>
    <w:rsid w:val="00A17F30"/>
    <w:rsid w:val="00A200E2"/>
    <w:rsid w:val="00A202D4"/>
    <w:rsid w:val="00A204CD"/>
    <w:rsid w:val="00A20DDA"/>
    <w:rsid w:val="00A2102D"/>
    <w:rsid w:val="00A211FB"/>
    <w:rsid w:val="00A21FC6"/>
    <w:rsid w:val="00A22143"/>
    <w:rsid w:val="00A221C9"/>
    <w:rsid w:val="00A221DB"/>
    <w:rsid w:val="00A23065"/>
    <w:rsid w:val="00A23645"/>
    <w:rsid w:val="00A23F00"/>
    <w:rsid w:val="00A2426A"/>
    <w:rsid w:val="00A24D8C"/>
    <w:rsid w:val="00A25191"/>
    <w:rsid w:val="00A2593D"/>
    <w:rsid w:val="00A25CD7"/>
    <w:rsid w:val="00A271C6"/>
    <w:rsid w:val="00A27572"/>
    <w:rsid w:val="00A2785D"/>
    <w:rsid w:val="00A27A60"/>
    <w:rsid w:val="00A27B59"/>
    <w:rsid w:val="00A27C8C"/>
    <w:rsid w:val="00A30411"/>
    <w:rsid w:val="00A307C9"/>
    <w:rsid w:val="00A30E5D"/>
    <w:rsid w:val="00A30ED0"/>
    <w:rsid w:val="00A316C3"/>
    <w:rsid w:val="00A318E3"/>
    <w:rsid w:val="00A31A09"/>
    <w:rsid w:val="00A31C73"/>
    <w:rsid w:val="00A325E3"/>
    <w:rsid w:val="00A325F6"/>
    <w:rsid w:val="00A32808"/>
    <w:rsid w:val="00A328AB"/>
    <w:rsid w:val="00A32B4A"/>
    <w:rsid w:val="00A32B68"/>
    <w:rsid w:val="00A33106"/>
    <w:rsid w:val="00A33AE6"/>
    <w:rsid w:val="00A33D02"/>
    <w:rsid w:val="00A33F51"/>
    <w:rsid w:val="00A3430F"/>
    <w:rsid w:val="00A34553"/>
    <w:rsid w:val="00A3504E"/>
    <w:rsid w:val="00A350AB"/>
    <w:rsid w:val="00A353FF"/>
    <w:rsid w:val="00A35863"/>
    <w:rsid w:val="00A35AC8"/>
    <w:rsid w:val="00A35E7E"/>
    <w:rsid w:val="00A360E1"/>
    <w:rsid w:val="00A36A65"/>
    <w:rsid w:val="00A36E1D"/>
    <w:rsid w:val="00A374B4"/>
    <w:rsid w:val="00A374D7"/>
    <w:rsid w:val="00A37921"/>
    <w:rsid w:val="00A37DF2"/>
    <w:rsid w:val="00A40406"/>
    <w:rsid w:val="00A40B26"/>
    <w:rsid w:val="00A41435"/>
    <w:rsid w:val="00A41816"/>
    <w:rsid w:val="00A41A3E"/>
    <w:rsid w:val="00A41C29"/>
    <w:rsid w:val="00A429AF"/>
    <w:rsid w:val="00A42CB0"/>
    <w:rsid w:val="00A42FDD"/>
    <w:rsid w:val="00A43517"/>
    <w:rsid w:val="00A43979"/>
    <w:rsid w:val="00A43C7B"/>
    <w:rsid w:val="00A43D5A"/>
    <w:rsid w:val="00A43F66"/>
    <w:rsid w:val="00A43F92"/>
    <w:rsid w:val="00A43FE9"/>
    <w:rsid w:val="00A4449D"/>
    <w:rsid w:val="00A44688"/>
    <w:rsid w:val="00A448E6"/>
    <w:rsid w:val="00A44C2A"/>
    <w:rsid w:val="00A44D10"/>
    <w:rsid w:val="00A44F15"/>
    <w:rsid w:val="00A45023"/>
    <w:rsid w:val="00A451D7"/>
    <w:rsid w:val="00A45D34"/>
    <w:rsid w:val="00A4634F"/>
    <w:rsid w:val="00A46705"/>
    <w:rsid w:val="00A468AD"/>
    <w:rsid w:val="00A469CE"/>
    <w:rsid w:val="00A46A6C"/>
    <w:rsid w:val="00A471A9"/>
    <w:rsid w:val="00A501C4"/>
    <w:rsid w:val="00A504E1"/>
    <w:rsid w:val="00A505DA"/>
    <w:rsid w:val="00A50FA7"/>
    <w:rsid w:val="00A5248E"/>
    <w:rsid w:val="00A524C3"/>
    <w:rsid w:val="00A52DFF"/>
    <w:rsid w:val="00A52F89"/>
    <w:rsid w:val="00A53A67"/>
    <w:rsid w:val="00A542FB"/>
    <w:rsid w:val="00A543A0"/>
    <w:rsid w:val="00A54957"/>
    <w:rsid w:val="00A54A6D"/>
    <w:rsid w:val="00A54CB1"/>
    <w:rsid w:val="00A5505A"/>
    <w:rsid w:val="00A55071"/>
    <w:rsid w:val="00A55612"/>
    <w:rsid w:val="00A5598A"/>
    <w:rsid w:val="00A55B6A"/>
    <w:rsid w:val="00A56942"/>
    <w:rsid w:val="00A57179"/>
    <w:rsid w:val="00A57441"/>
    <w:rsid w:val="00A600BD"/>
    <w:rsid w:val="00A60360"/>
    <w:rsid w:val="00A6070E"/>
    <w:rsid w:val="00A60A53"/>
    <w:rsid w:val="00A60FCB"/>
    <w:rsid w:val="00A610BA"/>
    <w:rsid w:val="00A612C9"/>
    <w:rsid w:val="00A61D43"/>
    <w:rsid w:val="00A61E4C"/>
    <w:rsid w:val="00A61EB9"/>
    <w:rsid w:val="00A6207A"/>
    <w:rsid w:val="00A628DE"/>
    <w:rsid w:val="00A62B0D"/>
    <w:rsid w:val="00A62C92"/>
    <w:rsid w:val="00A62DEF"/>
    <w:rsid w:val="00A63251"/>
    <w:rsid w:val="00A63309"/>
    <w:rsid w:val="00A6357C"/>
    <w:rsid w:val="00A63F7B"/>
    <w:rsid w:val="00A644EB"/>
    <w:rsid w:val="00A64BBD"/>
    <w:rsid w:val="00A64D9E"/>
    <w:rsid w:val="00A65625"/>
    <w:rsid w:val="00A6576D"/>
    <w:rsid w:val="00A65B30"/>
    <w:rsid w:val="00A65C29"/>
    <w:rsid w:val="00A661B8"/>
    <w:rsid w:val="00A6631F"/>
    <w:rsid w:val="00A6688A"/>
    <w:rsid w:val="00A66BEC"/>
    <w:rsid w:val="00A67041"/>
    <w:rsid w:val="00A67257"/>
    <w:rsid w:val="00A67507"/>
    <w:rsid w:val="00A678E6"/>
    <w:rsid w:val="00A67B27"/>
    <w:rsid w:val="00A70462"/>
    <w:rsid w:val="00A70F2F"/>
    <w:rsid w:val="00A70F4C"/>
    <w:rsid w:val="00A7112C"/>
    <w:rsid w:val="00A71CAE"/>
    <w:rsid w:val="00A7279D"/>
    <w:rsid w:val="00A727D1"/>
    <w:rsid w:val="00A72AB7"/>
    <w:rsid w:val="00A7376D"/>
    <w:rsid w:val="00A737E9"/>
    <w:rsid w:val="00A73C91"/>
    <w:rsid w:val="00A74324"/>
    <w:rsid w:val="00A74486"/>
    <w:rsid w:val="00A7496A"/>
    <w:rsid w:val="00A75CAD"/>
    <w:rsid w:val="00A760BA"/>
    <w:rsid w:val="00A7619A"/>
    <w:rsid w:val="00A7678D"/>
    <w:rsid w:val="00A76994"/>
    <w:rsid w:val="00A77D83"/>
    <w:rsid w:val="00A8019D"/>
    <w:rsid w:val="00A8019F"/>
    <w:rsid w:val="00A808D6"/>
    <w:rsid w:val="00A80AAA"/>
    <w:rsid w:val="00A81881"/>
    <w:rsid w:val="00A81BF8"/>
    <w:rsid w:val="00A81C0C"/>
    <w:rsid w:val="00A81C47"/>
    <w:rsid w:val="00A8241B"/>
    <w:rsid w:val="00A83231"/>
    <w:rsid w:val="00A83692"/>
    <w:rsid w:val="00A83906"/>
    <w:rsid w:val="00A83A0A"/>
    <w:rsid w:val="00A84A56"/>
    <w:rsid w:val="00A84BD0"/>
    <w:rsid w:val="00A84F73"/>
    <w:rsid w:val="00A85358"/>
    <w:rsid w:val="00A85B3E"/>
    <w:rsid w:val="00A85DE5"/>
    <w:rsid w:val="00A86A57"/>
    <w:rsid w:val="00A86ECE"/>
    <w:rsid w:val="00A8724C"/>
    <w:rsid w:val="00A87343"/>
    <w:rsid w:val="00A8759D"/>
    <w:rsid w:val="00A87C72"/>
    <w:rsid w:val="00A87ED9"/>
    <w:rsid w:val="00A9015A"/>
    <w:rsid w:val="00A90AE7"/>
    <w:rsid w:val="00A913CB"/>
    <w:rsid w:val="00A92515"/>
    <w:rsid w:val="00A9273F"/>
    <w:rsid w:val="00A9309F"/>
    <w:rsid w:val="00A938D2"/>
    <w:rsid w:val="00A93930"/>
    <w:rsid w:val="00A93C39"/>
    <w:rsid w:val="00A93C76"/>
    <w:rsid w:val="00A93ECD"/>
    <w:rsid w:val="00A946EB"/>
    <w:rsid w:val="00A950C0"/>
    <w:rsid w:val="00A95B4F"/>
    <w:rsid w:val="00A95C95"/>
    <w:rsid w:val="00A95DD4"/>
    <w:rsid w:val="00A96B30"/>
    <w:rsid w:val="00A96FF5"/>
    <w:rsid w:val="00A97164"/>
    <w:rsid w:val="00A9745A"/>
    <w:rsid w:val="00A97517"/>
    <w:rsid w:val="00A97828"/>
    <w:rsid w:val="00A97C47"/>
    <w:rsid w:val="00AA03AD"/>
    <w:rsid w:val="00AA0B88"/>
    <w:rsid w:val="00AA0BDF"/>
    <w:rsid w:val="00AA103C"/>
    <w:rsid w:val="00AA16AB"/>
    <w:rsid w:val="00AA1854"/>
    <w:rsid w:val="00AA1B34"/>
    <w:rsid w:val="00AA2B65"/>
    <w:rsid w:val="00AA3350"/>
    <w:rsid w:val="00AA350F"/>
    <w:rsid w:val="00AA38B3"/>
    <w:rsid w:val="00AA4058"/>
    <w:rsid w:val="00AA47D4"/>
    <w:rsid w:val="00AA4F34"/>
    <w:rsid w:val="00AA507F"/>
    <w:rsid w:val="00AA57BA"/>
    <w:rsid w:val="00AA5F02"/>
    <w:rsid w:val="00AA6832"/>
    <w:rsid w:val="00AA6966"/>
    <w:rsid w:val="00AA6ADB"/>
    <w:rsid w:val="00AA6DDE"/>
    <w:rsid w:val="00AA72B8"/>
    <w:rsid w:val="00AA73F0"/>
    <w:rsid w:val="00AA7EB6"/>
    <w:rsid w:val="00AB0340"/>
    <w:rsid w:val="00AB097B"/>
    <w:rsid w:val="00AB1335"/>
    <w:rsid w:val="00AB13BE"/>
    <w:rsid w:val="00AB17FB"/>
    <w:rsid w:val="00AB1A12"/>
    <w:rsid w:val="00AB2621"/>
    <w:rsid w:val="00AB27B0"/>
    <w:rsid w:val="00AB2C57"/>
    <w:rsid w:val="00AB2F0E"/>
    <w:rsid w:val="00AB3876"/>
    <w:rsid w:val="00AB3BCB"/>
    <w:rsid w:val="00AB3E2F"/>
    <w:rsid w:val="00AB4C74"/>
    <w:rsid w:val="00AB4C76"/>
    <w:rsid w:val="00AB4DEF"/>
    <w:rsid w:val="00AB528A"/>
    <w:rsid w:val="00AB5752"/>
    <w:rsid w:val="00AB616B"/>
    <w:rsid w:val="00AB6216"/>
    <w:rsid w:val="00AB68D3"/>
    <w:rsid w:val="00AB6C91"/>
    <w:rsid w:val="00AB6E42"/>
    <w:rsid w:val="00AB78D2"/>
    <w:rsid w:val="00AB7E1A"/>
    <w:rsid w:val="00AC0462"/>
    <w:rsid w:val="00AC0920"/>
    <w:rsid w:val="00AC10C3"/>
    <w:rsid w:val="00AC1399"/>
    <w:rsid w:val="00AC1575"/>
    <w:rsid w:val="00AC15F7"/>
    <w:rsid w:val="00AC1DD4"/>
    <w:rsid w:val="00AC1E13"/>
    <w:rsid w:val="00AC1E36"/>
    <w:rsid w:val="00AC2331"/>
    <w:rsid w:val="00AC2702"/>
    <w:rsid w:val="00AC2A24"/>
    <w:rsid w:val="00AC2AB9"/>
    <w:rsid w:val="00AC2B3C"/>
    <w:rsid w:val="00AC2E5A"/>
    <w:rsid w:val="00AC3475"/>
    <w:rsid w:val="00AC34C9"/>
    <w:rsid w:val="00AC36BB"/>
    <w:rsid w:val="00AC3766"/>
    <w:rsid w:val="00AC436C"/>
    <w:rsid w:val="00AC4816"/>
    <w:rsid w:val="00AC5047"/>
    <w:rsid w:val="00AC564D"/>
    <w:rsid w:val="00AC5DD6"/>
    <w:rsid w:val="00AC623F"/>
    <w:rsid w:val="00AC7241"/>
    <w:rsid w:val="00AC7392"/>
    <w:rsid w:val="00AD0059"/>
    <w:rsid w:val="00AD016E"/>
    <w:rsid w:val="00AD0612"/>
    <w:rsid w:val="00AD0B96"/>
    <w:rsid w:val="00AD0DB7"/>
    <w:rsid w:val="00AD104A"/>
    <w:rsid w:val="00AD112C"/>
    <w:rsid w:val="00AD1280"/>
    <w:rsid w:val="00AD34A9"/>
    <w:rsid w:val="00AD3951"/>
    <w:rsid w:val="00AD420F"/>
    <w:rsid w:val="00AD437C"/>
    <w:rsid w:val="00AD4494"/>
    <w:rsid w:val="00AD4ACD"/>
    <w:rsid w:val="00AD4E54"/>
    <w:rsid w:val="00AD5A57"/>
    <w:rsid w:val="00AD5CB5"/>
    <w:rsid w:val="00AD5D13"/>
    <w:rsid w:val="00AD5EA8"/>
    <w:rsid w:val="00AD7001"/>
    <w:rsid w:val="00AD7389"/>
    <w:rsid w:val="00AD7411"/>
    <w:rsid w:val="00AD793F"/>
    <w:rsid w:val="00AD7B53"/>
    <w:rsid w:val="00AD7BB5"/>
    <w:rsid w:val="00AD7DA3"/>
    <w:rsid w:val="00AE0D31"/>
    <w:rsid w:val="00AE0E28"/>
    <w:rsid w:val="00AE205A"/>
    <w:rsid w:val="00AE222C"/>
    <w:rsid w:val="00AE2AB4"/>
    <w:rsid w:val="00AE32E6"/>
    <w:rsid w:val="00AE36EB"/>
    <w:rsid w:val="00AE397D"/>
    <w:rsid w:val="00AE3AFE"/>
    <w:rsid w:val="00AE42E0"/>
    <w:rsid w:val="00AE4E6A"/>
    <w:rsid w:val="00AE545B"/>
    <w:rsid w:val="00AE6480"/>
    <w:rsid w:val="00AE6613"/>
    <w:rsid w:val="00AE6F0C"/>
    <w:rsid w:val="00AE6FB5"/>
    <w:rsid w:val="00AE7B63"/>
    <w:rsid w:val="00AE7FA2"/>
    <w:rsid w:val="00AF004D"/>
    <w:rsid w:val="00AF09B4"/>
    <w:rsid w:val="00AF0BBE"/>
    <w:rsid w:val="00AF1158"/>
    <w:rsid w:val="00AF13C0"/>
    <w:rsid w:val="00AF14C0"/>
    <w:rsid w:val="00AF17DC"/>
    <w:rsid w:val="00AF1C4E"/>
    <w:rsid w:val="00AF271E"/>
    <w:rsid w:val="00AF28F5"/>
    <w:rsid w:val="00AF30A6"/>
    <w:rsid w:val="00AF40C7"/>
    <w:rsid w:val="00AF46A5"/>
    <w:rsid w:val="00AF4CDC"/>
    <w:rsid w:val="00AF4E36"/>
    <w:rsid w:val="00AF505F"/>
    <w:rsid w:val="00AF5094"/>
    <w:rsid w:val="00AF5D66"/>
    <w:rsid w:val="00AF5EEA"/>
    <w:rsid w:val="00AF721E"/>
    <w:rsid w:val="00AF77C4"/>
    <w:rsid w:val="00AF7832"/>
    <w:rsid w:val="00AF7A11"/>
    <w:rsid w:val="00AF7F39"/>
    <w:rsid w:val="00B0032C"/>
    <w:rsid w:val="00B00825"/>
    <w:rsid w:val="00B00925"/>
    <w:rsid w:val="00B01639"/>
    <w:rsid w:val="00B017F8"/>
    <w:rsid w:val="00B02262"/>
    <w:rsid w:val="00B03DCE"/>
    <w:rsid w:val="00B03F47"/>
    <w:rsid w:val="00B04559"/>
    <w:rsid w:val="00B0467F"/>
    <w:rsid w:val="00B04EFE"/>
    <w:rsid w:val="00B05195"/>
    <w:rsid w:val="00B05789"/>
    <w:rsid w:val="00B05F20"/>
    <w:rsid w:val="00B05FBF"/>
    <w:rsid w:val="00B06033"/>
    <w:rsid w:val="00B06074"/>
    <w:rsid w:val="00B060F4"/>
    <w:rsid w:val="00B068A3"/>
    <w:rsid w:val="00B06D5F"/>
    <w:rsid w:val="00B06EB4"/>
    <w:rsid w:val="00B0701A"/>
    <w:rsid w:val="00B07086"/>
    <w:rsid w:val="00B072E1"/>
    <w:rsid w:val="00B076D0"/>
    <w:rsid w:val="00B078F5"/>
    <w:rsid w:val="00B07B43"/>
    <w:rsid w:val="00B10BAA"/>
    <w:rsid w:val="00B1153D"/>
    <w:rsid w:val="00B123BF"/>
    <w:rsid w:val="00B124BB"/>
    <w:rsid w:val="00B12606"/>
    <w:rsid w:val="00B127FC"/>
    <w:rsid w:val="00B13299"/>
    <w:rsid w:val="00B137F1"/>
    <w:rsid w:val="00B137F5"/>
    <w:rsid w:val="00B13AFA"/>
    <w:rsid w:val="00B13B84"/>
    <w:rsid w:val="00B13D7F"/>
    <w:rsid w:val="00B13DC1"/>
    <w:rsid w:val="00B13DC4"/>
    <w:rsid w:val="00B14133"/>
    <w:rsid w:val="00B14261"/>
    <w:rsid w:val="00B159EE"/>
    <w:rsid w:val="00B16071"/>
    <w:rsid w:val="00B1682E"/>
    <w:rsid w:val="00B168FF"/>
    <w:rsid w:val="00B17061"/>
    <w:rsid w:val="00B17E5C"/>
    <w:rsid w:val="00B202EA"/>
    <w:rsid w:val="00B20916"/>
    <w:rsid w:val="00B20A69"/>
    <w:rsid w:val="00B20F3E"/>
    <w:rsid w:val="00B21432"/>
    <w:rsid w:val="00B21A84"/>
    <w:rsid w:val="00B21B97"/>
    <w:rsid w:val="00B21D72"/>
    <w:rsid w:val="00B21F7D"/>
    <w:rsid w:val="00B221A1"/>
    <w:rsid w:val="00B22404"/>
    <w:rsid w:val="00B224F8"/>
    <w:rsid w:val="00B2299C"/>
    <w:rsid w:val="00B22DB7"/>
    <w:rsid w:val="00B23384"/>
    <w:rsid w:val="00B23666"/>
    <w:rsid w:val="00B245A9"/>
    <w:rsid w:val="00B24AC7"/>
    <w:rsid w:val="00B250BC"/>
    <w:rsid w:val="00B2516B"/>
    <w:rsid w:val="00B256A1"/>
    <w:rsid w:val="00B25842"/>
    <w:rsid w:val="00B25F66"/>
    <w:rsid w:val="00B260F0"/>
    <w:rsid w:val="00B26502"/>
    <w:rsid w:val="00B26561"/>
    <w:rsid w:val="00B265F1"/>
    <w:rsid w:val="00B26705"/>
    <w:rsid w:val="00B26762"/>
    <w:rsid w:val="00B26C5B"/>
    <w:rsid w:val="00B27159"/>
    <w:rsid w:val="00B27858"/>
    <w:rsid w:val="00B27B88"/>
    <w:rsid w:val="00B27C5C"/>
    <w:rsid w:val="00B27F9C"/>
    <w:rsid w:val="00B3035A"/>
    <w:rsid w:val="00B30C5A"/>
    <w:rsid w:val="00B30DB7"/>
    <w:rsid w:val="00B30DF2"/>
    <w:rsid w:val="00B312BA"/>
    <w:rsid w:val="00B31A1B"/>
    <w:rsid w:val="00B31E91"/>
    <w:rsid w:val="00B32159"/>
    <w:rsid w:val="00B32321"/>
    <w:rsid w:val="00B3246E"/>
    <w:rsid w:val="00B331F5"/>
    <w:rsid w:val="00B333D8"/>
    <w:rsid w:val="00B35838"/>
    <w:rsid w:val="00B36077"/>
    <w:rsid w:val="00B36129"/>
    <w:rsid w:val="00B36744"/>
    <w:rsid w:val="00B3773C"/>
    <w:rsid w:val="00B3797E"/>
    <w:rsid w:val="00B37D72"/>
    <w:rsid w:val="00B37E69"/>
    <w:rsid w:val="00B40305"/>
    <w:rsid w:val="00B40DD9"/>
    <w:rsid w:val="00B40E53"/>
    <w:rsid w:val="00B41021"/>
    <w:rsid w:val="00B41433"/>
    <w:rsid w:val="00B4176A"/>
    <w:rsid w:val="00B417CD"/>
    <w:rsid w:val="00B41B51"/>
    <w:rsid w:val="00B41BA8"/>
    <w:rsid w:val="00B42128"/>
    <w:rsid w:val="00B42398"/>
    <w:rsid w:val="00B43277"/>
    <w:rsid w:val="00B43CA6"/>
    <w:rsid w:val="00B44392"/>
    <w:rsid w:val="00B44B48"/>
    <w:rsid w:val="00B44D69"/>
    <w:rsid w:val="00B44F4F"/>
    <w:rsid w:val="00B45452"/>
    <w:rsid w:val="00B4553C"/>
    <w:rsid w:val="00B46884"/>
    <w:rsid w:val="00B46D9E"/>
    <w:rsid w:val="00B470BF"/>
    <w:rsid w:val="00B47153"/>
    <w:rsid w:val="00B47FD4"/>
    <w:rsid w:val="00B519D2"/>
    <w:rsid w:val="00B519ED"/>
    <w:rsid w:val="00B51B7C"/>
    <w:rsid w:val="00B5244C"/>
    <w:rsid w:val="00B5295E"/>
    <w:rsid w:val="00B5310E"/>
    <w:rsid w:val="00B532D4"/>
    <w:rsid w:val="00B534B0"/>
    <w:rsid w:val="00B53894"/>
    <w:rsid w:val="00B53B26"/>
    <w:rsid w:val="00B53CF5"/>
    <w:rsid w:val="00B54CCC"/>
    <w:rsid w:val="00B54CFA"/>
    <w:rsid w:val="00B5528B"/>
    <w:rsid w:val="00B55527"/>
    <w:rsid w:val="00B55AC9"/>
    <w:rsid w:val="00B55D0B"/>
    <w:rsid w:val="00B55E9D"/>
    <w:rsid w:val="00B55F39"/>
    <w:rsid w:val="00B561C2"/>
    <w:rsid w:val="00B56520"/>
    <w:rsid w:val="00B60306"/>
    <w:rsid w:val="00B6031E"/>
    <w:rsid w:val="00B6055E"/>
    <w:rsid w:val="00B61093"/>
    <w:rsid w:val="00B611C9"/>
    <w:rsid w:val="00B616A7"/>
    <w:rsid w:val="00B61FF3"/>
    <w:rsid w:val="00B6361A"/>
    <w:rsid w:val="00B63B25"/>
    <w:rsid w:val="00B63B29"/>
    <w:rsid w:val="00B63E92"/>
    <w:rsid w:val="00B6442F"/>
    <w:rsid w:val="00B64850"/>
    <w:rsid w:val="00B64B0A"/>
    <w:rsid w:val="00B65666"/>
    <w:rsid w:val="00B660C0"/>
    <w:rsid w:val="00B66321"/>
    <w:rsid w:val="00B663A1"/>
    <w:rsid w:val="00B6657A"/>
    <w:rsid w:val="00B668CE"/>
    <w:rsid w:val="00B66BD8"/>
    <w:rsid w:val="00B66DDF"/>
    <w:rsid w:val="00B67BE3"/>
    <w:rsid w:val="00B67EBF"/>
    <w:rsid w:val="00B7090F"/>
    <w:rsid w:val="00B70BF6"/>
    <w:rsid w:val="00B70FA7"/>
    <w:rsid w:val="00B715E7"/>
    <w:rsid w:val="00B71B6C"/>
    <w:rsid w:val="00B721AF"/>
    <w:rsid w:val="00B7270C"/>
    <w:rsid w:val="00B72C9E"/>
    <w:rsid w:val="00B730B5"/>
    <w:rsid w:val="00B73265"/>
    <w:rsid w:val="00B733C5"/>
    <w:rsid w:val="00B73A99"/>
    <w:rsid w:val="00B741B3"/>
    <w:rsid w:val="00B745CF"/>
    <w:rsid w:val="00B7490D"/>
    <w:rsid w:val="00B75334"/>
    <w:rsid w:val="00B755D4"/>
    <w:rsid w:val="00B76221"/>
    <w:rsid w:val="00B76802"/>
    <w:rsid w:val="00B769E1"/>
    <w:rsid w:val="00B770A5"/>
    <w:rsid w:val="00B775A5"/>
    <w:rsid w:val="00B777A6"/>
    <w:rsid w:val="00B77DF6"/>
    <w:rsid w:val="00B77E44"/>
    <w:rsid w:val="00B77F51"/>
    <w:rsid w:val="00B8002A"/>
    <w:rsid w:val="00B80253"/>
    <w:rsid w:val="00B80455"/>
    <w:rsid w:val="00B80E6E"/>
    <w:rsid w:val="00B80F60"/>
    <w:rsid w:val="00B8102A"/>
    <w:rsid w:val="00B816E3"/>
    <w:rsid w:val="00B81793"/>
    <w:rsid w:val="00B81E99"/>
    <w:rsid w:val="00B82263"/>
    <w:rsid w:val="00B82B29"/>
    <w:rsid w:val="00B82E87"/>
    <w:rsid w:val="00B8381A"/>
    <w:rsid w:val="00B8402F"/>
    <w:rsid w:val="00B84A85"/>
    <w:rsid w:val="00B8567D"/>
    <w:rsid w:val="00B859F6"/>
    <w:rsid w:val="00B85F09"/>
    <w:rsid w:val="00B8638C"/>
    <w:rsid w:val="00B86513"/>
    <w:rsid w:val="00B86921"/>
    <w:rsid w:val="00B8692C"/>
    <w:rsid w:val="00B86C00"/>
    <w:rsid w:val="00B87543"/>
    <w:rsid w:val="00B879BA"/>
    <w:rsid w:val="00B87F83"/>
    <w:rsid w:val="00B90391"/>
    <w:rsid w:val="00B9098F"/>
    <w:rsid w:val="00B910DE"/>
    <w:rsid w:val="00B91127"/>
    <w:rsid w:val="00B911F8"/>
    <w:rsid w:val="00B915DC"/>
    <w:rsid w:val="00B91744"/>
    <w:rsid w:val="00B91AF1"/>
    <w:rsid w:val="00B930AF"/>
    <w:rsid w:val="00B93714"/>
    <w:rsid w:val="00B93B64"/>
    <w:rsid w:val="00B9435C"/>
    <w:rsid w:val="00B951A9"/>
    <w:rsid w:val="00B9544F"/>
    <w:rsid w:val="00B95E40"/>
    <w:rsid w:val="00B960F4"/>
    <w:rsid w:val="00B96A83"/>
    <w:rsid w:val="00B96D38"/>
    <w:rsid w:val="00B96D9C"/>
    <w:rsid w:val="00B96FFE"/>
    <w:rsid w:val="00B97064"/>
    <w:rsid w:val="00B972CC"/>
    <w:rsid w:val="00B974C1"/>
    <w:rsid w:val="00B9763D"/>
    <w:rsid w:val="00B976DF"/>
    <w:rsid w:val="00B97B51"/>
    <w:rsid w:val="00BA0427"/>
    <w:rsid w:val="00BA0732"/>
    <w:rsid w:val="00BA0BF0"/>
    <w:rsid w:val="00BA0FC6"/>
    <w:rsid w:val="00BA1F77"/>
    <w:rsid w:val="00BA23A4"/>
    <w:rsid w:val="00BA2CA9"/>
    <w:rsid w:val="00BA2EC7"/>
    <w:rsid w:val="00BA2F27"/>
    <w:rsid w:val="00BA31B1"/>
    <w:rsid w:val="00BA33B9"/>
    <w:rsid w:val="00BA39B3"/>
    <w:rsid w:val="00BA3F93"/>
    <w:rsid w:val="00BA42D5"/>
    <w:rsid w:val="00BA4871"/>
    <w:rsid w:val="00BA4D64"/>
    <w:rsid w:val="00BA5097"/>
    <w:rsid w:val="00BA5712"/>
    <w:rsid w:val="00BA5FB9"/>
    <w:rsid w:val="00BA6A50"/>
    <w:rsid w:val="00BA7283"/>
    <w:rsid w:val="00BA7508"/>
    <w:rsid w:val="00BA7A67"/>
    <w:rsid w:val="00BA7A8D"/>
    <w:rsid w:val="00BA7AF8"/>
    <w:rsid w:val="00BB00C5"/>
    <w:rsid w:val="00BB0B4D"/>
    <w:rsid w:val="00BB0C6C"/>
    <w:rsid w:val="00BB1294"/>
    <w:rsid w:val="00BB130A"/>
    <w:rsid w:val="00BB133F"/>
    <w:rsid w:val="00BB20A0"/>
    <w:rsid w:val="00BB2784"/>
    <w:rsid w:val="00BB28FF"/>
    <w:rsid w:val="00BB2D5B"/>
    <w:rsid w:val="00BB2D66"/>
    <w:rsid w:val="00BB31AE"/>
    <w:rsid w:val="00BB440C"/>
    <w:rsid w:val="00BB4DB9"/>
    <w:rsid w:val="00BB7E98"/>
    <w:rsid w:val="00BB7F58"/>
    <w:rsid w:val="00BC0256"/>
    <w:rsid w:val="00BC04C1"/>
    <w:rsid w:val="00BC069A"/>
    <w:rsid w:val="00BC09B9"/>
    <w:rsid w:val="00BC0AD6"/>
    <w:rsid w:val="00BC0B3C"/>
    <w:rsid w:val="00BC0CCD"/>
    <w:rsid w:val="00BC0D37"/>
    <w:rsid w:val="00BC0EF8"/>
    <w:rsid w:val="00BC12FD"/>
    <w:rsid w:val="00BC1D9A"/>
    <w:rsid w:val="00BC1E15"/>
    <w:rsid w:val="00BC1EDC"/>
    <w:rsid w:val="00BC245B"/>
    <w:rsid w:val="00BC299F"/>
    <w:rsid w:val="00BC2B91"/>
    <w:rsid w:val="00BC2D9C"/>
    <w:rsid w:val="00BC2F4B"/>
    <w:rsid w:val="00BC3F75"/>
    <w:rsid w:val="00BC3FEA"/>
    <w:rsid w:val="00BC546A"/>
    <w:rsid w:val="00BC56A6"/>
    <w:rsid w:val="00BC56EC"/>
    <w:rsid w:val="00BC596C"/>
    <w:rsid w:val="00BC5BE3"/>
    <w:rsid w:val="00BC5DB8"/>
    <w:rsid w:val="00BC68A2"/>
    <w:rsid w:val="00BC6B00"/>
    <w:rsid w:val="00BC7028"/>
    <w:rsid w:val="00BC7029"/>
    <w:rsid w:val="00BD0068"/>
    <w:rsid w:val="00BD0645"/>
    <w:rsid w:val="00BD0F63"/>
    <w:rsid w:val="00BD1C53"/>
    <w:rsid w:val="00BD25F0"/>
    <w:rsid w:val="00BD286C"/>
    <w:rsid w:val="00BD2D89"/>
    <w:rsid w:val="00BD2E20"/>
    <w:rsid w:val="00BD30E1"/>
    <w:rsid w:val="00BD31B8"/>
    <w:rsid w:val="00BD361C"/>
    <w:rsid w:val="00BD372E"/>
    <w:rsid w:val="00BD3BB1"/>
    <w:rsid w:val="00BD46FD"/>
    <w:rsid w:val="00BD55E9"/>
    <w:rsid w:val="00BD5927"/>
    <w:rsid w:val="00BD68B0"/>
    <w:rsid w:val="00BD6CF9"/>
    <w:rsid w:val="00BD6D4A"/>
    <w:rsid w:val="00BD762D"/>
    <w:rsid w:val="00BD76FF"/>
    <w:rsid w:val="00BD7BCA"/>
    <w:rsid w:val="00BD7C07"/>
    <w:rsid w:val="00BD7FE5"/>
    <w:rsid w:val="00BE04ED"/>
    <w:rsid w:val="00BE1A73"/>
    <w:rsid w:val="00BE1C36"/>
    <w:rsid w:val="00BE21DA"/>
    <w:rsid w:val="00BE2220"/>
    <w:rsid w:val="00BE2511"/>
    <w:rsid w:val="00BE2567"/>
    <w:rsid w:val="00BE265D"/>
    <w:rsid w:val="00BE27D5"/>
    <w:rsid w:val="00BE3438"/>
    <w:rsid w:val="00BE3925"/>
    <w:rsid w:val="00BE3DD0"/>
    <w:rsid w:val="00BE41D7"/>
    <w:rsid w:val="00BE556C"/>
    <w:rsid w:val="00BE5AE5"/>
    <w:rsid w:val="00BE5CD8"/>
    <w:rsid w:val="00BE5F98"/>
    <w:rsid w:val="00BE60BE"/>
    <w:rsid w:val="00BE7193"/>
    <w:rsid w:val="00BE7B73"/>
    <w:rsid w:val="00BE7F23"/>
    <w:rsid w:val="00BF0AB0"/>
    <w:rsid w:val="00BF0ADC"/>
    <w:rsid w:val="00BF0EF9"/>
    <w:rsid w:val="00BF1003"/>
    <w:rsid w:val="00BF181E"/>
    <w:rsid w:val="00BF1F45"/>
    <w:rsid w:val="00BF1F77"/>
    <w:rsid w:val="00BF2503"/>
    <w:rsid w:val="00BF2926"/>
    <w:rsid w:val="00BF2A17"/>
    <w:rsid w:val="00BF30EA"/>
    <w:rsid w:val="00BF383A"/>
    <w:rsid w:val="00BF39C5"/>
    <w:rsid w:val="00BF3AE3"/>
    <w:rsid w:val="00BF41C3"/>
    <w:rsid w:val="00BF462E"/>
    <w:rsid w:val="00BF46E6"/>
    <w:rsid w:val="00BF491E"/>
    <w:rsid w:val="00BF4C5A"/>
    <w:rsid w:val="00BF4D1D"/>
    <w:rsid w:val="00BF54C4"/>
    <w:rsid w:val="00BF5BCD"/>
    <w:rsid w:val="00BF5C9F"/>
    <w:rsid w:val="00BF5D30"/>
    <w:rsid w:val="00BF615F"/>
    <w:rsid w:val="00BF628E"/>
    <w:rsid w:val="00BF64CE"/>
    <w:rsid w:val="00BF75E5"/>
    <w:rsid w:val="00BF77F2"/>
    <w:rsid w:val="00BF7807"/>
    <w:rsid w:val="00BF7F30"/>
    <w:rsid w:val="00C000C8"/>
    <w:rsid w:val="00C00111"/>
    <w:rsid w:val="00C006AF"/>
    <w:rsid w:val="00C00DC6"/>
    <w:rsid w:val="00C00F44"/>
    <w:rsid w:val="00C012CD"/>
    <w:rsid w:val="00C01548"/>
    <w:rsid w:val="00C0180B"/>
    <w:rsid w:val="00C02900"/>
    <w:rsid w:val="00C03455"/>
    <w:rsid w:val="00C03483"/>
    <w:rsid w:val="00C036F4"/>
    <w:rsid w:val="00C03908"/>
    <w:rsid w:val="00C03EDB"/>
    <w:rsid w:val="00C044F3"/>
    <w:rsid w:val="00C079C3"/>
    <w:rsid w:val="00C079DE"/>
    <w:rsid w:val="00C111C9"/>
    <w:rsid w:val="00C11BEE"/>
    <w:rsid w:val="00C11E92"/>
    <w:rsid w:val="00C12C8E"/>
    <w:rsid w:val="00C12CCD"/>
    <w:rsid w:val="00C13B94"/>
    <w:rsid w:val="00C14F3F"/>
    <w:rsid w:val="00C15203"/>
    <w:rsid w:val="00C15498"/>
    <w:rsid w:val="00C161A9"/>
    <w:rsid w:val="00C16D84"/>
    <w:rsid w:val="00C17142"/>
    <w:rsid w:val="00C174C3"/>
    <w:rsid w:val="00C17DDE"/>
    <w:rsid w:val="00C17E4E"/>
    <w:rsid w:val="00C20C2E"/>
    <w:rsid w:val="00C20ECA"/>
    <w:rsid w:val="00C21532"/>
    <w:rsid w:val="00C21843"/>
    <w:rsid w:val="00C218CD"/>
    <w:rsid w:val="00C21F1C"/>
    <w:rsid w:val="00C22AC7"/>
    <w:rsid w:val="00C22DA4"/>
    <w:rsid w:val="00C22F65"/>
    <w:rsid w:val="00C23A39"/>
    <w:rsid w:val="00C23ABD"/>
    <w:rsid w:val="00C23BFB"/>
    <w:rsid w:val="00C23E41"/>
    <w:rsid w:val="00C23EB2"/>
    <w:rsid w:val="00C243C8"/>
    <w:rsid w:val="00C244F4"/>
    <w:rsid w:val="00C24566"/>
    <w:rsid w:val="00C24582"/>
    <w:rsid w:val="00C25855"/>
    <w:rsid w:val="00C25C5A"/>
    <w:rsid w:val="00C262D7"/>
    <w:rsid w:val="00C26363"/>
    <w:rsid w:val="00C263AB"/>
    <w:rsid w:val="00C26CC0"/>
    <w:rsid w:val="00C26DAF"/>
    <w:rsid w:val="00C26DD0"/>
    <w:rsid w:val="00C2702B"/>
    <w:rsid w:val="00C270B0"/>
    <w:rsid w:val="00C27199"/>
    <w:rsid w:val="00C30753"/>
    <w:rsid w:val="00C308E6"/>
    <w:rsid w:val="00C30C33"/>
    <w:rsid w:val="00C311AA"/>
    <w:rsid w:val="00C31791"/>
    <w:rsid w:val="00C31C9F"/>
    <w:rsid w:val="00C33121"/>
    <w:rsid w:val="00C33457"/>
    <w:rsid w:val="00C335B7"/>
    <w:rsid w:val="00C335FC"/>
    <w:rsid w:val="00C3380F"/>
    <w:rsid w:val="00C33970"/>
    <w:rsid w:val="00C33D9B"/>
    <w:rsid w:val="00C33E85"/>
    <w:rsid w:val="00C3406D"/>
    <w:rsid w:val="00C341B4"/>
    <w:rsid w:val="00C34A6F"/>
    <w:rsid w:val="00C35117"/>
    <w:rsid w:val="00C354BB"/>
    <w:rsid w:val="00C35E2D"/>
    <w:rsid w:val="00C361A4"/>
    <w:rsid w:val="00C3717B"/>
    <w:rsid w:val="00C3725B"/>
    <w:rsid w:val="00C3729A"/>
    <w:rsid w:val="00C37314"/>
    <w:rsid w:val="00C37C03"/>
    <w:rsid w:val="00C37F79"/>
    <w:rsid w:val="00C408DC"/>
    <w:rsid w:val="00C410AE"/>
    <w:rsid w:val="00C41938"/>
    <w:rsid w:val="00C41939"/>
    <w:rsid w:val="00C41D80"/>
    <w:rsid w:val="00C4223F"/>
    <w:rsid w:val="00C42C69"/>
    <w:rsid w:val="00C438BA"/>
    <w:rsid w:val="00C451D5"/>
    <w:rsid w:val="00C4595E"/>
    <w:rsid w:val="00C45A85"/>
    <w:rsid w:val="00C4669A"/>
    <w:rsid w:val="00C47567"/>
    <w:rsid w:val="00C479C2"/>
    <w:rsid w:val="00C515E2"/>
    <w:rsid w:val="00C51AB6"/>
    <w:rsid w:val="00C526E3"/>
    <w:rsid w:val="00C52BB7"/>
    <w:rsid w:val="00C52C63"/>
    <w:rsid w:val="00C534BA"/>
    <w:rsid w:val="00C534CF"/>
    <w:rsid w:val="00C53640"/>
    <w:rsid w:val="00C5373F"/>
    <w:rsid w:val="00C53E33"/>
    <w:rsid w:val="00C540CC"/>
    <w:rsid w:val="00C54530"/>
    <w:rsid w:val="00C54A43"/>
    <w:rsid w:val="00C54EAA"/>
    <w:rsid w:val="00C552BB"/>
    <w:rsid w:val="00C5696A"/>
    <w:rsid w:val="00C56DD4"/>
    <w:rsid w:val="00C572B0"/>
    <w:rsid w:val="00C574C4"/>
    <w:rsid w:val="00C57724"/>
    <w:rsid w:val="00C60A23"/>
    <w:rsid w:val="00C60DF6"/>
    <w:rsid w:val="00C6140F"/>
    <w:rsid w:val="00C61D0B"/>
    <w:rsid w:val="00C62163"/>
    <w:rsid w:val="00C630F4"/>
    <w:rsid w:val="00C63480"/>
    <w:rsid w:val="00C63604"/>
    <w:rsid w:val="00C63838"/>
    <w:rsid w:val="00C64775"/>
    <w:rsid w:val="00C6521A"/>
    <w:rsid w:val="00C653D9"/>
    <w:rsid w:val="00C656D3"/>
    <w:rsid w:val="00C65B4C"/>
    <w:rsid w:val="00C65C1A"/>
    <w:rsid w:val="00C6633A"/>
    <w:rsid w:val="00C66389"/>
    <w:rsid w:val="00C66B4B"/>
    <w:rsid w:val="00C66D49"/>
    <w:rsid w:val="00C6715A"/>
    <w:rsid w:val="00C677E7"/>
    <w:rsid w:val="00C67DD6"/>
    <w:rsid w:val="00C70362"/>
    <w:rsid w:val="00C7160E"/>
    <w:rsid w:val="00C71C4A"/>
    <w:rsid w:val="00C72125"/>
    <w:rsid w:val="00C722B0"/>
    <w:rsid w:val="00C7266E"/>
    <w:rsid w:val="00C73D3D"/>
    <w:rsid w:val="00C740B0"/>
    <w:rsid w:val="00C74C01"/>
    <w:rsid w:val="00C75767"/>
    <w:rsid w:val="00C76540"/>
    <w:rsid w:val="00C7672B"/>
    <w:rsid w:val="00C76763"/>
    <w:rsid w:val="00C76816"/>
    <w:rsid w:val="00C76ADC"/>
    <w:rsid w:val="00C76DDF"/>
    <w:rsid w:val="00C7793F"/>
    <w:rsid w:val="00C77C85"/>
    <w:rsid w:val="00C8026B"/>
    <w:rsid w:val="00C80599"/>
    <w:rsid w:val="00C8067D"/>
    <w:rsid w:val="00C812A0"/>
    <w:rsid w:val="00C81472"/>
    <w:rsid w:val="00C8151C"/>
    <w:rsid w:val="00C81EB1"/>
    <w:rsid w:val="00C825F1"/>
    <w:rsid w:val="00C82D0D"/>
    <w:rsid w:val="00C83888"/>
    <w:rsid w:val="00C83A69"/>
    <w:rsid w:val="00C83E1F"/>
    <w:rsid w:val="00C8460C"/>
    <w:rsid w:val="00C8475B"/>
    <w:rsid w:val="00C8481F"/>
    <w:rsid w:val="00C8492A"/>
    <w:rsid w:val="00C84DF5"/>
    <w:rsid w:val="00C85196"/>
    <w:rsid w:val="00C853F2"/>
    <w:rsid w:val="00C85991"/>
    <w:rsid w:val="00C866BC"/>
    <w:rsid w:val="00C86ADF"/>
    <w:rsid w:val="00C872B6"/>
    <w:rsid w:val="00C87A2F"/>
    <w:rsid w:val="00C87F03"/>
    <w:rsid w:val="00C90372"/>
    <w:rsid w:val="00C90807"/>
    <w:rsid w:val="00C90F36"/>
    <w:rsid w:val="00C912A2"/>
    <w:rsid w:val="00C91427"/>
    <w:rsid w:val="00C9192D"/>
    <w:rsid w:val="00C91D4F"/>
    <w:rsid w:val="00C926C1"/>
    <w:rsid w:val="00C92F89"/>
    <w:rsid w:val="00C931CD"/>
    <w:rsid w:val="00C93F28"/>
    <w:rsid w:val="00C94356"/>
    <w:rsid w:val="00C94641"/>
    <w:rsid w:val="00C94679"/>
    <w:rsid w:val="00C94FA6"/>
    <w:rsid w:val="00C958B6"/>
    <w:rsid w:val="00C95F4C"/>
    <w:rsid w:val="00C968F6"/>
    <w:rsid w:val="00C96965"/>
    <w:rsid w:val="00C96AC7"/>
    <w:rsid w:val="00C96B24"/>
    <w:rsid w:val="00C97780"/>
    <w:rsid w:val="00C97B6A"/>
    <w:rsid w:val="00CA0EA4"/>
    <w:rsid w:val="00CA1018"/>
    <w:rsid w:val="00CA11CA"/>
    <w:rsid w:val="00CA136C"/>
    <w:rsid w:val="00CA1CB8"/>
    <w:rsid w:val="00CA2593"/>
    <w:rsid w:val="00CA276B"/>
    <w:rsid w:val="00CA31E8"/>
    <w:rsid w:val="00CA3851"/>
    <w:rsid w:val="00CA3B81"/>
    <w:rsid w:val="00CA4231"/>
    <w:rsid w:val="00CA43A9"/>
    <w:rsid w:val="00CA46D3"/>
    <w:rsid w:val="00CA479C"/>
    <w:rsid w:val="00CA4841"/>
    <w:rsid w:val="00CA52F0"/>
    <w:rsid w:val="00CA5736"/>
    <w:rsid w:val="00CA5787"/>
    <w:rsid w:val="00CA5A6C"/>
    <w:rsid w:val="00CA5D0C"/>
    <w:rsid w:val="00CA5F67"/>
    <w:rsid w:val="00CA6192"/>
    <w:rsid w:val="00CA63B4"/>
    <w:rsid w:val="00CA64E9"/>
    <w:rsid w:val="00CA6837"/>
    <w:rsid w:val="00CA7145"/>
    <w:rsid w:val="00CA731E"/>
    <w:rsid w:val="00CA7436"/>
    <w:rsid w:val="00CA76A6"/>
    <w:rsid w:val="00CA789C"/>
    <w:rsid w:val="00CA7942"/>
    <w:rsid w:val="00CA7E97"/>
    <w:rsid w:val="00CB06AF"/>
    <w:rsid w:val="00CB0A60"/>
    <w:rsid w:val="00CB1416"/>
    <w:rsid w:val="00CB15A1"/>
    <w:rsid w:val="00CB1D48"/>
    <w:rsid w:val="00CB1F01"/>
    <w:rsid w:val="00CB2107"/>
    <w:rsid w:val="00CB2320"/>
    <w:rsid w:val="00CB262C"/>
    <w:rsid w:val="00CB2881"/>
    <w:rsid w:val="00CB2D32"/>
    <w:rsid w:val="00CB303C"/>
    <w:rsid w:val="00CB356D"/>
    <w:rsid w:val="00CB35A1"/>
    <w:rsid w:val="00CB3658"/>
    <w:rsid w:val="00CB3904"/>
    <w:rsid w:val="00CB3B12"/>
    <w:rsid w:val="00CB3E21"/>
    <w:rsid w:val="00CB3E45"/>
    <w:rsid w:val="00CB4C25"/>
    <w:rsid w:val="00CB4F4C"/>
    <w:rsid w:val="00CB57F8"/>
    <w:rsid w:val="00CB5B67"/>
    <w:rsid w:val="00CB6D03"/>
    <w:rsid w:val="00CB7620"/>
    <w:rsid w:val="00CB7813"/>
    <w:rsid w:val="00CB783C"/>
    <w:rsid w:val="00CB7ACB"/>
    <w:rsid w:val="00CB7CB5"/>
    <w:rsid w:val="00CC0B2F"/>
    <w:rsid w:val="00CC0C06"/>
    <w:rsid w:val="00CC1E00"/>
    <w:rsid w:val="00CC2F77"/>
    <w:rsid w:val="00CC33F0"/>
    <w:rsid w:val="00CC3D00"/>
    <w:rsid w:val="00CC3D03"/>
    <w:rsid w:val="00CC3D92"/>
    <w:rsid w:val="00CC4051"/>
    <w:rsid w:val="00CC4DE6"/>
    <w:rsid w:val="00CC52B2"/>
    <w:rsid w:val="00CC594B"/>
    <w:rsid w:val="00CC5D5A"/>
    <w:rsid w:val="00CC6064"/>
    <w:rsid w:val="00CC61B2"/>
    <w:rsid w:val="00CC6313"/>
    <w:rsid w:val="00CC659F"/>
    <w:rsid w:val="00CC6D5B"/>
    <w:rsid w:val="00CC736C"/>
    <w:rsid w:val="00CC766C"/>
    <w:rsid w:val="00CC7772"/>
    <w:rsid w:val="00CC789B"/>
    <w:rsid w:val="00CC7DA4"/>
    <w:rsid w:val="00CD02E2"/>
    <w:rsid w:val="00CD050B"/>
    <w:rsid w:val="00CD05AC"/>
    <w:rsid w:val="00CD0D97"/>
    <w:rsid w:val="00CD1060"/>
    <w:rsid w:val="00CD11DF"/>
    <w:rsid w:val="00CD13B7"/>
    <w:rsid w:val="00CD1636"/>
    <w:rsid w:val="00CD1918"/>
    <w:rsid w:val="00CD199F"/>
    <w:rsid w:val="00CD1A48"/>
    <w:rsid w:val="00CD1F7B"/>
    <w:rsid w:val="00CD2016"/>
    <w:rsid w:val="00CD2544"/>
    <w:rsid w:val="00CD297C"/>
    <w:rsid w:val="00CD2CC9"/>
    <w:rsid w:val="00CD2F86"/>
    <w:rsid w:val="00CD3D8D"/>
    <w:rsid w:val="00CD3E22"/>
    <w:rsid w:val="00CD3E60"/>
    <w:rsid w:val="00CD4099"/>
    <w:rsid w:val="00CD40F3"/>
    <w:rsid w:val="00CD45AF"/>
    <w:rsid w:val="00CD4868"/>
    <w:rsid w:val="00CD4962"/>
    <w:rsid w:val="00CD4CA5"/>
    <w:rsid w:val="00CD4DC8"/>
    <w:rsid w:val="00CD5080"/>
    <w:rsid w:val="00CD5240"/>
    <w:rsid w:val="00CD531F"/>
    <w:rsid w:val="00CD5898"/>
    <w:rsid w:val="00CD5AB7"/>
    <w:rsid w:val="00CD62C0"/>
    <w:rsid w:val="00CD75CC"/>
    <w:rsid w:val="00CD7954"/>
    <w:rsid w:val="00CD7F91"/>
    <w:rsid w:val="00CE0619"/>
    <w:rsid w:val="00CE0B35"/>
    <w:rsid w:val="00CE0B9A"/>
    <w:rsid w:val="00CE0D42"/>
    <w:rsid w:val="00CE0E75"/>
    <w:rsid w:val="00CE0F6F"/>
    <w:rsid w:val="00CE1915"/>
    <w:rsid w:val="00CE1C54"/>
    <w:rsid w:val="00CE1E49"/>
    <w:rsid w:val="00CE1FCF"/>
    <w:rsid w:val="00CE24FF"/>
    <w:rsid w:val="00CE2926"/>
    <w:rsid w:val="00CE2C92"/>
    <w:rsid w:val="00CE2D36"/>
    <w:rsid w:val="00CE3ADB"/>
    <w:rsid w:val="00CE3F9B"/>
    <w:rsid w:val="00CE40CB"/>
    <w:rsid w:val="00CE4D27"/>
    <w:rsid w:val="00CE4DAD"/>
    <w:rsid w:val="00CE51D1"/>
    <w:rsid w:val="00CE59D3"/>
    <w:rsid w:val="00CE695F"/>
    <w:rsid w:val="00CE6980"/>
    <w:rsid w:val="00CE6ADF"/>
    <w:rsid w:val="00CE6B51"/>
    <w:rsid w:val="00CE6E2E"/>
    <w:rsid w:val="00CE70B2"/>
    <w:rsid w:val="00CE7429"/>
    <w:rsid w:val="00CE7597"/>
    <w:rsid w:val="00CE76DC"/>
    <w:rsid w:val="00CE7DCB"/>
    <w:rsid w:val="00CF0830"/>
    <w:rsid w:val="00CF0DC7"/>
    <w:rsid w:val="00CF1AE2"/>
    <w:rsid w:val="00CF3596"/>
    <w:rsid w:val="00CF36A7"/>
    <w:rsid w:val="00CF406A"/>
    <w:rsid w:val="00CF492B"/>
    <w:rsid w:val="00CF49EB"/>
    <w:rsid w:val="00CF49F2"/>
    <w:rsid w:val="00CF5CAA"/>
    <w:rsid w:val="00CF66C0"/>
    <w:rsid w:val="00CF67B8"/>
    <w:rsid w:val="00CF68AF"/>
    <w:rsid w:val="00CF6CE0"/>
    <w:rsid w:val="00CF6D77"/>
    <w:rsid w:val="00CF701B"/>
    <w:rsid w:val="00CF7E81"/>
    <w:rsid w:val="00CF7E9C"/>
    <w:rsid w:val="00D00189"/>
    <w:rsid w:val="00D00391"/>
    <w:rsid w:val="00D00701"/>
    <w:rsid w:val="00D00852"/>
    <w:rsid w:val="00D012D5"/>
    <w:rsid w:val="00D020A2"/>
    <w:rsid w:val="00D026DF"/>
    <w:rsid w:val="00D02B3B"/>
    <w:rsid w:val="00D031C5"/>
    <w:rsid w:val="00D032A0"/>
    <w:rsid w:val="00D03470"/>
    <w:rsid w:val="00D034F7"/>
    <w:rsid w:val="00D0351E"/>
    <w:rsid w:val="00D03A70"/>
    <w:rsid w:val="00D042A9"/>
    <w:rsid w:val="00D0469C"/>
    <w:rsid w:val="00D04E9F"/>
    <w:rsid w:val="00D04F7A"/>
    <w:rsid w:val="00D05B5A"/>
    <w:rsid w:val="00D06A8E"/>
    <w:rsid w:val="00D06BD1"/>
    <w:rsid w:val="00D06EB4"/>
    <w:rsid w:val="00D06EDE"/>
    <w:rsid w:val="00D07174"/>
    <w:rsid w:val="00D07658"/>
    <w:rsid w:val="00D07BE3"/>
    <w:rsid w:val="00D07F8F"/>
    <w:rsid w:val="00D102C8"/>
    <w:rsid w:val="00D10626"/>
    <w:rsid w:val="00D114B3"/>
    <w:rsid w:val="00D118CA"/>
    <w:rsid w:val="00D12029"/>
    <w:rsid w:val="00D12971"/>
    <w:rsid w:val="00D13022"/>
    <w:rsid w:val="00D13A8E"/>
    <w:rsid w:val="00D13BF6"/>
    <w:rsid w:val="00D1445C"/>
    <w:rsid w:val="00D149B1"/>
    <w:rsid w:val="00D149B7"/>
    <w:rsid w:val="00D154CC"/>
    <w:rsid w:val="00D15513"/>
    <w:rsid w:val="00D15768"/>
    <w:rsid w:val="00D15949"/>
    <w:rsid w:val="00D16110"/>
    <w:rsid w:val="00D16BD3"/>
    <w:rsid w:val="00D16D00"/>
    <w:rsid w:val="00D17173"/>
    <w:rsid w:val="00D172B1"/>
    <w:rsid w:val="00D1768C"/>
    <w:rsid w:val="00D176A3"/>
    <w:rsid w:val="00D17CD1"/>
    <w:rsid w:val="00D202F3"/>
    <w:rsid w:val="00D205B6"/>
    <w:rsid w:val="00D20846"/>
    <w:rsid w:val="00D209A7"/>
    <w:rsid w:val="00D20E62"/>
    <w:rsid w:val="00D21357"/>
    <w:rsid w:val="00D21B44"/>
    <w:rsid w:val="00D21BB6"/>
    <w:rsid w:val="00D220CE"/>
    <w:rsid w:val="00D226B6"/>
    <w:rsid w:val="00D22A51"/>
    <w:rsid w:val="00D22D65"/>
    <w:rsid w:val="00D234D7"/>
    <w:rsid w:val="00D23AEE"/>
    <w:rsid w:val="00D23AEF"/>
    <w:rsid w:val="00D23CE5"/>
    <w:rsid w:val="00D2445C"/>
    <w:rsid w:val="00D2448A"/>
    <w:rsid w:val="00D248B0"/>
    <w:rsid w:val="00D24B18"/>
    <w:rsid w:val="00D24CEC"/>
    <w:rsid w:val="00D24DCF"/>
    <w:rsid w:val="00D255B7"/>
    <w:rsid w:val="00D25613"/>
    <w:rsid w:val="00D2587C"/>
    <w:rsid w:val="00D258B0"/>
    <w:rsid w:val="00D25D20"/>
    <w:rsid w:val="00D25FB2"/>
    <w:rsid w:val="00D26404"/>
    <w:rsid w:val="00D26479"/>
    <w:rsid w:val="00D264A0"/>
    <w:rsid w:val="00D26B43"/>
    <w:rsid w:val="00D26D31"/>
    <w:rsid w:val="00D27A34"/>
    <w:rsid w:val="00D30719"/>
    <w:rsid w:val="00D30984"/>
    <w:rsid w:val="00D30DF5"/>
    <w:rsid w:val="00D3173F"/>
    <w:rsid w:val="00D31943"/>
    <w:rsid w:val="00D31B97"/>
    <w:rsid w:val="00D31DE0"/>
    <w:rsid w:val="00D31DF0"/>
    <w:rsid w:val="00D32554"/>
    <w:rsid w:val="00D32F93"/>
    <w:rsid w:val="00D32FD3"/>
    <w:rsid w:val="00D32FE1"/>
    <w:rsid w:val="00D333CE"/>
    <w:rsid w:val="00D333EA"/>
    <w:rsid w:val="00D337B7"/>
    <w:rsid w:val="00D33F4A"/>
    <w:rsid w:val="00D3440A"/>
    <w:rsid w:val="00D344B5"/>
    <w:rsid w:val="00D35313"/>
    <w:rsid w:val="00D3570C"/>
    <w:rsid w:val="00D35947"/>
    <w:rsid w:val="00D359C6"/>
    <w:rsid w:val="00D3601D"/>
    <w:rsid w:val="00D36201"/>
    <w:rsid w:val="00D3646A"/>
    <w:rsid w:val="00D36F7B"/>
    <w:rsid w:val="00D36FAC"/>
    <w:rsid w:val="00D36FB4"/>
    <w:rsid w:val="00D37078"/>
    <w:rsid w:val="00D3790C"/>
    <w:rsid w:val="00D37AA2"/>
    <w:rsid w:val="00D4090E"/>
    <w:rsid w:val="00D41AC1"/>
    <w:rsid w:val="00D424E8"/>
    <w:rsid w:val="00D425A3"/>
    <w:rsid w:val="00D4265B"/>
    <w:rsid w:val="00D4282C"/>
    <w:rsid w:val="00D42E4F"/>
    <w:rsid w:val="00D42EEC"/>
    <w:rsid w:val="00D4314D"/>
    <w:rsid w:val="00D43AD5"/>
    <w:rsid w:val="00D44106"/>
    <w:rsid w:val="00D441D1"/>
    <w:rsid w:val="00D44503"/>
    <w:rsid w:val="00D44DAF"/>
    <w:rsid w:val="00D452F4"/>
    <w:rsid w:val="00D45475"/>
    <w:rsid w:val="00D45983"/>
    <w:rsid w:val="00D45A14"/>
    <w:rsid w:val="00D460CD"/>
    <w:rsid w:val="00D464DC"/>
    <w:rsid w:val="00D474C0"/>
    <w:rsid w:val="00D47611"/>
    <w:rsid w:val="00D479D9"/>
    <w:rsid w:val="00D47B7D"/>
    <w:rsid w:val="00D50352"/>
    <w:rsid w:val="00D503B4"/>
    <w:rsid w:val="00D505AB"/>
    <w:rsid w:val="00D5075A"/>
    <w:rsid w:val="00D5092A"/>
    <w:rsid w:val="00D50A75"/>
    <w:rsid w:val="00D50AF2"/>
    <w:rsid w:val="00D50DBB"/>
    <w:rsid w:val="00D5117A"/>
    <w:rsid w:val="00D512D0"/>
    <w:rsid w:val="00D51722"/>
    <w:rsid w:val="00D51B17"/>
    <w:rsid w:val="00D52F05"/>
    <w:rsid w:val="00D532D0"/>
    <w:rsid w:val="00D54790"/>
    <w:rsid w:val="00D55067"/>
    <w:rsid w:val="00D55677"/>
    <w:rsid w:val="00D55FB1"/>
    <w:rsid w:val="00D56471"/>
    <w:rsid w:val="00D564ED"/>
    <w:rsid w:val="00D5653F"/>
    <w:rsid w:val="00D568A3"/>
    <w:rsid w:val="00D56999"/>
    <w:rsid w:val="00D56EA9"/>
    <w:rsid w:val="00D56F3F"/>
    <w:rsid w:val="00D571A1"/>
    <w:rsid w:val="00D57454"/>
    <w:rsid w:val="00D574AD"/>
    <w:rsid w:val="00D57546"/>
    <w:rsid w:val="00D57CC7"/>
    <w:rsid w:val="00D57EFC"/>
    <w:rsid w:val="00D60B6A"/>
    <w:rsid w:val="00D61640"/>
    <w:rsid w:val="00D61682"/>
    <w:rsid w:val="00D61962"/>
    <w:rsid w:val="00D619BA"/>
    <w:rsid w:val="00D61D26"/>
    <w:rsid w:val="00D63B95"/>
    <w:rsid w:val="00D63BC8"/>
    <w:rsid w:val="00D64467"/>
    <w:rsid w:val="00D64623"/>
    <w:rsid w:val="00D64A78"/>
    <w:rsid w:val="00D64AA8"/>
    <w:rsid w:val="00D64DA9"/>
    <w:rsid w:val="00D6529A"/>
    <w:rsid w:val="00D6535C"/>
    <w:rsid w:val="00D65786"/>
    <w:rsid w:val="00D65801"/>
    <w:rsid w:val="00D6580B"/>
    <w:rsid w:val="00D65CDB"/>
    <w:rsid w:val="00D66278"/>
    <w:rsid w:val="00D66B45"/>
    <w:rsid w:val="00D66F49"/>
    <w:rsid w:val="00D678FD"/>
    <w:rsid w:val="00D70111"/>
    <w:rsid w:val="00D7059D"/>
    <w:rsid w:val="00D70CC3"/>
    <w:rsid w:val="00D713BE"/>
    <w:rsid w:val="00D7151F"/>
    <w:rsid w:val="00D71679"/>
    <w:rsid w:val="00D718E2"/>
    <w:rsid w:val="00D72185"/>
    <w:rsid w:val="00D729B6"/>
    <w:rsid w:val="00D7480D"/>
    <w:rsid w:val="00D75345"/>
    <w:rsid w:val="00D75854"/>
    <w:rsid w:val="00D75897"/>
    <w:rsid w:val="00D75BB8"/>
    <w:rsid w:val="00D76236"/>
    <w:rsid w:val="00D76401"/>
    <w:rsid w:val="00D7647A"/>
    <w:rsid w:val="00D76917"/>
    <w:rsid w:val="00D776C5"/>
    <w:rsid w:val="00D778CE"/>
    <w:rsid w:val="00D804BF"/>
    <w:rsid w:val="00D805A3"/>
    <w:rsid w:val="00D80B8B"/>
    <w:rsid w:val="00D810F4"/>
    <w:rsid w:val="00D81B88"/>
    <w:rsid w:val="00D82100"/>
    <w:rsid w:val="00D822CA"/>
    <w:rsid w:val="00D82312"/>
    <w:rsid w:val="00D82320"/>
    <w:rsid w:val="00D8237B"/>
    <w:rsid w:val="00D823DB"/>
    <w:rsid w:val="00D82678"/>
    <w:rsid w:val="00D8271C"/>
    <w:rsid w:val="00D828DB"/>
    <w:rsid w:val="00D82908"/>
    <w:rsid w:val="00D82938"/>
    <w:rsid w:val="00D82A4A"/>
    <w:rsid w:val="00D82C80"/>
    <w:rsid w:val="00D82D98"/>
    <w:rsid w:val="00D8300D"/>
    <w:rsid w:val="00D84711"/>
    <w:rsid w:val="00D84821"/>
    <w:rsid w:val="00D84B1E"/>
    <w:rsid w:val="00D858B1"/>
    <w:rsid w:val="00D85F18"/>
    <w:rsid w:val="00D86184"/>
    <w:rsid w:val="00D8649C"/>
    <w:rsid w:val="00D8673F"/>
    <w:rsid w:val="00D86BAD"/>
    <w:rsid w:val="00D86D10"/>
    <w:rsid w:val="00D86E71"/>
    <w:rsid w:val="00D87AF8"/>
    <w:rsid w:val="00D87BDC"/>
    <w:rsid w:val="00D87D86"/>
    <w:rsid w:val="00D87E0C"/>
    <w:rsid w:val="00D904C6"/>
    <w:rsid w:val="00D90CDD"/>
    <w:rsid w:val="00D91479"/>
    <w:rsid w:val="00D91C23"/>
    <w:rsid w:val="00D91FED"/>
    <w:rsid w:val="00D9253B"/>
    <w:rsid w:val="00D93DF3"/>
    <w:rsid w:val="00D9440A"/>
    <w:rsid w:val="00D9451E"/>
    <w:rsid w:val="00D9470D"/>
    <w:rsid w:val="00D94D28"/>
    <w:rsid w:val="00D94F3C"/>
    <w:rsid w:val="00D956EE"/>
    <w:rsid w:val="00D95A47"/>
    <w:rsid w:val="00D95EC3"/>
    <w:rsid w:val="00D960BD"/>
    <w:rsid w:val="00D962EC"/>
    <w:rsid w:val="00D96645"/>
    <w:rsid w:val="00D96937"/>
    <w:rsid w:val="00D96A76"/>
    <w:rsid w:val="00D96E50"/>
    <w:rsid w:val="00D971E0"/>
    <w:rsid w:val="00D97433"/>
    <w:rsid w:val="00D97C5D"/>
    <w:rsid w:val="00DA0323"/>
    <w:rsid w:val="00DA04D3"/>
    <w:rsid w:val="00DA04DF"/>
    <w:rsid w:val="00DA0AC5"/>
    <w:rsid w:val="00DA0C3B"/>
    <w:rsid w:val="00DA11B7"/>
    <w:rsid w:val="00DA1BA1"/>
    <w:rsid w:val="00DA23AB"/>
    <w:rsid w:val="00DA25B0"/>
    <w:rsid w:val="00DA2BBD"/>
    <w:rsid w:val="00DA389F"/>
    <w:rsid w:val="00DA39BC"/>
    <w:rsid w:val="00DA3A59"/>
    <w:rsid w:val="00DA44CF"/>
    <w:rsid w:val="00DA48C7"/>
    <w:rsid w:val="00DA4DED"/>
    <w:rsid w:val="00DA5203"/>
    <w:rsid w:val="00DA5C53"/>
    <w:rsid w:val="00DA5F5F"/>
    <w:rsid w:val="00DA6024"/>
    <w:rsid w:val="00DA6150"/>
    <w:rsid w:val="00DA66F0"/>
    <w:rsid w:val="00DA7165"/>
    <w:rsid w:val="00DA7F57"/>
    <w:rsid w:val="00DB0012"/>
    <w:rsid w:val="00DB00A0"/>
    <w:rsid w:val="00DB015A"/>
    <w:rsid w:val="00DB04C4"/>
    <w:rsid w:val="00DB066A"/>
    <w:rsid w:val="00DB0F11"/>
    <w:rsid w:val="00DB1520"/>
    <w:rsid w:val="00DB1841"/>
    <w:rsid w:val="00DB1ABB"/>
    <w:rsid w:val="00DB1D6D"/>
    <w:rsid w:val="00DB2382"/>
    <w:rsid w:val="00DB2F30"/>
    <w:rsid w:val="00DB3D7C"/>
    <w:rsid w:val="00DB3E08"/>
    <w:rsid w:val="00DB451E"/>
    <w:rsid w:val="00DB476E"/>
    <w:rsid w:val="00DB5608"/>
    <w:rsid w:val="00DB56F5"/>
    <w:rsid w:val="00DB62AF"/>
    <w:rsid w:val="00DB673A"/>
    <w:rsid w:val="00DB7D44"/>
    <w:rsid w:val="00DB7E19"/>
    <w:rsid w:val="00DC0017"/>
    <w:rsid w:val="00DC01DE"/>
    <w:rsid w:val="00DC0404"/>
    <w:rsid w:val="00DC0907"/>
    <w:rsid w:val="00DC0C7F"/>
    <w:rsid w:val="00DC1045"/>
    <w:rsid w:val="00DC133B"/>
    <w:rsid w:val="00DC14E0"/>
    <w:rsid w:val="00DC165D"/>
    <w:rsid w:val="00DC19A3"/>
    <w:rsid w:val="00DC19B0"/>
    <w:rsid w:val="00DC2295"/>
    <w:rsid w:val="00DC24E8"/>
    <w:rsid w:val="00DC2A29"/>
    <w:rsid w:val="00DC36C9"/>
    <w:rsid w:val="00DC3D81"/>
    <w:rsid w:val="00DC491A"/>
    <w:rsid w:val="00DC601E"/>
    <w:rsid w:val="00DC61F3"/>
    <w:rsid w:val="00DC6F85"/>
    <w:rsid w:val="00DC71F8"/>
    <w:rsid w:val="00DC72F8"/>
    <w:rsid w:val="00DC7919"/>
    <w:rsid w:val="00DC7BA3"/>
    <w:rsid w:val="00DC7DA5"/>
    <w:rsid w:val="00DD0B86"/>
    <w:rsid w:val="00DD1422"/>
    <w:rsid w:val="00DD1463"/>
    <w:rsid w:val="00DD18A6"/>
    <w:rsid w:val="00DD1949"/>
    <w:rsid w:val="00DD21E1"/>
    <w:rsid w:val="00DD261B"/>
    <w:rsid w:val="00DD261E"/>
    <w:rsid w:val="00DD2AC6"/>
    <w:rsid w:val="00DD2C8F"/>
    <w:rsid w:val="00DD348B"/>
    <w:rsid w:val="00DD3865"/>
    <w:rsid w:val="00DD3C54"/>
    <w:rsid w:val="00DD3C7D"/>
    <w:rsid w:val="00DD45D4"/>
    <w:rsid w:val="00DD489F"/>
    <w:rsid w:val="00DD4A21"/>
    <w:rsid w:val="00DD5343"/>
    <w:rsid w:val="00DD5A7E"/>
    <w:rsid w:val="00DD6159"/>
    <w:rsid w:val="00DD6C14"/>
    <w:rsid w:val="00DD6CEB"/>
    <w:rsid w:val="00DD6DAB"/>
    <w:rsid w:val="00DD6FE9"/>
    <w:rsid w:val="00DD71D0"/>
    <w:rsid w:val="00DD71D8"/>
    <w:rsid w:val="00DD724C"/>
    <w:rsid w:val="00DD733B"/>
    <w:rsid w:val="00DD77EA"/>
    <w:rsid w:val="00DD785A"/>
    <w:rsid w:val="00DE02AF"/>
    <w:rsid w:val="00DE03AF"/>
    <w:rsid w:val="00DE0C86"/>
    <w:rsid w:val="00DE0CC4"/>
    <w:rsid w:val="00DE42EA"/>
    <w:rsid w:val="00DE42FC"/>
    <w:rsid w:val="00DE4BDF"/>
    <w:rsid w:val="00DE4F61"/>
    <w:rsid w:val="00DE66F5"/>
    <w:rsid w:val="00DE6874"/>
    <w:rsid w:val="00DE6B30"/>
    <w:rsid w:val="00DE6D70"/>
    <w:rsid w:val="00DE7866"/>
    <w:rsid w:val="00DE7AA4"/>
    <w:rsid w:val="00DE7FF1"/>
    <w:rsid w:val="00DF006A"/>
    <w:rsid w:val="00DF0844"/>
    <w:rsid w:val="00DF0B87"/>
    <w:rsid w:val="00DF0F72"/>
    <w:rsid w:val="00DF1556"/>
    <w:rsid w:val="00DF16C0"/>
    <w:rsid w:val="00DF1745"/>
    <w:rsid w:val="00DF1D6F"/>
    <w:rsid w:val="00DF1F60"/>
    <w:rsid w:val="00DF2238"/>
    <w:rsid w:val="00DF2600"/>
    <w:rsid w:val="00DF26FF"/>
    <w:rsid w:val="00DF27C3"/>
    <w:rsid w:val="00DF2F37"/>
    <w:rsid w:val="00DF301B"/>
    <w:rsid w:val="00DF375F"/>
    <w:rsid w:val="00DF3960"/>
    <w:rsid w:val="00DF3B40"/>
    <w:rsid w:val="00DF3D5A"/>
    <w:rsid w:val="00DF410D"/>
    <w:rsid w:val="00DF432A"/>
    <w:rsid w:val="00DF4468"/>
    <w:rsid w:val="00DF470B"/>
    <w:rsid w:val="00DF5355"/>
    <w:rsid w:val="00DF5412"/>
    <w:rsid w:val="00DF5984"/>
    <w:rsid w:val="00DF5DF2"/>
    <w:rsid w:val="00DF66CB"/>
    <w:rsid w:val="00DF6A35"/>
    <w:rsid w:val="00DF6D1E"/>
    <w:rsid w:val="00DF7020"/>
    <w:rsid w:val="00DF70C3"/>
    <w:rsid w:val="00DF7501"/>
    <w:rsid w:val="00DF78AA"/>
    <w:rsid w:val="00DF7934"/>
    <w:rsid w:val="00DF7F8F"/>
    <w:rsid w:val="00E001CE"/>
    <w:rsid w:val="00E005DC"/>
    <w:rsid w:val="00E00C7E"/>
    <w:rsid w:val="00E017DD"/>
    <w:rsid w:val="00E01C21"/>
    <w:rsid w:val="00E020F7"/>
    <w:rsid w:val="00E026E1"/>
    <w:rsid w:val="00E02E82"/>
    <w:rsid w:val="00E035EC"/>
    <w:rsid w:val="00E03CA4"/>
    <w:rsid w:val="00E03D42"/>
    <w:rsid w:val="00E03E51"/>
    <w:rsid w:val="00E0402B"/>
    <w:rsid w:val="00E04249"/>
    <w:rsid w:val="00E043E5"/>
    <w:rsid w:val="00E045BF"/>
    <w:rsid w:val="00E046C6"/>
    <w:rsid w:val="00E047A5"/>
    <w:rsid w:val="00E04818"/>
    <w:rsid w:val="00E04A1D"/>
    <w:rsid w:val="00E04F68"/>
    <w:rsid w:val="00E05036"/>
    <w:rsid w:val="00E051CE"/>
    <w:rsid w:val="00E052C2"/>
    <w:rsid w:val="00E05553"/>
    <w:rsid w:val="00E057F7"/>
    <w:rsid w:val="00E06167"/>
    <w:rsid w:val="00E06285"/>
    <w:rsid w:val="00E06619"/>
    <w:rsid w:val="00E066AD"/>
    <w:rsid w:val="00E0685E"/>
    <w:rsid w:val="00E0711D"/>
    <w:rsid w:val="00E07969"/>
    <w:rsid w:val="00E07DD3"/>
    <w:rsid w:val="00E07F9C"/>
    <w:rsid w:val="00E102F5"/>
    <w:rsid w:val="00E10B56"/>
    <w:rsid w:val="00E11497"/>
    <w:rsid w:val="00E11F3E"/>
    <w:rsid w:val="00E11F41"/>
    <w:rsid w:val="00E11F6E"/>
    <w:rsid w:val="00E12306"/>
    <w:rsid w:val="00E124BD"/>
    <w:rsid w:val="00E137D4"/>
    <w:rsid w:val="00E13A85"/>
    <w:rsid w:val="00E14106"/>
    <w:rsid w:val="00E141C1"/>
    <w:rsid w:val="00E1483C"/>
    <w:rsid w:val="00E14B39"/>
    <w:rsid w:val="00E14D9E"/>
    <w:rsid w:val="00E14F90"/>
    <w:rsid w:val="00E1511F"/>
    <w:rsid w:val="00E1568A"/>
    <w:rsid w:val="00E15AA2"/>
    <w:rsid w:val="00E165AD"/>
    <w:rsid w:val="00E165E3"/>
    <w:rsid w:val="00E171C7"/>
    <w:rsid w:val="00E17B0F"/>
    <w:rsid w:val="00E17D42"/>
    <w:rsid w:val="00E20003"/>
    <w:rsid w:val="00E200F5"/>
    <w:rsid w:val="00E2034D"/>
    <w:rsid w:val="00E21B10"/>
    <w:rsid w:val="00E21FD9"/>
    <w:rsid w:val="00E221C2"/>
    <w:rsid w:val="00E222D4"/>
    <w:rsid w:val="00E22366"/>
    <w:rsid w:val="00E225DC"/>
    <w:rsid w:val="00E229AA"/>
    <w:rsid w:val="00E22FDD"/>
    <w:rsid w:val="00E23F14"/>
    <w:rsid w:val="00E241C3"/>
    <w:rsid w:val="00E24430"/>
    <w:rsid w:val="00E24555"/>
    <w:rsid w:val="00E24969"/>
    <w:rsid w:val="00E24BFF"/>
    <w:rsid w:val="00E25609"/>
    <w:rsid w:val="00E25E3F"/>
    <w:rsid w:val="00E25F63"/>
    <w:rsid w:val="00E264C4"/>
    <w:rsid w:val="00E26896"/>
    <w:rsid w:val="00E275BE"/>
    <w:rsid w:val="00E27CCD"/>
    <w:rsid w:val="00E307FD"/>
    <w:rsid w:val="00E30899"/>
    <w:rsid w:val="00E30D8A"/>
    <w:rsid w:val="00E30D8F"/>
    <w:rsid w:val="00E31FD0"/>
    <w:rsid w:val="00E3287B"/>
    <w:rsid w:val="00E32F59"/>
    <w:rsid w:val="00E330A5"/>
    <w:rsid w:val="00E33393"/>
    <w:rsid w:val="00E33930"/>
    <w:rsid w:val="00E3407A"/>
    <w:rsid w:val="00E340C2"/>
    <w:rsid w:val="00E345F1"/>
    <w:rsid w:val="00E3494E"/>
    <w:rsid w:val="00E34A7D"/>
    <w:rsid w:val="00E34CE3"/>
    <w:rsid w:val="00E34F24"/>
    <w:rsid w:val="00E3527A"/>
    <w:rsid w:val="00E3576E"/>
    <w:rsid w:val="00E35873"/>
    <w:rsid w:val="00E35BF4"/>
    <w:rsid w:val="00E36A47"/>
    <w:rsid w:val="00E36AF0"/>
    <w:rsid w:val="00E36B48"/>
    <w:rsid w:val="00E3792D"/>
    <w:rsid w:val="00E37C65"/>
    <w:rsid w:val="00E40261"/>
    <w:rsid w:val="00E4032C"/>
    <w:rsid w:val="00E4036B"/>
    <w:rsid w:val="00E40967"/>
    <w:rsid w:val="00E40D65"/>
    <w:rsid w:val="00E40DE8"/>
    <w:rsid w:val="00E418A3"/>
    <w:rsid w:val="00E41B8C"/>
    <w:rsid w:val="00E422CB"/>
    <w:rsid w:val="00E4287B"/>
    <w:rsid w:val="00E42938"/>
    <w:rsid w:val="00E42A34"/>
    <w:rsid w:val="00E42DC8"/>
    <w:rsid w:val="00E432CF"/>
    <w:rsid w:val="00E4339C"/>
    <w:rsid w:val="00E43460"/>
    <w:rsid w:val="00E43494"/>
    <w:rsid w:val="00E438B1"/>
    <w:rsid w:val="00E43EC0"/>
    <w:rsid w:val="00E441A9"/>
    <w:rsid w:val="00E44463"/>
    <w:rsid w:val="00E44558"/>
    <w:rsid w:val="00E45090"/>
    <w:rsid w:val="00E4510E"/>
    <w:rsid w:val="00E4568A"/>
    <w:rsid w:val="00E45893"/>
    <w:rsid w:val="00E459F6"/>
    <w:rsid w:val="00E45F16"/>
    <w:rsid w:val="00E45F8F"/>
    <w:rsid w:val="00E469CD"/>
    <w:rsid w:val="00E4751E"/>
    <w:rsid w:val="00E47BB7"/>
    <w:rsid w:val="00E50200"/>
    <w:rsid w:val="00E504F1"/>
    <w:rsid w:val="00E5062C"/>
    <w:rsid w:val="00E50A6C"/>
    <w:rsid w:val="00E50C02"/>
    <w:rsid w:val="00E50F93"/>
    <w:rsid w:val="00E515B9"/>
    <w:rsid w:val="00E51A70"/>
    <w:rsid w:val="00E5228A"/>
    <w:rsid w:val="00E52410"/>
    <w:rsid w:val="00E52CD8"/>
    <w:rsid w:val="00E530BF"/>
    <w:rsid w:val="00E5335A"/>
    <w:rsid w:val="00E5357D"/>
    <w:rsid w:val="00E54212"/>
    <w:rsid w:val="00E54423"/>
    <w:rsid w:val="00E54760"/>
    <w:rsid w:val="00E5505D"/>
    <w:rsid w:val="00E5547D"/>
    <w:rsid w:val="00E55592"/>
    <w:rsid w:val="00E556AB"/>
    <w:rsid w:val="00E5596E"/>
    <w:rsid w:val="00E560DF"/>
    <w:rsid w:val="00E56108"/>
    <w:rsid w:val="00E56414"/>
    <w:rsid w:val="00E56722"/>
    <w:rsid w:val="00E568B4"/>
    <w:rsid w:val="00E56B9C"/>
    <w:rsid w:val="00E571B4"/>
    <w:rsid w:val="00E57482"/>
    <w:rsid w:val="00E574CA"/>
    <w:rsid w:val="00E578B5"/>
    <w:rsid w:val="00E57904"/>
    <w:rsid w:val="00E6004C"/>
    <w:rsid w:val="00E600F1"/>
    <w:rsid w:val="00E61552"/>
    <w:rsid w:val="00E6191E"/>
    <w:rsid w:val="00E61D8F"/>
    <w:rsid w:val="00E6225D"/>
    <w:rsid w:val="00E623BC"/>
    <w:rsid w:val="00E62B4B"/>
    <w:rsid w:val="00E631C9"/>
    <w:rsid w:val="00E63222"/>
    <w:rsid w:val="00E6387F"/>
    <w:rsid w:val="00E63954"/>
    <w:rsid w:val="00E63CFE"/>
    <w:rsid w:val="00E63E6B"/>
    <w:rsid w:val="00E63F03"/>
    <w:rsid w:val="00E65070"/>
    <w:rsid w:val="00E659E0"/>
    <w:rsid w:val="00E66418"/>
    <w:rsid w:val="00E66618"/>
    <w:rsid w:val="00E66786"/>
    <w:rsid w:val="00E671F5"/>
    <w:rsid w:val="00E67247"/>
    <w:rsid w:val="00E67675"/>
    <w:rsid w:val="00E67B1C"/>
    <w:rsid w:val="00E70887"/>
    <w:rsid w:val="00E7089F"/>
    <w:rsid w:val="00E708B5"/>
    <w:rsid w:val="00E70B59"/>
    <w:rsid w:val="00E70CFB"/>
    <w:rsid w:val="00E718AF"/>
    <w:rsid w:val="00E718D6"/>
    <w:rsid w:val="00E71AE4"/>
    <w:rsid w:val="00E71CE9"/>
    <w:rsid w:val="00E71F85"/>
    <w:rsid w:val="00E72151"/>
    <w:rsid w:val="00E72432"/>
    <w:rsid w:val="00E72855"/>
    <w:rsid w:val="00E72A0C"/>
    <w:rsid w:val="00E73098"/>
    <w:rsid w:val="00E73365"/>
    <w:rsid w:val="00E73E95"/>
    <w:rsid w:val="00E740AB"/>
    <w:rsid w:val="00E740FB"/>
    <w:rsid w:val="00E74590"/>
    <w:rsid w:val="00E7470C"/>
    <w:rsid w:val="00E748C7"/>
    <w:rsid w:val="00E74B38"/>
    <w:rsid w:val="00E74FE2"/>
    <w:rsid w:val="00E75137"/>
    <w:rsid w:val="00E752E9"/>
    <w:rsid w:val="00E75452"/>
    <w:rsid w:val="00E763AF"/>
    <w:rsid w:val="00E769C5"/>
    <w:rsid w:val="00E76BF2"/>
    <w:rsid w:val="00E76D1A"/>
    <w:rsid w:val="00E771B4"/>
    <w:rsid w:val="00E7739B"/>
    <w:rsid w:val="00E77450"/>
    <w:rsid w:val="00E777D9"/>
    <w:rsid w:val="00E77F76"/>
    <w:rsid w:val="00E80D30"/>
    <w:rsid w:val="00E817CF"/>
    <w:rsid w:val="00E81D9F"/>
    <w:rsid w:val="00E81FB9"/>
    <w:rsid w:val="00E82841"/>
    <w:rsid w:val="00E82B95"/>
    <w:rsid w:val="00E82EA6"/>
    <w:rsid w:val="00E83FBF"/>
    <w:rsid w:val="00E846FC"/>
    <w:rsid w:val="00E84779"/>
    <w:rsid w:val="00E847E4"/>
    <w:rsid w:val="00E84A6E"/>
    <w:rsid w:val="00E84FDC"/>
    <w:rsid w:val="00E85DA7"/>
    <w:rsid w:val="00E85F98"/>
    <w:rsid w:val="00E86C4F"/>
    <w:rsid w:val="00E86E60"/>
    <w:rsid w:val="00E86F5B"/>
    <w:rsid w:val="00E87EC5"/>
    <w:rsid w:val="00E9011B"/>
    <w:rsid w:val="00E908BE"/>
    <w:rsid w:val="00E90F5D"/>
    <w:rsid w:val="00E912AC"/>
    <w:rsid w:val="00E9137B"/>
    <w:rsid w:val="00E9275F"/>
    <w:rsid w:val="00E92E77"/>
    <w:rsid w:val="00E9332D"/>
    <w:rsid w:val="00E9333E"/>
    <w:rsid w:val="00E9366A"/>
    <w:rsid w:val="00E93AA4"/>
    <w:rsid w:val="00E94145"/>
    <w:rsid w:val="00E94C2E"/>
    <w:rsid w:val="00E9526D"/>
    <w:rsid w:val="00E95398"/>
    <w:rsid w:val="00E95552"/>
    <w:rsid w:val="00E95AC0"/>
    <w:rsid w:val="00E95FDE"/>
    <w:rsid w:val="00E9632E"/>
    <w:rsid w:val="00E96792"/>
    <w:rsid w:val="00E96F14"/>
    <w:rsid w:val="00E970A0"/>
    <w:rsid w:val="00E9719B"/>
    <w:rsid w:val="00E97422"/>
    <w:rsid w:val="00E978F9"/>
    <w:rsid w:val="00E9794D"/>
    <w:rsid w:val="00E979CC"/>
    <w:rsid w:val="00E97A25"/>
    <w:rsid w:val="00EA0290"/>
    <w:rsid w:val="00EA052A"/>
    <w:rsid w:val="00EA0AC2"/>
    <w:rsid w:val="00EA0BD1"/>
    <w:rsid w:val="00EA0C25"/>
    <w:rsid w:val="00EA14F1"/>
    <w:rsid w:val="00EA1C97"/>
    <w:rsid w:val="00EA1F38"/>
    <w:rsid w:val="00EA2A13"/>
    <w:rsid w:val="00EA2A83"/>
    <w:rsid w:val="00EA41CA"/>
    <w:rsid w:val="00EA45F4"/>
    <w:rsid w:val="00EA4692"/>
    <w:rsid w:val="00EA46CD"/>
    <w:rsid w:val="00EA4858"/>
    <w:rsid w:val="00EA4CA1"/>
    <w:rsid w:val="00EA5838"/>
    <w:rsid w:val="00EA5E31"/>
    <w:rsid w:val="00EA6447"/>
    <w:rsid w:val="00EA666F"/>
    <w:rsid w:val="00EA6840"/>
    <w:rsid w:val="00EA69C2"/>
    <w:rsid w:val="00EA6BD2"/>
    <w:rsid w:val="00EA7771"/>
    <w:rsid w:val="00EA7961"/>
    <w:rsid w:val="00EB0C8C"/>
    <w:rsid w:val="00EB1252"/>
    <w:rsid w:val="00EB2604"/>
    <w:rsid w:val="00EB2766"/>
    <w:rsid w:val="00EB2D35"/>
    <w:rsid w:val="00EB3529"/>
    <w:rsid w:val="00EB357C"/>
    <w:rsid w:val="00EB37E9"/>
    <w:rsid w:val="00EB39A2"/>
    <w:rsid w:val="00EB39C2"/>
    <w:rsid w:val="00EB3A94"/>
    <w:rsid w:val="00EB3F10"/>
    <w:rsid w:val="00EB4017"/>
    <w:rsid w:val="00EB45F3"/>
    <w:rsid w:val="00EB4D29"/>
    <w:rsid w:val="00EB4E79"/>
    <w:rsid w:val="00EB51E7"/>
    <w:rsid w:val="00EB54C5"/>
    <w:rsid w:val="00EB6183"/>
    <w:rsid w:val="00EB72E4"/>
    <w:rsid w:val="00EB7DB8"/>
    <w:rsid w:val="00EC0500"/>
    <w:rsid w:val="00EC0D95"/>
    <w:rsid w:val="00EC0E85"/>
    <w:rsid w:val="00EC12A5"/>
    <w:rsid w:val="00EC14DB"/>
    <w:rsid w:val="00EC1DFC"/>
    <w:rsid w:val="00EC238A"/>
    <w:rsid w:val="00EC2409"/>
    <w:rsid w:val="00EC26BC"/>
    <w:rsid w:val="00EC2FF5"/>
    <w:rsid w:val="00EC314F"/>
    <w:rsid w:val="00EC3383"/>
    <w:rsid w:val="00EC3745"/>
    <w:rsid w:val="00EC39C2"/>
    <w:rsid w:val="00EC4241"/>
    <w:rsid w:val="00EC429A"/>
    <w:rsid w:val="00EC4361"/>
    <w:rsid w:val="00EC4618"/>
    <w:rsid w:val="00EC4A95"/>
    <w:rsid w:val="00EC5289"/>
    <w:rsid w:val="00EC6ADB"/>
    <w:rsid w:val="00EC6C33"/>
    <w:rsid w:val="00EC6ECE"/>
    <w:rsid w:val="00EC7035"/>
    <w:rsid w:val="00EC704B"/>
    <w:rsid w:val="00EC779B"/>
    <w:rsid w:val="00EC7839"/>
    <w:rsid w:val="00EC7B38"/>
    <w:rsid w:val="00EC7C96"/>
    <w:rsid w:val="00ED003E"/>
    <w:rsid w:val="00ED0760"/>
    <w:rsid w:val="00ED09F5"/>
    <w:rsid w:val="00ED15BA"/>
    <w:rsid w:val="00ED1643"/>
    <w:rsid w:val="00ED1802"/>
    <w:rsid w:val="00ED1D52"/>
    <w:rsid w:val="00ED217A"/>
    <w:rsid w:val="00ED238C"/>
    <w:rsid w:val="00ED2638"/>
    <w:rsid w:val="00ED29E7"/>
    <w:rsid w:val="00ED2D2A"/>
    <w:rsid w:val="00ED3586"/>
    <w:rsid w:val="00ED35BB"/>
    <w:rsid w:val="00ED3BD6"/>
    <w:rsid w:val="00ED435D"/>
    <w:rsid w:val="00ED5061"/>
    <w:rsid w:val="00ED52BB"/>
    <w:rsid w:val="00ED66D8"/>
    <w:rsid w:val="00ED69C8"/>
    <w:rsid w:val="00ED6B0B"/>
    <w:rsid w:val="00ED6C59"/>
    <w:rsid w:val="00ED7238"/>
    <w:rsid w:val="00ED730E"/>
    <w:rsid w:val="00ED7B69"/>
    <w:rsid w:val="00ED7FC0"/>
    <w:rsid w:val="00EE0382"/>
    <w:rsid w:val="00EE0389"/>
    <w:rsid w:val="00EE05E5"/>
    <w:rsid w:val="00EE0A44"/>
    <w:rsid w:val="00EE0B81"/>
    <w:rsid w:val="00EE0CA9"/>
    <w:rsid w:val="00EE0DD4"/>
    <w:rsid w:val="00EE14EC"/>
    <w:rsid w:val="00EE1AEF"/>
    <w:rsid w:val="00EE1E0F"/>
    <w:rsid w:val="00EE1E9A"/>
    <w:rsid w:val="00EE2AB8"/>
    <w:rsid w:val="00EE33B8"/>
    <w:rsid w:val="00EE39E8"/>
    <w:rsid w:val="00EE4B33"/>
    <w:rsid w:val="00EE502F"/>
    <w:rsid w:val="00EE505A"/>
    <w:rsid w:val="00EE54E9"/>
    <w:rsid w:val="00EE5DA8"/>
    <w:rsid w:val="00EE62F6"/>
    <w:rsid w:val="00EE6C22"/>
    <w:rsid w:val="00EE780C"/>
    <w:rsid w:val="00EE7E7F"/>
    <w:rsid w:val="00EF0081"/>
    <w:rsid w:val="00EF01CD"/>
    <w:rsid w:val="00EF0753"/>
    <w:rsid w:val="00EF08B6"/>
    <w:rsid w:val="00EF135E"/>
    <w:rsid w:val="00EF14CF"/>
    <w:rsid w:val="00EF1D90"/>
    <w:rsid w:val="00EF3754"/>
    <w:rsid w:val="00EF3B78"/>
    <w:rsid w:val="00EF3C0A"/>
    <w:rsid w:val="00EF4691"/>
    <w:rsid w:val="00EF5199"/>
    <w:rsid w:val="00EF53B8"/>
    <w:rsid w:val="00EF57D6"/>
    <w:rsid w:val="00EF58DA"/>
    <w:rsid w:val="00EF5996"/>
    <w:rsid w:val="00EF5B66"/>
    <w:rsid w:val="00EF6F8D"/>
    <w:rsid w:val="00EF7740"/>
    <w:rsid w:val="00EF7A98"/>
    <w:rsid w:val="00EF7E6B"/>
    <w:rsid w:val="00F004F9"/>
    <w:rsid w:val="00F005CB"/>
    <w:rsid w:val="00F00D22"/>
    <w:rsid w:val="00F00D62"/>
    <w:rsid w:val="00F00F7A"/>
    <w:rsid w:val="00F0121A"/>
    <w:rsid w:val="00F01543"/>
    <w:rsid w:val="00F01874"/>
    <w:rsid w:val="00F01CB5"/>
    <w:rsid w:val="00F0228C"/>
    <w:rsid w:val="00F02307"/>
    <w:rsid w:val="00F0243F"/>
    <w:rsid w:val="00F02823"/>
    <w:rsid w:val="00F038CB"/>
    <w:rsid w:val="00F04D9B"/>
    <w:rsid w:val="00F055F8"/>
    <w:rsid w:val="00F05792"/>
    <w:rsid w:val="00F057E7"/>
    <w:rsid w:val="00F05873"/>
    <w:rsid w:val="00F06038"/>
    <w:rsid w:val="00F0633C"/>
    <w:rsid w:val="00F066C4"/>
    <w:rsid w:val="00F06CEE"/>
    <w:rsid w:val="00F078BC"/>
    <w:rsid w:val="00F07D68"/>
    <w:rsid w:val="00F1002D"/>
    <w:rsid w:val="00F10308"/>
    <w:rsid w:val="00F110F3"/>
    <w:rsid w:val="00F112C3"/>
    <w:rsid w:val="00F11F96"/>
    <w:rsid w:val="00F1252A"/>
    <w:rsid w:val="00F12945"/>
    <w:rsid w:val="00F12E02"/>
    <w:rsid w:val="00F1325A"/>
    <w:rsid w:val="00F135D3"/>
    <w:rsid w:val="00F1395E"/>
    <w:rsid w:val="00F14DD6"/>
    <w:rsid w:val="00F15481"/>
    <w:rsid w:val="00F15882"/>
    <w:rsid w:val="00F1589E"/>
    <w:rsid w:val="00F15A8D"/>
    <w:rsid w:val="00F15E38"/>
    <w:rsid w:val="00F16B9A"/>
    <w:rsid w:val="00F16CB2"/>
    <w:rsid w:val="00F17042"/>
    <w:rsid w:val="00F17260"/>
    <w:rsid w:val="00F17D7C"/>
    <w:rsid w:val="00F17F8A"/>
    <w:rsid w:val="00F2019E"/>
    <w:rsid w:val="00F20FCF"/>
    <w:rsid w:val="00F21260"/>
    <w:rsid w:val="00F215B6"/>
    <w:rsid w:val="00F21A6D"/>
    <w:rsid w:val="00F21CB9"/>
    <w:rsid w:val="00F224C1"/>
    <w:rsid w:val="00F2279E"/>
    <w:rsid w:val="00F22F99"/>
    <w:rsid w:val="00F2304A"/>
    <w:rsid w:val="00F23109"/>
    <w:rsid w:val="00F23684"/>
    <w:rsid w:val="00F23B9C"/>
    <w:rsid w:val="00F23D9A"/>
    <w:rsid w:val="00F23F43"/>
    <w:rsid w:val="00F24BEF"/>
    <w:rsid w:val="00F253F1"/>
    <w:rsid w:val="00F25739"/>
    <w:rsid w:val="00F26203"/>
    <w:rsid w:val="00F2633A"/>
    <w:rsid w:val="00F26D62"/>
    <w:rsid w:val="00F272CD"/>
    <w:rsid w:val="00F2732F"/>
    <w:rsid w:val="00F279C6"/>
    <w:rsid w:val="00F27DDE"/>
    <w:rsid w:val="00F302DF"/>
    <w:rsid w:val="00F305C7"/>
    <w:rsid w:val="00F308D9"/>
    <w:rsid w:val="00F30EAC"/>
    <w:rsid w:val="00F3120E"/>
    <w:rsid w:val="00F31262"/>
    <w:rsid w:val="00F31B3B"/>
    <w:rsid w:val="00F31B60"/>
    <w:rsid w:val="00F32091"/>
    <w:rsid w:val="00F32394"/>
    <w:rsid w:val="00F33026"/>
    <w:rsid w:val="00F332CE"/>
    <w:rsid w:val="00F335EF"/>
    <w:rsid w:val="00F33B9E"/>
    <w:rsid w:val="00F34218"/>
    <w:rsid w:val="00F345F3"/>
    <w:rsid w:val="00F34FFA"/>
    <w:rsid w:val="00F350C9"/>
    <w:rsid w:val="00F3608D"/>
    <w:rsid w:val="00F364B5"/>
    <w:rsid w:val="00F36D51"/>
    <w:rsid w:val="00F373E0"/>
    <w:rsid w:val="00F375E5"/>
    <w:rsid w:val="00F376D2"/>
    <w:rsid w:val="00F37ACE"/>
    <w:rsid w:val="00F37E1A"/>
    <w:rsid w:val="00F40637"/>
    <w:rsid w:val="00F4106A"/>
    <w:rsid w:val="00F41113"/>
    <w:rsid w:val="00F41288"/>
    <w:rsid w:val="00F415D8"/>
    <w:rsid w:val="00F41A24"/>
    <w:rsid w:val="00F41E73"/>
    <w:rsid w:val="00F41F37"/>
    <w:rsid w:val="00F42226"/>
    <w:rsid w:val="00F42DEA"/>
    <w:rsid w:val="00F42E51"/>
    <w:rsid w:val="00F42F96"/>
    <w:rsid w:val="00F4376C"/>
    <w:rsid w:val="00F43DD4"/>
    <w:rsid w:val="00F43E24"/>
    <w:rsid w:val="00F44833"/>
    <w:rsid w:val="00F44E8F"/>
    <w:rsid w:val="00F44F55"/>
    <w:rsid w:val="00F45035"/>
    <w:rsid w:val="00F453B1"/>
    <w:rsid w:val="00F456DF"/>
    <w:rsid w:val="00F459E3"/>
    <w:rsid w:val="00F45C69"/>
    <w:rsid w:val="00F462EA"/>
    <w:rsid w:val="00F46442"/>
    <w:rsid w:val="00F47242"/>
    <w:rsid w:val="00F47244"/>
    <w:rsid w:val="00F47503"/>
    <w:rsid w:val="00F47CE5"/>
    <w:rsid w:val="00F47E00"/>
    <w:rsid w:val="00F5030E"/>
    <w:rsid w:val="00F503B9"/>
    <w:rsid w:val="00F506C6"/>
    <w:rsid w:val="00F5110D"/>
    <w:rsid w:val="00F51FE5"/>
    <w:rsid w:val="00F523B5"/>
    <w:rsid w:val="00F52775"/>
    <w:rsid w:val="00F52AFA"/>
    <w:rsid w:val="00F52DCC"/>
    <w:rsid w:val="00F53B79"/>
    <w:rsid w:val="00F54243"/>
    <w:rsid w:val="00F54597"/>
    <w:rsid w:val="00F54CF9"/>
    <w:rsid w:val="00F55104"/>
    <w:rsid w:val="00F5513C"/>
    <w:rsid w:val="00F5537C"/>
    <w:rsid w:val="00F55E08"/>
    <w:rsid w:val="00F56129"/>
    <w:rsid w:val="00F56DB7"/>
    <w:rsid w:val="00F57042"/>
    <w:rsid w:val="00F57224"/>
    <w:rsid w:val="00F57936"/>
    <w:rsid w:val="00F57C05"/>
    <w:rsid w:val="00F57EF4"/>
    <w:rsid w:val="00F57FEE"/>
    <w:rsid w:val="00F60582"/>
    <w:rsid w:val="00F60EDC"/>
    <w:rsid w:val="00F61219"/>
    <w:rsid w:val="00F61979"/>
    <w:rsid w:val="00F61B62"/>
    <w:rsid w:val="00F61C22"/>
    <w:rsid w:val="00F62102"/>
    <w:rsid w:val="00F6264A"/>
    <w:rsid w:val="00F6278B"/>
    <w:rsid w:val="00F62C13"/>
    <w:rsid w:val="00F62C41"/>
    <w:rsid w:val="00F630FC"/>
    <w:rsid w:val="00F6335D"/>
    <w:rsid w:val="00F6350B"/>
    <w:rsid w:val="00F63A37"/>
    <w:rsid w:val="00F63CC1"/>
    <w:rsid w:val="00F640E4"/>
    <w:rsid w:val="00F64367"/>
    <w:rsid w:val="00F65130"/>
    <w:rsid w:val="00F662F8"/>
    <w:rsid w:val="00F66300"/>
    <w:rsid w:val="00F668F6"/>
    <w:rsid w:val="00F670B8"/>
    <w:rsid w:val="00F6710B"/>
    <w:rsid w:val="00F6723B"/>
    <w:rsid w:val="00F67BFF"/>
    <w:rsid w:val="00F67CE0"/>
    <w:rsid w:val="00F67DF5"/>
    <w:rsid w:val="00F67E41"/>
    <w:rsid w:val="00F67ECD"/>
    <w:rsid w:val="00F7003F"/>
    <w:rsid w:val="00F701F0"/>
    <w:rsid w:val="00F7062F"/>
    <w:rsid w:val="00F710CE"/>
    <w:rsid w:val="00F7160D"/>
    <w:rsid w:val="00F71BAC"/>
    <w:rsid w:val="00F71CD9"/>
    <w:rsid w:val="00F7264B"/>
    <w:rsid w:val="00F72F88"/>
    <w:rsid w:val="00F736A3"/>
    <w:rsid w:val="00F73B06"/>
    <w:rsid w:val="00F74055"/>
    <w:rsid w:val="00F742C3"/>
    <w:rsid w:val="00F74E7F"/>
    <w:rsid w:val="00F75568"/>
    <w:rsid w:val="00F76394"/>
    <w:rsid w:val="00F76CB1"/>
    <w:rsid w:val="00F76FB9"/>
    <w:rsid w:val="00F77294"/>
    <w:rsid w:val="00F7782D"/>
    <w:rsid w:val="00F77A75"/>
    <w:rsid w:val="00F77F5A"/>
    <w:rsid w:val="00F804E3"/>
    <w:rsid w:val="00F80683"/>
    <w:rsid w:val="00F80E84"/>
    <w:rsid w:val="00F810DC"/>
    <w:rsid w:val="00F82203"/>
    <w:rsid w:val="00F82B69"/>
    <w:rsid w:val="00F82DDE"/>
    <w:rsid w:val="00F82DEB"/>
    <w:rsid w:val="00F82DFE"/>
    <w:rsid w:val="00F836EB"/>
    <w:rsid w:val="00F83EE1"/>
    <w:rsid w:val="00F83F94"/>
    <w:rsid w:val="00F8427A"/>
    <w:rsid w:val="00F8478F"/>
    <w:rsid w:val="00F847D9"/>
    <w:rsid w:val="00F84968"/>
    <w:rsid w:val="00F851A5"/>
    <w:rsid w:val="00F861CF"/>
    <w:rsid w:val="00F86288"/>
    <w:rsid w:val="00F86BA0"/>
    <w:rsid w:val="00F8708F"/>
    <w:rsid w:val="00F87A5F"/>
    <w:rsid w:val="00F87FC0"/>
    <w:rsid w:val="00F90092"/>
    <w:rsid w:val="00F902B5"/>
    <w:rsid w:val="00F908EE"/>
    <w:rsid w:val="00F90A59"/>
    <w:rsid w:val="00F90CE3"/>
    <w:rsid w:val="00F9136B"/>
    <w:rsid w:val="00F91506"/>
    <w:rsid w:val="00F9192E"/>
    <w:rsid w:val="00F9194A"/>
    <w:rsid w:val="00F9199D"/>
    <w:rsid w:val="00F91B27"/>
    <w:rsid w:val="00F91C2B"/>
    <w:rsid w:val="00F91D87"/>
    <w:rsid w:val="00F92397"/>
    <w:rsid w:val="00F92846"/>
    <w:rsid w:val="00F92FC4"/>
    <w:rsid w:val="00F93465"/>
    <w:rsid w:val="00F9362D"/>
    <w:rsid w:val="00F93664"/>
    <w:rsid w:val="00F9383F"/>
    <w:rsid w:val="00F944CA"/>
    <w:rsid w:val="00F94E05"/>
    <w:rsid w:val="00F95109"/>
    <w:rsid w:val="00F95972"/>
    <w:rsid w:val="00F96593"/>
    <w:rsid w:val="00F96C80"/>
    <w:rsid w:val="00F96D89"/>
    <w:rsid w:val="00F9732D"/>
    <w:rsid w:val="00F9776D"/>
    <w:rsid w:val="00F979C1"/>
    <w:rsid w:val="00FA036C"/>
    <w:rsid w:val="00FA0C6B"/>
    <w:rsid w:val="00FA1C95"/>
    <w:rsid w:val="00FA2110"/>
    <w:rsid w:val="00FA25BD"/>
    <w:rsid w:val="00FA281A"/>
    <w:rsid w:val="00FA2DA2"/>
    <w:rsid w:val="00FA3ADA"/>
    <w:rsid w:val="00FA3CC2"/>
    <w:rsid w:val="00FA3DDA"/>
    <w:rsid w:val="00FA3F53"/>
    <w:rsid w:val="00FA453E"/>
    <w:rsid w:val="00FA4AFD"/>
    <w:rsid w:val="00FA4CB2"/>
    <w:rsid w:val="00FA5344"/>
    <w:rsid w:val="00FA55C0"/>
    <w:rsid w:val="00FA56E2"/>
    <w:rsid w:val="00FA5BB4"/>
    <w:rsid w:val="00FA64E7"/>
    <w:rsid w:val="00FA6841"/>
    <w:rsid w:val="00FA6E92"/>
    <w:rsid w:val="00FA770C"/>
    <w:rsid w:val="00FA780A"/>
    <w:rsid w:val="00FA7B6F"/>
    <w:rsid w:val="00FB096D"/>
    <w:rsid w:val="00FB0D82"/>
    <w:rsid w:val="00FB1820"/>
    <w:rsid w:val="00FB1BA0"/>
    <w:rsid w:val="00FB1C95"/>
    <w:rsid w:val="00FB3543"/>
    <w:rsid w:val="00FB381E"/>
    <w:rsid w:val="00FB39E2"/>
    <w:rsid w:val="00FB3D41"/>
    <w:rsid w:val="00FB5858"/>
    <w:rsid w:val="00FB58BA"/>
    <w:rsid w:val="00FB5D49"/>
    <w:rsid w:val="00FB74E7"/>
    <w:rsid w:val="00FB7D53"/>
    <w:rsid w:val="00FC0035"/>
    <w:rsid w:val="00FC1127"/>
    <w:rsid w:val="00FC140B"/>
    <w:rsid w:val="00FC1E6C"/>
    <w:rsid w:val="00FC1EA6"/>
    <w:rsid w:val="00FC2A54"/>
    <w:rsid w:val="00FC2D99"/>
    <w:rsid w:val="00FC32B8"/>
    <w:rsid w:val="00FC38C6"/>
    <w:rsid w:val="00FC38D8"/>
    <w:rsid w:val="00FC3C1C"/>
    <w:rsid w:val="00FC44C2"/>
    <w:rsid w:val="00FC50DC"/>
    <w:rsid w:val="00FC5552"/>
    <w:rsid w:val="00FC5B64"/>
    <w:rsid w:val="00FC6108"/>
    <w:rsid w:val="00FC672E"/>
    <w:rsid w:val="00FC6811"/>
    <w:rsid w:val="00FC6914"/>
    <w:rsid w:val="00FC6A57"/>
    <w:rsid w:val="00FC6C07"/>
    <w:rsid w:val="00FC761F"/>
    <w:rsid w:val="00FD0715"/>
    <w:rsid w:val="00FD0A5E"/>
    <w:rsid w:val="00FD1639"/>
    <w:rsid w:val="00FD18B9"/>
    <w:rsid w:val="00FD1B83"/>
    <w:rsid w:val="00FD26F8"/>
    <w:rsid w:val="00FD291C"/>
    <w:rsid w:val="00FD2AB7"/>
    <w:rsid w:val="00FD2FAE"/>
    <w:rsid w:val="00FD2FF7"/>
    <w:rsid w:val="00FD3F63"/>
    <w:rsid w:val="00FD403E"/>
    <w:rsid w:val="00FD468F"/>
    <w:rsid w:val="00FD55FC"/>
    <w:rsid w:val="00FD60A0"/>
    <w:rsid w:val="00FD6ABE"/>
    <w:rsid w:val="00FD6B98"/>
    <w:rsid w:val="00FD707A"/>
    <w:rsid w:val="00FD72C4"/>
    <w:rsid w:val="00FD7324"/>
    <w:rsid w:val="00FD7662"/>
    <w:rsid w:val="00FD790C"/>
    <w:rsid w:val="00FD7B1B"/>
    <w:rsid w:val="00FD7CF5"/>
    <w:rsid w:val="00FD7E5C"/>
    <w:rsid w:val="00FE0649"/>
    <w:rsid w:val="00FE090C"/>
    <w:rsid w:val="00FE091E"/>
    <w:rsid w:val="00FE0FE0"/>
    <w:rsid w:val="00FE1046"/>
    <w:rsid w:val="00FE1D08"/>
    <w:rsid w:val="00FE1E2B"/>
    <w:rsid w:val="00FE1F4A"/>
    <w:rsid w:val="00FE24FE"/>
    <w:rsid w:val="00FE27F5"/>
    <w:rsid w:val="00FE3309"/>
    <w:rsid w:val="00FE34BE"/>
    <w:rsid w:val="00FE393F"/>
    <w:rsid w:val="00FE3EE0"/>
    <w:rsid w:val="00FE44C1"/>
    <w:rsid w:val="00FE4C48"/>
    <w:rsid w:val="00FE4CCE"/>
    <w:rsid w:val="00FE4E33"/>
    <w:rsid w:val="00FE5456"/>
    <w:rsid w:val="00FE5E8A"/>
    <w:rsid w:val="00FE6533"/>
    <w:rsid w:val="00FE6FB8"/>
    <w:rsid w:val="00FE7492"/>
    <w:rsid w:val="00FE76D8"/>
    <w:rsid w:val="00FE7B1D"/>
    <w:rsid w:val="00FE7D78"/>
    <w:rsid w:val="00FE7E1E"/>
    <w:rsid w:val="00FF02DB"/>
    <w:rsid w:val="00FF079B"/>
    <w:rsid w:val="00FF0BF6"/>
    <w:rsid w:val="00FF0C66"/>
    <w:rsid w:val="00FF0EA1"/>
    <w:rsid w:val="00FF107B"/>
    <w:rsid w:val="00FF1247"/>
    <w:rsid w:val="00FF1343"/>
    <w:rsid w:val="00FF1378"/>
    <w:rsid w:val="00FF1696"/>
    <w:rsid w:val="00FF1949"/>
    <w:rsid w:val="00FF1CAF"/>
    <w:rsid w:val="00FF2072"/>
    <w:rsid w:val="00FF3773"/>
    <w:rsid w:val="00FF397B"/>
    <w:rsid w:val="00FF4283"/>
    <w:rsid w:val="00FF44AB"/>
    <w:rsid w:val="00FF4B9C"/>
    <w:rsid w:val="00FF5209"/>
    <w:rsid w:val="00FF5615"/>
    <w:rsid w:val="00FF5A00"/>
    <w:rsid w:val="00FF5EF1"/>
    <w:rsid w:val="00FF6124"/>
    <w:rsid w:val="00FF6738"/>
    <w:rsid w:val="00FF67F2"/>
    <w:rsid w:val="00FF6C4E"/>
    <w:rsid w:val="00FF6D57"/>
    <w:rsid w:val="00FF6D82"/>
    <w:rsid w:val="00FF6F90"/>
    <w:rsid w:val="00FF7E50"/>
    <w:rsid w:val="014A14D6"/>
    <w:rsid w:val="01761461"/>
    <w:rsid w:val="01A44864"/>
    <w:rsid w:val="01CF0D89"/>
    <w:rsid w:val="01CF1E11"/>
    <w:rsid w:val="020D657A"/>
    <w:rsid w:val="0223236F"/>
    <w:rsid w:val="022624E7"/>
    <w:rsid w:val="02952C5E"/>
    <w:rsid w:val="02E465FD"/>
    <w:rsid w:val="02FB5F01"/>
    <w:rsid w:val="03C863FD"/>
    <w:rsid w:val="03CA0201"/>
    <w:rsid w:val="03DB68E1"/>
    <w:rsid w:val="04250D9C"/>
    <w:rsid w:val="047C774D"/>
    <w:rsid w:val="04CC1D57"/>
    <w:rsid w:val="05850883"/>
    <w:rsid w:val="059A5C98"/>
    <w:rsid w:val="05E41A1D"/>
    <w:rsid w:val="06636FB2"/>
    <w:rsid w:val="06A64F55"/>
    <w:rsid w:val="06B24C6F"/>
    <w:rsid w:val="06B50CF4"/>
    <w:rsid w:val="06B55198"/>
    <w:rsid w:val="06B86837"/>
    <w:rsid w:val="06C66471"/>
    <w:rsid w:val="07041C7C"/>
    <w:rsid w:val="07222102"/>
    <w:rsid w:val="073B6441"/>
    <w:rsid w:val="07874527"/>
    <w:rsid w:val="07F25F78"/>
    <w:rsid w:val="07F461D2"/>
    <w:rsid w:val="08365E65"/>
    <w:rsid w:val="089B2A84"/>
    <w:rsid w:val="092142EF"/>
    <w:rsid w:val="09442803"/>
    <w:rsid w:val="09525099"/>
    <w:rsid w:val="09774987"/>
    <w:rsid w:val="0A294445"/>
    <w:rsid w:val="0A456833"/>
    <w:rsid w:val="0B3444EF"/>
    <w:rsid w:val="0B5A4560"/>
    <w:rsid w:val="0BD648CC"/>
    <w:rsid w:val="0CB8497B"/>
    <w:rsid w:val="0CF555B7"/>
    <w:rsid w:val="0CF57E91"/>
    <w:rsid w:val="0D011087"/>
    <w:rsid w:val="0D305579"/>
    <w:rsid w:val="0D5867A2"/>
    <w:rsid w:val="0D9642F0"/>
    <w:rsid w:val="0ED87C76"/>
    <w:rsid w:val="0EE53CAA"/>
    <w:rsid w:val="0F342827"/>
    <w:rsid w:val="0F630EB1"/>
    <w:rsid w:val="0F6A1754"/>
    <w:rsid w:val="0F6B6962"/>
    <w:rsid w:val="0FA22032"/>
    <w:rsid w:val="0FBE2456"/>
    <w:rsid w:val="0FCF7A0F"/>
    <w:rsid w:val="0FE443F8"/>
    <w:rsid w:val="0FE53F92"/>
    <w:rsid w:val="0FED5C57"/>
    <w:rsid w:val="10075607"/>
    <w:rsid w:val="106F0518"/>
    <w:rsid w:val="107838CD"/>
    <w:rsid w:val="10807302"/>
    <w:rsid w:val="11313480"/>
    <w:rsid w:val="113349F9"/>
    <w:rsid w:val="118539B9"/>
    <w:rsid w:val="11CC17D1"/>
    <w:rsid w:val="12530A8A"/>
    <w:rsid w:val="129E4D82"/>
    <w:rsid w:val="12AC31BF"/>
    <w:rsid w:val="12AF41F6"/>
    <w:rsid w:val="12D84F2E"/>
    <w:rsid w:val="12D940DE"/>
    <w:rsid w:val="12F6691D"/>
    <w:rsid w:val="1379754E"/>
    <w:rsid w:val="13BF31B2"/>
    <w:rsid w:val="13D01FEE"/>
    <w:rsid w:val="13FA2E27"/>
    <w:rsid w:val="140212F1"/>
    <w:rsid w:val="14382F65"/>
    <w:rsid w:val="145A1CE5"/>
    <w:rsid w:val="14717445"/>
    <w:rsid w:val="14787805"/>
    <w:rsid w:val="14A012B1"/>
    <w:rsid w:val="1539787D"/>
    <w:rsid w:val="15752784"/>
    <w:rsid w:val="157D7E57"/>
    <w:rsid w:val="15B11221"/>
    <w:rsid w:val="15D3242B"/>
    <w:rsid w:val="15D46D50"/>
    <w:rsid w:val="15F34711"/>
    <w:rsid w:val="16077093"/>
    <w:rsid w:val="160F7CF5"/>
    <w:rsid w:val="162166CB"/>
    <w:rsid w:val="16573B76"/>
    <w:rsid w:val="165D6CB3"/>
    <w:rsid w:val="16C968FB"/>
    <w:rsid w:val="1705493D"/>
    <w:rsid w:val="1736653A"/>
    <w:rsid w:val="17B46CFB"/>
    <w:rsid w:val="17D8243D"/>
    <w:rsid w:val="18367024"/>
    <w:rsid w:val="18624A54"/>
    <w:rsid w:val="18851D55"/>
    <w:rsid w:val="1898505F"/>
    <w:rsid w:val="18C13618"/>
    <w:rsid w:val="18F460C2"/>
    <w:rsid w:val="19051B6A"/>
    <w:rsid w:val="190D47E2"/>
    <w:rsid w:val="19150E7F"/>
    <w:rsid w:val="19287A4C"/>
    <w:rsid w:val="19622356"/>
    <w:rsid w:val="19802244"/>
    <w:rsid w:val="19930475"/>
    <w:rsid w:val="1A352354"/>
    <w:rsid w:val="1A3A6D38"/>
    <w:rsid w:val="1A47372A"/>
    <w:rsid w:val="1ABC044C"/>
    <w:rsid w:val="1B3452EB"/>
    <w:rsid w:val="1B8013F7"/>
    <w:rsid w:val="1BB13295"/>
    <w:rsid w:val="1BB9498B"/>
    <w:rsid w:val="1C6B61A8"/>
    <w:rsid w:val="1CF63BC0"/>
    <w:rsid w:val="1D9F3C04"/>
    <w:rsid w:val="1DB91B5D"/>
    <w:rsid w:val="1DFC3698"/>
    <w:rsid w:val="1E0647C5"/>
    <w:rsid w:val="1EB11737"/>
    <w:rsid w:val="1F200154"/>
    <w:rsid w:val="1F417171"/>
    <w:rsid w:val="1F8C2A73"/>
    <w:rsid w:val="1FCD2AA2"/>
    <w:rsid w:val="200B7C2C"/>
    <w:rsid w:val="205A2A93"/>
    <w:rsid w:val="207A2C89"/>
    <w:rsid w:val="213D0D46"/>
    <w:rsid w:val="21462ADE"/>
    <w:rsid w:val="218B501C"/>
    <w:rsid w:val="21EF7359"/>
    <w:rsid w:val="221528DF"/>
    <w:rsid w:val="22206454"/>
    <w:rsid w:val="22241AE3"/>
    <w:rsid w:val="22244B28"/>
    <w:rsid w:val="225B3EBB"/>
    <w:rsid w:val="22920A1B"/>
    <w:rsid w:val="22CC29AA"/>
    <w:rsid w:val="22DB0789"/>
    <w:rsid w:val="231F117D"/>
    <w:rsid w:val="234500A6"/>
    <w:rsid w:val="23640EA6"/>
    <w:rsid w:val="23CA2319"/>
    <w:rsid w:val="23F24EDE"/>
    <w:rsid w:val="23FC03B7"/>
    <w:rsid w:val="24352EBB"/>
    <w:rsid w:val="2443573A"/>
    <w:rsid w:val="247719A1"/>
    <w:rsid w:val="24E85830"/>
    <w:rsid w:val="2500391B"/>
    <w:rsid w:val="25043B62"/>
    <w:rsid w:val="252A328F"/>
    <w:rsid w:val="25494923"/>
    <w:rsid w:val="25CF3ED6"/>
    <w:rsid w:val="25D725DE"/>
    <w:rsid w:val="260F7EE8"/>
    <w:rsid w:val="26341C2C"/>
    <w:rsid w:val="263961BD"/>
    <w:rsid w:val="26E21CEE"/>
    <w:rsid w:val="272938E6"/>
    <w:rsid w:val="273713E4"/>
    <w:rsid w:val="274769D1"/>
    <w:rsid w:val="27BD3A55"/>
    <w:rsid w:val="28056DA0"/>
    <w:rsid w:val="282E0A77"/>
    <w:rsid w:val="283261F1"/>
    <w:rsid w:val="2908745E"/>
    <w:rsid w:val="29D84B76"/>
    <w:rsid w:val="2A1262DA"/>
    <w:rsid w:val="2A367F13"/>
    <w:rsid w:val="2A6571D9"/>
    <w:rsid w:val="2AA077A9"/>
    <w:rsid w:val="2ABE7682"/>
    <w:rsid w:val="2AF459E0"/>
    <w:rsid w:val="2B3E7332"/>
    <w:rsid w:val="2B9F589A"/>
    <w:rsid w:val="2BD02324"/>
    <w:rsid w:val="2C7F52AD"/>
    <w:rsid w:val="2CB52E8B"/>
    <w:rsid w:val="2CE4003B"/>
    <w:rsid w:val="2D5B7F98"/>
    <w:rsid w:val="2D817051"/>
    <w:rsid w:val="2D8868B3"/>
    <w:rsid w:val="2D957CF5"/>
    <w:rsid w:val="2DDD37EA"/>
    <w:rsid w:val="2DEF2F2B"/>
    <w:rsid w:val="2DF13843"/>
    <w:rsid w:val="2E301F0A"/>
    <w:rsid w:val="2EFE144D"/>
    <w:rsid w:val="2FD72080"/>
    <w:rsid w:val="30330D58"/>
    <w:rsid w:val="309E2EE2"/>
    <w:rsid w:val="30AA4E20"/>
    <w:rsid w:val="30B5232B"/>
    <w:rsid w:val="30D9774B"/>
    <w:rsid w:val="30E12562"/>
    <w:rsid w:val="314F1BC2"/>
    <w:rsid w:val="31666628"/>
    <w:rsid w:val="3172765E"/>
    <w:rsid w:val="31E30425"/>
    <w:rsid w:val="320266E5"/>
    <w:rsid w:val="32565DF7"/>
    <w:rsid w:val="33613FFE"/>
    <w:rsid w:val="336143E6"/>
    <w:rsid w:val="337445BC"/>
    <w:rsid w:val="34331392"/>
    <w:rsid w:val="3481071B"/>
    <w:rsid w:val="348C6C89"/>
    <w:rsid w:val="34977563"/>
    <w:rsid w:val="349D3EFE"/>
    <w:rsid w:val="34ED4490"/>
    <w:rsid w:val="34EF4842"/>
    <w:rsid w:val="34F521EE"/>
    <w:rsid w:val="34F66FC6"/>
    <w:rsid w:val="35201F61"/>
    <w:rsid w:val="357A2DF7"/>
    <w:rsid w:val="362463F3"/>
    <w:rsid w:val="36314D74"/>
    <w:rsid w:val="36320DCE"/>
    <w:rsid w:val="36940077"/>
    <w:rsid w:val="36993E75"/>
    <w:rsid w:val="36B978C7"/>
    <w:rsid w:val="36BB7708"/>
    <w:rsid w:val="36D3445E"/>
    <w:rsid w:val="37075C97"/>
    <w:rsid w:val="374B13F0"/>
    <w:rsid w:val="3756191A"/>
    <w:rsid w:val="37671737"/>
    <w:rsid w:val="37B704C1"/>
    <w:rsid w:val="37D75647"/>
    <w:rsid w:val="37E62B54"/>
    <w:rsid w:val="38141101"/>
    <w:rsid w:val="384C15E7"/>
    <w:rsid w:val="3862042D"/>
    <w:rsid w:val="38C01602"/>
    <w:rsid w:val="39243B3D"/>
    <w:rsid w:val="396B3311"/>
    <w:rsid w:val="39A14223"/>
    <w:rsid w:val="39A828A4"/>
    <w:rsid w:val="3A0E1EEE"/>
    <w:rsid w:val="3A346490"/>
    <w:rsid w:val="3A9E3272"/>
    <w:rsid w:val="3AC56C4A"/>
    <w:rsid w:val="3AE73B09"/>
    <w:rsid w:val="3B6B584A"/>
    <w:rsid w:val="3BEB40E5"/>
    <w:rsid w:val="3CC2593E"/>
    <w:rsid w:val="3D1433A2"/>
    <w:rsid w:val="3D29758D"/>
    <w:rsid w:val="3D9C2ADA"/>
    <w:rsid w:val="3DA912E1"/>
    <w:rsid w:val="3DC93E69"/>
    <w:rsid w:val="3E2724E7"/>
    <w:rsid w:val="3E27676D"/>
    <w:rsid w:val="3E6B3DB3"/>
    <w:rsid w:val="3E907376"/>
    <w:rsid w:val="3ECB4852"/>
    <w:rsid w:val="3EE93386"/>
    <w:rsid w:val="3F177A97"/>
    <w:rsid w:val="3F213F04"/>
    <w:rsid w:val="3F421D64"/>
    <w:rsid w:val="3F951D52"/>
    <w:rsid w:val="40C1415E"/>
    <w:rsid w:val="41112B20"/>
    <w:rsid w:val="415914C1"/>
    <w:rsid w:val="41766CF7"/>
    <w:rsid w:val="418677AA"/>
    <w:rsid w:val="41B25855"/>
    <w:rsid w:val="41BC374E"/>
    <w:rsid w:val="41C90103"/>
    <w:rsid w:val="420F7471"/>
    <w:rsid w:val="42497F67"/>
    <w:rsid w:val="43034482"/>
    <w:rsid w:val="434846C3"/>
    <w:rsid w:val="438870AF"/>
    <w:rsid w:val="43BA2B9E"/>
    <w:rsid w:val="43CC3903"/>
    <w:rsid w:val="43E80323"/>
    <w:rsid w:val="43FA5FE2"/>
    <w:rsid w:val="43FE6B6B"/>
    <w:rsid w:val="44322D4A"/>
    <w:rsid w:val="444A6219"/>
    <w:rsid w:val="44B43423"/>
    <w:rsid w:val="44D06B35"/>
    <w:rsid w:val="44F77F05"/>
    <w:rsid w:val="45737BDF"/>
    <w:rsid w:val="469D4D26"/>
    <w:rsid w:val="46AB6703"/>
    <w:rsid w:val="46BB6B82"/>
    <w:rsid w:val="46EB7AE7"/>
    <w:rsid w:val="4736312B"/>
    <w:rsid w:val="476602F6"/>
    <w:rsid w:val="478F0B12"/>
    <w:rsid w:val="47A869D1"/>
    <w:rsid w:val="47BC742D"/>
    <w:rsid w:val="47C02B27"/>
    <w:rsid w:val="47C031D6"/>
    <w:rsid w:val="47FF5F01"/>
    <w:rsid w:val="481B23A3"/>
    <w:rsid w:val="484E49C7"/>
    <w:rsid w:val="485B2011"/>
    <w:rsid w:val="489F24E0"/>
    <w:rsid w:val="48AC1C02"/>
    <w:rsid w:val="48FA645F"/>
    <w:rsid w:val="4948005A"/>
    <w:rsid w:val="498E6BA8"/>
    <w:rsid w:val="49924E7D"/>
    <w:rsid w:val="49D74501"/>
    <w:rsid w:val="49D767A1"/>
    <w:rsid w:val="4A3634C7"/>
    <w:rsid w:val="4A3B4A5C"/>
    <w:rsid w:val="4B533C05"/>
    <w:rsid w:val="4C725F03"/>
    <w:rsid w:val="4D081D6E"/>
    <w:rsid w:val="4D1203A4"/>
    <w:rsid w:val="4D3B0DF4"/>
    <w:rsid w:val="4D4C3002"/>
    <w:rsid w:val="4D5214EF"/>
    <w:rsid w:val="4D5C578E"/>
    <w:rsid w:val="4DD82969"/>
    <w:rsid w:val="4E025A20"/>
    <w:rsid w:val="4E4C43BA"/>
    <w:rsid w:val="4E7B0D91"/>
    <w:rsid w:val="4E7C3473"/>
    <w:rsid w:val="4E997359"/>
    <w:rsid w:val="4F0D3938"/>
    <w:rsid w:val="4F3E57BE"/>
    <w:rsid w:val="4FFF6735"/>
    <w:rsid w:val="50224539"/>
    <w:rsid w:val="5062076C"/>
    <w:rsid w:val="512962D7"/>
    <w:rsid w:val="51477D68"/>
    <w:rsid w:val="515F661A"/>
    <w:rsid w:val="518D4B89"/>
    <w:rsid w:val="519059F2"/>
    <w:rsid w:val="51956D25"/>
    <w:rsid w:val="51A72DA3"/>
    <w:rsid w:val="51D718C7"/>
    <w:rsid w:val="51FB0B52"/>
    <w:rsid w:val="52483D98"/>
    <w:rsid w:val="52CF44B9"/>
    <w:rsid w:val="52E863D3"/>
    <w:rsid w:val="532A2A4A"/>
    <w:rsid w:val="536426E8"/>
    <w:rsid w:val="53C71634"/>
    <w:rsid w:val="547D2C1A"/>
    <w:rsid w:val="548B2C7E"/>
    <w:rsid w:val="54D83366"/>
    <w:rsid w:val="54F324F8"/>
    <w:rsid w:val="55381ED8"/>
    <w:rsid w:val="5543788A"/>
    <w:rsid w:val="554F18E1"/>
    <w:rsid w:val="563E7AA9"/>
    <w:rsid w:val="568850AA"/>
    <w:rsid w:val="56C25B6C"/>
    <w:rsid w:val="57140367"/>
    <w:rsid w:val="57154464"/>
    <w:rsid w:val="57A35F14"/>
    <w:rsid w:val="5805272B"/>
    <w:rsid w:val="58207C04"/>
    <w:rsid w:val="582B03E3"/>
    <w:rsid w:val="585A4F2F"/>
    <w:rsid w:val="58F97C5B"/>
    <w:rsid w:val="59012EF2"/>
    <w:rsid w:val="595765E7"/>
    <w:rsid w:val="597638E0"/>
    <w:rsid w:val="59A349B6"/>
    <w:rsid w:val="59E1204C"/>
    <w:rsid w:val="5A0A04CC"/>
    <w:rsid w:val="5A9658BC"/>
    <w:rsid w:val="5B0F5D9A"/>
    <w:rsid w:val="5B1F079D"/>
    <w:rsid w:val="5B526733"/>
    <w:rsid w:val="5B5F03A4"/>
    <w:rsid w:val="5B7379CF"/>
    <w:rsid w:val="5BCE7785"/>
    <w:rsid w:val="5BF1122A"/>
    <w:rsid w:val="5C140B03"/>
    <w:rsid w:val="5C283EC9"/>
    <w:rsid w:val="5C437174"/>
    <w:rsid w:val="5C6E4D42"/>
    <w:rsid w:val="5C8A06E5"/>
    <w:rsid w:val="5D30559F"/>
    <w:rsid w:val="5D51434E"/>
    <w:rsid w:val="5D881E34"/>
    <w:rsid w:val="5DC866D4"/>
    <w:rsid w:val="5E50108F"/>
    <w:rsid w:val="5E5D506F"/>
    <w:rsid w:val="5E7F192B"/>
    <w:rsid w:val="5F2416FD"/>
    <w:rsid w:val="5F29531B"/>
    <w:rsid w:val="5F2D2C93"/>
    <w:rsid w:val="5F8E3006"/>
    <w:rsid w:val="603077A1"/>
    <w:rsid w:val="606968D4"/>
    <w:rsid w:val="612B7408"/>
    <w:rsid w:val="616D6A24"/>
    <w:rsid w:val="617B7D81"/>
    <w:rsid w:val="61B70402"/>
    <w:rsid w:val="61FB55A6"/>
    <w:rsid w:val="62610F56"/>
    <w:rsid w:val="62EE44E7"/>
    <w:rsid w:val="630B0D25"/>
    <w:rsid w:val="633B5253"/>
    <w:rsid w:val="63EC3E4B"/>
    <w:rsid w:val="65742EC7"/>
    <w:rsid w:val="65FC0F4D"/>
    <w:rsid w:val="660E7CE2"/>
    <w:rsid w:val="666D68AF"/>
    <w:rsid w:val="66C8504F"/>
    <w:rsid w:val="66CC3556"/>
    <w:rsid w:val="66E638C0"/>
    <w:rsid w:val="66E95763"/>
    <w:rsid w:val="676C20F3"/>
    <w:rsid w:val="676C45F3"/>
    <w:rsid w:val="67801DCE"/>
    <w:rsid w:val="67BA0BC7"/>
    <w:rsid w:val="67F53618"/>
    <w:rsid w:val="6804655B"/>
    <w:rsid w:val="6820733F"/>
    <w:rsid w:val="68210EBB"/>
    <w:rsid w:val="688C4126"/>
    <w:rsid w:val="68F42334"/>
    <w:rsid w:val="691B590A"/>
    <w:rsid w:val="69423AFE"/>
    <w:rsid w:val="69572F2E"/>
    <w:rsid w:val="69672308"/>
    <w:rsid w:val="697F4AA5"/>
    <w:rsid w:val="69F13A07"/>
    <w:rsid w:val="69F45E5D"/>
    <w:rsid w:val="6A2B2113"/>
    <w:rsid w:val="6A4721BE"/>
    <w:rsid w:val="6A75300F"/>
    <w:rsid w:val="6AAB53B4"/>
    <w:rsid w:val="6B3E69F2"/>
    <w:rsid w:val="6B6712DB"/>
    <w:rsid w:val="6BF665EC"/>
    <w:rsid w:val="6C7D68DC"/>
    <w:rsid w:val="6CE030B0"/>
    <w:rsid w:val="6CF556F7"/>
    <w:rsid w:val="6D4A4A10"/>
    <w:rsid w:val="6DA00AD4"/>
    <w:rsid w:val="6DB14A8F"/>
    <w:rsid w:val="6DB80E25"/>
    <w:rsid w:val="6DB9605E"/>
    <w:rsid w:val="6EB0094B"/>
    <w:rsid w:val="6EEC710A"/>
    <w:rsid w:val="6F150831"/>
    <w:rsid w:val="6F1B4E65"/>
    <w:rsid w:val="6F2C2BA0"/>
    <w:rsid w:val="6F4162E7"/>
    <w:rsid w:val="6F507B27"/>
    <w:rsid w:val="6F5953DE"/>
    <w:rsid w:val="6F8259ED"/>
    <w:rsid w:val="6FD459CC"/>
    <w:rsid w:val="7054775D"/>
    <w:rsid w:val="7056191E"/>
    <w:rsid w:val="70B22023"/>
    <w:rsid w:val="70D43718"/>
    <w:rsid w:val="70D91188"/>
    <w:rsid w:val="70DC4260"/>
    <w:rsid w:val="70E22E6B"/>
    <w:rsid w:val="70E44F58"/>
    <w:rsid w:val="71265794"/>
    <w:rsid w:val="71645191"/>
    <w:rsid w:val="717007BD"/>
    <w:rsid w:val="719F6A56"/>
    <w:rsid w:val="71A1306D"/>
    <w:rsid w:val="720D24B0"/>
    <w:rsid w:val="72802C82"/>
    <w:rsid w:val="72C83F3E"/>
    <w:rsid w:val="72E804B1"/>
    <w:rsid w:val="73047407"/>
    <w:rsid w:val="73210D6E"/>
    <w:rsid w:val="733D23FA"/>
    <w:rsid w:val="73467931"/>
    <w:rsid w:val="73DB4206"/>
    <w:rsid w:val="73FE2B4F"/>
    <w:rsid w:val="743957DE"/>
    <w:rsid w:val="747F1A52"/>
    <w:rsid w:val="74C01A5C"/>
    <w:rsid w:val="74F636CF"/>
    <w:rsid w:val="75482A22"/>
    <w:rsid w:val="75604BFB"/>
    <w:rsid w:val="757F4F2B"/>
    <w:rsid w:val="75840CDB"/>
    <w:rsid w:val="75F6664F"/>
    <w:rsid w:val="76CA0970"/>
    <w:rsid w:val="77694336"/>
    <w:rsid w:val="778D79A7"/>
    <w:rsid w:val="77A1279F"/>
    <w:rsid w:val="78C53AE4"/>
    <w:rsid w:val="792720A9"/>
    <w:rsid w:val="7A700510"/>
    <w:rsid w:val="7A9E639B"/>
    <w:rsid w:val="7AA240DD"/>
    <w:rsid w:val="7AAB7433"/>
    <w:rsid w:val="7B2D1921"/>
    <w:rsid w:val="7B3F44E4"/>
    <w:rsid w:val="7B7E4979"/>
    <w:rsid w:val="7BCB1412"/>
    <w:rsid w:val="7BEE05A2"/>
    <w:rsid w:val="7C0132AF"/>
    <w:rsid w:val="7C2B599A"/>
    <w:rsid w:val="7CD15B82"/>
    <w:rsid w:val="7CED7B6F"/>
    <w:rsid w:val="7D1C6C38"/>
    <w:rsid w:val="7D7F24B4"/>
    <w:rsid w:val="7D7F72F7"/>
    <w:rsid w:val="7DC9372F"/>
    <w:rsid w:val="7E7328E3"/>
    <w:rsid w:val="7E7D0549"/>
    <w:rsid w:val="7ED5043F"/>
    <w:rsid w:val="7F2A28F3"/>
    <w:rsid w:val="7F5145BD"/>
    <w:rsid w:val="7F9972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shapelayout>
  </w:shapeDefaults>
  <w:decimalSymbol w:val="."/>
  <w:listSeparator w:val=","/>
  <w14:docId w14:val="6E76D6F1"/>
  <w15:docId w15:val="{A783FBA1-7630-43B6-8ABB-1CCFCB1B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endnote reference" w:semiHidden="1" w:qFormat="1"/>
    <w:lsdException w:name="endnote text" w:semiHidden="1"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FD790C"/>
    <w:pPr>
      <w:widowControl w:val="0"/>
      <w:jc w:val="both"/>
    </w:pPr>
    <w:rPr>
      <w:kern w:val="2"/>
      <w:sz w:val="21"/>
      <w:szCs w:val="24"/>
    </w:rPr>
  </w:style>
  <w:style w:type="paragraph" w:styleId="1">
    <w:name w:val="heading 1"/>
    <w:basedOn w:val="a"/>
    <w:next w:val="a"/>
    <w:link w:val="10"/>
    <w:autoRedefine/>
    <w:qFormat/>
    <w:rsid w:val="00FD790C"/>
    <w:pPr>
      <w:keepNext/>
      <w:keepLines/>
      <w:spacing w:before="240" w:after="240" w:line="240" w:lineRule="atLeast"/>
      <w:outlineLvl w:val="0"/>
    </w:pPr>
    <w:rPr>
      <w:rFonts w:eastAsia="黑体"/>
      <w:bCs/>
      <w:kern w:val="44"/>
      <w:sz w:val="24"/>
      <w:szCs w:val="44"/>
    </w:rPr>
  </w:style>
  <w:style w:type="paragraph" w:styleId="2">
    <w:name w:val="heading 2"/>
    <w:basedOn w:val="a"/>
    <w:next w:val="a0"/>
    <w:link w:val="20"/>
    <w:autoRedefine/>
    <w:qFormat/>
    <w:rsid w:val="00FD790C"/>
    <w:pPr>
      <w:keepNext/>
      <w:keepLines/>
      <w:spacing w:before="260" w:after="260" w:line="480" w:lineRule="exact"/>
      <w:jc w:val="center"/>
      <w:outlineLvl w:val="1"/>
    </w:pPr>
    <w:rPr>
      <w:rFonts w:ascii="宋体" w:eastAsia="黑体" w:hAnsi="宋体"/>
      <w:bCs/>
      <w:i/>
      <w:iCs/>
      <w:sz w:val="24"/>
      <w:szCs w:val="20"/>
    </w:rPr>
  </w:style>
  <w:style w:type="paragraph" w:styleId="3">
    <w:name w:val="heading 3"/>
    <w:basedOn w:val="a"/>
    <w:next w:val="a0"/>
    <w:link w:val="30"/>
    <w:autoRedefine/>
    <w:qFormat/>
    <w:rsid w:val="00FD790C"/>
    <w:pPr>
      <w:keepNext/>
      <w:keepLines/>
      <w:widowControl/>
      <w:spacing w:before="120" w:after="120" w:line="360" w:lineRule="auto"/>
      <w:jc w:val="center"/>
      <w:outlineLvl w:val="2"/>
    </w:pPr>
    <w:rPr>
      <w:b/>
      <w:kern w:val="0"/>
      <w:sz w:val="32"/>
      <w:szCs w:val="20"/>
    </w:rPr>
  </w:style>
  <w:style w:type="paragraph" w:styleId="4">
    <w:name w:val="heading 4"/>
    <w:basedOn w:val="a"/>
    <w:next w:val="a0"/>
    <w:autoRedefine/>
    <w:qFormat/>
    <w:rsid w:val="00FD790C"/>
    <w:pPr>
      <w:keepNext/>
      <w:adjustRightInd w:val="0"/>
      <w:spacing w:line="420" w:lineRule="atLeast"/>
      <w:ind w:firstLine="454"/>
      <w:jc w:val="center"/>
      <w:textAlignment w:val="baseline"/>
      <w:outlineLvl w:val="3"/>
    </w:pPr>
    <w:rPr>
      <w:i/>
      <w:kern w:val="0"/>
      <w:szCs w:val="20"/>
    </w:rPr>
  </w:style>
  <w:style w:type="paragraph" w:styleId="6">
    <w:name w:val="heading 6"/>
    <w:basedOn w:val="a"/>
    <w:next w:val="a"/>
    <w:autoRedefine/>
    <w:qFormat/>
    <w:rsid w:val="00FD790C"/>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
    <w:next w:val="a"/>
    <w:autoRedefine/>
    <w:qFormat/>
    <w:rsid w:val="00FD790C"/>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
    <w:next w:val="a"/>
    <w:autoRedefine/>
    <w:qFormat/>
    <w:rsid w:val="00FD790C"/>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
    <w:next w:val="a"/>
    <w:autoRedefine/>
    <w:qFormat/>
    <w:rsid w:val="00FD790C"/>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rsid w:val="00FD790C"/>
    <w:pPr>
      <w:ind w:firstLineChars="200" w:firstLine="420"/>
    </w:pPr>
  </w:style>
  <w:style w:type="paragraph" w:styleId="TOC7">
    <w:name w:val="toc 7"/>
    <w:basedOn w:val="a"/>
    <w:next w:val="a"/>
    <w:autoRedefine/>
    <w:uiPriority w:val="39"/>
    <w:unhideWhenUsed/>
    <w:qFormat/>
    <w:rsid w:val="00FD790C"/>
    <w:pPr>
      <w:ind w:leftChars="1200" w:left="2520"/>
    </w:pPr>
    <w:rPr>
      <w:rFonts w:ascii="Calibri" w:hAnsi="Calibri"/>
      <w:szCs w:val="22"/>
    </w:rPr>
  </w:style>
  <w:style w:type="paragraph" w:styleId="a4">
    <w:name w:val="caption"/>
    <w:basedOn w:val="a"/>
    <w:next w:val="a"/>
    <w:autoRedefine/>
    <w:qFormat/>
    <w:rsid w:val="00FD790C"/>
    <w:rPr>
      <w:rFonts w:ascii="Arial" w:eastAsia="黑体" w:hAnsi="Arial" w:cs="Arial"/>
      <w:sz w:val="20"/>
      <w:szCs w:val="20"/>
    </w:rPr>
  </w:style>
  <w:style w:type="paragraph" w:styleId="a5">
    <w:name w:val="Document Map"/>
    <w:basedOn w:val="a"/>
    <w:link w:val="a6"/>
    <w:autoRedefine/>
    <w:qFormat/>
    <w:rsid w:val="00FD790C"/>
    <w:rPr>
      <w:rFonts w:ascii="宋体"/>
      <w:sz w:val="18"/>
      <w:szCs w:val="18"/>
    </w:rPr>
  </w:style>
  <w:style w:type="paragraph" w:styleId="a7">
    <w:name w:val="annotation text"/>
    <w:basedOn w:val="a"/>
    <w:link w:val="a8"/>
    <w:autoRedefine/>
    <w:qFormat/>
    <w:rsid w:val="00FD790C"/>
    <w:pPr>
      <w:jc w:val="left"/>
    </w:pPr>
  </w:style>
  <w:style w:type="paragraph" w:styleId="31">
    <w:name w:val="Body Text 3"/>
    <w:basedOn w:val="a"/>
    <w:link w:val="32"/>
    <w:autoRedefine/>
    <w:qFormat/>
    <w:rsid w:val="00FD790C"/>
    <w:rPr>
      <w:rFonts w:ascii="宋体"/>
      <w:sz w:val="24"/>
      <w:szCs w:val="20"/>
    </w:rPr>
  </w:style>
  <w:style w:type="paragraph" w:styleId="a9">
    <w:name w:val="Body Text"/>
    <w:basedOn w:val="a"/>
    <w:link w:val="aa"/>
    <w:autoRedefine/>
    <w:qFormat/>
    <w:rsid w:val="00FD790C"/>
    <w:pPr>
      <w:spacing w:after="120"/>
    </w:pPr>
  </w:style>
  <w:style w:type="paragraph" w:styleId="ab">
    <w:name w:val="Body Text Indent"/>
    <w:basedOn w:val="a"/>
    <w:autoRedefine/>
    <w:qFormat/>
    <w:rsid w:val="00FD790C"/>
    <w:pPr>
      <w:spacing w:after="120"/>
      <w:ind w:leftChars="200" w:left="420"/>
    </w:pPr>
  </w:style>
  <w:style w:type="paragraph" w:styleId="TOC5">
    <w:name w:val="toc 5"/>
    <w:basedOn w:val="a"/>
    <w:next w:val="a"/>
    <w:autoRedefine/>
    <w:uiPriority w:val="39"/>
    <w:unhideWhenUsed/>
    <w:qFormat/>
    <w:rsid w:val="00FD790C"/>
    <w:pPr>
      <w:ind w:leftChars="800" w:left="1680"/>
    </w:pPr>
    <w:rPr>
      <w:rFonts w:ascii="Calibri" w:hAnsi="Calibri"/>
      <w:szCs w:val="22"/>
    </w:rPr>
  </w:style>
  <w:style w:type="paragraph" w:styleId="TOC3">
    <w:name w:val="toc 3"/>
    <w:basedOn w:val="a"/>
    <w:next w:val="a"/>
    <w:autoRedefine/>
    <w:uiPriority w:val="39"/>
    <w:unhideWhenUsed/>
    <w:qFormat/>
    <w:rsid w:val="00FD790C"/>
    <w:pPr>
      <w:widowControl/>
      <w:spacing w:after="100" w:line="276" w:lineRule="auto"/>
      <w:ind w:left="440"/>
      <w:jc w:val="left"/>
    </w:pPr>
    <w:rPr>
      <w:rFonts w:ascii="Calibri" w:hAnsi="Calibri"/>
      <w:kern w:val="0"/>
      <w:sz w:val="22"/>
      <w:szCs w:val="22"/>
    </w:rPr>
  </w:style>
  <w:style w:type="paragraph" w:styleId="ac">
    <w:name w:val="Plain Text"/>
    <w:basedOn w:val="a"/>
    <w:link w:val="ad"/>
    <w:autoRedefine/>
    <w:qFormat/>
    <w:rsid w:val="00FD790C"/>
    <w:rPr>
      <w:rFonts w:ascii="宋体" w:hAnsi="Courier New"/>
      <w:szCs w:val="20"/>
    </w:rPr>
  </w:style>
  <w:style w:type="paragraph" w:styleId="TOC8">
    <w:name w:val="toc 8"/>
    <w:basedOn w:val="a"/>
    <w:next w:val="a"/>
    <w:autoRedefine/>
    <w:uiPriority w:val="39"/>
    <w:unhideWhenUsed/>
    <w:qFormat/>
    <w:rsid w:val="00FD790C"/>
    <w:pPr>
      <w:ind w:leftChars="1400" w:left="2940"/>
    </w:pPr>
    <w:rPr>
      <w:rFonts w:ascii="Calibri" w:hAnsi="Calibri"/>
      <w:szCs w:val="22"/>
    </w:rPr>
  </w:style>
  <w:style w:type="paragraph" w:styleId="ae">
    <w:name w:val="Date"/>
    <w:basedOn w:val="a"/>
    <w:next w:val="a"/>
    <w:autoRedefine/>
    <w:qFormat/>
    <w:rsid w:val="00FD790C"/>
    <w:rPr>
      <w:sz w:val="24"/>
      <w:szCs w:val="20"/>
    </w:rPr>
  </w:style>
  <w:style w:type="paragraph" w:styleId="21">
    <w:name w:val="Body Text Indent 2"/>
    <w:basedOn w:val="a"/>
    <w:autoRedefine/>
    <w:qFormat/>
    <w:rsid w:val="00FD790C"/>
    <w:pPr>
      <w:spacing w:line="500" w:lineRule="exact"/>
      <w:ind w:firstLineChars="200" w:firstLine="540"/>
    </w:pPr>
    <w:rPr>
      <w:rFonts w:ascii="宋体" w:hAnsi="宋体"/>
      <w:sz w:val="27"/>
      <w:szCs w:val="27"/>
    </w:rPr>
  </w:style>
  <w:style w:type="paragraph" w:styleId="af">
    <w:name w:val="endnote text"/>
    <w:basedOn w:val="a"/>
    <w:autoRedefine/>
    <w:semiHidden/>
    <w:qFormat/>
    <w:rsid w:val="00FD790C"/>
    <w:pPr>
      <w:snapToGrid w:val="0"/>
      <w:jc w:val="left"/>
    </w:pPr>
  </w:style>
  <w:style w:type="paragraph" w:styleId="af0">
    <w:name w:val="Balloon Text"/>
    <w:basedOn w:val="a"/>
    <w:autoRedefine/>
    <w:semiHidden/>
    <w:qFormat/>
    <w:rsid w:val="00FD790C"/>
    <w:rPr>
      <w:sz w:val="18"/>
      <w:szCs w:val="18"/>
    </w:rPr>
  </w:style>
  <w:style w:type="paragraph" w:styleId="af1">
    <w:name w:val="footer"/>
    <w:basedOn w:val="a"/>
    <w:link w:val="af2"/>
    <w:autoRedefine/>
    <w:qFormat/>
    <w:rsid w:val="00FD790C"/>
    <w:pPr>
      <w:tabs>
        <w:tab w:val="center" w:pos="4153"/>
        <w:tab w:val="right" w:pos="8306"/>
      </w:tabs>
      <w:snapToGrid w:val="0"/>
      <w:jc w:val="left"/>
    </w:pPr>
    <w:rPr>
      <w:sz w:val="18"/>
      <w:szCs w:val="18"/>
    </w:rPr>
  </w:style>
  <w:style w:type="paragraph" w:styleId="af3">
    <w:name w:val="header"/>
    <w:basedOn w:val="a"/>
    <w:link w:val="af4"/>
    <w:autoRedefine/>
    <w:qFormat/>
    <w:rsid w:val="00FD790C"/>
    <w:pPr>
      <w:tabs>
        <w:tab w:val="center" w:pos="4153"/>
        <w:tab w:val="right" w:pos="8306"/>
      </w:tabs>
      <w:snapToGrid w:val="0"/>
      <w:jc w:val="center"/>
    </w:pPr>
    <w:rPr>
      <w:sz w:val="18"/>
      <w:szCs w:val="18"/>
    </w:rPr>
  </w:style>
  <w:style w:type="paragraph" w:styleId="TOC1">
    <w:name w:val="toc 1"/>
    <w:basedOn w:val="a"/>
    <w:next w:val="a"/>
    <w:autoRedefine/>
    <w:uiPriority w:val="39"/>
    <w:qFormat/>
    <w:rsid w:val="00FD790C"/>
    <w:pPr>
      <w:tabs>
        <w:tab w:val="left" w:pos="425"/>
        <w:tab w:val="right" w:leader="dot" w:pos="8805"/>
      </w:tabs>
      <w:spacing w:line="440" w:lineRule="exact"/>
      <w:jc w:val="center"/>
    </w:pPr>
    <w:rPr>
      <w:color w:val="000000"/>
      <w:sz w:val="20"/>
      <w:szCs w:val="20"/>
    </w:rPr>
  </w:style>
  <w:style w:type="paragraph" w:styleId="TOC4">
    <w:name w:val="toc 4"/>
    <w:basedOn w:val="a"/>
    <w:next w:val="a"/>
    <w:autoRedefine/>
    <w:uiPriority w:val="39"/>
    <w:unhideWhenUsed/>
    <w:qFormat/>
    <w:rsid w:val="00FD790C"/>
    <w:pPr>
      <w:ind w:leftChars="600" w:left="1260"/>
    </w:pPr>
    <w:rPr>
      <w:rFonts w:ascii="Calibri" w:hAnsi="Calibri"/>
      <w:szCs w:val="22"/>
    </w:rPr>
  </w:style>
  <w:style w:type="paragraph" w:styleId="af5">
    <w:name w:val="footnote text"/>
    <w:basedOn w:val="a"/>
    <w:link w:val="af6"/>
    <w:autoRedefine/>
    <w:qFormat/>
    <w:rsid w:val="00FD790C"/>
    <w:pPr>
      <w:adjustRightInd w:val="0"/>
      <w:snapToGrid w:val="0"/>
      <w:spacing w:line="420" w:lineRule="atLeast"/>
      <w:ind w:firstLine="454"/>
      <w:jc w:val="left"/>
      <w:textAlignment w:val="baseline"/>
    </w:pPr>
    <w:rPr>
      <w:kern w:val="0"/>
      <w:sz w:val="18"/>
      <w:szCs w:val="20"/>
    </w:rPr>
  </w:style>
  <w:style w:type="paragraph" w:styleId="TOC6">
    <w:name w:val="toc 6"/>
    <w:basedOn w:val="a"/>
    <w:next w:val="a"/>
    <w:autoRedefine/>
    <w:uiPriority w:val="39"/>
    <w:unhideWhenUsed/>
    <w:qFormat/>
    <w:rsid w:val="00FD790C"/>
    <w:pPr>
      <w:ind w:leftChars="1000" w:left="2100"/>
    </w:pPr>
    <w:rPr>
      <w:rFonts w:ascii="Calibri" w:hAnsi="Calibri"/>
      <w:szCs w:val="22"/>
    </w:rPr>
  </w:style>
  <w:style w:type="paragraph" w:styleId="33">
    <w:name w:val="Body Text Indent 3"/>
    <w:basedOn w:val="a"/>
    <w:autoRedefine/>
    <w:qFormat/>
    <w:rsid w:val="00FD790C"/>
    <w:pPr>
      <w:spacing w:after="120"/>
      <w:ind w:leftChars="200" w:left="420"/>
    </w:pPr>
    <w:rPr>
      <w:sz w:val="16"/>
      <w:szCs w:val="16"/>
    </w:rPr>
  </w:style>
  <w:style w:type="paragraph" w:styleId="TOC2">
    <w:name w:val="toc 2"/>
    <w:basedOn w:val="a"/>
    <w:next w:val="a"/>
    <w:autoRedefine/>
    <w:uiPriority w:val="39"/>
    <w:qFormat/>
    <w:rsid w:val="00FD790C"/>
    <w:pPr>
      <w:ind w:leftChars="200" w:left="420"/>
    </w:pPr>
  </w:style>
  <w:style w:type="paragraph" w:styleId="TOC9">
    <w:name w:val="toc 9"/>
    <w:basedOn w:val="a"/>
    <w:next w:val="a"/>
    <w:autoRedefine/>
    <w:uiPriority w:val="39"/>
    <w:unhideWhenUsed/>
    <w:qFormat/>
    <w:rsid w:val="00FD790C"/>
    <w:pPr>
      <w:ind w:leftChars="1600" w:left="3360"/>
    </w:pPr>
    <w:rPr>
      <w:rFonts w:ascii="Calibri" w:hAnsi="Calibri"/>
      <w:szCs w:val="22"/>
    </w:rPr>
  </w:style>
  <w:style w:type="paragraph" w:styleId="22">
    <w:name w:val="Body Text 2"/>
    <w:basedOn w:val="a"/>
    <w:autoRedefine/>
    <w:qFormat/>
    <w:rsid w:val="00FD790C"/>
    <w:pPr>
      <w:spacing w:after="120" w:line="480" w:lineRule="auto"/>
    </w:pPr>
  </w:style>
  <w:style w:type="paragraph" w:styleId="af7">
    <w:name w:val="Normal (Web)"/>
    <w:basedOn w:val="a"/>
    <w:qFormat/>
    <w:rsid w:val="00FD790C"/>
    <w:pPr>
      <w:spacing w:beforeAutospacing="1" w:afterAutospacing="1"/>
      <w:jc w:val="left"/>
    </w:pPr>
    <w:rPr>
      <w:kern w:val="0"/>
      <w:sz w:val="24"/>
    </w:rPr>
  </w:style>
  <w:style w:type="paragraph" w:styleId="11">
    <w:name w:val="index 1"/>
    <w:basedOn w:val="a"/>
    <w:next w:val="a"/>
    <w:autoRedefine/>
    <w:semiHidden/>
    <w:qFormat/>
    <w:rsid w:val="00FD790C"/>
    <w:pPr>
      <w:spacing w:line="220" w:lineRule="exact"/>
      <w:jc w:val="center"/>
    </w:pPr>
    <w:rPr>
      <w:rFonts w:ascii="仿宋_GB2312" w:eastAsia="仿宋_GB2312"/>
      <w:szCs w:val="21"/>
    </w:rPr>
  </w:style>
  <w:style w:type="paragraph" w:styleId="af8">
    <w:name w:val="Title"/>
    <w:basedOn w:val="a"/>
    <w:link w:val="af9"/>
    <w:autoRedefine/>
    <w:qFormat/>
    <w:rsid w:val="00FD790C"/>
    <w:pPr>
      <w:adjustRightInd w:val="0"/>
      <w:spacing w:before="240" w:after="60" w:line="420" w:lineRule="atLeast"/>
      <w:jc w:val="center"/>
      <w:textAlignment w:val="baseline"/>
      <w:outlineLvl w:val="0"/>
    </w:pPr>
    <w:rPr>
      <w:rFonts w:ascii="Arial" w:hAnsi="Arial"/>
      <w:b/>
      <w:kern w:val="0"/>
      <w:sz w:val="32"/>
      <w:szCs w:val="20"/>
    </w:rPr>
  </w:style>
  <w:style w:type="paragraph" w:styleId="afa">
    <w:name w:val="annotation subject"/>
    <w:basedOn w:val="a7"/>
    <w:next w:val="a7"/>
    <w:link w:val="afb"/>
    <w:autoRedefine/>
    <w:qFormat/>
    <w:rsid w:val="00FD790C"/>
    <w:rPr>
      <w:b/>
      <w:bCs/>
    </w:rPr>
  </w:style>
  <w:style w:type="table" w:styleId="afc">
    <w:name w:val="Table Grid"/>
    <w:basedOn w:val="a2"/>
    <w:autoRedefine/>
    <w:qFormat/>
    <w:rsid w:val="00FD79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endnote reference"/>
    <w:autoRedefine/>
    <w:semiHidden/>
    <w:qFormat/>
    <w:rsid w:val="00FD790C"/>
    <w:rPr>
      <w:vertAlign w:val="superscript"/>
    </w:rPr>
  </w:style>
  <w:style w:type="character" w:styleId="afe">
    <w:name w:val="page number"/>
    <w:basedOn w:val="a1"/>
    <w:autoRedefine/>
    <w:qFormat/>
    <w:rsid w:val="00FD790C"/>
  </w:style>
  <w:style w:type="character" w:styleId="aff">
    <w:name w:val="FollowedHyperlink"/>
    <w:autoRedefine/>
    <w:qFormat/>
    <w:rsid w:val="00FD790C"/>
    <w:rPr>
      <w:color w:val="800080"/>
      <w:u w:val="single"/>
    </w:rPr>
  </w:style>
  <w:style w:type="character" w:styleId="aff0">
    <w:name w:val="Hyperlink"/>
    <w:autoRedefine/>
    <w:uiPriority w:val="99"/>
    <w:qFormat/>
    <w:rsid w:val="00FD790C"/>
    <w:rPr>
      <w:color w:val="0000FF"/>
      <w:u w:val="single"/>
    </w:rPr>
  </w:style>
  <w:style w:type="character" w:styleId="aff1">
    <w:name w:val="annotation reference"/>
    <w:autoRedefine/>
    <w:qFormat/>
    <w:rsid w:val="00FD790C"/>
    <w:rPr>
      <w:sz w:val="21"/>
      <w:szCs w:val="21"/>
    </w:rPr>
  </w:style>
  <w:style w:type="character" w:styleId="aff2">
    <w:name w:val="footnote reference"/>
    <w:autoRedefine/>
    <w:qFormat/>
    <w:rsid w:val="00FD790C"/>
    <w:rPr>
      <w:vertAlign w:val="superscript"/>
    </w:rPr>
  </w:style>
  <w:style w:type="character" w:customStyle="1" w:styleId="10">
    <w:name w:val="标题 1 字符"/>
    <w:link w:val="1"/>
    <w:autoRedefine/>
    <w:qFormat/>
    <w:rsid w:val="00FD790C"/>
    <w:rPr>
      <w:rFonts w:eastAsia="黑体"/>
      <w:bCs/>
      <w:kern w:val="44"/>
      <w:sz w:val="24"/>
      <w:szCs w:val="44"/>
    </w:rPr>
  </w:style>
  <w:style w:type="character" w:customStyle="1" w:styleId="20">
    <w:name w:val="标题 2 字符"/>
    <w:link w:val="2"/>
    <w:autoRedefine/>
    <w:qFormat/>
    <w:rsid w:val="00FD790C"/>
    <w:rPr>
      <w:rFonts w:ascii="宋体" w:eastAsia="黑体" w:hAnsi="宋体"/>
      <w:bCs/>
      <w:i/>
      <w:iCs/>
      <w:kern w:val="2"/>
      <w:sz w:val="24"/>
    </w:rPr>
  </w:style>
  <w:style w:type="character" w:customStyle="1" w:styleId="32">
    <w:name w:val="正文文本 3 字符"/>
    <w:basedOn w:val="a1"/>
    <w:link w:val="31"/>
    <w:autoRedefine/>
    <w:qFormat/>
    <w:rsid w:val="00FD790C"/>
    <w:rPr>
      <w:rFonts w:ascii="宋体"/>
      <w:kern w:val="2"/>
      <w:sz w:val="24"/>
    </w:rPr>
  </w:style>
  <w:style w:type="character" w:customStyle="1" w:styleId="afb">
    <w:name w:val="批注主题 字符"/>
    <w:link w:val="afa"/>
    <w:autoRedefine/>
    <w:qFormat/>
    <w:rsid w:val="00FD790C"/>
    <w:rPr>
      <w:b/>
      <w:bCs/>
      <w:kern w:val="2"/>
      <w:sz w:val="21"/>
      <w:szCs w:val="24"/>
    </w:rPr>
  </w:style>
  <w:style w:type="character" w:customStyle="1" w:styleId="a8">
    <w:name w:val="批注文字 字符"/>
    <w:basedOn w:val="a1"/>
    <w:link w:val="a7"/>
    <w:autoRedefine/>
    <w:qFormat/>
    <w:rsid w:val="00FD790C"/>
    <w:rPr>
      <w:kern w:val="2"/>
      <w:sz w:val="21"/>
      <w:szCs w:val="24"/>
    </w:rPr>
  </w:style>
  <w:style w:type="character" w:customStyle="1" w:styleId="af2">
    <w:name w:val="页脚 字符"/>
    <w:link w:val="af1"/>
    <w:autoRedefine/>
    <w:qFormat/>
    <w:rsid w:val="00FD790C"/>
    <w:rPr>
      <w:rFonts w:eastAsia="宋体"/>
      <w:kern w:val="2"/>
      <w:sz w:val="18"/>
      <w:szCs w:val="18"/>
      <w:lang w:val="en-US" w:eastAsia="zh-CN" w:bidi="ar-SA"/>
    </w:rPr>
  </w:style>
  <w:style w:type="character" w:customStyle="1" w:styleId="font161">
    <w:name w:val="font161"/>
    <w:autoRedefine/>
    <w:qFormat/>
    <w:rsid w:val="00FD790C"/>
    <w:rPr>
      <w:b/>
      <w:bCs/>
      <w:sz w:val="32"/>
      <w:szCs w:val="32"/>
    </w:rPr>
  </w:style>
  <w:style w:type="character" w:customStyle="1" w:styleId="af9">
    <w:name w:val="标题 字符"/>
    <w:link w:val="af8"/>
    <w:autoRedefine/>
    <w:qFormat/>
    <w:rsid w:val="00FD790C"/>
    <w:rPr>
      <w:rFonts w:ascii="Arial" w:eastAsia="宋体" w:hAnsi="Arial"/>
      <w:b/>
      <w:sz w:val="32"/>
      <w:lang w:val="en-US" w:eastAsia="zh-CN" w:bidi="ar-SA"/>
    </w:rPr>
  </w:style>
  <w:style w:type="character" w:customStyle="1" w:styleId="aff3">
    <w:name w:val="数字"/>
    <w:autoRedefine/>
    <w:qFormat/>
    <w:rsid w:val="00FD790C"/>
    <w:rPr>
      <w:rFonts w:eastAsia="黑体"/>
      <w:b/>
      <w:sz w:val="21"/>
    </w:rPr>
  </w:style>
  <w:style w:type="character" w:customStyle="1" w:styleId="ad">
    <w:name w:val="纯文本 字符"/>
    <w:link w:val="ac"/>
    <w:autoRedefine/>
    <w:qFormat/>
    <w:rsid w:val="00FD790C"/>
    <w:rPr>
      <w:rFonts w:ascii="宋体" w:eastAsia="宋体" w:hAnsi="Courier New"/>
      <w:kern w:val="2"/>
      <w:sz w:val="21"/>
      <w:lang w:val="en-US" w:eastAsia="zh-CN" w:bidi="ar-SA"/>
    </w:rPr>
  </w:style>
  <w:style w:type="character" w:customStyle="1" w:styleId="a6">
    <w:name w:val="文档结构图 字符"/>
    <w:link w:val="a5"/>
    <w:autoRedefine/>
    <w:qFormat/>
    <w:rsid w:val="00FD790C"/>
    <w:rPr>
      <w:rFonts w:ascii="宋体"/>
      <w:kern w:val="2"/>
      <w:sz w:val="18"/>
      <w:szCs w:val="18"/>
    </w:rPr>
  </w:style>
  <w:style w:type="character" w:customStyle="1" w:styleId="af6">
    <w:name w:val="脚注文本 字符"/>
    <w:link w:val="af5"/>
    <w:autoRedefine/>
    <w:qFormat/>
    <w:rsid w:val="00FD790C"/>
    <w:rPr>
      <w:sz w:val="18"/>
    </w:rPr>
  </w:style>
  <w:style w:type="character" w:customStyle="1" w:styleId="H001Char">
    <w:name w:val="H001 Char"/>
    <w:link w:val="H001"/>
    <w:autoRedefine/>
    <w:qFormat/>
    <w:rsid w:val="00FD790C"/>
    <w:rPr>
      <w:rFonts w:eastAsia="黑体"/>
      <w:bCs/>
      <w:kern w:val="44"/>
      <w:sz w:val="24"/>
      <w:szCs w:val="44"/>
    </w:rPr>
  </w:style>
  <w:style w:type="paragraph" w:customStyle="1" w:styleId="H001">
    <w:name w:val="H001"/>
    <w:basedOn w:val="1"/>
    <w:link w:val="H001Char"/>
    <w:autoRedefine/>
    <w:qFormat/>
    <w:rsid w:val="00FD790C"/>
    <w:pPr>
      <w:spacing w:line="240" w:lineRule="exact"/>
    </w:pPr>
  </w:style>
  <w:style w:type="character" w:customStyle="1" w:styleId="12">
    <w:name w:val="脚注文本 字符1"/>
    <w:autoRedefine/>
    <w:semiHidden/>
    <w:qFormat/>
    <w:locked/>
    <w:rsid w:val="00FD790C"/>
    <w:rPr>
      <w:kern w:val="2"/>
      <w:sz w:val="18"/>
      <w:szCs w:val="18"/>
    </w:rPr>
  </w:style>
  <w:style w:type="character" w:customStyle="1" w:styleId="30">
    <w:name w:val="标题 3 字符"/>
    <w:link w:val="3"/>
    <w:autoRedefine/>
    <w:qFormat/>
    <w:rsid w:val="00FD790C"/>
    <w:rPr>
      <w:b/>
      <w:sz w:val="32"/>
    </w:rPr>
  </w:style>
  <w:style w:type="character" w:customStyle="1" w:styleId="13">
    <w:name w:val="未处理的提及1"/>
    <w:autoRedefine/>
    <w:uiPriority w:val="99"/>
    <w:unhideWhenUsed/>
    <w:qFormat/>
    <w:rsid w:val="00FD790C"/>
    <w:rPr>
      <w:color w:val="808080"/>
      <w:shd w:val="clear" w:color="auto" w:fill="E6E6E6"/>
    </w:rPr>
  </w:style>
  <w:style w:type="character" w:customStyle="1" w:styleId="af4">
    <w:name w:val="页眉 字符"/>
    <w:basedOn w:val="a1"/>
    <w:link w:val="af3"/>
    <w:autoRedefine/>
    <w:qFormat/>
    <w:rsid w:val="00FD790C"/>
    <w:rPr>
      <w:kern w:val="2"/>
      <w:sz w:val="18"/>
      <w:szCs w:val="18"/>
    </w:rPr>
  </w:style>
  <w:style w:type="paragraph" w:customStyle="1" w:styleId="23">
    <w:name w:val="2"/>
    <w:basedOn w:val="a"/>
    <w:autoRedefine/>
    <w:qFormat/>
    <w:rsid w:val="00FD790C"/>
    <w:pPr>
      <w:adjustRightInd w:val="0"/>
      <w:spacing w:line="420" w:lineRule="atLeast"/>
      <w:ind w:left="1134" w:hanging="227"/>
      <w:textAlignment w:val="baseline"/>
    </w:pPr>
    <w:rPr>
      <w:kern w:val="0"/>
      <w:szCs w:val="20"/>
    </w:rPr>
  </w:style>
  <w:style w:type="paragraph" w:customStyle="1" w:styleId="24">
    <w:name w:val="表格2"/>
    <w:basedOn w:val="a"/>
    <w:autoRedefine/>
    <w:qFormat/>
    <w:rsid w:val="00FD790C"/>
    <w:pPr>
      <w:adjustRightInd w:val="0"/>
      <w:spacing w:line="420" w:lineRule="atLeast"/>
      <w:ind w:left="284" w:firstLine="454"/>
      <w:textAlignment w:val="baseline"/>
    </w:pPr>
    <w:rPr>
      <w:kern w:val="0"/>
      <w:szCs w:val="20"/>
    </w:rPr>
  </w:style>
  <w:style w:type="paragraph" w:customStyle="1" w:styleId="60">
    <w:name w:val="表格6"/>
    <w:basedOn w:val="5"/>
    <w:autoRedefine/>
    <w:qFormat/>
    <w:rsid w:val="00FD790C"/>
    <w:pPr>
      <w:ind w:left="737" w:firstLine="0"/>
    </w:pPr>
  </w:style>
  <w:style w:type="paragraph" w:customStyle="1" w:styleId="5">
    <w:name w:val="表格5"/>
    <w:basedOn w:val="24"/>
    <w:autoRedefine/>
    <w:qFormat/>
    <w:rsid w:val="00FD790C"/>
    <w:pPr>
      <w:ind w:left="1021" w:hanging="284"/>
    </w:pPr>
    <w:rPr>
      <w:rFonts w:ascii="宋体"/>
    </w:rPr>
  </w:style>
  <w:style w:type="paragraph" w:customStyle="1" w:styleId="CharCharChar">
    <w:name w:val="Char Char Char"/>
    <w:basedOn w:val="a"/>
    <w:autoRedefine/>
    <w:qFormat/>
    <w:rsid w:val="00FD790C"/>
    <w:rPr>
      <w:szCs w:val="20"/>
    </w:rPr>
  </w:style>
  <w:style w:type="paragraph" w:customStyle="1" w:styleId="af15hichaf0dbchf15cgrid">
    <w:name w:val="af15hichaf0dbchf15cgrid"/>
    <w:autoRedefine/>
    <w:qFormat/>
    <w:rsid w:val="00FD790C"/>
    <w:pPr>
      <w:widowControl w:val="0"/>
      <w:tabs>
        <w:tab w:val="center" w:pos="4320"/>
        <w:tab w:val="right" w:pos="8640"/>
      </w:tabs>
      <w:adjustRightInd w:val="0"/>
      <w:spacing w:line="315" w:lineRule="atLeast"/>
      <w:jc w:val="both"/>
      <w:textAlignment w:val="baseline"/>
    </w:pPr>
    <w:rPr>
      <w:rFonts w:ascii="宋体"/>
      <w:sz w:val="21"/>
    </w:rPr>
  </w:style>
  <w:style w:type="paragraph" w:customStyle="1" w:styleId="34">
    <w:name w:val="表格3"/>
    <w:basedOn w:val="a"/>
    <w:autoRedefine/>
    <w:qFormat/>
    <w:rsid w:val="00FD790C"/>
    <w:pPr>
      <w:adjustRightInd w:val="0"/>
      <w:spacing w:line="420" w:lineRule="atLeast"/>
      <w:textAlignment w:val="baseline"/>
    </w:pPr>
    <w:rPr>
      <w:rFonts w:eastAsia="楷体"/>
      <w:kern w:val="0"/>
      <w:szCs w:val="20"/>
    </w:rPr>
  </w:style>
  <w:style w:type="paragraph" w:customStyle="1" w:styleId="aff4">
    <w:name w:val="表中"/>
    <w:basedOn w:val="a"/>
    <w:autoRedefine/>
    <w:qFormat/>
    <w:rsid w:val="00FD790C"/>
    <w:pPr>
      <w:adjustRightInd w:val="0"/>
      <w:spacing w:line="360" w:lineRule="atLeast"/>
      <w:jc w:val="center"/>
      <w:textAlignment w:val="baseline"/>
    </w:pPr>
    <w:rPr>
      <w:kern w:val="0"/>
      <w:szCs w:val="20"/>
    </w:rPr>
  </w:style>
  <w:style w:type="paragraph" w:customStyle="1" w:styleId="40">
    <w:name w:val="表格4"/>
    <w:basedOn w:val="a"/>
    <w:autoRedefine/>
    <w:qFormat/>
    <w:rsid w:val="00FD790C"/>
    <w:pPr>
      <w:adjustRightInd w:val="0"/>
      <w:spacing w:line="420" w:lineRule="atLeast"/>
      <w:ind w:left="1021"/>
      <w:textAlignment w:val="baseline"/>
    </w:pPr>
    <w:rPr>
      <w:kern w:val="0"/>
      <w:szCs w:val="20"/>
    </w:rPr>
  </w:style>
  <w:style w:type="paragraph" w:customStyle="1" w:styleId="61">
    <w:name w:val="6'"/>
    <w:basedOn w:val="a"/>
    <w:autoRedefine/>
    <w:qFormat/>
    <w:rsid w:val="00FD790C"/>
    <w:pPr>
      <w:autoSpaceDE w:val="0"/>
      <w:autoSpaceDN w:val="0"/>
      <w:adjustRightInd w:val="0"/>
      <w:snapToGrid w:val="0"/>
      <w:spacing w:line="320" w:lineRule="exact"/>
      <w:jc w:val="center"/>
      <w:textAlignment w:val="baseline"/>
    </w:pPr>
    <w:rPr>
      <w:spacing w:val="20"/>
      <w:kern w:val="28"/>
      <w:szCs w:val="20"/>
    </w:rPr>
  </w:style>
  <w:style w:type="paragraph" w:customStyle="1" w:styleId="14">
    <w:name w:val="1"/>
    <w:basedOn w:val="a"/>
    <w:next w:val="a"/>
    <w:autoRedefine/>
    <w:qFormat/>
    <w:rsid w:val="00FD790C"/>
  </w:style>
  <w:style w:type="paragraph" w:customStyle="1" w:styleId="aff5">
    <w:name w:val="表格文字"/>
    <w:basedOn w:val="a"/>
    <w:autoRedefine/>
    <w:qFormat/>
    <w:rsid w:val="00FD790C"/>
    <w:pPr>
      <w:adjustRightInd w:val="0"/>
      <w:spacing w:line="420" w:lineRule="atLeast"/>
      <w:jc w:val="left"/>
      <w:textAlignment w:val="baseline"/>
    </w:pPr>
    <w:rPr>
      <w:kern w:val="0"/>
      <w:szCs w:val="20"/>
    </w:rPr>
  </w:style>
  <w:style w:type="paragraph" w:customStyle="1" w:styleId="aff6">
    <w:name w:val="表格"/>
    <w:basedOn w:val="a"/>
    <w:autoRedefine/>
    <w:qFormat/>
    <w:rsid w:val="00FD790C"/>
    <w:pPr>
      <w:jc w:val="center"/>
      <w:textAlignment w:val="center"/>
    </w:pPr>
    <w:rPr>
      <w:rFonts w:ascii="华文细黑" w:hAnsi="华文细黑"/>
      <w:kern w:val="0"/>
      <w:szCs w:val="20"/>
    </w:rPr>
  </w:style>
  <w:style w:type="paragraph" w:customStyle="1" w:styleId="aff7">
    <w:name w:val="表格方字"/>
    <w:basedOn w:val="a"/>
    <w:autoRedefine/>
    <w:qFormat/>
    <w:rsid w:val="00FD790C"/>
    <w:pPr>
      <w:adjustRightInd w:val="0"/>
      <w:spacing w:before="60" w:after="60" w:line="420" w:lineRule="atLeast"/>
      <w:jc w:val="left"/>
      <w:textAlignment w:val="baseline"/>
    </w:pPr>
    <w:rPr>
      <w:kern w:val="0"/>
      <w:szCs w:val="20"/>
    </w:rPr>
  </w:style>
  <w:style w:type="paragraph" w:customStyle="1" w:styleId="aff8">
    <w:name w:val="表头"/>
    <w:basedOn w:val="aff7"/>
    <w:autoRedefine/>
    <w:qFormat/>
    <w:rsid w:val="00FD790C"/>
    <w:rPr>
      <w:rFonts w:ascii="黑体" w:eastAsia="黑体"/>
      <w:b/>
    </w:rPr>
  </w:style>
  <w:style w:type="paragraph" w:customStyle="1" w:styleId="15">
    <w:name w:val="表格1"/>
    <w:basedOn w:val="a"/>
    <w:autoRedefine/>
    <w:qFormat/>
    <w:rsid w:val="00FD790C"/>
    <w:pPr>
      <w:adjustRightInd w:val="0"/>
      <w:spacing w:line="420" w:lineRule="atLeast"/>
      <w:ind w:left="284"/>
      <w:textAlignment w:val="baseline"/>
    </w:pPr>
    <w:rPr>
      <w:kern w:val="0"/>
      <w:szCs w:val="20"/>
    </w:rPr>
  </w:style>
  <w:style w:type="paragraph" w:customStyle="1" w:styleId="CharCharCharCharCharChar">
    <w:name w:val="Char Char Char Char Char Char"/>
    <w:basedOn w:val="a"/>
    <w:autoRedefine/>
    <w:qFormat/>
    <w:rsid w:val="00FD790C"/>
  </w:style>
  <w:style w:type="paragraph" w:customStyle="1" w:styleId="Char">
    <w:name w:val="Char"/>
    <w:basedOn w:val="a"/>
    <w:autoRedefine/>
    <w:qFormat/>
    <w:rsid w:val="00FD790C"/>
  </w:style>
  <w:style w:type="paragraph" w:customStyle="1" w:styleId="Char1">
    <w:name w:val="Char1"/>
    <w:basedOn w:val="a"/>
    <w:autoRedefine/>
    <w:qFormat/>
    <w:rsid w:val="00FD790C"/>
  </w:style>
  <w:style w:type="paragraph" w:customStyle="1" w:styleId="Char0">
    <w:name w:val="Char"/>
    <w:basedOn w:val="a"/>
    <w:autoRedefine/>
    <w:qFormat/>
    <w:rsid w:val="00FD790C"/>
  </w:style>
  <w:style w:type="paragraph" w:customStyle="1" w:styleId="CharCharCharCharCharCharCharCharCharCharCharCharCharCharCharCharCharChar1CharCharCharChar">
    <w:name w:val="Char Char Char Char Char Char Char Char Char Char Char Char Char Char Char Char Char Char1 Char Char Char Char"/>
    <w:basedOn w:val="a"/>
    <w:autoRedefine/>
    <w:qFormat/>
    <w:rsid w:val="00FD790C"/>
  </w:style>
  <w:style w:type="paragraph" w:customStyle="1" w:styleId="Style86">
    <w:name w:val="_Style 86"/>
    <w:autoRedefine/>
    <w:uiPriority w:val="99"/>
    <w:semiHidden/>
    <w:qFormat/>
    <w:rsid w:val="00FD790C"/>
    <w:rPr>
      <w:kern w:val="2"/>
      <w:sz w:val="21"/>
      <w:szCs w:val="24"/>
    </w:rPr>
  </w:style>
  <w:style w:type="paragraph" w:customStyle="1" w:styleId="Style87">
    <w:name w:val="_Style 87"/>
    <w:basedOn w:val="1"/>
    <w:next w:val="a"/>
    <w:autoRedefine/>
    <w:uiPriority w:val="39"/>
    <w:qFormat/>
    <w:rsid w:val="00FD790C"/>
    <w:pPr>
      <w:widowControl/>
      <w:spacing w:before="480" w:after="0" w:line="276" w:lineRule="auto"/>
      <w:jc w:val="left"/>
      <w:outlineLvl w:val="9"/>
    </w:pPr>
    <w:rPr>
      <w:rFonts w:ascii="Cambria" w:eastAsia="宋体" w:hAnsi="Cambria"/>
      <w:color w:val="365F91"/>
      <w:kern w:val="0"/>
      <w:sz w:val="28"/>
      <w:szCs w:val="28"/>
    </w:rPr>
  </w:style>
  <w:style w:type="paragraph" w:customStyle="1" w:styleId="CharCharChar0">
    <w:name w:val="Char Char Char"/>
    <w:basedOn w:val="a"/>
    <w:autoRedefine/>
    <w:qFormat/>
    <w:rsid w:val="00FD790C"/>
    <w:rPr>
      <w:szCs w:val="20"/>
    </w:rPr>
  </w:style>
  <w:style w:type="table" w:customStyle="1" w:styleId="TableNormal">
    <w:name w:val="Table Normal"/>
    <w:autoRedefine/>
    <w:semiHidden/>
    <w:unhideWhenUsed/>
    <w:qFormat/>
    <w:rsid w:val="00FD790C"/>
    <w:tblPr>
      <w:tblCellMar>
        <w:top w:w="0" w:type="dxa"/>
        <w:left w:w="0" w:type="dxa"/>
        <w:bottom w:w="0" w:type="dxa"/>
        <w:right w:w="0" w:type="dxa"/>
      </w:tblCellMar>
    </w:tblPr>
  </w:style>
  <w:style w:type="paragraph" w:customStyle="1" w:styleId="TableText">
    <w:name w:val="Table Text"/>
    <w:basedOn w:val="a"/>
    <w:autoRedefine/>
    <w:semiHidden/>
    <w:qFormat/>
    <w:rsid w:val="00FD790C"/>
    <w:rPr>
      <w:rFonts w:ascii="宋体" w:hAnsi="宋体" w:cs="宋体"/>
      <w:szCs w:val="21"/>
      <w:lang w:eastAsia="en-US"/>
    </w:rPr>
  </w:style>
  <w:style w:type="character" w:customStyle="1" w:styleId="aa">
    <w:name w:val="正文文本 字符"/>
    <w:basedOn w:val="a1"/>
    <w:link w:val="a9"/>
    <w:rsid w:val="002D61EB"/>
    <w:rPr>
      <w:kern w:val="2"/>
      <w:sz w:val="21"/>
      <w:szCs w:val="24"/>
    </w:rPr>
  </w:style>
  <w:style w:type="paragraph" w:styleId="aff9">
    <w:name w:val="List Paragraph"/>
    <w:basedOn w:val="a"/>
    <w:uiPriority w:val="99"/>
    <w:unhideWhenUsed/>
    <w:qFormat/>
    <w:rsid w:val="002D61E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58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hyperlink" Target="https://baike.baidu.com/item/%E5%B7%A5%E7%A8%8B%E5%BB%BA%E8%AE%BE%E9%A1%B9%E7%9B%AE%E6%8B%9B%E6%A0%87%E6%8A%95%E6%A0%87%E6%B4%BB%E5%8A%A8%E6%8A%95%E8%AF%89%E5%A4%84%E7%90%86%E5%8A%9E%E6%B3%95?fromModule=lemma_search-box" TargetMode="External"/><Relationship Id="rId34" Type="http://schemas.openxmlformats.org/officeDocument/2006/relationships/image" Target="media/image1.png"/><Relationship Id="rId42" Type="http://schemas.openxmlformats.org/officeDocument/2006/relationships/footer" Target="footer16.xml"/><Relationship Id="rId47" Type="http://schemas.openxmlformats.org/officeDocument/2006/relationships/header" Target="header15.xml"/><Relationship Id="rId50" Type="http://schemas.openxmlformats.org/officeDocument/2006/relationships/footer" Target="footer20.xml"/><Relationship Id="rId55" Type="http://schemas.openxmlformats.org/officeDocument/2006/relationships/header" Target="header19.xml"/><Relationship Id="rId63" Type="http://schemas.openxmlformats.org/officeDocument/2006/relationships/footer" Target="footer27.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2.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1.xml"/><Relationship Id="rId40" Type="http://schemas.openxmlformats.org/officeDocument/2006/relationships/oleObject" Target="embeddings/oleObject1.bin"/><Relationship Id="rId45" Type="http://schemas.openxmlformats.org/officeDocument/2006/relationships/header" Target="header14.xml"/><Relationship Id="rId53" Type="http://schemas.openxmlformats.org/officeDocument/2006/relationships/header" Target="header18.xml"/><Relationship Id="rId58" Type="http://schemas.openxmlformats.org/officeDocument/2006/relationships/footer" Target="footer24.xml"/><Relationship Id="rId66" Type="http://schemas.openxmlformats.org/officeDocument/2006/relationships/footer" Target="footer28.xml"/><Relationship Id="rId5" Type="http://schemas.openxmlformats.org/officeDocument/2006/relationships/webSettings" Target="webSettings.xml"/><Relationship Id="rId61" Type="http://schemas.openxmlformats.org/officeDocument/2006/relationships/header" Target="header22.xml"/><Relationship Id="rId19" Type="http://schemas.openxmlformats.org/officeDocument/2006/relationships/footer" Target="footer8.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image" Target="media/image2.png"/><Relationship Id="rId43" Type="http://schemas.openxmlformats.org/officeDocument/2006/relationships/header" Target="header13.xml"/><Relationship Id="rId48" Type="http://schemas.openxmlformats.org/officeDocument/2006/relationships/footer" Target="footer19.xml"/><Relationship Id="rId56" Type="http://schemas.openxmlformats.org/officeDocument/2006/relationships/header" Target="header20.xml"/><Relationship Id="rId64" Type="http://schemas.openxmlformats.org/officeDocument/2006/relationships/header" Target="header23.xml"/><Relationship Id="rId8" Type="http://schemas.openxmlformats.org/officeDocument/2006/relationships/header" Target="header1.xml"/><Relationship Id="rId51" Type="http://schemas.openxmlformats.org/officeDocument/2006/relationships/header" Target="header1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footer" Target="footer15.xml"/><Relationship Id="rId46" Type="http://schemas.openxmlformats.org/officeDocument/2006/relationships/footer" Target="footer18.xml"/><Relationship Id="rId59" Type="http://schemas.openxmlformats.org/officeDocument/2006/relationships/footer" Target="footer25.xml"/><Relationship Id="rId67" Type="http://schemas.openxmlformats.org/officeDocument/2006/relationships/fontTable" Target="fontTable.xml"/><Relationship Id="rId20" Type="http://schemas.openxmlformats.org/officeDocument/2006/relationships/hyperlink" Target="https://baike.baidu.com/item/%E4%B8%AD%E5%8D%8E%E4%BA%BA%E6%B0%91%E5%85%B1%E5%92%8C%E5%9B%BD%E6%8B%9B%E6%A0%87%E6%8A%95%E6%A0%87%E6%B3%95%E5%AE%9E%E6%96%BD%E6%9D%A1%E4%BE%8B?fromtitle=%E6%8B%9B%E6%A0%87%E6%8A%95%E6%A0%87%E6%B3%95%E5%AE%9E%E6%96%BD%E6%9D%A1%E4%BE%8B&amp;fromid=2312380&amp;fromModule=lemma_search-box" TargetMode="External"/><Relationship Id="rId41" Type="http://schemas.openxmlformats.org/officeDocument/2006/relationships/header" Target="header12.xml"/><Relationship Id="rId54" Type="http://schemas.openxmlformats.org/officeDocument/2006/relationships/footer" Target="footer22.xml"/><Relationship Id="rId62"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image" Target="media/image3.png"/><Relationship Id="rId49" Type="http://schemas.openxmlformats.org/officeDocument/2006/relationships/header" Target="header16.xml"/><Relationship Id="rId57" Type="http://schemas.openxmlformats.org/officeDocument/2006/relationships/footer" Target="footer23.xml"/><Relationship Id="rId10" Type="http://schemas.openxmlformats.org/officeDocument/2006/relationships/footer" Target="footer1.xml"/><Relationship Id="rId31" Type="http://schemas.openxmlformats.org/officeDocument/2006/relationships/header" Target="header10.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header" Target="header21.xml"/><Relationship Id="rId65"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7.xml"/><Relationship Id="rId39" Type="http://schemas.openxmlformats.org/officeDocument/2006/relationships/image" Target="media/image4.wmf"/></Relationships>
</file>

<file path=word/_rels/footnotes.xml.rels><?xml version="1.0" encoding="UTF-8" standalone="yes"?>
<Relationships xmlns="http://schemas.openxmlformats.org/package/2006/relationships"><Relationship Id="rId1" Type="http://schemas.openxmlformats.org/officeDocument/2006/relationships/hyperlink" Target="https://baike.baidu.com/item/%E4%BF%9D%E9%9A%9C%E5%86%9C%E6%B0%91%E5%B7%A5%E5%B7%A5%E8%B5%84%E6%94%AF%E4%BB%98%E6%9D%A1%E4%BE%8B/23674641?fromModule=lemma-qiyi_sense-lemm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23652</Words>
  <Characters>134820</Characters>
  <Application>Microsoft Office Word</Application>
  <DocSecurity>0</DocSecurity>
  <Lines>1123</Lines>
  <Paragraphs>316</Paragraphs>
  <ScaleCrop>false</ScaleCrop>
  <Company/>
  <LinksUpToDate>false</LinksUpToDate>
  <CharactersWithSpaces>158156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公路工程标准施工招标文件</dc:title>
  <dc:creator>袁静</dc:creator>
  <cp:lastModifiedBy>PC</cp:lastModifiedBy>
  <cp:revision>1859</cp:revision>
  <cp:lastPrinted>2026-03-26T07:28:00Z</cp:lastPrinted>
  <dcterms:created xsi:type="dcterms:W3CDTF">2016-09-27T05:48:00Z</dcterms:created>
  <dcterms:modified xsi:type="dcterms:W3CDTF">2026-04-07T07:41:00Z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83ECE44E92934AF28C87405B728FCD4F_13</vt:lpwstr>
  </property>
  <property fmtid="{D5CDD505-2E9C-101B-9397-08002B2CF9AE}" pid="4" name="KSOTemplateDocerSaveRecord">
    <vt:lpwstr>eyJoZGlkIjoiMDI0Y2FjNmViYzQyMWUxZWNhYTcyNTg0NzYxMDdmZTgiLCJ1c2VySWQiOiIxMTQ3NTQ1MzAwIn0=</vt:lpwstr>
  </property>
</Properties>
</file>